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7" w:rsidRPr="00147747" w:rsidRDefault="003704C0" w:rsidP="003704C0">
      <w:pPr>
        <w:ind w:left="4248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6</w:t>
      </w:r>
      <w:r w:rsidR="00147747" w:rsidRPr="00147747">
        <w:rPr>
          <w:rFonts w:cs="Times New Roman"/>
          <w:sz w:val="28"/>
          <w:szCs w:val="28"/>
        </w:rPr>
        <w:t xml:space="preserve"> </w:t>
      </w:r>
    </w:p>
    <w:p w:rsidR="00147747" w:rsidRPr="003704C0" w:rsidRDefault="00147747" w:rsidP="003704C0">
      <w:pPr>
        <w:jc w:val="both"/>
        <w:rPr>
          <w:rFonts w:cs="Times New Roman"/>
          <w:b/>
          <w:sz w:val="28"/>
          <w:szCs w:val="28"/>
        </w:rPr>
      </w:pPr>
    </w:p>
    <w:p w:rsidR="003704C0" w:rsidRPr="003704C0" w:rsidRDefault="003704C0" w:rsidP="003704C0">
      <w:pPr>
        <w:ind w:firstLine="709"/>
        <w:jc w:val="center"/>
        <w:rPr>
          <w:rFonts w:cs="Times New Roman"/>
          <w:b/>
          <w:sz w:val="28"/>
          <w:szCs w:val="28"/>
        </w:rPr>
      </w:pPr>
      <w:r w:rsidRPr="003704C0">
        <w:rPr>
          <w:rFonts w:cs="Times New Roman"/>
          <w:b/>
          <w:sz w:val="28"/>
          <w:szCs w:val="28"/>
        </w:rPr>
        <w:t>ИНФОРМАЦИЯ</w:t>
      </w:r>
    </w:p>
    <w:p w:rsidR="003704C0" w:rsidRPr="003704C0" w:rsidRDefault="003704C0" w:rsidP="003704C0">
      <w:pPr>
        <w:ind w:firstLine="709"/>
        <w:jc w:val="center"/>
        <w:rPr>
          <w:rFonts w:cs="Times New Roman"/>
          <w:b/>
          <w:sz w:val="28"/>
          <w:szCs w:val="28"/>
        </w:rPr>
      </w:pPr>
      <w:r w:rsidRPr="003704C0">
        <w:rPr>
          <w:rFonts w:cs="Times New Roman"/>
          <w:b/>
          <w:sz w:val="28"/>
          <w:szCs w:val="28"/>
        </w:rPr>
        <w:t>руководителя базовой организации государств – участников СНГ, ректора БГПУ им. М. Танка Жука А.И.</w:t>
      </w:r>
    </w:p>
    <w:p w:rsidR="003704C0" w:rsidRPr="003704C0" w:rsidRDefault="003704C0" w:rsidP="003704C0">
      <w:pPr>
        <w:ind w:firstLine="709"/>
        <w:jc w:val="center"/>
        <w:rPr>
          <w:rFonts w:cs="Times New Roman"/>
          <w:b/>
          <w:sz w:val="28"/>
          <w:szCs w:val="28"/>
        </w:rPr>
      </w:pPr>
      <w:r w:rsidRPr="003704C0">
        <w:rPr>
          <w:rFonts w:cs="Times New Roman"/>
          <w:b/>
          <w:sz w:val="28"/>
          <w:szCs w:val="28"/>
        </w:rPr>
        <w:t>по вопросу: «</w:t>
      </w:r>
      <w:r w:rsidR="00CF6671" w:rsidRPr="003704C0">
        <w:rPr>
          <w:rFonts w:cs="Times New Roman"/>
          <w:b/>
          <w:sz w:val="28"/>
          <w:szCs w:val="28"/>
        </w:rPr>
        <w:t>Базовая организация государств – участников СНГ</w:t>
      </w:r>
    </w:p>
    <w:p w:rsidR="00CF6671" w:rsidRPr="003704C0" w:rsidRDefault="00CF6671" w:rsidP="003704C0">
      <w:pPr>
        <w:ind w:firstLine="709"/>
        <w:jc w:val="center"/>
        <w:rPr>
          <w:rFonts w:cs="Times New Roman"/>
          <w:b/>
          <w:sz w:val="28"/>
          <w:szCs w:val="28"/>
        </w:rPr>
      </w:pPr>
      <w:r w:rsidRPr="003704C0">
        <w:rPr>
          <w:rFonts w:cs="Times New Roman"/>
          <w:b/>
          <w:sz w:val="28"/>
          <w:szCs w:val="28"/>
        </w:rPr>
        <w:t xml:space="preserve">по подготовке, переподготовке и повышению квалификации педагогических работников в области инклюзивного и </w:t>
      </w:r>
      <w:r w:rsidR="00AA5ABE" w:rsidRPr="003704C0">
        <w:rPr>
          <w:rFonts w:cs="Times New Roman"/>
          <w:b/>
          <w:sz w:val="28"/>
          <w:szCs w:val="28"/>
        </w:rPr>
        <w:t>специального образования:</w:t>
      </w:r>
      <w:r w:rsidR="003704C0" w:rsidRPr="003704C0">
        <w:rPr>
          <w:rFonts w:cs="Times New Roman"/>
          <w:b/>
          <w:sz w:val="28"/>
          <w:szCs w:val="28"/>
        </w:rPr>
        <w:t xml:space="preserve"> </w:t>
      </w:r>
      <w:r w:rsidR="00B4252D" w:rsidRPr="003704C0">
        <w:rPr>
          <w:rFonts w:cs="Times New Roman"/>
          <w:b/>
          <w:sz w:val="28"/>
          <w:szCs w:val="28"/>
        </w:rPr>
        <w:t>о</w:t>
      </w:r>
      <w:r w:rsidR="00AA5ABE" w:rsidRPr="003704C0">
        <w:rPr>
          <w:rFonts w:cs="Times New Roman"/>
          <w:b/>
          <w:sz w:val="28"/>
          <w:szCs w:val="28"/>
        </w:rPr>
        <w:t>пыт</w:t>
      </w:r>
      <w:r w:rsidR="00B4252D" w:rsidRPr="003704C0">
        <w:rPr>
          <w:rFonts w:cs="Times New Roman"/>
          <w:b/>
          <w:sz w:val="28"/>
          <w:szCs w:val="28"/>
        </w:rPr>
        <w:t>,</w:t>
      </w:r>
      <w:r w:rsidR="00AA5ABE" w:rsidRPr="003704C0">
        <w:rPr>
          <w:rFonts w:cs="Times New Roman"/>
          <w:b/>
          <w:sz w:val="28"/>
          <w:szCs w:val="28"/>
        </w:rPr>
        <w:t xml:space="preserve"> задачи</w:t>
      </w:r>
      <w:r w:rsidR="00B4252D" w:rsidRPr="003704C0">
        <w:rPr>
          <w:rFonts w:cs="Times New Roman"/>
          <w:b/>
          <w:sz w:val="28"/>
          <w:szCs w:val="28"/>
        </w:rPr>
        <w:t>, перспективы</w:t>
      </w:r>
      <w:r w:rsidR="003704C0" w:rsidRPr="003704C0">
        <w:rPr>
          <w:rFonts w:cs="Times New Roman"/>
          <w:b/>
          <w:sz w:val="28"/>
          <w:szCs w:val="28"/>
        </w:rPr>
        <w:t>»</w:t>
      </w:r>
    </w:p>
    <w:p w:rsidR="00CF6671" w:rsidRPr="003704C0" w:rsidRDefault="00CF6671" w:rsidP="003704C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8294D" w:rsidRPr="003704C0" w:rsidRDefault="00851C23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Базовая организация государств – участников СНГ</w:t>
      </w:r>
      <w:r w:rsidR="00AA5ABE" w:rsidRPr="003704C0">
        <w:rPr>
          <w:rFonts w:cs="Times New Roman"/>
          <w:sz w:val="28"/>
          <w:szCs w:val="28"/>
        </w:rPr>
        <w:t>, созданная на базе учреждения образования «Белорусский государственный педагогический университет имени Максима Танка»,</w:t>
      </w:r>
      <w:r w:rsidR="00F63154" w:rsidRPr="003704C0">
        <w:rPr>
          <w:rFonts w:cs="Times New Roman"/>
          <w:sz w:val="28"/>
          <w:szCs w:val="28"/>
        </w:rPr>
        <w:t xml:space="preserve"> </w:t>
      </w:r>
      <w:r w:rsidRPr="003704C0">
        <w:rPr>
          <w:rFonts w:cs="Times New Roman"/>
          <w:sz w:val="28"/>
          <w:szCs w:val="28"/>
        </w:rPr>
        <w:t xml:space="preserve">была утверждена </w:t>
      </w:r>
      <w:r w:rsidR="00603A7D" w:rsidRPr="003704C0">
        <w:rPr>
          <w:rFonts w:cs="Times New Roman"/>
          <w:sz w:val="28"/>
          <w:szCs w:val="28"/>
        </w:rPr>
        <w:t>28</w:t>
      </w:r>
      <w:r w:rsidRPr="003704C0">
        <w:rPr>
          <w:rFonts w:cs="Times New Roman"/>
          <w:sz w:val="28"/>
          <w:szCs w:val="28"/>
        </w:rPr>
        <w:t xml:space="preserve"> </w:t>
      </w:r>
      <w:r w:rsidR="00F63154" w:rsidRPr="003704C0">
        <w:rPr>
          <w:rFonts w:cs="Times New Roman"/>
          <w:sz w:val="28"/>
          <w:szCs w:val="28"/>
        </w:rPr>
        <w:t>сентябр</w:t>
      </w:r>
      <w:r w:rsidR="00603A7D" w:rsidRPr="003704C0">
        <w:rPr>
          <w:rFonts w:cs="Times New Roman"/>
          <w:sz w:val="28"/>
          <w:szCs w:val="28"/>
        </w:rPr>
        <w:t>я</w:t>
      </w:r>
      <w:r w:rsidR="00F63154" w:rsidRPr="003704C0">
        <w:rPr>
          <w:rFonts w:cs="Times New Roman"/>
          <w:sz w:val="28"/>
          <w:szCs w:val="28"/>
        </w:rPr>
        <w:t xml:space="preserve"> 2018 года. </w:t>
      </w:r>
    </w:p>
    <w:p w:rsidR="00FF65BF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С целью обеспечения согласованной работы базовой организации по рекомендациям</w:t>
      </w:r>
      <w:r w:rsidR="00F529DA" w:rsidRPr="003704C0">
        <w:rPr>
          <w:rFonts w:cs="Times New Roman"/>
          <w:sz w:val="28"/>
          <w:szCs w:val="28"/>
        </w:rPr>
        <w:t xml:space="preserve"> м</w:t>
      </w:r>
      <w:r w:rsidRPr="003704C0">
        <w:rPr>
          <w:rFonts w:cs="Times New Roman"/>
          <w:sz w:val="28"/>
          <w:szCs w:val="28"/>
        </w:rPr>
        <w:t>инистерств образования</w:t>
      </w:r>
      <w:r w:rsidR="00F529DA" w:rsidRPr="003704C0">
        <w:rPr>
          <w:rFonts w:cs="Times New Roman"/>
          <w:sz w:val="28"/>
          <w:szCs w:val="28"/>
        </w:rPr>
        <w:t xml:space="preserve"> (и науки) </w:t>
      </w:r>
      <w:r w:rsidRPr="003704C0">
        <w:rPr>
          <w:rFonts w:cs="Times New Roman"/>
          <w:sz w:val="28"/>
          <w:szCs w:val="28"/>
        </w:rPr>
        <w:t xml:space="preserve">Республики Армения, Республики Беларусь, Республики Казахстан, </w:t>
      </w:r>
      <w:proofErr w:type="spellStart"/>
      <w:r w:rsidRPr="003704C0">
        <w:rPr>
          <w:rFonts w:cs="Times New Roman"/>
          <w:sz w:val="28"/>
          <w:szCs w:val="28"/>
        </w:rPr>
        <w:t>К</w:t>
      </w:r>
      <w:r w:rsidR="00081B29" w:rsidRPr="003704C0">
        <w:rPr>
          <w:rFonts w:cs="Times New Roman"/>
          <w:sz w:val="28"/>
          <w:szCs w:val="28"/>
        </w:rPr>
        <w:t>ыргы</w:t>
      </w:r>
      <w:r w:rsidRPr="003704C0">
        <w:rPr>
          <w:rFonts w:cs="Times New Roman"/>
          <w:sz w:val="28"/>
          <w:szCs w:val="28"/>
        </w:rPr>
        <w:t>зской</w:t>
      </w:r>
      <w:proofErr w:type="spellEnd"/>
      <w:r w:rsidRPr="003704C0">
        <w:rPr>
          <w:rFonts w:cs="Times New Roman"/>
          <w:sz w:val="28"/>
          <w:szCs w:val="28"/>
        </w:rPr>
        <w:t xml:space="preserve"> Республики, Российской Федерации, Республики Таджикистан, Республики Узбекистан и по согласованию с Исполнительным комитетом СНГ был создан Общественный совет, в состав которого вошли представители образовательных и научн</w:t>
      </w:r>
      <w:r w:rsidR="00FF65BF" w:rsidRPr="003704C0">
        <w:rPr>
          <w:rFonts w:cs="Times New Roman"/>
          <w:sz w:val="28"/>
          <w:szCs w:val="28"/>
        </w:rPr>
        <w:t xml:space="preserve">ых организаций этих государств. </w:t>
      </w:r>
      <w:r w:rsidR="00967109" w:rsidRPr="003704C0">
        <w:rPr>
          <w:rFonts w:cs="Times New Roman"/>
          <w:sz w:val="28"/>
          <w:szCs w:val="28"/>
        </w:rPr>
        <w:t>В отчетном периоде состоялось два заседания Общественного совета.</w:t>
      </w:r>
    </w:p>
    <w:p w:rsidR="000F45FE" w:rsidRPr="003704C0" w:rsidRDefault="00E8294D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В качестве приоритетных </w:t>
      </w:r>
      <w:r w:rsidR="0040589A" w:rsidRPr="003704C0">
        <w:rPr>
          <w:rFonts w:cs="Times New Roman"/>
          <w:sz w:val="28"/>
          <w:szCs w:val="28"/>
        </w:rPr>
        <w:t>н</w:t>
      </w:r>
      <w:r w:rsidRPr="003704C0">
        <w:rPr>
          <w:rFonts w:cs="Times New Roman"/>
          <w:sz w:val="28"/>
          <w:szCs w:val="28"/>
        </w:rPr>
        <w:t>аправлений</w:t>
      </w:r>
      <w:r w:rsidR="000F45FE" w:rsidRPr="003704C0">
        <w:rPr>
          <w:rFonts w:cs="Times New Roman"/>
          <w:sz w:val="28"/>
          <w:szCs w:val="28"/>
        </w:rPr>
        <w:t xml:space="preserve"> деятельности </w:t>
      </w:r>
      <w:r w:rsidRPr="003704C0">
        <w:rPr>
          <w:rFonts w:cs="Times New Roman"/>
          <w:sz w:val="28"/>
          <w:szCs w:val="28"/>
        </w:rPr>
        <w:t>базовой о</w:t>
      </w:r>
      <w:r w:rsidR="00B4252D" w:rsidRPr="003704C0">
        <w:rPr>
          <w:rFonts w:cs="Times New Roman"/>
          <w:sz w:val="28"/>
          <w:szCs w:val="28"/>
        </w:rPr>
        <w:t>рганизации бы</w:t>
      </w:r>
      <w:r w:rsidRPr="003704C0">
        <w:rPr>
          <w:rFonts w:cs="Times New Roman"/>
          <w:sz w:val="28"/>
          <w:szCs w:val="28"/>
        </w:rPr>
        <w:t>ли определены</w:t>
      </w:r>
      <w:r w:rsidR="000F45FE" w:rsidRPr="003704C0">
        <w:rPr>
          <w:rFonts w:cs="Times New Roman"/>
          <w:sz w:val="28"/>
          <w:szCs w:val="28"/>
        </w:rPr>
        <w:t>:</w:t>
      </w:r>
    </w:p>
    <w:p w:rsidR="003A5606" w:rsidRPr="003704C0" w:rsidRDefault="00122ECA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о</w:t>
      </w:r>
      <w:r w:rsidR="003A5606" w:rsidRPr="003704C0">
        <w:rPr>
          <w:rFonts w:cs="Times New Roman"/>
          <w:sz w:val="28"/>
          <w:szCs w:val="28"/>
        </w:rPr>
        <w:t>рганизация и проведение научных, научно-практических, научно-методических и других мероприятий;</w:t>
      </w:r>
    </w:p>
    <w:p w:rsidR="008F3187" w:rsidRPr="003704C0" w:rsidRDefault="00122ECA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о</w:t>
      </w:r>
      <w:r w:rsidR="003A5606" w:rsidRPr="003704C0">
        <w:rPr>
          <w:rFonts w:cs="Times New Roman"/>
          <w:sz w:val="28"/>
          <w:szCs w:val="28"/>
        </w:rPr>
        <w:t>бсуждение актуальных задач и приоритетных направлений подготовки, переподготовки и повышению квалификации педагогических работников и специалистов в области инклюзивного и специального образования;</w:t>
      </w:r>
    </w:p>
    <w:p w:rsidR="003A5606" w:rsidRPr="003704C0" w:rsidRDefault="00122ECA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а</w:t>
      </w:r>
      <w:r w:rsidR="003A5606" w:rsidRPr="003704C0">
        <w:rPr>
          <w:rFonts w:cs="Times New Roman"/>
          <w:sz w:val="28"/>
          <w:szCs w:val="28"/>
        </w:rPr>
        <w:t>нализ опыта стран СНГ и дальнего зарубежья в подготовке, переподготовке и повышении квалификации педагогических кадров к работе в области инклюзивного и специального образования и выработка общих подходов с учетом национальных традиций и особенностей;</w:t>
      </w:r>
    </w:p>
    <w:p w:rsidR="003A5606" w:rsidRPr="003704C0" w:rsidRDefault="00122ECA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с</w:t>
      </w:r>
      <w:r w:rsidR="003A5606" w:rsidRPr="003704C0">
        <w:rPr>
          <w:rFonts w:cs="Times New Roman"/>
          <w:sz w:val="28"/>
          <w:szCs w:val="28"/>
        </w:rPr>
        <w:t>етевое взаимодействие и обмен опытом работы в области инклюзивного и специального образования;</w:t>
      </w:r>
    </w:p>
    <w:p w:rsidR="00D56954" w:rsidRPr="003704C0" w:rsidRDefault="00122ECA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и</w:t>
      </w:r>
      <w:r w:rsidR="003A5606" w:rsidRPr="003704C0">
        <w:rPr>
          <w:rFonts w:cs="Times New Roman"/>
          <w:sz w:val="28"/>
          <w:szCs w:val="28"/>
        </w:rPr>
        <w:t>нформационное сопровождение деятельности базовой организации, создание и постоянное обновление сайта базовой организации.</w:t>
      </w:r>
      <w:r w:rsidR="00D56954" w:rsidRPr="003704C0">
        <w:rPr>
          <w:rFonts w:cs="Times New Roman"/>
          <w:sz w:val="28"/>
          <w:szCs w:val="28"/>
        </w:rPr>
        <w:t xml:space="preserve"> </w:t>
      </w:r>
    </w:p>
    <w:p w:rsidR="00E8294D" w:rsidRPr="003704C0" w:rsidRDefault="00AC5AA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Первые и</w:t>
      </w:r>
      <w:r w:rsidR="00F63154" w:rsidRPr="003704C0">
        <w:rPr>
          <w:rFonts w:cs="Times New Roman"/>
          <w:sz w:val="28"/>
          <w:szCs w:val="28"/>
        </w:rPr>
        <w:t xml:space="preserve">тоги работы Общественного совета и собственно базовой организации </w:t>
      </w:r>
      <w:r w:rsidRPr="003704C0">
        <w:rPr>
          <w:rFonts w:cs="Times New Roman"/>
          <w:sz w:val="28"/>
          <w:szCs w:val="28"/>
        </w:rPr>
        <w:t xml:space="preserve">дают возможность </w:t>
      </w:r>
      <w:r w:rsidR="00F63154" w:rsidRPr="003704C0">
        <w:rPr>
          <w:rFonts w:cs="Times New Roman"/>
          <w:sz w:val="28"/>
          <w:szCs w:val="28"/>
        </w:rPr>
        <w:t>о</w:t>
      </w:r>
      <w:r w:rsidR="008F3187" w:rsidRPr="003704C0">
        <w:rPr>
          <w:rFonts w:cs="Times New Roman"/>
          <w:sz w:val="28"/>
          <w:szCs w:val="28"/>
        </w:rPr>
        <w:t xml:space="preserve">тметить достижения, </w:t>
      </w:r>
      <w:r w:rsidR="00F63154" w:rsidRPr="003704C0">
        <w:rPr>
          <w:rFonts w:cs="Times New Roman"/>
          <w:sz w:val="28"/>
          <w:szCs w:val="28"/>
        </w:rPr>
        <w:t>сформулировать новые задачи</w:t>
      </w:r>
      <w:r w:rsidR="008F3187" w:rsidRPr="003704C0">
        <w:rPr>
          <w:rFonts w:cs="Times New Roman"/>
          <w:sz w:val="28"/>
          <w:szCs w:val="28"/>
        </w:rPr>
        <w:t xml:space="preserve"> и перспективы развития</w:t>
      </w:r>
      <w:r w:rsidR="00F63154" w:rsidRPr="003704C0">
        <w:rPr>
          <w:rFonts w:cs="Times New Roman"/>
          <w:sz w:val="28"/>
          <w:szCs w:val="28"/>
        </w:rPr>
        <w:t xml:space="preserve">. </w:t>
      </w:r>
    </w:p>
    <w:p w:rsidR="00B4252D" w:rsidRPr="003704C0" w:rsidRDefault="00B4252D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704C0">
        <w:rPr>
          <w:rFonts w:cs="Times New Roman"/>
          <w:sz w:val="28"/>
          <w:szCs w:val="28"/>
        </w:rPr>
        <w:t>За отчетный период проведены 32 научных</w:t>
      </w:r>
      <w:r w:rsidR="00F63154" w:rsidRPr="003704C0">
        <w:rPr>
          <w:rFonts w:cs="Times New Roman"/>
          <w:sz w:val="28"/>
          <w:szCs w:val="28"/>
        </w:rPr>
        <w:t>, научно-практиче</w:t>
      </w:r>
      <w:r w:rsidRPr="003704C0">
        <w:rPr>
          <w:rFonts w:cs="Times New Roman"/>
          <w:sz w:val="28"/>
          <w:szCs w:val="28"/>
        </w:rPr>
        <w:t>ских, научно-м</w:t>
      </w:r>
      <w:r w:rsidR="00603A7D" w:rsidRPr="003704C0">
        <w:rPr>
          <w:rFonts w:cs="Times New Roman"/>
          <w:sz w:val="28"/>
          <w:szCs w:val="28"/>
        </w:rPr>
        <w:t>етодических и других мероприятия</w:t>
      </w:r>
      <w:r w:rsidR="00F63154" w:rsidRPr="003704C0">
        <w:rPr>
          <w:rFonts w:cs="Times New Roman"/>
          <w:sz w:val="28"/>
          <w:szCs w:val="28"/>
        </w:rPr>
        <w:t xml:space="preserve"> (конференции </w:t>
      </w:r>
      <w:r w:rsidR="00603A7D" w:rsidRPr="003704C0">
        <w:rPr>
          <w:rFonts w:cs="Times New Roman"/>
          <w:sz w:val="28"/>
          <w:szCs w:val="28"/>
        </w:rPr>
        <w:t xml:space="preserve">дискуссионные площадки, студенческие научные олимпиады и конференции </w:t>
      </w:r>
      <w:r w:rsidR="00F63154" w:rsidRPr="003704C0">
        <w:rPr>
          <w:rFonts w:cs="Times New Roman"/>
          <w:sz w:val="28"/>
          <w:szCs w:val="28"/>
        </w:rPr>
        <w:t xml:space="preserve">(в том числе в </w:t>
      </w:r>
      <w:proofErr w:type="spellStart"/>
      <w:r w:rsidR="00F63154" w:rsidRPr="003704C0">
        <w:rPr>
          <w:rFonts w:cs="Times New Roman"/>
          <w:sz w:val="28"/>
          <w:szCs w:val="28"/>
        </w:rPr>
        <w:t>онлайн</w:t>
      </w:r>
      <w:proofErr w:type="spellEnd"/>
      <w:r w:rsidR="00F63154" w:rsidRPr="003704C0">
        <w:rPr>
          <w:rFonts w:cs="Times New Roman"/>
          <w:sz w:val="28"/>
          <w:szCs w:val="28"/>
        </w:rPr>
        <w:t xml:space="preserve"> режиме), </w:t>
      </w:r>
      <w:proofErr w:type="spellStart"/>
      <w:r w:rsidR="00F63154" w:rsidRPr="003704C0">
        <w:rPr>
          <w:rFonts w:cs="Times New Roman"/>
          <w:sz w:val="28"/>
          <w:szCs w:val="28"/>
        </w:rPr>
        <w:t>вебинары</w:t>
      </w:r>
      <w:proofErr w:type="spellEnd"/>
      <w:r w:rsidR="00F63154" w:rsidRPr="003704C0">
        <w:rPr>
          <w:rFonts w:cs="Times New Roman"/>
          <w:sz w:val="28"/>
          <w:szCs w:val="28"/>
        </w:rPr>
        <w:t>, телемосты</w:t>
      </w:r>
      <w:r w:rsidR="000448F6" w:rsidRPr="003704C0">
        <w:rPr>
          <w:rFonts w:cs="Times New Roman"/>
          <w:sz w:val="28"/>
          <w:szCs w:val="28"/>
        </w:rPr>
        <w:t>.</w:t>
      </w:r>
      <w:proofErr w:type="gramEnd"/>
    </w:p>
    <w:p w:rsidR="00AC5AA4" w:rsidRPr="003704C0" w:rsidRDefault="00603A7D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lastRenderedPageBreak/>
        <w:t>Эти мероприятия</w:t>
      </w:r>
      <w:r w:rsidR="00B4252D" w:rsidRPr="003704C0">
        <w:rPr>
          <w:rFonts w:cs="Times New Roman"/>
          <w:sz w:val="28"/>
          <w:szCs w:val="28"/>
        </w:rPr>
        <w:t xml:space="preserve"> </w:t>
      </w:r>
      <w:r w:rsidR="00F63154" w:rsidRPr="003704C0">
        <w:rPr>
          <w:rFonts w:cs="Times New Roman"/>
          <w:sz w:val="28"/>
          <w:szCs w:val="28"/>
        </w:rPr>
        <w:t>позволили содержательно обс</w:t>
      </w:r>
      <w:r w:rsidR="00AC5AA4" w:rsidRPr="003704C0">
        <w:rPr>
          <w:rFonts w:cs="Times New Roman"/>
          <w:sz w:val="28"/>
          <w:szCs w:val="28"/>
        </w:rPr>
        <w:t>удить направления развития</w:t>
      </w:r>
      <w:r w:rsidR="00F63154" w:rsidRPr="003704C0">
        <w:rPr>
          <w:rFonts w:cs="Times New Roman"/>
          <w:sz w:val="28"/>
          <w:szCs w:val="28"/>
        </w:rPr>
        <w:t xml:space="preserve"> инклюзивного и специального образования, </w:t>
      </w:r>
      <w:r w:rsidR="00AC5AA4" w:rsidRPr="003704C0">
        <w:rPr>
          <w:rFonts w:cs="Times New Roman"/>
          <w:sz w:val="28"/>
          <w:szCs w:val="28"/>
        </w:rPr>
        <w:t>а также содержание</w:t>
      </w:r>
      <w:r w:rsidR="00F63154" w:rsidRPr="003704C0">
        <w:rPr>
          <w:rFonts w:cs="Times New Roman"/>
          <w:sz w:val="28"/>
          <w:szCs w:val="28"/>
        </w:rPr>
        <w:t xml:space="preserve"> подготовки и повышения квалификации педагогических работников (педагогов, учителей-дефектологов, педагогов-психологов, педагогов социальных и др.), работающих с детьми с </w:t>
      </w:r>
      <w:r w:rsidRPr="003704C0">
        <w:rPr>
          <w:rFonts w:cs="Times New Roman"/>
          <w:sz w:val="28"/>
          <w:szCs w:val="28"/>
        </w:rPr>
        <w:t>особыми образовательными потребностями (далее – ООП)</w:t>
      </w:r>
      <w:r w:rsidR="00F63154" w:rsidRPr="003704C0">
        <w:rPr>
          <w:rFonts w:cs="Times New Roman"/>
          <w:sz w:val="28"/>
          <w:szCs w:val="28"/>
        </w:rPr>
        <w:t xml:space="preserve"> в условиях диверсификации их образовательных маршрутов. </w:t>
      </w:r>
    </w:p>
    <w:p w:rsidR="00122ECA" w:rsidRPr="003704C0" w:rsidRDefault="003A08CB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Были обсуждены</w:t>
      </w:r>
      <w:r w:rsidR="00F63154" w:rsidRPr="003704C0">
        <w:rPr>
          <w:rFonts w:cs="Times New Roman"/>
          <w:sz w:val="28"/>
          <w:szCs w:val="28"/>
        </w:rPr>
        <w:t xml:space="preserve"> следующие проблемы: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1) специальное образование и коррекционно-педагогическая помощь детям с ООП как ресурс их включения в общее образовательное пространство и социальное сообщество;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2) организационные и содержательные аспекты инклюзивного образования, ресурсы обеспечения его качества;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  <w:lang w:val="ky-KG"/>
        </w:rPr>
        <w:t xml:space="preserve">3) </w:t>
      </w:r>
      <w:r w:rsidRPr="003704C0">
        <w:rPr>
          <w:rFonts w:cs="Times New Roman"/>
          <w:sz w:val="28"/>
          <w:szCs w:val="28"/>
        </w:rPr>
        <w:t xml:space="preserve">организация, содержание и вариативность моделей психолого-педагогического сопровождения обучающихся с ООП на разных уровнях системы образования, в разных учреждениях образования и организациях;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4) </w:t>
      </w:r>
      <w:r w:rsidR="00603A7D" w:rsidRPr="003704C0">
        <w:rPr>
          <w:rFonts w:cs="Times New Roman"/>
          <w:sz w:val="28"/>
          <w:szCs w:val="28"/>
        </w:rPr>
        <w:t xml:space="preserve">механизмы и средства </w:t>
      </w:r>
      <w:r w:rsidRPr="003704C0">
        <w:rPr>
          <w:rFonts w:cs="Times New Roman"/>
          <w:sz w:val="28"/>
          <w:szCs w:val="28"/>
        </w:rPr>
        <w:t xml:space="preserve">реабилитации и социализации лиц с инвалидностью;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5) организация и обеспечение качества высшего образования лиц с ОПФР/ОВЗ;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6) </w:t>
      </w:r>
      <w:proofErr w:type="spellStart"/>
      <w:r w:rsidRPr="003704C0">
        <w:rPr>
          <w:rFonts w:cs="Times New Roman"/>
          <w:sz w:val="28"/>
          <w:szCs w:val="28"/>
        </w:rPr>
        <w:t>профориентационная</w:t>
      </w:r>
      <w:proofErr w:type="spellEnd"/>
      <w:r w:rsidRPr="003704C0">
        <w:rPr>
          <w:rFonts w:cs="Times New Roman"/>
          <w:sz w:val="28"/>
          <w:szCs w:val="28"/>
        </w:rPr>
        <w:t xml:space="preserve"> работа, профессиональная и трудовая занятость лиц с ОПФР/ОВЗ; </w:t>
      </w:r>
    </w:p>
    <w:p w:rsidR="00122ECA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7) использование научных, методических и практических достижений специальной педагогики в решении задач образования детей с ООП; </w:t>
      </w:r>
    </w:p>
    <w:p w:rsidR="00F63154" w:rsidRPr="003704C0" w:rsidRDefault="00F6315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8) подготовка, переподготовка и повышение квалификации педагогических работников в аспекте их подготовки к работе с детьми с ООП в условиях диверсификации их образовательных маршрутов.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Обобщение результатов</w:t>
      </w:r>
      <w:r w:rsidR="00EE7DC2" w:rsidRPr="003704C0">
        <w:rPr>
          <w:rFonts w:cs="Times New Roman"/>
          <w:sz w:val="28"/>
          <w:szCs w:val="28"/>
        </w:rPr>
        <w:t xml:space="preserve"> научных </w:t>
      </w:r>
      <w:r w:rsidRPr="003704C0">
        <w:rPr>
          <w:rFonts w:cs="Times New Roman"/>
          <w:sz w:val="28"/>
          <w:szCs w:val="28"/>
        </w:rPr>
        <w:t xml:space="preserve"> исследований, проводимых в разных странах, их публичное совместное обсуждение становятся основой в определении стратегических векторов развития и реализации обновленных моделей инклюзивного образования, использования опыта специальной педагогики в работе с детьми с ООП.</w:t>
      </w:r>
    </w:p>
    <w:p w:rsidR="00AC5AA4" w:rsidRPr="003704C0" w:rsidRDefault="00AC5AA4" w:rsidP="003704C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Работа по сетевому взаимодействию в области инклюзивного и специального образования </w:t>
      </w:r>
      <w:r w:rsidR="003A08CB" w:rsidRPr="003704C0">
        <w:rPr>
          <w:rFonts w:cs="Times New Roman"/>
          <w:sz w:val="28"/>
          <w:szCs w:val="28"/>
        </w:rPr>
        <w:t xml:space="preserve">в отчетный период </w:t>
      </w:r>
      <w:r w:rsidRPr="003704C0">
        <w:rPr>
          <w:rFonts w:cs="Times New Roman"/>
          <w:sz w:val="28"/>
          <w:szCs w:val="28"/>
        </w:rPr>
        <w:t>предполагала использование уже имеющихся в разных странах ресурсов и проведение обучающих мероприятий на общей коммуникационной платформе. В Республике Беларусь таким содержательно-технологическим ресурсом является Республиканский ресурсный центр инклюзивного образования (РРЦИО) в структуре Института инклюзивного образования БГПУ</w:t>
      </w:r>
      <w:r w:rsidR="00EE7DC2" w:rsidRPr="003704C0">
        <w:rPr>
          <w:rFonts w:cs="Times New Roman"/>
          <w:sz w:val="28"/>
          <w:szCs w:val="28"/>
        </w:rPr>
        <w:t>.</w:t>
      </w:r>
      <w:r w:rsidRPr="003704C0">
        <w:rPr>
          <w:rFonts w:cs="Times New Roman"/>
          <w:sz w:val="28"/>
          <w:szCs w:val="28"/>
        </w:rPr>
        <w:t xml:space="preserve"> </w:t>
      </w:r>
      <w:r w:rsidR="00EE7DC2" w:rsidRPr="003704C0">
        <w:rPr>
          <w:rFonts w:cs="Times New Roman"/>
          <w:sz w:val="28"/>
          <w:szCs w:val="28"/>
        </w:rPr>
        <w:t>Н</w:t>
      </w:r>
      <w:r w:rsidRPr="003704C0">
        <w:rPr>
          <w:rFonts w:cs="Times New Roman"/>
          <w:sz w:val="28"/>
          <w:szCs w:val="28"/>
        </w:rPr>
        <w:t xml:space="preserve">а базе </w:t>
      </w:r>
      <w:r w:rsidR="00EE7DC2" w:rsidRPr="003704C0">
        <w:rPr>
          <w:rFonts w:cs="Times New Roman"/>
          <w:sz w:val="28"/>
          <w:szCs w:val="28"/>
        </w:rPr>
        <w:t>центра</w:t>
      </w:r>
      <w:r w:rsidRPr="003704C0">
        <w:rPr>
          <w:rFonts w:cs="Times New Roman"/>
          <w:sz w:val="28"/>
          <w:szCs w:val="28"/>
        </w:rPr>
        <w:t xml:space="preserve"> организованы и успешно реализуются обучающие образовательные мероприятия. </w:t>
      </w:r>
      <w:r w:rsidR="003A08CB" w:rsidRPr="003704C0">
        <w:rPr>
          <w:rFonts w:cs="Times New Roman"/>
          <w:sz w:val="28"/>
          <w:szCs w:val="28"/>
        </w:rPr>
        <w:t xml:space="preserve">Эпидемическая ситуация, связанная с </w:t>
      </w:r>
      <w:proofErr w:type="spellStart"/>
      <w:r w:rsidR="003A08CB" w:rsidRPr="003704C0">
        <w:rPr>
          <w:rFonts w:cs="Times New Roman"/>
          <w:sz w:val="28"/>
          <w:szCs w:val="28"/>
        </w:rPr>
        <w:t>коронавирусной</w:t>
      </w:r>
      <w:proofErr w:type="spellEnd"/>
      <w:r w:rsidR="003A08CB" w:rsidRPr="003704C0">
        <w:rPr>
          <w:rFonts w:cs="Times New Roman"/>
          <w:sz w:val="28"/>
          <w:szCs w:val="28"/>
        </w:rPr>
        <w:t xml:space="preserve"> инфекцией</w:t>
      </w:r>
      <w:r w:rsidR="007D25D9" w:rsidRPr="003704C0">
        <w:rPr>
          <w:rFonts w:cs="Times New Roman"/>
          <w:sz w:val="28"/>
          <w:szCs w:val="28"/>
        </w:rPr>
        <w:t>,</w:t>
      </w:r>
      <w:r w:rsidR="003A08CB" w:rsidRPr="003704C0">
        <w:rPr>
          <w:rFonts w:cs="Times New Roman"/>
          <w:sz w:val="28"/>
          <w:szCs w:val="28"/>
        </w:rPr>
        <w:t xml:space="preserve"> внесла свои коррективы</w:t>
      </w:r>
      <w:r w:rsidR="00EE7DC2" w:rsidRPr="003704C0">
        <w:rPr>
          <w:rFonts w:cs="Times New Roman"/>
          <w:sz w:val="28"/>
          <w:szCs w:val="28"/>
        </w:rPr>
        <w:t xml:space="preserve"> и</w:t>
      </w:r>
      <w:r w:rsidR="00456713" w:rsidRPr="003704C0">
        <w:rPr>
          <w:rFonts w:cs="Times New Roman"/>
          <w:sz w:val="28"/>
          <w:szCs w:val="28"/>
        </w:rPr>
        <w:t xml:space="preserve"> с апреля 2020 года по настоящее время обучающие мероприятия проводятся в </w:t>
      </w:r>
      <w:proofErr w:type="spellStart"/>
      <w:r w:rsidR="00456713" w:rsidRPr="003704C0">
        <w:rPr>
          <w:rFonts w:cs="Times New Roman"/>
          <w:sz w:val="28"/>
          <w:szCs w:val="28"/>
        </w:rPr>
        <w:t>онлай</w:t>
      </w:r>
      <w:proofErr w:type="gramStart"/>
      <w:r w:rsidR="00456713" w:rsidRPr="003704C0">
        <w:rPr>
          <w:rFonts w:cs="Times New Roman"/>
          <w:sz w:val="28"/>
          <w:szCs w:val="28"/>
        </w:rPr>
        <w:t>н</w:t>
      </w:r>
      <w:proofErr w:type="spellEnd"/>
      <w:r w:rsidR="000448F6" w:rsidRPr="003704C0">
        <w:rPr>
          <w:rFonts w:cs="Times New Roman"/>
          <w:sz w:val="28"/>
          <w:szCs w:val="28"/>
        </w:rPr>
        <w:t>-</w:t>
      </w:r>
      <w:proofErr w:type="gramEnd"/>
      <w:r w:rsidR="00456713" w:rsidRPr="003704C0">
        <w:rPr>
          <w:rFonts w:cs="Times New Roman"/>
          <w:sz w:val="28"/>
          <w:szCs w:val="28"/>
        </w:rPr>
        <w:t xml:space="preserve"> режиме. </w:t>
      </w:r>
      <w:r w:rsidR="002107CD" w:rsidRPr="003704C0">
        <w:rPr>
          <w:rFonts w:cs="Times New Roman"/>
          <w:sz w:val="28"/>
          <w:szCs w:val="28"/>
        </w:rPr>
        <w:t>В</w:t>
      </w:r>
      <w:r w:rsidRPr="003704C0">
        <w:rPr>
          <w:rFonts w:cs="Times New Roman"/>
          <w:sz w:val="28"/>
          <w:szCs w:val="28"/>
        </w:rPr>
        <w:t xml:space="preserve"> </w:t>
      </w:r>
      <w:r w:rsidR="003A08CB" w:rsidRPr="003704C0">
        <w:rPr>
          <w:rFonts w:cs="Times New Roman"/>
          <w:sz w:val="28"/>
          <w:szCs w:val="28"/>
        </w:rPr>
        <w:t>отчетном периоде н</w:t>
      </w:r>
      <w:r w:rsidR="002107CD" w:rsidRPr="003704C0">
        <w:rPr>
          <w:rFonts w:cs="Times New Roman"/>
          <w:sz w:val="28"/>
          <w:szCs w:val="28"/>
        </w:rPr>
        <w:t>а базе Ц</w:t>
      </w:r>
      <w:r w:rsidR="007D25D9" w:rsidRPr="003704C0">
        <w:rPr>
          <w:rFonts w:cs="Times New Roman"/>
          <w:sz w:val="28"/>
          <w:szCs w:val="28"/>
        </w:rPr>
        <w:t>ентра было проведено – 317</w:t>
      </w:r>
      <w:r w:rsidRPr="003704C0">
        <w:rPr>
          <w:rFonts w:cs="Times New Roman"/>
          <w:sz w:val="28"/>
          <w:szCs w:val="28"/>
        </w:rPr>
        <w:t xml:space="preserve"> обуча</w:t>
      </w:r>
      <w:r w:rsidR="007D25D9" w:rsidRPr="003704C0">
        <w:rPr>
          <w:rFonts w:cs="Times New Roman"/>
          <w:sz w:val="28"/>
          <w:szCs w:val="28"/>
        </w:rPr>
        <w:t>ющих мероприяти</w:t>
      </w:r>
      <w:r w:rsidR="00EF69B9" w:rsidRPr="003704C0">
        <w:rPr>
          <w:rFonts w:cs="Times New Roman"/>
          <w:sz w:val="28"/>
          <w:szCs w:val="28"/>
        </w:rPr>
        <w:t>й</w:t>
      </w:r>
      <w:r w:rsidR="007D25D9" w:rsidRPr="003704C0">
        <w:rPr>
          <w:rFonts w:cs="Times New Roman"/>
          <w:sz w:val="28"/>
          <w:szCs w:val="28"/>
        </w:rPr>
        <w:t xml:space="preserve">, из которых </w:t>
      </w:r>
      <w:r w:rsidR="007D25D9" w:rsidRPr="003704C0">
        <w:rPr>
          <w:rFonts w:cs="Times New Roman"/>
          <w:sz w:val="28"/>
          <w:szCs w:val="28"/>
        </w:rPr>
        <w:lastRenderedPageBreak/>
        <w:t>228</w:t>
      </w:r>
      <w:r w:rsidRPr="003704C0">
        <w:rPr>
          <w:rFonts w:cs="Times New Roman"/>
          <w:sz w:val="28"/>
          <w:szCs w:val="28"/>
        </w:rPr>
        <w:t xml:space="preserve"> – обучающих курса</w:t>
      </w:r>
      <w:r w:rsidR="007D25D9" w:rsidRPr="003704C0">
        <w:rPr>
          <w:rFonts w:cs="Times New Roman"/>
          <w:sz w:val="28"/>
          <w:szCs w:val="28"/>
        </w:rPr>
        <w:t xml:space="preserve"> (в том числе 43 в режиме </w:t>
      </w:r>
      <w:proofErr w:type="spellStart"/>
      <w:r w:rsidR="007D25D9" w:rsidRPr="003704C0">
        <w:rPr>
          <w:rFonts w:cs="Times New Roman"/>
          <w:sz w:val="28"/>
          <w:szCs w:val="28"/>
        </w:rPr>
        <w:t>онлайн</w:t>
      </w:r>
      <w:proofErr w:type="spellEnd"/>
      <w:r w:rsidR="007D25D9" w:rsidRPr="003704C0">
        <w:rPr>
          <w:rFonts w:cs="Times New Roman"/>
          <w:sz w:val="28"/>
          <w:szCs w:val="28"/>
        </w:rPr>
        <w:t>)</w:t>
      </w:r>
      <w:r w:rsidRPr="003704C0">
        <w:rPr>
          <w:rFonts w:cs="Times New Roman"/>
          <w:sz w:val="28"/>
          <w:szCs w:val="28"/>
        </w:rPr>
        <w:t>, реализовано 3 образовательных программы повышения квалификации и 6 стажировок</w:t>
      </w:r>
      <w:r w:rsidR="007D25D9" w:rsidRPr="003704C0">
        <w:rPr>
          <w:rFonts w:cs="Times New Roman"/>
          <w:sz w:val="28"/>
          <w:szCs w:val="28"/>
        </w:rPr>
        <w:t xml:space="preserve">, проведено 80 консультаций для семей, воспитывающих детей с особыми образовательными потребностями. В обучающих курсах  приняли участие 4921 слушатель: </w:t>
      </w:r>
      <w:r w:rsidRPr="003704C0">
        <w:rPr>
          <w:rFonts w:cs="Times New Roman"/>
          <w:sz w:val="28"/>
          <w:szCs w:val="28"/>
        </w:rPr>
        <w:t xml:space="preserve"> педагоги учреждений дошкольного, общего среднего и специального образования, учителя-дефектологи, педагоги-психологи, педагоги социальные Республики Беларусь, родители</w:t>
      </w:r>
      <w:r w:rsidR="007D25D9" w:rsidRPr="003704C0">
        <w:rPr>
          <w:rFonts w:cs="Times New Roman"/>
          <w:sz w:val="28"/>
          <w:szCs w:val="28"/>
        </w:rPr>
        <w:t>, студенты, магистранты, аспиранты</w:t>
      </w:r>
      <w:r w:rsidRPr="003704C0">
        <w:rPr>
          <w:rFonts w:cs="Times New Roman"/>
          <w:sz w:val="28"/>
          <w:szCs w:val="28"/>
        </w:rPr>
        <w:t xml:space="preserve"> учреждений высшего образования. В РРЦИО прошли научно-практическую стажировку 43 чел. из учреждений высшего и среднего специального образования Российской Федерации, были проведены </w:t>
      </w:r>
      <w:r w:rsidR="00456713" w:rsidRPr="003704C0">
        <w:rPr>
          <w:rFonts w:cs="Times New Roman"/>
          <w:sz w:val="28"/>
          <w:szCs w:val="28"/>
        </w:rPr>
        <w:t xml:space="preserve">обучающие </w:t>
      </w:r>
      <w:proofErr w:type="spellStart"/>
      <w:r w:rsidR="00456713" w:rsidRPr="003704C0">
        <w:rPr>
          <w:rFonts w:cs="Times New Roman"/>
          <w:sz w:val="28"/>
          <w:szCs w:val="28"/>
        </w:rPr>
        <w:t>онлайн</w:t>
      </w:r>
      <w:r w:rsidR="000448F6" w:rsidRPr="003704C0">
        <w:rPr>
          <w:rFonts w:cs="Times New Roman"/>
          <w:sz w:val="28"/>
          <w:szCs w:val="28"/>
        </w:rPr>
        <w:t>-</w:t>
      </w:r>
      <w:r w:rsidR="00456713" w:rsidRPr="003704C0">
        <w:rPr>
          <w:rFonts w:cs="Times New Roman"/>
          <w:sz w:val="28"/>
          <w:szCs w:val="28"/>
        </w:rPr>
        <w:t>курсы</w:t>
      </w:r>
      <w:proofErr w:type="spellEnd"/>
      <w:r w:rsidRPr="003704C0">
        <w:rPr>
          <w:rFonts w:cs="Times New Roman"/>
          <w:sz w:val="28"/>
          <w:szCs w:val="28"/>
        </w:rPr>
        <w:t xml:space="preserve"> по заявкам учреждений дополнительного образования взрослых Республики Казахстан и Туркменистана.</w:t>
      </w:r>
    </w:p>
    <w:p w:rsidR="00AC5AA4" w:rsidRPr="003704C0" w:rsidRDefault="00AC5AA4" w:rsidP="003704C0">
      <w:pPr>
        <w:pStyle w:val="a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04C0">
        <w:rPr>
          <w:rFonts w:cs="Times New Roman"/>
          <w:sz w:val="28"/>
          <w:szCs w:val="28"/>
        </w:rPr>
        <w:t xml:space="preserve">В </w:t>
      </w:r>
      <w:proofErr w:type="gramStart"/>
      <w:r w:rsidR="007D25D9" w:rsidRPr="003704C0">
        <w:rPr>
          <w:rFonts w:cs="Times New Roman"/>
          <w:sz w:val="28"/>
          <w:szCs w:val="28"/>
        </w:rPr>
        <w:t>учреждениях высшего образования, воше</w:t>
      </w:r>
      <w:r w:rsidR="00F13C55" w:rsidRPr="003704C0">
        <w:rPr>
          <w:rFonts w:cs="Times New Roman"/>
          <w:sz w:val="28"/>
          <w:szCs w:val="28"/>
        </w:rPr>
        <w:t xml:space="preserve">дших </w:t>
      </w:r>
      <w:r w:rsidR="00081B29" w:rsidRPr="003704C0">
        <w:rPr>
          <w:rFonts w:cs="Times New Roman"/>
          <w:sz w:val="28"/>
          <w:szCs w:val="28"/>
        </w:rPr>
        <w:t>в</w:t>
      </w:r>
      <w:r w:rsidR="00F13C55" w:rsidRPr="003704C0">
        <w:rPr>
          <w:rFonts w:cs="Times New Roman"/>
          <w:sz w:val="28"/>
          <w:szCs w:val="28"/>
        </w:rPr>
        <w:t xml:space="preserve"> Об</w:t>
      </w:r>
      <w:r w:rsidR="007D25D9" w:rsidRPr="003704C0">
        <w:rPr>
          <w:rFonts w:cs="Times New Roman"/>
          <w:sz w:val="28"/>
          <w:szCs w:val="28"/>
        </w:rPr>
        <w:t>щественный совет базовой организации реализуются</w:t>
      </w:r>
      <w:proofErr w:type="gramEnd"/>
      <w:r w:rsidR="007D25D9" w:rsidRPr="003704C0">
        <w:rPr>
          <w:rFonts w:cs="Times New Roman"/>
          <w:sz w:val="28"/>
          <w:szCs w:val="28"/>
        </w:rPr>
        <w:t xml:space="preserve"> программы дополнительного образования взрослых, направленные на формирование профессионально-педагогических компетенций в области реализации принципа инклюзии в образовании. Активная работа в этом направлении проводится в  </w:t>
      </w:r>
      <w:r w:rsidR="007D25D9" w:rsidRPr="003704C0">
        <w:rPr>
          <w:rFonts w:cs="Times New Roman"/>
          <w:color w:val="000000"/>
          <w:sz w:val="28"/>
          <w:szCs w:val="28"/>
          <w:shd w:val="clear" w:color="auto" w:fill="FFFFFF"/>
        </w:rPr>
        <w:t>Ленинградском</w:t>
      </w:r>
      <w:r w:rsidRPr="003704C0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государственном университете имени А.С.Пушкина</w:t>
      </w:r>
      <w:r w:rsidR="007D25D9" w:rsidRPr="003704C0">
        <w:rPr>
          <w:rFonts w:cs="Times New Roman"/>
          <w:color w:val="000000"/>
          <w:sz w:val="28"/>
          <w:szCs w:val="28"/>
          <w:shd w:val="clear" w:color="auto" w:fill="FFFFFF"/>
        </w:rPr>
        <w:t xml:space="preserve"> (только в 2019 году</w:t>
      </w:r>
      <w:r w:rsidRPr="003704C0">
        <w:rPr>
          <w:rFonts w:cs="Times New Roman"/>
          <w:sz w:val="28"/>
          <w:szCs w:val="28"/>
        </w:rPr>
        <w:t xml:space="preserve"> количество слушателей составило 913 чел</w:t>
      </w:r>
      <w:r w:rsidR="00F13C55" w:rsidRPr="003704C0">
        <w:rPr>
          <w:rFonts w:cs="Times New Roman"/>
          <w:sz w:val="28"/>
          <w:szCs w:val="28"/>
        </w:rPr>
        <w:t>),</w:t>
      </w:r>
      <w:r w:rsidRPr="003704C0">
        <w:rPr>
          <w:rFonts w:cs="Times New Roman"/>
          <w:sz w:val="28"/>
          <w:szCs w:val="28"/>
        </w:rPr>
        <w:t xml:space="preserve"> Российском государственном педагогическом университете имени А.И.Герцена (РГПУ) </w:t>
      </w:r>
      <w:r w:rsidR="00F13C55" w:rsidRPr="003704C0">
        <w:rPr>
          <w:rFonts w:cs="Times New Roman"/>
          <w:sz w:val="28"/>
          <w:szCs w:val="28"/>
        </w:rPr>
        <w:t>(</w:t>
      </w:r>
      <w:r w:rsidRPr="003704C0">
        <w:rPr>
          <w:rFonts w:cs="Times New Roman"/>
          <w:sz w:val="28"/>
          <w:szCs w:val="28"/>
        </w:rPr>
        <w:t>538 чел.</w:t>
      </w:r>
      <w:r w:rsidR="00F13C55" w:rsidRPr="003704C0">
        <w:rPr>
          <w:rFonts w:cs="Times New Roman"/>
          <w:sz w:val="28"/>
          <w:szCs w:val="28"/>
        </w:rPr>
        <w:t xml:space="preserve">), </w:t>
      </w:r>
      <w:r w:rsidR="00F13C55" w:rsidRPr="003704C0">
        <w:rPr>
          <w:rFonts w:eastAsia="Times New Roman" w:cs="Times New Roman"/>
          <w:sz w:val="28"/>
          <w:szCs w:val="28"/>
          <w:lang w:eastAsia="ru-RU"/>
        </w:rPr>
        <w:t>Северном (Арктическом) федеральном университете</w:t>
      </w:r>
      <w:r w:rsidRPr="003704C0">
        <w:rPr>
          <w:rFonts w:eastAsia="Times New Roman" w:cs="Times New Roman"/>
          <w:sz w:val="28"/>
          <w:szCs w:val="28"/>
          <w:lang w:eastAsia="ru-RU"/>
        </w:rPr>
        <w:t xml:space="preserve"> имени М.В. Ломоносова </w:t>
      </w:r>
      <w:r w:rsidR="00F13C55" w:rsidRPr="003704C0">
        <w:rPr>
          <w:rFonts w:eastAsia="Times New Roman" w:cs="Times New Roman"/>
          <w:sz w:val="28"/>
          <w:szCs w:val="28"/>
          <w:lang w:eastAsia="ru-RU"/>
        </w:rPr>
        <w:t>(</w:t>
      </w:r>
      <w:r w:rsidRPr="003704C0">
        <w:rPr>
          <w:rFonts w:eastAsia="Times New Roman" w:cs="Times New Roman"/>
          <w:sz w:val="28"/>
          <w:szCs w:val="28"/>
          <w:lang w:eastAsia="ru-RU"/>
        </w:rPr>
        <w:t>409 чел.</w:t>
      </w:r>
      <w:r w:rsidR="00F13C55" w:rsidRPr="003704C0">
        <w:rPr>
          <w:rFonts w:eastAsia="Times New Roman" w:cs="Times New Roman"/>
          <w:sz w:val="28"/>
          <w:szCs w:val="28"/>
          <w:lang w:eastAsia="ru-RU"/>
        </w:rPr>
        <w:t>).</w:t>
      </w:r>
    </w:p>
    <w:p w:rsidR="00AC5AA4" w:rsidRPr="003704C0" w:rsidRDefault="00AC5AA4" w:rsidP="003704C0">
      <w:pPr>
        <w:ind w:firstLine="708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Важным научно-методическим достижением</w:t>
      </w:r>
      <w:r w:rsidR="00F13C55" w:rsidRPr="003704C0">
        <w:rPr>
          <w:rFonts w:cs="Times New Roman"/>
          <w:sz w:val="28"/>
          <w:szCs w:val="28"/>
        </w:rPr>
        <w:t xml:space="preserve"> отчетного периода</w:t>
      </w:r>
      <w:r w:rsidRPr="003704C0">
        <w:rPr>
          <w:rFonts w:cs="Times New Roman"/>
          <w:sz w:val="28"/>
          <w:szCs w:val="28"/>
        </w:rPr>
        <w:t xml:space="preserve"> является совместная</w:t>
      </w:r>
      <w:r w:rsidR="000448F6" w:rsidRPr="003704C0">
        <w:rPr>
          <w:rFonts w:cs="Times New Roman"/>
          <w:sz w:val="28"/>
          <w:szCs w:val="28"/>
        </w:rPr>
        <w:t xml:space="preserve"> работа</w:t>
      </w:r>
      <w:r w:rsidRPr="003704C0">
        <w:rPr>
          <w:rFonts w:cs="Times New Roman"/>
          <w:sz w:val="28"/>
          <w:szCs w:val="28"/>
        </w:rPr>
        <w:t xml:space="preserve"> </w:t>
      </w:r>
      <w:r w:rsidR="00FF65BF" w:rsidRPr="003704C0">
        <w:rPr>
          <w:rFonts w:cs="Times New Roman"/>
          <w:sz w:val="28"/>
          <w:szCs w:val="28"/>
        </w:rPr>
        <w:t>по подготовке</w:t>
      </w:r>
      <w:r w:rsidR="00F13C55" w:rsidRPr="003704C0">
        <w:rPr>
          <w:rFonts w:cs="Times New Roman"/>
          <w:sz w:val="28"/>
          <w:szCs w:val="28"/>
        </w:rPr>
        <w:t xml:space="preserve"> и изданию</w:t>
      </w:r>
      <w:r w:rsidR="00FF65BF" w:rsidRPr="003704C0">
        <w:rPr>
          <w:rFonts w:cs="Times New Roman"/>
          <w:sz w:val="28"/>
          <w:szCs w:val="28"/>
        </w:rPr>
        <w:t xml:space="preserve"> </w:t>
      </w:r>
      <w:r w:rsidRPr="003704C0">
        <w:rPr>
          <w:rFonts w:cs="Times New Roman"/>
          <w:sz w:val="28"/>
          <w:szCs w:val="28"/>
        </w:rPr>
        <w:t>словаря профессиональных терминов «Инклюзивное и специальное образование</w:t>
      </w:r>
      <w:r w:rsidR="007B5947" w:rsidRPr="003704C0">
        <w:rPr>
          <w:rFonts w:cs="Times New Roman"/>
          <w:sz w:val="28"/>
          <w:szCs w:val="28"/>
        </w:rPr>
        <w:t xml:space="preserve">: </w:t>
      </w:r>
      <w:r w:rsidR="00FF65BF" w:rsidRPr="003704C0">
        <w:rPr>
          <w:rFonts w:cs="Times New Roman"/>
          <w:sz w:val="28"/>
          <w:szCs w:val="28"/>
        </w:rPr>
        <w:t>международный словарь терминов</w:t>
      </w:r>
      <w:r w:rsidRPr="003704C0">
        <w:rPr>
          <w:rFonts w:cs="Times New Roman"/>
          <w:sz w:val="28"/>
          <w:szCs w:val="28"/>
        </w:rPr>
        <w:t>»,</w:t>
      </w:r>
      <w:r w:rsidR="00F13C55" w:rsidRPr="003704C0">
        <w:rPr>
          <w:rFonts w:cs="Times New Roman"/>
          <w:sz w:val="28"/>
          <w:szCs w:val="28"/>
        </w:rPr>
        <w:t xml:space="preserve"> в работе над которым</w:t>
      </w:r>
      <w:r w:rsidRPr="003704C0">
        <w:rPr>
          <w:rFonts w:cs="Times New Roman"/>
          <w:sz w:val="28"/>
          <w:szCs w:val="28"/>
        </w:rPr>
        <w:t xml:space="preserve"> приняли участие сотрудники учреждений образования и организаций</w:t>
      </w:r>
      <w:r w:rsidRPr="003704C0">
        <w:rPr>
          <w:rFonts w:cs="Times New Roman"/>
          <w:b/>
          <w:sz w:val="28"/>
          <w:szCs w:val="28"/>
        </w:rPr>
        <w:t xml:space="preserve"> </w:t>
      </w:r>
      <w:r w:rsidRPr="003704C0">
        <w:rPr>
          <w:rFonts w:cs="Times New Roman"/>
          <w:sz w:val="28"/>
          <w:szCs w:val="28"/>
        </w:rPr>
        <w:t>Армении, Беларуси, Казахстана, Узбекистана, Российской Федерации.</w:t>
      </w:r>
      <w:bookmarkStart w:id="0" w:name="_GoBack"/>
      <w:bookmarkEnd w:id="0"/>
      <w:r w:rsidRPr="003704C0">
        <w:rPr>
          <w:rFonts w:cs="Times New Roman"/>
          <w:sz w:val="28"/>
          <w:szCs w:val="28"/>
        </w:rPr>
        <w:t xml:space="preserve"> Словарь позволяет увидеть тенденции развития профессиональной педагогической лексики, уточнить значение используемых понятий, определить общность и национальные особенности их применения.</w:t>
      </w:r>
    </w:p>
    <w:p w:rsidR="00EF69B9" w:rsidRPr="003704C0" w:rsidRDefault="00D02A48" w:rsidP="003704C0">
      <w:pPr>
        <w:ind w:firstLine="709"/>
        <w:jc w:val="both"/>
        <w:rPr>
          <w:rFonts w:cs="Times New Roman"/>
          <w:b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Информация о деятельности базовой организации отражена на странице официального сайта БГПУ. Это информация о цели, задачах, направлениях деятельности базовой организации. Размещены документы, регламентирующие деятельность  Общественного совета, планы работы на каждый календарный год.</w:t>
      </w:r>
    </w:p>
    <w:p w:rsidR="00D02A48" w:rsidRPr="003704C0" w:rsidRDefault="00D02A48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Помимо направлений деятельности, обозначенных в плане работы Общественного совета, профессорско-преподавательский состав учреждений образования наших стран принимал участие в международных выставках. </w:t>
      </w:r>
    </w:p>
    <w:p w:rsidR="00D02A48" w:rsidRPr="003704C0" w:rsidRDefault="00D02A48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Сотрудники учреждений образования и организаций Общественного совета базовой организации в 2019 году стали авторами 293 публикаций, из которых 5 статей, опубликованных в изданиях научных баз </w:t>
      </w:r>
      <w:r w:rsidRPr="003704C0">
        <w:rPr>
          <w:rFonts w:cs="Times New Roman"/>
          <w:sz w:val="28"/>
          <w:szCs w:val="28"/>
          <w:lang w:val="en-US"/>
        </w:rPr>
        <w:t>Web</w:t>
      </w:r>
      <w:r w:rsidRPr="003704C0">
        <w:rPr>
          <w:rFonts w:cs="Times New Roman"/>
          <w:sz w:val="28"/>
          <w:szCs w:val="28"/>
        </w:rPr>
        <w:t xml:space="preserve"> </w:t>
      </w:r>
      <w:r w:rsidRPr="003704C0">
        <w:rPr>
          <w:rFonts w:cs="Times New Roman"/>
          <w:sz w:val="28"/>
          <w:szCs w:val="28"/>
          <w:lang w:val="en-US"/>
        </w:rPr>
        <w:t>of</w:t>
      </w:r>
      <w:r w:rsidRPr="003704C0">
        <w:rPr>
          <w:rFonts w:cs="Times New Roman"/>
          <w:sz w:val="28"/>
          <w:szCs w:val="28"/>
        </w:rPr>
        <w:t xml:space="preserve"> </w:t>
      </w:r>
      <w:r w:rsidRPr="003704C0">
        <w:rPr>
          <w:rFonts w:cs="Times New Roman"/>
          <w:sz w:val="28"/>
          <w:szCs w:val="28"/>
          <w:lang w:val="en-US"/>
        </w:rPr>
        <w:t>Science</w:t>
      </w:r>
      <w:r w:rsidRPr="003704C0">
        <w:rPr>
          <w:rFonts w:cs="Times New Roman"/>
          <w:sz w:val="28"/>
          <w:szCs w:val="28"/>
        </w:rPr>
        <w:t xml:space="preserve">, </w:t>
      </w:r>
      <w:r w:rsidRPr="003704C0">
        <w:rPr>
          <w:rFonts w:cs="Times New Roman"/>
          <w:sz w:val="28"/>
          <w:szCs w:val="28"/>
          <w:lang w:val="en-US"/>
        </w:rPr>
        <w:t>Scopus</w:t>
      </w:r>
      <w:r w:rsidRPr="003704C0">
        <w:rPr>
          <w:rFonts w:cs="Times New Roman"/>
          <w:sz w:val="28"/>
          <w:szCs w:val="28"/>
        </w:rPr>
        <w:t xml:space="preserve">, </w:t>
      </w:r>
      <w:proofErr w:type="spellStart"/>
      <w:r w:rsidRPr="003704C0">
        <w:rPr>
          <w:rFonts w:cs="Times New Roman"/>
          <w:sz w:val="28"/>
          <w:szCs w:val="28"/>
          <w:lang w:val="en-US"/>
        </w:rPr>
        <w:t>WoS</w:t>
      </w:r>
      <w:proofErr w:type="spellEnd"/>
      <w:r w:rsidRPr="003704C0">
        <w:rPr>
          <w:rFonts w:cs="Times New Roman"/>
          <w:sz w:val="28"/>
          <w:szCs w:val="28"/>
        </w:rPr>
        <w:t xml:space="preserve">; 7 монографий; 16 учебников, учебных и учебно-методических </w:t>
      </w:r>
      <w:r w:rsidRPr="003704C0">
        <w:rPr>
          <w:rFonts w:cs="Times New Roman"/>
          <w:sz w:val="28"/>
          <w:szCs w:val="28"/>
        </w:rPr>
        <w:lastRenderedPageBreak/>
        <w:t>пособий; 39 статей РИНЦ; 55 статей в журналах из перечня ВАК и др. Итоги публикационной активности в 2020 году будут подведены в декабре.</w:t>
      </w:r>
    </w:p>
    <w:p w:rsidR="002107CD" w:rsidRPr="003704C0" w:rsidRDefault="00D02A48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В</w:t>
      </w:r>
      <w:r w:rsidR="00AC5AA4" w:rsidRPr="003704C0">
        <w:rPr>
          <w:rFonts w:cs="Times New Roman"/>
          <w:sz w:val="28"/>
          <w:szCs w:val="28"/>
        </w:rPr>
        <w:t xml:space="preserve"> </w:t>
      </w:r>
      <w:r w:rsidR="00F13C55" w:rsidRPr="003704C0">
        <w:rPr>
          <w:rFonts w:cs="Times New Roman"/>
          <w:sz w:val="28"/>
          <w:szCs w:val="28"/>
        </w:rPr>
        <w:t xml:space="preserve">отчетном периоде </w:t>
      </w:r>
      <w:r w:rsidR="00AC5AA4" w:rsidRPr="003704C0">
        <w:rPr>
          <w:rFonts w:cs="Times New Roman"/>
          <w:sz w:val="28"/>
          <w:szCs w:val="28"/>
        </w:rPr>
        <w:t>БГПУ</w:t>
      </w:r>
      <w:r w:rsidR="00F13C55" w:rsidRPr="003704C0">
        <w:rPr>
          <w:rFonts w:cs="Times New Roman"/>
          <w:sz w:val="28"/>
          <w:szCs w:val="28"/>
        </w:rPr>
        <w:t xml:space="preserve"> как базовой организацией  выполня</w:t>
      </w:r>
      <w:r w:rsidR="00AC5AA4" w:rsidRPr="003704C0">
        <w:rPr>
          <w:rFonts w:cs="Times New Roman"/>
          <w:sz w:val="28"/>
          <w:szCs w:val="28"/>
        </w:rPr>
        <w:t>л</w:t>
      </w:r>
      <w:r w:rsidR="00F13C55" w:rsidRPr="003704C0">
        <w:rPr>
          <w:rFonts w:cs="Times New Roman"/>
          <w:sz w:val="28"/>
          <w:szCs w:val="28"/>
        </w:rPr>
        <w:t>ся</w:t>
      </w:r>
      <w:r w:rsidR="00AC5AA4" w:rsidRPr="003704C0">
        <w:rPr>
          <w:rFonts w:cs="Times New Roman"/>
          <w:sz w:val="28"/>
          <w:szCs w:val="28"/>
        </w:rPr>
        <w:t xml:space="preserve"> ряд научно-исследовательских работ. </w:t>
      </w:r>
      <w:r w:rsidR="00F13C55" w:rsidRPr="003704C0">
        <w:rPr>
          <w:rFonts w:cs="Times New Roman"/>
          <w:sz w:val="28"/>
          <w:szCs w:val="28"/>
        </w:rPr>
        <w:t>Тематика и основные научно-практические результаты отражены на сла</w:t>
      </w:r>
      <w:r w:rsidRPr="003704C0">
        <w:rPr>
          <w:rFonts w:cs="Times New Roman"/>
          <w:sz w:val="28"/>
          <w:szCs w:val="28"/>
        </w:rPr>
        <w:t>й</w:t>
      </w:r>
      <w:r w:rsidR="00F13C55" w:rsidRPr="003704C0">
        <w:rPr>
          <w:rFonts w:cs="Times New Roman"/>
          <w:sz w:val="28"/>
          <w:szCs w:val="28"/>
        </w:rPr>
        <w:t>дах</w:t>
      </w:r>
      <w:r w:rsidR="00B95D78" w:rsidRPr="003704C0">
        <w:rPr>
          <w:rFonts w:cs="Times New Roman"/>
          <w:sz w:val="28"/>
          <w:szCs w:val="28"/>
        </w:rPr>
        <w:t xml:space="preserve"> презентации</w:t>
      </w:r>
      <w:r w:rsidR="00F13C55" w:rsidRPr="003704C0">
        <w:rPr>
          <w:rFonts w:cs="Times New Roman"/>
          <w:sz w:val="28"/>
          <w:szCs w:val="28"/>
        </w:rPr>
        <w:t xml:space="preserve">. </w:t>
      </w:r>
    </w:p>
    <w:p w:rsidR="00554B7C" w:rsidRPr="003704C0" w:rsidRDefault="00554B7C" w:rsidP="003704C0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Важным событием в жизни базовой организации 2020 года является начало реализации</w:t>
      </w:r>
      <w:r w:rsidR="00D70D5A" w:rsidRPr="003704C0">
        <w:rPr>
          <w:rFonts w:cs="Times New Roman"/>
          <w:sz w:val="28"/>
          <w:szCs w:val="28"/>
        </w:rPr>
        <w:t xml:space="preserve"> при поддержке Детского Фонда ООН (ЮНИСЕФ) в Республике Беларусь</w:t>
      </w:r>
      <w:r w:rsidRPr="003704C0">
        <w:rPr>
          <w:rFonts w:cs="Times New Roman"/>
          <w:sz w:val="28"/>
          <w:szCs w:val="28"/>
        </w:rPr>
        <w:t xml:space="preserve"> большого проекта «</w:t>
      </w:r>
      <w:r w:rsidRPr="003704C0">
        <w:rPr>
          <w:rFonts w:cs="Times New Roman"/>
          <w:bCs/>
          <w:sz w:val="28"/>
          <w:szCs w:val="28"/>
        </w:rPr>
        <w:t>Инклюзивное образование: благоприятная среда для реализации потенциала каждого ребенка»</w:t>
      </w:r>
      <w:r w:rsidRPr="003704C0">
        <w:rPr>
          <w:rFonts w:cs="Times New Roman"/>
          <w:sz w:val="28"/>
          <w:szCs w:val="28"/>
        </w:rPr>
        <w:t>, бюджет которого составляет 2,5 млн. долларов США. Основные задачи проекта отраже</w:t>
      </w:r>
      <w:r w:rsidR="00D02A48" w:rsidRPr="003704C0">
        <w:rPr>
          <w:rFonts w:cs="Times New Roman"/>
          <w:sz w:val="28"/>
          <w:szCs w:val="28"/>
        </w:rPr>
        <w:t>ны на слайде презентации. Особого внимания</w:t>
      </w:r>
      <w:r w:rsidRPr="003704C0">
        <w:rPr>
          <w:rFonts w:cs="Times New Roman"/>
          <w:sz w:val="28"/>
          <w:szCs w:val="28"/>
        </w:rPr>
        <w:t xml:space="preserve"> заслуживает решение задачи 3</w:t>
      </w:r>
      <w:r w:rsidR="00D70D5A" w:rsidRPr="003704C0">
        <w:rPr>
          <w:rFonts w:cs="Times New Roman"/>
          <w:sz w:val="28"/>
          <w:szCs w:val="28"/>
        </w:rPr>
        <w:t xml:space="preserve"> «</w:t>
      </w:r>
      <w:r w:rsidR="00580C18" w:rsidRPr="003704C0">
        <w:rPr>
          <w:rFonts w:cs="Times New Roman"/>
          <w:bCs/>
          <w:sz w:val="28"/>
          <w:szCs w:val="28"/>
        </w:rPr>
        <w:t>Формирование профессиональной компетентности будущих и практикующих педагогов дошкольного и общего среднего образования в области осуществления практик инклюзивного образования</w:t>
      </w:r>
      <w:r w:rsidR="00D70D5A" w:rsidRPr="003704C0">
        <w:rPr>
          <w:rFonts w:cs="Times New Roman"/>
          <w:sz w:val="28"/>
          <w:szCs w:val="28"/>
        </w:rPr>
        <w:t>». Решение этой задачи предполагает, корректировку содержания высшего (первая и вторая ступени) педагогического образования, а также дополнительного образования педагогических работников с учетом реализации пр</w:t>
      </w:r>
      <w:r w:rsidR="00B007D9" w:rsidRPr="003704C0">
        <w:rPr>
          <w:rFonts w:cs="Times New Roman"/>
          <w:sz w:val="28"/>
          <w:szCs w:val="28"/>
        </w:rPr>
        <w:t>инципа инклюзии в образовании, а также</w:t>
      </w:r>
      <w:r w:rsidR="00D70D5A" w:rsidRPr="003704C0">
        <w:rPr>
          <w:rFonts w:cs="Times New Roman"/>
          <w:sz w:val="28"/>
          <w:szCs w:val="28"/>
        </w:rPr>
        <w:t xml:space="preserve"> определение и нормативное закрепление функциональных обязанностей педагогических работников при реализации принципа инклюзии в образовании.</w:t>
      </w:r>
      <w:r w:rsidRPr="003704C0">
        <w:rPr>
          <w:rFonts w:cs="Times New Roman"/>
          <w:sz w:val="28"/>
          <w:szCs w:val="28"/>
        </w:rPr>
        <w:t xml:space="preserve"> </w:t>
      </w:r>
    </w:p>
    <w:p w:rsidR="00AC5AA4" w:rsidRPr="003704C0" w:rsidRDefault="0028283F" w:rsidP="003704C0">
      <w:pPr>
        <w:tabs>
          <w:tab w:val="left" w:pos="845"/>
        </w:tabs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  <w:shd w:val="clear" w:color="auto" w:fill="FFFFFF"/>
        </w:rPr>
        <w:t>Важной составляющей работы базовой организации в отчетный период являлась э</w:t>
      </w:r>
      <w:r w:rsidR="00B95D78" w:rsidRPr="003704C0">
        <w:rPr>
          <w:rFonts w:cs="Times New Roman"/>
          <w:sz w:val="28"/>
          <w:szCs w:val="28"/>
          <w:shd w:val="clear" w:color="auto" w:fill="FFFFFF"/>
        </w:rPr>
        <w:t>кспериментальная деятельность</w:t>
      </w:r>
      <w:r w:rsidRPr="003704C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AC5AA4" w:rsidRPr="003704C0">
        <w:rPr>
          <w:rFonts w:cs="Times New Roman"/>
          <w:sz w:val="28"/>
          <w:szCs w:val="28"/>
          <w:shd w:val="clear" w:color="auto" w:fill="FFFFFF"/>
        </w:rPr>
        <w:t>Один из экспериментальных проектов был направлен на а</w:t>
      </w:r>
      <w:r w:rsidR="00AC5AA4" w:rsidRPr="003704C0">
        <w:rPr>
          <w:rStyle w:val="a6"/>
          <w:rFonts w:cs="Times New Roman"/>
          <w:i w:val="0"/>
          <w:sz w:val="28"/>
          <w:szCs w:val="28"/>
        </w:rPr>
        <w:t xml:space="preserve">пробацию образовательных программ общего среднего образования в условиях инклюзии лиц с особенностями психофизического развития. </w:t>
      </w:r>
      <w:r w:rsidR="00AC5AA4" w:rsidRPr="003704C0">
        <w:rPr>
          <w:rFonts w:cs="Times New Roman"/>
          <w:bCs/>
          <w:sz w:val="28"/>
          <w:szCs w:val="28"/>
        </w:rPr>
        <w:t xml:space="preserve">Цель проекта – </w:t>
      </w:r>
      <w:r w:rsidR="00AC5AA4" w:rsidRPr="003704C0">
        <w:rPr>
          <w:rFonts w:cs="Times New Roman"/>
          <w:sz w:val="28"/>
          <w:szCs w:val="28"/>
        </w:rPr>
        <w:t>анализ эффективности реализации образовательных программ общего среднего образования в условиях</w:t>
      </w:r>
      <w:r w:rsidR="00AC5AA4" w:rsidRPr="003704C0">
        <w:rPr>
          <w:rFonts w:cs="Times New Roman"/>
          <w:bCs/>
          <w:sz w:val="28"/>
          <w:szCs w:val="28"/>
        </w:rPr>
        <w:t xml:space="preserve"> инклюзии и лиц с ОПФР. Основная задача – апробация разных моделей обучения</w:t>
      </w:r>
      <w:r w:rsidR="00AC5AA4" w:rsidRPr="003704C0">
        <w:rPr>
          <w:rFonts w:cs="Times New Roman"/>
          <w:sz w:val="28"/>
          <w:szCs w:val="28"/>
        </w:rPr>
        <w:t xml:space="preserve"> учащихся с ОПФР при реализации принципа инклюзии в образовании. </w:t>
      </w:r>
      <w:proofErr w:type="gramStart"/>
      <w:r w:rsidR="00AC5AA4" w:rsidRPr="003704C0">
        <w:rPr>
          <w:rFonts w:cs="Times New Roman"/>
          <w:sz w:val="28"/>
          <w:szCs w:val="28"/>
        </w:rPr>
        <w:t xml:space="preserve">Разнообразие моделей позволило увидеть и оценить оптимальность вариантов организации и содержания образования детей с ОПФР/ОВЗ с учетом их ООП, понять и определить роль учреждений специального образования в сопровождении практик включения детей с ОПФР в совместный с их сверстниками образовательный процесс, выявить функционал и содержание профессиональной деятельности разных педагогических работников в этом процессе. </w:t>
      </w:r>
      <w:proofErr w:type="gramEnd"/>
    </w:p>
    <w:p w:rsidR="00F63154" w:rsidRPr="003704C0" w:rsidRDefault="00251C1F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Анализ деятельности </w:t>
      </w:r>
      <w:r w:rsidR="00F63154" w:rsidRPr="003704C0">
        <w:rPr>
          <w:rFonts w:cs="Times New Roman"/>
          <w:sz w:val="28"/>
          <w:szCs w:val="28"/>
        </w:rPr>
        <w:t xml:space="preserve">базовой организации и Общественного совета дал первые результаты, выявил основные блоки проблем, которые носят как содержательный, так и организационный характер. Так, среди проблемных аспектов можно выделить, во-первых, проблемы осуществления практик инклюзивного образования в разных странах. </w:t>
      </w:r>
      <w:proofErr w:type="gramStart"/>
      <w:r w:rsidR="00F63154" w:rsidRPr="003704C0">
        <w:rPr>
          <w:rFonts w:cs="Times New Roman"/>
          <w:sz w:val="28"/>
          <w:szCs w:val="28"/>
        </w:rPr>
        <w:t>В каждой из стран СНГ утверждено разное по степени развернутости нормативное обеспечение инклюзивных процессов в образовании на разных уровнях</w:t>
      </w:r>
      <w:proofErr w:type="gramEnd"/>
      <w:r w:rsidR="00F63154" w:rsidRPr="003704C0">
        <w:rPr>
          <w:rFonts w:cs="Times New Roman"/>
          <w:sz w:val="28"/>
          <w:szCs w:val="28"/>
        </w:rPr>
        <w:t xml:space="preserve"> и ступенях. Общим для всех стран остается базовый тезис: «одна школа для всех детей». При этом каждая из стран СНГ отмечает недостаточное нормативно-</w:t>
      </w:r>
      <w:r w:rsidR="00F63154" w:rsidRPr="003704C0">
        <w:rPr>
          <w:rFonts w:cs="Times New Roman"/>
          <w:sz w:val="28"/>
          <w:szCs w:val="28"/>
        </w:rPr>
        <w:lastRenderedPageBreak/>
        <w:t>правовое обеспечение инклюзивных процессов на разных образовательных ступенях, четко определяющее механизмы и инструменты их осуществления, обеспечения качества для всех участников образовательного процесса. Такое положение, с одной стороны, тормозит развитие инклюзивных практик, а, с другой, – создает «пространство для маневра» эмпирического опыта в виде апробации разных вариантов и моделей образовательных маршрутов ребенка с ООП.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Следует отметить недостаточную преемственность образовательного процесса в условиях реализации принципа инклюзии на разных уровнях и ступенях образования: от уровня дошкольного до высшего образования. Понимание сущности и механизмов реализации такой преемственности является ключом к обеспечению непрерывного образования для лиц с ООП – «образования через всю жизнь».</w:t>
      </w:r>
    </w:p>
    <w:p w:rsidR="00F63154" w:rsidRPr="003704C0" w:rsidRDefault="00F63154" w:rsidP="003704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C0">
        <w:rPr>
          <w:rFonts w:ascii="Times New Roman" w:hAnsi="Times New Roman" w:cs="Times New Roman"/>
          <w:sz w:val="28"/>
          <w:szCs w:val="28"/>
        </w:rPr>
        <w:t>Социально значимой проблемой, требующей разрешения, является реализация принципа инклюзии на уровнях профессионального образования (профессионально-техническое, среднее специальное, высшее), так как именно получение профессии и/или приобретение трудовых навыков дают основания для эффективной социальной инклюзии.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Во-вторых, все еще нерешенной остается научно-методическая проблема формирования профессиональной компетентности педагогических работников. По-прежнему актуальными остаются вопросы, связанные с готовностью педагогических работников к реализации принципа инклюзии в образовании. Наиболее важными из них являются: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разработка и реализация механизмов, обеспечивающих принцип инклюзии в образовании (одновременное изложение вариативного содержания образования в условиях единого образовательного пространства при ограниченном штатном расписании учреждения образования); 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изучение этических и психологических подходов к оцениванию образовательных результатов обучающихся при гетерогенном составе класса; 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налаживание продуктивного профессионального взаимодействия между педагогическими работниками по обеспечению качества инклюзивного образования для всех детей.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Требующей тщательного изучения и поиска путей разрешения является проблема подготовки учителей-дефектологов. Концептуальными положениями подготовки дефектологических кадров по-прежнему является опора на нозологические группы детей, а не понимание их особых образовательных потребностей. Кроме того, содержание подготовки учителей-дефектологов нацеливает их в большей степени на коррекционную работу и реализацию программ специального образования.</w:t>
      </w:r>
    </w:p>
    <w:p w:rsidR="00D02A48" w:rsidRPr="003704C0" w:rsidRDefault="00A83FF3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В-третьих, проблемным полем являются как содержание, так и внедрение результатов научных исследований</w:t>
      </w:r>
      <w:r w:rsidR="00CC72AC" w:rsidRPr="003704C0">
        <w:rPr>
          <w:rFonts w:cs="Times New Roman"/>
          <w:sz w:val="28"/>
          <w:szCs w:val="28"/>
        </w:rPr>
        <w:t xml:space="preserve">. Так,  очевидно отсутствие  системного подхода в определении тематики научных исследований. Эта ситуация обусловлена недостаточным оформлением стратегии развития образования лиц с ОПФР/ОВЗ с четким </w:t>
      </w:r>
      <w:r w:rsidR="00557152" w:rsidRPr="003704C0">
        <w:rPr>
          <w:rFonts w:cs="Times New Roman"/>
          <w:sz w:val="28"/>
          <w:szCs w:val="28"/>
        </w:rPr>
        <w:t xml:space="preserve">определением </w:t>
      </w:r>
      <w:r w:rsidR="00CC72AC" w:rsidRPr="003704C0">
        <w:rPr>
          <w:rFonts w:cs="Times New Roman"/>
          <w:sz w:val="28"/>
          <w:szCs w:val="28"/>
        </w:rPr>
        <w:t xml:space="preserve">векторов, механизмов </w:t>
      </w:r>
      <w:r w:rsidR="00CC72AC" w:rsidRPr="003704C0">
        <w:rPr>
          <w:rFonts w:cs="Times New Roman"/>
          <w:sz w:val="28"/>
          <w:szCs w:val="28"/>
        </w:rPr>
        <w:lastRenderedPageBreak/>
        <w:t xml:space="preserve">и инструментов ее реализации. Проводимые научные исследования в большинстве своем носят </w:t>
      </w:r>
      <w:proofErr w:type="spellStart"/>
      <w:r w:rsidR="00CC72AC" w:rsidRPr="003704C0">
        <w:rPr>
          <w:rFonts w:cs="Times New Roman"/>
          <w:sz w:val="28"/>
          <w:szCs w:val="28"/>
        </w:rPr>
        <w:t>монодисциплинарный</w:t>
      </w:r>
      <w:proofErr w:type="spellEnd"/>
      <w:r w:rsidR="00CC72AC" w:rsidRPr="003704C0">
        <w:rPr>
          <w:rFonts w:cs="Times New Roman"/>
          <w:sz w:val="28"/>
          <w:szCs w:val="28"/>
        </w:rPr>
        <w:t xml:space="preserve"> характер и проводятся в конкретных областях коррекционной педагогики, коррекционной психологии, нейропсихологии и т.д. </w:t>
      </w:r>
      <w:proofErr w:type="spellStart"/>
      <w:r w:rsidR="00CC72AC" w:rsidRPr="003704C0">
        <w:rPr>
          <w:rFonts w:cs="Times New Roman"/>
          <w:sz w:val="28"/>
          <w:szCs w:val="28"/>
        </w:rPr>
        <w:t>НИРы</w:t>
      </w:r>
      <w:proofErr w:type="spellEnd"/>
      <w:r w:rsidR="00CC72AC" w:rsidRPr="003704C0">
        <w:rPr>
          <w:rFonts w:cs="Times New Roman"/>
          <w:sz w:val="28"/>
          <w:szCs w:val="28"/>
        </w:rPr>
        <w:t xml:space="preserve"> связаны с особенностями отдельно взятых нозологических</w:t>
      </w:r>
      <w:r w:rsidR="00D02A48" w:rsidRPr="003704C0">
        <w:rPr>
          <w:rFonts w:cs="Times New Roman"/>
          <w:sz w:val="28"/>
          <w:szCs w:val="28"/>
        </w:rPr>
        <w:t xml:space="preserve"> групп детей с ОПФР/ОВЗ и поиском</w:t>
      </w:r>
      <w:r w:rsidR="00CC72AC" w:rsidRPr="003704C0">
        <w:rPr>
          <w:rFonts w:cs="Times New Roman"/>
          <w:sz w:val="28"/>
          <w:szCs w:val="28"/>
        </w:rPr>
        <w:t xml:space="preserve"> путей решения задач развития, обучения и воспитания их с привязкой к той или иной категории. </w:t>
      </w:r>
    </w:p>
    <w:p w:rsidR="00CC72AC" w:rsidRPr="003704C0" w:rsidRDefault="00CC72AC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Пока еще не нашли должного отражения в научных исследованиях проблемы семьи ребенка с ОПФР/ОВЗ как полноправного участника образовательного процесса и ресурса социального развития ребенка. Очевидным является «</w:t>
      </w:r>
      <w:proofErr w:type="spellStart"/>
      <w:r w:rsidRPr="003704C0">
        <w:rPr>
          <w:rFonts w:cs="Times New Roman"/>
          <w:sz w:val="28"/>
          <w:szCs w:val="28"/>
        </w:rPr>
        <w:t>капсулирование</w:t>
      </w:r>
      <w:proofErr w:type="spellEnd"/>
      <w:r w:rsidRPr="003704C0">
        <w:rPr>
          <w:rFonts w:cs="Times New Roman"/>
          <w:sz w:val="28"/>
          <w:szCs w:val="28"/>
        </w:rPr>
        <w:t>» результатов научных исследований в области дефектологии и очень робкие попытки интеграции и внедрения их в образовательную практику учреждений общего (основного) образования. Большая часть научных исследований направлена на изучение вопросов развития, обучения и воспитания ребенка с ОПФР/ОВЗ на уровнях дошкольного и общего среднего образования. Тогда как собственно образование является инструментом, позволяющим включить ребенка и/или взрослого с ОПФР/ОВЗ в социальную жизнь, профессиональную или трудовую занятость.</w:t>
      </w:r>
    </w:p>
    <w:p w:rsidR="00F63154" w:rsidRPr="003704C0" w:rsidRDefault="00F63154" w:rsidP="003704C0">
      <w:pPr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Результаты анализа деятельности Общественного совета базовой организации государств – участников СНГ по подготовке, переподготовке и повышению квалификации педагогических работников в области инклюзивного и специального образования </w:t>
      </w:r>
      <w:r w:rsidR="00AC5AA4" w:rsidRPr="003704C0">
        <w:rPr>
          <w:rFonts w:cs="Times New Roman"/>
          <w:sz w:val="28"/>
          <w:szCs w:val="28"/>
        </w:rPr>
        <w:t xml:space="preserve">за отчетный период </w:t>
      </w:r>
      <w:r w:rsidRPr="003704C0">
        <w:rPr>
          <w:rFonts w:cs="Times New Roman"/>
          <w:sz w:val="28"/>
          <w:szCs w:val="28"/>
        </w:rPr>
        <w:t>позволили определить основные задачи на среднесрочную перспективу:</w:t>
      </w:r>
    </w:p>
    <w:p w:rsidR="00F63154" w:rsidRPr="003704C0" w:rsidRDefault="00F63154" w:rsidP="003704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C0">
        <w:rPr>
          <w:rFonts w:ascii="Times New Roman" w:hAnsi="Times New Roman" w:cs="Times New Roman"/>
          <w:sz w:val="28"/>
          <w:szCs w:val="28"/>
        </w:rPr>
        <w:t xml:space="preserve">Нормативно-организационная задача: выработка консолидированной, но сохраняющей особенности национальных систем образования, стратегии образования лиц с ООП в контексте принципа инклюзии в образовании. Эта задача может быть решена только при участии всех членов Общественного совета. Решение этой задачи позволит увидеть весь спектр возможных образовательных маршрутов ребенка и понять особенности организации образовательного процесса в каждом таком варианте. </w:t>
      </w:r>
    </w:p>
    <w:p w:rsidR="00F63154" w:rsidRPr="003704C0" w:rsidRDefault="0014319E" w:rsidP="003704C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C0">
        <w:rPr>
          <w:rFonts w:ascii="Times New Roman" w:hAnsi="Times New Roman" w:cs="Times New Roman"/>
          <w:sz w:val="28"/>
          <w:szCs w:val="28"/>
        </w:rPr>
        <w:t>Профессионально</w:t>
      </w:r>
      <w:r w:rsidR="00F63154" w:rsidRPr="003704C0">
        <w:rPr>
          <w:rFonts w:ascii="Times New Roman" w:hAnsi="Times New Roman" w:cs="Times New Roman"/>
          <w:sz w:val="28"/>
          <w:szCs w:val="28"/>
        </w:rPr>
        <w:t>-методическая задача: обоснование концептуальных подходов и направлений в подготовке, переподготовке и повышении квалификации специалистов, способных обеспечить качество образования детей с ООП</w:t>
      </w:r>
      <w:r w:rsidR="007E4EDD" w:rsidRPr="003704C0">
        <w:rPr>
          <w:rFonts w:ascii="Times New Roman" w:hAnsi="Times New Roman" w:cs="Times New Roman"/>
          <w:sz w:val="28"/>
          <w:szCs w:val="28"/>
        </w:rPr>
        <w:t>, в том числе дистанционно,</w:t>
      </w:r>
      <w:r w:rsidR="00F63154" w:rsidRPr="003704C0">
        <w:rPr>
          <w:rFonts w:ascii="Times New Roman" w:hAnsi="Times New Roman" w:cs="Times New Roman"/>
          <w:sz w:val="28"/>
          <w:szCs w:val="28"/>
        </w:rPr>
        <w:t xml:space="preserve"> в условиях диверсификации их образовательных маршрутов и новых целевых ориентиров. Речь также идет о проведении анализа реализуемого содержания подготовки (действующие образовательные стандарты) педагогических работников на первой и второй ступенях высшего образования, переподготовке и повышении квалификации и его обновлении. Научно-методическими результатами  решения этой задачи должны стать:</w:t>
      </w:r>
    </w:p>
    <w:p w:rsidR="00F63154" w:rsidRPr="003704C0" w:rsidRDefault="00F63154" w:rsidP="003704C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C0">
        <w:rPr>
          <w:rFonts w:ascii="Times New Roman" w:hAnsi="Times New Roman" w:cs="Times New Roman"/>
          <w:sz w:val="28"/>
          <w:szCs w:val="28"/>
        </w:rPr>
        <w:t xml:space="preserve">создание на основе обозначенных концептуальных подходов стратегии высшего педагогического образования, а также дополнительного образования (переподготовка и повышение квалификации) педагогических </w:t>
      </w:r>
      <w:r w:rsidRPr="003704C0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основные положения которой могли бы быть реализованы в национальных системах образования государств-участников СНГ. Такая стратегия должна отражать научно обоснованные целевые ориентиры профессионального </w:t>
      </w:r>
      <w:proofErr w:type="gramStart"/>
      <w:r w:rsidRPr="003704C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704C0">
        <w:rPr>
          <w:rFonts w:ascii="Times New Roman" w:hAnsi="Times New Roman" w:cs="Times New Roman"/>
          <w:sz w:val="28"/>
          <w:szCs w:val="28"/>
        </w:rPr>
        <w:t xml:space="preserve"> как учителей-дефектологов, так и всех педагогов, учитывать накопленный опыт образовательной практики и перспективные векторы</w:t>
      </w:r>
      <w:r w:rsidR="00CC72AC" w:rsidRPr="003704C0">
        <w:rPr>
          <w:rFonts w:ascii="Times New Roman" w:hAnsi="Times New Roman" w:cs="Times New Roman"/>
          <w:sz w:val="28"/>
          <w:szCs w:val="28"/>
        </w:rPr>
        <w:t xml:space="preserve"> развития образования лиц с ООП;</w:t>
      </w:r>
    </w:p>
    <w:p w:rsidR="00F63154" w:rsidRPr="003704C0" w:rsidRDefault="00F63154" w:rsidP="003704C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C0">
        <w:rPr>
          <w:rFonts w:ascii="Times New Roman" w:hAnsi="Times New Roman" w:cs="Times New Roman"/>
          <w:sz w:val="28"/>
          <w:szCs w:val="28"/>
        </w:rPr>
        <w:t>разработка и обоснование сетевой образовательной платформы государств – участников СНГ подготовки педагогических кадров для работы с детьми с ОПФР/ОВЗ в условиях диверсификации их образовательных маршрутов. Такая сетевая платформа может стать эффективным инструментом подготовки и профессиональной деятельности педагогических</w:t>
      </w:r>
      <w:r w:rsidR="0014319E" w:rsidRPr="003704C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3704C0">
        <w:rPr>
          <w:rFonts w:ascii="Times New Roman" w:hAnsi="Times New Roman" w:cs="Times New Roman"/>
          <w:sz w:val="28"/>
          <w:szCs w:val="28"/>
        </w:rPr>
        <w:t>.</w:t>
      </w:r>
    </w:p>
    <w:p w:rsidR="008C4769" w:rsidRPr="003704C0" w:rsidRDefault="00F63154" w:rsidP="003704C0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>Научно-исследовательская задача: проведение анализа результатов научных  исследований в сфере образования лиц с ООП и подготовки, переподготовки и повышения квалификации педагогических работников в области инклюзивного и специального образования за последние годы в странах СНГ. Такой анализ позволит выявить общие стратегические направления, «</w:t>
      </w:r>
      <w:proofErr w:type="spellStart"/>
      <w:r w:rsidRPr="003704C0">
        <w:rPr>
          <w:rFonts w:cs="Times New Roman"/>
          <w:sz w:val="28"/>
          <w:szCs w:val="28"/>
        </w:rPr>
        <w:t>дефицитарные</w:t>
      </w:r>
      <w:proofErr w:type="spellEnd"/>
      <w:r w:rsidRPr="003704C0">
        <w:rPr>
          <w:rFonts w:cs="Times New Roman"/>
          <w:sz w:val="28"/>
          <w:szCs w:val="28"/>
        </w:rPr>
        <w:t xml:space="preserve">» поля, требующие особого исследовательского внимания и разработки, а также предоставит возможность использовать результаты </w:t>
      </w:r>
      <w:proofErr w:type="spellStart"/>
      <w:r w:rsidRPr="003704C0">
        <w:rPr>
          <w:rFonts w:cs="Times New Roman"/>
          <w:sz w:val="28"/>
          <w:szCs w:val="28"/>
        </w:rPr>
        <w:t>страновых</w:t>
      </w:r>
      <w:proofErr w:type="spellEnd"/>
      <w:r w:rsidRPr="003704C0">
        <w:rPr>
          <w:rFonts w:cs="Times New Roman"/>
          <w:sz w:val="28"/>
          <w:szCs w:val="28"/>
        </w:rPr>
        <w:t xml:space="preserve"> научных исследований и разработать план совместных научно-исследовательских работ на перспективу.</w:t>
      </w:r>
    </w:p>
    <w:p w:rsidR="003868CD" w:rsidRPr="003704C0" w:rsidRDefault="003868CD" w:rsidP="003704C0">
      <w:pPr>
        <w:pStyle w:val="a7"/>
        <w:tabs>
          <w:tab w:val="left" w:pos="708"/>
        </w:tabs>
        <w:ind w:firstLine="709"/>
        <w:jc w:val="both"/>
        <w:rPr>
          <w:rFonts w:cs="Times New Roman"/>
          <w:sz w:val="28"/>
          <w:szCs w:val="28"/>
        </w:rPr>
      </w:pPr>
      <w:r w:rsidRPr="003704C0">
        <w:rPr>
          <w:rFonts w:cs="Times New Roman"/>
          <w:sz w:val="28"/>
          <w:szCs w:val="28"/>
        </w:rPr>
        <w:t xml:space="preserve">И в заключении хочется отметить, что инклюзивные процессы в образовании и социальном сообществе любой страны  являются объективными и нуждаются в научном обосновании, </w:t>
      </w:r>
      <w:r w:rsidR="00621A8E" w:rsidRPr="003704C0">
        <w:rPr>
          <w:rFonts w:cs="Times New Roman"/>
          <w:sz w:val="28"/>
          <w:szCs w:val="28"/>
        </w:rPr>
        <w:t>технологическом решении</w:t>
      </w:r>
      <w:r w:rsidR="00511191" w:rsidRPr="003704C0">
        <w:rPr>
          <w:rFonts w:cs="Times New Roman"/>
          <w:sz w:val="28"/>
          <w:szCs w:val="28"/>
        </w:rPr>
        <w:t xml:space="preserve">, вдумчивом подходе к  внедрению. Основным проводников идей принципа инклюзии в образовании являются педагогические работники. </w:t>
      </w:r>
      <w:r w:rsidRPr="003704C0">
        <w:rPr>
          <w:rFonts w:cs="Times New Roman"/>
          <w:sz w:val="28"/>
          <w:szCs w:val="28"/>
        </w:rPr>
        <w:t xml:space="preserve"> </w:t>
      </w:r>
      <w:r w:rsidR="00511191" w:rsidRPr="003704C0">
        <w:rPr>
          <w:rFonts w:cs="Times New Roman"/>
          <w:sz w:val="28"/>
          <w:szCs w:val="28"/>
        </w:rPr>
        <w:t>Их подготовка – краеугольный камень в поступательном движении. П</w:t>
      </w:r>
      <w:r w:rsidRPr="003704C0">
        <w:rPr>
          <w:rFonts w:cs="Times New Roman"/>
          <w:sz w:val="28"/>
          <w:szCs w:val="28"/>
        </w:rPr>
        <w:t xml:space="preserve">ервые два года деятельности базовой организации государств – участников СНГ по подготовке, переподготовке и повышению квалификации педагогических работников в области инклюзивного и специального образования </w:t>
      </w:r>
      <w:r w:rsidR="00511191" w:rsidRPr="003704C0">
        <w:rPr>
          <w:rFonts w:cs="Times New Roman"/>
          <w:sz w:val="28"/>
          <w:szCs w:val="28"/>
        </w:rPr>
        <w:t>убедительно свидетельствуют, что только консолидированными усилиями можно добиться успеха в решении непростой задачи обеспечения подлинного качества образования для каждого ребенка.</w:t>
      </w:r>
    </w:p>
    <w:p w:rsidR="003704C0" w:rsidRPr="003704C0" w:rsidRDefault="003704C0" w:rsidP="003704C0">
      <w:pPr>
        <w:jc w:val="both"/>
        <w:rPr>
          <w:rFonts w:cs="Times New Roman"/>
          <w:b/>
          <w:sz w:val="28"/>
          <w:szCs w:val="28"/>
        </w:rPr>
      </w:pPr>
      <w:r w:rsidRPr="003704C0">
        <w:rPr>
          <w:rFonts w:cs="Times New Roman"/>
          <w:b/>
          <w:sz w:val="28"/>
          <w:szCs w:val="28"/>
        </w:rPr>
        <w:t>Предложения к постановлению:</w:t>
      </w:r>
    </w:p>
    <w:p w:rsidR="003704C0" w:rsidRPr="003704C0" w:rsidRDefault="003704C0" w:rsidP="003704C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C0">
        <w:rPr>
          <w:rFonts w:ascii="Times New Roman" w:hAnsi="Times New Roman" w:cs="Times New Roman"/>
          <w:sz w:val="28"/>
          <w:szCs w:val="28"/>
        </w:rPr>
        <w:t>Признать работу базовой организации государств – участников СНГ по подготовке, переподготовке и повышению квалификации педагогических работников в области инклюзивного и специального образования, созданной на базе Белорусского государственного педагогического университета имени Максима Танка,  удовлетворительной.</w:t>
      </w:r>
    </w:p>
    <w:p w:rsidR="003704C0" w:rsidRPr="003704C0" w:rsidRDefault="003704C0" w:rsidP="003704C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C0">
        <w:rPr>
          <w:rFonts w:ascii="Times New Roman" w:hAnsi="Times New Roman" w:cs="Times New Roman"/>
          <w:sz w:val="28"/>
          <w:szCs w:val="28"/>
        </w:rPr>
        <w:t xml:space="preserve">Базовой организации государств – участников СНГ по подготовке, переподготовке и повышению квалификации педагогических работников в области инклюзивного и специального образования инициировать вопрос о создании международной рабочей группы по разработке модельной стратегии высшего педагогического образования и </w:t>
      </w:r>
      <w:r w:rsidRPr="003704C0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взрослых (педагогических работников), отражающей реализацию принципа инклюзии, для дальнейшей ее реализации в национальных системах образования.</w:t>
      </w:r>
      <w:proofErr w:type="gramEnd"/>
    </w:p>
    <w:p w:rsidR="003704C0" w:rsidRPr="003704C0" w:rsidRDefault="003704C0" w:rsidP="003704C0">
      <w:pPr>
        <w:pStyle w:val="a7"/>
        <w:tabs>
          <w:tab w:val="left" w:pos="708"/>
        </w:tabs>
        <w:ind w:firstLine="709"/>
        <w:jc w:val="both"/>
        <w:rPr>
          <w:rFonts w:cs="Times New Roman"/>
          <w:sz w:val="28"/>
          <w:szCs w:val="28"/>
        </w:rPr>
      </w:pPr>
    </w:p>
    <w:sectPr w:rsidR="003704C0" w:rsidRPr="003704C0" w:rsidSect="00D70D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48" w:rsidRDefault="00240348" w:rsidP="00D70D5A">
      <w:r>
        <w:separator/>
      </w:r>
    </w:p>
  </w:endnote>
  <w:endnote w:type="continuationSeparator" w:id="0">
    <w:p w:rsidR="00240348" w:rsidRDefault="00240348" w:rsidP="00D7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74094"/>
      <w:docPartObj>
        <w:docPartGallery w:val="Page Numbers (Bottom of Page)"/>
        <w:docPartUnique/>
      </w:docPartObj>
    </w:sdtPr>
    <w:sdtContent>
      <w:p w:rsidR="00D70D5A" w:rsidRDefault="0017486B">
        <w:pPr>
          <w:pStyle w:val="a9"/>
          <w:jc w:val="center"/>
        </w:pPr>
        <w:fldSimple w:instr=" PAGE   \* MERGEFORMAT ">
          <w:r w:rsidR="003704C0">
            <w:rPr>
              <w:noProof/>
            </w:rPr>
            <w:t>2</w:t>
          </w:r>
        </w:fldSimple>
      </w:p>
    </w:sdtContent>
  </w:sdt>
  <w:p w:rsidR="00D70D5A" w:rsidRDefault="00D70D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48" w:rsidRDefault="00240348" w:rsidP="00D70D5A">
      <w:r>
        <w:separator/>
      </w:r>
    </w:p>
  </w:footnote>
  <w:footnote w:type="continuationSeparator" w:id="0">
    <w:p w:rsidR="00240348" w:rsidRDefault="00240348" w:rsidP="00D7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7645"/>
    <w:multiLevelType w:val="hybridMultilevel"/>
    <w:tmpl w:val="288E1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23122"/>
    <w:multiLevelType w:val="hybridMultilevel"/>
    <w:tmpl w:val="D6EA8608"/>
    <w:lvl w:ilvl="0" w:tplc="C28878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C0FF0"/>
    <w:multiLevelType w:val="hybridMultilevel"/>
    <w:tmpl w:val="4ED6E06E"/>
    <w:lvl w:ilvl="0" w:tplc="9118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A7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CB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EC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69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5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5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C5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EE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C39CA"/>
    <w:multiLevelType w:val="hybridMultilevel"/>
    <w:tmpl w:val="B85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154"/>
    <w:rsid w:val="000065EE"/>
    <w:rsid w:val="000448F6"/>
    <w:rsid w:val="00081B29"/>
    <w:rsid w:val="0009271C"/>
    <w:rsid w:val="000C54DB"/>
    <w:rsid w:val="000F45FE"/>
    <w:rsid w:val="00122ECA"/>
    <w:rsid w:val="0014319E"/>
    <w:rsid w:val="00147747"/>
    <w:rsid w:val="001533D2"/>
    <w:rsid w:val="0017486B"/>
    <w:rsid w:val="001E5FA3"/>
    <w:rsid w:val="002107CD"/>
    <w:rsid w:val="00240348"/>
    <w:rsid w:val="00251C1F"/>
    <w:rsid w:val="0026274B"/>
    <w:rsid w:val="0028283F"/>
    <w:rsid w:val="002902EB"/>
    <w:rsid w:val="003704C0"/>
    <w:rsid w:val="003868CD"/>
    <w:rsid w:val="003A08CB"/>
    <w:rsid w:val="003A5606"/>
    <w:rsid w:val="0040589A"/>
    <w:rsid w:val="00456713"/>
    <w:rsid w:val="00464238"/>
    <w:rsid w:val="00486881"/>
    <w:rsid w:val="00511191"/>
    <w:rsid w:val="00554B7C"/>
    <w:rsid w:val="00557152"/>
    <w:rsid w:val="00580C18"/>
    <w:rsid w:val="005D0BD9"/>
    <w:rsid w:val="00603A7D"/>
    <w:rsid w:val="00621A8E"/>
    <w:rsid w:val="006B2DEC"/>
    <w:rsid w:val="006F5843"/>
    <w:rsid w:val="00732C3C"/>
    <w:rsid w:val="007B5947"/>
    <w:rsid w:val="007C0788"/>
    <w:rsid w:val="007D25D9"/>
    <w:rsid w:val="007E4EDD"/>
    <w:rsid w:val="007F374E"/>
    <w:rsid w:val="0083507C"/>
    <w:rsid w:val="00851C23"/>
    <w:rsid w:val="008C4769"/>
    <w:rsid w:val="008F3187"/>
    <w:rsid w:val="00967109"/>
    <w:rsid w:val="009D7B4E"/>
    <w:rsid w:val="00A760E4"/>
    <w:rsid w:val="00A83FF3"/>
    <w:rsid w:val="00AA5ABE"/>
    <w:rsid w:val="00AC5AA4"/>
    <w:rsid w:val="00B007D9"/>
    <w:rsid w:val="00B4252D"/>
    <w:rsid w:val="00B95D78"/>
    <w:rsid w:val="00BB279F"/>
    <w:rsid w:val="00C04C43"/>
    <w:rsid w:val="00C74DC6"/>
    <w:rsid w:val="00CC72AC"/>
    <w:rsid w:val="00CF6671"/>
    <w:rsid w:val="00D02A48"/>
    <w:rsid w:val="00D14934"/>
    <w:rsid w:val="00D56954"/>
    <w:rsid w:val="00D70D5A"/>
    <w:rsid w:val="00D82959"/>
    <w:rsid w:val="00D84387"/>
    <w:rsid w:val="00DF641B"/>
    <w:rsid w:val="00E55B48"/>
    <w:rsid w:val="00E67445"/>
    <w:rsid w:val="00E8294D"/>
    <w:rsid w:val="00E956D7"/>
    <w:rsid w:val="00EE7DC2"/>
    <w:rsid w:val="00EF69B9"/>
    <w:rsid w:val="00F05956"/>
    <w:rsid w:val="00F13C55"/>
    <w:rsid w:val="00F529DA"/>
    <w:rsid w:val="00F61830"/>
    <w:rsid w:val="00F63154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4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Абзац списку Знак,ПАРАГРАФ Знак,Bullet List Знак,FooterText Знак,numbered Знак,ПС - Нумерованный Знак,List_Paragraph Знак,Multilevel para_II Знак,ааа Знак,Надпись к иллюстрации Знак,маркированный Знак,Bullets Знак"/>
    <w:link w:val="a4"/>
    <w:uiPriority w:val="34"/>
    <w:locked/>
    <w:rsid w:val="00F63154"/>
  </w:style>
  <w:style w:type="paragraph" w:styleId="a4">
    <w:name w:val="List Paragraph"/>
    <w:aliases w:val="МОЙ Абзац списку,ПАРАГРАФ,Bullet List,FooterText,numbered,ПС - Нумерованный,List_Paragraph,Multilevel para_II,ааа,Надпись к иллюстрации,маркированный,Bullets,List Paragraph (numbered (a)),NUMBERED PARAGRAPH,List Paragraph 1"/>
    <w:basedOn w:val="a"/>
    <w:link w:val="a3"/>
    <w:uiPriority w:val="34"/>
    <w:qFormat/>
    <w:rsid w:val="00F6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5">
    <w:name w:val="Содержимое таблицы"/>
    <w:basedOn w:val="a"/>
    <w:qFormat/>
    <w:rsid w:val="00F63154"/>
    <w:pPr>
      <w:suppressLineNumbers/>
    </w:pPr>
  </w:style>
  <w:style w:type="character" w:customStyle="1" w:styleId="s1">
    <w:name w:val="s1"/>
    <w:rsid w:val="00F63154"/>
    <w:rPr>
      <w:u w:val="single"/>
    </w:rPr>
  </w:style>
  <w:style w:type="character" w:styleId="a6">
    <w:name w:val="Emphasis"/>
    <w:basedOn w:val="a0"/>
    <w:uiPriority w:val="20"/>
    <w:qFormat/>
    <w:rsid w:val="00F63154"/>
    <w:rPr>
      <w:i/>
      <w:iCs/>
    </w:rPr>
  </w:style>
  <w:style w:type="paragraph" w:styleId="a7">
    <w:name w:val="header"/>
    <w:basedOn w:val="a"/>
    <w:link w:val="a8"/>
    <w:unhideWhenUsed/>
    <w:rsid w:val="00D70D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rsid w:val="00D70D5A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D70D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70D5A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0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6A05-9B50-47DF-861D-23901EE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gumkgn</cp:lastModifiedBy>
  <cp:revision>10</cp:revision>
  <dcterms:created xsi:type="dcterms:W3CDTF">2020-09-03T13:40:00Z</dcterms:created>
  <dcterms:modified xsi:type="dcterms:W3CDTF">2020-10-22T09:53:00Z</dcterms:modified>
</cp:coreProperties>
</file>