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3" w:rsidRDefault="00AC50F3" w:rsidP="00A0700F">
      <w:pPr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0700F">
        <w:rPr>
          <w:sz w:val="28"/>
          <w:szCs w:val="28"/>
        </w:rPr>
        <w:t>9</w:t>
      </w:r>
    </w:p>
    <w:p w:rsidR="00AC50F3" w:rsidRDefault="00AC50F3" w:rsidP="00E776F6">
      <w:pPr>
        <w:ind w:left="4536" w:firstLine="708"/>
        <w:jc w:val="center"/>
        <w:rPr>
          <w:sz w:val="28"/>
          <w:szCs w:val="28"/>
        </w:rPr>
      </w:pPr>
    </w:p>
    <w:p w:rsidR="00AC50F3" w:rsidRDefault="00AC50F3" w:rsidP="00C62501">
      <w:pPr>
        <w:ind w:left="2210" w:firstLine="133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B60AD" w:rsidRPr="00AB60AD" w:rsidRDefault="00AC50F3" w:rsidP="00D43D66">
      <w:pPr>
        <w:ind w:firstLine="709"/>
        <w:jc w:val="center"/>
        <w:rPr>
          <w:b/>
          <w:i/>
          <w:sz w:val="28"/>
          <w:szCs w:val="28"/>
        </w:rPr>
      </w:pPr>
      <w:r w:rsidRPr="00AB60AD">
        <w:rPr>
          <w:b/>
          <w:sz w:val="28"/>
          <w:szCs w:val="28"/>
        </w:rPr>
        <w:t>к вопросу «</w:t>
      </w:r>
      <w:r w:rsidR="00AB60AD" w:rsidRPr="00AB60AD">
        <w:rPr>
          <w:b/>
          <w:sz w:val="28"/>
          <w:szCs w:val="28"/>
        </w:rPr>
        <w:t>О проект</w:t>
      </w:r>
      <w:r w:rsidR="00FB1982">
        <w:rPr>
          <w:b/>
          <w:sz w:val="28"/>
          <w:szCs w:val="28"/>
        </w:rPr>
        <w:t>е</w:t>
      </w:r>
      <w:r w:rsidR="00AB60AD" w:rsidRPr="00AB60AD">
        <w:rPr>
          <w:b/>
          <w:sz w:val="28"/>
          <w:szCs w:val="28"/>
        </w:rPr>
        <w:t xml:space="preserve"> Соглашения о предоставлении равных прав гражданам государств – участников Содружества Независимых Государств для поступления </w:t>
      </w:r>
      <w:r w:rsidR="00AB60AD">
        <w:rPr>
          <w:b/>
          <w:sz w:val="28"/>
          <w:szCs w:val="28"/>
        </w:rPr>
        <w:br/>
      </w:r>
      <w:r w:rsidR="00AB60AD" w:rsidRPr="00AB60AD">
        <w:rPr>
          <w:b/>
          <w:sz w:val="28"/>
          <w:szCs w:val="28"/>
        </w:rPr>
        <w:t>в высшие учебные заведения государств – участников СНГ»</w:t>
      </w:r>
    </w:p>
    <w:p w:rsidR="00AB60AD" w:rsidRPr="00AB60AD" w:rsidRDefault="00AB60AD" w:rsidP="00D43D66">
      <w:pPr>
        <w:ind w:firstLine="709"/>
        <w:jc w:val="center"/>
        <w:rPr>
          <w:b/>
          <w:sz w:val="28"/>
          <w:szCs w:val="28"/>
        </w:rPr>
      </w:pPr>
    </w:p>
    <w:p w:rsidR="008457E6" w:rsidRPr="00432CA5" w:rsidRDefault="008457E6" w:rsidP="00D43D66">
      <w:pPr>
        <w:ind w:firstLine="709"/>
        <w:jc w:val="both"/>
        <w:rPr>
          <w:sz w:val="28"/>
          <w:szCs w:val="28"/>
        </w:rPr>
      </w:pPr>
      <w:proofErr w:type="gramStart"/>
      <w:r w:rsidRPr="00432CA5">
        <w:rPr>
          <w:sz w:val="28"/>
          <w:szCs w:val="28"/>
        </w:rPr>
        <w:t xml:space="preserve">Работа над проектом Соглашения </w:t>
      </w:r>
      <w:r>
        <w:rPr>
          <w:sz w:val="28"/>
          <w:szCs w:val="28"/>
        </w:rPr>
        <w:t>была начата в 2010</w:t>
      </w:r>
      <w:r w:rsidR="004E3BC7">
        <w:rPr>
          <w:sz w:val="28"/>
          <w:szCs w:val="28"/>
        </w:rPr>
        <w:t> </w:t>
      </w:r>
      <w:r>
        <w:rPr>
          <w:sz w:val="28"/>
          <w:szCs w:val="28"/>
        </w:rPr>
        <w:t>году</w:t>
      </w:r>
      <w:r w:rsidRPr="00432CA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2CA5">
        <w:rPr>
          <w:sz w:val="28"/>
          <w:szCs w:val="28"/>
        </w:rPr>
        <w:t>в соответствии с Планом мероприятий по дальнейшему развитию общего образовательного пространства и сотрудничества государств – участников СНГ в области образования на период до 2010 года, Планом основных мероприятий сотрудничества государств – участников СНГ в области образования на 2013–2015 годы и Планом мероприятий по реализации третьего этапа (2016–2020 годы) Стратегии экономического развития Содружества Независимых</w:t>
      </w:r>
      <w:proofErr w:type="gramEnd"/>
      <w:r w:rsidRPr="00432CA5">
        <w:rPr>
          <w:sz w:val="28"/>
          <w:szCs w:val="28"/>
        </w:rPr>
        <w:t xml:space="preserve"> Государств на </w:t>
      </w:r>
      <w:r>
        <w:rPr>
          <w:sz w:val="28"/>
          <w:szCs w:val="28"/>
        </w:rPr>
        <w:t>период до 2020 года (п. 1.4.13)</w:t>
      </w:r>
      <w:r w:rsidRPr="00432CA5">
        <w:rPr>
          <w:sz w:val="28"/>
          <w:szCs w:val="28"/>
        </w:rPr>
        <w:t>.</w:t>
      </w:r>
    </w:p>
    <w:p w:rsidR="008457E6" w:rsidRPr="00432CA5" w:rsidRDefault="008457E6" w:rsidP="009A2A7D">
      <w:pPr>
        <w:ind w:firstLine="708"/>
        <w:jc w:val="both"/>
        <w:rPr>
          <w:sz w:val="28"/>
          <w:szCs w:val="28"/>
        </w:rPr>
      </w:pPr>
      <w:r w:rsidRPr="00432CA5">
        <w:rPr>
          <w:sz w:val="28"/>
          <w:szCs w:val="28"/>
        </w:rPr>
        <w:t xml:space="preserve">Проект Соглашения </w:t>
      </w:r>
      <w:r>
        <w:rPr>
          <w:sz w:val="28"/>
          <w:szCs w:val="28"/>
        </w:rPr>
        <w:t xml:space="preserve">был разработан Министерством образования и науки Республики Казахстан, </w:t>
      </w:r>
      <w:r w:rsidRPr="00432CA5">
        <w:rPr>
          <w:sz w:val="28"/>
          <w:szCs w:val="28"/>
        </w:rPr>
        <w:t>рассматривался на заседаниях Совета по сотрудничеству в области образования государств – участников СНГ (далее – Совет) 08.07.2010, 19.06.2011 и 19.10.2012</w:t>
      </w:r>
      <w:r>
        <w:rPr>
          <w:sz w:val="28"/>
          <w:szCs w:val="28"/>
        </w:rPr>
        <w:t xml:space="preserve"> (</w:t>
      </w:r>
      <w:r w:rsidRPr="00432CA5">
        <w:rPr>
          <w:sz w:val="28"/>
          <w:szCs w:val="28"/>
        </w:rPr>
        <w:t>одобрен</w:t>
      </w:r>
      <w:r>
        <w:rPr>
          <w:sz w:val="28"/>
          <w:szCs w:val="28"/>
        </w:rPr>
        <w:t>)</w:t>
      </w:r>
      <w:r w:rsidRPr="00432CA5">
        <w:rPr>
          <w:sz w:val="28"/>
          <w:szCs w:val="28"/>
        </w:rPr>
        <w:t>.</w:t>
      </w:r>
    </w:p>
    <w:p w:rsidR="008457E6" w:rsidRPr="00432CA5" w:rsidRDefault="008457E6" w:rsidP="00D43D66">
      <w:pPr>
        <w:ind w:firstLine="708"/>
        <w:jc w:val="both"/>
        <w:rPr>
          <w:sz w:val="28"/>
          <w:szCs w:val="28"/>
        </w:rPr>
      </w:pPr>
      <w:r w:rsidRPr="00432CA5">
        <w:rPr>
          <w:sz w:val="28"/>
          <w:szCs w:val="28"/>
        </w:rPr>
        <w:t xml:space="preserve">На заседании экспертной группы государств – участников СНГ 10 февраля 2016 года проект был согласован и предложен для внесения </w:t>
      </w:r>
      <w:r>
        <w:rPr>
          <w:sz w:val="28"/>
          <w:szCs w:val="28"/>
        </w:rPr>
        <w:br/>
      </w:r>
      <w:r w:rsidRPr="00432CA5">
        <w:rPr>
          <w:sz w:val="28"/>
          <w:szCs w:val="28"/>
        </w:rPr>
        <w:t xml:space="preserve">в установленном порядке на рассмотрение Совета глав правительств СНГ. </w:t>
      </w:r>
    </w:p>
    <w:p w:rsidR="008457E6" w:rsidRPr="00432CA5" w:rsidRDefault="008457E6" w:rsidP="00D43D66">
      <w:pPr>
        <w:ind w:firstLine="709"/>
        <w:jc w:val="both"/>
        <w:rPr>
          <w:sz w:val="28"/>
          <w:szCs w:val="28"/>
        </w:rPr>
      </w:pPr>
      <w:r w:rsidRPr="00432CA5">
        <w:rPr>
          <w:sz w:val="28"/>
          <w:szCs w:val="28"/>
        </w:rPr>
        <w:t>В процессе внутригосударственного согласования проекта российская сторона высказалась о необходимости его дополнительного обсуждения. Вопрос рассмотрен на заседании Совета 11 апреля 2017 года</w:t>
      </w:r>
      <w:r>
        <w:rPr>
          <w:sz w:val="28"/>
          <w:szCs w:val="28"/>
        </w:rPr>
        <w:t>, где</w:t>
      </w:r>
      <w:r w:rsidRPr="00432CA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оце</w:t>
      </w:r>
      <w:r w:rsidRPr="00432CA5">
        <w:rPr>
          <w:sz w:val="28"/>
          <w:szCs w:val="28"/>
        </w:rPr>
        <w:t>нки целесообразности заключения Соглашения Совет решил запросить у министерств образования (и науки) государств – участников СНГ информацию о нормах национального законодательства, регулирующего поступление граждан государств – участников Содружества в вузы стран СНГ</w:t>
      </w:r>
      <w:r>
        <w:rPr>
          <w:sz w:val="28"/>
          <w:szCs w:val="28"/>
        </w:rPr>
        <w:t>.</w:t>
      </w:r>
    </w:p>
    <w:p w:rsidR="008457E6" w:rsidRPr="00432CA5" w:rsidRDefault="008457E6" w:rsidP="00D43D6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По итогам согласований </w:t>
      </w:r>
      <w:r w:rsidRPr="00432CA5">
        <w:rPr>
          <w:color w:val="000000"/>
          <w:spacing w:val="-1"/>
          <w:sz w:val="28"/>
          <w:szCs w:val="28"/>
        </w:rPr>
        <w:t xml:space="preserve">Министерство образования и науки Российской Федерации </w:t>
      </w:r>
      <w:r>
        <w:rPr>
          <w:color w:val="000000"/>
          <w:spacing w:val="-1"/>
          <w:sz w:val="28"/>
          <w:szCs w:val="28"/>
        </w:rPr>
        <w:t>информировало</w:t>
      </w:r>
      <w:r w:rsidRPr="00432CA5">
        <w:rPr>
          <w:color w:val="000000"/>
          <w:spacing w:val="-1"/>
          <w:sz w:val="28"/>
          <w:szCs w:val="28"/>
        </w:rPr>
        <w:t xml:space="preserve"> Исполнительный комитет СНГ</w:t>
      </w:r>
      <w:r>
        <w:rPr>
          <w:color w:val="000000"/>
          <w:spacing w:val="-1"/>
          <w:sz w:val="28"/>
          <w:szCs w:val="28"/>
        </w:rPr>
        <w:t xml:space="preserve"> о том,</w:t>
      </w:r>
      <w:r w:rsidRPr="00432CA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что к</w:t>
      </w:r>
      <w:r w:rsidRPr="00432CA5">
        <w:rPr>
          <w:color w:val="000000"/>
          <w:sz w:val="28"/>
          <w:szCs w:val="28"/>
        </w:rPr>
        <w:t xml:space="preserve"> настоящему времени в государствах – участниках СНГ разработаны нормативные правовые акты, применение которых позволяет обеспечить гарантии предоставления равных прав граждан государств – участников СНГ и лиц без гражданства при поступлении в учреждения высшего образования</w:t>
      </w:r>
      <w:r>
        <w:rPr>
          <w:color w:val="000000"/>
          <w:sz w:val="28"/>
          <w:szCs w:val="28"/>
        </w:rPr>
        <w:t xml:space="preserve"> (</w:t>
      </w:r>
      <w:r w:rsidRPr="00432CA5">
        <w:rPr>
          <w:sz w:val="28"/>
          <w:szCs w:val="28"/>
        </w:rPr>
        <w:t>письмо № 16-ИН-684 от 09.10.2017</w:t>
      </w:r>
      <w:r>
        <w:rPr>
          <w:sz w:val="28"/>
          <w:szCs w:val="28"/>
        </w:rPr>
        <w:t>)</w:t>
      </w:r>
      <w:r w:rsidRPr="00432CA5">
        <w:rPr>
          <w:sz w:val="28"/>
          <w:szCs w:val="28"/>
        </w:rPr>
        <w:t>.</w:t>
      </w:r>
      <w:proofErr w:type="gramEnd"/>
    </w:p>
    <w:p w:rsidR="008457E6" w:rsidRDefault="008457E6" w:rsidP="00D43D66">
      <w:pPr>
        <w:ind w:firstLine="709"/>
        <w:jc w:val="both"/>
        <w:rPr>
          <w:sz w:val="28"/>
          <w:szCs w:val="28"/>
        </w:rPr>
      </w:pPr>
      <w:r w:rsidRPr="00432CA5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повторно был рассмотрен на</w:t>
      </w:r>
      <w:r w:rsidRPr="00432CA5">
        <w:rPr>
          <w:sz w:val="28"/>
          <w:szCs w:val="28"/>
        </w:rPr>
        <w:t xml:space="preserve"> заседании Совета 19 апреля 2018</w:t>
      </w:r>
      <w:r w:rsidR="00B739E3">
        <w:rPr>
          <w:sz w:val="28"/>
          <w:szCs w:val="28"/>
        </w:rPr>
        <w:t> </w:t>
      </w:r>
      <w:r w:rsidRPr="00432CA5">
        <w:rPr>
          <w:sz w:val="28"/>
          <w:szCs w:val="28"/>
        </w:rPr>
        <w:t>года</w:t>
      </w:r>
      <w:r>
        <w:rPr>
          <w:sz w:val="28"/>
          <w:szCs w:val="28"/>
        </w:rPr>
        <w:t>, в</w:t>
      </w:r>
      <w:r w:rsidRPr="00432CA5">
        <w:rPr>
          <w:sz w:val="28"/>
          <w:szCs w:val="28"/>
        </w:rPr>
        <w:t xml:space="preserve"> </w:t>
      </w:r>
      <w:proofErr w:type="gramStart"/>
      <w:r w:rsidRPr="00432CA5">
        <w:rPr>
          <w:sz w:val="28"/>
          <w:szCs w:val="28"/>
        </w:rPr>
        <w:t>соответствии</w:t>
      </w:r>
      <w:proofErr w:type="gramEnd"/>
      <w:r w:rsidRPr="00432CA5">
        <w:rPr>
          <w:sz w:val="28"/>
          <w:szCs w:val="28"/>
        </w:rPr>
        <w:t xml:space="preserve"> с Протокол</w:t>
      </w:r>
      <w:r>
        <w:rPr>
          <w:sz w:val="28"/>
          <w:szCs w:val="28"/>
        </w:rPr>
        <w:t>ом которого</w:t>
      </w:r>
      <w:r w:rsidRPr="00432CA5">
        <w:rPr>
          <w:sz w:val="28"/>
          <w:szCs w:val="28"/>
        </w:rPr>
        <w:t xml:space="preserve"> Исполнительный комитет СНГ повторно запросил информацию министерств образования (и науки) </w:t>
      </w:r>
      <w:r>
        <w:rPr>
          <w:sz w:val="28"/>
          <w:szCs w:val="28"/>
        </w:rPr>
        <w:t xml:space="preserve">государств – участников СНГ </w:t>
      </w:r>
      <w:r w:rsidRPr="00432CA5">
        <w:rPr>
          <w:sz w:val="28"/>
          <w:szCs w:val="28"/>
        </w:rPr>
        <w:t>о нормах национального законодательства, регулирующ</w:t>
      </w:r>
      <w:r w:rsidR="00225AF8">
        <w:rPr>
          <w:sz w:val="28"/>
          <w:szCs w:val="28"/>
        </w:rPr>
        <w:t>их</w:t>
      </w:r>
      <w:r w:rsidRPr="00432CA5">
        <w:rPr>
          <w:sz w:val="28"/>
          <w:szCs w:val="28"/>
        </w:rPr>
        <w:t xml:space="preserve"> поступление граждан государств – участников Содружества в вузы стран СНГ</w:t>
      </w:r>
      <w:r>
        <w:rPr>
          <w:sz w:val="28"/>
          <w:szCs w:val="28"/>
        </w:rPr>
        <w:t xml:space="preserve">, и </w:t>
      </w:r>
      <w:r w:rsidRPr="00432CA5">
        <w:rPr>
          <w:sz w:val="28"/>
          <w:szCs w:val="28"/>
        </w:rPr>
        <w:t>направ</w:t>
      </w:r>
      <w:r>
        <w:rPr>
          <w:sz w:val="28"/>
          <w:szCs w:val="28"/>
        </w:rPr>
        <w:t>и</w:t>
      </w:r>
      <w:r w:rsidRPr="00432CA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32CA5">
        <w:rPr>
          <w:sz w:val="28"/>
          <w:szCs w:val="28"/>
        </w:rPr>
        <w:t>в Министерство науки и высшего образования РФ (№ 6-</w:t>
      </w:r>
      <w:r>
        <w:rPr>
          <w:sz w:val="28"/>
          <w:szCs w:val="28"/>
        </w:rPr>
        <w:t>1/981 от 27.07.2018).</w:t>
      </w:r>
    </w:p>
    <w:p w:rsidR="008457E6" w:rsidRDefault="008457E6" w:rsidP="00D43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ответе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(письмо № МН-459/МБ от 20.03.2019) подтверждена </w:t>
      </w:r>
      <w:r w:rsidR="002222FC">
        <w:rPr>
          <w:sz w:val="28"/>
          <w:szCs w:val="28"/>
        </w:rPr>
        <w:t xml:space="preserve">изложенная им ранее </w:t>
      </w:r>
      <w:r>
        <w:rPr>
          <w:sz w:val="28"/>
          <w:szCs w:val="28"/>
        </w:rPr>
        <w:t xml:space="preserve">позиция о нецелесообразности дальнейшей разработки проекта Соглашения в связи с отсутствием согласованных подходов к обеспечению обязательств, вытекающих из статьи 1 проекта Соглашения. </w:t>
      </w:r>
    </w:p>
    <w:p w:rsidR="008457E6" w:rsidRDefault="008457E6" w:rsidP="00D43D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50F0">
        <w:rPr>
          <w:sz w:val="28"/>
          <w:szCs w:val="28"/>
        </w:rPr>
        <w:t>заседании Совета 19</w:t>
      </w:r>
      <w:r w:rsidR="002222FC">
        <w:rPr>
          <w:sz w:val="28"/>
          <w:szCs w:val="28"/>
        </w:rPr>
        <w:t> </w:t>
      </w:r>
      <w:r w:rsidRPr="007150F0">
        <w:rPr>
          <w:sz w:val="28"/>
          <w:szCs w:val="28"/>
        </w:rPr>
        <w:t>апреля 2019</w:t>
      </w:r>
      <w:r w:rsidR="002222FC">
        <w:rPr>
          <w:sz w:val="28"/>
          <w:szCs w:val="28"/>
        </w:rPr>
        <w:t> </w:t>
      </w:r>
      <w:r w:rsidRPr="007150F0">
        <w:rPr>
          <w:sz w:val="28"/>
          <w:szCs w:val="28"/>
        </w:rPr>
        <w:t xml:space="preserve">года </w:t>
      </w:r>
      <w:r>
        <w:rPr>
          <w:sz w:val="28"/>
          <w:szCs w:val="28"/>
        </w:rPr>
        <w:t>(</w:t>
      </w:r>
      <w:r w:rsidRPr="007150F0">
        <w:rPr>
          <w:sz w:val="28"/>
          <w:szCs w:val="28"/>
        </w:rPr>
        <w:t>Протокол № 7</w:t>
      </w:r>
      <w:r>
        <w:rPr>
          <w:sz w:val="28"/>
          <w:szCs w:val="28"/>
        </w:rPr>
        <w:t>)</w:t>
      </w:r>
      <w:r w:rsidRPr="007150F0">
        <w:rPr>
          <w:sz w:val="28"/>
          <w:szCs w:val="28"/>
        </w:rPr>
        <w:t xml:space="preserve"> был рассмотрен </w:t>
      </w:r>
      <w:r>
        <w:rPr>
          <w:sz w:val="28"/>
          <w:szCs w:val="28"/>
        </w:rPr>
        <w:t>в</w:t>
      </w:r>
      <w:r w:rsidRPr="007150F0">
        <w:rPr>
          <w:sz w:val="28"/>
          <w:szCs w:val="28"/>
        </w:rPr>
        <w:t>опрос</w:t>
      </w:r>
      <w:r>
        <w:rPr>
          <w:sz w:val="28"/>
          <w:szCs w:val="28"/>
        </w:rPr>
        <w:t xml:space="preserve"> о проекте Соглашения и</w:t>
      </w:r>
      <w:r w:rsidRPr="007150F0">
        <w:rPr>
          <w:sz w:val="28"/>
          <w:szCs w:val="28"/>
        </w:rPr>
        <w:t xml:space="preserve"> принято решение з</w:t>
      </w:r>
      <w:r w:rsidRPr="007150F0">
        <w:rPr>
          <w:bCs/>
          <w:sz w:val="28"/>
          <w:szCs w:val="28"/>
        </w:rPr>
        <w:t xml:space="preserve">апросить официальную позицию министерств образования (и науки) Республики Армения, Республики Беларусь, Республики Казахстан, </w:t>
      </w:r>
      <w:proofErr w:type="spellStart"/>
      <w:r w:rsidRPr="007150F0">
        <w:rPr>
          <w:bCs/>
          <w:sz w:val="28"/>
          <w:szCs w:val="28"/>
        </w:rPr>
        <w:t>Кыргызской</w:t>
      </w:r>
      <w:proofErr w:type="spellEnd"/>
      <w:r w:rsidRPr="007150F0">
        <w:rPr>
          <w:bCs/>
          <w:sz w:val="28"/>
          <w:szCs w:val="28"/>
        </w:rPr>
        <w:t xml:space="preserve"> Республики, Республики Таджикистан о целесообразности дальнейшей работы над проектом документа и принять окончательное решение на очередном заседании Совета. </w:t>
      </w:r>
    </w:p>
    <w:p w:rsidR="008457E6" w:rsidRDefault="008457E6" w:rsidP="00D43D66">
      <w:pPr>
        <w:ind w:firstLine="709"/>
        <w:jc w:val="both"/>
        <w:rPr>
          <w:sz w:val="28"/>
          <w:szCs w:val="28"/>
        </w:rPr>
      </w:pPr>
      <w:r w:rsidRPr="007150F0">
        <w:rPr>
          <w:sz w:val="28"/>
          <w:szCs w:val="28"/>
        </w:rPr>
        <w:t xml:space="preserve">Получены ответы от </w:t>
      </w:r>
      <w:r w:rsidRPr="007150F0">
        <w:rPr>
          <w:bCs/>
          <w:sz w:val="28"/>
          <w:szCs w:val="28"/>
        </w:rPr>
        <w:t xml:space="preserve">Республики Армения, Республики Беларусь, Республики Казахстан, </w:t>
      </w:r>
      <w:proofErr w:type="spellStart"/>
      <w:r w:rsidRPr="007150F0">
        <w:rPr>
          <w:bCs/>
          <w:sz w:val="28"/>
          <w:szCs w:val="28"/>
        </w:rPr>
        <w:t>Кыргызской</w:t>
      </w:r>
      <w:proofErr w:type="spellEnd"/>
      <w:r w:rsidRPr="007150F0">
        <w:rPr>
          <w:bCs/>
          <w:sz w:val="28"/>
          <w:szCs w:val="28"/>
        </w:rPr>
        <w:t xml:space="preserve"> Республики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о не</w:t>
      </w:r>
      <w:r w:rsidRPr="007150F0">
        <w:rPr>
          <w:bCs/>
          <w:sz w:val="28"/>
          <w:szCs w:val="28"/>
        </w:rPr>
        <w:t xml:space="preserve">целесообразности дальнейшей работы над проектом </w:t>
      </w:r>
      <w:r>
        <w:rPr>
          <w:bCs/>
          <w:sz w:val="28"/>
          <w:szCs w:val="28"/>
        </w:rPr>
        <w:t xml:space="preserve">Соглашения. </w:t>
      </w:r>
      <w:r w:rsidRPr="007150F0">
        <w:rPr>
          <w:bCs/>
          <w:sz w:val="28"/>
          <w:szCs w:val="28"/>
        </w:rPr>
        <w:t>Республик</w:t>
      </w:r>
      <w:r w:rsidR="00EE201C">
        <w:rPr>
          <w:bCs/>
          <w:sz w:val="28"/>
          <w:szCs w:val="28"/>
        </w:rPr>
        <w:t>а</w:t>
      </w:r>
      <w:r w:rsidRPr="007150F0">
        <w:rPr>
          <w:bCs/>
          <w:sz w:val="28"/>
          <w:szCs w:val="28"/>
        </w:rPr>
        <w:t xml:space="preserve"> Таджикистан</w:t>
      </w:r>
      <w:r>
        <w:rPr>
          <w:bCs/>
          <w:sz w:val="28"/>
          <w:szCs w:val="28"/>
        </w:rPr>
        <w:t xml:space="preserve"> поддерживает позицию о подписании документа.</w:t>
      </w:r>
      <w:r w:rsidRPr="007150F0">
        <w:rPr>
          <w:sz w:val="28"/>
          <w:szCs w:val="28"/>
        </w:rPr>
        <w:t xml:space="preserve"> </w:t>
      </w:r>
    </w:p>
    <w:p w:rsidR="008457E6" w:rsidRPr="007150F0" w:rsidRDefault="008457E6" w:rsidP="00D43D66">
      <w:pPr>
        <w:ind w:firstLine="709"/>
        <w:jc w:val="both"/>
        <w:rPr>
          <w:sz w:val="28"/>
          <w:szCs w:val="28"/>
        </w:rPr>
      </w:pPr>
      <w:r w:rsidRPr="007150F0">
        <w:rPr>
          <w:sz w:val="28"/>
          <w:szCs w:val="28"/>
        </w:rPr>
        <w:t xml:space="preserve">В связи с разногласием государств – участников по проекту </w:t>
      </w:r>
      <w:r>
        <w:rPr>
          <w:sz w:val="28"/>
          <w:szCs w:val="28"/>
        </w:rPr>
        <w:t xml:space="preserve">Соглашения </w:t>
      </w:r>
      <w:r w:rsidRPr="007150F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Совета</w:t>
      </w:r>
      <w:r w:rsidR="00EE201C">
        <w:rPr>
          <w:sz w:val="28"/>
          <w:szCs w:val="28"/>
        </w:rPr>
        <w:t xml:space="preserve"> необходимо</w:t>
      </w:r>
      <w:r w:rsidRPr="007150F0">
        <w:rPr>
          <w:sz w:val="28"/>
          <w:szCs w:val="28"/>
        </w:rPr>
        <w:t xml:space="preserve"> </w:t>
      </w:r>
      <w:r w:rsidRPr="007150F0">
        <w:rPr>
          <w:bCs/>
          <w:sz w:val="28"/>
          <w:szCs w:val="28"/>
        </w:rPr>
        <w:t xml:space="preserve">принять окончательное решение </w:t>
      </w:r>
      <w:r w:rsidRPr="007150F0">
        <w:rPr>
          <w:sz w:val="28"/>
          <w:szCs w:val="28"/>
        </w:rPr>
        <w:t xml:space="preserve">о целесообразности дальнейшей работы над </w:t>
      </w:r>
      <w:r>
        <w:rPr>
          <w:sz w:val="28"/>
          <w:szCs w:val="28"/>
        </w:rPr>
        <w:t>указанным проектом.</w:t>
      </w:r>
    </w:p>
    <w:p w:rsidR="008457E6" w:rsidRDefault="008457E6" w:rsidP="00D43D66">
      <w:pPr>
        <w:ind w:firstLine="708"/>
        <w:rPr>
          <w:bCs/>
          <w:sz w:val="28"/>
          <w:szCs w:val="28"/>
        </w:rPr>
      </w:pPr>
    </w:p>
    <w:p w:rsidR="008457E6" w:rsidRPr="008457E6" w:rsidRDefault="008457E6" w:rsidP="00D43D66">
      <w:pPr>
        <w:ind w:firstLine="708"/>
        <w:rPr>
          <w:b/>
          <w:bCs/>
          <w:i/>
          <w:sz w:val="28"/>
          <w:szCs w:val="28"/>
        </w:rPr>
      </w:pPr>
      <w:r w:rsidRPr="008457E6">
        <w:rPr>
          <w:b/>
          <w:bCs/>
          <w:i/>
          <w:sz w:val="28"/>
          <w:szCs w:val="28"/>
        </w:rPr>
        <w:t>Предлагается:</w:t>
      </w:r>
    </w:p>
    <w:p w:rsidR="00281C1B" w:rsidRDefault="008942A6" w:rsidP="0028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201C" w:rsidRPr="00281C1B">
        <w:rPr>
          <w:sz w:val="28"/>
          <w:szCs w:val="28"/>
        </w:rPr>
        <w:t xml:space="preserve">читать нецелесообразным продолжение работы над </w:t>
      </w:r>
      <w:r w:rsidR="00281C1B">
        <w:rPr>
          <w:sz w:val="28"/>
          <w:szCs w:val="28"/>
        </w:rPr>
        <w:t xml:space="preserve">проектом </w:t>
      </w:r>
      <w:r w:rsidR="00281C1B" w:rsidRPr="00281C1B">
        <w:rPr>
          <w:sz w:val="28"/>
          <w:szCs w:val="28"/>
        </w:rPr>
        <w:t>Соглашения о предоставлении равных прав гражданам государств – участников Содружества Независимых Госуда</w:t>
      </w:r>
      <w:proofErr w:type="gramStart"/>
      <w:r w:rsidR="00281C1B" w:rsidRPr="00281C1B">
        <w:rPr>
          <w:sz w:val="28"/>
          <w:szCs w:val="28"/>
        </w:rPr>
        <w:t>рств дл</w:t>
      </w:r>
      <w:proofErr w:type="gramEnd"/>
      <w:r w:rsidR="00281C1B" w:rsidRPr="00281C1B">
        <w:rPr>
          <w:sz w:val="28"/>
          <w:szCs w:val="28"/>
        </w:rPr>
        <w:t xml:space="preserve">я поступления </w:t>
      </w:r>
      <w:r w:rsidR="00281C1B" w:rsidRPr="00281C1B">
        <w:rPr>
          <w:sz w:val="28"/>
          <w:szCs w:val="28"/>
        </w:rPr>
        <w:br/>
        <w:t>в высшие учебные заведения государств – участников СНГ</w:t>
      </w:r>
      <w:r w:rsidR="00281C1B">
        <w:rPr>
          <w:sz w:val="28"/>
          <w:szCs w:val="28"/>
        </w:rPr>
        <w:t>.</w:t>
      </w:r>
    </w:p>
    <w:p w:rsidR="00281C1B" w:rsidRPr="00281C1B" w:rsidRDefault="00281C1B" w:rsidP="00281C1B">
      <w:pPr>
        <w:ind w:firstLine="708"/>
        <w:jc w:val="both"/>
        <w:rPr>
          <w:sz w:val="28"/>
          <w:szCs w:val="28"/>
        </w:rPr>
      </w:pPr>
    </w:p>
    <w:p w:rsidR="00281C1B" w:rsidRPr="00281C1B" w:rsidRDefault="00281C1B" w:rsidP="00281C1B">
      <w:pPr>
        <w:ind w:firstLine="709"/>
        <w:jc w:val="both"/>
        <w:rPr>
          <w:sz w:val="28"/>
          <w:szCs w:val="28"/>
        </w:rPr>
      </w:pPr>
    </w:p>
    <w:p w:rsidR="008457E6" w:rsidRPr="007150F0" w:rsidRDefault="008457E6" w:rsidP="00EE201C">
      <w:pPr>
        <w:ind w:firstLine="709"/>
        <w:jc w:val="both"/>
        <w:rPr>
          <w:sz w:val="28"/>
          <w:szCs w:val="28"/>
        </w:rPr>
      </w:pPr>
    </w:p>
    <w:sectPr w:rsidR="008457E6" w:rsidRPr="007150F0" w:rsidSect="007D28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44" w:rsidRDefault="00D22744" w:rsidP="007D28B6">
      <w:r>
        <w:separator/>
      </w:r>
    </w:p>
  </w:endnote>
  <w:endnote w:type="continuationSeparator" w:id="0">
    <w:p w:rsidR="00D22744" w:rsidRDefault="00D22744" w:rsidP="007D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44" w:rsidRDefault="00D22744" w:rsidP="007D28B6">
      <w:r>
        <w:separator/>
      </w:r>
    </w:p>
  </w:footnote>
  <w:footnote w:type="continuationSeparator" w:id="0">
    <w:p w:rsidR="00D22744" w:rsidRDefault="00D22744" w:rsidP="007D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6271"/>
      <w:docPartObj>
        <w:docPartGallery w:val="Page Numbers (Top of Page)"/>
        <w:docPartUnique/>
      </w:docPartObj>
    </w:sdtPr>
    <w:sdtContent>
      <w:p w:rsidR="007D28B6" w:rsidRDefault="00C96FEA">
        <w:pPr>
          <w:pStyle w:val="a4"/>
          <w:jc w:val="center"/>
        </w:pPr>
        <w:fldSimple w:instr=" PAGE   \* MERGEFORMAT ">
          <w:r w:rsidR="00A0700F">
            <w:rPr>
              <w:noProof/>
            </w:rPr>
            <w:t>2</w:t>
          </w:r>
        </w:fldSimple>
      </w:p>
    </w:sdtContent>
  </w:sdt>
  <w:p w:rsidR="007D28B6" w:rsidRDefault="007D28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1A7"/>
    <w:multiLevelType w:val="hybridMultilevel"/>
    <w:tmpl w:val="F4DE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F3"/>
    <w:rsid w:val="00005300"/>
    <w:rsid w:val="00040169"/>
    <w:rsid w:val="000F259B"/>
    <w:rsid w:val="001250B5"/>
    <w:rsid w:val="00133CDA"/>
    <w:rsid w:val="00154061"/>
    <w:rsid w:val="00192A76"/>
    <w:rsid w:val="001E711C"/>
    <w:rsid w:val="002222FC"/>
    <w:rsid w:val="00225AF8"/>
    <w:rsid w:val="002373F7"/>
    <w:rsid w:val="00242237"/>
    <w:rsid w:val="00281C1B"/>
    <w:rsid w:val="0030222C"/>
    <w:rsid w:val="00333118"/>
    <w:rsid w:val="00386AC9"/>
    <w:rsid w:val="00432CA5"/>
    <w:rsid w:val="00480FF2"/>
    <w:rsid w:val="004B46B0"/>
    <w:rsid w:val="004D0D2B"/>
    <w:rsid w:val="004E3BC7"/>
    <w:rsid w:val="00542195"/>
    <w:rsid w:val="005A517F"/>
    <w:rsid w:val="005D3C88"/>
    <w:rsid w:val="005D70F5"/>
    <w:rsid w:val="005E5833"/>
    <w:rsid w:val="00637028"/>
    <w:rsid w:val="00657429"/>
    <w:rsid w:val="00696D45"/>
    <w:rsid w:val="006E0534"/>
    <w:rsid w:val="00732ABC"/>
    <w:rsid w:val="00735AE6"/>
    <w:rsid w:val="0075052B"/>
    <w:rsid w:val="00784D35"/>
    <w:rsid w:val="007D28B6"/>
    <w:rsid w:val="007D574D"/>
    <w:rsid w:val="007E1680"/>
    <w:rsid w:val="00801FC8"/>
    <w:rsid w:val="008223A1"/>
    <w:rsid w:val="008457E6"/>
    <w:rsid w:val="008942A6"/>
    <w:rsid w:val="008E16A0"/>
    <w:rsid w:val="009263ED"/>
    <w:rsid w:val="009545F6"/>
    <w:rsid w:val="00960B8D"/>
    <w:rsid w:val="009703D2"/>
    <w:rsid w:val="009A2A7D"/>
    <w:rsid w:val="009A4F04"/>
    <w:rsid w:val="009B6551"/>
    <w:rsid w:val="00A0700F"/>
    <w:rsid w:val="00A07470"/>
    <w:rsid w:val="00A8715B"/>
    <w:rsid w:val="00AA1E93"/>
    <w:rsid w:val="00AA3153"/>
    <w:rsid w:val="00AB60AD"/>
    <w:rsid w:val="00AC50F3"/>
    <w:rsid w:val="00AD6AB7"/>
    <w:rsid w:val="00AE520B"/>
    <w:rsid w:val="00B44A38"/>
    <w:rsid w:val="00B739E3"/>
    <w:rsid w:val="00B75435"/>
    <w:rsid w:val="00B80C6B"/>
    <w:rsid w:val="00B858D9"/>
    <w:rsid w:val="00B937F1"/>
    <w:rsid w:val="00BA7796"/>
    <w:rsid w:val="00BC6DC6"/>
    <w:rsid w:val="00C151C8"/>
    <w:rsid w:val="00C471C6"/>
    <w:rsid w:val="00C62501"/>
    <w:rsid w:val="00C82A3A"/>
    <w:rsid w:val="00C96FEA"/>
    <w:rsid w:val="00CA7A0E"/>
    <w:rsid w:val="00D22744"/>
    <w:rsid w:val="00D22990"/>
    <w:rsid w:val="00D25216"/>
    <w:rsid w:val="00D33DBC"/>
    <w:rsid w:val="00D35978"/>
    <w:rsid w:val="00D43D66"/>
    <w:rsid w:val="00DA7EDB"/>
    <w:rsid w:val="00DE5A1C"/>
    <w:rsid w:val="00DE5EFB"/>
    <w:rsid w:val="00DF594C"/>
    <w:rsid w:val="00E33C7E"/>
    <w:rsid w:val="00E51964"/>
    <w:rsid w:val="00E627D3"/>
    <w:rsid w:val="00E776F6"/>
    <w:rsid w:val="00E83A3F"/>
    <w:rsid w:val="00EA081D"/>
    <w:rsid w:val="00EC7F8F"/>
    <w:rsid w:val="00EE201C"/>
    <w:rsid w:val="00FB08B6"/>
    <w:rsid w:val="00F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2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7B72-BAFB-4BFA-B55C-B79737F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gumkgn</cp:lastModifiedBy>
  <cp:revision>63</cp:revision>
  <cp:lastPrinted>2020-10-22T11:00:00Z</cp:lastPrinted>
  <dcterms:created xsi:type="dcterms:W3CDTF">2019-03-11T07:21:00Z</dcterms:created>
  <dcterms:modified xsi:type="dcterms:W3CDTF">2020-10-22T11:01:00Z</dcterms:modified>
</cp:coreProperties>
</file>