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D6556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D65567" w:rsidRDefault="00DD41EC" w:rsidP="008D1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1EC" w:rsidRPr="00BC771B" w:rsidRDefault="00DD41EC" w:rsidP="008D11D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</w:t>
      </w:r>
      <w:r w:rsidRPr="00BC771B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</w:p>
    <w:p w:rsidR="00DD41EC" w:rsidRPr="00BC771B" w:rsidRDefault="00DD41EC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 xml:space="preserve">VII СЪЕЗДА УЧИТЕЛЕЙ И РАБОТНИКОВ ОБРАЗОВАНИЯ ГОСУДАРСТВ – УЧАСТНИКОВ </w:t>
      </w:r>
    </w:p>
    <w:p w:rsidR="00DD41EC" w:rsidRPr="00BC771B" w:rsidRDefault="00DD41EC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>СОДРУЖЕСТВА НЕЗАВИСИМЫХ ГОСУДАРСТВ</w:t>
      </w:r>
    </w:p>
    <w:p w:rsidR="00DD41EC" w:rsidRPr="00BC771B" w:rsidRDefault="00B45148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</w:t>
      </w:r>
    </w:p>
    <w:p w:rsidR="008D11DD" w:rsidRDefault="00B45148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55DD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</w:t>
      </w:r>
      <w:r w:rsidR="00411C20" w:rsidRPr="00A55DD4">
        <w:rPr>
          <w:rFonts w:ascii="Times New Roman" w:eastAsia="Times New Roman" w:hAnsi="Times New Roman" w:cs="Times New Roman"/>
          <w:b/>
          <w:sz w:val="28"/>
          <w:szCs w:val="28"/>
        </w:rPr>
        <w:t>СОДРУЖЕСТВА НЕЗАВИСИМЫХ ГОСУДАРСТВ</w:t>
      </w:r>
    </w:p>
    <w:p w:rsidR="008D11DD" w:rsidRDefault="00B45148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DD4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НОВОЙ РЕАЛЬНОСТИ И ТРАНСФОРМАЦИЯ ОБРАЗОВАТЕЛЬНОГО ПРОЦЕССА </w:t>
      </w:r>
    </w:p>
    <w:p w:rsidR="004205A6" w:rsidRPr="00BC771B" w:rsidRDefault="00B45148" w:rsidP="008D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DD4">
        <w:rPr>
          <w:rFonts w:ascii="Times New Roman" w:eastAsia="Times New Roman" w:hAnsi="Times New Roman" w:cs="Times New Roman"/>
          <w:b/>
          <w:sz w:val="28"/>
          <w:szCs w:val="28"/>
        </w:rPr>
        <w:t>В ПОСТПАНДЕМИЙНЫЙ ПЕРИОД»</w:t>
      </w:r>
    </w:p>
    <w:p w:rsidR="00DD41EC" w:rsidRPr="00BC771B" w:rsidRDefault="00DD41EC" w:rsidP="008D11D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567" w:rsidRPr="00BC771B" w:rsidRDefault="00D65567" w:rsidP="00D65567">
      <w:pPr>
        <w:widowControl w:val="0"/>
        <w:autoSpaceDE w:val="0"/>
        <w:autoSpaceDN w:val="0"/>
        <w:spacing w:after="0" w:line="240" w:lineRule="auto"/>
        <w:ind w:right="59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567" w:rsidRPr="00BC771B" w:rsidRDefault="00D65567" w:rsidP="00D65567">
      <w:pPr>
        <w:widowControl w:val="0"/>
        <w:autoSpaceDE w:val="0"/>
        <w:autoSpaceDN w:val="0"/>
        <w:spacing w:after="0" w:line="240" w:lineRule="auto"/>
        <w:ind w:right="59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BC771B" w:rsidRDefault="00DD41EC" w:rsidP="00D65567">
      <w:pPr>
        <w:widowControl w:val="0"/>
        <w:autoSpaceDE w:val="0"/>
        <w:autoSpaceDN w:val="0"/>
        <w:spacing w:after="0" w:line="240" w:lineRule="auto"/>
        <w:ind w:left="584" w:right="5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5567" w:rsidRPr="00BC771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65567" w:rsidRPr="00BC771B">
        <w:rPr>
          <w:rFonts w:ascii="Times New Roman" w:eastAsia="Times New Roman" w:hAnsi="Times New Roman" w:cs="Times New Roman"/>
          <w:b/>
          <w:sz w:val="28"/>
          <w:szCs w:val="28"/>
        </w:rPr>
        <w:t>ур</w:t>
      </w:r>
      <w:proofErr w:type="spellEnd"/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r w:rsidR="00D65567" w:rsidRPr="00BC771B">
        <w:rPr>
          <w:rFonts w:ascii="Times New Roman" w:eastAsia="Times New Roman" w:hAnsi="Times New Roman" w:cs="Times New Roman"/>
          <w:b/>
          <w:sz w:val="28"/>
          <w:szCs w:val="28"/>
        </w:rPr>
        <w:t>ултан</w:t>
      </w:r>
      <w:r w:rsidRPr="00BC771B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:rsidR="00DD41EC" w:rsidRPr="00BC771B" w:rsidRDefault="00DD41EC" w:rsidP="00D655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DD41EC" w:rsidRPr="00BC771B" w:rsidSect="005C1121">
          <w:headerReference w:type="default" r:id="rId8"/>
          <w:headerReference w:type="first" r:id="rId9"/>
          <w:pgSz w:w="11910" w:h="16840"/>
          <w:pgMar w:top="1560" w:right="740" w:bottom="1135" w:left="1600" w:header="720" w:footer="720" w:gutter="0"/>
          <w:pgNumType w:start="0"/>
          <w:cols w:space="720"/>
          <w:titlePg/>
          <w:docGrid w:linePitch="299"/>
        </w:sectPr>
      </w:pPr>
    </w:p>
    <w:p w:rsidR="002F5783" w:rsidRPr="00970AFB" w:rsidRDefault="009C6A68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Введение. </w:t>
      </w:r>
      <w:r w:rsidR="00C14B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Съезд учителей и работников образования государств</w:t>
      </w:r>
      <w:r w:rsidR="00970AF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</w:t>
      </w:r>
      <w:r w:rsidR="00C14B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участников Содружества Независимых Государств является уникальной </w:t>
      </w:r>
      <w:r w:rsidR="005F277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профессиональной </w:t>
      </w:r>
      <w:r w:rsidR="00C14B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площадкой, на</w:t>
      </w:r>
      <w:r w:rsidR="007E4388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целенной н</w:t>
      </w:r>
      <w:r w:rsidR="00C14B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а развити</w:t>
      </w:r>
      <w:r w:rsidR="007E4388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 w:rsidR="00C14B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сотрудничества в рамках общего образовательного пространства СНГ.</w:t>
      </w:r>
      <w:r w:rsidR="00950CAD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BE041A" w:rsidRDefault="009355F9" w:rsidP="00BE04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 последнем </w:t>
      </w:r>
      <w:r w:rsidR="00970AF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ъезде, прошедше</w:t>
      </w:r>
      <w:r w:rsidR="00970AF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2018 году в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 w:rsidR="00970AF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ороде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Бишкеке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 w:rsidR="009735FE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поднимались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9735FE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вопросы </w:t>
      </w:r>
      <w:r w:rsidR="00314539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предоставлени</w:t>
      </w:r>
      <w:r w:rsidR="009735FE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качественных услуг по раннему развитию и </w:t>
      </w:r>
      <w:proofErr w:type="spellStart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здоровьесбережению</w:t>
      </w:r>
      <w:proofErr w:type="spellEnd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детей дошкольного возраста, получени</w:t>
      </w:r>
      <w:r w:rsidR="009735FE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ю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качественного школьного образования и равного доступа к нему. Особое внимание было уделено проблемам образования: </w:t>
      </w:r>
      <w:proofErr w:type="spellStart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цифровизации</w:t>
      </w:r>
      <w:proofErr w:type="spellEnd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D65567" w:rsidRPr="00970AF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качеству образования, инклюзивному образованию, инновационным формам воспитательной работы, совместной работе школы, семьи и общества. На уровне технического и профессионального образования</w:t>
      </w:r>
      <w:r w:rsidR="00D65567" w:rsidRPr="00970AF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рассматривалась необходимость сближения стандартов и программ подготовки по начальному и среднему уровню профессионального образования. В вузовском образовании и науке </w:t>
      </w:r>
      <w:r w:rsidR="005D0247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была выражена</w:t>
      </w:r>
      <w:r w:rsidR="00D65567" w:rsidRPr="00970AF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заинтересованность в поддержке академической мобильности, создании единой системы требований к научным </w:t>
      </w:r>
      <w:r w:rsidR="00DD41EC" w:rsidRP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>публикациям для присвоения ученых степеней. Принципиально</w:t>
      </w:r>
      <w:r w:rsidR="00970AFB" w:rsidRP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DD41EC" w:rsidRP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>важным стал призыв к с</w:t>
      </w:r>
      <w:r w:rsidR="00823D43" w:rsidRP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>охранению приверженности Целям</w:t>
      </w:r>
      <w:r w:rsidR="00DD41EC" w:rsidRP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устойчивого развития на последующих съездах.</w:t>
      </w:r>
      <w:r w:rsidR="00BE041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D83CAF" w:rsidRPr="00D83CAF" w:rsidRDefault="00D83CAF" w:rsidP="00D83C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308">
        <w:rPr>
          <w:rFonts w:ascii="Times New Roman" w:eastAsia="Times New Roman" w:hAnsi="Times New Roman" w:cs="Times New Roman"/>
          <w:sz w:val="28"/>
          <w:szCs w:val="28"/>
          <w:lang w:eastAsia="ru-RU"/>
        </w:rPr>
        <w:t>VI Съезд учителей и работников образования</w:t>
      </w:r>
      <w:r w:rsidRPr="00A5030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государств – участников</w:t>
      </w:r>
      <w:r w:rsidRPr="00A50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состоится в городе Душанбе 28–29 октября 2021 года, рассмотрит различные аспекты темы «</w:t>
      </w:r>
      <w:r w:rsidRPr="00A5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 Содружества Независимых Государств – стратегический ресурс его устойчивого развития».</w:t>
      </w:r>
      <w:r w:rsidRPr="00D8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306" w:rsidRPr="00970AFB" w:rsidRDefault="00843306" w:rsidP="003264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18 месяцев назад пандемия </w:t>
      </w:r>
      <w:r w:rsidR="00970AFB" w:rsidRPr="009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остановила офлайн обучение и стала причиной самого крупного за всю историю кризиса в образовании. По данным ЮНЕСКО, 1,6 млрд учащихся в 90 странах не смогли посещать школу. Вследствие этого, ожидается, что более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100 миллионов детей покажут владение читательскими навыками ниже минимального уровня.</w:t>
      </w:r>
    </w:p>
    <w:p w:rsidR="00843306" w:rsidRPr="00970AFB" w:rsidRDefault="008C5FC3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ООН в Концептуальной записке «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Образование в эпоху </w:t>
      </w:r>
      <w:r w:rsidR="0015225C" w:rsidRPr="0015225C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="0015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и в последующий период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»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отмечает, что кризис, обусловленный пандемией, и беспрецедентные сбои в функционировании системы образования усугубили имеющиеся образовательные проблемы.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987D7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Согласно данны</w:t>
      </w:r>
      <w:r w:rsidR="0015225C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срыв образовательного процесса имеет и будет иметь серьезные последствия, выходящие за рамки системы образования. С другой стороны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отмечается, что кризис стал </w:t>
      </w:r>
      <w:r w:rsidR="00987D7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стимулом для инноваци</w:t>
      </w:r>
      <w:r w:rsidR="0015225C"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 w:rsidR="0084330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сфере образования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="00AC13F8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возникла необходимость в повышении цифровой грамотности</w:t>
      </w:r>
      <w:r w:rsidR="008B14BA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 в нетрадиционном обучении с использованием информационно-коммуникационных технологий</w:t>
      </w:r>
      <w:r w:rsidR="0015225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(ИКТ)</w:t>
      </w:r>
      <w:r w:rsidR="008B14BA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="00AC13F8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025F10" w:rsidRPr="00970AFB" w:rsidRDefault="008B14BA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Так, ЮНЕСКО, ЮНИСЕФ, Международная организация труда (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International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Labour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Organization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) и Международная организация образования (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Education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International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) в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совместном заявлении провозгласили: «без неотложных действий и увеличения инвестиций кризис обучения может превратиться в катастрофу в обучении. Чтобы создать жизнеспособный педагогический штат во время кризиса, все учителя должны </w:t>
      </w:r>
      <w:r w:rsidR="00987D7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владеть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цифровыми и педагогическими навыками для обучения удаленно, онлайн, а также посредством смешанного или гибридного обучения, будь то в высокотехнологичной, </w:t>
      </w:r>
      <w:proofErr w:type="spellStart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низкотехнологичной</w:t>
      </w:r>
      <w:proofErr w:type="spellEnd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или нетехнологичной среде»</w:t>
      </w:r>
      <w:r w:rsidR="00025F1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205A6" w:rsidRPr="00A4065A" w:rsidRDefault="00DD41EC" w:rsidP="00A406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Пандемия повлияла на 63</w:t>
      </w:r>
      <w:r w:rsidR="0015225C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 w:rsidR="00025F1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лн</w:t>
      </w:r>
      <w:r w:rsidR="00987D7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учителей</w:t>
      </w:r>
      <w:r w:rsidR="00025F1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 которые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были вынуждены не только изменить свою методику, но и адаптировать планы уроков, одновременно обучаясь дистанционным технологиям, испытывая ежедневный стресс перед вызовом своему профессионализму и ограничениями в социальной жизни. Согласно ЮНЕСКО, 81% учителей начальной и 86% 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средней школы в мире облада</w:t>
      </w:r>
      <w:r w:rsidR="00690D93"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ли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минимальной квалификацией, следовательно, недостаточно подготовлены </w:t>
      </w:r>
      <w:r w:rsidR="00690D93"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были 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 решению стоящих перед ними проблем. </w:t>
      </w:r>
      <w:r w:rsidR="0015225C"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ИКТ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дали возможность продолжить обучение, однако только половина стран в мире обеспечила поддержку учителей в обучении цифровым навыкам</w:t>
      </w:r>
      <w:r w:rsid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205A6" w:rsidRPr="00A4065A" w:rsidRDefault="00DD41EC" w:rsidP="00A4065A">
      <w:pPr>
        <w:pStyle w:val="2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Докризисные данные, полученные TALIS по исследованию деятельности учителей, показали, что</w:t>
      </w:r>
      <w:r w:rsidR="00D65567" w:rsidRPr="00A4065A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 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только 53% учителей разрешали учащимся использовать ИКТ для выполнения проектов и классной работы. В условиях пандемии для достижения качественных результатов в обучении особенно важны были возможности профессионального сотрудничества внутри школы. В странах </w:t>
      </w:r>
      <w:r w:rsidR="00A4065A" w:rsidRPr="00A406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Организации экономического сотрудничества и развития (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ОЭСР</w:t>
      </w:r>
      <w:r w:rsidR="00A4065A"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>)</w:t>
      </w:r>
      <w:r w:rsidRPr="00A4065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они составляли 21% от общего числа учителей. </w:t>
      </w:r>
    </w:p>
    <w:p w:rsidR="004205A6" w:rsidRPr="00970AFB" w:rsidRDefault="00DD41EC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Важными являются компетенции лидера, поддерживающего инновации, разработку новых методов обучения (59% в странах ОЭСР). Возможно, трудности, которые испытывали организации образования в период пандемии, были обусловлены недостаточными возможностями использования онлайн-ресурсов</w:t>
      </w:r>
      <w:r w:rsidR="002B2B45">
        <w:rPr>
          <w:rFonts w:ascii="Times New Roman" w:eastAsia="Times New Roman" w:hAnsi="Times New Roman" w:cs="Times New Roman"/>
          <w:color w:val="0D0D0D"/>
          <w:sz w:val="28"/>
          <w:szCs w:val="28"/>
        </w:rPr>
        <w:t>. С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огласно данным TALIS</w:t>
      </w:r>
      <w:r w:rsidR="005304C2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2020</w:t>
      </w:r>
      <w:r w:rsidR="004205A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 w:rsidR="004205A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оду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такую возможность имели лишь 36% учителей</w:t>
      </w:r>
      <w:r w:rsidR="004205A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4205A6" w:rsidRPr="00970AFB" w:rsidRDefault="00DD41EC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Обязательным условием успешного онлайн</w:t>
      </w:r>
      <w:r w:rsidR="00A50A4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обучения яв</w:t>
      </w:r>
      <w:r w:rsidR="005304C2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илось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наличие у учащихся доступа к компьютеру. Для учащихся с низким социально-экономическим статусом в </w:t>
      </w:r>
      <w:proofErr w:type="spell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высококонкурентных</w:t>
      </w:r>
      <w:proofErr w:type="spell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странах ОЭСР этот показатель, согласно данным PISA 2018, составлял 78%</w:t>
      </w:r>
      <w:r w:rsidR="004205A6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B45148" w:rsidRPr="00970AFB" w:rsidRDefault="009E283F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Таким образом, глобальный кризис выявил ряд проблем, повлиявших на качество образования. Для всех стран С</w:t>
      </w:r>
      <w:r w:rsidR="006D3B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одружества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 w:rsidR="006D3B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езависимых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 w:rsidR="006D3BBE">
        <w:rPr>
          <w:rFonts w:ascii="Times New Roman" w:eastAsia="Times New Roman" w:hAnsi="Times New Roman" w:cs="Times New Roman"/>
          <w:color w:val="0D0D0D"/>
          <w:sz w:val="28"/>
          <w:szCs w:val="28"/>
        </w:rPr>
        <w:t>осударств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восполнение потерь </w:t>
      </w:r>
      <w:proofErr w:type="gramStart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в знаниях</w:t>
      </w:r>
      <w:proofErr w:type="gramEnd"/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обучающихся стало </w:t>
      </w:r>
      <w:r w:rsidR="00F6249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также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актуальной задачей.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В этих условиях особенно важным является профессионализм учителя, его способность адаптироваться к изменениям в образовании.</w:t>
      </w:r>
      <w:r w:rsidR="0065171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 задача каждой организации образования – создание образовательной среды, благоприятной для гармоничного становления и развития личности обучающегося, сочетающего в себе национальные и общечеловеческие ценности, умеющего проявлять функциональную грамотность и конкурентоспособность в любой жизненной ситуации.</w:t>
      </w:r>
    </w:p>
    <w:p w:rsidR="00B45148" w:rsidRPr="00970AFB" w:rsidRDefault="00B45148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Исходя из вышеизложенного, обозначены цель и задачи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VII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496D6A"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ъезда учителей и работников образования государств</w:t>
      </w:r>
      <w:r w:rsidR="00F8411C">
        <w:rPr>
          <w:rFonts w:ascii="Times New Roman" w:eastAsia="Times New Roman" w:hAnsi="Times New Roman" w:cs="Times New Roman"/>
          <w:color w:val="0D0D0D"/>
          <w:sz w:val="28"/>
          <w:szCs w:val="28"/>
        </w:rPr>
        <w:t> – 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участников Содружества Независимых Государств</w:t>
      </w:r>
      <w:r w:rsidR="00015C22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на тему:</w:t>
      </w:r>
      <w:r w:rsidR="00015C22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«Образование </w:t>
      </w:r>
      <w:r w:rsidR="00496D6A" w:rsidRP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Содружества Независимых Государств</w:t>
      </w:r>
      <w:r w:rsidRP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в </w:t>
      </w:r>
      <w:r w:rsidRP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новой реальности и трансформация образовательного процесса в </w:t>
      </w:r>
      <w:proofErr w:type="spellStart"/>
      <w:r w:rsidRPr="00496D6A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постпандемийный</w:t>
      </w:r>
      <w:proofErr w:type="spellEnd"/>
      <w:r w:rsidRPr="00970AFB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период»</w:t>
      </w:r>
      <w:r w:rsidR="00F8411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7B322F" w:rsidRPr="00970AFB" w:rsidRDefault="00DD41EC" w:rsidP="00496D6A">
      <w:pPr>
        <w:widowControl w:val="0"/>
        <w:autoSpaceDE w:val="0"/>
        <w:autoSpaceDN w:val="0"/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Съезда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– развитие сотрудничества </w:t>
      </w:r>
      <w:r w:rsidR="00F8411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государств</w:t>
      </w:r>
      <w:r w:rsidR="00F8411C">
        <w:rPr>
          <w:rFonts w:ascii="Times New Roman" w:eastAsia="Times New Roman" w:hAnsi="Times New Roman" w:cs="Times New Roman"/>
          <w:color w:val="0D0D0D"/>
          <w:sz w:val="28"/>
          <w:szCs w:val="28"/>
        </w:rPr>
        <w:t> – </w:t>
      </w:r>
      <w:r w:rsidR="00F8411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участников Содружества Независимых Государств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качества образования в условиях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пандемийного</w:t>
      </w:r>
      <w:proofErr w:type="spellEnd"/>
      <w:r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периода.</w:t>
      </w:r>
    </w:p>
    <w:p w:rsidR="00DD41EC" w:rsidRPr="00970AFB" w:rsidRDefault="00DD41EC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обсудить и </w:t>
      </w:r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выработать </w:t>
      </w:r>
      <w:r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по </w:t>
      </w:r>
      <w:r w:rsidR="009D120C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</w:t>
      </w:r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</w:t>
      </w:r>
      <w:r w:rsidR="009D120C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образования </w:t>
      </w:r>
      <w:r w:rsidR="00297D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97DDD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 w:rsidR="00297DD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одружестве </w:t>
      </w:r>
      <w:r w:rsidR="00297DDD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 w:rsidR="00297DD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езависимых </w:t>
      </w:r>
      <w:r w:rsidR="00297DDD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 w:rsidR="00297DD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осударств в </w:t>
      </w:r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 </w:t>
      </w:r>
      <w:proofErr w:type="spellStart"/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постпандемийного</w:t>
      </w:r>
      <w:proofErr w:type="spellEnd"/>
      <w:r w:rsidR="007B322F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периода</w:t>
      </w:r>
      <w:r w:rsidR="009D120C"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1EC" w:rsidRPr="00970AFB" w:rsidRDefault="00583260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функционирование</w:t>
      </w:r>
      <w:r w:rsidR="00D65567"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дошкольного,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школьного и </w:t>
      </w:r>
      <w:proofErr w:type="gramStart"/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>, высшего и послевузовского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стран С</w:t>
      </w:r>
      <w:r w:rsidR="00297DDD">
        <w:rPr>
          <w:rFonts w:ascii="Times New Roman" w:eastAsia="Times New Roman" w:hAnsi="Times New Roman" w:cs="Times New Roman"/>
          <w:sz w:val="28"/>
          <w:szCs w:val="28"/>
        </w:rPr>
        <w:t>одружества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 в условиях пандемии</w:t>
      </w:r>
      <w:r w:rsidR="003206E1" w:rsidRPr="00970AFB">
        <w:rPr>
          <w:rFonts w:ascii="Times New Roman" w:eastAsia="Times New Roman" w:hAnsi="Times New Roman" w:cs="Times New Roman"/>
          <w:sz w:val="28"/>
          <w:szCs w:val="28"/>
        </w:rPr>
        <w:t>, обучение в течение всей жизни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5098" w:rsidRPr="00970AFB" w:rsidRDefault="006D5098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доступ к качественному образованию всем категориям обучающихся, в т</w:t>
      </w:r>
      <w:r w:rsidR="008A4B4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A4B49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особыми образовательными потребностями;</w:t>
      </w:r>
    </w:p>
    <w:p w:rsidR="006D5098" w:rsidRPr="00970AFB" w:rsidRDefault="006D5098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инклюзивное образование; </w:t>
      </w:r>
    </w:p>
    <w:p w:rsidR="00DD41EC" w:rsidRPr="00970AFB" w:rsidRDefault="00D65567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как условие</w:t>
      </w:r>
      <w:r w:rsidR="00583260"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модернизации традиц</w:t>
      </w:r>
      <w:r w:rsidR="00583260" w:rsidRPr="00970AFB">
        <w:rPr>
          <w:rFonts w:ascii="Times New Roman" w:eastAsia="Times New Roman" w:hAnsi="Times New Roman" w:cs="Times New Roman"/>
          <w:sz w:val="28"/>
          <w:szCs w:val="28"/>
        </w:rPr>
        <w:t xml:space="preserve">ионного образования и развития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обучения; </w:t>
      </w:r>
    </w:p>
    <w:p w:rsidR="006D5098" w:rsidRPr="00970AFB" w:rsidRDefault="00DD41EC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содержание образования, формы и методы обучения в у</w:t>
      </w:r>
      <w:r w:rsidR="006D5098" w:rsidRPr="00970AFB">
        <w:rPr>
          <w:rFonts w:ascii="Times New Roman" w:eastAsia="Times New Roman" w:hAnsi="Times New Roman" w:cs="Times New Roman"/>
          <w:sz w:val="28"/>
          <w:szCs w:val="28"/>
        </w:rPr>
        <w:t xml:space="preserve">словиях дистанционного обучения, эффективные механизмы по восполнению пробелов </w:t>
      </w:r>
      <w:proofErr w:type="gramStart"/>
      <w:r w:rsidR="006D5098" w:rsidRPr="00970AFB">
        <w:rPr>
          <w:rFonts w:ascii="Times New Roman" w:eastAsia="Times New Roman" w:hAnsi="Times New Roman" w:cs="Times New Roman"/>
          <w:sz w:val="28"/>
          <w:szCs w:val="28"/>
        </w:rPr>
        <w:t>в знаниях</w:t>
      </w:r>
      <w:proofErr w:type="gramEnd"/>
      <w:r w:rsidR="006D5098"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FD4C57" w:rsidRPr="00970AFB" w:rsidRDefault="00FD4C57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инновационные подходы и технологии по обеспечению качества образования, формирование </w:t>
      </w:r>
      <w:proofErr w:type="gramStart"/>
      <w:r w:rsidRPr="00970AFB">
        <w:rPr>
          <w:rFonts w:ascii="Times New Roman" w:eastAsia="Times New Roman" w:hAnsi="Times New Roman" w:cs="Times New Roman"/>
          <w:sz w:val="28"/>
          <w:szCs w:val="28"/>
        </w:rPr>
        <w:t>глобальных</w:t>
      </w:r>
      <w:r w:rsidR="007E5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proofErr w:type="gram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условиях пандемии;</w:t>
      </w:r>
    </w:p>
    <w:p w:rsidR="001A7813" w:rsidRPr="00970AFB" w:rsidRDefault="001A7813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система оценивания учебных достижений обучающихся, участие в международных исследованиях и национальные системы обеспечения качества образования;</w:t>
      </w:r>
    </w:p>
    <w:p w:rsidR="00DD41EC" w:rsidRPr="00970AFB" w:rsidRDefault="00D65567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оспитательная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работа и дополнительное образование в условиях пандемии</w:t>
      </w:r>
      <w:r w:rsidR="00FD4C57" w:rsidRPr="00970AFB">
        <w:rPr>
          <w:rFonts w:ascii="Times New Roman" w:eastAsia="Times New Roman" w:hAnsi="Times New Roman" w:cs="Times New Roman"/>
          <w:sz w:val="28"/>
          <w:szCs w:val="28"/>
        </w:rPr>
        <w:t>, формальное и неформальное образование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безопасность здоровья и жизни обучающихся в условиях пандемии;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и социально-ориентированная поддержка детей и родителей в условиях ограничительных мер</w:t>
      </w:r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санитарной безопасности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дистанционного обучения; </w:t>
      </w:r>
    </w:p>
    <w:p w:rsidR="00C462BD" w:rsidRPr="00970AFB" w:rsidRDefault="00C462BD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повышение статуса и непрерывное профессиональное развитие педагога, подготовка научно-педагогических кадров;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государств</w:t>
      </w:r>
      <w:r w:rsidR="00C52B70">
        <w:rPr>
          <w:rFonts w:ascii="Times New Roman" w:eastAsia="Times New Roman" w:hAnsi="Times New Roman" w:cs="Times New Roman"/>
          <w:color w:val="0D0D0D"/>
          <w:sz w:val="28"/>
          <w:szCs w:val="28"/>
        </w:rPr>
        <w:t> – 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участников </w:t>
      </w:r>
      <w:r w:rsidR="00C52B7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СНГ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по повышению качества знаний после пандемии;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признание документов об образовании в 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государств</w:t>
      </w:r>
      <w:r w:rsidR="00C52B70">
        <w:rPr>
          <w:rFonts w:ascii="Times New Roman" w:eastAsia="Times New Roman" w:hAnsi="Times New Roman" w:cs="Times New Roman"/>
          <w:color w:val="0D0D0D"/>
          <w:sz w:val="28"/>
          <w:szCs w:val="28"/>
        </w:rPr>
        <w:t>ах – 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участник</w:t>
      </w:r>
      <w:r w:rsidR="00C52B70">
        <w:rPr>
          <w:rFonts w:ascii="Times New Roman" w:eastAsia="Times New Roman" w:hAnsi="Times New Roman" w:cs="Times New Roman"/>
          <w:color w:val="0D0D0D"/>
          <w:sz w:val="28"/>
          <w:szCs w:val="28"/>
        </w:rPr>
        <w:t>ах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СНГ;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создания единой образовательной цифровой платформы 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государств</w:t>
      </w:r>
      <w:r w:rsidR="00C52B70">
        <w:rPr>
          <w:rFonts w:ascii="Times New Roman" w:eastAsia="Times New Roman" w:hAnsi="Times New Roman" w:cs="Times New Roman"/>
          <w:color w:val="0D0D0D"/>
          <w:sz w:val="28"/>
          <w:szCs w:val="28"/>
        </w:rPr>
        <w:t> – </w:t>
      </w:r>
      <w:r w:rsidR="00C52B7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участников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СНГ для формирования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коллаборативной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среды;</w:t>
      </w:r>
      <w:r w:rsidRPr="0097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41EC" w:rsidRPr="00970AFB" w:rsidRDefault="00DD41EC" w:rsidP="00970AFB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продвижение новых иде</w:t>
      </w:r>
      <w:r w:rsidR="00F47B10" w:rsidRPr="00970A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межкультурного диалога сотрудничества</w:t>
      </w:r>
      <w:r w:rsidR="00C52B70">
        <w:rPr>
          <w:rFonts w:ascii="Times New Roman" w:eastAsia="Times New Roman" w:hAnsi="Times New Roman" w:cs="Times New Roman"/>
          <w:sz w:val="28"/>
          <w:szCs w:val="28"/>
        </w:rPr>
        <w:t xml:space="preserve"> в СНГ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3B2" w:rsidRPr="00970AFB" w:rsidRDefault="004313B2" w:rsidP="00970AF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1EC" w:rsidRPr="00970AFB" w:rsidRDefault="000E2F9A" w:rsidP="00970AFB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Ключевые вопросы для обсуждения:</w:t>
      </w:r>
      <w:r w:rsidR="005F277B"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Педагоги Содружества </w:t>
      </w:r>
      <w:r w:rsidR="005F277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Независимых Г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осударств, объединенные общей историей</w:t>
      </w:r>
      <w:r w:rsidR="00B658A5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общей </w:t>
      </w:r>
      <w:r w:rsidR="00B658A5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приверженностью качеству образования,</w:t>
      </w:r>
      <w:r w:rsidR="008F25F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обсу</w:t>
      </w:r>
      <w:r w:rsidR="00B658A5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дят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ключевые аспекты развития национальных систем образования</w:t>
      </w:r>
      <w:r w:rsidR="005F277B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8F25F0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рассм</w:t>
      </w:r>
      <w:r w:rsidR="00B658A5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отрят </w:t>
      </w:r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ведущие тренды эпохи </w:t>
      </w:r>
      <w:proofErr w:type="spellStart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постпандемии</w:t>
      </w:r>
      <w:proofErr w:type="spellEnd"/>
      <w:r w:rsidR="00DD41EC"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, в числе которых:</w:t>
      </w:r>
    </w:p>
    <w:p w:rsidR="00F94735" w:rsidRPr="00970AFB" w:rsidRDefault="00DD41EC" w:rsidP="00970A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обеспечение раннего развития и благополучия детей дошкольного возраста; </w:t>
      </w:r>
    </w:p>
    <w:p w:rsidR="00D30278" w:rsidRPr="00970AFB" w:rsidRDefault="00F94735" w:rsidP="00970A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обеспечение доступа к качественному образованию всем категориям обучающихся;</w:t>
      </w:r>
    </w:p>
    <w:p w:rsidR="003B0443" w:rsidRPr="00970AFB" w:rsidRDefault="003B0443" w:rsidP="00970A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в получении образования лицам с особыми образовательными потребностями и развитие инклюзивного образования;</w:t>
      </w:r>
    </w:p>
    <w:p w:rsidR="00DD41EC" w:rsidRPr="00970AFB" w:rsidRDefault="00DD41EC" w:rsidP="00970A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color w:val="0D0D0D"/>
          <w:sz w:val="28"/>
          <w:szCs w:val="28"/>
        </w:rPr>
        <w:t>преимущество традиционного образования и особенности дистанционного обучения;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совершенствование учебных планов и образовательных программ;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970AFB">
        <w:rPr>
          <w:rFonts w:ascii="Times New Roman" w:eastAsia="Times New Roman" w:hAnsi="Times New Roman" w:cs="Times New Roman"/>
          <w:sz w:val="28"/>
          <w:szCs w:val="28"/>
        </w:rPr>
        <w:t>глобальных компетенций</w:t>
      </w:r>
      <w:proofErr w:type="gram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обучение на основе национальных ценностей и духовно-нравственное воспитание личности;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участие обучающихся и педагогов в управлении образованием;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 и социально-ориентированной поддержки обучающимся;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970AFB">
        <w:rPr>
          <w:rFonts w:ascii="Times New Roman" w:eastAsia="Times New Roman" w:hAnsi="Times New Roman" w:cs="Times New Roman"/>
          <w:sz w:val="28"/>
          <w:szCs w:val="28"/>
        </w:rPr>
        <w:t>гибких навыков</w:t>
      </w:r>
      <w:proofErr w:type="gram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через дополнительное образование, формальное и неформальное образование;</w:t>
      </w:r>
    </w:p>
    <w:p w:rsidR="00F804D6" w:rsidRPr="00970AFB" w:rsidRDefault="00F804D6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развитие одаренности детей;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обеспечение непрерывного образования на протяжении всей жизни;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систем и цифровых ресурсов в образовательном процессе;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оценивания учебных достижений обучающихся, внутренней и внешней системы обеспечения качества образования;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образования через участие в международных сопоставительных исследованиях;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профилизация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обеспечение ранней профессиональной ориентации;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развитие академической мобильности обучающихся и педагогов, расширение самостоятельности организаций образования;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обеспечение молодежи ключевыми навыками и компетенциями;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методического сопровождения образовательного процесса;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повышение статуса педагога, его профессионализма и автономии;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непрерывное профессиональное развитие педагога (</w:t>
      </w:r>
      <w:r w:rsidRPr="00970AF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профориентация будущего педагога, педагогическое образование, повышение квалификации, аттестация, ротация, менеджмент, </w:t>
      </w:r>
      <w:proofErr w:type="spellStart"/>
      <w:r w:rsidRPr="00970AFB">
        <w:rPr>
          <w:rFonts w:ascii="Times New Roman" w:eastAsia="Times New Roman" w:hAnsi="Times New Roman" w:cs="Times New Roman"/>
          <w:i/>
          <w:sz w:val="28"/>
          <w:szCs w:val="28"/>
        </w:rPr>
        <w:t>внутришкольные</w:t>
      </w:r>
      <w:proofErr w:type="spellEnd"/>
      <w:r w:rsidRPr="00970AFB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формы профессионального развития, цифровой учитель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расширение массовых онлайн курсов;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41EC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коммуникативных навыков,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метанавыков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эмоционального интеллекта,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:rsidR="00C462BD" w:rsidRPr="00970AFB" w:rsidRDefault="00DD41EC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подготовка научных</w:t>
      </w:r>
      <w:r w:rsidR="00C462BD" w:rsidRPr="00970AFB">
        <w:rPr>
          <w:rFonts w:ascii="Times New Roman" w:eastAsia="Times New Roman" w:hAnsi="Times New Roman" w:cs="Times New Roman"/>
          <w:sz w:val="28"/>
          <w:szCs w:val="28"/>
        </w:rPr>
        <w:t xml:space="preserve"> кадров для системы образования;</w:t>
      </w:r>
    </w:p>
    <w:p w:rsidR="00C462BD" w:rsidRPr="00970AFB" w:rsidRDefault="004E6A49" w:rsidP="00970AFB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вопросы </w:t>
      </w:r>
      <w:r w:rsidR="00C462BD" w:rsidRPr="00970AFB">
        <w:rPr>
          <w:rFonts w:ascii="Times New Roman" w:eastAsia="Times New Roman" w:hAnsi="Times New Roman" w:cs="Times New Roman"/>
          <w:sz w:val="28"/>
          <w:szCs w:val="28"/>
        </w:rPr>
        <w:t>признани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62BD" w:rsidRPr="00970AF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об образовании в странах СНГ.</w:t>
      </w:r>
    </w:p>
    <w:p w:rsidR="004313B2" w:rsidRPr="00970AFB" w:rsidRDefault="004313B2" w:rsidP="00970A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1C5" w:rsidRDefault="007C61C5" w:rsidP="006648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Формат Съезда.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пленарное заседание и панельные сессии, мастер-классы, дискуссионные площадки,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фасилитационные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сессии, обучающие семинары</w:t>
      </w:r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>, тренинги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8D1" w:rsidRPr="008A4B49" w:rsidRDefault="006648D1" w:rsidP="0066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Съезда пройдет </w:t>
      </w:r>
      <w:r w:rsidRPr="008A4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="008A4B49"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8A4B49"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 в номинациях: «Учитель», «Воспитатель» и «Психолог/социальный педагог».</w:t>
      </w:r>
    </w:p>
    <w:p w:rsidR="006648D1" w:rsidRPr="006648D1" w:rsidRDefault="006648D1" w:rsidP="0032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церемония награждения нагрудным знаком «Отличник образования Содружества Независимых Государств» учителей и работников системы образования, внесших значительный вклад в развитие общего образовательного пространства СНГ.</w:t>
      </w:r>
      <w:r w:rsidRPr="0066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4AE" w:rsidRDefault="003264AE" w:rsidP="003264AE">
      <w:pPr>
        <w:widowControl w:val="0"/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организованы дискуссионные</w:t>
      </w:r>
      <w:r w:rsidRPr="005F5138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 по темам</w:t>
      </w:r>
      <w:r w:rsidRPr="005F513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AE" w:rsidRDefault="003264AE" w:rsidP="003264AE">
      <w:pPr>
        <w:widowControl w:val="0"/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AE">
        <w:rPr>
          <w:rFonts w:ascii="Times New Roman" w:eastAsia="Times New Roman" w:hAnsi="Times New Roman" w:cs="Times New Roman"/>
          <w:sz w:val="28"/>
          <w:szCs w:val="28"/>
        </w:rPr>
        <w:t xml:space="preserve">«Новые подходы к развитию читательской грамотности в эпоху </w:t>
      </w:r>
      <w:proofErr w:type="spellStart"/>
      <w:r w:rsidRPr="003264AE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3264A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64AE" w:rsidRDefault="003264AE" w:rsidP="003264AE">
      <w:pPr>
        <w:widowControl w:val="0"/>
        <w:autoSpaceDE w:val="0"/>
        <w:autoSpaceDN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38">
        <w:rPr>
          <w:rFonts w:ascii="Times New Roman" w:eastAsia="Times New Roman" w:hAnsi="Times New Roman" w:cs="Times New Roman"/>
          <w:sz w:val="28"/>
          <w:szCs w:val="28"/>
        </w:rPr>
        <w:t xml:space="preserve">Согласно экспертам ОЭСР в эпоху развития технологий и цифровых СМИ особую значимость приобретает читательская грамотность. Умение ориентироваться в огромном потоке информации, сравнивать и сопоставлять информацию из разных источников, определять предвзятую информацию, вредоносный контент и </w:t>
      </w:r>
      <w:proofErr w:type="spellStart"/>
      <w:r w:rsidRPr="005F5138">
        <w:rPr>
          <w:rFonts w:ascii="Times New Roman" w:eastAsia="Times New Roman" w:hAnsi="Times New Roman" w:cs="Times New Roman"/>
          <w:sz w:val="28"/>
          <w:szCs w:val="28"/>
        </w:rPr>
        <w:t>фейковые</w:t>
      </w:r>
      <w:proofErr w:type="spellEnd"/>
      <w:r w:rsidRPr="005F5138">
        <w:rPr>
          <w:rFonts w:ascii="Times New Roman" w:eastAsia="Times New Roman" w:hAnsi="Times New Roman" w:cs="Times New Roman"/>
          <w:sz w:val="28"/>
          <w:szCs w:val="28"/>
        </w:rPr>
        <w:t xml:space="preserve"> новости является одним из важных навыков для каждого современного человека и не зависит от языка обучения. В ходе дискуссии будут обсуждаться системные межгосударственные и государственные меры по развитию читательской грамотности обучающихся на всех уровнях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AE" w:rsidRDefault="003264AE" w:rsidP="003264AE">
      <w:pPr>
        <w:widowControl w:val="0"/>
        <w:autoSpaceDE w:val="0"/>
        <w:autoSpaceDN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64AE">
        <w:rPr>
          <w:rFonts w:ascii="Times New Roman" w:eastAsia="Times New Roman" w:hAnsi="Times New Roman" w:cs="Times New Roman"/>
          <w:sz w:val="28"/>
          <w:szCs w:val="28"/>
        </w:rPr>
        <w:t>Возможности для повышения эффективности взаимодействия школы и родительской общественности»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64AE" w:rsidRPr="005F5138" w:rsidRDefault="003264AE" w:rsidP="003264AE">
      <w:pPr>
        <w:widowControl w:val="0"/>
        <w:autoSpaceDE w:val="0"/>
        <w:autoSpaceDN w:val="0"/>
        <w:spacing w:after="0" w:line="240" w:lineRule="auto"/>
        <w:ind w:right="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38">
        <w:rPr>
          <w:rFonts w:ascii="Times New Roman" w:hAnsi="Times New Roman" w:cs="Times New Roman"/>
          <w:sz w:val="28"/>
          <w:szCs w:val="28"/>
        </w:rPr>
        <w:t>Единая образовательная среда, включающая тесное взаимодействие школы и родителей, положительно влияет на психоэмоциональное и когнитивное развитие детей. Более того, системное взаимодействие повышает качество образования, а также удовлетворенность всех участников учебного процесса.</w:t>
      </w:r>
    </w:p>
    <w:p w:rsidR="003264AE" w:rsidRDefault="003264AE" w:rsidP="0032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38">
        <w:rPr>
          <w:rFonts w:ascii="Times New Roman" w:hAnsi="Times New Roman" w:cs="Times New Roman"/>
          <w:sz w:val="28"/>
          <w:szCs w:val="28"/>
        </w:rPr>
        <w:t xml:space="preserve">В ходе дискуссии будут обсуждены новые формы и подходы к организации совместной деятельности родителей и учителей по воспитанию ребенка, возможности непрерывного взаимодействия школы, родителей и самих учащихся. </w:t>
      </w:r>
    </w:p>
    <w:p w:rsidR="007C61C5" w:rsidRDefault="007C61C5" w:rsidP="006648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Cs/>
          <w:sz w:val="28"/>
          <w:szCs w:val="28"/>
        </w:rPr>
        <w:t>Также будут организованы мероприятия:</w:t>
      </w:r>
    </w:p>
    <w:p w:rsidR="007C61C5" w:rsidRPr="00970AFB" w:rsidRDefault="008A4B49" w:rsidP="00C52B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 xml:space="preserve">посещение «Образовательного </w:t>
      </w:r>
      <w:proofErr w:type="spellStart"/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>хаба</w:t>
      </w:r>
      <w:proofErr w:type="spellEnd"/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 xml:space="preserve">: панорама креативных идей, проектов и </w:t>
      </w:r>
      <w:proofErr w:type="spellStart"/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</w:t>
      </w:r>
      <w:r w:rsidR="00F804D6" w:rsidRPr="00970AFB">
        <w:rPr>
          <w:rFonts w:ascii="Times New Roman" w:eastAsia="Times New Roman" w:hAnsi="Times New Roman" w:cs="Times New Roman"/>
          <w:sz w:val="28"/>
          <w:szCs w:val="28"/>
        </w:rPr>
        <w:t xml:space="preserve"> стран СНГ</w:t>
      </w:r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>» на территории ЭКСПО-2017;</w:t>
      </w:r>
    </w:p>
    <w:p w:rsidR="007C61C5" w:rsidRPr="00970AFB" w:rsidRDefault="007C61C5" w:rsidP="00C52B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- посещение организаций образования; </w:t>
      </w:r>
    </w:p>
    <w:p w:rsidR="007C61C5" w:rsidRPr="00970AFB" w:rsidRDefault="00F804D6" w:rsidP="00C52B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A4B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Музея Первого Президента Республики Казахстан,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Национального музея Республики Казахстан, Двор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мира и согласия, Этно-мемориальн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Карта Казахстана, Монумент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>Байтерек</w:t>
      </w:r>
      <w:proofErr w:type="spellEnd"/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>, Национально-культурн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9324CF" w:rsidRPr="00970A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>Этноаул</w:t>
      </w:r>
      <w:proofErr w:type="spellEnd"/>
      <w:r w:rsidR="00D16F23" w:rsidRPr="00970A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, театров</w:t>
      </w:r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>, выставки казахского народно-прикладного искусства;</w:t>
      </w:r>
    </w:p>
    <w:p w:rsidR="00CD5AE8" w:rsidRPr="00970AFB" w:rsidRDefault="00CD5AE8" w:rsidP="00C52B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- пресс-конференции;</w:t>
      </w:r>
    </w:p>
    <w:p w:rsidR="007C61C5" w:rsidRPr="00970AFB" w:rsidRDefault="007C61C5" w:rsidP="00C52B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5AE8" w:rsidRPr="00970AFB">
        <w:rPr>
          <w:rFonts w:ascii="Times New Roman" w:eastAsia="Times New Roman" w:hAnsi="Times New Roman" w:cs="Times New Roman"/>
          <w:sz w:val="28"/>
          <w:szCs w:val="28"/>
        </w:rPr>
        <w:t xml:space="preserve">праздничная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D5AE8" w:rsidRPr="00970AFB">
        <w:rPr>
          <w:rFonts w:ascii="Times New Roman" w:eastAsia="Times New Roman" w:hAnsi="Times New Roman" w:cs="Times New Roman"/>
          <w:sz w:val="28"/>
          <w:szCs w:val="28"/>
        </w:rPr>
        <w:t>- поздравление учителей.</w:t>
      </w:r>
    </w:p>
    <w:p w:rsidR="007C61C5" w:rsidRPr="00970AFB" w:rsidRDefault="007C61C5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1C5" w:rsidRPr="00970AFB" w:rsidRDefault="00884E74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Широкое обсуждение и профессиональные дискуссии на Съезде позволят разработать:</w:t>
      </w:r>
    </w:p>
    <w:p w:rsidR="007C61C5" w:rsidRPr="00970AFB" w:rsidRDefault="00DD41EC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64AE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понимание статуса педагога в меняющемся мире; </w:t>
      </w:r>
    </w:p>
    <w:p w:rsidR="007C61C5" w:rsidRPr="00970AFB" w:rsidRDefault="00DD41EC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- подходы к философии и формату обучения в 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постпандемийный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период, к обеспечению доступа обучающихся к качественному образованию,</w:t>
      </w:r>
      <w:r w:rsidR="00D65567"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инклюзивному образованию.</w:t>
      </w:r>
    </w:p>
    <w:p w:rsidR="007C61C5" w:rsidRPr="00970AFB" w:rsidRDefault="007C61C5" w:rsidP="00970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По итогам Съезда будет принята резолюция и выпущен сборник «Образование в странах СНГ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30F4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 w:rsidRPr="00970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D41EC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FB6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6F091D"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7C61C5" w:rsidRPr="00970A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ъезда</w:t>
      </w:r>
      <w:r w:rsidR="007C61C5"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Республика </w:t>
      </w:r>
      <w:proofErr w:type="gramStart"/>
      <w:r w:rsidRPr="00970AFB">
        <w:rPr>
          <w:rFonts w:ascii="Times New Roman" w:eastAsia="Times New Roman" w:hAnsi="Times New Roman" w:cs="Times New Roman"/>
          <w:sz w:val="28"/>
          <w:szCs w:val="28"/>
        </w:rPr>
        <w:t>Казахстан</w:t>
      </w:r>
      <w:r w:rsidR="006F091D" w:rsidRPr="00970AFB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="006F091D" w:rsidRPr="00970A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61C5" w:rsidRPr="0097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4A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6F091D" w:rsidRPr="00970AFB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6F091D" w:rsidRPr="00970AFB">
        <w:rPr>
          <w:rFonts w:ascii="Times New Roman" w:eastAsia="Times New Roman" w:hAnsi="Times New Roman" w:cs="Times New Roman"/>
          <w:sz w:val="28"/>
          <w:szCs w:val="28"/>
        </w:rPr>
        <w:t xml:space="preserve">-Султан, </w:t>
      </w:r>
      <w:r w:rsidR="00CB078E" w:rsidRPr="00970AF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квартал 2022 года.</w:t>
      </w:r>
    </w:p>
    <w:p w:rsidR="00D80FB6" w:rsidRPr="00970AFB" w:rsidRDefault="00D80FB6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FB6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 </w:t>
      </w:r>
      <w:r w:rsidR="00D80FB6" w:rsidRPr="00970A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ъезда</w:t>
      </w:r>
      <w:r w:rsidR="00D80FB6" w:rsidRPr="00970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Учителя, воспитатели, методисты, руководители и представители органов управления образованием, образовательных организаций/учреждений, частных организаций образования, представители межгосударственных и межправительственных организаций СНГ, </w:t>
      </w:r>
      <w:r w:rsidR="00DE3B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СНГ, внешнеполитических ведомств СНГ, парламентарии, политики, видные деятели образования и науки государств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участников СНГ, представители средств массовой информации.</w:t>
      </w:r>
    </w:p>
    <w:p w:rsidR="00D80FB6" w:rsidRPr="00970AFB" w:rsidRDefault="00D80FB6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FB6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Участники Съезда</w:t>
      </w:r>
      <w:r w:rsidR="00D80FB6"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Общий количественный состав</w:t>
      </w:r>
      <w:r w:rsidR="00D80FB6" w:rsidRPr="00970AFB">
        <w:rPr>
          <w:rFonts w:ascii="Times New Roman" w:eastAsia="Times New Roman" w:hAnsi="Times New Roman" w:cs="Times New Roman"/>
          <w:sz w:val="28"/>
          <w:szCs w:val="28"/>
        </w:rPr>
        <w:t xml:space="preserve"> основной делегации государства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участника СНГ– не более 20 человек.</w:t>
      </w:r>
    </w:p>
    <w:p w:rsidR="00D80FB6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Руководителем делегации является министр или заместитель министра образования (и науки) государства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участника СНГ.</w:t>
      </w:r>
    </w:p>
    <w:p w:rsidR="00D80FB6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В состав делегации входят учителя, воспитатели (не менее 1/2 количественного состава), руководители и представители органов управления образованием, образовательных организаций/учреждений образования, СМИ и др.</w:t>
      </w:r>
    </w:p>
    <w:p w:rsidR="00D80FB6" w:rsidRPr="00970AFB" w:rsidRDefault="00D80FB6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826" w:rsidRPr="00970AFB" w:rsidRDefault="00D80FB6" w:rsidP="00F83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С</w:t>
      </w:r>
      <w:r w:rsidR="00DD41EC" w:rsidRPr="00970AFB">
        <w:rPr>
          <w:rFonts w:ascii="Times New Roman" w:eastAsia="Times New Roman" w:hAnsi="Times New Roman" w:cs="Times New Roman"/>
          <w:b/>
          <w:sz w:val="28"/>
          <w:szCs w:val="28"/>
        </w:rPr>
        <w:t>ъезда</w:t>
      </w: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 w:rsidR="00C81826" w:rsidRPr="00970A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ъезда, несет Республика Казахстан в рамках средств, предусмотренных </w:t>
      </w:r>
      <w:r w:rsidR="00C81826" w:rsidRPr="00970AFB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республиканским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бюджетом на эти цели.</w:t>
      </w:r>
    </w:p>
    <w:p w:rsidR="00C81826" w:rsidRPr="00970AFB" w:rsidRDefault="00DD41EC" w:rsidP="00F83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Расходы, связанны</w:t>
      </w:r>
      <w:r w:rsidR="00C81826" w:rsidRPr="00970AFB">
        <w:rPr>
          <w:rFonts w:ascii="Times New Roman" w:eastAsia="Times New Roman" w:hAnsi="Times New Roman" w:cs="Times New Roman"/>
          <w:sz w:val="28"/>
          <w:szCs w:val="28"/>
        </w:rPr>
        <w:t>е с командированием участников С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ъезда, несет направляющее государство в соответствии с национальным законодательством.</w:t>
      </w:r>
    </w:p>
    <w:p w:rsidR="00C81826" w:rsidRPr="00970AFB" w:rsidRDefault="00DD41EC" w:rsidP="00F83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>На основании обращения Республики Казахстан р</w:t>
      </w:r>
      <w:r w:rsidR="00C81826" w:rsidRPr="00970AFB">
        <w:rPr>
          <w:rFonts w:ascii="Times New Roman" w:eastAsia="Times New Roman" w:hAnsi="Times New Roman" w:cs="Times New Roman"/>
          <w:sz w:val="28"/>
          <w:szCs w:val="28"/>
        </w:rPr>
        <w:t xml:space="preserve">асходы, связанные с </w:t>
      </w:r>
      <w:r w:rsidR="00C81826" w:rsidRPr="00970AFB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участием в С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ъезде учителей, воспитателей, руководителей и представителей образовательных организаций, не являющихся должностными лицами органов государственной власти (до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человек), осуществляются Межгосударственным фондом гуманитарного сотрудничества государств</w:t>
      </w:r>
      <w:r w:rsidR="00F830F4">
        <w:rPr>
          <w:rFonts w:ascii="Times New Roman" w:eastAsia="Times New Roman" w:hAnsi="Times New Roman" w:cs="Times New Roman"/>
          <w:sz w:val="28"/>
          <w:szCs w:val="28"/>
        </w:rPr>
        <w:t xml:space="preserve"> – у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частников СНГ.</w:t>
      </w:r>
    </w:p>
    <w:p w:rsidR="00C81826" w:rsidRPr="00970AFB" w:rsidRDefault="00C81826" w:rsidP="00F830F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C32" w:rsidRPr="00970AFB" w:rsidRDefault="00542C32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b/>
          <w:sz w:val="28"/>
          <w:szCs w:val="28"/>
        </w:rPr>
        <w:t>Организаторы С</w:t>
      </w:r>
      <w:r w:rsidR="00DD41EC" w:rsidRPr="00970AFB">
        <w:rPr>
          <w:rFonts w:ascii="Times New Roman" w:eastAsia="Times New Roman" w:hAnsi="Times New Roman" w:cs="Times New Roman"/>
          <w:b/>
          <w:sz w:val="28"/>
          <w:szCs w:val="28"/>
        </w:rPr>
        <w:t>ъезда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и науки Республики Казахстан, г.</w:t>
      </w:r>
      <w:r w:rsidR="003264A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Нур</w:t>
      </w:r>
      <w:proofErr w:type="spellEnd"/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-Султан, ул. </w:t>
      </w:r>
      <w:proofErr w:type="spellStart"/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>Мангилик</w:t>
      </w:r>
      <w:proofErr w:type="spellEnd"/>
      <w:r w:rsidR="00DD41EC" w:rsidRPr="00970AFB">
        <w:rPr>
          <w:rFonts w:ascii="Times New Roman" w:eastAsia="Times New Roman" w:hAnsi="Times New Roman" w:cs="Times New Roman"/>
          <w:sz w:val="28"/>
          <w:szCs w:val="28"/>
        </w:rPr>
        <w:t xml:space="preserve"> Ел, 8, Дом министерств, 11 подъезд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1EC" w:rsidRPr="00970AFB" w:rsidRDefault="00DD41EC" w:rsidP="00970AF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Контакты ответственных лиц: телефон: 8-7172-74-23-67, 74-24-47, </w:t>
      </w:r>
      <w:r w:rsidRPr="00970AFB">
        <w:rPr>
          <w:rFonts w:ascii="Times New Roman" w:eastAsia="Times New Roman" w:hAnsi="Times New Roman" w:cs="Times New Roman"/>
          <w:sz w:val="28"/>
          <w:szCs w:val="28"/>
        </w:rPr>
        <w:br/>
        <w:t>e-</w:t>
      </w:r>
      <w:proofErr w:type="spellStart"/>
      <w:r w:rsidRPr="00970AF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970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s.darguzhieva@edu.gov.kz</w:t>
        </w:r>
      </w:hyperlink>
      <w:r w:rsidRPr="0097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D41EC" w:rsidRPr="00970AFB" w:rsidSect="005C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22" w:rsidRDefault="00253822" w:rsidP="00F8411C">
      <w:pPr>
        <w:spacing w:after="0" w:line="240" w:lineRule="auto"/>
      </w:pPr>
      <w:r>
        <w:separator/>
      </w:r>
    </w:p>
  </w:endnote>
  <w:endnote w:type="continuationSeparator" w:id="0">
    <w:p w:rsidR="00253822" w:rsidRDefault="00253822" w:rsidP="00F8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22" w:rsidRDefault="00253822" w:rsidP="00F8411C">
      <w:pPr>
        <w:spacing w:after="0" w:line="240" w:lineRule="auto"/>
      </w:pPr>
      <w:r>
        <w:separator/>
      </w:r>
    </w:p>
  </w:footnote>
  <w:footnote w:type="continuationSeparator" w:id="0">
    <w:p w:rsidR="00253822" w:rsidRDefault="00253822" w:rsidP="00F8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183414"/>
      <w:docPartObj>
        <w:docPartGallery w:val="Page Numbers (Top of Page)"/>
        <w:docPartUnique/>
      </w:docPartObj>
    </w:sdtPr>
    <w:sdtEndPr/>
    <w:sdtContent>
      <w:p w:rsidR="005C1121" w:rsidRDefault="005C1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A6">
          <w:rPr>
            <w:noProof/>
          </w:rPr>
          <w:t>5</w:t>
        </w:r>
        <w:r>
          <w:fldChar w:fldCharType="end"/>
        </w:r>
      </w:p>
    </w:sdtContent>
  </w:sdt>
  <w:p w:rsidR="00F8411C" w:rsidRDefault="00F84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D4" w:rsidRPr="00A55DD4" w:rsidRDefault="00A55DD4">
    <w:pPr>
      <w:pStyle w:val="a6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 w:rsidRPr="00A55DD4">
      <w:rPr>
        <w:rFonts w:ascii="Times New Roman" w:hAnsi="Times New Roman" w:cs="Times New Roman"/>
        <w:sz w:val="28"/>
        <w:szCs w:val="28"/>
      </w:rPr>
      <w:t>Приложение 13</w:t>
    </w:r>
  </w:p>
  <w:p w:rsidR="003B44D3" w:rsidRDefault="003B4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08"/>
    <w:multiLevelType w:val="hybridMultilevel"/>
    <w:tmpl w:val="5AFE4DB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 w15:restartNumberingAfterBreak="0">
    <w:nsid w:val="0F4873A9"/>
    <w:multiLevelType w:val="hybridMultilevel"/>
    <w:tmpl w:val="162291A6"/>
    <w:lvl w:ilvl="0" w:tplc="EA66F6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7506A9"/>
    <w:multiLevelType w:val="hybridMultilevel"/>
    <w:tmpl w:val="7B4C7F4A"/>
    <w:lvl w:ilvl="0" w:tplc="0419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 w15:restartNumberingAfterBreak="0">
    <w:nsid w:val="44A658F7"/>
    <w:multiLevelType w:val="hybridMultilevel"/>
    <w:tmpl w:val="46EE7EBE"/>
    <w:lvl w:ilvl="0" w:tplc="D046B4A0">
      <w:start w:val="1"/>
      <w:numFmt w:val="decimal"/>
      <w:lvlText w:val="%1)"/>
      <w:lvlJc w:val="left"/>
      <w:pPr>
        <w:ind w:left="1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14" w:hanging="360"/>
      </w:pPr>
    </w:lvl>
    <w:lvl w:ilvl="2" w:tplc="0419001B">
      <w:start w:val="1"/>
      <w:numFmt w:val="lowerRoman"/>
      <w:lvlText w:val="%3."/>
      <w:lvlJc w:val="right"/>
      <w:pPr>
        <w:ind w:left="2834" w:hanging="180"/>
      </w:pPr>
    </w:lvl>
    <w:lvl w:ilvl="3" w:tplc="0419000F">
      <w:start w:val="1"/>
      <w:numFmt w:val="decimal"/>
      <w:lvlText w:val="%4."/>
      <w:lvlJc w:val="left"/>
      <w:pPr>
        <w:ind w:left="3554" w:hanging="360"/>
      </w:pPr>
    </w:lvl>
    <w:lvl w:ilvl="4" w:tplc="04190019">
      <w:start w:val="1"/>
      <w:numFmt w:val="lowerLetter"/>
      <w:lvlText w:val="%5."/>
      <w:lvlJc w:val="left"/>
      <w:pPr>
        <w:ind w:left="4274" w:hanging="360"/>
      </w:pPr>
    </w:lvl>
    <w:lvl w:ilvl="5" w:tplc="0419001B">
      <w:start w:val="1"/>
      <w:numFmt w:val="lowerRoman"/>
      <w:lvlText w:val="%6."/>
      <w:lvlJc w:val="right"/>
      <w:pPr>
        <w:ind w:left="4994" w:hanging="180"/>
      </w:pPr>
    </w:lvl>
    <w:lvl w:ilvl="6" w:tplc="0419000F">
      <w:start w:val="1"/>
      <w:numFmt w:val="decimal"/>
      <w:lvlText w:val="%7."/>
      <w:lvlJc w:val="left"/>
      <w:pPr>
        <w:ind w:left="5714" w:hanging="360"/>
      </w:pPr>
    </w:lvl>
    <w:lvl w:ilvl="7" w:tplc="04190019">
      <w:start w:val="1"/>
      <w:numFmt w:val="lowerLetter"/>
      <w:lvlText w:val="%8."/>
      <w:lvlJc w:val="left"/>
      <w:pPr>
        <w:ind w:left="6434" w:hanging="360"/>
      </w:pPr>
    </w:lvl>
    <w:lvl w:ilvl="8" w:tplc="0419001B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9"/>
    <w:rsid w:val="00015C22"/>
    <w:rsid w:val="00020DC9"/>
    <w:rsid w:val="00025F10"/>
    <w:rsid w:val="000360C9"/>
    <w:rsid w:val="0004754D"/>
    <w:rsid w:val="00056629"/>
    <w:rsid w:val="000B1DC8"/>
    <w:rsid w:val="000E2F9A"/>
    <w:rsid w:val="0013125E"/>
    <w:rsid w:val="0015225C"/>
    <w:rsid w:val="001A7813"/>
    <w:rsid w:val="00207AA1"/>
    <w:rsid w:val="002177F8"/>
    <w:rsid w:val="00225BCA"/>
    <w:rsid w:val="00253822"/>
    <w:rsid w:val="00267CFD"/>
    <w:rsid w:val="00297DDD"/>
    <w:rsid w:val="002B2B45"/>
    <w:rsid w:val="002F5783"/>
    <w:rsid w:val="00314539"/>
    <w:rsid w:val="003206E1"/>
    <w:rsid w:val="003264AE"/>
    <w:rsid w:val="003B0443"/>
    <w:rsid w:val="003B44D3"/>
    <w:rsid w:val="003E0E76"/>
    <w:rsid w:val="00411C20"/>
    <w:rsid w:val="004205A6"/>
    <w:rsid w:val="004313B2"/>
    <w:rsid w:val="00496D6A"/>
    <w:rsid w:val="004E6A49"/>
    <w:rsid w:val="00504218"/>
    <w:rsid w:val="005304C2"/>
    <w:rsid w:val="00542C32"/>
    <w:rsid w:val="00571AC2"/>
    <w:rsid w:val="00583260"/>
    <w:rsid w:val="005A6AD4"/>
    <w:rsid w:val="005C1121"/>
    <w:rsid w:val="005D0247"/>
    <w:rsid w:val="005F0618"/>
    <w:rsid w:val="005F277B"/>
    <w:rsid w:val="00651710"/>
    <w:rsid w:val="006648D1"/>
    <w:rsid w:val="0068292C"/>
    <w:rsid w:val="00690D93"/>
    <w:rsid w:val="006D3BBE"/>
    <w:rsid w:val="006D5098"/>
    <w:rsid w:val="006F091D"/>
    <w:rsid w:val="007430D8"/>
    <w:rsid w:val="00766F46"/>
    <w:rsid w:val="007B322F"/>
    <w:rsid w:val="007C61C5"/>
    <w:rsid w:val="007E4388"/>
    <w:rsid w:val="007E5E5C"/>
    <w:rsid w:val="00823D43"/>
    <w:rsid w:val="0083112F"/>
    <w:rsid w:val="00843306"/>
    <w:rsid w:val="0087582D"/>
    <w:rsid w:val="00884E74"/>
    <w:rsid w:val="008A4B49"/>
    <w:rsid w:val="008B14BA"/>
    <w:rsid w:val="008C5FC3"/>
    <w:rsid w:val="008D11DD"/>
    <w:rsid w:val="008F25F0"/>
    <w:rsid w:val="009324CF"/>
    <w:rsid w:val="009355F9"/>
    <w:rsid w:val="00950CAD"/>
    <w:rsid w:val="0096368A"/>
    <w:rsid w:val="00970AFB"/>
    <w:rsid w:val="009735FE"/>
    <w:rsid w:val="00982F4D"/>
    <w:rsid w:val="00987D7C"/>
    <w:rsid w:val="009C6A68"/>
    <w:rsid w:val="009D120C"/>
    <w:rsid w:val="009E283F"/>
    <w:rsid w:val="009E3701"/>
    <w:rsid w:val="00A4065A"/>
    <w:rsid w:val="00A50308"/>
    <w:rsid w:val="00A50A47"/>
    <w:rsid w:val="00A55DD4"/>
    <w:rsid w:val="00A55E9D"/>
    <w:rsid w:val="00AB1813"/>
    <w:rsid w:val="00AC13F8"/>
    <w:rsid w:val="00AF48F2"/>
    <w:rsid w:val="00B45148"/>
    <w:rsid w:val="00B658A5"/>
    <w:rsid w:val="00B72B24"/>
    <w:rsid w:val="00B80A72"/>
    <w:rsid w:val="00BC771B"/>
    <w:rsid w:val="00BE041A"/>
    <w:rsid w:val="00C14B47"/>
    <w:rsid w:val="00C462BD"/>
    <w:rsid w:val="00C52B70"/>
    <w:rsid w:val="00C81826"/>
    <w:rsid w:val="00CA3A5E"/>
    <w:rsid w:val="00CB078E"/>
    <w:rsid w:val="00CD5AE8"/>
    <w:rsid w:val="00CE29E7"/>
    <w:rsid w:val="00D0726F"/>
    <w:rsid w:val="00D101A6"/>
    <w:rsid w:val="00D16F23"/>
    <w:rsid w:val="00D30278"/>
    <w:rsid w:val="00D65567"/>
    <w:rsid w:val="00D74413"/>
    <w:rsid w:val="00D80FB6"/>
    <w:rsid w:val="00D83CAF"/>
    <w:rsid w:val="00DD41EC"/>
    <w:rsid w:val="00DE3B08"/>
    <w:rsid w:val="00EA750C"/>
    <w:rsid w:val="00F47B10"/>
    <w:rsid w:val="00F6249E"/>
    <w:rsid w:val="00F804D6"/>
    <w:rsid w:val="00F830F4"/>
    <w:rsid w:val="00F8411C"/>
    <w:rsid w:val="00F94735"/>
    <w:rsid w:val="00FA0C1C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B17371-8477-4E96-A004-7B6616D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0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2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40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8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11C"/>
  </w:style>
  <w:style w:type="paragraph" w:styleId="a8">
    <w:name w:val="footer"/>
    <w:basedOn w:val="a"/>
    <w:link w:val="a9"/>
    <w:uiPriority w:val="99"/>
    <w:unhideWhenUsed/>
    <w:rsid w:val="00F8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11C"/>
  </w:style>
  <w:style w:type="paragraph" w:styleId="aa">
    <w:name w:val="List Paragraph"/>
    <w:basedOn w:val="a"/>
    <w:uiPriority w:val="34"/>
    <w:qFormat/>
    <w:rsid w:val="0029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darguzhieva@edu.gov.k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A87A-62FB-4190-B276-CF6697D1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Г. Казак</cp:lastModifiedBy>
  <cp:revision>32</cp:revision>
  <cp:lastPrinted>2021-10-11T14:04:00Z</cp:lastPrinted>
  <dcterms:created xsi:type="dcterms:W3CDTF">2021-10-01T04:08:00Z</dcterms:created>
  <dcterms:modified xsi:type="dcterms:W3CDTF">2021-10-11T14:25:00Z</dcterms:modified>
</cp:coreProperties>
</file>