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30CE" w:rsidRDefault="00A330CE" w:rsidP="00A330CE">
      <w:pPr>
        <w:pBdr>
          <w:top w:val="double" w:sz="4" w:space="1" w:color="auto"/>
          <w:left w:val="double" w:sz="4" w:space="4" w:color="auto"/>
          <w:bottom w:val="double" w:sz="4" w:space="1" w:color="auto"/>
          <w:right w:val="double" w:sz="4" w:space="4" w:color="auto"/>
        </w:pBdr>
        <w:tabs>
          <w:tab w:val="left" w:pos="5245"/>
        </w:tabs>
        <w:jc w:val="center"/>
        <w:rPr>
          <w:noProof/>
          <w:sz w:val="28"/>
          <w:szCs w:val="28"/>
        </w:rPr>
      </w:pPr>
    </w:p>
    <w:p w:rsidR="00A330CE" w:rsidRPr="00815EF1" w:rsidRDefault="00346183" w:rsidP="00A330CE">
      <w:pPr>
        <w:pBdr>
          <w:top w:val="double" w:sz="4" w:space="1" w:color="auto"/>
          <w:left w:val="double" w:sz="4" w:space="4" w:color="auto"/>
          <w:bottom w:val="double" w:sz="4" w:space="1" w:color="auto"/>
          <w:right w:val="double" w:sz="4" w:space="4" w:color="auto"/>
        </w:pBdr>
        <w:tabs>
          <w:tab w:val="left" w:pos="5245"/>
        </w:tabs>
        <w:jc w:val="center"/>
        <w:rPr>
          <w:sz w:val="28"/>
          <w:szCs w:val="28"/>
        </w:rPr>
      </w:pPr>
      <w:r>
        <w:rPr>
          <w:noProof/>
          <w:sz w:val="28"/>
          <w:szCs w:val="28"/>
        </w:rPr>
        <w:drawing>
          <wp:inline distT="0" distB="0" distL="0" distR="0">
            <wp:extent cx="800100" cy="8001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800100"/>
                    </a:xfrm>
                    <a:prstGeom prst="rect">
                      <a:avLst/>
                    </a:prstGeom>
                    <a:noFill/>
                    <a:ln>
                      <a:noFill/>
                    </a:ln>
                  </pic:spPr>
                </pic:pic>
              </a:graphicData>
            </a:graphic>
          </wp:inline>
        </w:drawing>
      </w:r>
    </w:p>
    <w:p w:rsidR="00A330CE" w:rsidRPr="00815EF1" w:rsidRDefault="00A330CE" w:rsidP="00A330CE">
      <w:pPr>
        <w:pBdr>
          <w:top w:val="double" w:sz="4" w:space="1" w:color="auto"/>
          <w:left w:val="double" w:sz="4" w:space="4" w:color="auto"/>
          <w:bottom w:val="double" w:sz="4" w:space="1" w:color="auto"/>
          <w:right w:val="double" w:sz="4" w:space="4" w:color="auto"/>
        </w:pBdr>
        <w:jc w:val="center"/>
        <w:rPr>
          <w:sz w:val="28"/>
          <w:szCs w:val="28"/>
        </w:rPr>
      </w:pPr>
    </w:p>
    <w:p w:rsidR="00A330CE" w:rsidRPr="00815EF1" w:rsidRDefault="00A330CE" w:rsidP="00A330CE">
      <w:pPr>
        <w:pStyle w:val="20"/>
        <w:pBdr>
          <w:top w:val="double" w:sz="4" w:space="1" w:color="auto"/>
          <w:left w:val="double" w:sz="4" w:space="4" w:color="auto"/>
          <w:bottom w:val="double" w:sz="4" w:space="1" w:color="auto"/>
          <w:right w:val="double" w:sz="4" w:space="4" w:color="auto"/>
        </w:pBdr>
        <w:rPr>
          <w:sz w:val="36"/>
          <w:szCs w:val="36"/>
        </w:rPr>
      </w:pPr>
      <w:r w:rsidRPr="00815EF1">
        <w:rPr>
          <w:sz w:val="36"/>
          <w:szCs w:val="36"/>
        </w:rPr>
        <w:t>СОДРУЖЕСТВО НЕЗАВИСИМЫХ ГОСУДАРСТВ</w:t>
      </w:r>
    </w:p>
    <w:p w:rsidR="00A330CE" w:rsidRPr="00815EF1" w:rsidRDefault="00A330CE" w:rsidP="00A330CE">
      <w:pPr>
        <w:pStyle w:val="20"/>
        <w:pBdr>
          <w:top w:val="double" w:sz="4" w:space="1" w:color="auto"/>
          <w:left w:val="double" w:sz="4" w:space="4" w:color="auto"/>
          <w:bottom w:val="double" w:sz="4" w:space="1" w:color="auto"/>
          <w:right w:val="double" w:sz="4" w:space="4" w:color="auto"/>
        </w:pBdr>
        <w:rPr>
          <w:sz w:val="32"/>
          <w:szCs w:val="32"/>
        </w:rPr>
      </w:pPr>
      <w:r w:rsidRPr="00815EF1">
        <w:rPr>
          <w:sz w:val="32"/>
          <w:szCs w:val="32"/>
        </w:rPr>
        <w:t>ИСПОЛНИТЕЛЬНЫЙ КОМИТЕТ</w:t>
      </w:r>
    </w:p>
    <w:p w:rsidR="00A330CE" w:rsidRPr="00815EF1" w:rsidRDefault="00A330CE" w:rsidP="00A330CE">
      <w:pPr>
        <w:pStyle w:val="20"/>
        <w:pBdr>
          <w:top w:val="double" w:sz="4" w:space="1" w:color="auto"/>
          <w:left w:val="double" w:sz="4" w:space="4" w:color="auto"/>
          <w:bottom w:val="double" w:sz="4" w:space="1" w:color="auto"/>
          <w:right w:val="double" w:sz="4" w:space="4" w:color="auto"/>
        </w:pBdr>
        <w:spacing w:line="240" w:lineRule="auto"/>
        <w:rPr>
          <w:sz w:val="28"/>
          <w:szCs w:val="28"/>
        </w:rPr>
      </w:pPr>
    </w:p>
    <w:p w:rsidR="00A330CE" w:rsidRPr="00815EF1" w:rsidRDefault="00A330CE" w:rsidP="00A330CE">
      <w:pPr>
        <w:pStyle w:val="20"/>
        <w:pBdr>
          <w:top w:val="double" w:sz="4" w:space="1" w:color="auto"/>
          <w:left w:val="double" w:sz="4" w:space="4" w:color="auto"/>
          <w:bottom w:val="double" w:sz="4" w:space="1" w:color="auto"/>
          <w:right w:val="double" w:sz="4" w:space="4" w:color="auto"/>
        </w:pBdr>
        <w:spacing w:line="240" w:lineRule="auto"/>
        <w:jc w:val="left"/>
        <w:rPr>
          <w:sz w:val="28"/>
          <w:szCs w:val="28"/>
        </w:rPr>
      </w:pPr>
    </w:p>
    <w:p w:rsidR="00A330CE" w:rsidRPr="00815EF1" w:rsidRDefault="00A330CE" w:rsidP="00A330CE">
      <w:pPr>
        <w:pStyle w:val="20"/>
        <w:pBdr>
          <w:top w:val="double" w:sz="4" w:space="1" w:color="auto"/>
          <w:left w:val="double" w:sz="4" w:space="4" w:color="auto"/>
          <w:bottom w:val="double" w:sz="4" w:space="1" w:color="auto"/>
          <w:right w:val="double" w:sz="4" w:space="4" w:color="auto"/>
        </w:pBdr>
        <w:spacing w:line="240" w:lineRule="auto"/>
        <w:jc w:val="left"/>
        <w:rPr>
          <w:sz w:val="28"/>
          <w:szCs w:val="28"/>
        </w:rPr>
      </w:pPr>
    </w:p>
    <w:p w:rsidR="00A330CE" w:rsidRPr="00815EF1" w:rsidRDefault="00A330CE" w:rsidP="00A330CE">
      <w:pPr>
        <w:pStyle w:val="20"/>
        <w:pBdr>
          <w:top w:val="double" w:sz="4" w:space="1" w:color="auto"/>
          <w:left w:val="double" w:sz="4" w:space="4" w:color="auto"/>
          <w:bottom w:val="double" w:sz="4" w:space="1" w:color="auto"/>
          <w:right w:val="double" w:sz="4" w:space="4" w:color="auto"/>
        </w:pBdr>
        <w:spacing w:line="240" w:lineRule="auto"/>
        <w:jc w:val="left"/>
        <w:rPr>
          <w:sz w:val="28"/>
          <w:szCs w:val="28"/>
        </w:rPr>
      </w:pPr>
    </w:p>
    <w:p w:rsidR="00A330CE" w:rsidRPr="00815EF1" w:rsidRDefault="00A330CE" w:rsidP="00A330CE">
      <w:pPr>
        <w:pStyle w:val="20"/>
        <w:pBdr>
          <w:top w:val="double" w:sz="4" w:space="1" w:color="auto"/>
          <w:left w:val="double" w:sz="4" w:space="4" w:color="auto"/>
          <w:bottom w:val="double" w:sz="4" w:space="1" w:color="auto"/>
          <w:right w:val="double" w:sz="4" w:space="4" w:color="auto"/>
        </w:pBdr>
        <w:spacing w:line="240" w:lineRule="auto"/>
        <w:jc w:val="left"/>
        <w:rPr>
          <w:sz w:val="28"/>
          <w:szCs w:val="28"/>
        </w:rPr>
      </w:pPr>
    </w:p>
    <w:p w:rsidR="00A330CE" w:rsidRPr="00815EF1" w:rsidRDefault="00A330CE" w:rsidP="00A330CE">
      <w:pPr>
        <w:pStyle w:val="20"/>
        <w:pBdr>
          <w:top w:val="double" w:sz="4" w:space="1" w:color="auto"/>
          <w:left w:val="double" w:sz="4" w:space="4" w:color="auto"/>
          <w:bottom w:val="double" w:sz="4" w:space="1" w:color="auto"/>
          <w:right w:val="double" w:sz="4" w:space="4" w:color="auto"/>
        </w:pBdr>
        <w:spacing w:line="240" w:lineRule="auto"/>
        <w:jc w:val="left"/>
        <w:rPr>
          <w:sz w:val="28"/>
          <w:szCs w:val="28"/>
        </w:rPr>
      </w:pPr>
    </w:p>
    <w:p w:rsidR="00A330CE" w:rsidRPr="00815EF1" w:rsidRDefault="00A330CE" w:rsidP="00A330CE">
      <w:pPr>
        <w:pStyle w:val="20"/>
        <w:pBdr>
          <w:top w:val="double" w:sz="4" w:space="1" w:color="auto"/>
          <w:left w:val="double" w:sz="4" w:space="4" w:color="auto"/>
          <w:bottom w:val="double" w:sz="4" w:space="1" w:color="auto"/>
          <w:right w:val="double" w:sz="4" w:space="4" w:color="auto"/>
        </w:pBdr>
        <w:spacing w:line="240" w:lineRule="auto"/>
        <w:jc w:val="left"/>
        <w:rPr>
          <w:sz w:val="28"/>
          <w:szCs w:val="28"/>
        </w:rPr>
      </w:pPr>
    </w:p>
    <w:p w:rsidR="00A330CE" w:rsidRPr="00815EF1" w:rsidRDefault="00A330CE" w:rsidP="00A330CE">
      <w:pPr>
        <w:pStyle w:val="20"/>
        <w:pBdr>
          <w:top w:val="double" w:sz="4" w:space="1" w:color="auto"/>
          <w:left w:val="double" w:sz="4" w:space="4" w:color="auto"/>
          <w:bottom w:val="double" w:sz="4" w:space="1" w:color="auto"/>
          <w:right w:val="double" w:sz="4" w:space="4" w:color="auto"/>
        </w:pBdr>
        <w:spacing w:line="240" w:lineRule="auto"/>
        <w:jc w:val="left"/>
        <w:rPr>
          <w:sz w:val="28"/>
          <w:szCs w:val="28"/>
        </w:rPr>
      </w:pPr>
    </w:p>
    <w:p w:rsidR="00410A05" w:rsidRDefault="00410A05" w:rsidP="00A330CE">
      <w:pPr>
        <w:pStyle w:val="20"/>
        <w:pBdr>
          <w:top w:val="double" w:sz="4" w:space="1" w:color="auto"/>
          <w:left w:val="double" w:sz="4" w:space="4" w:color="auto"/>
          <w:bottom w:val="double" w:sz="4" w:space="1" w:color="auto"/>
          <w:right w:val="double" w:sz="4" w:space="4" w:color="auto"/>
        </w:pBdr>
        <w:rPr>
          <w:sz w:val="32"/>
          <w:szCs w:val="32"/>
        </w:rPr>
      </w:pPr>
      <w:bookmarkStart w:id="0" w:name="_GoBack"/>
      <w:r>
        <w:rPr>
          <w:sz w:val="32"/>
          <w:szCs w:val="32"/>
        </w:rPr>
        <w:t xml:space="preserve">ЗАКОНОДАТЕЛЬСТВО </w:t>
      </w:r>
    </w:p>
    <w:p w:rsidR="00410A05" w:rsidRDefault="00A330CE" w:rsidP="00A330CE">
      <w:pPr>
        <w:pStyle w:val="20"/>
        <w:pBdr>
          <w:top w:val="double" w:sz="4" w:space="1" w:color="auto"/>
          <w:left w:val="double" w:sz="4" w:space="4" w:color="auto"/>
          <w:bottom w:val="double" w:sz="4" w:space="1" w:color="auto"/>
          <w:right w:val="double" w:sz="4" w:space="4" w:color="auto"/>
        </w:pBdr>
        <w:rPr>
          <w:sz w:val="32"/>
          <w:szCs w:val="32"/>
        </w:rPr>
      </w:pPr>
      <w:r w:rsidRPr="00815EF1">
        <w:rPr>
          <w:sz w:val="32"/>
          <w:szCs w:val="32"/>
        </w:rPr>
        <w:t>ГОСУДАРСТВ – УЧАСТНИК</w:t>
      </w:r>
      <w:r>
        <w:rPr>
          <w:sz w:val="32"/>
          <w:szCs w:val="32"/>
        </w:rPr>
        <w:t>ОВ</w:t>
      </w:r>
      <w:r w:rsidRPr="00815EF1">
        <w:rPr>
          <w:sz w:val="32"/>
          <w:szCs w:val="32"/>
        </w:rPr>
        <w:t xml:space="preserve"> СНГ</w:t>
      </w:r>
      <w:r>
        <w:rPr>
          <w:sz w:val="32"/>
          <w:szCs w:val="32"/>
        </w:rPr>
        <w:t xml:space="preserve"> </w:t>
      </w:r>
      <w:bookmarkEnd w:id="0"/>
      <w:r>
        <w:rPr>
          <w:sz w:val="32"/>
          <w:szCs w:val="32"/>
        </w:rPr>
        <w:br/>
        <w:t xml:space="preserve">В СФЕРЕ </w:t>
      </w:r>
      <w:r w:rsidR="00410A05">
        <w:rPr>
          <w:sz w:val="32"/>
          <w:szCs w:val="32"/>
        </w:rPr>
        <w:t xml:space="preserve">ИНТЕЛЛЕКТУАЛЬНОЙ СОБСТВЕННОСТИ </w:t>
      </w:r>
    </w:p>
    <w:p w:rsidR="00410A05" w:rsidRDefault="00410A05" w:rsidP="00A330CE">
      <w:pPr>
        <w:pStyle w:val="20"/>
        <w:pBdr>
          <w:top w:val="double" w:sz="4" w:space="1" w:color="auto"/>
          <w:left w:val="double" w:sz="4" w:space="4" w:color="auto"/>
          <w:bottom w:val="double" w:sz="4" w:space="1" w:color="auto"/>
          <w:right w:val="double" w:sz="4" w:space="4" w:color="auto"/>
        </w:pBdr>
        <w:rPr>
          <w:sz w:val="32"/>
          <w:szCs w:val="32"/>
        </w:rPr>
      </w:pPr>
      <w:r>
        <w:rPr>
          <w:sz w:val="32"/>
          <w:szCs w:val="32"/>
        </w:rPr>
        <w:t xml:space="preserve">НА СОВРЕМЕННОМ ЭТАПЕ И ПЕРСПЕКТИВЫ </w:t>
      </w:r>
    </w:p>
    <w:p w:rsidR="00A330CE" w:rsidRPr="00815EF1" w:rsidRDefault="00410A05" w:rsidP="00A330CE">
      <w:pPr>
        <w:pStyle w:val="20"/>
        <w:pBdr>
          <w:top w:val="double" w:sz="4" w:space="1" w:color="auto"/>
          <w:left w:val="double" w:sz="4" w:space="4" w:color="auto"/>
          <w:bottom w:val="double" w:sz="4" w:space="1" w:color="auto"/>
          <w:right w:val="double" w:sz="4" w:space="4" w:color="auto"/>
        </w:pBdr>
        <w:rPr>
          <w:sz w:val="32"/>
          <w:szCs w:val="32"/>
        </w:rPr>
      </w:pPr>
      <w:r>
        <w:rPr>
          <w:sz w:val="32"/>
          <w:szCs w:val="32"/>
        </w:rPr>
        <w:t>ЕГО РАЗВИТИЯ</w:t>
      </w:r>
    </w:p>
    <w:p w:rsidR="00A330CE" w:rsidRPr="00815EF1" w:rsidRDefault="00A330CE" w:rsidP="00A330CE">
      <w:pPr>
        <w:pBdr>
          <w:top w:val="double" w:sz="4" w:space="1" w:color="auto"/>
          <w:left w:val="double" w:sz="4" w:space="4" w:color="auto"/>
          <w:bottom w:val="double" w:sz="4" w:space="1" w:color="auto"/>
          <w:right w:val="double" w:sz="4" w:space="4" w:color="auto"/>
        </w:pBdr>
        <w:spacing w:line="360" w:lineRule="auto"/>
        <w:jc w:val="center"/>
        <w:rPr>
          <w:b/>
          <w:i/>
          <w:sz w:val="32"/>
          <w:szCs w:val="32"/>
        </w:rPr>
      </w:pPr>
      <w:r w:rsidRPr="00815EF1">
        <w:rPr>
          <w:b/>
          <w:i/>
          <w:sz w:val="32"/>
          <w:szCs w:val="32"/>
        </w:rPr>
        <w:t>(аналитический обзор)</w:t>
      </w:r>
    </w:p>
    <w:p w:rsidR="00A330CE" w:rsidRPr="00815EF1" w:rsidRDefault="00A330CE" w:rsidP="00A330CE">
      <w:pPr>
        <w:pBdr>
          <w:top w:val="double" w:sz="4" w:space="1" w:color="auto"/>
          <w:left w:val="double" w:sz="4" w:space="4" w:color="auto"/>
          <w:bottom w:val="double" w:sz="4" w:space="1" w:color="auto"/>
          <w:right w:val="double" w:sz="4" w:space="4" w:color="auto"/>
        </w:pBdr>
        <w:jc w:val="center"/>
        <w:rPr>
          <w:i/>
          <w:sz w:val="28"/>
          <w:szCs w:val="28"/>
        </w:rPr>
      </w:pPr>
    </w:p>
    <w:p w:rsidR="00A330CE" w:rsidRPr="00815EF1" w:rsidRDefault="00A330CE" w:rsidP="00A330CE">
      <w:pPr>
        <w:pBdr>
          <w:top w:val="double" w:sz="4" w:space="1" w:color="auto"/>
          <w:left w:val="double" w:sz="4" w:space="4" w:color="auto"/>
          <w:bottom w:val="double" w:sz="4" w:space="1" w:color="auto"/>
          <w:right w:val="double" w:sz="4" w:space="4" w:color="auto"/>
        </w:pBdr>
        <w:jc w:val="both"/>
        <w:rPr>
          <w:i/>
          <w:sz w:val="28"/>
          <w:szCs w:val="28"/>
        </w:rPr>
      </w:pPr>
    </w:p>
    <w:p w:rsidR="00A330CE" w:rsidRPr="00815EF1" w:rsidRDefault="00A330CE" w:rsidP="00A330CE">
      <w:pPr>
        <w:pBdr>
          <w:top w:val="double" w:sz="4" w:space="1" w:color="auto"/>
          <w:left w:val="double" w:sz="4" w:space="4" w:color="auto"/>
          <w:bottom w:val="double" w:sz="4" w:space="1" w:color="auto"/>
          <w:right w:val="double" w:sz="4" w:space="4" w:color="auto"/>
        </w:pBdr>
        <w:jc w:val="both"/>
        <w:rPr>
          <w:sz w:val="28"/>
          <w:szCs w:val="28"/>
        </w:rPr>
      </w:pPr>
    </w:p>
    <w:p w:rsidR="00A330CE" w:rsidRPr="00815EF1" w:rsidRDefault="00A330CE" w:rsidP="00A330CE">
      <w:pPr>
        <w:pBdr>
          <w:top w:val="double" w:sz="4" w:space="1" w:color="auto"/>
          <w:left w:val="double" w:sz="4" w:space="4" w:color="auto"/>
          <w:bottom w:val="double" w:sz="4" w:space="1" w:color="auto"/>
          <w:right w:val="double" w:sz="4" w:space="4" w:color="auto"/>
        </w:pBdr>
        <w:jc w:val="both"/>
        <w:rPr>
          <w:sz w:val="28"/>
          <w:szCs w:val="28"/>
        </w:rPr>
      </w:pPr>
    </w:p>
    <w:p w:rsidR="00A330CE" w:rsidRPr="00815EF1" w:rsidRDefault="00A330CE" w:rsidP="00A330CE">
      <w:pPr>
        <w:pBdr>
          <w:top w:val="double" w:sz="4" w:space="1" w:color="auto"/>
          <w:left w:val="double" w:sz="4" w:space="4" w:color="auto"/>
          <w:bottom w:val="double" w:sz="4" w:space="1" w:color="auto"/>
          <w:right w:val="double" w:sz="4" w:space="4" w:color="auto"/>
        </w:pBdr>
        <w:jc w:val="both"/>
        <w:rPr>
          <w:sz w:val="28"/>
          <w:szCs w:val="28"/>
        </w:rPr>
      </w:pPr>
    </w:p>
    <w:p w:rsidR="00A330CE" w:rsidRPr="00815EF1" w:rsidRDefault="00A330CE" w:rsidP="00A330CE">
      <w:pPr>
        <w:pBdr>
          <w:top w:val="double" w:sz="4" w:space="1" w:color="auto"/>
          <w:left w:val="double" w:sz="4" w:space="4" w:color="auto"/>
          <w:bottom w:val="double" w:sz="4" w:space="1" w:color="auto"/>
          <w:right w:val="double" w:sz="4" w:space="4" w:color="auto"/>
        </w:pBdr>
        <w:jc w:val="both"/>
        <w:rPr>
          <w:sz w:val="28"/>
          <w:szCs w:val="28"/>
        </w:rPr>
      </w:pPr>
    </w:p>
    <w:p w:rsidR="00A330CE" w:rsidRPr="00815EF1" w:rsidRDefault="00A330CE" w:rsidP="00A330CE">
      <w:pPr>
        <w:pBdr>
          <w:top w:val="double" w:sz="4" w:space="1" w:color="auto"/>
          <w:left w:val="double" w:sz="4" w:space="4" w:color="auto"/>
          <w:bottom w:val="double" w:sz="4" w:space="1" w:color="auto"/>
          <w:right w:val="double" w:sz="4" w:space="4" w:color="auto"/>
        </w:pBdr>
        <w:jc w:val="both"/>
        <w:rPr>
          <w:sz w:val="28"/>
          <w:szCs w:val="28"/>
        </w:rPr>
      </w:pPr>
    </w:p>
    <w:p w:rsidR="00A330CE" w:rsidRPr="00815EF1" w:rsidRDefault="00A330CE" w:rsidP="00A330CE">
      <w:pPr>
        <w:pBdr>
          <w:top w:val="double" w:sz="4" w:space="1" w:color="auto"/>
          <w:left w:val="double" w:sz="4" w:space="4" w:color="auto"/>
          <w:bottom w:val="double" w:sz="4" w:space="1" w:color="auto"/>
          <w:right w:val="double" w:sz="4" w:space="4" w:color="auto"/>
        </w:pBdr>
        <w:jc w:val="both"/>
        <w:rPr>
          <w:sz w:val="28"/>
          <w:szCs w:val="28"/>
        </w:rPr>
      </w:pPr>
    </w:p>
    <w:p w:rsidR="00A330CE" w:rsidRPr="00815EF1" w:rsidRDefault="00A330CE" w:rsidP="00A330CE">
      <w:pPr>
        <w:pBdr>
          <w:top w:val="double" w:sz="4" w:space="1" w:color="auto"/>
          <w:left w:val="double" w:sz="4" w:space="4" w:color="auto"/>
          <w:bottom w:val="double" w:sz="4" w:space="1" w:color="auto"/>
          <w:right w:val="double" w:sz="4" w:space="4" w:color="auto"/>
        </w:pBdr>
        <w:jc w:val="both"/>
        <w:rPr>
          <w:sz w:val="28"/>
          <w:szCs w:val="28"/>
        </w:rPr>
      </w:pPr>
    </w:p>
    <w:p w:rsidR="00A330CE" w:rsidRPr="00815EF1" w:rsidRDefault="00A330CE" w:rsidP="00A330CE">
      <w:pPr>
        <w:pBdr>
          <w:top w:val="double" w:sz="4" w:space="1" w:color="auto"/>
          <w:left w:val="double" w:sz="4" w:space="4" w:color="auto"/>
          <w:bottom w:val="double" w:sz="4" w:space="1" w:color="auto"/>
          <w:right w:val="double" w:sz="4" w:space="4" w:color="auto"/>
        </w:pBdr>
        <w:jc w:val="both"/>
        <w:rPr>
          <w:sz w:val="28"/>
          <w:szCs w:val="28"/>
        </w:rPr>
      </w:pPr>
    </w:p>
    <w:p w:rsidR="00A330CE" w:rsidRPr="00815EF1" w:rsidRDefault="00A330CE" w:rsidP="00A330CE">
      <w:pPr>
        <w:pBdr>
          <w:top w:val="double" w:sz="4" w:space="1" w:color="auto"/>
          <w:left w:val="double" w:sz="4" w:space="4" w:color="auto"/>
          <w:bottom w:val="double" w:sz="4" w:space="1" w:color="auto"/>
          <w:right w:val="double" w:sz="4" w:space="4" w:color="auto"/>
        </w:pBdr>
        <w:jc w:val="both"/>
        <w:rPr>
          <w:sz w:val="28"/>
          <w:szCs w:val="28"/>
        </w:rPr>
      </w:pPr>
    </w:p>
    <w:p w:rsidR="00A330CE" w:rsidRDefault="00A330CE" w:rsidP="00A330CE">
      <w:pPr>
        <w:pBdr>
          <w:top w:val="double" w:sz="4" w:space="1" w:color="auto"/>
          <w:left w:val="double" w:sz="4" w:space="4" w:color="auto"/>
          <w:bottom w:val="double" w:sz="4" w:space="1" w:color="auto"/>
          <w:right w:val="double" w:sz="4" w:space="4" w:color="auto"/>
        </w:pBdr>
        <w:jc w:val="both"/>
        <w:rPr>
          <w:sz w:val="28"/>
          <w:szCs w:val="28"/>
        </w:rPr>
      </w:pPr>
    </w:p>
    <w:p w:rsidR="002542C7" w:rsidRDefault="002542C7" w:rsidP="00A330CE">
      <w:pPr>
        <w:pBdr>
          <w:top w:val="double" w:sz="4" w:space="1" w:color="auto"/>
          <w:left w:val="double" w:sz="4" w:space="4" w:color="auto"/>
          <w:bottom w:val="double" w:sz="4" w:space="1" w:color="auto"/>
          <w:right w:val="double" w:sz="4" w:space="4" w:color="auto"/>
        </w:pBdr>
        <w:jc w:val="both"/>
        <w:rPr>
          <w:sz w:val="28"/>
          <w:szCs w:val="28"/>
        </w:rPr>
      </w:pPr>
    </w:p>
    <w:p w:rsidR="002542C7" w:rsidRPr="00815EF1" w:rsidRDefault="002542C7" w:rsidP="00A330CE">
      <w:pPr>
        <w:pBdr>
          <w:top w:val="double" w:sz="4" w:space="1" w:color="auto"/>
          <w:left w:val="double" w:sz="4" w:space="4" w:color="auto"/>
          <w:bottom w:val="double" w:sz="4" w:space="1" w:color="auto"/>
          <w:right w:val="double" w:sz="4" w:space="4" w:color="auto"/>
        </w:pBdr>
        <w:jc w:val="both"/>
        <w:rPr>
          <w:sz w:val="28"/>
          <w:szCs w:val="28"/>
        </w:rPr>
      </w:pPr>
    </w:p>
    <w:p w:rsidR="00A330CE" w:rsidRPr="00815EF1" w:rsidRDefault="00A330CE" w:rsidP="00A330CE">
      <w:pPr>
        <w:pBdr>
          <w:top w:val="double" w:sz="4" w:space="1" w:color="auto"/>
          <w:left w:val="double" w:sz="4" w:space="4" w:color="auto"/>
          <w:bottom w:val="double" w:sz="4" w:space="1" w:color="auto"/>
          <w:right w:val="double" w:sz="4" w:space="4" w:color="auto"/>
        </w:pBdr>
        <w:jc w:val="center"/>
        <w:rPr>
          <w:b/>
          <w:sz w:val="28"/>
          <w:szCs w:val="28"/>
        </w:rPr>
      </w:pPr>
      <w:r w:rsidRPr="00815EF1">
        <w:rPr>
          <w:b/>
          <w:sz w:val="28"/>
          <w:szCs w:val="28"/>
        </w:rPr>
        <w:t>Москва, 201</w:t>
      </w:r>
      <w:r w:rsidR="00410A05">
        <w:rPr>
          <w:b/>
          <w:sz w:val="28"/>
          <w:szCs w:val="28"/>
        </w:rPr>
        <w:t>5</w:t>
      </w:r>
      <w:r w:rsidRPr="00815EF1">
        <w:rPr>
          <w:b/>
          <w:sz w:val="28"/>
          <w:szCs w:val="28"/>
        </w:rPr>
        <w:t xml:space="preserve"> год</w:t>
      </w:r>
    </w:p>
    <w:p w:rsidR="00A330CE" w:rsidRPr="00815EF1" w:rsidRDefault="00A330CE" w:rsidP="00A330CE">
      <w:pPr>
        <w:pBdr>
          <w:top w:val="double" w:sz="4" w:space="1" w:color="auto"/>
          <w:left w:val="double" w:sz="4" w:space="4" w:color="auto"/>
          <w:bottom w:val="double" w:sz="4" w:space="1" w:color="auto"/>
          <w:right w:val="double" w:sz="4" w:space="4" w:color="auto"/>
        </w:pBdr>
        <w:jc w:val="both"/>
        <w:rPr>
          <w:sz w:val="28"/>
          <w:szCs w:val="28"/>
        </w:rPr>
      </w:pPr>
    </w:p>
    <w:p w:rsidR="00260C33" w:rsidRDefault="00260C33" w:rsidP="00B83725">
      <w:pPr>
        <w:jc w:val="both"/>
        <w:rPr>
          <w:sz w:val="28"/>
          <w:szCs w:val="28"/>
        </w:rPr>
      </w:pPr>
    </w:p>
    <w:p w:rsidR="003336A4" w:rsidRPr="0051360F" w:rsidRDefault="003336A4" w:rsidP="003336A4">
      <w:pPr>
        <w:pStyle w:val="text"/>
        <w:spacing w:before="0" w:beforeAutospacing="0" w:after="0" w:afterAutospacing="0"/>
        <w:ind w:firstLine="0"/>
        <w:jc w:val="center"/>
        <w:rPr>
          <w:rFonts w:ascii="Times New Roman" w:hAnsi="Times New Roman"/>
          <w:sz w:val="28"/>
          <w:szCs w:val="28"/>
        </w:rPr>
      </w:pPr>
      <w:r w:rsidRPr="0051360F">
        <w:rPr>
          <w:rFonts w:ascii="Times New Roman" w:hAnsi="Times New Roman"/>
          <w:b/>
          <w:sz w:val="28"/>
          <w:szCs w:val="28"/>
        </w:rPr>
        <w:lastRenderedPageBreak/>
        <w:t>ОГЛАВЛЕНИЕ</w:t>
      </w:r>
    </w:p>
    <w:p w:rsidR="003336A4" w:rsidRDefault="003336A4" w:rsidP="003336A4">
      <w:pPr>
        <w:pStyle w:val="1"/>
        <w:rPr>
          <w:kern w:val="0"/>
        </w:rPr>
      </w:pPr>
    </w:p>
    <w:p w:rsidR="003336A4" w:rsidRPr="007D7D5D" w:rsidRDefault="003336A4" w:rsidP="003336A4">
      <w:pPr>
        <w:pStyle w:val="10"/>
        <w:spacing w:before="240"/>
        <w:rPr>
          <w:rFonts w:ascii="Calibri" w:hAnsi="Calibri"/>
          <w:noProof/>
          <w:sz w:val="28"/>
          <w:szCs w:val="28"/>
        </w:rPr>
      </w:pPr>
      <w:r w:rsidRPr="0085209A">
        <w:rPr>
          <w:sz w:val="28"/>
          <w:szCs w:val="28"/>
        </w:rPr>
        <w:fldChar w:fldCharType="begin"/>
      </w:r>
      <w:r w:rsidRPr="0085209A">
        <w:rPr>
          <w:sz w:val="28"/>
          <w:szCs w:val="28"/>
        </w:rPr>
        <w:instrText xml:space="preserve"> TOC \o "1-1" \h \z \u </w:instrText>
      </w:r>
      <w:r w:rsidRPr="0085209A">
        <w:rPr>
          <w:sz w:val="28"/>
          <w:szCs w:val="28"/>
        </w:rPr>
        <w:fldChar w:fldCharType="separate"/>
      </w:r>
      <w:hyperlink w:anchor="_Toc420937861" w:history="1">
        <w:r w:rsidRPr="0085209A">
          <w:rPr>
            <w:rStyle w:val="a9"/>
            <w:noProof/>
            <w:sz w:val="28"/>
            <w:szCs w:val="28"/>
          </w:rPr>
          <w:t>ВВЕДЕНИЕ</w:t>
        </w:r>
        <w:r w:rsidRPr="0085209A">
          <w:rPr>
            <w:noProof/>
            <w:webHidden/>
            <w:sz w:val="28"/>
            <w:szCs w:val="28"/>
          </w:rPr>
          <w:tab/>
        </w:r>
      </w:hyperlink>
      <w:r w:rsidR="007D7D5D" w:rsidRPr="007D7D5D">
        <w:rPr>
          <w:rStyle w:val="a9"/>
          <w:noProof/>
          <w:color w:val="auto"/>
          <w:sz w:val="28"/>
          <w:szCs w:val="28"/>
        </w:rPr>
        <w:t>3</w:t>
      </w:r>
    </w:p>
    <w:p w:rsidR="003336A4" w:rsidRPr="007D7D5D" w:rsidRDefault="003336A4" w:rsidP="003336A4">
      <w:pPr>
        <w:pStyle w:val="10"/>
        <w:spacing w:before="240"/>
        <w:rPr>
          <w:rStyle w:val="a9"/>
          <w:color w:val="auto"/>
        </w:rPr>
      </w:pPr>
      <w:hyperlink w:anchor="_Toc420937862" w:history="1">
        <w:r w:rsidRPr="003336A4">
          <w:rPr>
            <w:rStyle w:val="a9"/>
            <w:noProof/>
            <w:sz w:val="28"/>
            <w:szCs w:val="28"/>
          </w:rPr>
          <w:t>РАЗВИТИЕ ЗАКОНОДАТЕЛЬСТВА В СФЕРЕ ИНТЕЛЛЕКТУАЛЬНОЙ СОБСТВЕННОСТИ НА СОВРЕМ</w:t>
        </w:r>
        <w:r w:rsidRPr="0085209A">
          <w:rPr>
            <w:rStyle w:val="a9"/>
            <w:noProof/>
            <w:sz w:val="28"/>
            <w:szCs w:val="28"/>
          </w:rPr>
          <w:t>Е</w:t>
        </w:r>
        <w:r>
          <w:rPr>
            <w:rStyle w:val="a9"/>
            <w:noProof/>
            <w:sz w:val="28"/>
            <w:szCs w:val="28"/>
          </w:rPr>
          <w:t>ННОМ ЭТАПЕ</w:t>
        </w:r>
        <w:r w:rsidRPr="003336A4">
          <w:rPr>
            <w:rStyle w:val="a9"/>
            <w:webHidden/>
          </w:rPr>
          <w:tab/>
        </w:r>
      </w:hyperlink>
      <w:r w:rsidR="007D7D5D" w:rsidRPr="007D7D5D">
        <w:rPr>
          <w:rStyle w:val="a9"/>
          <w:noProof/>
          <w:color w:val="auto"/>
          <w:sz w:val="28"/>
          <w:szCs w:val="28"/>
        </w:rPr>
        <w:t>4</w:t>
      </w:r>
    </w:p>
    <w:p w:rsidR="003336A4" w:rsidRPr="00B666CE" w:rsidRDefault="003336A4" w:rsidP="003336A4">
      <w:pPr>
        <w:pStyle w:val="10"/>
        <w:spacing w:before="240"/>
        <w:rPr>
          <w:rFonts w:ascii="Calibri" w:hAnsi="Calibri"/>
          <w:noProof/>
          <w:sz w:val="28"/>
          <w:szCs w:val="28"/>
        </w:rPr>
      </w:pPr>
      <w:hyperlink w:anchor="_Toc420937871" w:history="1">
        <w:r w:rsidRPr="0085209A">
          <w:rPr>
            <w:rStyle w:val="a9"/>
            <w:noProof/>
            <w:sz w:val="28"/>
            <w:szCs w:val="28"/>
          </w:rPr>
          <w:t xml:space="preserve">ВЫВОДЫ </w:t>
        </w:r>
        <w:r w:rsidRPr="0085209A">
          <w:rPr>
            <w:noProof/>
            <w:webHidden/>
            <w:sz w:val="28"/>
            <w:szCs w:val="28"/>
          </w:rPr>
          <w:tab/>
        </w:r>
      </w:hyperlink>
      <w:r w:rsidR="00B666CE" w:rsidRPr="00B666CE">
        <w:rPr>
          <w:rStyle w:val="a9"/>
          <w:noProof/>
          <w:color w:val="auto"/>
          <w:sz w:val="28"/>
          <w:szCs w:val="28"/>
        </w:rPr>
        <w:t>20</w:t>
      </w:r>
    </w:p>
    <w:p w:rsidR="00F25918" w:rsidRDefault="003336A4" w:rsidP="003336A4">
      <w:pPr>
        <w:pStyle w:val="20"/>
        <w:spacing w:line="240" w:lineRule="auto"/>
        <w:ind w:firstLine="709"/>
        <w:rPr>
          <w:sz w:val="28"/>
          <w:szCs w:val="28"/>
        </w:rPr>
      </w:pPr>
      <w:r w:rsidRPr="0085209A">
        <w:rPr>
          <w:szCs w:val="28"/>
        </w:rPr>
        <w:fldChar w:fldCharType="end"/>
      </w:r>
      <w:r w:rsidRPr="0051360F">
        <w:br w:type="page"/>
      </w:r>
      <w:r w:rsidR="00F25918">
        <w:rPr>
          <w:sz w:val="28"/>
          <w:szCs w:val="28"/>
        </w:rPr>
        <w:lastRenderedPageBreak/>
        <w:t>ВВЕДЕНИЕ</w:t>
      </w:r>
    </w:p>
    <w:p w:rsidR="00F25918" w:rsidRDefault="00F25918" w:rsidP="008929B5">
      <w:pPr>
        <w:pStyle w:val="20"/>
        <w:spacing w:line="240" w:lineRule="auto"/>
        <w:ind w:firstLine="709"/>
        <w:jc w:val="both"/>
        <w:rPr>
          <w:b w:val="0"/>
          <w:sz w:val="28"/>
          <w:szCs w:val="28"/>
        </w:rPr>
      </w:pPr>
    </w:p>
    <w:p w:rsidR="00D45B66" w:rsidRPr="003336A4" w:rsidRDefault="00D25548" w:rsidP="003336A4">
      <w:pPr>
        <w:pStyle w:val="20"/>
        <w:spacing w:line="240" w:lineRule="auto"/>
        <w:ind w:firstLine="709"/>
        <w:jc w:val="both"/>
        <w:rPr>
          <w:b w:val="0"/>
          <w:sz w:val="28"/>
          <w:szCs w:val="28"/>
        </w:rPr>
      </w:pPr>
      <w:r w:rsidRPr="003336A4">
        <w:rPr>
          <w:b w:val="0"/>
          <w:sz w:val="28"/>
          <w:szCs w:val="28"/>
        </w:rPr>
        <w:t xml:space="preserve">В современных условиях </w:t>
      </w:r>
      <w:r w:rsidR="0069319C" w:rsidRPr="003336A4">
        <w:rPr>
          <w:b w:val="0"/>
          <w:sz w:val="28"/>
          <w:szCs w:val="28"/>
        </w:rPr>
        <w:t xml:space="preserve">в государствах – участниках СНГ </w:t>
      </w:r>
      <w:r w:rsidRPr="003336A4">
        <w:rPr>
          <w:b w:val="0"/>
          <w:sz w:val="28"/>
          <w:szCs w:val="28"/>
        </w:rPr>
        <w:t>з</w:t>
      </w:r>
      <w:r w:rsidR="00410A05" w:rsidRPr="003336A4">
        <w:rPr>
          <w:b w:val="0"/>
          <w:sz w:val="28"/>
          <w:szCs w:val="28"/>
        </w:rPr>
        <w:t xml:space="preserve">начение интеллектуальной собственности как </w:t>
      </w:r>
      <w:r w:rsidR="00A61D01" w:rsidRPr="003336A4">
        <w:rPr>
          <w:b w:val="0"/>
          <w:sz w:val="28"/>
          <w:szCs w:val="28"/>
        </w:rPr>
        <w:t xml:space="preserve">важного </w:t>
      </w:r>
      <w:r w:rsidR="00410A05" w:rsidRPr="003336A4">
        <w:rPr>
          <w:b w:val="0"/>
          <w:sz w:val="28"/>
          <w:szCs w:val="28"/>
        </w:rPr>
        <w:t xml:space="preserve">фактора </w:t>
      </w:r>
      <w:r w:rsidR="00A61D01" w:rsidRPr="003336A4">
        <w:rPr>
          <w:b w:val="0"/>
          <w:sz w:val="28"/>
          <w:szCs w:val="28"/>
        </w:rPr>
        <w:t>развития</w:t>
      </w:r>
      <w:r w:rsidR="00410A05" w:rsidRPr="003336A4">
        <w:rPr>
          <w:b w:val="0"/>
          <w:sz w:val="28"/>
          <w:szCs w:val="28"/>
        </w:rPr>
        <w:t xml:space="preserve"> </w:t>
      </w:r>
      <w:r w:rsidR="0069319C" w:rsidRPr="003336A4">
        <w:rPr>
          <w:b w:val="0"/>
          <w:sz w:val="28"/>
          <w:szCs w:val="28"/>
        </w:rPr>
        <w:t xml:space="preserve">их </w:t>
      </w:r>
      <w:r w:rsidR="00410A05" w:rsidRPr="003336A4">
        <w:rPr>
          <w:b w:val="0"/>
          <w:sz w:val="28"/>
          <w:szCs w:val="28"/>
        </w:rPr>
        <w:t xml:space="preserve">интеллектуального, культурного, экономического и оборонного потенциала неуклонно растет. </w:t>
      </w:r>
      <w:r w:rsidR="0069319C" w:rsidRPr="003336A4">
        <w:rPr>
          <w:b w:val="0"/>
          <w:sz w:val="28"/>
          <w:szCs w:val="28"/>
        </w:rPr>
        <w:t xml:space="preserve">В этой связи </w:t>
      </w:r>
      <w:r w:rsidR="00A61D01" w:rsidRPr="003336A4">
        <w:rPr>
          <w:b w:val="0"/>
          <w:sz w:val="28"/>
          <w:szCs w:val="28"/>
        </w:rPr>
        <w:t>особую значимость приобретают вопросы</w:t>
      </w:r>
      <w:r w:rsidR="0069319C" w:rsidRPr="003336A4">
        <w:rPr>
          <w:b w:val="0"/>
          <w:sz w:val="28"/>
          <w:szCs w:val="28"/>
        </w:rPr>
        <w:t xml:space="preserve"> правового регулирования всех аспектов отношений в сфере </w:t>
      </w:r>
      <w:r w:rsidR="001D70AE" w:rsidRPr="003336A4">
        <w:rPr>
          <w:b w:val="0"/>
          <w:sz w:val="28"/>
          <w:szCs w:val="28"/>
        </w:rPr>
        <w:t>интеллектуальной собственности, развития национального законодательства</w:t>
      </w:r>
      <w:r w:rsidR="00A61D01" w:rsidRPr="003336A4">
        <w:rPr>
          <w:b w:val="0"/>
          <w:sz w:val="28"/>
          <w:szCs w:val="28"/>
        </w:rPr>
        <w:t xml:space="preserve"> в рамках Содружества</w:t>
      </w:r>
      <w:r w:rsidR="001D70AE" w:rsidRPr="003336A4">
        <w:rPr>
          <w:b w:val="0"/>
          <w:sz w:val="28"/>
          <w:szCs w:val="28"/>
        </w:rPr>
        <w:t xml:space="preserve">. </w:t>
      </w:r>
    </w:p>
    <w:p w:rsidR="0069319C" w:rsidRPr="003336A4" w:rsidRDefault="0069319C" w:rsidP="003336A4">
      <w:pPr>
        <w:pStyle w:val="20"/>
        <w:spacing w:line="240" w:lineRule="auto"/>
        <w:ind w:firstLine="709"/>
        <w:jc w:val="both"/>
        <w:rPr>
          <w:b w:val="0"/>
          <w:sz w:val="28"/>
          <w:szCs w:val="28"/>
        </w:rPr>
      </w:pPr>
      <w:r w:rsidRPr="003336A4">
        <w:rPr>
          <w:b w:val="0"/>
          <w:sz w:val="28"/>
          <w:szCs w:val="28"/>
        </w:rPr>
        <w:t xml:space="preserve">В </w:t>
      </w:r>
      <w:r w:rsidR="00D45B66" w:rsidRPr="003336A4">
        <w:rPr>
          <w:b w:val="0"/>
          <w:sz w:val="28"/>
          <w:szCs w:val="28"/>
        </w:rPr>
        <w:t>государствах – участниках СНГ</w:t>
      </w:r>
      <w:r w:rsidRPr="003336A4">
        <w:rPr>
          <w:b w:val="0"/>
          <w:sz w:val="28"/>
          <w:szCs w:val="28"/>
        </w:rPr>
        <w:t xml:space="preserve"> </w:t>
      </w:r>
      <w:r w:rsidR="00D45B66" w:rsidRPr="003336A4">
        <w:rPr>
          <w:b w:val="0"/>
          <w:sz w:val="28"/>
          <w:szCs w:val="28"/>
        </w:rPr>
        <w:t>о</w:t>
      </w:r>
      <w:r w:rsidRPr="003336A4">
        <w:rPr>
          <w:b w:val="0"/>
          <w:sz w:val="28"/>
          <w:szCs w:val="28"/>
        </w:rPr>
        <w:t>т</w:t>
      </w:r>
      <w:r w:rsidR="00D25548" w:rsidRPr="003336A4">
        <w:rPr>
          <w:b w:val="0"/>
          <w:sz w:val="28"/>
          <w:szCs w:val="28"/>
        </w:rPr>
        <w:t>ношения, связанные с интеллектуальной собственностью, регулируются законодательством об авторском праве, патентным и специальным законодательством.</w:t>
      </w:r>
      <w:r w:rsidRPr="003336A4">
        <w:rPr>
          <w:b w:val="0"/>
          <w:sz w:val="28"/>
          <w:szCs w:val="28"/>
        </w:rPr>
        <w:t xml:space="preserve"> Эти законы в основном гармонизированы и унифицированы в соответствии с нормами международного права</w:t>
      </w:r>
      <w:r w:rsidR="00D402F1" w:rsidRPr="003336A4">
        <w:rPr>
          <w:b w:val="0"/>
          <w:sz w:val="28"/>
          <w:szCs w:val="28"/>
        </w:rPr>
        <w:t xml:space="preserve"> и соответствуют международным принципам правовой охраны и защиты интеллектуальной собственности. </w:t>
      </w:r>
    </w:p>
    <w:p w:rsidR="00D37BB2" w:rsidRPr="003336A4" w:rsidRDefault="00410A05" w:rsidP="003336A4">
      <w:pPr>
        <w:pStyle w:val="20"/>
        <w:spacing w:line="240" w:lineRule="auto"/>
        <w:ind w:firstLine="709"/>
        <w:jc w:val="both"/>
        <w:rPr>
          <w:b w:val="0"/>
          <w:sz w:val="28"/>
          <w:szCs w:val="28"/>
        </w:rPr>
      </w:pPr>
      <w:r w:rsidRPr="003336A4">
        <w:rPr>
          <w:b w:val="0"/>
          <w:sz w:val="28"/>
          <w:szCs w:val="28"/>
        </w:rPr>
        <w:t xml:space="preserve">Законодательство об авторском праве обеспечивает защиту прав авторов и их правопреемников на их произведения, а также соблюдение прав юридических и физических лиц, содействующих их распространению (смежные права). </w:t>
      </w:r>
      <w:r w:rsidR="00D402F1" w:rsidRPr="003336A4">
        <w:rPr>
          <w:b w:val="0"/>
          <w:sz w:val="28"/>
          <w:szCs w:val="28"/>
        </w:rPr>
        <w:t>При этом учитываются обязательства государств – участников СНГ, принятые при  ратификации Договора ВОИС по авторскому праву и Договора ВО</w:t>
      </w:r>
      <w:r w:rsidR="00D37BB2" w:rsidRPr="003336A4">
        <w:rPr>
          <w:b w:val="0"/>
          <w:sz w:val="28"/>
          <w:szCs w:val="28"/>
        </w:rPr>
        <w:t>ИС по исполнениям и фонограммам.</w:t>
      </w:r>
    </w:p>
    <w:p w:rsidR="00410A05" w:rsidRPr="003336A4" w:rsidRDefault="00410A05" w:rsidP="003336A4">
      <w:pPr>
        <w:pStyle w:val="20"/>
        <w:spacing w:line="240" w:lineRule="auto"/>
        <w:ind w:firstLine="709"/>
        <w:jc w:val="both"/>
        <w:rPr>
          <w:b w:val="0"/>
          <w:sz w:val="28"/>
          <w:szCs w:val="28"/>
        </w:rPr>
      </w:pPr>
      <w:r w:rsidRPr="003336A4">
        <w:rPr>
          <w:b w:val="0"/>
          <w:sz w:val="28"/>
          <w:szCs w:val="28"/>
        </w:rPr>
        <w:t xml:space="preserve">Отношения, связанные с созданием, регистрацией, использованием объектов промышленной собственности (изобретения, полезные модели, промышленные образцы и др.), регулируются нормами патентного права. </w:t>
      </w:r>
      <w:r w:rsidR="00D37BB2" w:rsidRPr="003336A4">
        <w:rPr>
          <w:b w:val="0"/>
          <w:sz w:val="28"/>
          <w:szCs w:val="28"/>
        </w:rPr>
        <w:tab/>
      </w:r>
      <w:r w:rsidRPr="003336A4">
        <w:rPr>
          <w:b w:val="0"/>
          <w:sz w:val="28"/>
          <w:szCs w:val="28"/>
        </w:rPr>
        <w:t>Специальными законами регулируются имущественные, а также связанные с ними личные неимущественные отношения, возникающие в связи с созданием, правовой охраной и использованием топологий интегральных микросхем, программ для ЭВМ, баз данных и др.</w:t>
      </w:r>
    </w:p>
    <w:p w:rsidR="00BD4D29" w:rsidRPr="003336A4" w:rsidRDefault="00410A05" w:rsidP="003336A4">
      <w:pPr>
        <w:pStyle w:val="20"/>
        <w:spacing w:line="240" w:lineRule="auto"/>
        <w:ind w:firstLine="709"/>
        <w:jc w:val="both"/>
        <w:rPr>
          <w:b w:val="0"/>
          <w:bCs w:val="0"/>
          <w:sz w:val="28"/>
          <w:szCs w:val="28"/>
        </w:rPr>
      </w:pPr>
      <w:r w:rsidRPr="003336A4">
        <w:rPr>
          <w:b w:val="0"/>
          <w:sz w:val="28"/>
          <w:szCs w:val="28"/>
        </w:rPr>
        <w:t>В законодательстве государств – участников СНГ в сфере интеллектуальной собственности определен</w:t>
      </w:r>
      <w:r w:rsidR="00BD4D29" w:rsidRPr="003336A4">
        <w:rPr>
          <w:b w:val="0"/>
          <w:sz w:val="28"/>
          <w:szCs w:val="28"/>
        </w:rPr>
        <w:t xml:space="preserve"> статус </w:t>
      </w:r>
      <w:r w:rsidR="00BD4D29" w:rsidRPr="003336A4">
        <w:rPr>
          <w:b w:val="0"/>
          <w:bCs w:val="0"/>
          <w:sz w:val="28"/>
          <w:szCs w:val="28"/>
        </w:rPr>
        <w:t>патентных ведомств</w:t>
      </w:r>
      <w:r w:rsidR="00A61D01" w:rsidRPr="003336A4">
        <w:rPr>
          <w:b w:val="0"/>
          <w:bCs w:val="0"/>
          <w:sz w:val="28"/>
          <w:szCs w:val="28"/>
        </w:rPr>
        <w:t xml:space="preserve"> (или Агентств по интеллектуальной собственности)</w:t>
      </w:r>
      <w:r w:rsidR="00BD4D29" w:rsidRPr="003336A4">
        <w:rPr>
          <w:b w:val="0"/>
          <w:bCs w:val="0"/>
          <w:sz w:val="28"/>
          <w:szCs w:val="28"/>
        </w:rPr>
        <w:t>, которые являются о</w:t>
      </w:r>
      <w:r w:rsidRPr="003336A4">
        <w:rPr>
          <w:b w:val="0"/>
          <w:sz w:val="28"/>
          <w:szCs w:val="28"/>
        </w:rPr>
        <w:t>рган</w:t>
      </w:r>
      <w:r w:rsidR="00BD4D29" w:rsidRPr="003336A4">
        <w:rPr>
          <w:b w:val="0"/>
          <w:sz w:val="28"/>
          <w:szCs w:val="28"/>
        </w:rPr>
        <w:t>ами</w:t>
      </w:r>
      <w:r w:rsidRPr="003336A4">
        <w:rPr>
          <w:b w:val="0"/>
          <w:sz w:val="28"/>
          <w:szCs w:val="28"/>
        </w:rPr>
        <w:t xml:space="preserve"> исполнительной власти, </w:t>
      </w:r>
      <w:r w:rsidRPr="003336A4">
        <w:rPr>
          <w:b w:val="0"/>
          <w:bCs w:val="0"/>
          <w:sz w:val="28"/>
          <w:szCs w:val="28"/>
        </w:rPr>
        <w:t>осуществля</w:t>
      </w:r>
      <w:r w:rsidR="00BD4D29" w:rsidRPr="003336A4">
        <w:rPr>
          <w:b w:val="0"/>
          <w:bCs w:val="0"/>
          <w:sz w:val="28"/>
          <w:szCs w:val="28"/>
        </w:rPr>
        <w:t>ющими</w:t>
      </w:r>
      <w:r w:rsidRPr="003336A4">
        <w:rPr>
          <w:b w:val="0"/>
          <w:bCs w:val="0"/>
          <w:sz w:val="28"/>
          <w:szCs w:val="28"/>
        </w:rPr>
        <w:t xml:space="preserve"> государственную политику в области охраны объектов интеллектуальной собственности</w:t>
      </w:r>
      <w:r w:rsidR="00BD4D29" w:rsidRPr="003336A4">
        <w:rPr>
          <w:b w:val="0"/>
          <w:bCs w:val="0"/>
          <w:sz w:val="28"/>
          <w:szCs w:val="28"/>
        </w:rPr>
        <w:t>.</w:t>
      </w:r>
    </w:p>
    <w:p w:rsidR="00D45B66" w:rsidRPr="003336A4" w:rsidRDefault="00BD4D29" w:rsidP="003336A4">
      <w:pPr>
        <w:shd w:val="clear" w:color="auto" w:fill="FFFFFF"/>
        <w:tabs>
          <w:tab w:val="left" w:pos="709"/>
        </w:tabs>
        <w:ind w:firstLine="709"/>
        <w:jc w:val="both"/>
        <w:rPr>
          <w:rStyle w:val="hps"/>
          <w:sz w:val="28"/>
          <w:szCs w:val="28"/>
        </w:rPr>
      </w:pPr>
      <w:r w:rsidRPr="003336A4">
        <w:rPr>
          <w:rStyle w:val="hps"/>
          <w:sz w:val="28"/>
          <w:szCs w:val="28"/>
        </w:rPr>
        <w:t xml:space="preserve">Особое место уделяется правовым основам деятельности по предупреждению и пресечению правонарушений в сфере интеллектуальной собственности. Так, </w:t>
      </w:r>
      <w:r w:rsidR="00590F0C" w:rsidRPr="003336A4">
        <w:rPr>
          <w:rStyle w:val="hps"/>
          <w:sz w:val="28"/>
          <w:szCs w:val="28"/>
        </w:rPr>
        <w:t>отдельные положения Гражданского, Уголовного, Таможенного кодексов, кодексов об административных правонарушениях государств – участников СНГ регулируют вопросы охраны прав авторов и правообл</w:t>
      </w:r>
      <w:r w:rsidR="003C4E5C" w:rsidRPr="003336A4">
        <w:rPr>
          <w:rStyle w:val="hps"/>
          <w:sz w:val="28"/>
          <w:szCs w:val="28"/>
        </w:rPr>
        <w:t xml:space="preserve">адателей, а также </w:t>
      </w:r>
      <w:r w:rsidR="00590F0C" w:rsidRPr="003336A4">
        <w:rPr>
          <w:rStyle w:val="hps"/>
          <w:sz w:val="28"/>
          <w:szCs w:val="28"/>
        </w:rPr>
        <w:t xml:space="preserve">предусматривают меры по </w:t>
      </w:r>
      <w:r w:rsidR="003C4E5C" w:rsidRPr="003336A4">
        <w:rPr>
          <w:rStyle w:val="hps"/>
          <w:sz w:val="28"/>
          <w:szCs w:val="28"/>
        </w:rPr>
        <w:t>предупреждению и пресечению правонарушений в данной сфере.</w:t>
      </w:r>
    </w:p>
    <w:p w:rsidR="00B96B3E" w:rsidRPr="003336A4" w:rsidRDefault="00F96AEF" w:rsidP="003336A4">
      <w:pPr>
        <w:shd w:val="clear" w:color="auto" w:fill="FFFFFF"/>
        <w:tabs>
          <w:tab w:val="left" w:pos="709"/>
        </w:tabs>
        <w:ind w:firstLine="709"/>
        <w:jc w:val="both"/>
        <w:rPr>
          <w:rStyle w:val="hps"/>
          <w:sz w:val="28"/>
          <w:szCs w:val="28"/>
        </w:rPr>
      </w:pPr>
      <w:r w:rsidRPr="003336A4">
        <w:rPr>
          <w:rStyle w:val="hps"/>
          <w:sz w:val="28"/>
          <w:szCs w:val="28"/>
        </w:rPr>
        <w:t xml:space="preserve">Аналитический обзор подготовлен </w:t>
      </w:r>
      <w:r w:rsidR="00B96B3E" w:rsidRPr="003336A4">
        <w:rPr>
          <w:rStyle w:val="hps"/>
          <w:sz w:val="28"/>
          <w:szCs w:val="28"/>
        </w:rPr>
        <w:t>на основе материалов, представленных на заседаниях Межгосударственного совета по вопросам правовой охраны и защиты интеллектуальной собственности, размещенных на сайтах патентных ведомств, патентно-информационных центров, а также правовых сайтах государств – участников СНГ.</w:t>
      </w:r>
    </w:p>
    <w:p w:rsidR="00F25918" w:rsidRDefault="00F25918" w:rsidP="008929B5">
      <w:pPr>
        <w:shd w:val="clear" w:color="auto" w:fill="FFFFFF"/>
        <w:tabs>
          <w:tab w:val="left" w:pos="709"/>
        </w:tabs>
        <w:ind w:firstLine="709"/>
        <w:jc w:val="both"/>
        <w:rPr>
          <w:rStyle w:val="hps"/>
          <w:sz w:val="28"/>
          <w:szCs w:val="28"/>
        </w:rPr>
      </w:pPr>
      <w:bookmarkStart w:id="1" w:name="_Toc367782285"/>
    </w:p>
    <w:p w:rsidR="00F25918" w:rsidRPr="000743F3" w:rsidRDefault="00F25918" w:rsidP="00F25918">
      <w:pPr>
        <w:shd w:val="clear" w:color="auto" w:fill="FFFFFF"/>
        <w:tabs>
          <w:tab w:val="left" w:pos="709"/>
        </w:tabs>
        <w:ind w:firstLine="709"/>
        <w:jc w:val="center"/>
        <w:rPr>
          <w:rStyle w:val="hps"/>
          <w:b/>
          <w:sz w:val="28"/>
          <w:szCs w:val="28"/>
        </w:rPr>
      </w:pPr>
      <w:r>
        <w:rPr>
          <w:rStyle w:val="hps"/>
          <w:b/>
          <w:sz w:val="28"/>
          <w:szCs w:val="28"/>
        </w:rPr>
        <w:t>РАЗВИТИЕ ЗАКОНОДАТЕЛЬСТВА В СФЕРЕ ИНТЕЛЛЕКТУАЛЬНОЙ СОБСТВЕННОСТИ НА СОВРЕМЕННОМ ЭТАПЕ</w:t>
      </w:r>
    </w:p>
    <w:p w:rsidR="00F25918" w:rsidRDefault="00F25918" w:rsidP="008929B5">
      <w:pPr>
        <w:shd w:val="clear" w:color="auto" w:fill="FFFFFF"/>
        <w:tabs>
          <w:tab w:val="left" w:pos="709"/>
        </w:tabs>
        <w:ind w:firstLine="709"/>
        <w:jc w:val="both"/>
        <w:rPr>
          <w:rStyle w:val="hps"/>
          <w:sz w:val="28"/>
          <w:szCs w:val="28"/>
        </w:rPr>
      </w:pPr>
    </w:p>
    <w:p w:rsidR="00D402F1" w:rsidRPr="003336A4" w:rsidRDefault="00D402F1" w:rsidP="003336A4">
      <w:pPr>
        <w:shd w:val="clear" w:color="auto" w:fill="FFFFFF"/>
        <w:tabs>
          <w:tab w:val="left" w:pos="709"/>
        </w:tabs>
        <w:ind w:firstLine="709"/>
        <w:jc w:val="both"/>
        <w:rPr>
          <w:rStyle w:val="hps"/>
          <w:sz w:val="28"/>
          <w:szCs w:val="28"/>
        </w:rPr>
      </w:pPr>
      <w:r w:rsidRPr="003336A4">
        <w:rPr>
          <w:rStyle w:val="hps"/>
          <w:sz w:val="28"/>
          <w:szCs w:val="28"/>
        </w:rPr>
        <w:t xml:space="preserve">Анализ законодательства государств – участников СНГ показывает, что сфера интеллектуальной собственности регламентируется в основном законами </w:t>
      </w:r>
      <w:r w:rsidR="009E11F6" w:rsidRPr="003336A4">
        <w:rPr>
          <w:rStyle w:val="hps"/>
          <w:sz w:val="28"/>
          <w:szCs w:val="28"/>
        </w:rPr>
        <w:t>«Об авторском праве и смежных правах»</w:t>
      </w:r>
      <w:r w:rsidR="009E11F6">
        <w:rPr>
          <w:rStyle w:val="hps"/>
          <w:sz w:val="28"/>
          <w:szCs w:val="28"/>
        </w:rPr>
        <w:t xml:space="preserve">, </w:t>
      </w:r>
      <w:r w:rsidRPr="003336A4">
        <w:rPr>
          <w:rStyle w:val="hps"/>
          <w:sz w:val="28"/>
          <w:szCs w:val="28"/>
        </w:rPr>
        <w:t xml:space="preserve">«О патентах на изобретения, полезные </w:t>
      </w:r>
      <w:r w:rsidR="009E11F6">
        <w:rPr>
          <w:rStyle w:val="hps"/>
          <w:sz w:val="28"/>
          <w:szCs w:val="28"/>
        </w:rPr>
        <w:t xml:space="preserve">модели и промышленные образцы», </w:t>
      </w:r>
      <w:r w:rsidRPr="003336A4">
        <w:rPr>
          <w:rStyle w:val="hps"/>
          <w:sz w:val="28"/>
          <w:szCs w:val="28"/>
        </w:rPr>
        <w:t xml:space="preserve">«О товарных знаках, знаках обслуживания и наименованиях мест происхождения товаров», «О правовой охране топологий интегральных микросхем», «О правовой охране баз данных» и др. </w:t>
      </w:r>
    </w:p>
    <w:p w:rsidR="00134596" w:rsidRPr="003336A4" w:rsidRDefault="00601654" w:rsidP="003336A4">
      <w:pPr>
        <w:shd w:val="clear" w:color="auto" w:fill="FFFFFF"/>
        <w:tabs>
          <w:tab w:val="left" w:pos="709"/>
        </w:tabs>
        <w:ind w:firstLine="709"/>
        <w:jc w:val="both"/>
        <w:rPr>
          <w:rStyle w:val="hps"/>
          <w:sz w:val="28"/>
          <w:szCs w:val="28"/>
        </w:rPr>
      </w:pPr>
      <w:r w:rsidRPr="003336A4">
        <w:rPr>
          <w:rStyle w:val="hps"/>
          <w:sz w:val="28"/>
          <w:szCs w:val="28"/>
        </w:rPr>
        <w:t>Правоотношения</w:t>
      </w:r>
      <w:r w:rsidR="00F25918" w:rsidRPr="003336A4">
        <w:rPr>
          <w:rStyle w:val="hps"/>
          <w:sz w:val="28"/>
          <w:szCs w:val="28"/>
        </w:rPr>
        <w:t>,</w:t>
      </w:r>
      <w:r w:rsidRPr="003336A4">
        <w:rPr>
          <w:rStyle w:val="hps"/>
          <w:sz w:val="28"/>
          <w:szCs w:val="28"/>
        </w:rPr>
        <w:t xml:space="preserve"> </w:t>
      </w:r>
      <w:r w:rsidR="00F25918" w:rsidRPr="003336A4">
        <w:rPr>
          <w:rStyle w:val="hps"/>
          <w:sz w:val="28"/>
          <w:szCs w:val="28"/>
        </w:rPr>
        <w:t xml:space="preserve">возникающие в связи с созданием и использованием произведений науки, литературы и искусства (авторское право), а также исполнений, фонограмм, передач организаций эфирного или кабельного вещания (смежные права), </w:t>
      </w:r>
      <w:r w:rsidR="00134596" w:rsidRPr="003336A4">
        <w:rPr>
          <w:rStyle w:val="hps"/>
          <w:sz w:val="28"/>
          <w:szCs w:val="28"/>
        </w:rPr>
        <w:t xml:space="preserve">в каждом из перечисленных государств – участников СНГ: Азербайджанской Республике, Республике Армения, Республике Беларусь, Республике Казахстан, Кыргызской Республике, Республике Молдова, Республике Таджикистан и Республике Узбекистан </w:t>
      </w:r>
      <w:r w:rsidRPr="003336A4">
        <w:rPr>
          <w:rStyle w:val="hps"/>
          <w:sz w:val="28"/>
          <w:szCs w:val="28"/>
        </w:rPr>
        <w:t xml:space="preserve">регулируются </w:t>
      </w:r>
      <w:r w:rsidR="00134596" w:rsidRPr="003336A4">
        <w:rPr>
          <w:rStyle w:val="hps"/>
          <w:sz w:val="28"/>
          <w:szCs w:val="28"/>
        </w:rPr>
        <w:t xml:space="preserve">законом </w:t>
      </w:r>
      <w:r w:rsidR="009E11F6">
        <w:rPr>
          <w:rStyle w:val="hps"/>
          <w:sz w:val="28"/>
          <w:szCs w:val="28"/>
        </w:rPr>
        <w:br/>
      </w:r>
      <w:r w:rsidR="00134596" w:rsidRPr="003336A4">
        <w:rPr>
          <w:rStyle w:val="hps"/>
          <w:sz w:val="28"/>
          <w:szCs w:val="28"/>
        </w:rPr>
        <w:t>«Об авторском праве и смежных правах».</w:t>
      </w:r>
      <w:r w:rsidRPr="003336A4">
        <w:rPr>
          <w:rStyle w:val="hps"/>
          <w:sz w:val="28"/>
          <w:szCs w:val="28"/>
        </w:rPr>
        <w:t xml:space="preserve"> При этом </w:t>
      </w:r>
      <w:r w:rsidR="00134596" w:rsidRPr="003336A4">
        <w:rPr>
          <w:rStyle w:val="hps"/>
          <w:sz w:val="28"/>
          <w:szCs w:val="28"/>
        </w:rPr>
        <w:t xml:space="preserve">структура, содержание, понятийный аппарат каждого из национальных законов практически идентичны, поскольку законодательство </w:t>
      </w:r>
      <w:r w:rsidR="00D36DEC" w:rsidRPr="003336A4">
        <w:rPr>
          <w:rStyle w:val="hps"/>
          <w:sz w:val="28"/>
          <w:szCs w:val="28"/>
        </w:rPr>
        <w:t xml:space="preserve">государств – участников СНГ </w:t>
      </w:r>
      <w:r w:rsidR="00134596" w:rsidRPr="003336A4">
        <w:rPr>
          <w:rStyle w:val="hps"/>
          <w:sz w:val="28"/>
          <w:szCs w:val="28"/>
        </w:rPr>
        <w:t xml:space="preserve">в </w:t>
      </w:r>
      <w:r w:rsidR="00D36DEC" w:rsidRPr="003336A4">
        <w:rPr>
          <w:rStyle w:val="hps"/>
          <w:sz w:val="28"/>
          <w:szCs w:val="28"/>
        </w:rPr>
        <w:t xml:space="preserve">данной </w:t>
      </w:r>
      <w:r w:rsidR="00134596" w:rsidRPr="003336A4">
        <w:rPr>
          <w:rStyle w:val="hps"/>
          <w:sz w:val="28"/>
          <w:szCs w:val="28"/>
        </w:rPr>
        <w:t>сфере гармонизировано в соответствии с нормами международного права.</w:t>
      </w:r>
    </w:p>
    <w:p w:rsidR="009E11F6" w:rsidRDefault="00757DE7" w:rsidP="003336A4">
      <w:pPr>
        <w:shd w:val="clear" w:color="auto" w:fill="FFFFFF"/>
        <w:tabs>
          <w:tab w:val="left" w:pos="709"/>
        </w:tabs>
        <w:ind w:firstLine="709"/>
        <w:jc w:val="both"/>
        <w:rPr>
          <w:rStyle w:val="hps"/>
          <w:sz w:val="28"/>
          <w:szCs w:val="28"/>
        </w:rPr>
      </w:pPr>
      <w:r w:rsidRPr="003336A4">
        <w:rPr>
          <w:rStyle w:val="hps"/>
          <w:sz w:val="28"/>
          <w:szCs w:val="28"/>
        </w:rPr>
        <w:t xml:space="preserve">В частности, статьей 6 </w:t>
      </w:r>
      <w:r w:rsidR="00D13D61" w:rsidRPr="003336A4">
        <w:rPr>
          <w:rStyle w:val="hps"/>
          <w:sz w:val="28"/>
          <w:szCs w:val="28"/>
        </w:rPr>
        <w:t>Закон</w:t>
      </w:r>
      <w:r w:rsidRPr="003336A4">
        <w:rPr>
          <w:rStyle w:val="hps"/>
          <w:sz w:val="28"/>
          <w:szCs w:val="28"/>
        </w:rPr>
        <w:t xml:space="preserve">а Республики Беларусь от 17 мая 2011 года </w:t>
      </w:r>
      <w:r w:rsidR="009E11F6">
        <w:rPr>
          <w:rStyle w:val="hps"/>
          <w:sz w:val="28"/>
          <w:szCs w:val="28"/>
        </w:rPr>
        <w:br/>
      </w:r>
      <w:r w:rsidRPr="003336A4">
        <w:rPr>
          <w:rStyle w:val="hps"/>
          <w:sz w:val="28"/>
          <w:szCs w:val="28"/>
        </w:rPr>
        <w:t xml:space="preserve">№ 262-З «Об авторском праве и смежных правах» </w:t>
      </w:r>
      <w:r w:rsidR="00D13D61" w:rsidRPr="003336A4">
        <w:rPr>
          <w:rStyle w:val="hps"/>
          <w:sz w:val="28"/>
          <w:szCs w:val="28"/>
        </w:rPr>
        <w:t>установлено, что авторское право распространяется на произведения науки, литературы и искусства, являющиеся результатом творческой деятельности, обнародованные или не обнародованные, существующие в какой-либо объективной форме, независимо от назначения, достоинства и содержания, а такж</w:t>
      </w:r>
      <w:r w:rsidRPr="003336A4">
        <w:rPr>
          <w:rStyle w:val="hps"/>
          <w:sz w:val="28"/>
          <w:szCs w:val="28"/>
        </w:rPr>
        <w:t xml:space="preserve">е от способа и формы выражения. </w:t>
      </w:r>
    </w:p>
    <w:p w:rsidR="00D13D61" w:rsidRPr="003336A4" w:rsidRDefault="00757DE7" w:rsidP="003336A4">
      <w:pPr>
        <w:shd w:val="clear" w:color="auto" w:fill="FFFFFF"/>
        <w:tabs>
          <w:tab w:val="left" w:pos="709"/>
        </w:tabs>
        <w:ind w:firstLine="709"/>
        <w:jc w:val="both"/>
        <w:rPr>
          <w:rStyle w:val="hps"/>
          <w:sz w:val="28"/>
          <w:szCs w:val="28"/>
        </w:rPr>
      </w:pPr>
      <w:r w:rsidRPr="003336A4">
        <w:rPr>
          <w:rStyle w:val="hps"/>
          <w:sz w:val="28"/>
          <w:szCs w:val="28"/>
        </w:rPr>
        <w:t>Аналогичные положения определены</w:t>
      </w:r>
      <w:r w:rsidR="001944FF" w:rsidRPr="003336A4">
        <w:rPr>
          <w:rStyle w:val="hps"/>
          <w:sz w:val="28"/>
          <w:szCs w:val="28"/>
        </w:rPr>
        <w:t xml:space="preserve">, например, </w:t>
      </w:r>
      <w:r w:rsidRPr="003336A4">
        <w:rPr>
          <w:rStyle w:val="hps"/>
          <w:sz w:val="28"/>
          <w:szCs w:val="28"/>
        </w:rPr>
        <w:t xml:space="preserve">статьей 5 Закона Азербайджанской Республики от 5 июня 1996 года № 115-IQ,  </w:t>
      </w:r>
      <w:r w:rsidRPr="003336A4">
        <w:rPr>
          <w:rStyle w:val="hps"/>
          <w:sz w:val="28"/>
          <w:szCs w:val="28"/>
        </w:rPr>
        <w:br/>
        <w:t>статьей 6 Закона Республики Казахстан от 10 июня 1996 года № 6-</w:t>
      </w:r>
      <w:r w:rsidRPr="003336A4">
        <w:rPr>
          <w:rStyle w:val="hps"/>
          <w:sz w:val="28"/>
          <w:szCs w:val="28"/>
          <w:lang w:val="en-US"/>
        </w:rPr>
        <w:t>I</w:t>
      </w:r>
      <w:r w:rsidRPr="003336A4">
        <w:rPr>
          <w:rStyle w:val="hps"/>
          <w:sz w:val="28"/>
          <w:szCs w:val="28"/>
        </w:rPr>
        <w:t xml:space="preserve">, </w:t>
      </w:r>
      <w:r w:rsidR="001944FF" w:rsidRPr="003336A4">
        <w:rPr>
          <w:rStyle w:val="hps"/>
          <w:sz w:val="28"/>
          <w:szCs w:val="28"/>
        </w:rPr>
        <w:t>статьей 6 Закона Кыргызской Республики от 14 января 1998 года № 6.</w:t>
      </w:r>
    </w:p>
    <w:p w:rsidR="00D13D61" w:rsidRPr="003336A4" w:rsidRDefault="00EE1F56" w:rsidP="003336A4">
      <w:pPr>
        <w:shd w:val="clear" w:color="auto" w:fill="FFFFFF"/>
        <w:tabs>
          <w:tab w:val="left" w:pos="709"/>
        </w:tabs>
        <w:ind w:firstLine="709"/>
        <w:jc w:val="both"/>
        <w:rPr>
          <w:rStyle w:val="hps"/>
          <w:sz w:val="28"/>
          <w:szCs w:val="28"/>
        </w:rPr>
      </w:pPr>
      <w:r w:rsidRPr="003336A4">
        <w:rPr>
          <w:rStyle w:val="hps"/>
          <w:sz w:val="28"/>
          <w:szCs w:val="28"/>
        </w:rPr>
        <w:t>Законами установлено, что д</w:t>
      </w:r>
      <w:r w:rsidR="00D13D61" w:rsidRPr="003336A4">
        <w:rPr>
          <w:rStyle w:val="hps"/>
          <w:sz w:val="28"/>
          <w:szCs w:val="28"/>
        </w:rPr>
        <w:t>ля возникновения и осуществления авторского права не требуется регистрации или иного способа оформления произведения.</w:t>
      </w:r>
    </w:p>
    <w:p w:rsidR="009E11F6" w:rsidRDefault="00EE1F56" w:rsidP="003336A4">
      <w:pPr>
        <w:shd w:val="clear" w:color="auto" w:fill="FFFFFF"/>
        <w:tabs>
          <w:tab w:val="left" w:pos="709"/>
        </w:tabs>
        <w:ind w:firstLine="709"/>
        <w:jc w:val="both"/>
        <w:rPr>
          <w:rStyle w:val="hps"/>
          <w:sz w:val="28"/>
          <w:szCs w:val="28"/>
        </w:rPr>
      </w:pPr>
      <w:r w:rsidRPr="003336A4">
        <w:rPr>
          <w:rStyle w:val="hps"/>
          <w:sz w:val="28"/>
          <w:szCs w:val="28"/>
        </w:rPr>
        <w:t>О</w:t>
      </w:r>
      <w:r w:rsidR="00D13D61" w:rsidRPr="003336A4">
        <w:rPr>
          <w:rStyle w:val="hps"/>
          <w:sz w:val="28"/>
          <w:szCs w:val="28"/>
        </w:rPr>
        <w:t xml:space="preserve">пределены объекты авторского права, которыми являются: </w:t>
      </w:r>
    </w:p>
    <w:p w:rsidR="00392FE7" w:rsidRPr="003336A4" w:rsidRDefault="00392FE7" w:rsidP="003336A4">
      <w:pPr>
        <w:shd w:val="clear" w:color="auto" w:fill="FFFFFF"/>
        <w:tabs>
          <w:tab w:val="left" w:pos="709"/>
        </w:tabs>
        <w:ind w:firstLine="709"/>
        <w:jc w:val="both"/>
        <w:rPr>
          <w:rStyle w:val="hps"/>
          <w:sz w:val="28"/>
          <w:szCs w:val="28"/>
        </w:rPr>
      </w:pPr>
      <w:r w:rsidRPr="003336A4">
        <w:rPr>
          <w:rStyle w:val="hps"/>
          <w:sz w:val="28"/>
          <w:szCs w:val="28"/>
        </w:rPr>
        <w:t xml:space="preserve">литературные произведения (книги, брошюры, статьи и др.); </w:t>
      </w:r>
      <w:r w:rsidR="009E11F6">
        <w:rPr>
          <w:rStyle w:val="hps"/>
          <w:sz w:val="28"/>
          <w:szCs w:val="28"/>
        </w:rPr>
        <w:tab/>
      </w:r>
      <w:r w:rsidRPr="003336A4">
        <w:rPr>
          <w:rStyle w:val="hps"/>
          <w:sz w:val="28"/>
          <w:szCs w:val="28"/>
        </w:rPr>
        <w:t xml:space="preserve">драматические и музыкально-драматические произведения, произведения хореографии и пантомимы и другие сценарные произведения; музыкальные произведения с текстом и без текста; </w:t>
      </w:r>
    </w:p>
    <w:p w:rsidR="009E11F6" w:rsidRDefault="00392FE7" w:rsidP="003336A4">
      <w:pPr>
        <w:shd w:val="clear" w:color="auto" w:fill="FFFFFF"/>
        <w:tabs>
          <w:tab w:val="left" w:pos="709"/>
        </w:tabs>
        <w:ind w:firstLine="709"/>
        <w:jc w:val="both"/>
        <w:rPr>
          <w:rStyle w:val="hps"/>
          <w:sz w:val="28"/>
          <w:szCs w:val="28"/>
        </w:rPr>
      </w:pPr>
      <w:r w:rsidRPr="003336A4">
        <w:rPr>
          <w:rStyle w:val="hps"/>
          <w:sz w:val="28"/>
          <w:szCs w:val="28"/>
        </w:rPr>
        <w:t xml:space="preserve">аудиовизуальные произведения (кино-, теле- и видеофильмы, слайд-фильмы, диафильмы и другие кино- и телепроизведения); произведения изобразительного искусства (скульптура, живопись, графика, литография и др.); </w:t>
      </w:r>
      <w:r w:rsidR="009E11F6">
        <w:rPr>
          <w:rStyle w:val="hps"/>
          <w:sz w:val="28"/>
          <w:szCs w:val="28"/>
        </w:rPr>
        <w:lastRenderedPageBreak/>
        <w:tab/>
      </w:r>
      <w:r w:rsidRPr="003336A4">
        <w:rPr>
          <w:rStyle w:val="hps"/>
          <w:sz w:val="28"/>
          <w:szCs w:val="28"/>
        </w:rPr>
        <w:t xml:space="preserve">произведения декоративно-прикладного, сценографического искусства и дизайна; </w:t>
      </w:r>
    </w:p>
    <w:p w:rsidR="009E11F6" w:rsidRDefault="00392FE7" w:rsidP="003336A4">
      <w:pPr>
        <w:shd w:val="clear" w:color="auto" w:fill="FFFFFF"/>
        <w:tabs>
          <w:tab w:val="left" w:pos="709"/>
        </w:tabs>
        <w:ind w:firstLine="709"/>
        <w:jc w:val="both"/>
        <w:rPr>
          <w:rStyle w:val="hps"/>
          <w:sz w:val="28"/>
          <w:szCs w:val="28"/>
        </w:rPr>
      </w:pPr>
      <w:r w:rsidRPr="003336A4">
        <w:rPr>
          <w:rStyle w:val="hps"/>
          <w:sz w:val="28"/>
          <w:szCs w:val="28"/>
        </w:rPr>
        <w:t xml:space="preserve">произведения архитектуры, градостроительства и садово-паркового искусства; </w:t>
      </w:r>
    </w:p>
    <w:p w:rsidR="009E11F6" w:rsidRDefault="00392FE7" w:rsidP="003336A4">
      <w:pPr>
        <w:shd w:val="clear" w:color="auto" w:fill="FFFFFF"/>
        <w:tabs>
          <w:tab w:val="left" w:pos="709"/>
        </w:tabs>
        <w:ind w:firstLine="709"/>
        <w:jc w:val="both"/>
        <w:rPr>
          <w:rStyle w:val="hps"/>
          <w:sz w:val="28"/>
          <w:szCs w:val="28"/>
        </w:rPr>
      </w:pPr>
      <w:r w:rsidRPr="003336A4">
        <w:rPr>
          <w:rStyle w:val="hps"/>
          <w:sz w:val="28"/>
          <w:szCs w:val="28"/>
        </w:rPr>
        <w:t>фотографические произведения и произведения, полученные аналогичными способами;</w:t>
      </w:r>
      <w:r w:rsidR="009E11F6">
        <w:rPr>
          <w:rStyle w:val="hps"/>
          <w:sz w:val="28"/>
          <w:szCs w:val="28"/>
        </w:rPr>
        <w:t xml:space="preserve"> </w:t>
      </w:r>
    </w:p>
    <w:p w:rsidR="009E11F6" w:rsidRDefault="00392FE7" w:rsidP="003336A4">
      <w:pPr>
        <w:shd w:val="clear" w:color="auto" w:fill="FFFFFF"/>
        <w:tabs>
          <w:tab w:val="left" w:pos="709"/>
        </w:tabs>
        <w:ind w:firstLine="709"/>
        <w:jc w:val="both"/>
        <w:rPr>
          <w:rStyle w:val="hps"/>
          <w:sz w:val="28"/>
          <w:szCs w:val="28"/>
        </w:rPr>
      </w:pPr>
      <w:r w:rsidRPr="003336A4">
        <w:rPr>
          <w:rStyle w:val="hps"/>
          <w:sz w:val="28"/>
          <w:szCs w:val="28"/>
        </w:rPr>
        <w:t xml:space="preserve">карты, планы, эскизы, иллюстрации, пластические произведения, относящиеся к географии, картографии, топографии и другим наукам; </w:t>
      </w:r>
      <w:r w:rsidR="009E11F6">
        <w:rPr>
          <w:rStyle w:val="hps"/>
          <w:sz w:val="28"/>
          <w:szCs w:val="28"/>
        </w:rPr>
        <w:tab/>
      </w:r>
      <w:r w:rsidRPr="003336A4">
        <w:rPr>
          <w:rStyle w:val="hps"/>
          <w:sz w:val="28"/>
          <w:szCs w:val="28"/>
        </w:rPr>
        <w:t xml:space="preserve">компьютерные программы; </w:t>
      </w:r>
    </w:p>
    <w:p w:rsidR="009E11F6" w:rsidRDefault="00392FE7" w:rsidP="003336A4">
      <w:pPr>
        <w:shd w:val="clear" w:color="auto" w:fill="FFFFFF"/>
        <w:tabs>
          <w:tab w:val="left" w:pos="709"/>
        </w:tabs>
        <w:ind w:firstLine="709"/>
        <w:jc w:val="both"/>
        <w:rPr>
          <w:rStyle w:val="hps"/>
          <w:sz w:val="28"/>
          <w:szCs w:val="28"/>
        </w:rPr>
      </w:pPr>
      <w:r w:rsidRPr="003336A4">
        <w:rPr>
          <w:rStyle w:val="hps"/>
          <w:sz w:val="28"/>
          <w:szCs w:val="28"/>
        </w:rPr>
        <w:t xml:space="preserve">произведения науки (монографии, статьи, отчеты, научные лекции и доклады, диссертации, конструкторская документация и др.); </w:t>
      </w:r>
    </w:p>
    <w:p w:rsidR="009E11F6" w:rsidRDefault="00D13D61" w:rsidP="003336A4">
      <w:pPr>
        <w:shd w:val="clear" w:color="auto" w:fill="FFFFFF"/>
        <w:tabs>
          <w:tab w:val="left" w:pos="709"/>
        </w:tabs>
        <w:ind w:firstLine="709"/>
        <w:jc w:val="both"/>
        <w:rPr>
          <w:rStyle w:val="hps"/>
          <w:sz w:val="28"/>
          <w:szCs w:val="28"/>
        </w:rPr>
      </w:pPr>
      <w:r w:rsidRPr="003336A4">
        <w:rPr>
          <w:rStyle w:val="hps"/>
          <w:sz w:val="28"/>
          <w:szCs w:val="28"/>
        </w:rPr>
        <w:t xml:space="preserve">производные произведения (переводы, переделки, цитаты, аннотации, рефераты, резюме, обзоры, инсценировки, аранжировки и переработка произведений науки, литературы и искусства); </w:t>
      </w:r>
    </w:p>
    <w:p w:rsidR="00392FE7" w:rsidRPr="003336A4" w:rsidRDefault="00392FE7" w:rsidP="003336A4">
      <w:pPr>
        <w:shd w:val="clear" w:color="auto" w:fill="FFFFFF"/>
        <w:tabs>
          <w:tab w:val="left" w:pos="709"/>
        </w:tabs>
        <w:ind w:firstLine="709"/>
        <w:jc w:val="both"/>
        <w:rPr>
          <w:rStyle w:val="hps"/>
          <w:sz w:val="28"/>
          <w:szCs w:val="28"/>
        </w:rPr>
      </w:pPr>
      <w:r w:rsidRPr="003336A4">
        <w:rPr>
          <w:rStyle w:val="hps"/>
          <w:sz w:val="28"/>
          <w:szCs w:val="28"/>
        </w:rPr>
        <w:t xml:space="preserve">иные произведения. </w:t>
      </w:r>
    </w:p>
    <w:p w:rsidR="00D36DEC" w:rsidRPr="003336A4" w:rsidRDefault="00D36DEC" w:rsidP="003336A4">
      <w:pPr>
        <w:shd w:val="clear" w:color="auto" w:fill="FFFFFF"/>
        <w:tabs>
          <w:tab w:val="left" w:pos="709"/>
        </w:tabs>
        <w:ind w:firstLine="709"/>
        <w:jc w:val="both"/>
        <w:rPr>
          <w:rStyle w:val="hps"/>
          <w:sz w:val="28"/>
          <w:szCs w:val="28"/>
        </w:rPr>
      </w:pPr>
      <w:r w:rsidRPr="003336A4">
        <w:rPr>
          <w:rStyle w:val="hps"/>
          <w:sz w:val="28"/>
          <w:szCs w:val="28"/>
        </w:rPr>
        <w:t>Перечень объектов авторских прав практически идентичен во всех соответствующих законах государств – участников СНГ.</w:t>
      </w:r>
    </w:p>
    <w:p w:rsidR="009E11F6" w:rsidRDefault="00EE1F56" w:rsidP="003336A4">
      <w:pPr>
        <w:shd w:val="clear" w:color="auto" w:fill="FFFFFF"/>
        <w:tabs>
          <w:tab w:val="left" w:pos="709"/>
        </w:tabs>
        <w:ind w:firstLine="709"/>
        <w:jc w:val="both"/>
        <w:rPr>
          <w:rStyle w:val="hps"/>
          <w:sz w:val="28"/>
          <w:szCs w:val="28"/>
        </w:rPr>
      </w:pPr>
      <w:r w:rsidRPr="003336A4">
        <w:rPr>
          <w:rStyle w:val="hps"/>
          <w:sz w:val="28"/>
          <w:szCs w:val="28"/>
        </w:rPr>
        <w:t xml:space="preserve">В </w:t>
      </w:r>
      <w:r w:rsidR="00D36DEC" w:rsidRPr="003336A4">
        <w:rPr>
          <w:rStyle w:val="hps"/>
          <w:sz w:val="28"/>
          <w:szCs w:val="28"/>
        </w:rPr>
        <w:t>д</w:t>
      </w:r>
      <w:r w:rsidRPr="003336A4">
        <w:rPr>
          <w:rStyle w:val="hps"/>
          <w:sz w:val="28"/>
          <w:szCs w:val="28"/>
        </w:rPr>
        <w:t>анных законах отмечены следующие положения:</w:t>
      </w:r>
      <w:r w:rsidR="0027322B" w:rsidRPr="003336A4">
        <w:rPr>
          <w:rStyle w:val="hps"/>
          <w:sz w:val="28"/>
          <w:szCs w:val="28"/>
        </w:rPr>
        <w:t xml:space="preserve"> </w:t>
      </w:r>
    </w:p>
    <w:p w:rsidR="009E11F6" w:rsidRDefault="0027322B" w:rsidP="003336A4">
      <w:pPr>
        <w:shd w:val="clear" w:color="auto" w:fill="FFFFFF"/>
        <w:tabs>
          <w:tab w:val="left" w:pos="709"/>
        </w:tabs>
        <w:ind w:firstLine="709"/>
        <w:jc w:val="both"/>
        <w:rPr>
          <w:rStyle w:val="hps"/>
          <w:sz w:val="28"/>
          <w:szCs w:val="28"/>
        </w:rPr>
      </w:pPr>
      <w:r w:rsidRPr="003336A4">
        <w:rPr>
          <w:rStyle w:val="hps"/>
          <w:sz w:val="28"/>
          <w:szCs w:val="28"/>
        </w:rPr>
        <w:t>авторское право на произведение возникает в силу факта его создания</w:t>
      </w:r>
      <w:r w:rsidR="00EE1F56" w:rsidRPr="003336A4">
        <w:rPr>
          <w:rStyle w:val="hps"/>
          <w:sz w:val="28"/>
          <w:szCs w:val="28"/>
        </w:rPr>
        <w:t xml:space="preserve"> (д</w:t>
      </w:r>
      <w:r w:rsidRPr="003336A4">
        <w:rPr>
          <w:rStyle w:val="hps"/>
          <w:sz w:val="28"/>
          <w:szCs w:val="28"/>
        </w:rPr>
        <w:t>ля возникновения и осуществления авторского права не требуется соблюдения каких-либо формальностей</w:t>
      </w:r>
      <w:r w:rsidR="00EE1F56" w:rsidRPr="003336A4">
        <w:rPr>
          <w:rStyle w:val="hps"/>
          <w:sz w:val="28"/>
          <w:szCs w:val="28"/>
        </w:rPr>
        <w:t xml:space="preserve">); </w:t>
      </w:r>
    </w:p>
    <w:p w:rsidR="009E11F6" w:rsidRDefault="00EE1F56" w:rsidP="003336A4">
      <w:pPr>
        <w:shd w:val="clear" w:color="auto" w:fill="FFFFFF"/>
        <w:tabs>
          <w:tab w:val="left" w:pos="709"/>
        </w:tabs>
        <w:ind w:firstLine="709"/>
        <w:jc w:val="both"/>
        <w:rPr>
          <w:rStyle w:val="hps"/>
          <w:sz w:val="28"/>
          <w:szCs w:val="28"/>
        </w:rPr>
      </w:pPr>
      <w:r w:rsidRPr="003336A4">
        <w:rPr>
          <w:rStyle w:val="hps"/>
          <w:sz w:val="28"/>
          <w:szCs w:val="28"/>
        </w:rPr>
        <w:t>п</w:t>
      </w:r>
      <w:r w:rsidR="0027322B" w:rsidRPr="003336A4">
        <w:rPr>
          <w:rStyle w:val="hps"/>
          <w:sz w:val="28"/>
          <w:szCs w:val="28"/>
        </w:rPr>
        <w:t>ри отсутствии доказательств иного автором произведения считается лицо, указанное в качестве автора на оригинале или экземпляре произ</w:t>
      </w:r>
      <w:r w:rsidRPr="003336A4">
        <w:rPr>
          <w:rStyle w:val="hps"/>
          <w:sz w:val="28"/>
          <w:szCs w:val="28"/>
        </w:rPr>
        <w:t xml:space="preserve">ведения (презумпция авторства); </w:t>
      </w:r>
    </w:p>
    <w:p w:rsidR="0027322B" w:rsidRPr="003336A4" w:rsidRDefault="00EE1F56" w:rsidP="003336A4">
      <w:pPr>
        <w:shd w:val="clear" w:color="auto" w:fill="FFFFFF"/>
        <w:tabs>
          <w:tab w:val="left" w:pos="709"/>
        </w:tabs>
        <w:ind w:firstLine="709"/>
        <w:jc w:val="both"/>
        <w:rPr>
          <w:rStyle w:val="hps"/>
          <w:sz w:val="28"/>
          <w:szCs w:val="28"/>
        </w:rPr>
      </w:pPr>
      <w:r w:rsidRPr="003336A4">
        <w:rPr>
          <w:rStyle w:val="hps"/>
          <w:sz w:val="28"/>
          <w:szCs w:val="28"/>
        </w:rPr>
        <w:t>а</w:t>
      </w:r>
      <w:r w:rsidR="0027322B" w:rsidRPr="003336A4">
        <w:rPr>
          <w:rStyle w:val="hps"/>
          <w:sz w:val="28"/>
          <w:szCs w:val="28"/>
        </w:rPr>
        <w:t>вторское право на произведение, созданное совместным творческим трудом двух либо более лиц (соавторство), принадлежит соавторам совместно, независимо от того, образует ли такое произведение неразрывное целое или состоит из частей, каждая из которых имеет самостоятельное значение.</w:t>
      </w:r>
    </w:p>
    <w:p w:rsidR="0027322B" w:rsidRPr="003336A4" w:rsidRDefault="00EE1F56" w:rsidP="003336A4">
      <w:pPr>
        <w:shd w:val="clear" w:color="auto" w:fill="FFFFFF"/>
        <w:tabs>
          <w:tab w:val="left" w:pos="709"/>
        </w:tabs>
        <w:ind w:firstLine="709"/>
        <w:jc w:val="both"/>
        <w:rPr>
          <w:rStyle w:val="hps"/>
          <w:sz w:val="28"/>
          <w:szCs w:val="28"/>
        </w:rPr>
      </w:pPr>
      <w:r w:rsidRPr="003336A4">
        <w:rPr>
          <w:rStyle w:val="hps"/>
          <w:sz w:val="28"/>
          <w:szCs w:val="28"/>
        </w:rPr>
        <w:t>Указанными законами</w:t>
      </w:r>
      <w:r w:rsidR="0027322B" w:rsidRPr="003336A4">
        <w:rPr>
          <w:rStyle w:val="hps"/>
          <w:sz w:val="28"/>
          <w:szCs w:val="28"/>
        </w:rPr>
        <w:t xml:space="preserve"> определены личные неимущественные права автора (право авторства, право на имя, право на неприкосновенность произведения, право на обнародование, право на отзыв) и имущественные права автора (исключительное право на произведение, а также иные имущественные права).</w:t>
      </w:r>
    </w:p>
    <w:p w:rsidR="00A74195" w:rsidRPr="003336A4" w:rsidRDefault="00A74195" w:rsidP="003336A4">
      <w:pPr>
        <w:shd w:val="clear" w:color="auto" w:fill="FFFFFF"/>
        <w:tabs>
          <w:tab w:val="left" w:pos="709"/>
        </w:tabs>
        <w:ind w:firstLine="709"/>
        <w:jc w:val="both"/>
        <w:rPr>
          <w:rStyle w:val="hps"/>
          <w:sz w:val="28"/>
          <w:szCs w:val="28"/>
        </w:rPr>
      </w:pPr>
      <w:r w:rsidRPr="003336A4">
        <w:rPr>
          <w:rStyle w:val="hps"/>
          <w:sz w:val="28"/>
          <w:szCs w:val="28"/>
        </w:rPr>
        <w:t xml:space="preserve">Отдельные разделы посвящены вопросам </w:t>
      </w:r>
      <w:r w:rsidR="00D36DEC" w:rsidRPr="003336A4">
        <w:rPr>
          <w:rStyle w:val="hps"/>
          <w:sz w:val="28"/>
          <w:szCs w:val="28"/>
        </w:rPr>
        <w:t xml:space="preserve">регулирования </w:t>
      </w:r>
      <w:r w:rsidRPr="003336A4">
        <w:rPr>
          <w:rStyle w:val="hps"/>
          <w:sz w:val="28"/>
          <w:szCs w:val="28"/>
        </w:rPr>
        <w:t xml:space="preserve">смежных прав. </w:t>
      </w:r>
      <w:r w:rsidR="00D36DEC" w:rsidRPr="003336A4">
        <w:rPr>
          <w:rStyle w:val="hps"/>
          <w:sz w:val="28"/>
          <w:szCs w:val="28"/>
        </w:rPr>
        <w:t>Это</w:t>
      </w:r>
      <w:r w:rsidRPr="003336A4">
        <w:rPr>
          <w:rStyle w:val="hps"/>
          <w:sz w:val="28"/>
          <w:szCs w:val="28"/>
        </w:rPr>
        <w:t xml:space="preserve">, </w:t>
      </w:r>
      <w:r w:rsidR="001944FF" w:rsidRPr="003336A4">
        <w:rPr>
          <w:rStyle w:val="hps"/>
          <w:sz w:val="28"/>
          <w:szCs w:val="28"/>
        </w:rPr>
        <w:t xml:space="preserve">например, </w:t>
      </w:r>
      <w:r w:rsidR="00760B37" w:rsidRPr="003336A4">
        <w:rPr>
          <w:rStyle w:val="hps"/>
          <w:sz w:val="28"/>
          <w:szCs w:val="28"/>
        </w:rPr>
        <w:t xml:space="preserve">глава 3 (статьи 42-62) Закона Республики Армения от 15 июня 2006 года № 142-ЗР, </w:t>
      </w:r>
      <w:r w:rsidR="001944FF" w:rsidRPr="003336A4">
        <w:rPr>
          <w:rStyle w:val="hps"/>
          <w:sz w:val="28"/>
          <w:szCs w:val="28"/>
        </w:rPr>
        <w:t xml:space="preserve">глава 3 (статьи 22-30) Закона Республики Беларусь от </w:t>
      </w:r>
      <w:r w:rsidR="00B50C33" w:rsidRPr="003336A4">
        <w:rPr>
          <w:rStyle w:val="hps"/>
          <w:sz w:val="28"/>
          <w:szCs w:val="28"/>
        </w:rPr>
        <w:t>17 мая 2011 года № 262-З,</w:t>
      </w:r>
      <w:r w:rsidR="00760B37" w:rsidRPr="003336A4">
        <w:rPr>
          <w:rStyle w:val="hps"/>
          <w:sz w:val="28"/>
          <w:szCs w:val="28"/>
        </w:rPr>
        <w:t xml:space="preserve"> глава 5 (статьи 32-39) Закона Республики Молдова </w:t>
      </w:r>
      <w:r w:rsidR="00760B37" w:rsidRPr="003336A4">
        <w:rPr>
          <w:rStyle w:val="hps"/>
          <w:sz w:val="28"/>
          <w:szCs w:val="28"/>
        </w:rPr>
        <w:br/>
        <w:t>от 2 июля 2010 года № 139</w:t>
      </w:r>
      <w:r w:rsidR="00EE1F56" w:rsidRPr="003336A4">
        <w:rPr>
          <w:rStyle w:val="hps"/>
          <w:sz w:val="28"/>
          <w:szCs w:val="28"/>
        </w:rPr>
        <w:t xml:space="preserve"> </w:t>
      </w:r>
      <w:r w:rsidR="00D36DEC" w:rsidRPr="003336A4">
        <w:rPr>
          <w:rStyle w:val="hps"/>
          <w:sz w:val="28"/>
          <w:szCs w:val="28"/>
        </w:rPr>
        <w:t xml:space="preserve">об авторском праве и смежных правах. </w:t>
      </w:r>
      <w:r w:rsidR="00EE1F56" w:rsidRPr="003336A4">
        <w:rPr>
          <w:rStyle w:val="hps"/>
          <w:sz w:val="28"/>
          <w:szCs w:val="28"/>
        </w:rPr>
        <w:t>В частности, о</w:t>
      </w:r>
      <w:r w:rsidRPr="003336A4">
        <w:rPr>
          <w:rStyle w:val="hps"/>
          <w:sz w:val="28"/>
          <w:szCs w:val="28"/>
        </w:rPr>
        <w:t xml:space="preserve">пределено, что смежные права </w:t>
      </w:r>
      <w:r w:rsidR="00D36DEC" w:rsidRPr="003336A4">
        <w:rPr>
          <w:rStyle w:val="hps"/>
          <w:sz w:val="28"/>
          <w:szCs w:val="28"/>
        </w:rPr>
        <w:t xml:space="preserve"> </w:t>
      </w:r>
      <w:r w:rsidRPr="003336A4">
        <w:rPr>
          <w:rStyle w:val="hps"/>
          <w:sz w:val="28"/>
          <w:szCs w:val="28"/>
        </w:rPr>
        <w:t xml:space="preserve">распространяются на исполнения, фонограммы, передачи организаций эфирного или кабельного вещания. </w:t>
      </w:r>
      <w:r w:rsidR="00EE1F56" w:rsidRPr="003336A4">
        <w:rPr>
          <w:rStyle w:val="hps"/>
          <w:sz w:val="28"/>
          <w:szCs w:val="28"/>
        </w:rPr>
        <w:t xml:space="preserve">При этом к </w:t>
      </w:r>
      <w:r w:rsidRPr="003336A4">
        <w:rPr>
          <w:rStyle w:val="hps"/>
          <w:sz w:val="28"/>
          <w:szCs w:val="28"/>
        </w:rPr>
        <w:t xml:space="preserve">исполнениям относятся исполнения артистов-исполнителей и дирижеров, постановки режиссеров-постановщиков спектаклей. </w:t>
      </w:r>
    </w:p>
    <w:p w:rsidR="009A3354" w:rsidRPr="003336A4" w:rsidRDefault="00EE1F56" w:rsidP="003336A4">
      <w:pPr>
        <w:shd w:val="clear" w:color="auto" w:fill="FFFFFF"/>
        <w:tabs>
          <w:tab w:val="left" w:pos="709"/>
        </w:tabs>
        <w:ind w:firstLine="709"/>
        <w:jc w:val="both"/>
        <w:rPr>
          <w:rStyle w:val="hps"/>
          <w:sz w:val="28"/>
          <w:szCs w:val="28"/>
        </w:rPr>
      </w:pPr>
      <w:r w:rsidRPr="003336A4">
        <w:rPr>
          <w:rStyle w:val="hps"/>
          <w:sz w:val="28"/>
          <w:szCs w:val="28"/>
        </w:rPr>
        <w:t>В соответствующих разделах законов об авторском праве и смежных правах государств – участников СНГ определены практически идентичные положения, как например: д</w:t>
      </w:r>
      <w:r w:rsidR="00A74195" w:rsidRPr="003336A4">
        <w:rPr>
          <w:rStyle w:val="hps"/>
          <w:sz w:val="28"/>
          <w:szCs w:val="28"/>
        </w:rPr>
        <w:t>ля возникновения и осуществления смежных прав не требуется соблю</w:t>
      </w:r>
      <w:r w:rsidRPr="003336A4">
        <w:rPr>
          <w:rStyle w:val="hps"/>
          <w:sz w:val="28"/>
          <w:szCs w:val="28"/>
        </w:rPr>
        <w:t>дения каких­либо формальностей; с</w:t>
      </w:r>
      <w:r w:rsidR="00A74195" w:rsidRPr="003336A4">
        <w:rPr>
          <w:rStyle w:val="hps"/>
          <w:sz w:val="28"/>
          <w:szCs w:val="28"/>
        </w:rPr>
        <w:t xml:space="preserve">убъектами смежных прав </w:t>
      </w:r>
      <w:r w:rsidR="00A74195" w:rsidRPr="003336A4">
        <w:rPr>
          <w:rStyle w:val="hps"/>
          <w:sz w:val="28"/>
          <w:szCs w:val="28"/>
        </w:rPr>
        <w:lastRenderedPageBreak/>
        <w:t xml:space="preserve">являются исполнители, производители фонограмм, организации эфирного или кабельного вещания. </w:t>
      </w:r>
      <w:r w:rsidRPr="003336A4">
        <w:rPr>
          <w:rStyle w:val="hps"/>
          <w:sz w:val="28"/>
          <w:szCs w:val="28"/>
        </w:rPr>
        <w:t>При этом и</w:t>
      </w:r>
      <w:r w:rsidR="009A3354" w:rsidRPr="003336A4">
        <w:rPr>
          <w:rStyle w:val="hps"/>
          <w:sz w:val="28"/>
          <w:szCs w:val="28"/>
        </w:rPr>
        <w:t>сполнитель осуществляет принадлежащие ему права при условии соблюдения прав ав</w:t>
      </w:r>
      <w:r w:rsidRPr="003336A4">
        <w:rPr>
          <w:rStyle w:val="hps"/>
          <w:sz w:val="28"/>
          <w:szCs w:val="28"/>
        </w:rPr>
        <w:t>тора исполняемого произведения, а п</w:t>
      </w:r>
      <w:r w:rsidR="009A3354" w:rsidRPr="003336A4">
        <w:rPr>
          <w:rStyle w:val="hps"/>
          <w:sz w:val="28"/>
          <w:szCs w:val="28"/>
        </w:rPr>
        <w:t xml:space="preserve">роизводитель фонограммы, организация эфирного или кабельного вещания осуществляют принадлежащие им права в пределах прав, полученных по договорам с исполнителем и автором записываемого либо передаваемого в эфир или по кабелю произведения. </w:t>
      </w:r>
    </w:p>
    <w:p w:rsidR="009A3354" w:rsidRPr="003336A4" w:rsidRDefault="00EE1F56" w:rsidP="003336A4">
      <w:pPr>
        <w:shd w:val="clear" w:color="auto" w:fill="FFFFFF"/>
        <w:tabs>
          <w:tab w:val="left" w:pos="709"/>
        </w:tabs>
        <w:ind w:firstLine="709"/>
        <w:jc w:val="both"/>
        <w:rPr>
          <w:rStyle w:val="hps"/>
          <w:sz w:val="28"/>
          <w:szCs w:val="28"/>
        </w:rPr>
      </w:pPr>
      <w:r w:rsidRPr="003336A4">
        <w:rPr>
          <w:rStyle w:val="hps"/>
          <w:sz w:val="28"/>
          <w:szCs w:val="28"/>
        </w:rPr>
        <w:t>Данными законами определено, что и</w:t>
      </w:r>
      <w:r w:rsidR="009A3354" w:rsidRPr="003336A4">
        <w:rPr>
          <w:rStyle w:val="hps"/>
          <w:sz w:val="28"/>
          <w:szCs w:val="28"/>
        </w:rPr>
        <w:t xml:space="preserve">сполнителю в отношении его исполнения принадлежат личные неимущественные права (право признаваться исполнителем, право на имя, право на неприкосновенность исполнения). Личные неимущественные права принадлежат исполнителю, независимо от исключительного права на исполнение и сохраняются за ним в случае перехода (передачи) исключительного права к другому лицу. </w:t>
      </w:r>
    </w:p>
    <w:p w:rsidR="009A3354" w:rsidRPr="003336A4" w:rsidRDefault="00D36DEC" w:rsidP="003336A4">
      <w:pPr>
        <w:shd w:val="clear" w:color="auto" w:fill="FFFFFF"/>
        <w:tabs>
          <w:tab w:val="left" w:pos="709"/>
        </w:tabs>
        <w:ind w:firstLine="709"/>
        <w:jc w:val="both"/>
        <w:rPr>
          <w:rStyle w:val="hps"/>
          <w:sz w:val="28"/>
          <w:szCs w:val="28"/>
        </w:rPr>
      </w:pPr>
      <w:r w:rsidRPr="003336A4">
        <w:rPr>
          <w:rStyle w:val="hps"/>
          <w:sz w:val="28"/>
          <w:szCs w:val="28"/>
        </w:rPr>
        <w:t>Установлено, что л</w:t>
      </w:r>
      <w:r w:rsidR="009A3354" w:rsidRPr="003336A4">
        <w:rPr>
          <w:rStyle w:val="hps"/>
          <w:sz w:val="28"/>
          <w:szCs w:val="28"/>
        </w:rPr>
        <w:t xml:space="preserve">ичные неимущественные права исполнителя неотчуждаемы и непередаваемы. Исполнителю или иному правообладателю принадлежит исключительное право на исполнение. </w:t>
      </w:r>
    </w:p>
    <w:p w:rsidR="009A3354" w:rsidRPr="003336A4" w:rsidRDefault="009A3354" w:rsidP="003336A4">
      <w:pPr>
        <w:shd w:val="clear" w:color="auto" w:fill="FFFFFF"/>
        <w:tabs>
          <w:tab w:val="left" w:pos="709"/>
        </w:tabs>
        <w:ind w:firstLine="709"/>
        <w:jc w:val="both"/>
        <w:rPr>
          <w:rStyle w:val="hps"/>
          <w:sz w:val="28"/>
          <w:szCs w:val="28"/>
        </w:rPr>
      </w:pPr>
      <w:r w:rsidRPr="003336A4">
        <w:rPr>
          <w:rStyle w:val="hps"/>
          <w:sz w:val="28"/>
          <w:szCs w:val="28"/>
        </w:rPr>
        <w:t xml:space="preserve">Кроме того, </w:t>
      </w:r>
      <w:r w:rsidR="00EE1F56" w:rsidRPr="003336A4">
        <w:rPr>
          <w:rStyle w:val="hps"/>
          <w:sz w:val="28"/>
          <w:szCs w:val="28"/>
        </w:rPr>
        <w:t>указанными законами</w:t>
      </w:r>
      <w:r w:rsidRPr="003336A4">
        <w:rPr>
          <w:rStyle w:val="hps"/>
          <w:sz w:val="28"/>
          <w:szCs w:val="28"/>
        </w:rPr>
        <w:t xml:space="preserve"> определены права на служебное исполнение, исключительное право на фонограмму, передачу организации эфирного или кабельного вещания.</w:t>
      </w:r>
    </w:p>
    <w:p w:rsidR="009A3354" w:rsidRPr="003336A4" w:rsidRDefault="00A74195" w:rsidP="003336A4">
      <w:pPr>
        <w:shd w:val="clear" w:color="auto" w:fill="FFFFFF"/>
        <w:tabs>
          <w:tab w:val="left" w:pos="709"/>
        </w:tabs>
        <w:ind w:firstLine="709"/>
        <w:jc w:val="both"/>
        <w:rPr>
          <w:rStyle w:val="hps"/>
          <w:sz w:val="28"/>
          <w:szCs w:val="28"/>
        </w:rPr>
      </w:pPr>
      <w:r w:rsidRPr="003336A4">
        <w:rPr>
          <w:rStyle w:val="hps"/>
          <w:sz w:val="28"/>
          <w:szCs w:val="28"/>
        </w:rPr>
        <w:t xml:space="preserve">Особое внимание уделяется </w:t>
      </w:r>
      <w:r w:rsidR="009A3354" w:rsidRPr="003336A4">
        <w:rPr>
          <w:rStyle w:val="hps"/>
          <w:sz w:val="28"/>
          <w:szCs w:val="28"/>
        </w:rPr>
        <w:t xml:space="preserve">вопросам </w:t>
      </w:r>
      <w:r w:rsidRPr="003336A4">
        <w:rPr>
          <w:rStyle w:val="hps"/>
          <w:sz w:val="28"/>
          <w:szCs w:val="28"/>
        </w:rPr>
        <w:t>создани</w:t>
      </w:r>
      <w:r w:rsidR="009A3354" w:rsidRPr="003336A4">
        <w:rPr>
          <w:rStyle w:val="hps"/>
          <w:sz w:val="28"/>
          <w:szCs w:val="28"/>
        </w:rPr>
        <w:t>я и функционирования</w:t>
      </w:r>
      <w:r w:rsidRPr="003336A4">
        <w:rPr>
          <w:rStyle w:val="hps"/>
          <w:sz w:val="28"/>
          <w:szCs w:val="28"/>
        </w:rPr>
        <w:t xml:space="preserve"> организаций</w:t>
      </w:r>
      <w:r w:rsidR="009A3354" w:rsidRPr="003336A4">
        <w:rPr>
          <w:rStyle w:val="hps"/>
          <w:sz w:val="28"/>
          <w:szCs w:val="28"/>
        </w:rPr>
        <w:t xml:space="preserve"> по коллективному управлению имущественными правами. Так, определено, что в целях обеспечения имущественных прав авторов или иных правообладателей в случаях, когда их практическое осуществление в индивидуальном порядке затруднительно, могут создаваться организации по коллективному управлению имущественными правами. Они могут действовать в форме некоммерческих организаций, основанных на членстве авторов или иных правообладателей, учреждений, имущество которых находится в государственной собственности. </w:t>
      </w:r>
    </w:p>
    <w:p w:rsidR="009A3354" w:rsidRPr="003336A4" w:rsidRDefault="00FE6B03" w:rsidP="003336A4">
      <w:pPr>
        <w:shd w:val="clear" w:color="auto" w:fill="FFFFFF"/>
        <w:tabs>
          <w:tab w:val="left" w:pos="709"/>
        </w:tabs>
        <w:ind w:firstLine="709"/>
        <w:jc w:val="both"/>
        <w:rPr>
          <w:rStyle w:val="hps"/>
          <w:sz w:val="28"/>
          <w:szCs w:val="28"/>
        </w:rPr>
      </w:pPr>
      <w:r w:rsidRPr="003336A4">
        <w:rPr>
          <w:rStyle w:val="hps"/>
          <w:sz w:val="28"/>
          <w:szCs w:val="28"/>
        </w:rPr>
        <w:t>При этом отдельно отмечено, что д</w:t>
      </w:r>
      <w:r w:rsidR="009A3354" w:rsidRPr="003336A4">
        <w:rPr>
          <w:rStyle w:val="hps"/>
          <w:sz w:val="28"/>
          <w:szCs w:val="28"/>
        </w:rPr>
        <w:t xml:space="preserve">еятельность по управлению имущественными правами авторов или иных правообладателей на коллективной основе не является предпринимательской. </w:t>
      </w:r>
    </w:p>
    <w:p w:rsidR="004B3260" w:rsidRPr="003336A4" w:rsidRDefault="00F25918" w:rsidP="003336A4">
      <w:pPr>
        <w:shd w:val="clear" w:color="auto" w:fill="FFFFFF"/>
        <w:tabs>
          <w:tab w:val="left" w:pos="709"/>
        </w:tabs>
        <w:ind w:firstLine="709"/>
        <w:jc w:val="both"/>
        <w:rPr>
          <w:rStyle w:val="hps"/>
          <w:sz w:val="28"/>
          <w:szCs w:val="28"/>
        </w:rPr>
      </w:pPr>
      <w:r w:rsidRPr="003336A4">
        <w:rPr>
          <w:rStyle w:val="hps"/>
          <w:sz w:val="28"/>
          <w:szCs w:val="28"/>
        </w:rPr>
        <w:t>О</w:t>
      </w:r>
      <w:r w:rsidR="004B3260" w:rsidRPr="003336A4">
        <w:rPr>
          <w:rStyle w:val="hps"/>
          <w:sz w:val="28"/>
          <w:szCs w:val="28"/>
        </w:rPr>
        <w:t>рганизаци</w:t>
      </w:r>
      <w:r w:rsidRPr="003336A4">
        <w:rPr>
          <w:rStyle w:val="hps"/>
          <w:sz w:val="28"/>
          <w:szCs w:val="28"/>
        </w:rPr>
        <w:t>и</w:t>
      </w:r>
      <w:r w:rsidR="004B3260" w:rsidRPr="003336A4">
        <w:rPr>
          <w:rStyle w:val="hps"/>
          <w:sz w:val="28"/>
          <w:szCs w:val="28"/>
        </w:rPr>
        <w:t>, управляющи</w:t>
      </w:r>
      <w:r w:rsidRPr="003336A4">
        <w:rPr>
          <w:rStyle w:val="hps"/>
          <w:sz w:val="28"/>
          <w:szCs w:val="28"/>
        </w:rPr>
        <w:t>е</w:t>
      </w:r>
      <w:r w:rsidR="004B3260" w:rsidRPr="003336A4">
        <w:rPr>
          <w:rStyle w:val="hps"/>
          <w:sz w:val="28"/>
          <w:szCs w:val="28"/>
        </w:rPr>
        <w:t xml:space="preserve"> имущественными правами на коллективной основе, от имени представляемых </w:t>
      </w:r>
      <w:r w:rsidRPr="003336A4">
        <w:rPr>
          <w:rStyle w:val="hps"/>
          <w:sz w:val="28"/>
          <w:szCs w:val="28"/>
        </w:rPr>
        <w:t>ими</w:t>
      </w:r>
      <w:r w:rsidR="004B3260" w:rsidRPr="003336A4">
        <w:rPr>
          <w:rStyle w:val="hps"/>
          <w:sz w:val="28"/>
          <w:szCs w:val="28"/>
        </w:rPr>
        <w:t xml:space="preserve"> обладателей авторских и смежных прав и на основе полученных от них полномочий могут заключать лицензионные договоры с пользователями на использование прав, управлением которых они занимаются; согласовывать с пользователями размер вознаграждения и другие условия, на которых заключаются лицензионные договоры; собирать, распределять и выплачивать собранное вознаграждение обладателям авторских и смежных прав, а также совершать любые юридические действия, необходимые для защиты прав, управлением которых они занимаются.</w:t>
      </w:r>
    </w:p>
    <w:p w:rsidR="00191554" w:rsidRPr="003336A4" w:rsidRDefault="00191554" w:rsidP="003336A4">
      <w:pPr>
        <w:shd w:val="clear" w:color="auto" w:fill="FFFFFF"/>
        <w:tabs>
          <w:tab w:val="left" w:pos="709"/>
        </w:tabs>
        <w:ind w:firstLine="709"/>
        <w:jc w:val="both"/>
        <w:rPr>
          <w:rStyle w:val="hps"/>
          <w:sz w:val="28"/>
          <w:szCs w:val="28"/>
        </w:rPr>
      </w:pPr>
      <w:r w:rsidRPr="003336A4">
        <w:rPr>
          <w:rStyle w:val="hps"/>
          <w:sz w:val="28"/>
          <w:szCs w:val="28"/>
        </w:rPr>
        <w:t xml:space="preserve">В Российской Федерации </w:t>
      </w:r>
      <w:r w:rsidR="0046330D" w:rsidRPr="003336A4">
        <w:rPr>
          <w:rStyle w:val="hps"/>
          <w:sz w:val="28"/>
          <w:szCs w:val="28"/>
        </w:rPr>
        <w:t xml:space="preserve">вопросы регулирования правоотношений, возникающих в области авторского права и смежных прав, изложены в Гражданском кодексе Российской Федерации (часть четвертая) от 18 декабря 2006 года № 230-ФЗ (далее – Кодекс). Так, например, глава 70 раздела VII «Права на результаты интеллектуальной деятельности и средства </w:t>
      </w:r>
      <w:r w:rsidR="0046330D" w:rsidRPr="003336A4">
        <w:rPr>
          <w:rStyle w:val="hps"/>
          <w:sz w:val="28"/>
          <w:szCs w:val="28"/>
        </w:rPr>
        <w:lastRenderedPageBreak/>
        <w:t xml:space="preserve">индивидуализации» </w:t>
      </w:r>
      <w:r w:rsidRPr="003336A4">
        <w:rPr>
          <w:rStyle w:val="hps"/>
          <w:sz w:val="28"/>
          <w:szCs w:val="28"/>
        </w:rPr>
        <w:t>определяет положения, связанные с авторским правом. Так, статьей 1255 определено, что интеллектуальные права на произведения науки, литературы и искусства являются авторскими правами.</w:t>
      </w:r>
    </w:p>
    <w:p w:rsidR="009E11F6" w:rsidRDefault="00191554" w:rsidP="003336A4">
      <w:pPr>
        <w:shd w:val="clear" w:color="auto" w:fill="FFFFFF"/>
        <w:tabs>
          <w:tab w:val="left" w:pos="709"/>
        </w:tabs>
        <w:ind w:firstLine="709"/>
        <w:jc w:val="both"/>
        <w:rPr>
          <w:rStyle w:val="hps"/>
          <w:sz w:val="28"/>
          <w:szCs w:val="28"/>
        </w:rPr>
      </w:pPr>
      <w:r w:rsidRPr="003336A4">
        <w:rPr>
          <w:rStyle w:val="hps"/>
          <w:sz w:val="28"/>
          <w:szCs w:val="28"/>
        </w:rPr>
        <w:t>Автору произведения принадлежат следующие права:</w:t>
      </w:r>
      <w:r w:rsidR="009E11F6">
        <w:rPr>
          <w:rStyle w:val="hps"/>
          <w:sz w:val="28"/>
          <w:szCs w:val="28"/>
        </w:rPr>
        <w:t xml:space="preserve"> </w:t>
      </w:r>
    </w:p>
    <w:p w:rsidR="009E11F6" w:rsidRDefault="00191554" w:rsidP="003336A4">
      <w:pPr>
        <w:shd w:val="clear" w:color="auto" w:fill="FFFFFF"/>
        <w:tabs>
          <w:tab w:val="left" w:pos="709"/>
        </w:tabs>
        <w:ind w:firstLine="709"/>
        <w:jc w:val="both"/>
        <w:rPr>
          <w:rStyle w:val="hps"/>
          <w:sz w:val="28"/>
          <w:szCs w:val="28"/>
        </w:rPr>
      </w:pPr>
      <w:r w:rsidRPr="003336A4">
        <w:rPr>
          <w:rStyle w:val="hps"/>
          <w:sz w:val="28"/>
          <w:szCs w:val="28"/>
        </w:rPr>
        <w:t>исключительное право на произведение;</w:t>
      </w:r>
      <w:r w:rsidR="009E11F6">
        <w:rPr>
          <w:rStyle w:val="hps"/>
          <w:sz w:val="28"/>
          <w:szCs w:val="28"/>
        </w:rPr>
        <w:t xml:space="preserve"> </w:t>
      </w:r>
    </w:p>
    <w:p w:rsidR="009E11F6" w:rsidRDefault="00191554" w:rsidP="003336A4">
      <w:pPr>
        <w:shd w:val="clear" w:color="auto" w:fill="FFFFFF"/>
        <w:tabs>
          <w:tab w:val="left" w:pos="709"/>
        </w:tabs>
        <w:ind w:firstLine="709"/>
        <w:jc w:val="both"/>
        <w:rPr>
          <w:rStyle w:val="hps"/>
          <w:sz w:val="28"/>
          <w:szCs w:val="28"/>
        </w:rPr>
      </w:pPr>
      <w:r w:rsidRPr="003336A4">
        <w:rPr>
          <w:rStyle w:val="hps"/>
          <w:sz w:val="28"/>
          <w:szCs w:val="28"/>
        </w:rPr>
        <w:t>право авторства;</w:t>
      </w:r>
      <w:r w:rsidR="009E11F6">
        <w:rPr>
          <w:rStyle w:val="hps"/>
          <w:sz w:val="28"/>
          <w:szCs w:val="28"/>
        </w:rPr>
        <w:t xml:space="preserve"> </w:t>
      </w:r>
    </w:p>
    <w:p w:rsidR="009E11F6" w:rsidRDefault="00191554" w:rsidP="003336A4">
      <w:pPr>
        <w:shd w:val="clear" w:color="auto" w:fill="FFFFFF"/>
        <w:tabs>
          <w:tab w:val="left" w:pos="709"/>
        </w:tabs>
        <w:ind w:firstLine="709"/>
        <w:jc w:val="both"/>
        <w:rPr>
          <w:rStyle w:val="hps"/>
          <w:sz w:val="28"/>
          <w:szCs w:val="28"/>
        </w:rPr>
      </w:pPr>
      <w:r w:rsidRPr="003336A4">
        <w:rPr>
          <w:rStyle w:val="hps"/>
          <w:sz w:val="28"/>
          <w:szCs w:val="28"/>
        </w:rPr>
        <w:t>право автора на имя;</w:t>
      </w:r>
      <w:r w:rsidR="009E11F6">
        <w:rPr>
          <w:rStyle w:val="hps"/>
          <w:sz w:val="28"/>
          <w:szCs w:val="28"/>
        </w:rPr>
        <w:t xml:space="preserve"> </w:t>
      </w:r>
    </w:p>
    <w:p w:rsidR="009E11F6" w:rsidRDefault="00191554" w:rsidP="003336A4">
      <w:pPr>
        <w:shd w:val="clear" w:color="auto" w:fill="FFFFFF"/>
        <w:tabs>
          <w:tab w:val="left" w:pos="709"/>
        </w:tabs>
        <w:ind w:firstLine="709"/>
        <w:jc w:val="both"/>
        <w:rPr>
          <w:rStyle w:val="hps"/>
          <w:sz w:val="28"/>
          <w:szCs w:val="28"/>
        </w:rPr>
      </w:pPr>
      <w:r w:rsidRPr="003336A4">
        <w:rPr>
          <w:rStyle w:val="hps"/>
          <w:sz w:val="28"/>
          <w:szCs w:val="28"/>
        </w:rPr>
        <w:t>право на неприкосновенность произведения;</w:t>
      </w:r>
      <w:r w:rsidR="009E11F6">
        <w:rPr>
          <w:rStyle w:val="hps"/>
          <w:sz w:val="28"/>
          <w:szCs w:val="28"/>
        </w:rPr>
        <w:t xml:space="preserve"> </w:t>
      </w:r>
    </w:p>
    <w:p w:rsidR="00191554" w:rsidRPr="003336A4" w:rsidRDefault="00191554" w:rsidP="003336A4">
      <w:pPr>
        <w:shd w:val="clear" w:color="auto" w:fill="FFFFFF"/>
        <w:tabs>
          <w:tab w:val="left" w:pos="709"/>
        </w:tabs>
        <w:ind w:firstLine="709"/>
        <w:jc w:val="both"/>
        <w:rPr>
          <w:rStyle w:val="hps"/>
          <w:sz w:val="28"/>
          <w:szCs w:val="28"/>
        </w:rPr>
      </w:pPr>
      <w:r w:rsidRPr="003336A4">
        <w:rPr>
          <w:rStyle w:val="hps"/>
          <w:sz w:val="28"/>
          <w:szCs w:val="28"/>
        </w:rPr>
        <w:t>право на обнародование произведения.</w:t>
      </w:r>
    </w:p>
    <w:p w:rsidR="00191554" w:rsidRPr="003336A4" w:rsidRDefault="00191554" w:rsidP="003336A4">
      <w:pPr>
        <w:shd w:val="clear" w:color="auto" w:fill="FFFFFF"/>
        <w:tabs>
          <w:tab w:val="left" w:pos="709"/>
        </w:tabs>
        <w:ind w:firstLine="709"/>
        <w:jc w:val="both"/>
        <w:rPr>
          <w:rStyle w:val="hps"/>
          <w:sz w:val="28"/>
          <w:szCs w:val="28"/>
        </w:rPr>
      </w:pPr>
      <w:r w:rsidRPr="003336A4">
        <w:rPr>
          <w:rStyle w:val="hps"/>
          <w:sz w:val="28"/>
          <w:szCs w:val="28"/>
        </w:rPr>
        <w:t>Статьей 1257 установлено, что автором произведения науки, литературы или искусства признается гражданин, творческим трудом которого оно создано.</w:t>
      </w:r>
    </w:p>
    <w:p w:rsidR="009E11F6" w:rsidRDefault="003B4017" w:rsidP="009E11F6">
      <w:pPr>
        <w:shd w:val="clear" w:color="auto" w:fill="FFFFFF"/>
        <w:tabs>
          <w:tab w:val="left" w:pos="709"/>
        </w:tabs>
        <w:ind w:firstLine="709"/>
        <w:jc w:val="both"/>
        <w:rPr>
          <w:rStyle w:val="hps"/>
          <w:sz w:val="28"/>
          <w:szCs w:val="28"/>
        </w:rPr>
      </w:pPr>
      <w:r w:rsidRPr="003336A4">
        <w:rPr>
          <w:rStyle w:val="hps"/>
          <w:sz w:val="28"/>
          <w:szCs w:val="28"/>
        </w:rPr>
        <w:t>В с</w:t>
      </w:r>
      <w:r w:rsidR="00191554" w:rsidRPr="003336A4">
        <w:rPr>
          <w:rStyle w:val="hps"/>
          <w:sz w:val="28"/>
          <w:szCs w:val="28"/>
        </w:rPr>
        <w:t>тать</w:t>
      </w:r>
      <w:r w:rsidRPr="003336A4">
        <w:rPr>
          <w:rStyle w:val="hps"/>
          <w:sz w:val="28"/>
          <w:szCs w:val="28"/>
        </w:rPr>
        <w:t>е</w:t>
      </w:r>
      <w:r w:rsidR="00191554" w:rsidRPr="003336A4">
        <w:rPr>
          <w:rStyle w:val="hps"/>
          <w:sz w:val="28"/>
          <w:szCs w:val="28"/>
        </w:rPr>
        <w:t xml:space="preserve"> 1259 п</w:t>
      </w:r>
      <w:r w:rsidRPr="003336A4">
        <w:rPr>
          <w:rStyle w:val="hps"/>
          <w:sz w:val="28"/>
          <w:szCs w:val="28"/>
        </w:rPr>
        <w:t>еречислены</w:t>
      </w:r>
      <w:r w:rsidR="00191554" w:rsidRPr="003336A4">
        <w:rPr>
          <w:rStyle w:val="hps"/>
          <w:sz w:val="28"/>
          <w:szCs w:val="28"/>
        </w:rPr>
        <w:t xml:space="preserve"> объекты авторских прав, которыми являются:</w:t>
      </w:r>
      <w:r w:rsidR="009E11F6">
        <w:rPr>
          <w:rStyle w:val="hps"/>
          <w:sz w:val="28"/>
          <w:szCs w:val="28"/>
        </w:rPr>
        <w:t xml:space="preserve"> </w:t>
      </w:r>
      <w:r w:rsidR="009E11F6">
        <w:rPr>
          <w:rStyle w:val="hps"/>
          <w:sz w:val="28"/>
          <w:szCs w:val="28"/>
        </w:rPr>
        <w:tab/>
      </w:r>
      <w:r w:rsidR="00191554" w:rsidRPr="009E11F6">
        <w:rPr>
          <w:rStyle w:val="hps"/>
          <w:sz w:val="28"/>
          <w:szCs w:val="28"/>
        </w:rPr>
        <w:t>литературные произведения;</w:t>
      </w:r>
      <w:r w:rsidR="009E11F6" w:rsidRPr="009E11F6">
        <w:rPr>
          <w:rStyle w:val="hps"/>
          <w:sz w:val="28"/>
          <w:szCs w:val="28"/>
        </w:rPr>
        <w:t xml:space="preserve"> </w:t>
      </w:r>
    </w:p>
    <w:p w:rsidR="009E11F6" w:rsidRDefault="00191554" w:rsidP="009E11F6">
      <w:pPr>
        <w:shd w:val="clear" w:color="auto" w:fill="FFFFFF"/>
        <w:tabs>
          <w:tab w:val="left" w:pos="709"/>
        </w:tabs>
        <w:ind w:firstLine="709"/>
        <w:jc w:val="both"/>
        <w:rPr>
          <w:rStyle w:val="hps"/>
          <w:sz w:val="28"/>
          <w:szCs w:val="28"/>
        </w:rPr>
      </w:pPr>
      <w:r w:rsidRPr="009E11F6">
        <w:rPr>
          <w:rStyle w:val="hps"/>
          <w:sz w:val="28"/>
          <w:szCs w:val="28"/>
        </w:rPr>
        <w:t>драматические и музыкально-драматические произведения, сценарные произведения;</w:t>
      </w:r>
      <w:r w:rsidR="009E11F6" w:rsidRPr="009E11F6">
        <w:rPr>
          <w:rStyle w:val="hps"/>
          <w:sz w:val="28"/>
          <w:szCs w:val="28"/>
        </w:rPr>
        <w:t xml:space="preserve"> </w:t>
      </w:r>
    </w:p>
    <w:p w:rsidR="009E11F6" w:rsidRDefault="00191554" w:rsidP="009E11F6">
      <w:pPr>
        <w:shd w:val="clear" w:color="auto" w:fill="FFFFFF"/>
        <w:tabs>
          <w:tab w:val="left" w:pos="709"/>
        </w:tabs>
        <w:ind w:firstLine="709"/>
        <w:jc w:val="both"/>
        <w:rPr>
          <w:rStyle w:val="hps"/>
          <w:sz w:val="28"/>
          <w:szCs w:val="28"/>
        </w:rPr>
      </w:pPr>
      <w:r w:rsidRPr="009E11F6">
        <w:rPr>
          <w:rStyle w:val="hps"/>
          <w:sz w:val="28"/>
          <w:szCs w:val="28"/>
        </w:rPr>
        <w:t>хореографические произведения и пантомимы;</w:t>
      </w:r>
      <w:r w:rsidR="009E11F6" w:rsidRPr="009E11F6">
        <w:rPr>
          <w:rStyle w:val="hps"/>
          <w:sz w:val="28"/>
          <w:szCs w:val="28"/>
        </w:rPr>
        <w:t xml:space="preserve"> </w:t>
      </w:r>
    </w:p>
    <w:p w:rsidR="009E11F6" w:rsidRDefault="00191554" w:rsidP="009E11F6">
      <w:pPr>
        <w:shd w:val="clear" w:color="auto" w:fill="FFFFFF"/>
        <w:tabs>
          <w:tab w:val="left" w:pos="709"/>
        </w:tabs>
        <w:ind w:firstLine="709"/>
        <w:jc w:val="both"/>
        <w:rPr>
          <w:rStyle w:val="hps"/>
          <w:sz w:val="28"/>
          <w:szCs w:val="28"/>
        </w:rPr>
      </w:pPr>
      <w:r w:rsidRPr="009E11F6">
        <w:rPr>
          <w:rStyle w:val="hps"/>
          <w:sz w:val="28"/>
          <w:szCs w:val="28"/>
        </w:rPr>
        <w:t>музыкальные произведения с текстом или без текста;</w:t>
      </w:r>
      <w:r w:rsidR="009E11F6" w:rsidRPr="009E11F6">
        <w:rPr>
          <w:rStyle w:val="hps"/>
          <w:sz w:val="28"/>
          <w:szCs w:val="28"/>
        </w:rPr>
        <w:t xml:space="preserve"> </w:t>
      </w:r>
    </w:p>
    <w:p w:rsidR="009E11F6" w:rsidRDefault="00191554" w:rsidP="009E11F6">
      <w:pPr>
        <w:shd w:val="clear" w:color="auto" w:fill="FFFFFF"/>
        <w:tabs>
          <w:tab w:val="left" w:pos="709"/>
        </w:tabs>
        <w:ind w:firstLine="709"/>
        <w:jc w:val="both"/>
        <w:rPr>
          <w:rStyle w:val="hps"/>
          <w:sz w:val="28"/>
          <w:szCs w:val="28"/>
        </w:rPr>
      </w:pPr>
      <w:r w:rsidRPr="009E11F6">
        <w:rPr>
          <w:rStyle w:val="hps"/>
          <w:sz w:val="28"/>
          <w:szCs w:val="28"/>
        </w:rPr>
        <w:t>аудиовизуальные произведения;</w:t>
      </w:r>
      <w:r w:rsidR="009E11F6" w:rsidRPr="009E11F6">
        <w:rPr>
          <w:rStyle w:val="hps"/>
          <w:sz w:val="28"/>
          <w:szCs w:val="28"/>
        </w:rPr>
        <w:t xml:space="preserve"> </w:t>
      </w:r>
    </w:p>
    <w:p w:rsidR="009E11F6" w:rsidRDefault="00191554" w:rsidP="009E11F6">
      <w:pPr>
        <w:shd w:val="clear" w:color="auto" w:fill="FFFFFF"/>
        <w:tabs>
          <w:tab w:val="left" w:pos="709"/>
        </w:tabs>
        <w:ind w:firstLine="709"/>
        <w:jc w:val="both"/>
        <w:rPr>
          <w:rStyle w:val="hps"/>
          <w:sz w:val="28"/>
          <w:szCs w:val="28"/>
        </w:rPr>
      </w:pPr>
      <w:r w:rsidRPr="009E11F6">
        <w:rPr>
          <w:rStyle w:val="hps"/>
          <w:sz w:val="28"/>
          <w:szCs w:val="28"/>
        </w:rPr>
        <w:t>произведения живописи, скульптуры, графики, дизайна, графические рассказы, комиксы и другие произведения изобразительного искусства;</w:t>
      </w:r>
      <w:r w:rsidR="009E11F6" w:rsidRPr="009E11F6">
        <w:rPr>
          <w:rStyle w:val="hps"/>
          <w:sz w:val="28"/>
          <w:szCs w:val="28"/>
        </w:rPr>
        <w:t xml:space="preserve"> </w:t>
      </w:r>
      <w:r w:rsidR="009E11F6">
        <w:rPr>
          <w:rStyle w:val="hps"/>
          <w:sz w:val="28"/>
          <w:szCs w:val="28"/>
        </w:rPr>
        <w:tab/>
      </w:r>
      <w:r w:rsidRPr="009E11F6">
        <w:rPr>
          <w:rStyle w:val="hps"/>
          <w:sz w:val="28"/>
          <w:szCs w:val="28"/>
        </w:rPr>
        <w:t>произведения декоративно-прикладного и сценографического искусства;</w:t>
      </w:r>
      <w:r w:rsidR="009E11F6" w:rsidRPr="009E11F6">
        <w:rPr>
          <w:rStyle w:val="hps"/>
          <w:sz w:val="28"/>
          <w:szCs w:val="28"/>
        </w:rPr>
        <w:t xml:space="preserve"> </w:t>
      </w:r>
      <w:r w:rsidR="009E11F6">
        <w:rPr>
          <w:rStyle w:val="hps"/>
          <w:sz w:val="28"/>
          <w:szCs w:val="28"/>
        </w:rPr>
        <w:tab/>
      </w:r>
      <w:r w:rsidRPr="009E11F6">
        <w:rPr>
          <w:rStyle w:val="hps"/>
          <w:sz w:val="28"/>
          <w:szCs w:val="28"/>
        </w:rPr>
        <w:t>произведения архитектуры, градостроительства и садово-паркового искусства, в том числе в виде проектов, чертежей, изображений и макетов;</w:t>
      </w:r>
      <w:r w:rsidR="009E11F6" w:rsidRPr="009E11F6">
        <w:rPr>
          <w:rStyle w:val="hps"/>
          <w:sz w:val="28"/>
          <w:szCs w:val="28"/>
        </w:rPr>
        <w:t xml:space="preserve"> </w:t>
      </w:r>
      <w:r w:rsidR="009E11F6">
        <w:rPr>
          <w:rStyle w:val="hps"/>
          <w:sz w:val="28"/>
          <w:szCs w:val="28"/>
        </w:rPr>
        <w:tab/>
      </w:r>
      <w:r w:rsidRPr="009E11F6">
        <w:rPr>
          <w:rStyle w:val="hps"/>
          <w:sz w:val="28"/>
          <w:szCs w:val="28"/>
        </w:rPr>
        <w:t>фотографические произведения и произведения, полученные способами, аналогичными фотографии;</w:t>
      </w:r>
      <w:r w:rsidR="009E11F6" w:rsidRPr="009E11F6">
        <w:rPr>
          <w:rStyle w:val="hps"/>
          <w:sz w:val="28"/>
          <w:szCs w:val="28"/>
        </w:rPr>
        <w:t xml:space="preserve"> </w:t>
      </w:r>
    </w:p>
    <w:p w:rsidR="009E11F6" w:rsidRDefault="00191554" w:rsidP="009E11F6">
      <w:pPr>
        <w:shd w:val="clear" w:color="auto" w:fill="FFFFFF"/>
        <w:tabs>
          <w:tab w:val="left" w:pos="709"/>
        </w:tabs>
        <w:ind w:firstLine="709"/>
        <w:jc w:val="both"/>
        <w:rPr>
          <w:rStyle w:val="hps"/>
          <w:sz w:val="28"/>
          <w:szCs w:val="28"/>
        </w:rPr>
      </w:pPr>
      <w:r w:rsidRPr="009E11F6">
        <w:rPr>
          <w:rStyle w:val="hps"/>
          <w:sz w:val="28"/>
          <w:szCs w:val="28"/>
        </w:rPr>
        <w:t>географические, геологические и другие карты, планы, эскизы и пластические произведения, относящиеся к географии, топографии и к другим наукам;</w:t>
      </w:r>
      <w:r w:rsidR="009E11F6" w:rsidRPr="009E11F6">
        <w:rPr>
          <w:rStyle w:val="hps"/>
          <w:sz w:val="28"/>
          <w:szCs w:val="28"/>
        </w:rPr>
        <w:t xml:space="preserve"> </w:t>
      </w:r>
    </w:p>
    <w:p w:rsidR="00191554" w:rsidRPr="009E11F6" w:rsidRDefault="00191554" w:rsidP="009E11F6">
      <w:pPr>
        <w:shd w:val="clear" w:color="auto" w:fill="FFFFFF"/>
        <w:tabs>
          <w:tab w:val="left" w:pos="709"/>
        </w:tabs>
        <w:ind w:firstLine="709"/>
        <w:jc w:val="both"/>
        <w:rPr>
          <w:rStyle w:val="hps"/>
          <w:sz w:val="28"/>
          <w:szCs w:val="28"/>
        </w:rPr>
      </w:pPr>
      <w:r w:rsidRPr="009E11F6">
        <w:rPr>
          <w:rStyle w:val="hps"/>
          <w:sz w:val="28"/>
          <w:szCs w:val="28"/>
        </w:rPr>
        <w:t>программы для ЭВМ, охраня</w:t>
      </w:r>
      <w:r w:rsidR="003336A4" w:rsidRPr="009E11F6">
        <w:rPr>
          <w:rStyle w:val="hps"/>
          <w:sz w:val="28"/>
          <w:szCs w:val="28"/>
        </w:rPr>
        <w:t>емые</w:t>
      </w:r>
      <w:r w:rsidRPr="009E11F6">
        <w:rPr>
          <w:rStyle w:val="hps"/>
          <w:sz w:val="28"/>
          <w:szCs w:val="28"/>
        </w:rPr>
        <w:t xml:space="preserve"> как литературные произведения и др.</w:t>
      </w:r>
    </w:p>
    <w:p w:rsidR="00191554" w:rsidRPr="009E11F6" w:rsidRDefault="00191554" w:rsidP="009E11F6">
      <w:pPr>
        <w:shd w:val="clear" w:color="auto" w:fill="FFFFFF"/>
        <w:tabs>
          <w:tab w:val="left" w:pos="709"/>
        </w:tabs>
        <w:ind w:firstLine="709"/>
        <w:jc w:val="both"/>
        <w:rPr>
          <w:rStyle w:val="hps"/>
          <w:sz w:val="28"/>
          <w:szCs w:val="28"/>
        </w:rPr>
      </w:pPr>
      <w:r w:rsidRPr="009E11F6">
        <w:rPr>
          <w:rStyle w:val="hps"/>
          <w:sz w:val="28"/>
          <w:szCs w:val="28"/>
        </w:rPr>
        <w:t>Статьей 1267 установлено, что авторство, имя автора и неприкосновенность произведения охраняются бессрочно.</w:t>
      </w:r>
    </w:p>
    <w:p w:rsidR="0046330D" w:rsidRPr="009E11F6" w:rsidRDefault="0046330D" w:rsidP="009E11F6">
      <w:pPr>
        <w:shd w:val="clear" w:color="auto" w:fill="FFFFFF"/>
        <w:tabs>
          <w:tab w:val="left" w:pos="709"/>
        </w:tabs>
        <w:ind w:firstLine="709"/>
        <w:jc w:val="both"/>
        <w:rPr>
          <w:rStyle w:val="hps"/>
          <w:sz w:val="28"/>
          <w:szCs w:val="28"/>
        </w:rPr>
      </w:pPr>
      <w:r w:rsidRPr="009E11F6">
        <w:rPr>
          <w:rStyle w:val="hps"/>
          <w:sz w:val="28"/>
          <w:szCs w:val="28"/>
        </w:rPr>
        <w:t>Вопросам регулирования смежных прав посвящена глава 71 Кодекса.</w:t>
      </w:r>
    </w:p>
    <w:p w:rsidR="0046330D" w:rsidRPr="003336A4" w:rsidRDefault="0046330D" w:rsidP="003336A4">
      <w:pPr>
        <w:pStyle w:val="20"/>
        <w:spacing w:line="240" w:lineRule="auto"/>
        <w:ind w:firstLine="709"/>
        <w:jc w:val="both"/>
        <w:rPr>
          <w:b w:val="0"/>
          <w:sz w:val="28"/>
          <w:szCs w:val="28"/>
        </w:rPr>
      </w:pPr>
      <w:r w:rsidRPr="009E11F6">
        <w:rPr>
          <w:b w:val="0"/>
          <w:sz w:val="28"/>
          <w:szCs w:val="28"/>
        </w:rPr>
        <w:t xml:space="preserve">Так, статьей 1303 </w:t>
      </w:r>
      <w:r w:rsidR="003B4017" w:rsidRPr="009E11F6">
        <w:rPr>
          <w:b w:val="0"/>
          <w:sz w:val="28"/>
          <w:szCs w:val="28"/>
        </w:rPr>
        <w:t>определено</w:t>
      </w:r>
      <w:r w:rsidRPr="009E11F6">
        <w:rPr>
          <w:b w:val="0"/>
          <w:sz w:val="28"/>
          <w:szCs w:val="28"/>
        </w:rPr>
        <w:t>, что интеллектуальные права на исполнения, фонограммы, сообщения в эфир или по кабелю (вещание организаций эфирного и кабельного вещания), на содержание баз данных, а также на произведения науки, литературы и искусства, впервые обнародованные после их перехода в общественное достояние, являются смежными с авторскими.</w:t>
      </w:r>
      <w:r w:rsidR="003B4017" w:rsidRPr="009E11F6">
        <w:rPr>
          <w:b w:val="0"/>
          <w:sz w:val="28"/>
          <w:szCs w:val="28"/>
        </w:rPr>
        <w:t xml:space="preserve"> Д</w:t>
      </w:r>
      <w:r w:rsidRPr="009E11F6">
        <w:rPr>
          <w:b w:val="0"/>
          <w:sz w:val="28"/>
          <w:szCs w:val="28"/>
        </w:rPr>
        <w:t xml:space="preserve">ля </w:t>
      </w:r>
      <w:r w:rsidR="003B4017" w:rsidRPr="009E11F6">
        <w:rPr>
          <w:b w:val="0"/>
          <w:sz w:val="28"/>
          <w:szCs w:val="28"/>
        </w:rPr>
        <w:t>их</w:t>
      </w:r>
      <w:r w:rsidR="003B4017" w:rsidRPr="003336A4">
        <w:rPr>
          <w:b w:val="0"/>
          <w:sz w:val="28"/>
          <w:szCs w:val="28"/>
        </w:rPr>
        <w:t xml:space="preserve"> </w:t>
      </w:r>
      <w:r w:rsidRPr="003336A4">
        <w:rPr>
          <w:b w:val="0"/>
          <w:sz w:val="28"/>
          <w:szCs w:val="28"/>
        </w:rPr>
        <w:t xml:space="preserve">возникновения, осуществления и защиты </w:t>
      </w:r>
      <w:r w:rsidR="003B4017" w:rsidRPr="003336A4">
        <w:rPr>
          <w:b w:val="0"/>
          <w:sz w:val="28"/>
          <w:szCs w:val="28"/>
        </w:rPr>
        <w:t>не</w:t>
      </w:r>
      <w:r w:rsidRPr="003336A4">
        <w:rPr>
          <w:b w:val="0"/>
          <w:sz w:val="28"/>
          <w:szCs w:val="28"/>
        </w:rPr>
        <w:t xml:space="preserve"> требуется регистрация  или соблюдение каких-либо формальностей.</w:t>
      </w:r>
    </w:p>
    <w:p w:rsidR="0046330D" w:rsidRPr="003336A4" w:rsidRDefault="0046330D" w:rsidP="003336A4">
      <w:pPr>
        <w:pStyle w:val="20"/>
        <w:spacing w:line="240" w:lineRule="auto"/>
        <w:ind w:firstLine="709"/>
        <w:jc w:val="both"/>
        <w:rPr>
          <w:b w:val="0"/>
          <w:sz w:val="28"/>
          <w:szCs w:val="28"/>
        </w:rPr>
      </w:pPr>
      <w:r w:rsidRPr="003336A4">
        <w:rPr>
          <w:b w:val="0"/>
          <w:sz w:val="28"/>
          <w:szCs w:val="28"/>
        </w:rPr>
        <w:t>Кодексом также определены положения, касающиеся права на исполнение, права на фонограмму, право организаций эфирного и кабельного вещания, право изготовителя базы данных, право публикатора на произведение науки, литературы и искусства.</w:t>
      </w:r>
    </w:p>
    <w:p w:rsidR="0046330D" w:rsidRPr="003336A4" w:rsidRDefault="0046330D" w:rsidP="003336A4">
      <w:pPr>
        <w:pStyle w:val="20"/>
        <w:spacing w:line="240" w:lineRule="auto"/>
        <w:ind w:firstLine="709"/>
        <w:jc w:val="both"/>
        <w:rPr>
          <w:b w:val="0"/>
          <w:sz w:val="28"/>
          <w:szCs w:val="28"/>
        </w:rPr>
      </w:pPr>
      <w:r w:rsidRPr="003336A4">
        <w:rPr>
          <w:b w:val="0"/>
          <w:sz w:val="28"/>
          <w:szCs w:val="28"/>
        </w:rPr>
        <w:lastRenderedPageBreak/>
        <w:t>Таким образом, содержание разделов Кодекса, касающихся вопросов авторского права и смежных прав, имеет практически одинаковое толкование в соответствующих законах государств – участников СНГ.</w:t>
      </w:r>
    </w:p>
    <w:p w:rsidR="00FE6B03" w:rsidRPr="003336A4" w:rsidRDefault="00FE6B03" w:rsidP="003336A4">
      <w:pPr>
        <w:shd w:val="clear" w:color="auto" w:fill="FFFFFF"/>
        <w:tabs>
          <w:tab w:val="left" w:pos="709"/>
        </w:tabs>
        <w:ind w:firstLine="709"/>
        <w:jc w:val="both"/>
        <w:rPr>
          <w:rStyle w:val="hps"/>
          <w:sz w:val="28"/>
          <w:szCs w:val="28"/>
        </w:rPr>
      </w:pPr>
      <w:r w:rsidRPr="003336A4">
        <w:rPr>
          <w:rStyle w:val="hps"/>
          <w:sz w:val="28"/>
          <w:szCs w:val="28"/>
        </w:rPr>
        <w:t xml:space="preserve">Особое внимание </w:t>
      </w:r>
      <w:r w:rsidR="003B4017" w:rsidRPr="003336A4">
        <w:rPr>
          <w:rStyle w:val="hps"/>
          <w:sz w:val="28"/>
          <w:szCs w:val="28"/>
        </w:rPr>
        <w:t>в законах об авторском праве и смежных правах</w:t>
      </w:r>
      <w:r w:rsidR="0046330D" w:rsidRPr="003336A4">
        <w:rPr>
          <w:rStyle w:val="hps"/>
          <w:sz w:val="28"/>
          <w:szCs w:val="28"/>
        </w:rPr>
        <w:t xml:space="preserve"> </w:t>
      </w:r>
      <w:r w:rsidRPr="003336A4">
        <w:rPr>
          <w:rStyle w:val="hps"/>
          <w:sz w:val="28"/>
          <w:szCs w:val="28"/>
        </w:rPr>
        <w:t xml:space="preserve">уделяется вопросам </w:t>
      </w:r>
      <w:r w:rsidR="003B4017" w:rsidRPr="003336A4">
        <w:rPr>
          <w:rStyle w:val="hps"/>
          <w:sz w:val="28"/>
          <w:szCs w:val="28"/>
        </w:rPr>
        <w:t xml:space="preserve">их </w:t>
      </w:r>
      <w:r w:rsidRPr="003336A4">
        <w:rPr>
          <w:rStyle w:val="hps"/>
          <w:sz w:val="28"/>
          <w:szCs w:val="28"/>
        </w:rPr>
        <w:t xml:space="preserve">защиты. Так, например, </w:t>
      </w:r>
      <w:r w:rsidR="003B4017" w:rsidRPr="003336A4">
        <w:rPr>
          <w:rStyle w:val="hps"/>
          <w:sz w:val="28"/>
          <w:szCs w:val="28"/>
        </w:rPr>
        <w:t xml:space="preserve">согласно </w:t>
      </w:r>
      <w:r w:rsidRPr="003336A4">
        <w:rPr>
          <w:rStyle w:val="hps"/>
          <w:sz w:val="28"/>
          <w:szCs w:val="28"/>
        </w:rPr>
        <w:t>статье 45 Закона Азербайджанской Республики от 5 июня 1996 года № 115-IQ «Об авторском праве и смежных правах» обладатели авторского права и смежных прав могут обратиться в суд за защитой своих прав, который в случае доказательства правонарушения вправе вынести решение о возмещении расходов автора (правообладателя), включая оплату адвоката, а также решение о выплате со стороны правонарушителя компенсации автору (правообладателю) или обладателю смежных прав. Наряду с компенсацией автор или обладатель смежных прав вправе требовать от нарушителя выплаты гонорара, который он мог бы получить в процессе использования своего произведения.</w:t>
      </w:r>
    </w:p>
    <w:p w:rsidR="00FE6B03" w:rsidRPr="003336A4" w:rsidRDefault="00FE6B03" w:rsidP="003336A4">
      <w:pPr>
        <w:shd w:val="clear" w:color="auto" w:fill="FFFFFF"/>
        <w:tabs>
          <w:tab w:val="left" w:pos="709"/>
        </w:tabs>
        <w:ind w:firstLine="709"/>
        <w:jc w:val="both"/>
        <w:rPr>
          <w:rStyle w:val="hps"/>
          <w:sz w:val="28"/>
          <w:szCs w:val="28"/>
        </w:rPr>
      </w:pPr>
      <w:r w:rsidRPr="003336A4">
        <w:rPr>
          <w:rStyle w:val="hps"/>
          <w:sz w:val="28"/>
          <w:szCs w:val="28"/>
        </w:rPr>
        <w:t xml:space="preserve">Отмечено, что обладатели авторского права и смежных прав, а также компетентные государственные органы и организации, управляющие имущественными правами на коллективной основе, вправе требовать прекращения действий, нарушающих (или создающих опасность нарушения) авторское право и смежные права. Экземпляры произведения или фонограммы, производство (изготовление) или распространение которых влечет за собой нарушение авторского права или смежных прав, являются пиратскими экземплярами. </w:t>
      </w:r>
    </w:p>
    <w:p w:rsidR="00FE6B03" w:rsidRPr="003336A4" w:rsidRDefault="00FE6B03" w:rsidP="003336A4">
      <w:pPr>
        <w:shd w:val="clear" w:color="auto" w:fill="FFFFFF"/>
        <w:tabs>
          <w:tab w:val="left" w:pos="709"/>
        </w:tabs>
        <w:ind w:firstLine="709"/>
        <w:jc w:val="both"/>
        <w:rPr>
          <w:rStyle w:val="hps"/>
          <w:sz w:val="28"/>
          <w:szCs w:val="28"/>
        </w:rPr>
      </w:pPr>
      <w:r w:rsidRPr="003336A4">
        <w:rPr>
          <w:rStyle w:val="hps"/>
          <w:sz w:val="28"/>
          <w:szCs w:val="28"/>
        </w:rPr>
        <w:t xml:space="preserve">Согласно статье 47 данного </w:t>
      </w:r>
      <w:r w:rsidR="00D36DEC" w:rsidRPr="003336A4">
        <w:rPr>
          <w:rStyle w:val="hps"/>
          <w:sz w:val="28"/>
          <w:szCs w:val="28"/>
        </w:rPr>
        <w:t>З</w:t>
      </w:r>
      <w:r w:rsidRPr="003336A4">
        <w:rPr>
          <w:rStyle w:val="hps"/>
          <w:sz w:val="28"/>
          <w:szCs w:val="28"/>
        </w:rPr>
        <w:t xml:space="preserve">акона нарушение авторского права и смежных прав влечет за собой гражданскую, административную и уголовную ответственность в соответствии с законодательством Азербайджанской Республики. </w:t>
      </w:r>
    </w:p>
    <w:p w:rsidR="009710AF" w:rsidRPr="003336A4" w:rsidRDefault="00FE6B03" w:rsidP="003336A4">
      <w:pPr>
        <w:shd w:val="clear" w:color="auto" w:fill="FFFFFF"/>
        <w:tabs>
          <w:tab w:val="left" w:pos="709"/>
        </w:tabs>
        <w:ind w:firstLine="709"/>
        <w:jc w:val="both"/>
        <w:rPr>
          <w:rStyle w:val="hps"/>
          <w:sz w:val="28"/>
          <w:szCs w:val="28"/>
        </w:rPr>
      </w:pPr>
      <w:r w:rsidRPr="003336A4">
        <w:rPr>
          <w:rStyle w:val="hps"/>
          <w:sz w:val="28"/>
          <w:szCs w:val="28"/>
        </w:rPr>
        <w:t>Аналогичные положения встречаются в одноименных законах</w:t>
      </w:r>
      <w:r w:rsidR="009710AF" w:rsidRPr="003336A4">
        <w:rPr>
          <w:rStyle w:val="hps"/>
          <w:sz w:val="28"/>
          <w:szCs w:val="28"/>
        </w:rPr>
        <w:t xml:space="preserve"> других государств – участников СНГ. </w:t>
      </w:r>
    </w:p>
    <w:p w:rsidR="003B4017" w:rsidRPr="003336A4" w:rsidRDefault="009710AF" w:rsidP="003336A4">
      <w:pPr>
        <w:shd w:val="clear" w:color="auto" w:fill="FFFFFF"/>
        <w:tabs>
          <w:tab w:val="left" w:pos="709"/>
        </w:tabs>
        <w:ind w:firstLine="709"/>
        <w:jc w:val="both"/>
        <w:rPr>
          <w:rStyle w:val="hps"/>
          <w:sz w:val="28"/>
          <w:szCs w:val="28"/>
        </w:rPr>
      </w:pPr>
      <w:r w:rsidRPr="003336A4">
        <w:rPr>
          <w:rStyle w:val="hps"/>
          <w:sz w:val="28"/>
          <w:szCs w:val="28"/>
        </w:rPr>
        <w:t>Так, например,</w:t>
      </w:r>
      <w:r w:rsidR="003B4017" w:rsidRPr="003336A4">
        <w:rPr>
          <w:rStyle w:val="hps"/>
          <w:sz w:val="28"/>
          <w:szCs w:val="28"/>
        </w:rPr>
        <w:t xml:space="preserve"> этому посвящены:</w:t>
      </w:r>
      <w:r w:rsidRPr="003336A4">
        <w:rPr>
          <w:rStyle w:val="hps"/>
          <w:sz w:val="28"/>
          <w:szCs w:val="28"/>
        </w:rPr>
        <w:t xml:space="preserve"> стать</w:t>
      </w:r>
      <w:r w:rsidR="003B4017" w:rsidRPr="003336A4">
        <w:rPr>
          <w:rStyle w:val="hps"/>
          <w:sz w:val="28"/>
          <w:szCs w:val="28"/>
        </w:rPr>
        <w:t>я</w:t>
      </w:r>
      <w:r w:rsidRPr="003336A4">
        <w:rPr>
          <w:rStyle w:val="hps"/>
          <w:sz w:val="28"/>
          <w:szCs w:val="28"/>
        </w:rPr>
        <w:t xml:space="preserve"> 66 Закона Республики Армения </w:t>
      </w:r>
      <w:r w:rsidRPr="003336A4">
        <w:rPr>
          <w:rStyle w:val="hps"/>
          <w:sz w:val="28"/>
          <w:szCs w:val="28"/>
        </w:rPr>
        <w:br/>
        <w:t>от 4 июля 2006 года № ЗР-142 «Об авторском праве и смежных правах»</w:t>
      </w:r>
      <w:r w:rsidR="003B4017" w:rsidRPr="003336A4">
        <w:rPr>
          <w:rStyle w:val="hps"/>
          <w:sz w:val="28"/>
          <w:szCs w:val="28"/>
        </w:rPr>
        <w:t xml:space="preserve">, статья 55 </w:t>
      </w:r>
      <w:r w:rsidR="00515A9B" w:rsidRPr="003336A4">
        <w:rPr>
          <w:rStyle w:val="hps"/>
          <w:sz w:val="28"/>
          <w:szCs w:val="28"/>
        </w:rPr>
        <w:t>г</w:t>
      </w:r>
      <w:r w:rsidRPr="003336A4">
        <w:rPr>
          <w:rStyle w:val="hps"/>
          <w:sz w:val="28"/>
          <w:szCs w:val="28"/>
        </w:rPr>
        <w:t>лав</w:t>
      </w:r>
      <w:r w:rsidR="00515A9B" w:rsidRPr="003336A4">
        <w:rPr>
          <w:rStyle w:val="hps"/>
          <w:sz w:val="28"/>
          <w:szCs w:val="28"/>
        </w:rPr>
        <w:t>ы</w:t>
      </w:r>
      <w:r w:rsidRPr="003336A4">
        <w:rPr>
          <w:rStyle w:val="hps"/>
          <w:sz w:val="28"/>
          <w:szCs w:val="28"/>
        </w:rPr>
        <w:t xml:space="preserve"> 7 Закона Республики Беларусь от 17 мая 2011 года № 262-З «Об авторском праве и смежных правах</w:t>
      </w:r>
      <w:r w:rsidR="00515A9B" w:rsidRPr="003336A4">
        <w:rPr>
          <w:rStyle w:val="hps"/>
          <w:sz w:val="28"/>
          <w:szCs w:val="28"/>
        </w:rPr>
        <w:t>»</w:t>
      </w:r>
      <w:r w:rsidR="003B4017" w:rsidRPr="003336A4">
        <w:rPr>
          <w:rStyle w:val="hps"/>
          <w:sz w:val="28"/>
          <w:szCs w:val="28"/>
        </w:rPr>
        <w:t xml:space="preserve">, статья </w:t>
      </w:r>
      <w:r w:rsidR="00515A9B" w:rsidRPr="003336A4">
        <w:rPr>
          <w:rStyle w:val="hps"/>
          <w:sz w:val="28"/>
          <w:szCs w:val="28"/>
        </w:rPr>
        <w:t>48 г</w:t>
      </w:r>
      <w:r w:rsidRPr="003336A4">
        <w:rPr>
          <w:rStyle w:val="hps"/>
          <w:sz w:val="28"/>
          <w:szCs w:val="28"/>
        </w:rPr>
        <w:t>лав</w:t>
      </w:r>
      <w:r w:rsidR="00515A9B" w:rsidRPr="003336A4">
        <w:rPr>
          <w:rStyle w:val="hps"/>
          <w:sz w:val="28"/>
          <w:szCs w:val="28"/>
        </w:rPr>
        <w:t>ы</w:t>
      </w:r>
      <w:r w:rsidRPr="003336A4">
        <w:rPr>
          <w:rStyle w:val="hps"/>
          <w:sz w:val="28"/>
          <w:szCs w:val="28"/>
        </w:rPr>
        <w:t xml:space="preserve"> V </w:t>
      </w:r>
      <w:r w:rsidR="00515A9B" w:rsidRPr="003336A4">
        <w:rPr>
          <w:rStyle w:val="hps"/>
          <w:sz w:val="28"/>
          <w:szCs w:val="28"/>
        </w:rPr>
        <w:t>Закона Республики Казахстан от 10 июня 1996 года № 6-I «Об авторском праве и смежных правах»</w:t>
      </w:r>
      <w:r w:rsidR="003B4017" w:rsidRPr="003336A4">
        <w:rPr>
          <w:rStyle w:val="hps"/>
          <w:sz w:val="28"/>
          <w:szCs w:val="28"/>
        </w:rPr>
        <w:t>, статья 48 Закона Республики Таджикистан от 13 ноября 1998 года № 726 «Об авторском праве и смежных правах», статьи 61 и 62 Закона Республики Узбекистан от 20 июля 2006 года № ЗРУ-42 «Об авторском праве и смежных правах».</w:t>
      </w:r>
    </w:p>
    <w:p w:rsidR="00515A9B" w:rsidRPr="003336A4" w:rsidRDefault="00515A9B" w:rsidP="003336A4">
      <w:pPr>
        <w:shd w:val="clear" w:color="auto" w:fill="FFFFFF"/>
        <w:tabs>
          <w:tab w:val="left" w:pos="709"/>
        </w:tabs>
        <w:ind w:firstLine="709"/>
        <w:jc w:val="both"/>
        <w:rPr>
          <w:rStyle w:val="hps"/>
          <w:sz w:val="28"/>
          <w:szCs w:val="28"/>
        </w:rPr>
      </w:pPr>
      <w:r w:rsidRPr="003336A4">
        <w:rPr>
          <w:rStyle w:val="hps"/>
          <w:sz w:val="28"/>
          <w:szCs w:val="28"/>
        </w:rPr>
        <w:t>Законом Кыргызской Республики от 14 января 1998 года № 6 «Об авторском праве и смежных правах» предусмотрено, что за нарушение предусмотренных настоящим Законом авторских и смежных прав наступает гражданская, уголовная и административная ответственность в соответствии с законодательством Кыргызской Республики.</w:t>
      </w:r>
    </w:p>
    <w:p w:rsidR="00515A9B" w:rsidRPr="003336A4" w:rsidRDefault="00515A9B" w:rsidP="003336A4">
      <w:pPr>
        <w:pStyle w:val="20"/>
        <w:spacing w:line="240" w:lineRule="auto"/>
        <w:ind w:firstLine="709"/>
        <w:jc w:val="both"/>
        <w:rPr>
          <w:b w:val="0"/>
          <w:sz w:val="28"/>
          <w:szCs w:val="28"/>
        </w:rPr>
      </w:pPr>
      <w:r w:rsidRPr="003336A4">
        <w:rPr>
          <w:b w:val="0"/>
          <w:sz w:val="28"/>
          <w:szCs w:val="28"/>
        </w:rPr>
        <w:t xml:space="preserve"> В Республике Молдова нарушение авторского права и смежных прав, признанных и гарантированных Законом Республики Молдова от 2 июля </w:t>
      </w:r>
      <w:r w:rsidR="003336A4">
        <w:rPr>
          <w:b w:val="0"/>
          <w:sz w:val="28"/>
          <w:szCs w:val="28"/>
        </w:rPr>
        <w:br/>
      </w:r>
      <w:r w:rsidRPr="003336A4">
        <w:rPr>
          <w:b w:val="0"/>
          <w:sz w:val="28"/>
          <w:szCs w:val="28"/>
        </w:rPr>
        <w:t>2010 года № 139 «Об авторском праве и смежных правах», вл</w:t>
      </w:r>
      <w:r w:rsidR="00EF33CC" w:rsidRPr="003336A4">
        <w:rPr>
          <w:b w:val="0"/>
          <w:sz w:val="28"/>
          <w:szCs w:val="28"/>
        </w:rPr>
        <w:t xml:space="preserve">ечет </w:t>
      </w:r>
      <w:r w:rsidRPr="003336A4">
        <w:rPr>
          <w:b w:val="0"/>
          <w:sz w:val="28"/>
          <w:szCs w:val="28"/>
        </w:rPr>
        <w:lastRenderedPageBreak/>
        <w:t>предусмотренную законодательством гражданско-правовую или уголовную ответственность.</w:t>
      </w:r>
    </w:p>
    <w:p w:rsidR="0046330D" w:rsidRPr="003336A4" w:rsidRDefault="0046330D" w:rsidP="003336A4">
      <w:pPr>
        <w:pStyle w:val="20"/>
        <w:spacing w:line="240" w:lineRule="auto"/>
        <w:ind w:firstLine="709"/>
        <w:jc w:val="both"/>
        <w:rPr>
          <w:b w:val="0"/>
          <w:sz w:val="28"/>
          <w:szCs w:val="28"/>
        </w:rPr>
      </w:pPr>
      <w:r w:rsidRPr="003336A4">
        <w:rPr>
          <w:b w:val="0"/>
          <w:sz w:val="28"/>
          <w:szCs w:val="28"/>
        </w:rPr>
        <w:t>В Российской Федерации статьей 1301 Гражданского кодекса Российской Федерации (часть четвертая) от 18 декабря 2006 года № 230-ФЗ предусмотрена ответственность на нарушение исключ</w:t>
      </w:r>
      <w:r w:rsidR="009E11F6">
        <w:rPr>
          <w:b w:val="0"/>
          <w:sz w:val="28"/>
          <w:szCs w:val="28"/>
        </w:rPr>
        <w:t>ительного права на произведение: а</w:t>
      </w:r>
      <w:r w:rsidRPr="003336A4">
        <w:rPr>
          <w:b w:val="0"/>
          <w:sz w:val="28"/>
          <w:szCs w:val="28"/>
        </w:rPr>
        <w:t>втор или правообладатель могут требовать компенсацию в размере от 10 тыс. до 5 млн рублей или в двукратном размере стоимости экземпляров произведения.</w:t>
      </w:r>
    </w:p>
    <w:p w:rsidR="00486027" w:rsidRPr="003336A4" w:rsidRDefault="003B4017" w:rsidP="003336A4">
      <w:pPr>
        <w:pStyle w:val="20"/>
        <w:spacing w:line="240" w:lineRule="auto"/>
        <w:ind w:firstLine="709"/>
        <w:jc w:val="both"/>
        <w:rPr>
          <w:b w:val="0"/>
          <w:sz w:val="28"/>
          <w:szCs w:val="28"/>
        </w:rPr>
      </w:pPr>
      <w:r w:rsidRPr="003336A4">
        <w:rPr>
          <w:b w:val="0"/>
          <w:sz w:val="28"/>
          <w:szCs w:val="28"/>
        </w:rPr>
        <w:t xml:space="preserve">Таким образом, во всех законах об авторском праве и смежных правах предусмотрена </w:t>
      </w:r>
      <w:r w:rsidR="00486027" w:rsidRPr="003336A4">
        <w:rPr>
          <w:b w:val="0"/>
          <w:sz w:val="28"/>
          <w:szCs w:val="28"/>
        </w:rPr>
        <w:t xml:space="preserve">ответственность за </w:t>
      </w:r>
      <w:r w:rsidRPr="003336A4">
        <w:rPr>
          <w:b w:val="0"/>
          <w:sz w:val="28"/>
          <w:szCs w:val="28"/>
        </w:rPr>
        <w:t xml:space="preserve">их </w:t>
      </w:r>
      <w:r w:rsidR="00486027" w:rsidRPr="003336A4">
        <w:rPr>
          <w:b w:val="0"/>
          <w:sz w:val="28"/>
          <w:szCs w:val="28"/>
        </w:rPr>
        <w:t>нарушение</w:t>
      </w:r>
      <w:r w:rsidRPr="003336A4">
        <w:rPr>
          <w:b w:val="0"/>
          <w:sz w:val="28"/>
          <w:szCs w:val="28"/>
        </w:rPr>
        <w:t>. При этом о</w:t>
      </w:r>
      <w:r w:rsidR="00486027" w:rsidRPr="003336A4">
        <w:rPr>
          <w:b w:val="0"/>
          <w:sz w:val="28"/>
          <w:szCs w:val="28"/>
        </w:rPr>
        <w:t xml:space="preserve">пределено, что лица, виновные в нарушении законодательства об авторском праве и смежных правах, несут </w:t>
      </w:r>
      <w:r w:rsidR="00E64A9C" w:rsidRPr="003336A4">
        <w:rPr>
          <w:b w:val="0"/>
          <w:sz w:val="28"/>
          <w:szCs w:val="28"/>
        </w:rPr>
        <w:t>гражданскую, административную и уголовную о</w:t>
      </w:r>
      <w:r w:rsidR="00486027" w:rsidRPr="003336A4">
        <w:rPr>
          <w:b w:val="0"/>
          <w:sz w:val="28"/>
          <w:szCs w:val="28"/>
        </w:rPr>
        <w:t xml:space="preserve">тветственность в установленном порядке. </w:t>
      </w:r>
    </w:p>
    <w:p w:rsidR="009E11F6" w:rsidRDefault="00066416" w:rsidP="003336A4">
      <w:pPr>
        <w:pStyle w:val="20"/>
        <w:spacing w:line="240" w:lineRule="auto"/>
        <w:ind w:firstLine="709"/>
        <w:jc w:val="both"/>
        <w:rPr>
          <w:b w:val="0"/>
          <w:sz w:val="28"/>
          <w:szCs w:val="28"/>
        </w:rPr>
      </w:pPr>
      <w:r w:rsidRPr="003336A4">
        <w:rPr>
          <w:b w:val="0"/>
          <w:sz w:val="28"/>
          <w:szCs w:val="28"/>
        </w:rPr>
        <w:t>Поскольку все государства – участники СНГ ратифицирова</w:t>
      </w:r>
      <w:r w:rsidR="00B811B9" w:rsidRPr="003336A4">
        <w:rPr>
          <w:b w:val="0"/>
          <w:sz w:val="28"/>
          <w:szCs w:val="28"/>
        </w:rPr>
        <w:t>ли</w:t>
      </w:r>
      <w:r w:rsidRPr="003336A4">
        <w:rPr>
          <w:b w:val="0"/>
          <w:sz w:val="28"/>
          <w:szCs w:val="28"/>
        </w:rPr>
        <w:t xml:space="preserve"> интернет-договора ВОИС: Договор ВОИС по авторскому праву и Договор ВОИС по исполнениям и фонограммам, в действующее </w:t>
      </w:r>
      <w:r w:rsidR="00B811B9" w:rsidRPr="003336A4">
        <w:rPr>
          <w:b w:val="0"/>
          <w:sz w:val="28"/>
          <w:szCs w:val="28"/>
        </w:rPr>
        <w:t xml:space="preserve">национальное </w:t>
      </w:r>
      <w:r w:rsidRPr="003336A4">
        <w:rPr>
          <w:b w:val="0"/>
          <w:sz w:val="28"/>
          <w:szCs w:val="28"/>
        </w:rPr>
        <w:t xml:space="preserve">законодательство в сфере интеллектуальной собственности были внесены соответствующие изменения и дополнения. </w:t>
      </w:r>
    </w:p>
    <w:p w:rsidR="009E11F6" w:rsidRDefault="00066416" w:rsidP="003336A4">
      <w:pPr>
        <w:pStyle w:val="20"/>
        <w:spacing w:line="240" w:lineRule="auto"/>
        <w:ind w:firstLine="709"/>
        <w:jc w:val="both"/>
        <w:rPr>
          <w:b w:val="0"/>
          <w:sz w:val="28"/>
          <w:szCs w:val="28"/>
        </w:rPr>
      </w:pPr>
      <w:r w:rsidRPr="003336A4">
        <w:rPr>
          <w:b w:val="0"/>
          <w:sz w:val="28"/>
          <w:szCs w:val="28"/>
        </w:rPr>
        <w:t xml:space="preserve">В частности, в законы об авторском праве и смежных правах государств – участников СНГ введены положения, в которых закрепляются новые правомочия авторам, исполнителям, производителям фонограмм, организациям эфирного и кабельного вещания, связанные с развитием информационных технологий и Интернета. </w:t>
      </w:r>
    </w:p>
    <w:p w:rsidR="009E11F6" w:rsidRDefault="00B811B9" w:rsidP="003336A4">
      <w:pPr>
        <w:pStyle w:val="20"/>
        <w:spacing w:line="240" w:lineRule="auto"/>
        <w:ind w:firstLine="709"/>
        <w:jc w:val="both"/>
        <w:rPr>
          <w:b w:val="0"/>
          <w:sz w:val="28"/>
          <w:szCs w:val="28"/>
        </w:rPr>
      </w:pPr>
      <w:r w:rsidRPr="003336A4">
        <w:rPr>
          <w:b w:val="0"/>
          <w:sz w:val="28"/>
          <w:szCs w:val="28"/>
        </w:rPr>
        <w:t>В</w:t>
      </w:r>
      <w:r w:rsidR="00066416" w:rsidRPr="003336A4">
        <w:rPr>
          <w:b w:val="0"/>
          <w:sz w:val="28"/>
          <w:szCs w:val="28"/>
        </w:rPr>
        <w:t xml:space="preserve"> законы введены такие правомочия, как сообщение произведения или объекта смежных прав в интерактивном режиме, введены такие термины, как информация об управлении правами и технические средства защиты авторского права и смежных прав. </w:t>
      </w:r>
    </w:p>
    <w:p w:rsidR="00066416" w:rsidRPr="003336A4" w:rsidRDefault="00066416" w:rsidP="003336A4">
      <w:pPr>
        <w:pStyle w:val="20"/>
        <w:spacing w:line="240" w:lineRule="auto"/>
        <w:ind w:firstLine="709"/>
        <w:jc w:val="both"/>
        <w:rPr>
          <w:b w:val="0"/>
          <w:sz w:val="28"/>
          <w:szCs w:val="28"/>
        </w:rPr>
      </w:pPr>
      <w:r w:rsidRPr="003336A4">
        <w:rPr>
          <w:b w:val="0"/>
          <w:sz w:val="28"/>
          <w:szCs w:val="28"/>
        </w:rPr>
        <w:t>Особое внимание уделено вопросам ответственности за нарушения прав авторов и правообладателей в цифровой среде.</w:t>
      </w:r>
    </w:p>
    <w:p w:rsidR="00B811B9" w:rsidRPr="003336A4" w:rsidRDefault="00B811B9" w:rsidP="003336A4">
      <w:pPr>
        <w:pStyle w:val="20"/>
        <w:spacing w:line="240" w:lineRule="auto"/>
        <w:ind w:firstLine="709"/>
        <w:jc w:val="both"/>
        <w:rPr>
          <w:b w:val="0"/>
          <w:sz w:val="28"/>
          <w:szCs w:val="28"/>
        </w:rPr>
      </w:pPr>
      <w:r w:rsidRPr="003336A4">
        <w:rPr>
          <w:b w:val="0"/>
          <w:sz w:val="28"/>
          <w:szCs w:val="28"/>
        </w:rPr>
        <w:t xml:space="preserve">Так, например, в этой связи в Республике Беларусь взамен Закона Республики Беларусь от 16 мая 1996 года «Об авторском праве и смежных правах» принят новый Закон Республики Беларусь от 17 мая 2011 года </w:t>
      </w:r>
      <w:r w:rsidRPr="003336A4">
        <w:rPr>
          <w:b w:val="0"/>
          <w:sz w:val="28"/>
          <w:szCs w:val="28"/>
        </w:rPr>
        <w:br/>
        <w:t xml:space="preserve">№ 262-З «Об авторском праве и смежных правах», в котором содержатся нормы, регулирующие отношения в сфере использования компьютерных программ, баз данных, а также произведений науки, литературы и искусства при их использовании в цифровой среде, устанавливающие случаи свободного использования объектов авторского права и смежных прав в информационных, образовательных, исследовательских и других социально значимых целях. </w:t>
      </w:r>
      <w:r w:rsidR="009E11F6">
        <w:rPr>
          <w:b w:val="0"/>
          <w:sz w:val="28"/>
          <w:szCs w:val="28"/>
        </w:rPr>
        <w:tab/>
      </w:r>
      <w:r w:rsidRPr="003336A4">
        <w:rPr>
          <w:b w:val="0"/>
          <w:sz w:val="28"/>
          <w:szCs w:val="28"/>
        </w:rPr>
        <w:t>Нововведения также касаются расширения сферы действия исключительного права на произведения и объекты смежных прав и на все возможные способы их использования, совершенствования норм, касающихся служебных произведений, договорных отношений, правового регулирования деятельности по коллективному управлению имущественными правами на произведения и объекты смежных прав в случаях, когда их практическое осуществление в индивидуальном порядке затруднительно.</w:t>
      </w:r>
    </w:p>
    <w:p w:rsidR="00B811B9" w:rsidRPr="003336A4" w:rsidRDefault="00B811B9" w:rsidP="003336A4">
      <w:pPr>
        <w:pStyle w:val="20"/>
        <w:spacing w:line="240" w:lineRule="auto"/>
        <w:ind w:firstLine="709"/>
        <w:jc w:val="both"/>
        <w:rPr>
          <w:b w:val="0"/>
          <w:sz w:val="28"/>
          <w:szCs w:val="28"/>
        </w:rPr>
      </w:pPr>
      <w:r w:rsidRPr="003336A4">
        <w:rPr>
          <w:b w:val="0"/>
          <w:sz w:val="28"/>
          <w:szCs w:val="28"/>
        </w:rPr>
        <w:lastRenderedPageBreak/>
        <w:t xml:space="preserve">В целях реализации обязательств Кыргызской Республики, взятых при ратификации Договора ВОИС по авторскому праву и Договора ВОИС по исполнениям и фонограммам, принят Закон Кыргызской Республики </w:t>
      </w:r>
      <w:r w:rsidRPr="003336A4">
        <w:rPr>
          <w:b w:val="0"/>
          <w:sz w:val="28"/>
          <w:szCs w:val="28"/>
        </w:rPr>
        <w:br/>
        <w:t>от 27 июня 2011 года № 58 «О внесении изменений и дополнений в Закон Кыргызской Республики от 14 января 1998 года № 6 «Об авторском праве и смежных правах», в котором закрепляются новые правомочия авторам, исполнителям, производителям фонограмм, организациям эфирного и кабельного вещания, связанные с развитием информационных технологий и Интернета.</w:t>
      </w:r>
    </w:p>
    <w:p w:rsidR="00B811B9" w:rsidRPr="003336A4" w:rsidRDefault="00B811B9" w:rsidP="003336A4">
      <w:pPr>
        <w:pStyle w:val="20"/>
        <w:spacing w:line="240" w:lineRule="auto"/>
        <w:ind w:firstLine="709"/>
        <w:jc w:val="both"/>
        <w:rPr>
          <w:b w:val="0"/>
          <w:sz w:val="28"/>
          <w:szCs w:val="28"/>
        </w:rPr>
      </w:pPr>
      <w:r w:rsidRPr="003336A4">
        <w:rPr>
          <w:b w:val="0"/>
          <w:sz w:val="28"/>
          <w:szCs w:val="28"/>
        </w:rPr>
        <w:t>В этих же целях в Республике Молдова был принят Закон Республики Молдова от 2 июля 2010 года № 139 «Об авторском праве и смежных правах», который призван обеспечить более высокий уровень защиты и соблюдения авторских и см</w:t>
      </w:r>
      <w:r w:rsidR="009E11F6">
        <w:rPr>
          <w:b w:val="0"/>
          <w:sz w:val="28"/>
          <w:szCs w:val="28"/>
        </w:rPr>
        <w:t>ежных прав, в том числе в цифровой среде.</w:t>
      </w:r>
    </w:p>
    <w:p w:rsidR="00B811B9" w:rsidRPr="003336A4" w:rsidRDefault="00B811B9" w:rsidP="003336A4">
      <w:pPr>
        <w:pStyle w:val="20"/>
        <w:spacing w:line="240" w:lineRule="auto"/>
        <w:ind w:firstLine="709"/>
        <w:jc w:val="both"/>
        <w:rPr>
          <w:b w:val="0"/>
          <w:sz w:val="28"/>
          <w:szCs w:val="28"/>
        </w:rPr>
      </w:pPr>
      <w:r w:rsidRPr="003336A4">
        <w:rPr>
          <w:b w:val="0"/>
          <w:sz w:val="28"/>
          <w:szCs w:val="28"/>
        </w:rPr>
        <w:t>Закон создает эффективный механизм функционирования системы авторского права и смежных прав, доступную нормативную базу для обеспечения защиты прав как владельцев, так и пользователей плодов творческого труда и включает нормы, касающиеся произведений, охраняемых авторским правом, объектов смежных прав, исключительных имущественных и неимущественных прав, исключения и ограничения имущественных прав, авторских договоров, коллективного управления авторскими и смежными правами, технических  средств охраны, а также обеспечения соблюдения интеллектуальных прав.</w:t>
      </w:r>
    </w:p>
    <w:p w:rsidR="00EF33CC" w:rsidRPr="003336A4" w:rsidRDefault="00EF33CC" w:rsidP="003336A4">
      <w:pPr>
        <w:pStyle w:val="20"/>
        <w:spacing w:line="240" w:lineRule="auto"/>
        <w:ind w:firstLine="709"/>
        <w:jc w:val="both"/>
        <w:rPr>
          <w:b w:val="0"/>
          <w:sz w:val="28"/>
          <w:szCs w:val="28"/>
        </w:rPr>
      </w:pPr>
      <w:r w:rsidRPr="003336A4">
        <w:rPr>
          <w:b w:val="0"/>
          <w:sz w:val="28"/>
          <w:szCs w:val="28"/>
        </w:rPr>
        <w:t>В целях повышения эффективности защиты авторских прав Закон Республики Узбекистан от 20 июля 2006 года № ЗРУ-42 «Об авторском праве и смежных правах» принят в новой редакции, полностью соответствующей международным правовым нормам.</w:t>
      </w:r>
    </w:p>
    <w:p w:rsidR="009D76C8" w:rsidRPr="003336A4" w:rsidRDefault="00EF4219" w:rsidP="003336A4">
      <w:pPr>
        <w:ind w:firstLine="709"/>
        <w:jc w:val="both"/>
        <w:rPr>
          <w:bCs/>
          <w:sz w:val="28"/>
          <w:szCs w:val="28"/>
          <w:lang w:eastAsia="en-US"/>
        </w:rPr>
      </w:pPr>
      <w:r w:rsidRPr="003336A4">
        <w:rPr>
          <w:rStyle w:val="hps"/>
          <w:sz w:val="28"/>
          <w:szCs w:val="28"/>
        </w:rPr>
        <w:t>Правоотношения, связанные с объектами промышленной собственности</w:t>
      </w:r>
      <w:r w:rsidR="009D76C8" w:rsidRPr="003336A4">
        <w:rPr>
          <w:rStyle w:val="hps"/>
          <w:sz w:val="28"/>
          <w:szCs w:val="28"/>
        </w:rPr>
        <w:t xml:space="preserve"> (изобретения, полезные модели, промышленные образцы)</w:t>
      </w:r>
      <w:r w:rsidRPr="003336A4">
        <w:rPr>
          <w:rStyle w:val="hps"/>
          <w:sz w:val="28"/>
          <w:szCs w:val="28"/>
        </w:rPr>
        <w:t>, регулируются</w:t>
      </w:r>
      <w:r w:rsidR="00FE6B03" w:rsidRPr="003336A4">
        <w:rPr>
          <w:rStyle w:val="hps"/>
          <w:sz w:val="28"/>
          <w:szCs w:val="28"/>
        </w:rPr>
        <w:t xml:space="preserve"> в государствах – участниках СНГ следующими </w:t>
      </w:r>
      <w:r w:rsidRPr="003336A4">
        <w:rPr>
          <w:rStyle w:val="hps"/>
          <w:sz w:val="28"/>
          <w:szCs w:val="28"/>
        </w:rPr>
        <w:t xml:space="preserve">законами: </w:t>
      </w:r>
      <w:r w:rsidR="009D76C8" w:rsidRPr="003336A4">
        <w:rPr>
          <w:rStyle w:val="hps"/>
          <w:sz w:val="28"/>
          <w:szCs w:val="28"/>
        </w:rPr>
        <w:t xml:space="preserve">«О патенте» – в Азербайджанской Республике, «О патентах на изобретения, полезные модели, промышленные образцы» – в </w:t>
      </w:r>
      <w:r w:rsidR="007613E3" w:rsidRPr="003336A4">
        <w:rPr>
          <w:rStyle w:val="hps"/>
          <w:sz w:val="28"/>
          <w:szCs w:val="28"/>
        </w:rPr>
        <w:t xml:space="preserve">Республике Беларусь, «Об изобретениях, полезных моделях и промышленных образцах» </w:t>
      </w:r>
      <w:r w:rsidR="009D76C8" w:rsidRPr="003336A4">
        <w:rPr>
          <w:rStyle w:val="hps"/>
          <w:sz w:val="28"/>
          <w:szCs w:val="28"/>
        </w:rPr>
        <w:t>–</w:t>
      </w:r>
      <w:r w:rsidR="007613E3" w:rsidRPr="003336A4">
        <w:rPr>
          <w:rStyle w:val="hps"/>
          <w:sz w:val="28"/>
          <w:szCs w:val="28"/>
        </w:rPr>
        <w:t xml:space="preserve"> в Республике Армения</w:t>
      </w:r>
      <w:r w:rsidR="00486027" w:rsidRPr="003336A4">
        <w:rPr>
          <w:rStyle w:val="hps"/>
          <w:sz w:val="28"/>
          <w:szCs w:val="28"/>
        </w:rPr>
        <w:t xml:space="preserve"> и Республике Узбекистан</w:t>
      </w:r>
      <w:r w:rsidR="007613E3" w:rsidRPr="003336A4">
        <w:rPr>
          <w:rStyle w:val="hps"/>
          <w:sz w:val="28"/>
          <w:szCs w:val="28"/>
        </w:rPr>
        <w:t xml:space="preserve">, «Об охране изобретений», «Об охране промышленных рисунков и моделей» </w:t>
      </w:r>
      <w:r w:rsidR="009D76C8" w:rsidRPr="003336A4">
        <w:rPr>
          <w:rStyle w:val="hps"/>
          <w:sz w:val="28"/>
          <w:szCs w:val="28"/>
        </w:rPr>
        <w:t>–</w:t>
      </w:r>
      <w:r w:rsidR="007613E3" w:rsidRPr="003336A4">
        <w:rPr>
          <w:rStyle w:val="hps"/>
          <w:sz w:val="28"/>
          <w:szCs w:val="28"/>
        </w:rPr>
        <w:t xml:space="preserve"> в Республике Молдова, «Патентный закон» </w:t>
      </w:r>
      <w:r w:rsidR="009D76C8" w:rsidRPr="003336A4">
        <w:rPr>
          <w:rStyle w:val="hps"/>
          <w:sz w:val="28"/>
          <w:szCs w:val="28"/>
        </w:rPr>
        <w:t>–</w:t>
      </w:r>
      <w:r w:rsidR="007613E3" w:rsidRPr="003336A4">
        <w:rPr>
          <w:rStyle w:val="hps"/>
          <w:sz w:val="28"/>
          <w:szCs w:val="28"/>
        </w:rPr>
        <w:t xml:space="preserve"> в Республике Казахстан и Кыргызской Республике, «Об </w:t>
      </w:r>
      <w:r w:rsidR="007613E3" w:rsidRPr="003336A4">
        <w:rPr>
          <w:bCs/>
          <w:sz w:val="28"/>
          <w:szCs w:val="28"/>
          <w:lang w:eastAsia="en-US"/>
        </w:rPr>
        <w:t xml:space="preserve">изобретениях», «О промышленных образцах» </w:t>
      </w:r>
      <w:r w:rsidR="009D76C8" w:rsidRPr="003336A4">
        <w:rPr>
          <w:bCs/>
          <w:sz w:val="28"/>
          <w:szCs w:val="28"/>
          <w:lang w:eastAsia="en-US"/>
        </w:rPr>
        <w:t>–</w:t>
      </w:r>
      <w:r w:rsidR="007613E3" w:rsidRPr="003336A4">
        <w:rPr>
          <w:bCs/>
          <w:sz w:val="28"/>
          <w:szCs w:val="28"/>
          <w:lang w:eastAsia="en-US"/>
        </w:rPr>
        <w:t xml:space="preserve"> в Республике Таджикистан.</w:t>
      </w:r>
    </w:p>
    <w:p w:rsidR="009E11F6" w:rsidRDefault="00D36DEC" w:rsidP="003336A4">
      <w:pPr>
        <w:ind w:firstLine="709"/>
        <w:jc w:val="both"/>
        <w:rPr>
          <w:bCs/>
          <w:sz w:val="28"/>
          <w:szCs w:val="28"/>
          <w:lang w:eastAsia="en-US"/>
        </w:rPr>
      </w:pPr>
      <w:r w:rsidRPr="003336A4">
        <w:rPr>
          <w:bCs/>
          <w:sz w:val="28"/>
          <w:szCs w:val="28"/>
          <w:lang w:eastAsia="en-US"/>
        </w:rPr>
        <w:t xml:space="preserve">Это касается таких законов, как: </w:t>
      </w:r>
    </w:p>
    <w:p w:rsidR="009E11F6" w:rsidRDefault="00D36DEC" w:rsidP="003336A4">
      <w:pPr>
        <w:ind w:firstLine="709"/>
        <w:jc w:val="both"/>
        <w:rPr>
          <w:bCs/>
          <w:sz w:val="28"/>
          <w:szCs w:val="28"/>
          <w:lang w:eastAsia="en-US"/>
        </w:rPr>
      </w:pPr>
      <w:r w:rsidRPr="003336A4">
        <w:rPr>
          <w:bCs/>
          <w:sz w:val="28"/>
          <w:szCs w:val="28"/>
          <w:lang w:eastAsia="en-US"/>
        </w:rPr>
        <w:t>З</w:t>
      </w:r>
      <w:r w:rsidR="009A6F42" w:rsidRPr="003336A4">
        <w:rPr>
          <w:bCs/>
          <w:sz w:val="28"/>
          <w:szCs w:val="28"/>
          <w:lang w:eastAsia="en-US"/>
        </w:rPr>
        <w:t>акон Азербайджанской Республики от 10 июня 1997 года № 312-IQ «О патенте»</w:t>
      </w:r>
      <w:r w:rsidR="009E11F6">
        <w:rPr>
          <w:bCs/>
          <w:sz w:val="28"/>
          <w:szCs w:val="28"/>
          <w:lang w:eastAsia="en-US"/>
        </w:rPr>
        <w:t>;</w:t>
      </w:r>
    </w:p>
    <w:p w:rsidR="009E11F6" w:rsidRDefault="00D36DEC" w:rsidP="003336A4">
      <w:pPr>
        <w:ind w:firstLine="709"/>
        <w:jc w:val="both"/>
        <w:rPr>
          <w:bCs/>
          <w:sz w:val="28"/>
          <w:szCs w:val="28"/>
          <w:lang w:eastAsia="en-US"/>
        </w:rPr>
      </w:pPr>
      <w:r w:rsidRPr="003336A4">
        <w:rPr>
          <w:bCs/>
          <w:sz w:val="28"/>
          <w:szCs w:val="28"/>
          <w:lang w:eastAsia="en-US"/>
        </w:rPr>
        <w:t>Закон Республики Беларусь от 16 декабря 2002 года № 160-З «О патентах на изобретения, полезные</w:t>
      </w:r>
      <w:r w:rsidR="009E11F6">
        <w:rPr>
          <w:bCs/>
          <w:sz w:val="28"/>
          <w:szCs w:val="28"/>
          <w:lang w:eastAsia="en-US"/>
        </w:rPr>
        <w:t xml:space="preserve"> модели, промышленные образцы»;</w:t>
      </w:r>
    </w:p>
    <w:p w:rsidR="009E11F6" w:rsidRDefault="00D36DEC" w:rsidP="003336A4">
      <w:pPr>
        <w:ind w:firstLine="709"/>
        <w:jc w:val="both"/>
        <w:rPr>
          <w:bCs/>
          <w:sz w:val="28"/>
          <w:szCs w:val="28"/>
          <w:lang w:eastAsia="en-US"/>
        </w:rPr>
      </w:pPr>
      <w:r w:rsidRPr="003336A4">
        <w:rPr>
          <w:bCs/>
          <w:sz w:val="28"/>
          <w:szCs w:val="28"/>
          <w:lang w:eastAsia="en-US"/>
        </w:rPr>
        <w:t>Закон Республики Казахстан от 16 июля 1999 года № 427-I «Патент</w:t>
      </w:r>
      <w:r w:rsidR="009E11F6">
        <w:rPr>
          <w:bCs/>
          <w:sz w:val="28"/>
          <w:szCs w:val="28"/>
          <w:lang w:eastAsia="en-US"/>
        </w:rPr>
        <w:t>ный закон Республики Казахстан»;</w:t>
      </w:r>
    </w:p>
    <w:p w:rsidR="009E11F6" w:rsidRDefault="00D36DEC" w:rsidP="003336A4">
      <w:pPr>
        <w:ind w:firstLine="709"/>
        <w:jc w:val="both"/>
        <w:rPr>
          <w:bCs/>
          <w:sz w:val="28"/>
          <w:szCs w:val="28"/>
          <w:lang w:eastAsia="en-US"/>
        </w:rPr>
      </w:pPr>
      <w:r w:rsidRPr="003336A4">
        <w:rPr>
          <w:bCs/>
          <w:sz w:val="28"/>
          <w:szCs w:val="28"/>
          <w:lang w:eastAsia="en-US"/>
        </w:rPr>
        <w:t xml:space="preserve">Закон Кыргызской Республики от 14 января 1998 года № 8 «Патентный </w:t>
      </w:r>
      <w:r w:rsidR="009E11F6">
        <w:rPr>
          <w:bCs/>
          <w:sz w:val="28"/>
          <w:szCs w:val="28"/>
          <w:lang w:eastAsia="en-US"/>
        </w:rPr>
        <w:t>закон Кыргызской Республики»;</w:t>
      </w:r>
    </w:p>
    <w:p w:rsidR="009E11F6" w:rsidRDefault="00D36DEC" w:rsidP="003336A4">
      <w:pPr>
        <w:ind w:firstLine="709"/>
        <w:jc w:val="both"/>
        <w:rPr>
          <w:bCs/>
          <w:sz w:val="28"/>
          <w:szCs w:val="28"/>
          <w:lang w:eastAsia="en-US"/>
        </w:rPr>
      </w:pPr>
      <w:r w:rsidRPr="003336A4">
        <w:rPr>
          <w:bCs/>
          <w:sz w:val="28"/>
          <w:szCs w:val="28"/>
          <w:lang w:eastAsia="en-US"/>
        </w:rPr>
        <w:lastRenderedPageBreak/>
        <w:t>Закон Республики Молдова от 7 марта 2008 года №</w:t>
      </w:r>
      <w:r w:rsidR="009E11F6">
        <w:rPr>
          <w:bCs/>
          <w:sz w:val="28"/>
          <w:szCs w:val="28"/>
          <w:lang w:eastAsia="en-US"/>
        </w:rPr>
        <w:t> 50-XVI «Об охране изобретений»;</w:t>
      </w:r>
    </w:p>
    <w:p w:rsidR="009E11F6" w:rsidRDefault="00D36DEC" w:rsidP="003336A4">
      <w:pPr>
        <w:ind w:firstLine="709"/>
        <w:jc w:val="both"/>
        <w:rPr>
          <w:bCs/>
          <w:sz w:val="28"/>
          <w:szCs w:val="28"/>
          <w:lang w:eastAsia="en-US"/>
        </w:rPr>
      </w:pPr>
      <w:r w:rsidRPr="003336A4">
        <w:rPr>
          <w:bCs/>
          <w:sz w:val="28"/>
          <w:szCs w:val="28"/>
          <w:lang w:eastAsia="en-US"/>
        </w:rPr>
        <w:t>Закон</w:t>
      </w:r>
      <w:r w:rsidR="00987D61" w:rsidRPr="003336A4">
        <w:rPr>
          <w:bCs/>
          <w:sz w:val="28"/>
          <w:szCs w:val="28"/>
          <w:lang w:eastAsia="en-US"/>
        </w:rPr>
        <w:t>ы</w:t>
      </w:r>
      <w:r w:rsidRPr="003336A4">
        <w:rPr>
          <w:bCs/>
          <w:sz w:val="28"/>
          <w:szCs w:val="28"/>
          <w:lang w:eastAsia="en-US"/>
        </w:rPr>
        <w:t xml:space="preserve"> Республики Таджикистан от 28 февраля 2004 года № 17</w:t>
      </w:r>
      <w:r w:rsidR="00987D61" w:rsidRPr="003336A4">
        <w:rPr>
          <w:bCs/>
          <w:sz w:val="28"/>
          <w:szCs w:val="28"/>
          <w:lang w:eastAsia="en-US"/>
        </w:rPr>
        <w:t xml:space="preserve"> </w:t>
      </w:r>
      <w:r w:rsidRPr="003336A4">
        <w:rPr>
          <w:bCs/>
          <w:sz w:val="28"/>
          <w:szCs w:val="28"/>
          <w:lang w:eastAsia="en-US"/>
        </w:rPr>
        <w:t>«Об изобретениях»</w:t>
      </w:r>
      <w:r w:rsidR="00987D61" w:rsidRPr="003336A4">
        <w:rPr>
          <w:bCs/>
          <w:sz w:val="28"/>
          <w:szCs w:val="28"/>
          <w:lang w:eastAsia="en-US"/>
        </w:rPr>
        <w:t xml:space="preserve"> и от 28 февраля 2004 года № 16 </w:t>
      </w:r>
      <w:r w:rsidR="009E11F6">
        <w:rPr>
          <w:bCs/>
          <w:sz w:val="28"/>
          <w:szCs w:val="28"/>
          <w:lang w:eastAsia="en-US"/>
        </w:rPr>
        <w:t xml:space="preserve"> </w:t>
      </w:r>
      <w:r w:rsidR="00987D61" w:rsidRPr="003336A4">
        <w:rPr>
          <w:bCs/>
          <w:sz w:val="28"/>
          <w:szCs w:val="28"/>
          <w:lang w:eastAsia="en-US"/>
        </w:rPr>
        <w:t>«О промышленных образцах»</w:t>
      </w:r>
      <w:r w:rsidR="009E11F6">
        <w:rPr>
          <w:bCs/>
          <w:sz w:val="28"/>
          <w:szCs w:val="28"/>
          <w:lang w:eastAsia="en-US"/>
        </w:rPr>
        <w:t>;</w:t>
      </w:r>
    </w:p>
    <w:p w:rsidR="00987D61" w:rsidRPr="003336A4" w:rsidRDefault="00987D61" w:rsidP="003336A4">
      <w:pPr>
        <w:ind w:firstLine="709"/>
        <w:jc w:val="both"/>
        <w:rPr>
          <w:bCs/>
          <w:sz w:val="28"/>
          <w:szCs w:val="28"/>
          <w:lang w:eastAsia="en-US"/>
        </w:rPr>
      </w:pPr>
      <w:r w:rsidRPr="003336A4">
        <w:rPr>
          <w:bCs/>
          <w:sz w:val="28"/>
          <w:szCs w:val="28"/>
          <w:lang w:eastAsia="en-US"/>
        </w:rPr>
        <w:t>Закон Республики Узбекистан от 6 мая 1994 года № 1062-XII «Об изобретениях, полезных моделях и промышленных образцах».</w:t>
      </w:r>
    </w:p>
    <w:p w:rsidR="00987D61" w:rsidRPr="003336A4" w:rsidRDefault="00987D61" w:rsidP="003336A4">
      <w:pPr>
        <w:ind w:firstLine="709"/>
        <w:jc w:val="both"/>
        <w:rPr>
          <w:bCs/>
          <w:sz w:val="28"/>
          <w:szCs w:val="28"/>
          <w:lang w:eastAsia="en-US"/>
        </w:rPr>
      </w:pPr>
      <w:r w:rsidRPr="003336A4">
        <w:rPr>
          <w:bCs/>
          <w:sz w:val="28"/>
          <w:szCs w:val="28"/>
          <w:lang w:eastAsia="en-US"/>
        </w:rPr>
        <w:t xml:space="preserve">Все эти законы </w:t>
      </w:r>
      <w:r w:rsidR="009A6F42" w:rsidRPr="003336A4">
        <w:rPr>
          <w:bCs/>
          <w:sz w:val="28"/>
          <w:szCs w:val="28"/>
          <w:lang w:eastAsia="en-US"/>
        </w:rPr>
        <w:t>регулиру</w:t>
      </w:r>
      <w:r w:rsidRPr="003336A4">
        <w:rPr>
          <w:bCs/>
          <w:sz w:val="28"/>
          <w:szCs w:val="28"/>
          <w:lang w:eastAsia="en-US"/>
        </w:rPr>
        <w:t>ю</w:t>
      </w:r>
      <w:r w:rsidR="009A6F42" w:rsidRPr="003336A4">
        <w:rPr>
          <w:bCs/>
          <w:sz w:val="28"/>
          <w:szCs w:val="28"/>
          <w:lang w:eastAsia="en-US"/>
        </w:rPr>
        <w:t>т имущественные отношения и связанные с</w:t>
      </w:r>
      <w:r w:rsidR="009A6F42" w:rsidRPr="003336A4">
        <w:rPr>
          <w:sz w:val="28"/>
          <w:szCs w:val="28"/>
        </w:rPr>
        <w:t xml:space="preserve"> </w:t>
      </w:r>
      <w:r w:rsidR="009A6F42" w:rsidRPr="003336A4">
        <w:rPr>
          <w:bCs/>
          <w:sz w:val="28"/>
          <w:szCs w:val="28"/>
          <w:lang w:eastAsia="en-US"/>
        </w:rPr>
        <w:t>ними личные неимущественные отношения, возникающие в связи с созданием, правовой охраной и использованием изобретений, полезных моделей и промышленных образцов</w:t>
      </w:r>
      <w:r w:rsidRPr="003336A4">
        <w:rPr>
          <w:bCs/>
          <w:sz w:val="28"/>
          <w:szCs w:val="28"/>
          <w:lang w:eastAsia="en-US"/>
        </w:rPr>
        <w:t>.</w:t>
      </w:r>
    </w:p>
    <w:p w:rsidR="009A6F42" w:rsidRPr="003336A4" w:rsidRDefault="00987D61" w:rsidP="003336A4">
      <w:pPr>
        <w:ind w:firstLine="709"/>
        <w:jc w:val="both"/>
        <w:rPr>
          <w:bCs/>
          <w:sz w:val="28"/>
          <w:szCs w:val="28"/>
          <w:lang w:eastAsia="en-US"/>
        </w:rPr>
      </w:pPr>
      <w:r w:rsidRPr="003336A4">
        <w:rPr>
          <w:bCs/>
          <w:sz w:val="28"/>
          <w:szCs w:val="28"/>
          <w:lang w:eastAsia="en-US"/>
        </w:rPr>
        <w:t xml:space="preserve">В них </w:t>
      </w:r>
      <w:r w:rsidR="009A6F42" w:rsidRPr="003336A4">
        <w:rPr>
          <w:bCs/>
          <w:sz w:val="28"/>
          <w:szCs w:val="28"/>
          <w:lang w:eastAsia="en-US"/>
        </w:rPr>
        <w:t>определено, что права на изобретения, полезные модели и промышленные образцы охраняются государством и подтверждаются патентом, который удостоверяет авторство, приоритет на изобретение, полезную модель и промышленный образец и предоставляет исключительное право на его использование.</w:t>
      </w:r>
    </w:p>
    <w:p w:rsidR="00FA5E92" w:rsidRPr="003336A4" w:rsidRDefault="00987D61" w:rsidP="003336A4">
      <w:pPr>
        <w:pStyle w:val="20"/>
        <w:spacing w:line="240" w:lineRule="auto"/>
        <w:ind w:firstLine="709"/>
        <w:jc w:val="both"/>
        <w:rPr>
          <w:b w:val="0"/>
          <w:sz w:val="28"/>
          <w:szCs w:val="28"/>
        </w:rPr>
      </w:pPr>
      <w:r w:rsidRPr="003336A4">
        <w:rPr>
          <w:b w:val="0"/>
          <w:sz w:val="28"/>
          <w:szCs w:val="28"/>
        </w:rPr>
        <w:t xml:space="preserve">Данными законами определены уполномоченные государственные органы в сфере </w:t>
      </w:r>
      <w:r w:rsidR="009A6F42" w:rsidRPr="003336A4">
        <w:rPr>
          <w:b w:val="0"/>
          <w:sz w:val="28"/>
          <w:szCs w:val="28"/>
        </w:rPr>
        <w:t xml:space="preserve">охраны изобретений, полезных моделей, промышленных образцов. </w:t>
      </w:r>
      <w:r w:rsidRPr="003336A4">
        <w:rPr>
          <w:b w:val="0"/>
          <w:sz w:val="28"/>
          <w:szCs w:val="28"/>
        </w:rPr>
        <w:t>Как правило, э</w:t>
      </w:r>
      <w:r w:rsidR="009A6F42" w:rsidRPr="003336A4">
        <w:rPr>
          <w:b w:val="0"/>
          <w:sz w:val="28"/>
          <w:szCs w:val="28"/>
        </w:rPr>
        <w:t>то</w:t>
      </w:r>
      <w:r w:rsidRPr="003336A4">
        <w:rPr>
          <w:b w:val="0"/>
          <w:sz w:val="28"/>
          <w:szCs w:val="28"/>
        </w:rPr>
        <w:t xml:space="preserve"> патентные ведомства (например, в Кыргызской Республике, Российской Федерации) или Агентства </w:t>
      </w:r>
      <w:r w:rsidR="00FA5E92" w:rsidRPr="003336A4">
        <w:rPr>
          <w:b w:val="0"/>
          <w:sz w:val="28"/>
          <w:szCs w:val="28"/>
        </w:rPr>
        <w:t xml:space="preserve">по интеллектуальной собственности </w:t>
      </w:r>
      <w:r w:rsidRPr="003336A4">
        <w:rPr>
          <w:b w:val="0"/>
          <w:sz w:val="28"/>
          <w:szCs w:val="28"/>
        </w:rPr>
        <w:t>(например, в Республике Молдова, Республике Узбекистан)</w:t>
      </w:r>
      <w:r w:rsidR="009A6F42" w:rsidRPr="003336A4">
        <w:rPr>
          <w:b w:val="0"/>
          <w:sz w:val="28"/>
          <w:szCs w:val="28"/>
        </w:rPr>
        <w:t xml:space="preserve"> на которы</w:t>
      </w:r>
      <w:r w:rsidRPr="003336A4">
        <w:rPr>
          <w:b w:val="0"/>
          <w:sz w:val="28"/>
          <w:szCs w:val="28"/>
        </w:rPr>
        <w:t>е</w:t>
      </w:r>
      <w:r w:rsidR="009A6F42" w:rsidRPr="003336A4">
        <w:rPr>
          <w:b w:val="0"/>
          <w:sz w:val="28"/>
          <w:szCs w:val="28"/>
        </w:rPr>
        <w:t xml:space="preserve"> </w:t>
      </w:r>
      <w:r w:rsidRPr="003336A4">
        <w:rPr>
          <w:b w:val="0"/>
          <w:sz w:val="28"/>
          <w:szCs w:val="28"/>
        </w:rPr>
        <w:t>п</w:t>
      </w:r>
      <w:r w:rsidR="009A6F42" w:rsidRPr="003336A4">
        <w:rPr>
          <w:b w:val="0"/>
          <w:sz w:val="28"/>
          <w:szCs w:val="28"/>
        </w:rPr>
        <w:t>равительств</w:t>
      </w:r>
      <w:r w:rsidRPr="003336A4">
        <w:rPr>
          <w:b w:val="0"/>
          <w:sz w:val="28"/>
          <w:szCs w:val="28"/>
        </w:rPr>
        <w:t>ами</w:t>
      </w:r>
      <w:r w:rsidR="009A6F42" w:rsidRPr="003336A4">
        <w:rPr>
          <w:b w:val="0"/>
          <w:sz w:val="28"/>
          <w:szCs w:val="28"/>
        </w:rPr>
        <w:t xml:space="preserve"> </w:t>
      </w:r>
      <w:r w:rsidRPr="003336A4">
        <w:rPr>
          <w:b w:val="0"/>
          <w:sz w:val="28"/>
          <w:szCs w:val="28"/>
        </w:rPr>
        <w:t xml:space="preserve">государств – участников СНГ </w:t>
      </w:r>
      <w:r w:rsidR="009A6F42" w:rsidRPr="003336A4">
        <w:rPr>
          <w:b w:val="0"/>
          <w:sz w:val="28"/>
          <w:szCs w:val="28"/>
        </w:rPr>
        <w:t xml:space="preserve">возложены функции государственного регулирования в области охраны изобретений, полезных моделей, промышленных образцов. </w:t>
      </w:r>
    </w:p>
    <w:p w:rsidR="00FA5E92" w:rsidRPr="003336A4" w:rsidRDefault="00987D61" w:rsidP="003336A4">
      <w:pPr>
        <w:pStyle w:val="20"/>
        <w:spacing w:line="240" w:lineRule="auto"/>
        <w:ind w:firstLine="709"/>
        <w:jc w:val="both"/>
        <w:rPr>
          <w:b w:val="0"/>
          <w:sz w:val="28"/>
          <w:szCs w:val="28"/>
        </w:rPr>
      </w:pPr>
      <w:r w:rsidRPr="003336A4">
        <w:rPr>
          <w:b w:val="0"/>
          <w:sz w:val="28"/>
          <w:szCs w:val="28"/>
        </w:rPr>
        <w:t>При этом</w:t>
      </w:r>
      <w:r w:rsidR="00FA5E92" w:rsidRPr="003336A4">
        <w:rPr>
          <w:b w:val="0"/>
          <w:sz w:val="28"/>
          <w:szCs w:val="28"/>
        </w:rPr>
        <w:t xml:space="preserve"> функции указанных уполномоченных государственных органов </w:t>
      </w:r>
      <w:r w:rsidR="00F162DA" w:rsidRPr="003336A4">
        <w:rPr>
          <w:b w:val="0"/>
          <w:sz w:val="28"/>
          <w:szCs w:val="28"/>
        </w:rPr>
        <w:t xml:space="preserve">одинаково отражены </w:t>
      </w:r>
      <w:r w:rsidR="00FA5E92" w:rsidRPr="003336A4">
        <w:rPr>
          <w:b w:val="0"/>
          <w:sz w:val="28"/>
          <w:szCs w:val="28"/>
        </w:rPr>
        <w:t>в вышеуказанных законах и состоят в следующем: рассмотрение заявок на изобретения, полезные модели, промышленные образцы, проведение по ним экспертизы, осуществление государственной регистрации, выдача патентов, официальная публикация сведений об объектах промышленной собственности.</w:t>
      </w:r>
    </w:p>
    <w:p w:rsidR="009A6F42" w:rsidRPr="003336A4" w:rsidRDefault="00FA5E92" w:rsidP="003336A4">
      <w:pPr>
        <w:pStyle w:val="20"/>
        <w:spacing w:line="240" w:lineRule="auto"/>
        <w:ind w:firstLine="709"/>
        <w:jc w:val="both"/>
        <w:rPr>
          <w:b w:val="0"/>
          <w:sz w:val="28"/>
          <w:szCs w:val="28"/>
        </w:rPr>
      </w:pPr>
      <w:r w:rsidRPr="003336A4">
        <w:rPr>
          <w:b w:val="0"/>
          <w:sz w:val="28"/>
          <w:szCs w:val="28"/>
        </w:rPr>
        <w:t xml:space="preserve">Однако следует отметить некоторые особенности. Так, </w:t>
      </w:r>
      <w:r w:rsidR="00B12A86" w:rsidRPr="003336A4">
        <w:rPr>
          <w:b w:val="0"/>
          <w:sz w:val="28"/>
          <w:szCs w:val="28"/>
        </w:rPr>
        <w:t xml:space="preserve">например, </w:t>
      </w:r>
      <w:r w:rsidR="00066416" w:rsidRPr="003336A4">
        <w:rPr>
          <w:b w:val="0"/>
          <w:sz w:val="28"/>
          <w:szCs w:val="28"/>
        </w:rPr>
        <w:t>в</w:t>
      </w:r>
      <w:r w:rsidR="00804E33" w:rsidRPr="003336A4">
        <w:rPr>
          <w:b w:val="0"/>
          <w:sz w:val="28"/>
          <w:szCs w:val="28"/>
        </w:rPr>
        <w:t xml:space="preserve"> Республике Молдова согласно статье 4 Закона Республики Молдова </w:t>
      </w:r>
      <w:r w:rsidR="00F3521C" w:rsidRPr="003336A4">
        <w:rPr>
          <w:b w:val="0"/>
          <w:sz w:val="28"/>
          <w:szCs w:val="28"/>
        </w:rPr>
        <w:br/>
      </w:r>
      <w:r w:rsidR="00804E33" w:rsidRPr="003336A4">
        <w:rPr>
          <w:b w:val="0"/>
          <w:sz w:val="28"/>
          <w:szCs w:val="28"/>
        </w:rPr>
        <w:t xml:space="preserve">от 7 марта 2008 года № 50-XVI «Об охране изобретений» </w:t>
      </w:r>
      <w:r w:rsidR="009A6F42" w:rsidRPr="003336A4">
        <w:rPr>
          <w:b w:val="0"/>
          <w:sz w:val="28"/>
          <w:szCs w:val="28"/>
        </w:rPr>
        <w:t xml:space="preserve">изобретения охраняются следующими охранными документами: патент на изобретение; краткосрочный патент на изобретение; дополнительное свидетельство об охране. </w:t>
      </w:r>
    </w:p>
    <w:p w:rsidR="00F3521C" w:rsidRPr="003336A4" w:rsidRDefault="00F3521C" w:rsidP="003336A4">
      <w:pPr>
        <w:pStyle w:val="20"/>
        <w:spacing w:line="240" w:lineRule="auto"/>
        <w:ind w:firstLine="709"/>
        <w:jc w:val="both"/>
        <w:rPr>
          <w:b w:val="0"/>
          <w:sz w:val="28"/>
          <w:szCs w:val="28"/>
        </w:rPr>
      </w:pPr>
      <w:r w:rsidRPr="003336A4">
        <w:rPr>
          <w:b w:val="0"/>
          <w:sz w:val="28"/>
          <w:szCs w:val="28"/>
        </w:rPr>
        <w:t>Согласно с</w:t>
      </w:r>
      <w:r w:rsidR="00A74C4E" w:rsidRPr="003336A4">
        <w:rPr>
          <w:b w:val="0"/>
          <w:sz w:val="28"/>
          <w:szCs w:val="28"/>
        </w:rPr>
        <w:t>тать</w:t>
      </w:r>
      <w:r w:rsidRPr="003336A4">
        <w:rPr>
          <w:b w:val="0"/>
          <w:sz w:val="28"/>
          <w:szCs w:val="28"/>
        </w:rPr>
        <w:t>е</w:t>
      </w:r>
      <w:r w:rsidR="00A74C4E" w:rsidRPr="003336A4">
        <w:rPr>
          <w:b w:val="0"/>
          <w:sz w:val="28"/>
          <w:szCs w:val="28"/>
        </w:rPr>
        <w:t xml:space="preserve"> 12</w:t>
      </w:r>
      <w:r w:rsidRPr="003336A4">
        <w:rPr>
          <w:b w:val="0"/>
          <w:sz w:val="28"/>
          <w:szCs w:val="28"/>
        </w:rPr>
        <w:t xml:space="preserve"> Закона «к</w:t>
      </w:r>
      <w:r w:rsidR="00A74C4E" w:rsidRPr="003336A4">
        <w:rPr>
          <w:b w:val="0"/>
          <w:sz w:val="28"/>
          <w:szCs w:val="28"/>
        </w:rPr>
        <w:t>раткосрочный патент выдается на любое изобретение при условии, что оно является новым, имеет изобретательский уровень и промышленно применимо</w:t>
      </w:r>
      <w:r w:rsidRPr="003336A4">
        <w:rPr>
          <w:b w:val="0"/>
          <w:sz w:val="28"/>
          <w:szCs w:val="28"/>
        </w:rPr>
        <w:t>»</w:t>
      </w:r>
      <w:r w:rsidR="00A74C4E" w:rsidRPr="003336A4">
        <w:rPr>
          <w:b w:val="0"/>
          <w:sz w:val="28"/>
          <w:szCs w:val="28"/>
        </w:rPr>
        <w:t xml:space="preserve">. </w:t>
      </w:r>
      <w:r w:rsidRPr="003336A4">
        <w:rPr>
          <w:b w:val="0"/>
          <w:sz w:val="28"/>
          <w:szCs w:val="28"/>
        </w:rPr>
        <w:t>В то время как срок действия патента на изобретение составляет 20 лет, срок действия краткосрочного патента на изобретение составляет шесть лет.</w:t>
      </w:r>
    </w:p>
    <w:p w:rsidR="00F3521C" w:rsidRPr="003336A4" w:rsidRDefault="00A74C4E" w:rsidP="003336A4">
      <w:pPr>
        <w:pStyle w:val="20"/>
        <w:spacing w:line="240" w:lineRule="auto"/>
        <w:ind w:firstLine="709"/>
        <w:jc w:val="both"/>
        <w:rPr>
          <w:b w:val="0"/>
          <w:sz w:val="28"/>
          <w:szCs w:val="28"/>
        </w:rPr>
      </w:pPr>
      <w:r w:rsidRPr="003336A4">
        <w:rPr>
          <w:b w:val="0"/>
          <w:sz w:val="28"/>
          <w:szCs w:val="28"/>
        </w:rPr>
        <w:t xml:space="preserve">Согласно статье 69 Закона </w:t>
      </w:r>
      <w:r w:rsidR="00F3521C" w:rsidRPr="003336A4">
        <w:rPr>
          <w:b w:val="0"/>
          <w:sz w:val="28"/>
          <w:szCs w:val="28"/>
        </w:rPr>
        <w:t xml:space="preserve">обладатель патента, действующего на территории Республики Молдова, предметом которого является медицинский или фитофармацевтический продукт (основной патент), на который выдано разрешение на продажу, может получить дополнительное свидетельство об охране на те части основного патента, которые соответствуют разрешению. </w:t>
      </w:r>
      <w:r w:rsidR="009E11F6">
        <w:rPr>
          <w:b w:val="0"/>
          <w:sz w:val="28"/>
          <w:szCs w:val="28"/>
        </w:rPr>
        <w:tab/>
      </w:r>
      <w:r w:rsidR="00F3521C" w:rsidRPr="003336A4">
        <w:rPr>
          <w:b w:val="0"/>
          <w:sz w:val="28"/>
          <w:szCs w:val="28"/>
        </w:rPr>
        <w:t xml:space="preserve">Свидетельство вступает в силу с даты истечения законного срока действия </w:t>
      </w:r>
      <w:r w:rsidR="00F3521C" w:rsidRPr="003336A4">
        <w:rPr>
          <w:b w:val="0"/>
          <w:sz w:val="28"/>
          <w:szCs w:val="28"/>
        </w:rPr>
        <w:lastRenderedPageBreak/>
        <w:t>основного патента на срок, равный периоду между датой подачи заявки на патент и датой выдачи первого разрешения</w:t>
      </w:r>
      <w:r w:rsidR="00F85FE8" w:rsidRPr="003336A4">
        <w:rPr>
          <w:b w:val="0"/>
          <w:sz w:val="28"/>
          <w:szCs w:val="28"/>
        </w:rPr>
        <w:t xml:space="preserve">, уменьшенному на пять лет. </w:t>
      </w:r>
    </w:p>
    <w:p w:rsidR="00F85FE8" w:rsidRPr="003336A4" w:rsidRDefault="00F85FE8" w:rsidP="003336A4">
      <w:pPr>
        <w:pStyle w:val="20"/>
        <w:spacing w:line="240" w:lineRule="auto"/>
        <w:ind w:firstLine="709"/>
        <w:jc w:val="both"/>
        <w:rPr>
          <w:b w:val="0"/>
          <w:sz w:val="28"/>
          <w:szCs w:val="28"/>
        </w:rPr>
      </w:pPr>
      <w:r w:rsidRPr="003336A4">
        <w:rPr>
          <w:b w:val="0"/>
          <w:sz w:val="28"/>
          <w:szCs w:val="28"/>
        </w:rPr>
        <w:t>В Российской Федерации отсутствует отдельный закон, регулирующий вопросы патентного права. Этому посвящена глава 72 Гражданского кодекса Российской Федерации (часть четвертая) от</w:t>
      </w:r>
      <w:r w:rsidR="00F25918" w:rsidRPr="003336A4">
        <w:rPr>
          <w:b w:val="0"/>
          <w:sz w:val="28"/>
          <w:szCs w:val="28"/>
        </w:rPr>
        <w:t xml:space="preserve"> 18 декабря 2006 года № 230-ФЗ.</w:t>
      </w:r>
    </w:p>
    <w:p w:rsidR="00F85FE8" w:rsidRPr="003336A4" w:rsidRDefault="00F85FE8" w:rsidP="003336A4">
      <w:pPr>
        <w:pStyle w:val="20"/>
        <w:spacing w:line="240" w:lineRule="auto"/>
        <w:ind w:firstLine="709"/>
        <w:jc w:val="both"/>
        <w:rPr>
          <w:b w:val="0"/>
          <w:sz w:val="28"/>
          <w:szCs w:val="28"/>
        </w:rPr>
      </w:pPr>
      <w:r w:rsidRPr="003336A4">
        <w:rPr>
          <w:b w:val="0"/>
          <w:sz w:val="28"/>
          <w:szCs w:val="28"/>
        </w:rPr>
        <w:t>Так, статьей 1345 установлено, что интеллектуальные права на изобретения, полезные модели и промышленные образцы являются патентными правами. При этом автору принадлежат исключительное право и право авторства, а также право на получение патента, право на вознаграждение за использование служебного изобретения, полезной модели или промышленного образца.</w:t>
      </w:r>
    </w:p>
    <w:p w:rsidR="00F85FE8" w:rsidRPr="003336A4" w:rsidRDefault="00F85FE8" w:rsidP="003336A4">
      <w:pPr>
        <w:pStyle w:val="20"/>
        <w:spacing w:line="240" w:lineRule="auto"/>
        <w:ind w:firstLine="709"/>
        <w:jc w:val="both"/>
        <w:rPr>
          <w:b w:val="0"/>
          <w:sz w:val="28"/>
          <w:szCs w:val="28"/>
        </w:rPr>
      </w:pPr>
      <w:r w:rsidRPr="003336A4">
        <w:rPr>
          <w:b w:val="0"/>
          <w:sz w:val="28"/>
          <w:szCs w:val="28"/>
        </w:rPr>
        <w:t xml:space="preserve">Статьей 1347 определено, что автором изобретения, полезной модели или промышленного образца является гражданин, творческим трудом которого создан соответствующий результат интеллектуальной деятельности. </w:t>
      </w:r>
    </w:p>
    <w:p w:rsidR="00F85FE8" w:rsidRPr="003336A4" w:rsidRDefault="00F85FE8" w:rsidP="003336A4">
      <w:pPr>
        <w:pStyle w:val="20"/>
        <w:spacing w:line="240" w:lineRule="auto"/>
        <w:ind w:firstLine="709"/>
        <w:jc w:val="both"/>
        <w:rPr>
          <w:b w:val="0"/>
          <w:sz w:val="28"/>
          <w:szCs w:val="28"/>
        </w:rPr>
      </w:pPr>
      <w:r w:rsidRPr="003336A4">
        <w:rPr>
          <w:b w:val="0"/>
          <w:sz w:val="28"/>
          <w:szCs w:val="28"/>
        </w:rPr>
        <w:t xml:space="preserve">Главой 72 определены также условия патентоспособности изобретения, полезной модели и промышленного образца. </w:t>
      </w:r>
    </w:p>
    <w:p w:rsidR="00F85FE8" w:rsidRPr="003336A4" w:rsidRDefault="00F85FE8" w:rsidP="003336A4">
      <w:pPr>
        <w:pStyle w:val="20"/>
        <w:spacing w:line="240" w:lineRule="auto"/>
        <w:ind w:firstLine="709"/>
        <w:jc w:val="both"/>
        <w:rPr>
          <w:b w:val="0"/>
          <w:sz w:val="28"/>
          <w:szCs w:val="28"/>
        </w:rPr>
      </w:pPr>
      <w:r w:rsidRPr="003336A4">
        <w:rPr>
          <w:b w:val="0"/>
          <w:sz w:val="28"/>
          <w:szCs w:val="28"/>
        </w:rPr>
        <w:t xml:space="preserve">Статья 1353 посвящена вопросам государственной регистрации изобретений, полезных моделей и промышленных образцов. В частности, определено, что исключительное право на изобретение, полезную модель и промышленный образец признается и охраняется при условии их государственной регистрации, на основании которой федеральный орган исполнительной власти по интеллектуальной собственности выдает патент на изобретение, полезную модель или промышленный образец. </w:t>
      </w:r>
    </w:p>
    <w:p w:rsidR="00F85FE8" w:rsidRPr="003336A4" w:rsidRDefault="00F85FE8" w:rsidP="003336A4">
      <w:pPr>
        <w:pStyle w:val="20"/>
        <w:spacing w:line="240" w:lineRule="auto"/>
        <w:ind w:firstLine="709"/>
        <w:jc w:val="both"/>
        <w:rPr>
          <w:b w:val="0"/>
          <w:sz w:val="28"/>
          <w:szCs w:val="28"/>
        </w:rPr>
      </w:pPr>
      <w:r w:rsidRPr="003336A4">
        <w:rPr>
          <w:b w:val="0"/>
          <w:sz w:val="28"/>
          <w:szCs w:val="28"/>
        </w:rPr>
        <w:t>Статьей 1393 определен порядок государственной регистрации изобретения, полезной модели и промышленного образца.</w:t>
      </w:r>
    </w:p>
    <w:p w:rsidR="00F85FE8" w:rsidRPr="003336A4" w:rsidRDefault="00F85FE8" w:rsidP="003336A4">
      <w:pPr>
        <w:pStyle w:val="20"/>
        <w:spacing w:line="240" w:lineRule="auto"/>
        <w:ind w:firstLine="709"/>
        <w:jc w:val="both"/>
        <w:rPr>
          <w:b w:val="0"/>
          <w:sz w:val="28"/>
          <w:szCs w:val="28"/>
        </w:rPr>
      </w:pPr>
      <w:r w:rsidRPr="003336A4">
        <w:rPr>
          <w:b w:val="0"/>
          <w:sz w:val="28"/>
          <w:szCs w:val="28"/>
        </w:rPr>
        <w:t>Заявка на выдачу патента подается заявителем в федеральный орган исполнительной власти по интеллектуальной собственности, который рассматривает заявку, проводит ее экспертизу (формальная и по существу), принимает решение о выдаче патента на изобретение, полезную модель и промышленный образец, вносит соответствующие сведения Государственный реестр изобретений Российской Федерации, Государственный реестр полезных моделей Российской Федерации и Государственный реестр промышленных образцов Российской Федерации и выдает патентообладателю патент. Затем федеральный орган исполнительной власти по интеллектуальной собственности публикует в официальном бюллетене сведения о выдаче патента на изобретение, полезную модель и промышленный образец.</w:t>
      </w:r>
    </w:p>
    <w:p w:rsidR="00F85FE8" w:rsidRPr="003336A4" w:rsidRDefault="00F85FE8" w:rsidP="003336A4">
      <w:pPr>
        <w:pStyle w:val="20"/>
        <w:spacing w:line="240" w:lineRule="auto"/>
        <w:ind w:firstLine="709"/>
        <w:jc w:val="both"/>
        <w:rPr>
          <w:b w:val="0"/>
          <w:sz w:val="28"/>
          <w:szCs w:val="28"/>
        </w:rPr>
      </w:pPr>
      <w:r w:rsidRPr="003336A4">
        <w:rPr>
          <w:b w:val="0"/>
          <w:sz w:val="28"/>
          <w:szCs w:val="28"/>
        </w:rPr>
        <w:t>Это полностью совпадает с положениями законов государств – участников СНГ в области правовой охраны и защиты изобретений, полезных моделей, промышленных образцов.</w:t>
      </w:r>
    </w:p>
    <w:p w:rsidR="00B12A86" w:rsidRPr="003336A4" w:rsidRDefault="00F25918" w:rsidP="003336A4">
      <w:pPr>
        <w:pStyle w:val="20"/>
        <w:spacing w:line="240" w:lineRule="auto"/>
        <w:ind w:firstLine="709"/>
        <w:jc w:val="both"/>
        <w:rPr>
          <w:b w:val="0"/>
          <w:sz w:val="28"/>
          <w:szCs w:val="28"/>
        </w:rPr>
      </w:pPr>
      <w:r w:rsidRPr="003336A4">
        <w:rPr>
          <w:b w:val="0"/>
          <w:sz w:val="28"/>
          <w:szCs w:val="28"/>
        </w:rPr>
        <w:t>Например, в</w:t>
      </w:r>
      <w:r w:rsidR="00B12A86" w:rsidRPr="003336A4">
        <w:rPr>
          <w:b w:val="0"/>
          <w:sz w:val="28"/>
          <w:szCs w:val="28"/>
        </w:rPr>
        <w:t xml:space="preserve"> Республике Таджикистан право на изобретение охраняется государством и удостоверяется патентом или малым патентом на изобретение. Согласно статье 4 Закона Республики Таджикистан от 28 февраля 2004 года № 17 «Об изобретениях» патент на изобретение выдается после проведения экспертизы по существу по заявке на выдачу патента и действует в течение двадцати лет, начиная с даты подачи заявки на изобретение в Патентное </w:t>
      </w:r>
      <w:r w:rsidR="00B12A86" w:rsidRPr="003336A4">
        <w:rPr>
          <w:b w:val="0"/>
          <w:sz w:val="28"/>
          <w:szCs w:val="28"/>
        </w:rPr>
        <w:lastRenderedPageBreak/>
        <w:t>ведомство, а малый патент на изобретение выдается после проведения предварительной экспертизы по заявке на выдачу малого патента и действует в течение десяти лет с даты подачи заявки на изобретение в Патентное ведомство.</w:t>
      </w:r>
    </w:p>
    <w:p w:rsidR="00DA1E32" w:rsidRPr="003336A4" w:rsidRDefault="00DA1E32" w:rsidP="003336A4">
      <w:pPr>
        <w:pStyle w:val="20"/>
        <w:spacing w:line="240" w:lineRule="auto"/>
        <w:ind w:firstLine="709"/>
        <w:jc w:val="both"/>
        <w:rPr>
          <w:b w:val="0"/>
          <w:sz w:val="28"/>
          <w:szCs w:val="28"/>
        </w:rPr>
      </w:pPr>
      <w:r w:rsidRPr="003336A4">
        <w:rPr>
          <w:b w:val="0"/>
          <w:sz w:val="28"/>
          <w:szCs w:val="28"/>
        </w:rPr>
        <w:t>Следует отметить, что во всех этих законах отдельное место занимают статьи, предусматривающие ответственность за нарушение прав авторов.</w:t>
      </w:r>
    </w:p>
    <w:p w:rsidR="00DA1E32" w:rsidRPr="003336A4" w:rsidRDefault="00DA1E32" w:rsidP="003336A4">
      <w:pPr>
        <w:pStyle w:val="20"/>
        <w:spacing w:line="240" w:lineRule="auto"/>
        <w:ind w:firstLine="709"/>
        <w:jc w:val="both"/>
        <w:rPr>
          <w:b w:val="0"/>
          <w:sz w:val="28"/>
          <w:szCs w:val="28"/>
        </w:rPr>
      </w:pPr>
      <w:r w:rsidRPr="003336A4">
        <w:rPr>
          <w:b w:val="0"/>
          <w:sz w:val="28"/>
          <w:szCs w:val="28"/>
        </w:rPr>
        <w:t>Так, статьей 29 Закона Республики Таджикистан от 28 февраля 2004 года № 17 «Об изобретениях» установлено, что «любое физическое или юридическое лицо, использующее изобретение в противоречии с настоящим Законом, считается нарушителем и</w:t>
      </w:r>
      <w:r w:rsidR="00191554" w:rsidRPr="003336A4">
        <w:rPr>
          <w:b w:val="0"/>
          <w:sz w:val="28"/>
          <w:szCs w:val="28"/>
        </w:rPr>
        <w:t>с</w:t>
      </w:r>
      <w:r w:rsidRPr="003336A4">
        <w:rPr>
          <w:b w:val="0"/>
          <w:sz w:val="28"/>
          <w:szCs w:val="28"/>
        </w:rPr>
        <w:t>ключительного права патентообладателя (нарушителем охранного документа)». При этом патентообладатель вправе требовать прекращения нарушения охранного документа, возмещения лицом, виновным в данном нарушении, причиненных убытков, включая упущенную выгоду, компенсации морального ущерба, взыскания дохода, полученного нарушителем охранного документа, вместо возмещения убытков, публикации в официальных изданиях Патентного ведомства судебного решения в целях восстановления своей деловой репутации и др.</w:t>
      </w:r>
    </w:p>
    <w:p w:rsidR="00BA6890" w:rsidRPr="003336A4" w:rsidRDefault="00E45699" w:rsidP="003336A4">
      <w:pPr>
        <w:pStyle w:val="20"/>
        <w:spacing w:line="240" w:lineRule="auto"/>
        <w:ind w:firstLine="709"/>
        <w:jc w:val="both"/>
        <w:rPr>
          <w:b w:val="0"/>
          <w:sz w:val="28"/>
          <w:szCs w:val="28"/>
        </w:rPr>
      </w:pPr>
      <w:r w:rsidRPr="003336A4">
        <w:rPr>
          <w:b w:val="0"/>
          <w:sz w:val="28"/>
          <w:szCs w:val="28"/>
        </w:rPr>
        <w:t>Таким образом, следует отметить, что законы государств – участников СНГ в области охраны прав на объекты промышленной собственности (изобретения, полезные модели, промышленные образцы) содержат сходные положения, касающиеся условий патентоспособности, установления приоритета, порядка подачи заявки, проведения ее экспертизы, регистрации и выдачи охранного документа, а также регулирования исключительных прав на изобретение, полезную модель и промышленный образец</w:t>
      </w:r>
      <w:r w:rsidR="00BA6890" w:rsidRPr="003336A4">
        <w:rPr>
          <w:b w:val="0"/>
          <w:sz w:val="28"/>
          <w:szCs w:val="28"/>
        </w:rPr>
        <w:t>.</w:t>
      </w:r>
    </w:p>
    <w:p w:rsidR="00482570" w:rsidRPr="003336A4" w:rsidRDefault="00EF33CC" w:rsidP="003336A4">
      <w:pPr>
        <w:pStyle w:val="20"/>
        <w:spacing w:line="240" w:lineRule="auto"/>
        <w:ind w:firstLine="709"/>
        <w:jc w:val="both"/>
        <w:rPr>
          <w:b w:val="0"/>
          <w:sz w:val="28"/>
          <w:szCs w:val="28"/>
        </w:rPr>
      </w:pPr>
      <w:r w:rsidRPr="003336A4">
        <w:rPr>
          <w:b w:val="0"/>
          <w:sz w:val="28"/>
          <w:szCs w:val="28"/>
        </w:rPr>
        <w:t xml:space="preserve">Вместе с тем, в целях гармонизации национального законодательства с нормами международного права в сфере интеллектуальной собственности в государствах – участниках СНГ на постоянной основе проводится работа по совершенствованию </w:t>
      </w:r>
      <w:r w:rsidR="00F25918" w:rsidRPr="003336A4">
        <w:rPr>
          <w:b w:val="0"/>
          <w:sz w:val="28"/>
          <w:szCs w:val="28"/>
        </w:rPr>
        <w:t xml:space="preserve">нормативно-правовой базы в области </w:t>
      </w:r>
      <w:r w:rsidRPr="003336A4">
        <w:rPr>
          <w:b w:val="0"/>
          <w:sz w:val="28"/>
          <w:szCs w:val="28"/>
        </w:rPr>
        <w:t xml:space="preserve">охраны и защиты объектов промышленной собственности. </w:t>
      </w:r>
    </w:p>
    <w:p w:rsidR="00482570" w:rsidRPr="003336A4" w:rsidRDefault="00EF33CC" w:rsidP="003336A4">
      <w:pPr>
        <w:pStyle w:val="20"/>
        <w:spacing w:line="240" w:lineRule="auto"/>
        <w:ind w:firstLine="709"/>
        <w:jc w:val="both"/>
        <w:rPr>
          <w:b w:val="0"/>
          <w:sz w:val="28"/>
          <w:szCs w:val="28"/>
        </w:rPr>
      </w:pPr>
      <w:r w:rsidRPr="003336A4">
        <w:rPr>
          <w:b w:val="0"/>
          <w:sz w:val="28"/>
          <w:szCs w:val="28"/>
        </w:rPr>
        <w:t xml:space="preserve">Так, </w:t>
      </w:r>
      <w:r w:rsidR="00482570" w:rsidRPr="003336A4">
        <w:rPr>
          <w:b w:val="0"/>
          <w:sz w:val="28"/>
          <w:szCs w:val="28"/>
        </w:rPr>
        <w:t xml:space="preserve">в Республике Казахстан принят Закон Республики Казахстан </w:t>
      </w:r>
      <w:r w:rsidR="00F25918" w:rsidRPr="003336A4">
        <w:rPr>
          <w:b w:val="0"/>
          <w:sz w:val="28"/>
          <w:szCs w:val="28"/>
        </w:rPr>
        <w:br/>
      </w:r>
      <w:r w:rsidR="00482570" w:rsidRPr="003336A4">
        <w:rPr>
          <w:b w:val="0"/>
          <w:sz w:val="28"/>
          <w:szCs w:val="28"/>
        </w:rPr>
        <w:t xml:space="preserve">от 12 января 2012 года № 537-IV ЗРК «О внесении изменений и дополнений в некоторые законодательные акты Республики Казахстан по вопросам интеллектуальной собственности», который предусматривает изменение основных принципов патентного права, пересмотр взглядов на некоторые традиционные объекты права интеллектуальной собственности. </w:t>
      </w:r>
    </w:p>
    <w:p w:rsidR="00482570" w:rsidRPr="003336A4" w:rsidRDefault="00482570" w:rsidP="003336A4">
      <w:pPr>
        <w:pStyle w:val="20"/>
        <w:spacing w:line="240" w:lineRule="auto"/>
        <w:ind w:firstLine="709"/>
        <w:jc w:val="both"/>
        <w:rPr>
          <w:b w:val="0"/>
          <w:sz w:val="28"/>
          <w:szCs w:val="28"/>
        </w:rPr>
      </w:pPr>
      <w:r w:rsidRPr="003336A4">
        <w:rPr>
          <w:b w:val="0"/>
          <w:sz w:val="28"/>
          <w:szCs w:val="28"/>
        </w:rPr>
        <w:t xml:space="preserve">В Кыргызской Республике принят Закон Кыргызской Республики </w:t>
      </w:r>
      <w:r w:rsidRPr="003336A4">
        <w:rPr>
          <w:b w:val="0"/>
          <w:sz w:val="28"/>
          <w:szCs w:val="28"/>
        </w:rPr>
        <w:br/>
        <w:t>от 25 января 2013 года № 8 «О внесении изменений и дополнений в Закон Кыргызской Республики от 14 января 1998 года № 8 «Патентный закон», в котором предусматриваются дополнительные процедуры предоставления прав владельцам патентов: вводится право залога, восстановления патента, послепользования и др.</w:t>
      </w:r>
    </w:p>
    <w:p w:rsidR="00931C98" w:rsidRPr="003336A4" w:rsidRDefault="00931C98" w:rsidP="003336A4">
      <w:pPr>
        <w:pStyle w:val="20"/>
        <w:spacing w:line="240" w:lineRule="auto"/>
        <w:ind w:firstLine="709"/>
        <w:jc w:val="both"/>
        <w:rPr>
          <w:b w:val="0"/>
          <w:sz w:val="28"/>
          <w:szCs w:val="28"/>
        </w:rPr>
      </w:pPr>
      <w:r w:rsidRPr="003336A4">
        <w:rPr>
          <w:b w:val="0"/>
          <w:sz w:val="28"/>
          <w:szCs w:val="28"/>
        </w:rPr>
        <w:t xml:space="preserve">В Российской Федерации в связи с присоединением к ВТО вступило </w:t>
      </w:r>
      <w:r w:rsidRPr="003336A4">
        <w:rPr>
          <w:b w:val="0"/>
          <w:sz w:val="28"/>
          <w:szCs w:val="28"/>
        </w:rPr>
        <w:br/>
        <w:t xml:space="preserve">в силу постановление Правительства Российской Федерации от 15 сентября 2011 года № 781, утверждающее изменения, вносимые в Положение о патентных и иных пошлинах за совершение юридически значимых действий, связанных с патентом на изобретение, полезную модель, промышленный образец, </w:t>
      </w:r>
      <w:r w:rsidRPr="003336A4">
        <w:rPr>
          <w:b w:val="0"/>
          <w:sz w:val="28"/>
          <w:szCs w:val="28"/>
        </w:rPr>
        <w:lastRenderedPageBreak/>
        <w:t>государственной регистрацией товарного знака и знака обслуживания, государственной регистрацией и предоставлением исключительного права на наименование места происхождения товара, а также с государственной регистрацией перехода исключительных прав к другим лицам и договоров о распоряжении этими правами, утвержденное постановлением Правительства Российской Федерации от 10 декабря 2008 года № 941 и принятое в соответствии со статьей 1249 Гражданского кодекса Российской Федерации.</w:t>
      </w:r>
    </w:p>
    <w:p w:rsidR="00931C98" w:rsidRPr="003336A4" w:rsidRDefault="00931C98" w:rsidP="003336A4">
      <w:pPr>
        <w:pStyle w:val="20"/>
        <w:spacing w:line="240" w:lineRule="auto"/>
        <w:ind w:firstLine="709"/>
        <w:jc w:val="both"/>
        <w:rPr>
          <w:b w:val="0"/>
          <w:sz w:val="28"/>
          <w:szCs w:val="28"/>
        </w:rPr>
      </w:pPr>
      <w:r w:rsidRPr="003336A4">
        <w:rPr>
          <w:b w:val="0"/>
          <w:sz w:val="28"/>
          <w:szCs w:val="28"/>
        </w:rPr>
        <w:t xml:space="preserve">Постановление подготовлено с целью выравнивания размеров патентных пошлин при оказании государственных услуг всем лицам, независимо от их гражданства. Тем самым обеспечивается предоставление национального режима иностранным лицам, что в полной мере отвечает нормам и правилам ВТО. </w:t>
      </w:r>
    </w:p>
    <w:p w:rsidR="00931C98" w:rsidRPr="003336A4" w:rsidRDefault="00931C98" w:rsidP="003336A4">
      <w:pPr>
        <w:pStyle w:val="20"/>
        <w:spacing w:line="240" w:lineRule="auto"/>
        <w:ind w:firstLine="709"/>
        <w:jc w:val="both"/>
        <w:rPr>
          <w:b w:val="0"/>
          <w:sz w:val="28"/>
          <w:szCs w:val="28"/>
        </w:rPr>
      </w:pPr>
      <w:r w:rsidRPr="003336A4">
        <w:rPr>
          <w:b w:val="0"/>
          <w:sz w:val="28"/>
          <w:szCs w:val="28"/>
        </w:rPr>
        <w:t>В связи с необходимостью приведения российского законодательства в соответствие с требованиями современного уровня развития техники, сближением правового регулирования в сфере интеллектуальных прав с международными стандартами, прежде всего стандартами Европейского союза, в часть четвертую Гражданского кодекса Российской Федерации, регулирующую отношения, связанные с правами на интеллектуальную собственность, вносятся соответствующие изменения и дополнения.</w:t>
      </w:r>
    </w:p>
    <w:p w:rsidR="00E46D54" w:rsidRPr="003336A4" w:rsidRDefault="00BA6890" w:rsidP="003336A4">
      <w:pPr>
        <w:pStyle w:val="20"/>
        <w:spacing w:line="240" w:lineRule="auto"/>
        <w:ind w:firstLine="709"/>
        <w:jc w:val="both"/>
        <w:rPr>
          <w:b w:val="0"/>
          <w:sz w:val="28"/>
          <w:szCs w:val="28"/>
        </w:rPr>
      </w:pPr>
      <w:r w:rsidRPr="003336A4">
        <w:rPr>
          <w:b w:val="0"/>
          <w:sz w:val="28"/>
          <w:szCs w:val="28"/>
        </w:rPr>
        <w:t>Правоотношения, возникающие в связи с регистрацией, правовой охраной и использованием товарных знаков, знаков обслуживания, географических указаний и наименова</w:t>
      </w:r>
      <w:r w:rsidR="00E46D54" w:rsidRPr="003336A4">
        <w:rPr>
          <w:b w:val="0"/>
          <w:sz w:val="28"/>
          <w:szCs w:val="28"/>
        </w:rPr>
        <w:t>ний мест происхождения товаров, регулируются законами «О товарных знаках и географических указаниях» – в Азербайджанской Республике,  «О товарных знаках и знаках обслуживания» – в Республике Беларусь и Республике Таджикистан, «О товарных знаках, знаках обслуживания» и наименованиях мест происхождения товаров – в Республике Казахстан, Кыргызской Республике и Республике Узбекистан,  «Об охране товарных знаков», «Об охране географических указаний, наименований мест происхождения товаров и гарантированных традиционных продуктах» – в Республике Молдова,  «О географических указаниях» – в Республике Таджикистан.</w:t>
      </w:r>
    </w:p>
    <w:p w:rsidR="00931C98" w:rsidRPr="003336A4" w:rsidRDefault="00482570" w:rsidP="003336A4">
      <w:pPr>
        <w:pStyle w:val="20"/>
        <w:spacing w:line="240" w:lineRule="auto"/>
        <w:ind w:firstLine="709"/>
        <w:jc w:val="both"/>
        <w:rPr>
          <w:b w:val="0"/>
          <w:sz w:val="28"/>
          <w:szCs w:val="28"/>
        </w:rPr>
      </w:pPr>
      <w:r w:rsidRPr="003336A4">
        <w:rPr>
          <w:b w:val="0"/>
          <w:sz w:val="28"/>
          <w:szCs w:val="28"/>
        </w:rPr>
        <w:t>Учитывая обязательства, принятые государствами – участниками СНГ при  присоединении к международным соглашени</w:t>
      </w:r>
      <w:r w:rsidR="00931C98" w:rsidRPr="003336A4">
        <w:rPr>
          <w:b w:val="0"/>
          <w:sz w:val="28"/>
          <w:szCs w:val="28"/>
        </w:rPr>
        <w:t>я</w:t>
      </w:r>
      <w:r w:rsidRPr="003336A4">
        <w:rPr>
          <w:b w:val="0"/>
          <w:sz w:val="28"/>
          <w:szCs w:val="28"/>
        </w:rPr>
        <w:t>м</w:t>
      </w:r>
      <w:r w:rsidR="00931C98" w:rsidRPr="003336A4">
        <w:rPr>
          <w:b w:val="0"/>
          <w:sz w:val="28"/>
          <w:szCs w:val="28"/>
        </w:rPr>
        <w:t xml:space="preserve"> в области охраны и защиты интеллектуальной собственности</w:t>
      </w:r>
      <w:r w:rsidR="00F3093A" w:rsidRPr="003336A4">
        <w:rPr>
          <w:b w:val="0"/>
          <w:sz w:val="28"/>
          <w:szCs w:val="28"/>
        </w:rPr>
        <w:t xml:space="preserve"> (например, Мадридское соглашение о международной регистрации знаков от 14 апреля 1891 года и др.)</w:t>
      </w:r>
      <w:r w:rsidRPr="003336A4">
        <w:rPr>
          <w:b w:val="0"/>
          <w:sz w:val="28"/>
          <w:szCs w:val="28"/>
        </w:rPr>
        <w:t xml:space="preserve">, </w:t>
      </w:r>
      <w:r w:rsidR="00931C98" w:rsidRPr="003336A4">
        <w:rPr>
          <w:b w:val="0"/>
          <w:sz w:val="28"/>
          <w:szCs w:val="28"/>
        </w:rPr>
        <w:t xml:space="preserve">а также в целях </w:t>
      </w:r>
      <w:r w:rsidRPr="003336A4">
        <w:rPr>
          <w:b w:val="0"/>
          <w:sz w:val="28"/>
          <w:szCs w:val="28"/>
        </w:rPr>
        <w:t>обеспеч</w:t>
      </w:r>
      <w:r w:rsidR="00931C98" w:rsidRPr="003336A4">
        <w:rPr>
          <w:b w:val="0"/>
          <w:sz w:val="28"/>
          <w:szCs w:val="28"/>
        </w:rPr>
        <w:t>ения</w:t>
      </w:r>
      <w:r w:rsidRPr="003336A4">
        <w:rPr>
          <w:b w:val="0"/>
          <w:sz w:val="28"/>
          <w:szCs w:val="28"/>
        </w:rPr>
        <w:t xml:space="preserve"> реализаци</w:t>
      </w:r>
      <w:r w:rsidR="00931C98" w:rsidRPr="003336A4">
        <w:rPr>
          <w:b w:val="0"/>
          <w:sz w:val="28"/>
          <w:szCs w:val="28"/>
        </w:rPr>
        <w:t>и</w:t>
      </w:r>
      <w:r w:rsidRPr="003336A4">
        <w:rPr>
          <w:b w:val="0"/>
          <w:sz w:val="28"/>
          <w:szCs w:val="28"/>
        </w:rPr>
        <w:t xml:space="preserve"> международных стандартов в </w:t>
      </w:r>
      <w:r w:rsidR="00931C98" w:rsidRPr="003336A4">
        <w:rPr>
          <w:b w:val="0"/>
          <w:sz w:val="28"/>
          <w:szCs w:val="28"/>
        </w:rPr>
        <w:t xml:space="preserve">данной </w:t>
      </w:r>
      <w:r w:rsidRPr="003336A4">
        <w:rPr>
          <w:b w:val="0"/>
          <w:sz w:val="28"/>
          <w:szCs w:val="28"/>
        </w:rPr>
        <w:t>сфере</w:t>
      </w:r>
      <w:r w:rsidR="00931C98" w:rsidRPr="003336A4">
        <w:rPr>
          <w:b w:val="0"/>
          <w:sz w:val="28"/>
          <w:szCs w:val="28"/>
        </w:rPr>
        <w:t>, в национальное законодательство вносятся соответствующие изменения и дополнения.</w:t>
      </w:r>
    </w:p>
    <w:p w:rsidR="00482570" w:rsidRPr="003336A4" w:rsidRDefault="00482570" w:rsidP="003336A4">
      <w:pPr>
        <w:pStyle w:val="20"/>
        <w:spacing w:line="240" w:lineRule="auto"/>
        <w:ind w:firstLine="709"/>
        <w:jc w:val="both"/>
        <w:rPr>
          <w:b w:val="0"/>
          <w:sz w:val="28"/>
          <w:szCs w:val="28"/>
        </w:rPr>
      </w:pPr>
      <w:r w:rsidRPr="003336A4">
        <w:rPr>
          <w:b w:val="0"/>
          <w:sz w:val="28"/>
          <w:szCs w:val="28"/>
        </w:rPr>
        <w:t xml:space="preserve">Так, </w:t>
      </w:r>
      <w:r w:rsidR="00931C98" w:rsidRPr="003336A4">
        <w:rPr>
          <w:b w:val="0"/>
          <w:sz w:val="28"/>
          <w:szCs w:val="28"/>
        </w:rPr>
        <w:t xml:space="preserve">например, </w:t>
      </w:r>
      <w:r w:rsidRPr="003336A4">
        <w:rPr>
          <w:b w:val="0"/>
          <w:sz w:val="28"/>
          <w:szCs w:val="28"/>
        </w:rPr>
        <w:t>Законом Республики Беларусь от 9 июля 2012 года № 389-З «О внесении изменений и дополнений в некоторые законы Республики Беларусь по вопросам правовой охраны объектов промышленной собственности» внесены изменения в Закон Республики Беларусь от 5 февраля 1993 года № 2181-XII</w:t>
      </w:r>
      <w:r w:rsidR="00931C98" w:rsidRPr="003336A4">
        <w:rPr>
          <w:b w:val="0"/>
          <w:sz w:val="28"/>
          <w:szCs w:val="28"/>
        </w:rPr>
        <w:t xml:space="preserve"> </w:t>
      </w:r>
      <w:r w:rsidR="00F25918" w:rsidRPr="003336A4">
        <w:rPr>
          <w:b w:val="0"/>
          <w:sz w:val="28"/>
          <w:szCs w:val="28"/>
        </w:rPr>
        <w:br/>
      </w:r>
      <w:r w:rsidRPr="003336A4">
        <w:rPr>
          <w:b w:val="0"/>
          <w:sz w:val="28"/>
          <w:szCs w:val="28"/>
        </w:rPr>
        <w:t xml:space="preserve">«О товарных знаках и знаках обслуживания». </w:t>
      </w:r>
      <w:r w:rsidR="00931C98" w:rsidRPr="003336A4">
        <w:rPr>
          <w:b w:val="0"/>
          <w:sz w:val="28"/>
          <w:szCs w:val="28"/>
        </w:rPr>
        <w:t xml:space="preserve">А именно, </w:t>
      </w:r>
      <w:r w:rsidRPr="003336A4">
        <w:rPr>
          <w:b w:val="0"/>
          <w:sz w:val="28"/>
          <w:szCs w:val="28"/>
        </w:rPr>
        <w:t xml:space="preserve">национальный принцип исчерпания исключительного права на товарный знак заменен на региональный, который заключается в том, что не является нарушением исключительного права на товарный знак использование этого товарного знака в отношении товаров, </w:t>
      </w:r>
      <w:r w:rsidRPr="003336A4">
        <w:rPr>
          <w:b w:val="0"/>
          <w:sz w:val="28"/>
          <w:szCs w:val="28"/>
        </w:rPr>
        <w:lastRenderedPageBreak/>
        <w:t>правомерно введенных в гражданский оборот на территориях государств – участников Соглашения, непосредственно владельцем товарного знака или другими лицами с его согласия.</w:t>
      </w:r>
    </w:p>
    <w:p w:rsidR="00482570" w:rsidRPr="003336A4" w:rsidRDefault="00482570" w:rsidP="003336A4">
      <w:pPr>
        <w:pStyle w:val="20"/>
        <w:spacing w:line="240" w:lineRule="auto"/>
        <w:ind w:firstLine="709"/>
        <w:jc w:val="both"/>
        <w:rPr>
          <w:b w:val="0"/>
          <w:sz w:val="28"/>
          <w:szCs w:val="28"/>
        </w:rPr>
      </w:pPr>
      <w:r w:rsidRPr="003336A4">
        <w:rPr>
          <w:b w:val="0"/>
          <w:sz w:val="28"/>
          <w:szCs w:val="28"/>
        </w:rPr>
        <w:t xml:space="preserve">Приведено в соответствие определение наименования места происхождения товара, содержащееся в Гражданском кодексе Республики Беларусь и Законе Республики Беларусь от 17 июля 2002 года № 127-З </w:t>
      </w:r>
      <w:r w:rsidR="00F25918" w:rsidRPr="003336A4">
        <w:rPr>
          <w:b w:val="0"/>
          <w:sz w:val="28"/>
          <w:szCs w:val="28"/>
        </w:rPr>
        <w:br/>
      </w:r>
      <w:r w:rsidRPr="003336A4">
        <w:rPr>
          <w:b w:val="0"/>
          <w:sz w:val="28"/>
          <w:szCs w:val="28"/>
        </w:rPr>
        <w:t>«О географических указаниях». Тем самым Закон расширяет перечень обозначений, которым может быть предоставлена правовая охрана в качестве наименований мест происхождения.</w:t>
      </w:r>
    </w:p>
    <w:p w:rsidR="007D5DFB" w:rsidRPr="003336A4" w:rsidRDefault="007D5DFB" w:rsidP="003336A4">
      <w:pPr>
        <w:pStyle w:val="20"/>
        <w:spacing w:line="240" w:lineRule="auto"/>
        <w:ind w:firstLine="709"/>
        <w:jc w:val="both"/>
        <w:rPr>
          <w:b w:val="0"/>
          <w:sz w:val="28"/>
          <w:szCs w:val="28"/>
        </w:rPr>
      </w:pPr>
      <w:r w:rsidRPr="003336A4">
        <w:rPr>
          <w:b w:val="0"/>
          <w:sz w:val="28"/>
          <w:szCs w:val="28"/>
        </w:rPr>
        <w:t>Закон Кыргызской Республики от 6 февраля 2014 года № 28 «О внесении изменений и дополнений в Закон Кыргызской Республики «О товарных знаках, знаках обслуживания и наименованиях мест происхождения товаров» предусматривает предоставление дополнительных прав владельцам товарных знаков. Так, вводится право залога исключительных прав на товарный знак, раскрывается понятие общеизвестного товарного знака, а также порядок присвоения статуса общеизвестности товарным знакам.</w:t>
      </w:r>
    </w:p>
    <w:p w:rsidR="007D5DFB" w:rsidRPr="003336A4" w:rsidRDefault="007D5DFB" w:rsidP="003336A4">
      <w:pPr>
        <w:pStyle w:val="20"/>
        <w:spacing w:line="240" w:lineRule="auto"/>
        <w:ind w:firstLine="709"/>
        <w:jc w:val="both"/>
        <w:rPr>
          <w:b w:val="0"/>
          <w:sz w:val="28"/>
          <w:szCs w:val="28"/>
        </w:rPr>
      </w:pPr>
      <w:r w:rsidRPr="003336A4">
        <w:rPr>
          <w:b w:val="0"/>
          <w:sz w:val="28"/>
          <w:szCs w:val="28"/>
        </w:rPr>
        <w:t xml:space="preserve">Законом Кыргызской Республики от 27 января 2014 года № 19 </w:t>
      </w:r>
      <w:r w:rsidRPr="003336A4">
        <w:rPr>
          <w:b w:val="0"/>
          <w:sz w:val="28"/>
          <w:szCs w:val="28"/>
        </w:rPr>
        <w:br/>
        <w:t xml:space="preserve">«О внесении изменений и дополнений в Закон Кыргызской Республики </w:t>
      </w:r>
      <w:r w:rsidRPr="003336A4">
        <w:rPr>
          <w:b w:val="0"/>
          <w:sz w:val="28"/>
          <w:szCs w:val="28"/>
        </w:rPr>
        <w:br/>
        <w:t>«О фирменных наименованиях» были внесены поправки, вытекающие из правоприменительной практики, а также уточняющего характера.</w:t>
      </w:r>
    </w:p>
    <w:p w:rsidR="007D5DFB" w:rsidRPr="003336A4" w:rsidRDefault="007D5DFB" w:rsidP="003336A4">
      <w:pPr>
        <w:pStyle w:val="20"/>
        <w:spacing w:line="240" w:lineRule="auto"/>
        <w:ind w:firstLine="709"/>
        <w:jc w:val="both"/>
        <w:rPr>
          <w:b w:val="0"/>
          <w:sz w:val="28"/>
          <w:szCs w:val="28"/>
        </w:rPr>
      </w:pPr>
      <w:r w:rsidRPr="003336A4">
        <w:rPr>
          <w:b w:val="0"/>
          <w:sz w:val="28"/>
          <w:szCs w:val="28"/>
        </w:rPr>
        <w:t xml:space="preserve">В целях реализации Мадридского соглашения, признанного на территории Кыргызской Республики Декларацией Кыргызской Республики относительно международных договоров в области промышленной собственности от 6 января 1994 года, Протокола к Мадридскому соглашению о международной регистрации знаков от 28 июня 1989 года принято постановление Правительства Кыргызской Республики от 4 февраля 2014 года № 71 «О внесении дополнений в постановление Правительства Кыргызской Республики «Об утверждении Положения о государственных реестрах объектов интеллектуальной собственности Кыргызской Республики» от 29 февраля 2012 года № 155». </w:t>
      </w:r>
      <w:r w:rsidR="002471EE">
        <w:rPr>
          <w:b w:val="0"/>
          <w:sz w:val="28"/>
          <w:szCs w:val="28"/>
        </w:rPr>
        <w:tab/>
      </w:r>
      <w:r w:rsidRPr="003336A4">
        <w:rPr>
          <w:b w:val="0"/>
          <w:sz w:val="28"/>
          <w:szCs w:val="28"/>
        </w:rPr>
        <w:t>Данным постановлением определено положение о замене национальной регистрации товарного знака международной регистрацией и внесении сведений о замене.</w:t>
      </w:r>
    </w:p>
    <w:p w:rsidR="007D5DFB" w:rsidRPr="003336A4" w:rsidRDefault="007D5DFB" w:rsidP="003336A4">
      <w:pPr>
        <w:pStyle w:val="20"/>
        <w:spacing w:line="240" w:lineRule="auto"/>
        <w:ind w:firstLine="709"/>
        <w:jc w:val="both"/>
        <w:rPr>
          <w:b w:val="0"/>
          <w:sz w:val="28"/>
          <w:szCs w:val="28"/>
        </w:rPr>
      </w:pPr>
      <w:r w:rsidRPr="003336A4">
        <w:rPr>
          <w:b w:val="0"/>
          <w:sz w:val="28"/>
          <w:szCs w:val="28"/>
        </w:rPr>
        <w:t>В Республике Молдова в результате принятия Закона Республики Молдова от 23 февраля 2012 года № 20 «О внесении изменений и дополнений в Закон Республики Молдова от 29 февраля 2008 года № 38-XVI «Об охране товарных знаков» была исключена статья 32 данного Закона относительно заявления о признании товарного знака общеизвестным, взамен введена новая часть о признании товарного знака общеизвестным, которая включает статьи, регулирующие процедуру, критерии и порядок рассмотрения заявления о признании товарного знака общеизвестным.</w:t>
      </w:r>
    </w:p>
    <w:p w:rsidR="00F3093A" w:rsidRPr="003336A4" w:rsidRDefault="00F3093A" w:rsidP="003336A4">
      <w:pPr>
        <w:pStyle w:val="20"/>
        <w:spacing w:line="240" w:lineRule="auto"/>
        <w:ind w:firstLine="709"/>
        <w:jc w:val="both"/>
        <w:rPr>
          <w:b w:val="0"/>
          <w:sz w:val="28"/>
          <w:szCs w:val="28"/>
        </w:rPr>
      </w:pPr>
      <w:r w:rsidRPr="003336A4">
        <w:rPr>
          <w:b w:val="0"/>
          <w:sz w:val="28"/>
          <w:szCs w:val="28"/>
        </w:rPr>
        <w:t xml:space="preserve">В целях приведения законодательства Российской Федерации в соответствие с положениями Сингапурского договора о законах по товарным знакам Федеральным законом от 24 февраля 2010 года № 17-ФЗ «О внесении изменений в статью 1501 части четвертой Гражданского кодекса Российской Федерации» увеличен период для подачи ходатайства о восстановлении </w:t>
      </w:r>
      <w:r w:rsidRPr="003336A4">
        <w:rPr>
          <w:b w:val="0"/>
          <w:sz w:val="28"/>
          <w:szCs w:val="28"/>
        </w:rPr>
        <w:lastRenderedPageBreak/>
        <w:t>пропущенных сроков, связанных с проведением экспертизы заявки на товарный знак, с двух до шести месяцев.</w:t>
      </w:r>
    </w:p>
    <w:p w:rsidR="00F3093A" w:rsidRPr="003336A4" w:rsidRDefault="00F3093A" w:rsidP="003336A4">
      <w:pPr>
        <w:pStyle w:val="20"/>
        <w:spacing w:line="240" w:lineRule="auto"/>
        <w:ind w:firstLine="709"/>
        <w:jc w:val="both"/>
        <w:rPr>
          <w:b w:val="0"/>
          <w:sz w:val="28"/>
          <w:szCs w:val="28"/>
        </w:rPr>
      </w:pPr>
      <w:r w:rsidRPr="003336A4">
        <w:rPr>
          <w:b w:val="0"/>
          <w:sz w:val="28"/>
          <w:szCs w:val="28"/>
        </w:rPr>
        <w:t xml:space="preserve">Кроме того, Федеральным законом от 12 марта 2014 года № 35-ФЗ </w:t>
      </w:r>
      <w:r w:rsidR="007D5DFB" w:rsidRPr="003336A4">
        <w:rPr>
          <w:b w:val="0"/>
          <w:sz w:val="28"/>
          <w:szCs w:val="28"/>
        </w:rPr>
        <w:br/>
      </w:r>
      <w:r w:rsidRPr="003336A4">
        <w:rPr>
          <w:b w:val="0"/>
          <w:sz w:val="28"/>
          <w:szCs w:val="28"/>
        </w:rPr>
        <w:t xml:space="preserve">«О внесении изменений в части первую, вторую и четвертую Гражданского кодекса Российской Федерации и отдельные законодательные акты Российской Федерации» переработаны положения о распоряжении исключительным правом на результат интеллектуальной деятельности или средство индивидуализации, принадлежащим правообладателям совместно, изменен порядок </w:t>
      </w:r>
      <w:r w:rsidR="002471EE">
        <w:rPr>
          <w:b w:val="0"/>
          <w:sz w:val="28"/>
          <w:szCs w:val="28"/>
        </w:rPr>
        <w:t>г</w:t>
      </w:r>
      <w:r w:rsidRPr="003336A4">
        <w:rPr>
          <w:b w:val="0"/>
          <w:sz w:val="28"/>
          <w:szCs w:val="28"/>
        </w:rPr>
        <w:t>осударственной регистрации отчуждения исключительного права, его залога, а также предоставления права использования результата интеллектуальной деятельности или средства индивидуализации, изменены положения о патентных правах, правах на средства индивидуализации юридических лиц, товаров, работ, услуг, а также уточнены нормы о зависимых изобретениях, полезных моделях и промышленных образцах.</w:t>
      </w:r>
    </w:p>
    <w:p w:rsidR="00F3093A" w:rsidRPr="003336A4" w:rsidRDefault="00F3093A" w:rsidP="003336A4">
      <w:pPr>
        <w:pStyle w:val="20"/>
        <w:spacing w:line="240" w:lineRule="auto"/>
        <w:ind w:firstLine="709"/>
        <w:jc w:val="both"/>
        <w:rPr>
          <w:b w:val="0"/>
          <w:sz w:val="28"/>
          <w:szCs w:val="28"/>
        </w:rPr>
      </w:pPr>
      <w:r w:rsidRPr="003336A4">
        <w:rPr>
          <w:b w:val="0"/>
          <w:sz w:val="28"/>
          <w:szCs w:val="28"/>
        </w:rPr>
        <w:t xml:space="preserve">Учитывая вступление Республики Таджикистан в ВТО в 2013 году, внесены изменения и дополнения в действующие законы в области промышленной собственности: от 28 февраля 2004 года № 17 «Об изобретениях», от 28 февраля 2004 года № 16 «О промышленных образцах», </w:t>
      </w:r>
      <w:r w:rsidR="00F25918" w:rsidRPr="003336A4">
        <w:rPr>
          <w:b w:val="0"/>
          <w:sz w:val="28"/>
          <w:szCs w:val="28"/>
        </w:rPr>
        <w:br/>
      </w:r>
      <w:r w:rsidRPr="003336A4">
        <w:rPr>
          <w:b w:val="0"/>
          <w:sz w:val="28"/>
          <w:szCs w:val="28"/>
        </w:rPr>
        <w:t>от 22 декабря 2006 года № 218 «О правовой охране топологий интегральных микросхем», от 5 марта 2007 года № 234 «О товарных знаках и знаках обслуживания», от 5 марта 2007 года № 236 «О географических указаниях».</w:t>
      </w:r>
    </w:p>
    <w:p w:rsidR="00F3093A" w:rsidRPr="003336A4" w:rsidRDefault="00F3093A" w:rsidP="003336A4">
      <w:pPr>
        <w:pStyle w:val="20"/>
        <w:spacing w:line="240" w:lineRule="auto"/>
        <w:ind w:firstLine="709"/>
        <w:jc w:val="both"/>
        <w:rPr>
          <w:b w:val="0"/>
          <w:sz w:val="28"/>
          <w:szCs w:val="28"/>
        </w:rPr>
      </w:pPr>
      <w:r w:rsidRPr="003336A4">
        <w:rPr>
          <w:b w:val="0"/>
          <w:sz w:val="28"/>
          <w:szCs w:val="28"/>
        </w:rPr>
        <w:t>В этих</w:t>
      </w:r>
      <w:r w:rsidR="007D5DFB" w:rsidRPr="003336A4">
        <w:rPr>
          <w:b w:val="0"/>
          <w:sz w:val="28"/>
          <w:szCs w:val="28"/>
        </w:rPr>
        <w:t xml:space="preserve"> же целях в</w:t>
      </w:r>
      <w:r w:rsidRPr="003336A4">
        <w:rPr>
          <w:b w:val="0"/>
          <w:sz w:val="28"/>
          <w:szCs w:val="28"/>
        </w:rPr>
        <w:t xml:space="preserve"> законы Республики Узбекистан «Об изобретениях, полезных моделях и промышленных образцах», «О товарных знаках, знаках обслуживания и наименованиях мест происхождения товаров», «О правовой охране программ для ЭВМ и баз данных», «О правовой охране топологий интегральных микросхем», «О селекционных достижениях» были внесены соответствующие изменения и дополнения. </w:t>
      </w:r>
    </w:p>
    <w:p w:rsidR="00332385" w:rsidRPr="003336A4" w:rsidRDefault="00332385" w:rsidP="003336A4">
      <w:pPr>
        <w:pStyle w:val="20"/>
        <w:spacing w:line="240" w:lineRule="auto"/>
        <w:ind w:firstLine="709"/>
        <w:jc w:val="both"/>
        <w:rPr>
          <w:b w:val="0"/>
          <w:sz w:val="28"/>
          <w:szCs w:val="28"/>
        </w:rPr>
      </w:pPr>
      <w:r w:rsidRPr="003336A4">
        <w:rPr>
          <w:b w:val="0"/>
          <w:sz w:val="28"/>
          <w:szCs w:val="28"/>
        </w:rPr>
        <w:t>Таким образом, следует отметить, что законодательство государств – участников СНГ в сфере интеллектуальной собственности в основном гармонизировано и унифицировано в соответствии с международным правом.</w:t>
      </w:r>
    </w:p>
    <w:p w:rsidR="009E11F6" w:rsidRDefault="00332385" w:rsidP="003336A4">
      <w:pPr>
        <w:pStyle w:val="20"/>
        <w:spacing w:line="240" w:lineRule="auto"/>
        <w:ind w:firstLine="709"/>
        <w:jc w:val="both"/>
        <w:rPr>
          <w:b w:val="0"/>
          <w:sz w:val="28"/>
          <w:szCs w:val="28"/>
        </w:rPr>
      </w:pPr>
      <w:r w:rsidRPr="003336A4">
        <w:rPr>
          <w:b w:val="0"/>
          <w:sz w:val="28"/>
          <w:szCs w:val="28"/>
        </w:rPr>
        <w:t>Вместе с тем существует ряд факторов, оказывающих влияние на развитие законодательства по интеллектуальной собственности в совре</w:t>
      </w:r>
      <w:r w:rsidR="009E11F6">
        <w:rPr>
          <w:b w:val="0"/>
          <w:sz w:val="28"/>
          <w:szCs w:val="28"/>
        </w:rPr>
        <w:t>менных условиях, как, например:</w:t>
      </w:r>
    </w:p>
    <w:p w:rsidR="009E11F6" w:rsidRDefault="00332385" w:rsidP="003336A4">
      <w:pPr>
        <w:pStyle w:val="20"/>
        <w:spacing w:line="240" w:lineRule="auto"/>
        <w:ind w:firstLine="709"/>
        <w:jc w:val="both"/>
        <w:rPr>
          <w:b w:val="0"/>
          <w:sz w:val="28"/>
          <w:szCs w:val="28"/>
        </w:rPr>
      </w:pPr>
      <w:r w:rsidRPr="003336A4">
        <w:rPr>
          <w:b w:val="0"/>
          <w:sz w:val="28"/>
          <w:szCs w:val="28"/>
        </w:rPr>
        <w:t>расширение использования цифровых информационно-т</w:t>
      </w:r>
      <w:r w:rsidR="009E11F6">
        <w:rPr>
          <w:b w:val="0"/>
          <w:sz w:val="28"/>
          <w:szCs w:val="28"/>
        </w:rPr>
        <w:t>елекоммуникационных технологий;</w:t>
      </w:r>
    </w:p>
    <w:p w:rsidR="009E11F6" w:rsidRDefault="00332385" w:rsidP="003336A4">
      <w:pPr>
        <w:pStyle w:val="20"/>
        <w:spacing w:line="240" w:lineRule="auto"/>
        <w:ind w:firstLine="709"/>
        <w:jc w:val="both"/>
        <w:rPr>
          <w:b w:val="0"/>
          <w:sz w:val="28"/>
          <w:szCs w:val="28"/>
        </w:rPr>
      </w:pPr>
      <w:r w:rsidRPr="003336A4">
        <w:rPr>
          <w:b w:val="0"/>
          <w:sz w:val="28"/>
          <w:szCs w:val="28"/>
        </w:rPr>
        <w:t>появление новых видов интеллектуальной собственности</w:t>
      </w:r>
      <w:r w:rsidR="009E11F6">
        <w:rPr>
          <w:b w:val="0"/>
          <w:sz w:val="28"/>
          <w:szCs w:val="28"/>
        </w:rPr>
        <w:t>;</w:t>
      </w:r>
    </w:p>
    <w:p w:rsidR="009E11F6" w:rsidRDefault="00332385" w:rsidP="003336A4">
      <w:pPr>
        <w:pStyle w:val="20"/>
        <w:spacing w:line="240" w:lineRule="auto"/>
        <w:ind w:firstLine="709"/>
        <w:jc w:val="both"/>
        <w:rPr>
          <w:b w:val="0"/>
          <w:sz w:val="28"/>
          <w:szCs w:val="28"/>
        </w:rPr>
      </w:pPr>
      <w:r w:rsidRPr="003336A4">
        <w:rPr>
          <w:b w:val="0"/>
          <w:sz w:val="28"/>
          <w:szCs w:val="28"/>
        </w:rPr>
        <w:t>производство и распространение контрафактной продукции</w:t>
      </w:r>
      <w:r w:rsidR="009E11F6">
        <w:rPr>
          <w:b w:val="0"/>
          <w:sz w:val="28"/>
          <w:szCs w:val="28"/>
        </w:rPr>
        <w:t>;</w:t>
      </w:r>
    </w:p>
    <w:p w:rsidR="00332385" w:rsidRPr="003336A4" w:rsidRDefault="00332385" w:rsidP="003336A4">
      <w:pPr>
        <w:pStyle w:val="20"/>
        <w:spacing w:line="240" w:lineRule="auto"/>
        <w:ind w:firstLine="709"/>
        <w:jc w:val="both"/>
        <w:rPr>
          <w:b w:val="0"/>
          <w:sz w:val="28"/>
          <w:szCs w:val="28"/>
        </w:rPr>
      </w:pPr>
      <w:r w:rsidRPr="003336A4">
        <w:rPr>
          <w:b w:val="0"/>
          <w:sz w:val="28"/>
          <w:szCs w:val="28"/>
        </w:rPr>
        <w:t>осуществление широкого межгосударственного обмена нормативными правовыми актами, учебной, методической и специальной литературой, информацией о принятых мерах по предупреждению и пресечению правонарушений в области интеллектуальной собственности и др.</w:t>
      </w:r>
    </w:p>
    <w:p w:rsidR="005606DD" w:rsidRPr="003336A4" w:rsidRDefault="00332385" w:rsidP="003336A4">
      <w:pPr>
        <w:pStyle w:val="20"/>
        <w:spacing w:line="240" w:lineRule="auto"/>
        <w:ind w:firstLine="709"/>
        <w:jc w:val="both"/>
        <w:rPr>
          <w:b w:val="0"/>
          <w:sz w:val="28"/>
          <w:szCs w:val="28"/>
        </w:rPr>
      </w:pPr>
      <w:r w:rsidRPr="003336A4">
        <w:rPr>
          <w:b w:val="0"/>
          <w:sz w:val="28"/>
          <w:szCs w:val="28"/>
        </w:rPr>
        <w:t>Одной из актуальных проблем является «пиратство» в информационных сетях, при этом подобные правонарушения носят трансграничный характер, что также требует внесения соответствующих изменений и дополнений в действующ</w:t>
      </w:r>
      <w:r w:rsidR="005606DD" w:rsidRPr="003336A4">
        <w:rPr>
          <w:b w:val="0"/>
          <w:sz w:val="28"/>
          <w:szCs w:val="28"/>
        </w:rPr>
        <w:t>ую нормативно-правовую базу.</w:t>
      </w:r>
    </w:p>
    <w:p w:rsidR="009E11F6" w:rsidRDefault="00332385" w:rsidP="003336A4">
      <w:pPr>
        <w:pStyle w:val="20"/>
        <w:spacing w:line="240" w:lineRule="auto"/>
        <w:ind w:firstLine="709"/>
        <w:jc w:val="both"/>
        <w:rPr>
          <w:b w:val="0"/>
          <w:sz w:val="28"/>
          <w:szCs w:val="28"/>
        </w:rPr>
      </w:pPr>
      <w:r w:rsidRPr="003336A4">
        <w:rPr>
          <w:b w:val="0"/>
          <w:sz w:val="28"/>
          <w:szCs w:val="28"/>
        </w:rPr>
        <w:lastRenderedPageBreak/>
        <w:t xml:space="preserve">Поэтому в законодательстве государств – участников СНГ особое внимание уделяется вопросам защиты прав интеллектуальной собственности. </w:t>
      </w:r>
      <w:r w:rsidRPr="003336A4">
        <w:rPr>
          <w:b w:val="0"/>
          <w:sz w:val="28"/>
          <w:szCs w:val="28"/>
        </w:rPr>
        <w:tab/>
        <w:t>Так, например, в Уголовно-процессуальный кодекс, Уголовный кодекс и Кодекс об ад</w:t>
      </w:r>
      <w:r w:rsidR="002471EE">
        <w:rPr>
          <w:b w:val="0"/>
          <w:sz w:val="28"/>
          <w:szCs w:val="28"/>
        </w:rPr>
        <w:t xml:space="preserve">министративных правонарушениях </w:t>
      </w:r>
      <w:r w:rsidRPr="003336A4">
        <w:rPr>
          <w:b w:val="0"/>
          <w:sz w:val="28"/>
          <w:szCs w:val="28"/>
        </w:rPr>
        <w:t xml:space="preserve">Республики Казахстан Законом Республики Казахстан от 12 января 2012 года № 537-IV </w:t>
      </w:r>
      <w:r w:rsidRPr="003336A4">
        <w:rPr>
          <w:b w:val="0"/>
          <w:sz w:val="28"/>
          <w:szCs w:val="28"/>
        </w:rPr>
        <w:br/>
        <w:t xml:space="preserve">«О внесении изменений и дополнений в некоторые законодательные акты Республики Казахстан по вопросам интеллектуальной собственности» были внесены изменения и дополнения. </w:t>
      </w:r>
    </w:p>
    <w:p w:rsidR="00332385" w:rsidRPr="003336A4" w:rsidRDefault="00B666CE" w:rsidP="003336A4">
      <w:pPr>
        <w:pStyle w:val="20"/>
        <w:spacing w:line="240" w:lineRule="auto"/>
        <w:ind w:firstLine="709"/>
        <w:jc w:val="both"/>
        <w:rPr>
          <w:b w:val="0"/>
          <w:sz w:val="28"/>
          <w:szCs w:val="28"/>
        </w:rPr>
      </w:pPr>
      <w:r>
        <w:rPr>
          <w:b w:val="0"/>
          <w:sz w:val="28"/>
          <w:szCs w:val="28"/>
        </w:rPr>
        <w:t>В частности, статья</w:t>
      </w:r>
      <w:r w:rsidR="00332385" w:rsidRPr="003336A4">
        <w:rPr>
          <w:b w:val="0"/>
          <w:sz w:val="28"/>
          <w:szCs w:val="28"/>
        </w:rPr>
        <w:t xml:space="preserve"> 129 </w:t>
      </w:r>
      <w:r w:rsidRPr="003336A4">
        <w:rPr>
          <w:b w:val="0"/>
          <w:sz w:val="28"/>
          <w:szCs w:val="28"/>
        </w:rPr>
        <w:t>Кодекс</w:t>
      </w:r>
      <w:r>
        <w:rPr>
          <w:b w:val="0"/>
          <w:sz w:val="28"/>
          <w:szCs w:val="28"/>
        </w:rPr>
        <w:t>а</w:t>
      </w:r>
      <w:r w:rsidRPr="003336A4">
        <w:rPr>
          <w:b w:val="0"/>
          <w:sz w:val="28"/>
          <w:szCs w:val="28"/>
        </w:rPr>
        <w:t xml:space="preserve"> об ад</w:t>
      </w:r>
      <w:r>
        <w:rPr>
          <w:b w:val="0"/>
          <w:sz w:val="28"/>
          <w:szCs w:val="28"/>
        </w:rPr>
        <w:t xml:space="preserve">министративных правонарушениях </w:t>
      </w:r>
      <w:r w:rsidRPr="003336A4">
        <w:rPr>
          <w:b w:val="0"/>
          <w:sz w:val="28"/>
          <w:szCs w:val="28"/>
        </w:rPr>
        <w:t xml:space="preserve">Республики Казахстан </w:t>
      </w:r>
      <w:r w:rsidR="00332385" w:rsidRPr="003336A4">
        <w:rPr>
          <w:b w:val="0"/>
          <w:sz w:val="28"/>
          <w:szCs w:val="28"/>
        </w:rPr>
        <w:t xml:space="preserve">и </w:t>
      </w:r>
      <w:r>
        <w:rPr>
          <w:b w:val="0"/>
          <w:sz w:val="28"/>
          <w:szCs w:val="28"/>
        </w:rPr>
        <w:t xml:space="preserve">статья </w:t>
      </w:r>
      <w:r w:rsidR="00332385" w:rsidRPr="003336A4">
        <w:rPr>
          <w:b w:val="0"/>
          <w:sz w:val="28"/>
          <w:szCs w:val="28"/>
        </w:rPr>
        <w:t xml:space="preserve">184 </w:t>
      </w:r>
      <w:r>
        <w:rPr>
          <w:b w:val="0"/>
          <w:sz w:val="28"/>
          <w:szCs w:val="28"/>
        </w:rPr>
        <w:t>Уголовного</w:t>
      </w:r>
      <w:r w:rsidRPr="003336A4">
        <w:rPr>
          <w:b w:val="0"/>
          <w:sz w:val="28"/>
          <w:szCs w:val="28"/>
        </w:rPr>
        <w:t xml:space="preserve"> кодекс</w:t>
      </w:r>
      <w:r>
        <w:rPr>
          <w:b w:val="0"/>
          <w:sz w:val="28"/>
          <w:szCs w:val="28"/>
        </w:rPr>
        <w:t>а</w:t>
      </w:r>
      <w:r w:rsidRPr="003336A4">
        <w:rPr>
          <w:b w:val="0"/>
          <w:sz w:val="28"/>
          <w:szCs w:val="28"/>
        </w:rPr>
        <w:t xml:space="preserve"> Республики Казахстан </w:t>
      </w:r>
      <w:r w:rsidR="00332385" w:rsidRPr="003336A4">
        <w:rPr>
          <w:b w:val="0"/>
          <w:sz w:val="28"/>
          <w:szCs w:val="28"/>
        </w:rPr>
        <w:t>изложены в новой редакции, внесены дополнения в части установления ответственности лиц, незаконно использующих объекты авторского права и смежных прав, путем организации, создания интернет-ресурсов для дальнейшего доступа к обмену, хранению, перемещению контрафактных экземпляров произведений и (или) фонограмм в электронном, цифровом формате.</w:t>
      </w:r>
    </w:p>
    <w:p w:rsidR="00332385" w:rsidRPr="003336A4" w:rsidRDefault="00332385" w:rsidP="003336A4">
      <w:pPr>
        <w:pStyle w:val="20"/>
        <w:spacing w:line="240" w:lineRule="auto"/>
        <w:ind w:firstLine="709"/>
        <w:jc w:val="both"/>
        <w:rPr>
          <w:b w:val="0"/>
          <w:sz w:val="28"/>
          <w:szCs w:val="28"/>
        </w:rPr>
      </w:pPr>
      <w:r w:rsidRPr="003336A4">
        <w:rPr>
          <w:b w:val="0"/>
          <w:sz w:val="28"/>
          <w:szCs w:val="28"/>
        </w:rPr>
        <w:t xml:space="preserve">В </w:t>
      </w:r>
      <w:r w:rsidR="00B666CE">
        <w:rPr>
          <w:b w:val="0"/>
          <w:sz w:val="28"/>
          <w:szCs w:val="28"/>
        </w:rPr>
        <w:t>Уголовный</w:t>
      </w:r>
      <w:r w:rsidR="00B666CE" w:rsidRPr="003336A4">
        <w:rPr>
          <w:b w:val="0"/>
          <w:sz w:val="28"/>
          <w:szCs w:val="28"/>
        </w:rPr>
        <w:t xml:space="preserve"> кодекс Республики Казахстан </w:t>
      </w:r>
      <w:r w:rsidRPr="003336A4">
        <w:rPr>
          <w:b w:val="0"/>
          <w:sz w:val="28"/>
          <w:szCs w:val="28"/>
        </w:rPr>
        <w:t xml:space="preserve">включена дополнительная статья 184-1, предусматривающая уголовную ответственность за нарушение прав на новые виды объектов интеллектуальной собственности, такие как топологии интегральных микросхем и селекционные достижения, потому как ранее они не охранялись мерами уголовного преследования. </w:t>
      </w:r>
    </w:p>
    <w:p w:rsidR="00332385" w:rsidRPr="003336A4" w:rsidRDefault="00B666CE" w:rsidP="003336A4">
      <w:pPr>
        <w:pStyle w:val="20"/>
        <w:spacing w:line="240" w:lineRule="auto"/>
        <w:ind w:firstLine="709"/>
        <w:jc w:val="both"/>
        <w:rPr>
          <w:b w:val="0"/>
          <w:sz w:val="28"/>
          <w:szCs w:val="28"/>
        </w:rPr>
      </w:pPr>
      <w:r>
        <w:rPr>
          <w:b w:val="0"/>
          <w:sz w:val="28"/>
          <w:szCs w:val="28"/>
        </w:rPr>
        <w:t>Кроме того, в</w:t>
      </w:r>
      <w:r w:rsidR="00332385" w:rsidRPr="003336A4">
        <w:rPr>
          <w:b w:val="0"/>
          <w:sz w:val="28"/>
          <w:szCs w:val="28"/>
        </w:rPr>
        <w:t xml:space="preserve"> статье 184 </w:t>
      </w:r>
      <w:r>
        <w:rPr>
          <w:b w:val="0"/>
          <w:sz w:val="28"/>
          <w:szCs w:val="28"/>
        </w:rPr>
        <w:t>Уголовного</w:t>
      </w:r>
      <w:r w:rsidRPr="003336A4">
        <w:rPr>
          <w:b w:val="0"/>
          <w:sz w:val="28"/>
          <w:szCs w:val="28"/>
        </w:rPr>
        <w:t xml:space="preserve"> кодекс</w:t>
      </w:r>
      <w:r>
        <w:rPr>
          <w:b w:val="0"/>
          <w:sz w:val="28"/>
          <w:szCs w:val="28"/>
        </w:rPr>
        <w:t>а</w:t>
      </w:r>
      <w:r w:rsidRPr="003336A4">
        <w:rPr>
          <w:b w:val="0"/>
          <w:sz w:val="28"/>
          <w:szCs w:val="28"/>
        </w:rPr>
        <w:t xml:space="preserve"> Республики Казахстан </w:t>
      </w:r>
      <w:r w:rsidR="00332385" w:rsidRPr="003336A4">
        <w:rPr>
          <w:b w:val="0"/>
          <w:sz w:val="28"/>
          <w:szCs w:val="28"/>
        </w:rPr>
        <w:t>выделены такие способы совершения преступлений, как незаконное приобретение, хранение и перемещение контрафактных экземпляров произведений и фонограмм, поскольку ранее под незаконным использованием объектов понималось только тиражирование, распространение, публичное с</w:t>
      </w:r>
      <w:r>
        <w:rPr>
          <w:b w:val="0"/>
          <w:sz w:val="28"/>
          <w:szCs w:val="28"/>
        </w:rPr>
        <w:t>ообщение и публичное исполнение, а статьи Кодекса</w:t>
      </w:r>
      <w:r w:rsidR="00332385" w:rsidRPr="003336A4">
        <w:rPr>
          <w:b w:val="0"/>
          <w:sz w:val="28"/>
          <w:szCs w:val="28"/>
        </w:rPr>
        <w:t xml:space="preserve"> не охватывали такие виды использования произведений как приобретение, хранение или перемещение в целях сбыта.</w:t>
      </w:r>
    </w:p>
    <w:p w:rsidR="00332385" w:rsidRPr="003336A4" w:rsidRDefault="00332385" w:rsidP="003336A4">
      <w:pPr>
        <w:pStyle w:val="20"/>
        <w:spacing w:line="240" w:lineRule="auto"/>
        <w:ind w:firstLine="709"/>
        <w:jc w:val="both"/>
        <w:rPr>
          <w:b w:val="0"/>
          <w:sz w:val="28"/>
          <w:szCs w:val="28"/>
        </w:rPr>
      </w:pPr>
      <w:r w:rsidRPr="003336A4">
        <w:rPr>
          <w:b w:val="0"/>
          <w:sz w:val="28"/>
          <w:szCs w:val="28"/>
        </w:rPr>
        <w:t xml:space="preserve">По аналогии с </w:t>
      </w:r>
      <w:r w:rsidR="00B666CE">
        <w:rPr>
          <w:b w:val="0"/>
          <w:sz w:val="28"/>
          <w:szCs w:val="28"/>
        </w:rPr>
        <w:t>этим</w:t>
      </w:r>
      <w:r w:rsidRPr="003336A4">
        <w:rPr>
          <w:b w:val="0"/>
          <w:sz w:val="28"/>
          <w:szCs w:val="28"/>
        </w:rPr>
        <w:t xml:space="preserve"> были изменены названия статей 128, 129 </w:t>
      </w:r>
      <w:r w:rsidR="00B666CE" w:rsidRPr="003336A4">
        <w:rPr>
          <w:b w:val="0"/>
          <w:sz w:val="28"/>
          <w:szCs w:val="28"/>
        </w:rPr>
        <w:t>Кодекс</w:t>
      </w:r>
      <w:r w:rsidR="00B666CE">
        <w:rPr>
          <w:b w:val="0"/>
          <w:sz w:val="28"/>
          <w:szCs w:val="28"/>
        </w:rPr>
        <w:t>а</w:t>
      </w:r>
      <w:r w:rsidR="00B666CE" w:rsidRPr="003336A4">
        <w:rPr>
          <w:b w:val="0"/>
          <w:sz w:val="28"/>
          <w:szCs w:val="28"/>
        </w:rPr>
        <w:t xml:space="preserve"> об ад</w:t>
      </w:r>
      <w:r w:rsidR="00B666CE">
        <w:rPr>
          <w:b w:val="0"/>
          <w:sz w:val="28"/>
          <w:szCs w:val="28"/>
        </w:rPr>
        <w:t xml:space="preserve">министративных правонарушениях </w:t>
      </w:r>
      <w:r w:rsidR="00B666CE" w:rsidRPr="003336A4">
        <w:rPr>
          <w:b w:val="0"/>
          <w:sz w:val="28"/>
          <w:szCs w:val="28"/>
        </w:rPr>
        <w:t xml:space="preserve">Республики Казахстан </w:t>
      </w:r>
      <w:r w:rsidRPr="003336A4">
        <w:rPr>
          <w:b w:val="0"/>
          <w:sz w:val="28"/>
          <w:szCs w:val="28"/>
        </w:rPr>
        <w:t>и их конструкция. Данные изменения были внесены в целях единообразного понимания видов правонарушений в этой сфере, отличающихся только степенью общественной опасности.</w:t>
      </w:r>
    </w:p>
    <w:p w:rsidR="009E11F6" w:rsidRDefault="00332385" w:rsidP="003336A4">
      <w:pPr>
        <w:shd w:val="clear" w:color="auto" w:fill="FFFFFF"/>
        <w:tabs>
          <w:tab w:val="left" w:pos="709"/>
        </w:tabs>
        <w:ind w:firstLine="709"/>
        <w:jc w:val="both"/>
        <w:rPr>
          <w:rStyle w:val="hps"/>
          <w:sz w:val="28"/>
          <w:szCs w:val="28"/>
        </w:rPr>
      </w:pPr>
      <w:r w:rsidRPr="003336A4">
        <w:rPr>
          <w:rStyle w:val="hps"/>
          <w:sz w:val="28"/>
          <w:szCs w:val="28"/>
        </w:rPr>
        <w:t xml:space="preserve">В целях усиления административной ответственности за незаконное использование и распространение объектов интеллектуальной собственности в Кыргызской Республике принят Закон Кыргызской Республики от 24 июня </w:t>
      </w:r>
      <w:r w:rsidR="005606DD" w:rsidRPr="003336A4">
        <w:rPr>
          <w:rStyle w:val="hps"/>
          <w:sz w:val="28"/>
          <w:szCs w:val="28"/>
        </w:rPr>
        <w:br/>
      </w:r>
      <w:r w:rsidRPr="003336A4">
        <w:rPr>
          <w:rStyle w:val="hps"/>
          <w:sz w:val="28"/>
          <w:szCs w:val="28"/>
        </w:rPr>
        <w:t xml:space="preserve">2013 года «О внесении изменений и дополнений в Кодекс Кыргызской Республики об административной ответственности». </w:t>
      </w:r>
    </w:p>
    <w:p w:rsidR="00332385" w:rsidRPr="003336A4" w:rsidRDefault="00332385" w:rsidP="003336A4">
      <w:pPr>
        <w:shd w:val="clear" w:color="auto" w:fill="FFFFFF"/>
        <w:tabs>
          <w:tab w:val="left" w:pos="709"/>
        </w:tabs>
        <w:ind w:firstLine="709"/>
        <w:jc w:val="both"/>
        <w:rPr>
          <w:rStyle w:val="hps"/>
          <w:sz w:val="28"/>
          <w:szCs w:val="28"/>
        </w:rPr>
      </w:pPr>
      <w:r w:rsidRPr="003336A4">
        <w:rPr>
          <w:rStyle w:val="hps"/>
          <w:sz w:val="28"/>
          <w:szCs w:val="28"/>
        </w:rPr>
        <w:t xml:space="preserve">Законом предложено увеличить размер административного штрафа, налагаемого на граждан и должностных лиц за нарушение прав интеллектуальной собственности и нарушение правил торговли аудиовизуальными произведениями, фонограммами, программами для электронных вычислительных машин, базами данных. </w:t>
      </w:r>
    </w:p>
    <w:p w:rsidR="00592504" w:rsidRPr="009E11F6" w:rsidRDefault="00592504" w:rsidP="009E11F6">
      <w:pPr>
        <w:shd w:val="clear" w:color="auto" w:fill="FFFFFF"/>
        <w:tabs>
          <w:tab w:val="left" w:pos="709"/>
        </w:tabs>
        <w:ind w:firstLine="709"/>
        <w:jc w:val="both"/>
        <w:rPr>
          <w:rStyle w:val="hps"/>
          <w:sz w:val="28"/>
          <w:szCs w:val="28"/>
        </w:rPr>
      </w:pPr>
      <w:r w:rsidRPr="003336A4">
        <w:rPr>
          <w:rStyle w:val="hps"/>
          <w:sz w:val="28"/>
          <w:szCs w:val="28"/>
        </w:rPr>
        <w:t xml:space="preserve">Принятием Закона Республики Молдова от 23 июня 2011 года № 115 </w:t>
      </w:r>
      <w:r w:rsidRPr="003336A4">
        <w:rPr>
          <w:rStyle w:val="hps"/>
          <w:sz w:val="28"/>
          <w:szCs w:val="28"/>
        </w:rPr>
        <w:br/>
        <w:t xml:space="preserve">«О внесении изменений и дополнений в некоторые законодательные акты» </w:t>
      </w:r>
      <w:r w:rsidRPr="003336A4">
        <w:rPr>
          <w:rStyle w:val="hps"/>
          <w:sz w:val="28"/>
          <w:szCs w:val="28"/>
        </w:rPr>
        <w:lastRenderedPageBreak/>
        <w:t xml:space="preserve">внесены поправки в Уголовный кодекс Республики Молдова от 18 апреля </w:t>
      </w:r>
      <w:r w:rsidRPr="003336A4">
        <w:rPr>
          <w:rStyle w:val="hps"/>
          <w:sz w:val="28"/>
          <w:szCs w:val="28"/>
        </w:rPr>
        <w:br/>
        <w:t xml:space="preserve">2002 года № 985-XV, Уголовно-процессуальный кодекс Республики Молдова </w:t>
      </w:r>
      <w:r w:rsidRPr="003336A4">
        <w:rPr>
          <w:rStyle w:val="hps"/>
          <w:sz w:val="28"/>
          <w:szCs w:val="28"/>
        </w:rPr>
        <w:br/>
        <w:t xml:space="preserve">от 18 марта 2003 года № 122-XV, Гражданский процессуальный кодекс </w:t>
      </w:r>
      <w:r w:rsidRPr="009E11F6">
        <w:rPr>
          <w:rStyle w:val="hps"/>
          <w:sz w:val="28"/>
          <w:szCs w:val="28"/>
        </w:rPr>
        <w:t xml:space="preserve">Республики Молдова от 30 мая 2003 года № 225-XV, Кодекс Республики Молдова о правонарушениях от 24 октября 2008 года № 218-XVI, которые предусматривают усиление уголовной, гражданской и административной ответственности за нарушение прав интеллектуальной собственности и повышение уровня штрафных санкций.  </w:t>
      </w:r>
    </w:p>
    <w:p w:rsidR="00FF57F5" w:rsidRPr="009E11F6" w:rsidRDefault="00A44B0C" w:rsidP="009E11F6">
      <w:pPr>
        <w:shd w:val="clear" w:color="auto" w:fill="FFFFFF"/>
        <w:tabs>
          <w:tab w:val="left" w:pos="709"/>
        </w:tabs>
        <w:ind w:firstLine="709"/>
        <w:jc w:val="both"/>
        <w:rPr>
          <w:rStyle w:val="hps"/>
          <w:sz w:val="28"/>
          <w:szCs w:val="28"/>
        </w:rPr>
      </w:pPr>
      <w:r w:rsidRPr="009E11F6">
        <w:rPr>
          <w:rStyle w:val="hps"/>
          <w:sz w:val="28"/>
          <w:szCs w:val="28"/>
        </w:rPr>
        <w:t>В</w:t>
      </w:r>
      <w:r w:rsidR="00FF57F5" w:rsidRPr="009E11F6">
        <w:rPr>
          <w:rStyle w:val="hps"/>
          <w:sz w:val="28"/>
          <w:szCs w:val="28"/>
        </w:rPr>
        <w:t xml:space="preserve"> Российской Федерации проводится постоянная работа по совершенствованию законодательства в области предупреждения и пресечения правонарушений в сфере интеллектуальной собственности.</w:t>
      </w:r>
    </w:p>
    <w:p w:rsidR="00FF57F5" w:rsidRPr="009E11F6" w:rsidRDefault="00FF57F5" w:rsidP="009E11F6">
      <w:pPr>
        <w:shd w:val="clear" w:color="auto" w:fill="FFFFFF"/>
        <w:tabs>
          <w:tab w:val="left" w:pos="709"/>
        </w:tabs>
        <w:ind w:firstLine="709"/>
        <w:jc w:val="both"/>
        <w:rPr>
          <w:rStyle w:val="hps"/>
          <w:sz w:val="28"/>
          <w:szCs w:val="28"/>
        </w:rPr>
      </w:pPr>
      <w:r w:rsidRPr="009E11F6">
        <w:rPr>
          <w:rStyle w:val="hps"/>
          <w:sz w:val="28"/>
          <w:szCs w:val="28"/>
        </w:rPr>
        <w:t>В частности, внесены изменения в Уголовный кодекс Российской Федерации, в соответствии с которыми максимальный срок уголовной ответственности за совершение преступлений, предусмотренных статьей 146 Уголовного кодекса Российской Федерации (Нарушение авторских и смежных прав) и статьей 180 Уголовного кодекса Российской Федерации (Незаконное использование товарного знака), увеличен с 5 до 6 лет лишения свободы. Это изменение позволило осуществлять весь перечень оперативно-разыскных мероприятий, предусмотренных Федеральным законом «Об оперативно-розыскной деятельности», а также квалифицировать действия правонарушителей по данным статьям с учетом статьи 30 Уголовного кодекса Российской Федерации (Приготовление к преступлению и покушение на преступление).</w:t>
      </w:r>
    </w:p>
    <w:p w:rsidR="00592504" w:rsidRPr="009E11F6" w:rsidRDefault="00592504" w:rsidP="009E11F6">
      <w:pPr>
        <w:shd w:val="clear" w:color="auto" w:fill="FFFFFF"/>
        <w:tabs>
          <w:tab w:val="left" w:pos="709"/>
        </w:tabs>
        <w:ind w:firstLine="709"/>
        <w:jc w:val="both"/>
        <w:rPr>
          <w:rStyle w:val="hps"/>
          <w:sz w:val="28"/>
          <w:szCs w:val="28"/>
        </w:rPr>
      </w:pPr>
      <w:r w:rsidRPr="009E11F6">
        <w:rPr>
          <w:rStyle w:val="hps"/>
          <w:sz w:val="28"/>
          <w:szCs w:val="28"/>
        </w:rPr>
        <w:t>В целях регулирования вопросов использования результатов интеллектуальной деятельности в Интернете и иных информационно-телекоммуникационных сетях принят Федеральный закон от 2 июля 2013 года № 187-ФЗ «О внесении изменений в отдельные законодательные акты Российской Федерации по вопросам защиты интеллектуальных прав в информационно-телекоммуникационных сетях».</w:t>
      </w:r>
    </w:p>
    <w:p w:rsidR="009E11F6" w:rsidRDefault="00592504" w:rsidP="009E11F6">
      <w:pPr>
        <w:shd w:val="clear" w:color="auto" w:fill="FFFFFF"/>
        <w:tabs>
          <w:tab w:val="left" w:pos="709"/>
        </w:tabs>
        <w:ind w:firstLine="709"/>
        <w:jc w:val="both"/>
        <w:rPr>
          <w:rStyle w:val="hps"/>
          <w:sz w:val="28"/>
          <w:szCs w:val="28"/>
        </w:rPr>
      </w:pPr>
      <w:r w:rsidRPr="009E11F6">
        <w:rPr>
          <w:rStyle w:val="hps"/>
          <w:sz w:val="28"/>
          <w:szCs w:val="28"/>
        </w:rPr>
        <w:t xml:space="preserve">В Республике Узбекистан Агентством по интеллектуальной собственности проводятся работы по внесению изменений и дополнений в нормативные правовые акты по совершенствованию механизмов защиты объектов интеллектуальной собственности. </w:t>
      </w:r>
    </w:p>
    <w:p w:rsidR="00592504" w:rsidRPr="009E11F6" w:rsidRDefault="00592504" w:rsidP="009E11F6">
      <w:pPr>
        <w:shd w:val="clear" w:color="auto" w:fill="FFFFFF"/>
        <w:tabs>
          <w:tab w:val="left" w:pos="709"/>
        </w:tabs>
        <w:ind w:firstLine="709"/>
        <w:jc w:val="both"/>
        <w:rPr>
          <w:rStyle w:val="hps"/>
          <w:sz w:val="28"/>
          <w:szCs w:val="28"/>
        </w:rPr>
      </w:pPr>
      <w:r w:rsidRPr="009E11F6">
        <w:rPr>
          <w:rStyle w:val="hps"/>
          <w:sz w:val="28"/>
          <w:szCs w:val="28"/>
        </w:rPr>
        <w:t xml:space="preserve">Предусматривается введение новых положений, направленных на усиление санкций по действующим нормам, административная и уголовная ответственность граждан и должностных лиц за правонарушения в сфере интеллектуальной собственности, а также определение контрафактности продукции, произведенной с нарушением требований законодательства о защите прав интеллектуальной собственности. </w:t>
      </w:r>
    </w:p>
    <w:p w:rsidR="005606DD" w:rsidRPr="009E11F6" w:rsidRDefault="008929B5" w:rsidP="009E11F6">
      <w:pPr>
        <w:shd w:val="clear" w:color="auto" w:fill="FFFFFF"/>
        <w:tabs>
          <w:tab w:val="left" w:pos="709"/>
        </w:tabs>
        <w:ind w:firstLine="709"/>
        <w:jc w:val="both"/>
        <w:rPr>
          <w:rStyle w:val="hps"/>
          <w:sz w:val="28"/>
          <w:szCs w:val="28"/>
        </w:rPr>
      </w:pPr>
      <w:r w:rsidRPr="009E11F6">
        <w:rPr>
          <w:rStyle w:val="hps"/>
          <w:sz w:val="28"/>
          <w:szCs w:val="28"/>
        </w:rPr>
        <w:t>Таким образом, а</w:t>
      </w:r>
      <w:bookmarkEnd w:id="1"/>
      <w:r w:rsidR="00410A05" w:rsidRPr="009E11F6">
        <w:rPr>
          <w:rStyle w:val="hps"/>
          <w:sz w:val="28"/>
          <w:szCs w:val="28"/>
        </w:rPr>
        <w:t>нализ законодательства государств – участников СНГ в сфере интеллектуальной собственности показ</w:t>
      </w:r>
      <w:r w:rsidR="001B170F" w:rsidRPr="009E11F6">
        <w:rPr>
          <w:rStyle w:val="hps"/>
          <w:sz w:val="28"/>
          <w:szCs w:val="28"/>
        </w:rPr>
        <w:t>ывает</w:t>
      </w:r>
      <w:r w:rsidR="00410A05" w:rsidRPr="009E11F6">
        <w:rPr>
          <w:rStyle w:val="hps"/>
          <w:sz w:val="28"/>
          <w:szCs w:val="28"/>
        </w:rPr>
        <w:t>, что нормативно-правовая база в данной области регламентирует все аспекты интеллектуальной собственности, регулирует отношения, возникающие в связи с созданием, регистрацией, правовой охраной</w:t>
      </w:r>
      <w:r w:rsidR="006D7C9F" w:rsidRPr="009E11F6">
        <w:rPr>
          <w:rStyle w:val="hps"/>
          <w:sz w:val="28"/>
          <w:szCs w:val="28"/>
        </w:rPr>
        <w:t>, защитой</w:t>
      </w:r>
      <w:r w:rsidR="00410A05" w:rsidRPr="009E11F6">
        <w:rPr>
          <w:rStyle w:val="hps"/>
          <w:sz w:val="28"/>
          <w:szCs w:val="28"/>
        </w:rPr>
        <w:t xml:space="preserve"> и использованием </w:t>
      </w:r>
      <w:r w:rsidR="006D7C9F" w:rsidRPr="009E11F6">
        <w:rPr>
          <w:rStyle w:val="hps"/>
          <w:sz w:val="28"/>
          <w:szCs w:val="28"/>
        </w:rPr>
        <w:t xml:space="preserve">прав </w:t>
      </w:r>
      <w:r w:rsidR="00410A05" w:rsidRPr="009E11F6">
        <w:rPr>
          <w:rStyle w:val="hps"/>
          <w:sz w:val="28"/>
          <w:szCs w:val="28"/>
        </w:rPr>
        <w:t>интеллектуальной собственности</w:t>
      </w:r>
      <w:r w:rsidR="005606DD" w:rsidRPr="009E11F6">
        <w:rPr>
          <w:rStyle w:val="hps"/>
          <w:sz w:val="28"/>
          <w:szCs w:val="28"/>
        </w:rPr>
        <w:t xml:space="preserve">, а также </w:t>
      </w:r>
      <w:r w:rsidR="006D7C9F" w:rsidRPr="009E11F6">
        <w:rPr>
          <w:rStyle w:val="hps"/>
          <w:sz w:val="28"/>
          <w:szCs w:val="28"/>
        </w:rPr>
        <w:t>соответствует международным принципам правовой охраны и защиты интеллектуальных прав</w:t>
      </w:r>
      <w:r w:rsidR="005606DD" w:rsidRPr="009E11F6">
        <w:rPr>
          <w:rStyle w:val="hps"/>
          <w:sz w:val="28"/>
          <w:szCs w:val="28"/>
        </w:rPr>
        <w:t>.</w:t>
      </w:r>
    </w:p>
    <w:p w:rsidR="009E11F6" w:rsidRDefault="005606DD" w:rsidP="009E11F6">
      <w:pPr>
        <w:shd w:val="clear" w:color="auto" w:fill="FFFFFF"/>
        <w:tabs>
          <w:tab w:val="left" w:pos="709"/>
        </w:tabs>
        <w:ind w:firstLine="709"/>
        <w:jc w:val="both"/>
        <w:rPr>
          <w:rStyle w:val="hps"/>
          <w:sz w:val="28"/>
          <w:szCs w:val="28"/>
        </w:rPr>
      </w:pPr>
      <w:r w:rsidRPr="009E11F6">
        <w:rPr>
          <w:rStyle w:val="hps"/>
          <w:sz w:val="28"/>
          <w:szCs w:val="28"/>
        </w:rPr>
        <w:lastRenderedPageBreak/>
        <w:t xml:space="preserve">В законодательстве государств – участников СНГ учтены обязательства, принятые ими при ратификации международных договоров в сфере интеллектуальной собственности. </w:t>
      </w:r>
    </w:p>
    <w:p w:rsidR="009E11F6" w:rsidRDefault="005606DD" w:rsidP="009E11F6">
      <w:pPr>
        <w:shd w:val="clear" w:color="auto" w:fill="FFFFFF"/>
        <w:tabs>
          <w:tab w:val="left" w:pos="709"/>
        </w:tabs>
        <w:ind w:firstLine="709"/>
        <w:jc w:val="both"/>
        <w:rPr>
          <w:rStyle w:val="hps"/>
          <w:sz w:val="28"/>
          <w:szCs w:val="28"/>
        </w:rPr>
      </w:pPr>
      <w:r w:rsidRPr="009E11F6">
        <w:rPr>
          <w:rStyle w:val="hps"/>
          <w:sz w:val="28"/>
          <w:szCs w:val="28"/>
        </w:rPr>
        <w:t xml:space="preserve">Налицо гармонизация нормативно-правовой базы. Например, такие законы, как «Об авторском праве и смежных правах», «Об изобретениях, полезных моделях и промышленных образцах», «О правовой охране топологий интегральных микросхем» практически идентичны по структуре и содержанию. Это касается порядка регистрации объектов интеллектуальной собственности, получения охранных документов, осуществления имущественных и личных неимущественных прав авторов и патентообладателей, функций государственного уполномоченного органа, которым является патентное ведомство или Агентство по интеллектуальной собственности. </w:t>
      </w:r>
    </w:p>
    <w:p w:rsidR="005606DD" w:rsidRPr="009E11F6" w:rsidRDefault="005606DD" w:rsidP="009E11F6">
      <w:pPr>
        <w:shd w:val="clear" w:color="auto" w:fill="FFFFFF"/>
        <w:tabs>
          <w:tab w:val="left" w:pos="709"/>
        </w:tabs>
        <w:ind w:firstLine="709"/>
        <w:jc w:val="both"/>
        <w:rPr>
          <w:rStyle w:val="hps"/>
          <w:sz w:val="28"/>
          <w:szCs w:val="28"/>
        </w:rPr>
      </w:pPr>
      <w:r w:rsidRPr="009E11F6">
        <w:rPr>
          <w:rStyle w:val="hps"/>
          <w:sz w:val="28"/>
          <w:szCs w:val="28"/>
        </w:rPr>
        <w:t>Большое внимание уделяется упрощению процедур для получения патентной охраны, усилению режима правовой охраны, ее распространению на новые объекты.</w:t>
      </w:r>
    </w:p>
    <w:p w:rsidR="005606DD" w:rsidRPr="009E11F6" w:rsidRDefault="005606DD" w:rsidP="009E11F6">
      <w:pPr>
        <w:shd w:val="clear" w:color="auto" w:fill="FFFFFF"/>
        <w:tabs>
          <w:tab w:val="left" w:pos="709"/>
        </w:tabs>
        <w:ind w:firstLine="709"/>
        <w:jc w:val="both"/>
        <w:rPr>
          <w:rStyle w:val="hps"/>
          <w:sz w:val="28"/>
          <w:szCs w:val="28"/>
        </w:rPr>
      </w:pPr>
      <w:r w:rsidRPr="009E11F6">
        <w:rPr>
          <w:rStyle w:val="hps"/>
          <w:sz w:val="28"/>
          <w:szCs w:val="28"/>
        </w:rPr>
        <w:t xml:space="preserve">Кроме того, Гражданский кодекс многих государств – участников СНГ содержит разделы, посвященные вопросам правовой охраны и защиты интеллектуальной собственности.  </w:t>
      </w:r>
    </w:p>
    <w:p w:rsidR="00F25918" w:rsidRDefault="005606DD" w:rsidP="00F25918">
      <w:pPr>
        <w:pageBreakBefore/>
        <w:ind w:firstLine="709"/>
        <w:jc w:val="center"/>
        <w:rPr>
          <w:b/>
          <w:sz w:val="28"/>
          <w:szCs w:val="28"/>
        </w:rPr>
      </w:pPr>
      <w:r>
        <w:rPr>
          <w:b/>
          <w:sz w:val="28"/>
          <w:szCs w:val="28"/>
        </w:rPr>
        <w:lastRenderedPageBreak/>
        <w:t>В</w:t>
      </w:r>
      <w:r w:rsidR="00F25918" w:rsidRPr="006D2F37">
        <w:rPr>
          <w:b/>
          <w:sz w:val="28"/>
          <w:szCs w:val="28"/>
        </w:rPr>
        <w:t>ЫВОДЫ</w:t>
      </w:r>
    </w:p>
    <w:p w:rsidR="00F25918" w:rsidRDefault="00F25918" w:rsidP="008929B5">
      <w:pPr>
        <w:ind w:firstLine="709"/>
        <w:jc w:val="both"/>
        <w:rPr>
          <w:sz w:val="28"/>
          <w:szCs w:val="28"/>
        </w:rPr>
      </w:pPr>
    </w:p>
    <w:p w:rsidR="005606DD" w:rsidRPr="003336A4" w:rsidRDefault="005606DD" w:rsidP="003336A4">
      <w:pPr>
        <w:ind w:firstLine="709"/>
        <w:jc w:val="both"/>
        <w:rPr>
          <w:sz w:val="28"/>
          <w:szCs w:val="28"/>
        </w:rPr>
      </w:pPr>
      <w:r w:rsidRPr="003336A4">
        <w:rPr>
          <w:sz w:val="28"/>
          <w:szCs w:val="28"/>
        </w:rPr>
        <w:t>В настоящее время в законодательстве государств – участников СНГ правовое регулирование интеллектуальной собственности является достаточно полным и комплексным. Нормативные правовые акты охватывают всю сферу интеллектуальной собственности, имеют сходный понятийный аппарат, содержание и структуру, гармонизированы и во многом унифицированы в соответствии с требованиями международного права. Эта тенденция в дальнейшем сохранится, поскольку различия в подходах государств к правовой охране и защите интеллектуальной собственности будут препятствовать правообладателям расширять коммерческую реализацию своих прав.</w:t>
      </w:r>
    </w:p>
    <w:p w:rsidR="006D7C9F" w:rsidRPr="003336A4" w:rsidRDefault="006D7C9F" w:rsidP="003336A4">
      <w:pPr>
        <w:shd w:val="clear" w:color="auto" w:fill="FFFFFF"/>
        <w:tabs>
          <w:tab w:val="left" w:pos="709"/>
        </w:tabs>
        <w:ind w:firstLine="709"/>
        <w:jc w:val="both"/>
        <w:rPr>
          <w:sz w:val="28"/>
          <w:szCs w:val="28"/>
        </w:rPr>
      </w:pPr>
      <w:r w:rsidRPr="003336A4">
        <w:rPr>
          <w:sz w:val="28"/>
          <w:szCs w:val="28"/>
        </w:rPr>
        <w:t>В государствах – участниках СНГ приняты законы об авторском праве и смежных правах, в которых учтены их обязательства, взятые при ратификации Договора ВОИС по авторскому праву и Договора ВОИС по исполнениям и фонограммам. Эти договоры закрепляют новые правомочия авторов, исполнителей, производителей фонограмм, организаций эфирного и кабельного вещания.</w:t>
      </w:r>
    </w:p>
    <w:p w:rsidR="006D7C9F" w:rsidRPr="003336A4" w:rsidRDefault="00410A05" w:rsidP="003336A4">
      <w:pPr>
        <w:ind w:firstLine="709"/>
        <w:jc w:val="both"/>
        <w:rPr>
          <w:rStyle w:val="apple-style-span"/>
          <w:sz w:val="28"/>
          <w:szCs w:val="28"/>
        </w:rPr>
      </w:pPr>
      <w:r w:rsidRPr="003336A4">
        <w:rPr>
          <w:sz w:val="28"/>
          <w:szCs w:val="28"/>
        </w:rPr>
        <w:t xml:space="preserve">Особое внимание уделяется вопросам защиты прав </w:t>
      </w:r>
      <w:r w:rsidR="00E64A9C" w:rsidRPr="003336A4">
        <w:rPr>
          <w:sz w:val="28"/>
          <w:szCs w:val="28"/>
        </w:rPr>
        <w:t>интеллектуальной собственности</w:t>
      </w:r>
      <w:r w:rsidR="006D7C9F" w:rsidRPr="003336A4">
        <w:rPr>
          <w:sz w:val="28"/>
          <w:szCs w:val="28"/>
        </w:rPr>
        <w:t xml:space="preserve">. В законодательстве государств – участников СНГ нашли отражение правовые основы деятельности по предупреждению и пресечению правонарушений в сфере интеллектуальной собственности. </w:t>
      </w:r>
      <w:r w:rsidR="006D2F37" w:rsidRPr="003336A4">
        <w:rPr>
          <w:sz w:val="28"/>
          <w:szCs w:val="28"/>
        </w:rPr>
        <w:t>Так, в</w:t>
      </w:r>
      <w:r w:rsidR="006D7C9F" w:rsidRPr="003336A4">
        <w:rPr>
          <w:sz w:val="28"/>
          <w:szCs w:val="28"/>
        </w:rPr>
        <w:t xml:space="preserve"> </w:t>
      </w:r>
      <w:r w:rsidR="006D7C9F" w:rsidRPr="003336A4">
        <w:rPr>
          <w:rStyle w:val="apple-style-span"/>
          <w:sz w:val="28"/>
          <w:szCs w:val="28"/>
        </w:rPr>
        <w:t xml:space="preserve">Гражданский, Уголовный, Таможенный кодексы, кодексы об административных правонарушениях государств – участников СНГ, </w:t>
      </w:r>
      <w:r w:rsidR="006D7C9F" w:rsidRPr="003336A4">
        <w:rPr>
          <w:sz w:val="28"/>
          <w:szCs w:val="28"/>
        </w:rPr>
        <w:t xml:space="preserve">которые регулируют вопросы охраны </w:t>
      </w:r>
      <w:r w:rsidR="006D7C9F" w:rsidRPr="003336A4">
        <w:rPr>
          <w:rStyle w:val="apple-style-span"/>
          <w:sz w:val="28"/>
          <w:szCs w:val="28"/>
        </w:rPr>
        <w:t>прав авторов и правообладателей, предусматривают меры по предупреждению и пресечению правонарушений в данной сфере, вносятся поправки, направленные на ужесточение наказания за нарушения</w:t>
      </w:r>
      <w:r w:rsidR="00E45301" w:rsidRPr="003336A4">
        <w:rPr>
          <w:rStyle w:val="apple-style-span"/>
          <w:sz w:val="28"/>
          <w:szCs w:val="28"/>
        </w:rPr>
        <w:t xml:space="preserve"> исключительных прав автора и правообладателя</w:t>
      </w:r>
      <w:r w:rsidR="006D7C9F" w:rsidRPr="003336A4">
        <w:rPr>
          <w:rStyle w:val="apple-style-span"/>
          <w:sz w:val="28"/>
          <w:szCs w:val="28"/>
        </w:rPr>
        <w:t xml:space="preserve">. </w:t>
      </w:r>
    </w:p>
    <w:p w:rsidR="00E45301" w:rsidRPr="003336A4" w:rsidRDefault="00E45301" w:rsidP="003336A4">
      <w:pPr>
        <w:shd w:val="clear" w:color="auto" w:fill="FFFFFF"/>
        <w:tabs>
          <w:tab w:val="left" w:pos="709"/>
        </w:tabs>
        <w:ind w:firstLine="709"/>
        <w:jc w:val="both"/>
        <w:rPr>
          <w:rStyle w:val="apple-style-span"/>
          <w:sz w:val="28"/>
          <w:szCs w:val="28"/>
        </w:rPr>
      </w:pPr>
      <w:r w:rsidRPr="003336A4">
        <w:rPr>
          <w:sz w:val="28"/>
          <w:szCs w:val="28"/>
        </w:rPr>
        <w:t>Во всех государствах – участниках СНГ предусматривается уголовное и административное наказание за нарушения прав интеллектуальной собственности, включая штрафы, принудительные работы, а также конкретные сроки заключения.</w:t>
      </w:r>
    </w:p>
    <w:p w:rsidR="000743F3" w:rsidRPr="003336A4" w:rsidRDefault="000743F3" w:rsidP="003336A4">
      <w:pPr>
        <w:shd w:val="clear" w:color="auto" w:fill="FFFFFF"/>
        <w:tabs>
          <w:tab w:val="left" w:pos="709"/>
        </w:tabs>
        <w:ind w:firstLine="709"/>
        <w:jc w:val="both"/>
        <w:rPr>
          <w:rStyle w:val="apple-style-span"/>
          <w:sz w:val="28"/>
          <w:szCs w:val="28"/>
        </w:rPr>
      </w:pPr>
      <w:r w:rsidRPr="003336A4">
        <w:rPr>
          <w:rStyle w:val="apple-style-span"/>
          <w:sz w:val="28"/>
          <w:szCs w:val="28"/>
        </w:rPr>
        <w:t xml:space="preserve">В таможенных кодексах государств – участников СНГ также </w:t>
      </w:r>
      <w:r w:rsidRPr="003336A4">
        <w:rPr>
          <w:rStyle w:val="hps"/>
          <w:sz w:val="28"/>
          <w:szCs w:val="28"/>
        </w:rPr>
        <w:t>предусматриваются меры по усилению защиты прав на объекты интеллектуальной собственности. В частности, таможенные органы большинства государств – участников СНГ вправе приостановить выпуск товаров, содержащих объекты интеллектуальной собственности, не включенных в таможенный реестр объектов интеллектуальной собственности.</w:t>
      </w:r>
    </w:p>
    <w:p w:rsidR="008A03C9" w:rsidRPr="003336A4" w:rsidRDefault="000743F3" w:rsidP="003336A4">
      <w:pPr>
        <w:pStyle w:val="20"/>
        <w:spacing w:line="240" w:lineRule="auto"/>
        <w:ind w:firstLine="709"/>
        <w:jc w:val="both"/>
        <w:rPr>
          <w:b w:val="0"/>
          <w:sz w:val="28"/>
          <w:szCs w:val="28"/>
        </w:rPr>
      </w:pPr>
      <w:r w:rsidRPr="003336A4">
        <w:rPr>
          <w:b w:val="0"/>
          <w:sz w:val="28"/>
          <w:szCs w:val="28"/>
        </w:rPr>
        <w:t>Отдельно с</w:t>
      </w:r>
      <w:r w:rsidR="008A03C9" w:rsidRPr="003336A4">
        <w:rPr>
          <w:b w:val="0"/>
          <w:sz w:val="28"/>
          <w:szCs w:val="28"/>
        </w:rPr>
        <w:t xml:space="preserve">ледует отметить, что в Российской Федерации в отличие от других государств – участников СНГ основным и единственным нормативным правовым актом, регулирующим деятельность государственной системы интеллектуальной собственности, является Гражданский кодекс Российской Федерации (часть четвертая) от 18 декабря 2006 года № 230-ФЗ, содержащий разделы, касающиеся правовой охраны и защиты всех видов интеллектуальной собственности. </w:t>
      </w:r>
    </w:p>
    <w:p w:rsidR="00C75C5F" w:rsidRPr="003336A4" w:rsidRDefault="00C75C5F" w:rsidP="003336A4">
      <w:pPr>
        <w:shd w:val="clear" w:color="auto" w:fill="FFFFFF"/>
        <w:tabs>
          <w:tab w:val="left" w:pos="709"/>
        </w:tabs>
        <w:ind w:firstLine="709"/>
        <w:jc w:val="both"/>
        <w:rPr>
          <w:sz w:val="28"/>
          <w:szCs w:val="28"/>
        </w:rPr>
      </w:pPr>
      <w:r w:rsidRPr="003336A4">
        <w:rPr>
          <w:rStyle w:val="hps"/>
          <w:sz w:val="28"/>
          <w:szCs w:val="28"/>
        </w:rPr>
        <w:lastRenderedPageBreak/>
        <w:t>Вместе с тем следует отметить ряд факторов, оказывающих влияние на развитие законодательства по интеллектуальной собственности в современных условиях, как, например, расширение использования цифровых информационно-телекоммуникационных технологий; производство и распространение контрафактной продукции; осуществление широкого межгосударственного обмена нормативными правовыми актами, учебной, методической и специальной литературой, информацией о принятых мерах по предупреждению и пресечению правонарушений в области интеллектуальной собственности. появление</w:t>
      </w:r>
      <w:r w:rsidRPr="003336A4">
        <w:rPr>
          <w:sz w:val="28"/>
          <w:szCs w:val="28"/>
        </w:rPr>
        <w:t xml:space="preserve"> вследствие развития технологий новых видов интеллектуальной собственности, для правовой защиты которых требуется внесение изменений и дополнений в действующее законодательство; увеличение числа правонарушений в информационных сетях и др.</w:t>
      </w:r>
    </w:p>
    <w:p w:rsidR="00410A05" w:rsidRPr="003336A4" w:rsidRDefault="00C75C5F" w:rsidP="003336A4">
      <w:pPr>
        <w:ind w:firstLine="709"/>
        <w:jc w:val="both"/>
        <w:rPr>
          <w:sz w:val="28"/>
          <w:szCs w:val="28"/>
        </w:rPr>
      </w:pPr>
      <w:r w:rsidRPr="003336A4">
        <w:rPr>
          <w:sz w:val="28"/>
          <w:szCs w:val="28"/>
        </w:rPr>
        <w:t>В</w:t>
      </w:r>
      <w:r w:rsidR="00410A05" w:rsidRPr="003336A4">
        <w:rPr>
          <w:sz w:val="28"/>
          <w:szCs w:val="28"/>
        </w:rPr>
        <w:t xml:space="preserve"> связи с широким развитием сетевых информационных технологий затруднено выявление правонарушений в сфере авторского права, когда осуществляется обмен охраняемых авторским правом произведениями без разрешения автора. </w:t>
      </w:r>
      <w:r w:rsidR="00E45301" w:rsidRPr="003336A4">
        <w:rPr>
          <w:sz w:val="28"/>
          <w:szCs w:val="28"/>
        </w:rPr>
        <w:t>Поскольку эти правонарушения носят трансграничный характер, для их</w:t>
      </w:r>
      <w:r w:rsidR="00E45301" w:rsidRPr="003336A4">
        <w:rPr>
          <w:rStyle w:val="hps"/>
          <w:sz w:val="28"/>
          <w:szCs w:val="28"/>
        </w:rPr>
        <w:t xml:space="preserve"> выявления и пресечения требуются объединенные усилия государств – участников СНГ.</w:t>
      </w:r>
    </w:p>
    <w:p w:rsidR="00B666CE" w:rsidRDefault="005606DD" w:rsidP="003336A4">
      <w:pPr>
        <w:shd w:val="clear" w:color="auto" w:fill="FFFFFF"/>
        <w:tabs>
          <w:tab w:val="left" w:pos="709"/>
        </w:tabs>
        <w:ind w:firstLine="709"/>
        <w:jc w:val="both"/>
        <w:rPr>
          <w:rStyle w:val="apple-style-span"/>
          <w:sz w:val="28"/>
          <w:szCs w:val="28"/>
        </w:rPr>
      </w:pPr>
      <w:r w:rsidRPr="003336A4">
        <w:rPr>
          <w:rStyle w:val="apple-style-span"/>
          <w:sz w:val="28"/>
          <w:szCs w:val="28"/>
        </w:rPr>
        <w:t>С</w:t>
      </w:r>
      <w:r w:rsidR="00C75C5F" w:rsidRPr="003336A4">
        <w:rPr>
          <w:rStyle w:val="apple-style-span"/>
          <w:sz w:val="28"/>
          <w:szCs w:val="28"/>
        </w:rPr>
        <w:t>ледует отметить, что законодательство государств – участников СНГ в сфере интеллектуальной собственности постоянно адаптируется к изменениям международных норм и стандартов в данной области</w:t>
      </w:r>
      <w:r w:rsidR="00B666CE">
        <w:rPr>
          <w:rStyle w:val="apple-style-span"/>
          <w:sz w:val="28"/>
          <w:szCs w:val="28"/>
        </w:rPr>
        <w:t>.</w:t>
      </w:r>
    </w:p>
    <w:p w:rsidR="00AE0703" w:rsidRPr="003336A4" w:rsidRDefault="00C75C5F" w:rsidP="003336A4">
      <w:pPr>
        <w:shd w:val="clear" w:color="auto" w:fill="FFFFFF"/>
        <w:tabs>
          <w:tab w:val="left" w:pos="709"/>
        </w:tabs>
        <w:ind w:firstLine="709"/>
        <w:jc w:val="both"/>
        <w:rPr>
          <w:sz w:val="28"/>
          <w:szCs w:val="28"/>
        </w:rPr>
      </w:pPr>
      <w:r w:rsidRPr="003336A4">
        <w:rPr>
          <w:rStyle w:val="apple-style-span"/>
          <w:sz w:val="28"/>
          <w:szCs w:val="28"/>
        </w:rPr>
        <w:t>Это происходит практически одновременно в разных государствах – участниках СНГ, что способствует развитию межгосударственного сотрудничества в деле охраны и защиты интеллектуальной собственности в рамках СНГ.</w:t>
      </w:r>
      <w:r w:rsidR="005606DD" w:rsidRPr="003336A4">
        <w:rPr>
          <w:rStyle w:val="apple-style-span"/>
          <w:sz w:val="28"/>
          <w:szCs w:val="28"/>
        </w:rPr>
        <w:t xml:space="preserve"> </w:t>
      </w:r>
      <w:r w:rsidR="00AE0703" w:rsidRPr="003336A4">
        <w:rPr>
          <w:rStyle w:val="hps"/>
          <w:sz w:val="28"/>
          <w:szCs w:val="28"/>
        </w:rPr>
        <w:t xml:space="preserve">Вносимые изменения и дополнения способствуют дальнейшему развитию национальных систем интеллектуальной собственности в соответствии с потребностями </w:t>
      </w:r>
      <w:r w:rsidR="00AE0703" w:rsidRPr="003336A4">
        <w:rPr>
          <w:sz w:val="28"/>
          <w:szCs w:val="28"/>
        </w:rPr>
        <w:t>экономики государств – участников СНГ.</w:t>
      </w:r>
    </w:p>
    <w:p w:rsidR="00AE0703" w:rsidRPr="003336A4" w:rsidRDefault="00AE0703" w:rsidP="003336A4">
      <w:pPr>
        <w:shd w:val="clear" w:color="auto" w:fill="FFFFFF"/>
        <w:tabs>
          <w:tab w:val="left" w:pos="709"/>
        </w:tabs>
        <w:ind w:firstLine="709"/>
        <w:jc w:val="both"/>
        <w:rPr>
          <w:rStyle w:val="apple-style-span"/>
          <w:sz w:val="28"/>
          <w:szCs w:val="28"/>
        </w:rPr>
      </w:pPr>
      <w:r w:rsidRPr="003336A4">
        <w:rPr>
          <w:rStyle w:val="apple-style-span"/>
          <w:sz w:val="28"/>
          <w:szCs w:val="28"/>
        </w:rPr>
        <w:t>Большое внимание уделяется защите интеллектуальных прав в Интернете и иных информационно-телекоммуникационных сетях.</w:t>
      </w:r>
    </w:p>
    <w:p w:rsidR="00DC7881" w:rsidRPr="003336A4" w:rsidRDefault="00B666CE" w:rsidP="003336A4">
      <w:pPr>
        <w:shd w:val="clear" w:color="auto" w:fill="FFFFFF"/>
        <w:tabs>
          <w:tab w:val="left" w:pos="709"/>
        </w:tabs>
        <w:ind w:firstLine="709"/>
        <w:jc w:val="both"/>
        <w:rPr>
          <w:rStyle w:val="apple-style-span"/>
          <w:sz w:val="28"/>
          <w:szCs w:val="28"/>
        </w:rPr>
      </w:pPr>
      <w:r>
        <w:rPr>
          <w:rStyle w:val="apple-style-span"/>
          <w:sz w:val="28"/>
          <w:szCs w:val="28"/>
        </w:rPr>
        <w:t xml:space="preserve">Происходит </w:t>
      </w:r>
      <w:r w:rsidR="00C90BC3" w:rsidRPr="003336A4">
        <w:rPr>
          <w:rStyle w:val="apple-style-span"/>
          <w:sz w:val="28"/>
          <w:szCs w:val="28"/>
        </w:rPr>
        <w:t xml:space="preserve">гармонизация национальных законодательств по </w:t>
      </w:r>
      <w:r w:rsidR="008929B5" w:rsidRPr="003336A4">
        <w:rPr>
          <w:rStyle w:val="apple-style-span"/>
          <w:sz w:val="28"/>
          <w:szCs w:val="28"/>
        </w:rPr>
        <w:t>интеллектуальной собственности</w:t>
      </w:r>
      <w:r w:rsidR="00DC7881" w:rsidRPr="003336A4">
        <w:rPr>
          <w:rStyle w:val="apple-style-span"/>
          <w:sz w:val="28"/>
          <w:szCs w:val="28"/>
        </w:rPr>
        <w:t>.</w:t>
      </w:r>
    </w:p>
    <w:p w:rsidR="002153B8" w:rsidRDefault="002153B8" w:rsidP="003336A4">
      <w:pPr>
        <w:pStyle w:val="20"/>
        <w:spacing w:line="240" w:lineRule="auto"/>
        <w:ind w:firstLine="709"/>
        <w:jc w:val="both"/>
        <w:rPr>
          <w:b w:val="0"/>
          <w:sz w:val="28"/>
          <w:szCs w:val="28"/>
        </w:rPr>
      </w:pPr>
    </w:p>
    <w:p w:rsidR="00B666CE" w:rsidRDefault="00B666CE" w:rsidP="003336A4">
      <w:pPr>
        <w:pStyle w:val="20"/>
        <w:spacing w:line="240" w:lineRule="auto"/>
        <w:ind w:firstLine="709"/>
        <w:jc w:val="both"/>
        <w:rPr>
          <w:b w:val="0"/>
          <w:sz w:val="28"/>
          <w:szCs w:val="28"/>
        </w:rPr>
      </w:pPr>
    </w:p>
    <w:p w:rsidR="00B666CE" w:rsidRDefault="00B666CE" w:rsidP="00B666CE">
      <w:pPr>
        <w:pStyle w:val="20"/>
        <w:spacing w:line="240" w:lineRule="auto"/>
        <w:ind w:firstLine="709"/>
        <w:jc w:val="right"/>
        <w:rPr>
          <w:b w:val="0"/>
          <w:sz w:val="28"/>
          <w:szCs w:val="28"/>
        </w:rPr>
      </w:pPr>
    </w:p>
    <w:p w:rsidR="00B666CE" w:rsidRPr="003336A4" w:rsidRDefault="00B666CE" w:rsidP="00B666CE">
      <w:pPr>
        <w:pStyle w:val="20"/>
        <w:spacing w:line="240" w:lineRule="auto"/>
        <w:ind w:firstLine="709"/>
        <w:jc w:val="right"/>
        <w:rPr>
          <w:b w:val="0"/>
          <w:sz w:val="28"/>
          <w:szCs w:val="28"/>
        </w:rPr>
      </w:pPr>
      <w:r>
        <w:rPr>
          <w:b w:val="0"/>
          <w:sz w:val="28"/>
          <w:szCs w:val="28"/>
        </w:rPr>
        <w:t>Департамент экономического сотрудничества</w:t>
      </w:r>
    </w:p>
    <w:sectPr w:rsidR="00B666CE" w:rsidRPr="003336A4" w:rsidSect="00F25918">
      <w:headerReference w:type="even" r:id="rId9"/>
      <w:headerReference w:type="default" r:id="rId10"/>
      <w:footerReference w:type="default" r:id="rId11"/>
      <w:footerReference w:type="first" r:id="rId12"/>
      <w:pgSz w:w="11906" w:h="16838" w:code="9"/>
      <w:pgMar w:top="1134" w:right="709" w:bottom="1134" w:left="1418" w:header="567" w:footer="39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36C6" w:rsidRDefault="00FD36C6">
      <w:r>
        <w:separator/>
      </w:r>
    </w:p>
  </w:endnote>
  <w:endnote w:type="continuationSeparator" w:id="0">
    <w:p w:rsidR="00FD36C6" w:rsidRDefault="00FD36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imes New Roman Tj">
    <w:altName w:val="Times New Roman"/>
    <w:charset w:val="CC"/>
    <w:family w:val="roman"/>
    <w:pitch w:val="variable"/>
    <w:sig w:usb0="00000201" w:usb1="00000000" w:usb2="00000000" w:usb3="00000000" w:csb0="00000004"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Franklin Gothic Heavy">
    <w:panose1 w:val="020B0903020102020204"/>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6DE" w:rsidRPr="00B83725" w:rsidRDefault="000676DE" w:rsidP="00B83725">
    <w:pPr>
      <w:pStyle w:val="af0"/>
      <w:jc w:val="right"/>
      <w:rPr>
        <w:sz w:val="12"/>
        <w:szCs w:val="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6DE" w:rsidRPr="00B83725" w:rsidRDefault="000676DE" w:rsidP="00B83725">
    <w:pPr>
      <w:pStyle w:val="af0"/>
      <w:jc w:val="right"/>
      <w:rPr>
        <w:sz w:val="12"/>
        <w:szCs w:val="1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36C6" w:rsidRDefault="00FD36C6">
      <w:r>
        <w:separator/>
      </w:r>
    </w:p>
  </w:footnote>
  <w:footnote w:type="continuationSeparator" w:id="0">
    <w:p w:rsidR="00FD36C6" w:rsidRDefault="00FD36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6DE" w:rsidRDefault="000676DE" w:rsidP="00960226">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42</w:t>
    </w:r>
    <w:r>
      <w:rPr>
        <w:rStyle w:val="a5"/>
      </w:rPr>
      <w:fldChar w:fldCharType="end"/>
    </w:r>
  </w:p>
  <w:p w:rsidR="000676DE" w:rsidRDefault="000676DE">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6DE" w:rsidRPr="00B83725" w:rsidRDefault="000676DE" w:rsidP="00960226">
    <w:pPr>
      <w:pStyle w:val="a3"/>
      <w:framePr w:wrap="around" w:vAnchor="text" w:hAnchor="margin" w:xAlign="center" w:y="1"/>
      <w:rPr>
        <w:rStyle w:val="a5"/>
        <w:sz w:val="24"/>
        <w:szCs w:val="24"/>
      </w:rPr>
    </w:pPr>
    <w:r w:rsidRPr="00B83725">
      <w:rPr>
        <w:rStyle w:val="a5"/>
        <w:sz w:val="24"/>
        <w:szCs w:val="24"/>
      </w:rPr>
      <w:fldChar w:fldCharType="begin"/>
    </w:r>
    <w:r w:rsidRPr="00B83725">
      <w:rPr>
        <w:rStyle w:val="a5"/>
        <w:sz w:val="24"/>
        <w:szCs w:val="24"/>
      </w:rPr>
      <w:instrText xml:space="preserve">PAGE  </w:instrText>
    </w:r>
    <w:r w:rsidRPr="00B83725">
      <w:rPr>
        <w:rStyle w:val="a5"/>
        <w:sz w:val="24"/>
        <w:szCs w:val="24"/>
      </w:rPr>
      <w:fldChar w:fldCharType="separate"/>
    </w:r>
    <w:r w:rsidR="00346183">
      <w:rPr>
        <w:rStyle w:val="a5"/>
        <w:noProof/>
        <w:sz w:val="24"/>
        <w:szCs w:val="24"/>
      </w:rPr>
      <w:t>6</w:t>
    </w:r>
    <w:r w:rsidRPr="00B83725">
      <w:rPr>
        <w:rStyle w:val="a5"/>
        <w:sz w:val="24"/>
        <w:szCs w:val="24"/>
      </w:rPr>
      <w:fldChar w:fldCharType="end"/>
    </w:r>
  </w:p>
  <w:p w:rsidR="000676DE" w:rsidRDefault="000676DE">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980E11"/>
    <w:multiLevelType w:val="hybridMultilevel"/>
    <w:tmpl w:val="40A0B9C8"/>
    <w:lvl w:ilvl="0" w:tplc="9402752A">
      <w:start w:val="1"/>
      <w:numFmt w:val="decimal"/>
      <w:lvlText w:val="(%1)"/>
      <w:lvlJc w:val="left"/>
      <w:pPr>
        <w:tabs>
          <w:tab w:val="num" w:pos="1114"/>
        </w:tabs>
        <w:ind w:left="1114" w:hanging="40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
    <w:nsid w:val="0F916C22"/>
    <w:multiLevelType w:val="multilevel"/>
    <w:tmpl w:val="5B82E1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624170"/>
    <w:multiLevelType w:val="multilevel"/>
    <w:tmpl w:val="C24A0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37F26B6"/>
    <w:multiLevelType w:val="singleLevel"/>
    <w:tmpl w:val="209C8AE0"/>
    <w:lvl w:ilvl="0">
      <w:start w:val="5"/>
      <w:numFmt w:val="decimal"/>
      <w:lvlText w:val="%1."/>
      <w:legacy w:legacy="1" w:legacySpace="0" w:legacyIndent="252"/>
      <w:lvlJc w:val="left"/>
      <w:pPr>
        <w:ind w:left="0" w:firstLine="0"/>
      </w:pPr>
      <w:rPr>
        <w:rFonts w:ascii="Times New Roman" w:hAnsi="Times New Roman" w:cs="Times New Roman" w:hint="default"/>
      </w:rPr>
    </w:lvl>
  </w:abstractNum>
  <w:abstractNum w:abstractNumId="4">
    <w:nsid w:val="14203707"/>
    <w:multiLevelType w:val="multilevel"/>
    <w:tmpl w:val="9808E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4E268C9"/>
    <w:multiLevelType w:val="multilevel"/>
    <w:tmpl w:val="441C5A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7705511"/>
    <w:multiLevelType w:val="multilevel"/>
    <w:tmpl w:val="58E0E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C3F5DD8"/>
    <w:multiLevelType w:val="multilevel"/>
    <w:tmpl w:val="3B929F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D3D599E"/>
    <w:multiLevelType w:val="hybridMultilevel"/>
    <w:tmpl w:val="958ED91A"/>
    <w:lvl w:ilvl="0" w:tplc="7E642826">
      <w:start w:val="1"/>
      <w:numFmt w:val="decimal"/>
      <w:lvlText w:val="%1."/>
      <w:lvlJc w:val="left"/>
      <w:pPr>
        <w:tabs>
          <w:tab w:val="num" w:pos="1110"/>
        </w:tabs>
        <w:ind w:left="1110" w:hanging="405"/>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9">
    <w:nsid w:val="1FFD631D"/>
    <w:multiLevelType w:val="hybridMultilevel"/>
    <w:tmpl w:val="A51A8222"/>
    <w:lvl w:ilvl="0" w:tplc="AAE0BD32">
      <w:start w:val="1"/>
      <w:numFmt w:val="decimal"/>
      <w:lvlText w:val="%1."/>
      <w:lvlJc w:val="left"/>
      <w:pPr>
        <w:tabs>
          <w:tab w:val="num" w:pos="1377"/>
        </w:tabs>
        <w:ind w:left="1377" w:hanging="81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10">
    <w:nsid w:val="34C07028"/>
    <w:multiLevelType w:val="hybridMultilevel"/>
    <w:tmpl w:val="54A0E3AA"/>
    <w:lvl w:ilvl="0" w:tplc="502ADDB0">
      <w:start w:val="1"/>
      <w:numFmt w:val="decimal"/>
      <w:lvlText w:val="%1."/>
      <w:lvlJc w:val="left"/>
      <w:pPr>
        <w:tabs>
          <w:tab w:val="num" w:pos="1714"/>
        </w:tabs>
        <w:ind w:left="1714" w:hanging="100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1">
    <w:nsid w:val="39D43256"/>
    <w:multiLevelType w:val="multilevel"/>
    <w:tmpl w:val="6F1C0D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A5B7416"/>
    <w:multiLevelType w:val="singleLevel"/>
    <w:tmpl w:val="CE9CC126"/>
    <w:lvl w:ilvl="0">
      <w:start w:val="4"/>
      <w:numFmt w:val="decimal"/>
      <w:lvlText w:val="%1."/>
      <w:legacy w:legacy="1" w:legacySpace="0" w:legacyIndent="252"/>
      <w:lvlJc w:val="left"/>
      <w:pPr>
        <w:ind w:left="0" w:firstLine="0"/>
      </w:pPr>
      <w:rPr>
        <w:rFonts w:ascii="Times New Roman" w:hAnsi="Times New Roman" w:cs="Times New Roman" w:hint="default"/>
      </w:rPr>
    </w:lvl>
  </w:abstractNum>
  <w:abstractNum w:abstractNumId="13">
    <w:nsid w:val="42BA0F6D"/>
    <w:multiLevelType w:val="multilevel"/>
    <w:tmpl w:val="08AAD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3461186"/>
    <w:multiLevelType w:val="multilevel"/>
    <w:tmpl w:val="C616D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49E225E"/>
    <w:multiLevelType w:val="multilevel"/>
    <w:tmpl w:val="53CAF8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1253108"/>
    <w:multiLevelType w:val="hybridMultilevel"/>
    <w:tmpl w:val="B8D8C7E2"/>
    <w:lvl w:ilvl="0" w:tplc="AE683E9E">
      <w:start w:val="1"/>
      <w:numFmt w:val="bullet"/>
      <w:lvlText w:val="-"/>
      <w:lvlJc w:val="left"/>
      <w:pPr>
        <w:tabs>
          <w:tab w:val="num" w:pos="1065"/>
        </w:tabs>
        <w:ind w:left="1065" w:hanging="360"/>
      </w:pPr>
      <w:rPr>
        <w:rFonts w:ascii="Times New Roman" w:eastAsia="Times New Roman" w:hAnsi="Times New Roman" w:cs="Times New Roman" w:hint="default"/>
      </w:rPr>
    </w:lvl>
    <w:lvl w:ilvl="1" w:tplc="04190003">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17">
    <w:nsid w:val="537A355D"/>
    <w:multiLevelType w:val="singleLevel"/>
    <w:tmpl w:val="9A226EEE"/>
    <w:lvl w:ilvl="0">
      <w:start w:val="1"/>
      <w:numFmt w:val="decimal"/>
      <w:lvlText w:val="%1."/>
      <w:legacy w:legacy="1" w:legacySpace="0" w:legacyIndent="158"/>
      <w:lvlJc w:val="left"/>
      <w:pPr>
        <w:ind w:left="0" w:firstLine="0"/>
      </w:pPr>
      <w:rPr>
        <w:rFonts w:ascii="Times New Roman" w:hAnsi="Times New Roman" w:cs="Times New Roman" w:hint="default"/>
        <w:sz w:val="24"/>
        <w:szCs w:val="24"/>
      </w:rPr>
    </w:lvl>
  </w:abstractNum>
  <w:abstractNum w:abstractNumId="18">
    <w:nsid w:val="5C516A07"/>
    <w:multiLevelType w:val="multilevel"/>
    <w:tmpl w:val="AD563E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C7B2604"/>
    <w:multiLevelType w:val="hybridMultilevel"/>
    <w:tmpl w:val="04709098"/>
    <w:lvl w:ilvl="0" w:tplc="98686F9A">
      <w:start w:val="1"/>
      <w:numFmt w:val="decimal"/>
      <w:lvlText w:val="%1."/>
      <w:lvlJc w:val="left"/>
      <w:pPr>
        <w:tabs>
          <w:tab w:val="num" w:pos="2239"/>
        </w:tabs>
        <w:ind w:left="2239" w:hanging="1110"/>
      </w:pPr>
      <w:rPr>
        <w:rFonts w:hint="default"/>
      </w:rPr>
    </w:lvl>
    <w:lvl w:ilvl="1" w:tplc="04190019" w:tentative="1">
      <w:start w:val="1"/>
      <w:numFmt w:val="lowerLetter"/>
      <w:lvlText w:val="%2."/>
      <w:lvlJc w:val="left"/>
      <w:pPr>
        <w:tabs>
          <w:tab w:val="num" w:pos="2209"/>
        </w:tabs>
        <w:ind w:left="2209" w:hanging="360"/>
      </w:pPr>
    </w:lvl>
    <w:lvl w:ilvl="2" w:tplc="0419001B" w:tentative="1">
      <w:start w:val="1"/>
      <w:numFmt w:val="lowerRoman"/>
      <w:lvlText w:val="%3."/>
      <w:lvlJc w:val="right"/>
      <w:pPr>
        <w:tabs>
          <w:tab w:val="num" w:pos="2929"/>
        </w:tabs>
        <w:ind w:left="2929" w:hanging="180"/>
      </w:pPr>
    </w:lvl>
    <w:lvl w:ilvl="3" w:tplc="0419000F" w:tentative="1">
      <w:start w:val="1"/>
      <w:numFmt w:val="decimal"/>
      <w:lvlText w:val="%4."/>
      <w:lvlJc w:val="left"/>
      <w:pPr>
        <w:tabs>
          <w:tab w:val="num" w:pos="3649"/>
        </w:tabs>
        <w:ind w:left="3649" w:hanging="360"/>
      </w:pPr>
    </w:lvl>
    <w:lvl w:ilvl="4" w:tplc="04190019" w:tentative="1">
      <w:start w:val="1"/>
      <w:numFmt w:val="lowerLetter"/>
      <w:lvlText w:val="%5."/>
      <w:lvlJc w:val="left"/>
      <w:pPr>
        <w:tabs>
          <w:tab w:val="num" w:pos="4369"/>
        </w:tabs>
        <w:ind w:left="4369" w:hanging="360"/>
      </w:pPr>
    </w:lvl>
    <w:lvl w:ilvl="5" w:tplc="0419001B" w:tentative="1">
      <w:start w:val="1"/>
      <w:numFmt w:val="lowerRoman"/>
      <w:lvlText w:val="%6."/>
      <w:lvlJc w:val="right"/>
      <w:pPr>
        <w:tabs>
          <w:tab w:val="num" w:pos="5089"/>
        </w:tabs>
        <w:ind w:left="5089" w:hanging="180"/>
      </w:pPr>
    </w:lvl>
    <w:lvl w:ilvl="6" w:tplc="0419000F" w:tentative="1">
      <w:start w:val="1"/>
      <w:numFmt w:val="decimal"/>
      <w:lvlText w:val="%7."/>
      <w:lvlJc w:val="left"/>
      <w:pPr>
        <w:tabs>
          <w:tab w:val="num" w:pos="5809"/>
        </w:tabs>
        <w:ind w:left="5809" w:hanging="360"/>
      </w:pPr>
    </w:lvl>
    <w:lvl w:ilvl="7" w:tplc="04190019" w:tentative="1">
      <w:start w:val="1"/>
      <w:numFmt w:val="lowerLetter"/>
      <w:lvlText w:val="%8."/>
      <w:lvlJc w:val="left"/>
      <w:pPr>
        <w:tabs>
          <w:tab w:val="num" w:pos="6529"/>
        </w:tabs>
        <w:ind w:left="6529" w:hanging="360"/>
      </w:pPr>
    </w:lvl>
    <w:lvl w:ilvl="8" w:tplc="0419001B" w:tentative="1">
      <w:start w:val="1"/>
      <w:numFmt w:val="lowerRoman"/>
      <w:lvlText w:val="%9."/>
      <w:lvlJc w:val="right"/>
      <w:pPr>
        <w:tabs>
          <w:tab w:val="num" w:pos="7249"/>
        </w:tabs>
        <w:ind w:left="7249" w:hanging="180"/>
      </w:pPr>
    </w:lvl>
  </w:abstractNum>
  <w:abstractNum w:abstractNumId="20">
    <w:nsid w:val="5DE6060B"/>
    <w:multiLevelType w:val="multilevel"/>
    <w:tmpl w:val="0B54FC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63736BB8"/>
    <w:multiLevelType w:val="hybridMultilevel"/>
    <w:tmpl w:val="9D1E10D8"/>
    <w:lvl w:ilvl="0" w:tplc="55E83988">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2">
    <w:nsid w:val="63DD5559"/>
    <w:multiLevelType w:val="multilevel"/>
    <w:tmpl w:val="F7F4FE4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67435218"/>
    <w:multiLevelType w:val="multilevel"/>
    <w:tmpl w:val="50FA05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98268B9"/>
    <w:multiLevelType w:val="hybridMultilevel"/>
    <w:tmpl w:val="12DE4DD0"/>
    <w:lvl w:ilvl="0" w:tplc="F8488CF8">
      <w:start w:val="1"/>
      <w:numFmt w:val="bullet"/>
      <w:lvlText w:val=""/>
      <w:lvlJc w:val="left"/>
      <w:pPr>
        <w:tabs>
          <w:tab w:val="num" w:pos="1106"/>
        </w:tabs>
        <w:ind w:left="540" w:firstLine="254"/>
      </w:pPr>
      <w:rPr>
        <w:rFonts w:ascii="Symbol" w:hAnsi="Symbol" w:hint="default"/>
      </w:rPr>
    </w:lvl>
    <w:lvl w:ilvl="1" w:tplc="65A853B6">
      <w:start w:val="2"/>
      <w:numFmt w:val="bullet"/>
      <w:lvlText w:val="-"/>
      <w:lvlJc w:val="left"/>
      <w:pPr>
        <w:tabs>
          <w:tab w:val="num" w:pos="1470"/>
        </w:tabs>
        <w:ind w:left="1470" w:hanging="390"/>
      </w:pPr>
      <w:rPr>
        <w:rFonts w:ascii="Times New Roman" w:eastAsia="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776A7764"/>
    <w:multiLevelType w:val="hybridMultilevel"/>
    <w:tmpl w:val="2D849C4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7AC65AB4"/>
    <w:multiLevelType w:val="multilevel"/>
    <w:tmpl w:val="CB9EE23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DA14C34"/>
    <w:multiLevelType w:val="hybridMultilevel"/>
    <w:tmpl w:val="24649026"/>
    <w:lvl w:ilvl="0" w:tplc="A7285D6A">
      <w:start w:val="1"/>
      <w:numFmt w:val="decimal"/>
      <w:lvlText w:val="%1."/>
      <w:lvlJc w:val="left"/>
      <w:pPr>
        <w:tabs>
          <w:tab w:val="num" w:pos="1774"/>
        </w:tabs>
        <w:ind w:left="1774" w:hanging="106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8">
    <w:nsid w:val="7DF7340A"/>
    <w:multiLevelType w:val="hybridMultilevel"/>
    <w:tmpl w:val="5B0086A8"/>
    <w:lvl w:ilvl="0" w:tplc="15E20806">
      <w:start w:val="1"/>
      <w:numFmt w:val="bullet"/>
      <w:lvlText w:val=""/>
      <w:lvlJc w:val="left"/>
      <w:pPr>
        <w:tabs>
          <w:tab w:val="num" w:pos="1249"/>
        </w:tabs>
        <w:ind w:left="1419" w:hanging="17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17"/>
    <w:lvlOverride w:ilvl="0">
      <w:startOverride w:val="1"/>
    </w:lvlOverride>
  </w:num>
  <w:num w:numId="2">
    <w:abstractNumId w:val="12"/>
    <w:lvlOverride w:ilvl="0">
      <w:startOverride w:val="4"/>
    </w:lvlOverride>
  </w:num>
  <w:num w:numId="3">
    <w:abstractNumId w:val="3"/>
    <w:lvlOverride w:ilvl="0">
      <w:startOverride w:val="5"/>
    </w:lvlOverride>
  </w:num>
  <w:num w:numId="4">
    <w:abstractNumId w:val="22"/>
  </w:num>
  <w:num w:numId="5">
    <w:abstractNumId w:val="26"/>
  </w:num>
  <w:num w:numId="6">
    <w:abstractNumId w:val="4"/>
  </w:num>
  <w:num w:numId="7">
    <w:abstractNumId w:val="5"/>
  </w:num>
  <w:num w:numId="8">
    <w:abstractNumId w:val="13"/>
  </w:num>
  <w:num w:numId="9">
    <w:abstractNumId w:val="1"/>
  </w:num>
  <w:num w:numId="10">
    <w:abstractNumId w:val="2"/>
  </w:num>
  <w:num w:numId="11">
    <w:abstractNumId w:val="25"/>
  </w:num>
  <w:num w:numId="12">
    <w:abstractNumId w:val="15"/>
  </w:num>
  <w:num w:numId="13">
    <w:abstractNumId w:val="23"/>
  </w:num>
  <w:num w:numId="14">
    <w:abstractNumId w:val="28"/>
  </w:num>
  <w:num w:numId="15">
    <w:abstractNumId w:val="24"/>
  </w:num>
  <w:num w:numId="16">
    <w:abstractNumId w:val="6"/>
  </w:num>
  <w:num w:numId="17">
    <w:abstractNumId w:val="14"/>
  </w:num>
  <w:num w:numId="18">
    <w:abstractNumId w:val="7"/>
  </w:num>
  <w:num w:numId="19">
    <w:abstractNumId w:val="21"/>
  </w:num>
  <w:num w:numId="20">
    <w:abstractNumId w:val="16"/>
  </w:num>
  <w:num w:numId="21">
    <w:abstractNumId w:val="11"/>
  </w:num>
  <w:num w:numId="22">
    <w:abstractNumId w:val="20"/>
  </w:num>
  <w:num w:numId="23">
    <w:abstractNumId w:val="18"/>
  </w:num>
  <w:num w:numId="24">
    <w:abstractNumId w:val="27"/>
  </w:num>
  <w:num w:numId="25">
    <w:abstractNumId w:val="10"/>
  </w:num>
  <w:num w:numId="26">
    <w:abstractNumId w:val="8"/>
  </w:num>
  <w:num w:numId="27">
    <w:abstractNumId w:val="9"/>
  </w:num>
  <w:num w:numId="28">
    <w:abstractNumId w:val="19"/>
  </w:num>
  <w:num w:numId="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4D2B"/>
    <w:rsid w:val="000013FF"/>
    <w:rsid w:val="00003421"/>
    <w:rsid w:val="00003968"/>
    <w:rsid w:val="00004789"/>
    <w:rsid w:val="00005834"/>
    <w:rsid w:val="00011591"/>
    <w:rsid w:val="0001334B"/>
    <w:rsid w:val="00014E80"/>
    <w:rsid w:val="00016020"/>
    <w:rsid w:val="00016A64"/>
    <w:rsid w:val="00017B61"/>
    <w:rsid w:val="00021237"/>
    <w:rsid w:val="00027DD7"/>
    <w:rsid w:val="00031C5A"/>
    <w:rsid w:val="00040B19"/>
    <w:rsid w:val="0004147E"/>
    <w:rsid w:val="000423F6"/>
    <w:rsid w:val="0004261F"/>
    <w:rsid w:val="0004765A"/>
    <w:rsid w:val="00051299"/>
    <w:rsid w:val="0005133D"/>
    <w:rsid w:val="00053076"/>
    <w:rsid w:val="00054314"/>
    <w:rsid w:val="0006241A"/>
    <w:rsid w:val="000656B3"/>
    <w:rsid w:val="000657C3"/>
    <w:rsid w:val="00066416"/>
    <w:rsid w:val="000676DE"/>
    <w:rsid w:val="000708A9"/>
    <w:rsid w:val="00071D0C"/>
    <w:rsid w:val="000724C8"/>
    <w:rsid w:val="000743F3"/>
    <w:rsid w:val="00082A04"/>
    <w:rsid w:val="00082ADE"/>
    <w:rsid w:val="00082B79"/>
    <w:rsid w:val="00084BE8"/>
    <w:rsid w:val="00085492"/>
    <w:rsid w:val="00091760"/>
    <w:rsid w:val="00094A37"/>
    <w:rsid w:val="00094E63"/>
    <w:rsid w:val="00095F16"/>
    <w:rsid w:val="000A3119"/>
    <w:rsid w:val="000A617D"/>
    <w:rsid w:val="000B5AE0"/>
    <w:rsid w:val="000B7B54"/>
    <w:rsid w:val="000C14EA"/>
    <w:rsid w:val="000C32D4"/>
    <w:rsid w:val="000C7859"/>
    <w:rsid w:val="000C7C87"/>
    <w:rsid w:val="000D3CEF"/>
    <w:rsid w:val="000D57BD"/>
    <w:rsid w:val="000D6D51"/>
    <w:rsid w:val="000E1399"/>
    <w:rsid w:val="000E5F39"/>
    <w:rsid w:val="000F123A"/>
    <w:rsid w:val="000F16F9"/>
    <w:rsid w:val="000F7EDB"/>
    <w:rsid w:val="001067AC"/>
    <w:rsid w:val="0011287B"/>
    <w:rsid w:val="0011294A"/>
    <w:rsid w:val="00112EA4"/>
    <w:rsid w:val="001141F1"/>
    <w:rsid w:val="00117944"/>
    <w:rsid w:val="0012006F"/>
    <w:rsid w:val="00126F78"/>
    <w:rsid w:val="001312F2"/>
    <w:rsid w:val="00134596"/>
    <w:rsid w:val="00151697"/>
    <w:rsid w:val="00152835"/>
    <w:rsid w:val="001603A6"/>
    <w:rsid w:val="0016089A"/>
    <w:rsid w:val="00164F7C"/>
    <w:rsid w:val="00165EB0"/>
    <w:rsid w:val="00167632"/>
    <w:rsid w:val="00172863"/>
    <w:rsid w:val="001743A2"/>
    <w:rsid w:val="001743FB"/>
    <w:rsid w:val="00175272"/>
    <w:rsid w:val="00175C31"/>
    <w:rsid w:val="00176E2D"/>
    <w:rsid w:val="00177EF1"/>
    <w:rsid w:val="001838AE"/>
    <w:rsid w:val="00185982"/>
    <w:rsid w:val="00185FE9"/>
    <w:rsid w:val="00190D08"/>
    <w:rsid w:val="00191123"/>
    <w:rsid w:val="00191554"/>
    <w:rsid w:val="001944FF"/>
    <w:rsid w:val="0019593C"/>
    <w:rsid w:val="001A2166"/>
    <w:rsid w:val="001A2351"/>
    <w:rsid w:val="001A2E46"/>
    <w:rsid w:val="001B170F"/>
    <w:rsid w:val="001B6423"/>
    <w:rsid w:val="001C0B69"/>
    <w:rsid w:val="001C2BD6"/>
    <w:rsid w:val="001C3958"/>
    <w:rsid w:val="001C53D7"/>
    <w:rsid w:val="001C59CD"/>
    <w:rsid w:val="001C784B"/>
    <w:rsid w:val="001D2286"/>
    <w:rsid w:val="001D2F0C"/>
    <w:rsid w:val="001D4CDB"/>
    <w:rsid w:val="001D51BF"/>
    <w:rsid w:val="001D70AE"/>
    <w:rsid w:val="001E20E5"/>
    <w:rsid w:val="001E5E05"/>
    <w:rsid w:val="001F2CC3"/>
    <w:rsid w:val="001F3EB5"/>
    <w:rsid w:val="001F585A"/>
    <w:rsid w:val="001F6AF1"/>
    <w:rsid w:val="001F7C93"/>
    <w:rsid w:val="00200747"/>
    <w:rsid w:val="00204767"/>
    <w:rsid w:val="002070EE"/>
    <w:rsid w:val="0021272E"/>
    <w:rsid w:val="00215224"/>
    <w:rsid w:val="002153B8"/>
    <w:rsid w:val="00216AFC"/>
    <w:rsid w:val="00217146"/>
    <w:rsid w:val="002205C6"/>
    <w:rsid w:val="00220D6E"/>
    <w:rsid w:val="00230DA1"/>
    <w:rsid w:val="00231E6E"/>
    <w:rsid w:val="00234F58"/>
    <w:rsid w:val="00241FD4"/>
    <w:rsid w:val="002442EB"/>
    <w:rsid w:val="002458E2"/>
    <w:rsid w:val="002471EE"/>
    <w:rsid w:val="00247CEC"/>
    <w:rsid w:val="00250C89"/>
    <w:rsid w:val="00253523"/>
    <w:rsid w:val="002542C7"/>
    <w:rsid w:val="00256E09"/>
    <w:rsid w:val="00260453"/>
    <w:rsid w:val="00260C33"/>
    <w:rsid w:val="00261025"/>
    <w:rsid w:val="002636CF"/>
    <w:rsid w:val="002670FB"/>
    <w:rsid w:val="0027311E"/>
    <w:rsid w:val="0027322B"/>
    <w:rsid w:val="00275C9C"/>
    <w:rsid w:val="0027623F"/>
    <w:rsid w:val="00281ECA"/>
    <w:rsid w:val="00282364"/>
    <w:rsid w:val="0028552E"/>
    <w:rsid w:val="0029057C"/>
    <w:rsid w:val="00292973"/>
    <w:rsid w:val="002938AA"/>
    <w:rsid w:val="00293BA3"/>
    <w:rsid w:val="002A500F"/>
    <w:rsid w:val="002A7135"/>
    <w:rsid w:val="002B2842"/>
    <w:rsid w:val="002B2C16"/>
    <w:rsid w:val="002B4512"/>
    <w:rsid w:val="002B4BF8"/>
    <w:rsid w:val="002C616C"/>
    <w:rsid w:val="002D031F"/>
    <w:rsid w:val="002D118F"/>
    <w:rsid w:val="002D2E74"/>
    <w:rsid w:val="002D4E33"/>
    <w:rsid w:val="002D5924"/>
    <w:rsid w:val="002D5E56"/>
    <w:rsid w:val="002E7821"/>
    <w:rsid w:val="002F0D6A"/>
    <w:rsid w:val="002F2DFB"/>
    <w:rsid w:val="003051FD"/>
    <w:rsid w:val="003103A9"/>
    <w:rsid w:val="003117F4"/>
    <w:rsid w:val="00311D80"/>
    <w:rsid w:val="00312B1A"/>
    <w:rsid w:val="00314D68"/>
    <w:rsid w:val="00323AA4"/>
    <w:rsid w:val="00323DBE"/>
    <w:rsid w:val="00325229"/>
    <w:rsid w:val="00326BBA"/>
    <w:rsid w:val="00332385"/>
    <w:rsid w:val="003336A4"/>
    <w:rsid w:val="00333A51"/>
    <w:rsid w:val="00334CF8"/>
    <w:rsid w:val="00341DF3"/>
    <w:rsid w:val="00346183"/>
    <w:rsid w:val="003464F7"/>
    <w:rsid w:val="003468B1"/>
    <w:rsid w:val="003523E4"/>
    <w:rsid w:val="00353447"/>
    <w:rsid w:val="00354A70"/>
    <w:rsid w:val="00356C19"/>
    <w:rsid w:val="003603C8"/>
    <w:rsid w:val="0036287D"/>
    <w:rsid w:val="00363720"/>
    <w:rsid w:val="00367646"/>
    <w:rsid w:val="0037597E"/>
    <w:rsid w:val="00382252"/>
    <w:rsid w:val="003861D6"/>
    <w:rsid w:val="00392FE7"/>
    <w:rsid w:val="003940F3"/>
    <w:rsid w:val="003964F4"/>
    <w:rsid w:val="0039667D"/>
    <w:rsid w:val="003A1069"/>
    <w:rsid w:val="003A180A"/>
    <w:rsid w:val="003A1CA5"/>
    <w:rsid w:val="003A3CF6"/>
    <w:rsid w:val="003B01EA"/>
    <w:rsid w:val="003B4017"/>
    <w:rsid w:val="003B4052"/>
    <w:rsid w:val="003B4D9E"/>
    <w:rsid w:val="003C4071"/>
    <w:rsid w:val="003C4E5C"/>
    <w:rsid w:val="003C6399"/>
    <w:rsid w:val="003C687F"/>
    <w:rsid w:val="003D26B5"/>
    <w:rsid w:val="003D2E59"/>
    <w:rsid w:val="003D3834"/>
    <w:rsid w:val="003D4D52"/>
    <w:rsid w:val="003E326C"/>
    <w:rsid w:val="003E3E94"/>
    <w:rsid w:val="003E7D58"/>
    <w:rsid w:val="003F5351"/>
    <w:rsid w:val="003F7CFB"/>
    <w:rsid w:val="00400024"/>
    <w:rsid w:val="004006E4"/>
    <w:rsid w:val="00401B24"/>
    <w:rsid w:val="00402017"/>
    <w:rsid w:val="004021EB"/>
    <w:rsid w:val="00404CBA"/>
    <w:rsid w:val="0040617D"/>
    <w:rsid w:val="0041043F"/>
    <w:rsid w:val="00410A05"/>
    <w:rsid w:val="00410D68"/>
    <w:rsid w:val="00411C44"/>
    <w:rsid w:val="00417112"/>
    <w:rsid w:val="00417C35"/>
    <w:rsid w:val="0042577C"/>
    <w:rsid w:val="00425D9C"/>
    <w:rsid w:val="00426A94"/>
    <w:rsid w:val="00426DE5"/>
    <w:rsid w:val="00426F11"/>
    <w:rsid w:val="00431ACE"/>
    <w:rsid w:val="00440AE6"/>
    <w:rsid w:val="004412A4"/>
    <w:rsid w:val="0044187A"/>
    <w:rsid w:val="004427D5"/>
    <w:rsid w:val="004434B4"/>
    <w:rsid w:val="0045017C"/>
    <w:rsid w:val="00450654"/>
    <w:rsid w:val="00455E9F"/>
    <w:rsid w:val="00457033"/>
    <w:rsid w:val="00460F50"/>
    <w:rsid w:val="00462694"/>
    <w:rsid w:val="0046330D"/>
    <w:rsid w:val="004649C2"/>
    <w:rsid w:val="00467235"/>
    <w:rsid w:val="0047535C"/>
    <w:rsid w:val="004757D1"/>
    <w:rsid w:val="00481167"/>
    <w:rsid w:val="00481875"/>
    <w:rsid w:val="00482570"/>
    <w:rsid w:val="00482C82"/>
    <w:rsid w:val="00485730"/>
    <w:rsid w:val="00486027"/>
    <w:rsid w:val="0049286C"/>
    <w:rsid w:val="00495873"/>
    <w:rsid w:val="004A1016"/>
    <w:rsid w:val="004A2C0A"/>
    <w:rsid w:val="004A7623"/>
    <w:rsid w:val="004B3260"/>
    <w:rsid w:val="004B3A24"/>
    <w:rsid w:val="004B702B"/>
    <w:rsid w:val="004C2B0E"/>
    <w:rsid w:val="004C5521"/>
    <w:rsid w:val="004C686D"/>
    <w:rsid w:val="004D11AB"/>
    <w:rsid w:val="004D1573"/>
    <w:rsid w:val="004D2A4D"/>
    <w:rsid w:val="004D3F11"/>
    <w:rsid w:val="004E1CF8"/>
    <w:rsid w:val="004E4E5A"/>
    <w:rsid w:val="004E560C"/>
    <w:rsid w:val="004E60F2"/>
    <w:rsid w:val="004E6616"/>
    <w:rsid w:val="004F0E24"/>
    <w:rsid w:val="00504493"/>
    <w:rsid w:val="005100EC"/>
    <w:rsid w:val="00511C6B"/>
    <w:rsid w:val="00512FD4"/>
    <w:rsid w:val="005154D1"/>
    <w:rsid w:val="00515A9B"/>
    <w:rsid w:val="00520DAA"/>
    <w:rsid w:val="005232D4"/>
    <w:rsid w:val="00523C85"/>
    <w:rsid w:val="00524034"/>
    <w:rsid w:val="00525404"/>
    <w:rsid w:val="005254A3"/>
    <w:rsid w:val="00526240"/>
    <w:rsid w:val="005318E5"/>
    <w:rsid w:val="00541F69"/>
    <w:rsid w:val="005430C5"/>
    <w:rsid w:val="00545B38"/>
    <w:rsid w:val="00546C6F"/>
    <w:rsid w:val="00552B08"/>
    <w:rsid w:val="00552D3F"/>
    <w:rsid w:val="00552F31"/>
    <w:rsid w:val="00555C7C"/>
    <w:rsid w:val="005570F5"/>
    <w:rsid w:val="0055741C"/>
    <w:rsid w:val="005606DD"/>
    <w:rsid w:val="00560865"/>
    <w:rsid w:val="00567F07"/>
    <w:rsid w:val="00572C6F"/>
    <w:rsid w:val="00573E0A"/>
    <w:rsid w:val="005761EE"/>
    <w:rsid w:val="00582CAA"/>
    <w:rsid w:val="005841E8"/>
    <w:rsid w:val="00590A38"/>
    <w:rsid w:val="00590F0C"/>
    <w:rsid w:val="00591728"/>
    <w:rsid w:val="00592504"/>
    <w:rsid w:val="0059417F"/>
    <w:rsid w:val="00596E92"/>
    <w:rsid w:val="005974DB"/>
    <w:rsid w:val="005B0B0C"/>
    <w:rsid w:val="005B1806"/>
    <w:rsid w:val="005B18B2"/>
    <w:rsid w:val="005B49E8"/>
    <w:rsid w:val="005B5B02"/>
    <w:rsid w:val="005B5BDA"/>
    <w:rsid w:val="005B5D86"/>
    <w:rsid w:val="005C0074"/>
    <w:rsid w:val="005C0FA9"/>
    <w:rsid w:val="005C45E5"/>
    <w:rsid w:val="005C739F"/>
    <w:rsid w:val="005D18B0"/>
    <w:rsid w:val="005D26D7"/>
    <w:rsid w:val="005D3B35"/>
    <w:rsid w:val="005D7246"/>
    <w:rsid w:val="005E0281"/>
    <w:rsid w:val="005F3D5E"/>
    <w:rsid w:val="005F63A4"/>
    <w:rsid w:val="00601654"/>
    <w:rsid w:val="006016F0"/>
    <w:rsid w:val="00602E0C"/>
    <w:rsid w:val="00604E31"/>
    <w:rsid w:val="00605304"/>
    <w:rsid w:val="00605E9E"/>
    <w:rsid w:val="00606768"/>
    <w:rsid w:val="006069D1"/>
    <w:rsid w:val="00607AFC"/>
    <w:rsid w:val="00614F98"/>
    <w:rsid w:val="006156E9"/>
    <w:rsid w:val="006175E5"/>
    <w:rsid w:val="00623B60"/>
    <w:rsid w:val="006245DE"/>
    <w:rsid w:val="006273AB"/>
    <w:rsid w:val="00630EA9"/>
    <w:rsid w:val="00632EDF"/>
    <w:rsid w:val="0063444C"/>
    <w:rsid w:val="00635915"/>
    <w:rsid w:val="00636707"/>
    <w:rsid w:val="00640EA5"/>
    <w:rsid w:val="006506EE"/>
    <w:rsid w:val="00650C30"/>
    <w:rsid w:val="00651A85"/>
    <w:rsid w:val="006536C3"/>
    <w:rsid w:val="00655776"/>
    <w:rsid w:val="00660E16"/>
    <w:rsid w:val="0066117F"/>
    <w:rsid w:val="00662EDA"/>
    <w:rsid w:val="006670A9"/>
    <w:rsid w:val="00670326"/>
    <w:rsid w:val="00673597"/>
    <w:rsid w:val="0067456E"/>
    <w:rsid w:val="0067567F"/>
    <w:rsid w:val="006758AB"/>
    <w:rsid w:val="00676416"/>
    <w:rsid w:val="00681D7E"/>
    <w:rsid w:val="00681EF9"/>
    <w:rsid w:val="0068224B"/>
    <w:rsid w:val="00683B76"/>
    <w:rsid w:val="0069319C"/>
    <w:rsid w:val="00694441"/>
    <w:rsid w:val="006958D5"/>
    <w:rsid w:val="0069705F"/>
    <w:rsid w:val="00697DF0"/>
    <w:rsid w:val="006A1856"/>
    <w:rsid w:val="006A6CA4"/>
    <w:rsid w:val="006B102F"/>
    <w:rsid w:val="006B200D"/>
    <w:rsid w:val="006B7A9D"/>
    <w:rsid w:val="006C1DE7"/>
    <w:rsid w:val="006C38F6"/>
    <w:rsid w:val="006C6CF7"/>
    <w:rsid w:val="006D2DC4"/>
    <w:rsid w:val="006D2F37"/>
    <w:rsid w:val="006D3034"/>
    <w:rsid w:val="006D71A0"/>
    <w:rsid w:val="006D7C9F"/>
    <w:rsid w:val="006E1712"/>
    <w:rsid w:val="006E3DC6"/>
    <w:rsid w:val="006E419A"/>
    <w:rsid w:val="006E4691"/>
    <w:rsid w:val="006E5DB5"/>
    <w:rsid w:val="006E6E09"/>
    <w:rsid w:val="006E7D90"/>
    <w:rsid w:val="006F083F"/>
    <w:rsid w:val="006F110E"/>
    <w:rsid w:val="006F3F02"/>
    <w:rsid w:val="006F4472"/>
    <w:rsid w:val="006F4A84"/>
    <w:rsid w:val="00700DD8"/>
    <w:rsid w:val="00705059"/>
    <w:rsid w:val="0070796E"/>
    <w:rsid w:val="00713F9B"/>
    <w:rsid w:val="007153D6"/>
    <w:rsid w:val="00723B06"/>
    <w:rsid w:val="00723E0E"/>
    <w:rsid w:val="00726202"/>
    <w:rsid w:val="00733743"/>
    <w:rsid w:val="00745FDA"/>
    <w:rsid w:val="00746AAB"/>
    <w:rsid w:val="0074784A"/>
    <w:rsid w:val="00751452"/>
    <w:rsid w:val="00751672"/>
    <w:rsid w:val="007550AC"/>
    <w:rsid w:val="00757DE7"/>
    <w:rsid w:val="00760433"/>
    <w:rsid w:val="00760B37"/>
    <w:rsid w:val="007613E3"/>
    <w:rsid w:val="00762672"/>
    <w:rsid w:val="00762B49"/>
    <w:rsid w:val="0076484F"/>
    <w:rsid w:val="00766013"/>
    <w:rsid w:val="0076699D"/>
    <w:rsid w:val="00772928"/>
    <w:rsid w:val="00773004"/>
    <w:rsid w:val="007755B1"/>
    <w:rsid w:val="00776775"/>
    <w:rsid w:val="00776AC0"/>
    <w:rsid w:val="00783A54"/>
    <w:rsid w:val="00784D2B"/>
    <w:rsid w:val="00792BEA"/>
    <w:rsid w:val="007938E2"/>
    <w:rsid w:val="007944E1"/>
    <w:rsid w:val="00796EA6"/>
    <w:rsid w:val="007A1AF6"/>
    <w:rsid w:val="007A25F5"/>
    <w:rsid w:val="007A311E"/>
    <w:rsid w:val="007A51D5"/>
    <w:rsid w:val="007A5822"/>
    <w:rsid w:val="007B2D85"/>
    <w:rsid w:val="007B3B8D"/>
    <w:rsid w:val="007B3C7B"/>
    <w:rsid w:val="007B3EB4"/>
    <w:rsid w:val="007B4052"/>
    <w:rsid w:val="007C764E"/>
    <w:rsid w:val="007D4707"/>
    <w:rsid w:val="007D4D7B"/>
    <w:rsid w:val="007D5DFB"/>
    <w:rsid w:val="007D6477"/>
    <w:rsid w:val="007D7D5D"/>
    <w:rsid w:val="007E0964"/>
    <w:rsid w:val="007E5D06"/>
    <w:rsid w:val="007E7278"/>
    <w:rsid w:val="007E7AE2"/>
    <w:rsid w:val="007F0BAF"/>
    <w:rsid w:val="007F1B32"/>
    <w:rsid w:val="007F3FC6"/>
    <w:rsid w:val="00802218"/>
    <w:rsid w:val="00804B3B"/>
    <w:rsid w:val="00804E33"/>
    <w:rsid w:val="00805660"/>
    <w:rsid w:val="00806E22"/>
    <w:rsid w:val="00810F5D"/>
    <w:rsid w:val="00811EF8"/>
    <w:rsid w:val="00815EF1"/>
    <w:rsid w:val="008170F5"/>
    <w:rsid w:val="00817464"/>
    <w:rsid w:val="008203D8"/>
    <w:rsid w:val="00820F1D"/>
    <w:rsid w:val="00825D25"/>
    <w:rsid w:val="00826F20"/>
    <w:rsid w:val="008315C0"/>
    <w:rsid w:val="0083690A"/>
    <w:rsid w:val="00836D98"/>
    <w:rsid w:val="0084328E"/>
    <w:rsid w:val="00850AAD"/>
    <w:rsid w:val="00851195"/>
    <w:rsid w:val="008553B3"/>
    <w:rsid w:val="00855A90"/>
    <w:rsid w:val="008575DC"/>
    <w:rsid w:val="00857757"/>
    <w:rsid w:val="00866935"/>
    <w:rsid w:val="00866C7A"/>
    <w:rsid w:val="00867BE5"/>
    <w:rsid w:val="00885A53"/>
    <w:rsid w:val="008929B5"/>
    <w:rsid w:val="008930D0"/>
    <w:rsid w:val="008A03C9"/>
    <w:rsid w:val="008A04AD"/>
    <w:rsid w:val="008A4DC3"/>
    <w:rsid w:val="008B23E5"/>
    <w:rsid w:val="008B457A"/>
    <w:rsid w:val="008C188A"/>
    <w:rsid w:val="008C2744"/>
    <w:rsid w:val="008C33BB"/>
    <w:rsid w:val="008C5768"/>
    <w:rsid w:val="008D1D62"/>
    <w:rsid w:val="008D27DF"/>
    <w:rsid w:val="008D3000"/>
    <w:rsid w:val="008D753E"/>
    <w:rsid w:val="008E647B"/>
    <w:rsid w:val="008E702C"/>
    <w:rsid w:val="008E75E9"/>
    <w:rsid w:val="008E7A0D"/>
    <w:rsid w:val="008F2221"/>
    <w:rsid w:val="009002E3"/>
    <w:rsid w:val="00900ABC"/>
    <w:rsid w:val="00902D0D"/>
    <w:rsid w:val="00914059"/>
    <w:rsid w:val="009263F3"/>
    <w:rsid w:val="00927AE4"/>
    <w:rsid w:val="00931C98"/>
    <w:rsid w:val="0093259B"/>
    <w:rsid w:val="00932928"/>
    <w:rsid w:val="00932C63"/>
    <w:rsid w:val="00934E2C"/>
    <w:rsid w:val="00935141"/>
    <w:rsid w:val="00935591"/>
    <w:rsid w:val="00936E30"/>
    <w:rsid w:val="00942BCA"/>
    <w:rsid w:val="0094640B"/>
    <w:rsid w:val="00960226"/>
    <w:rsid w:val="00960EB4"/>
    <w:rsid w:val="009614A7"/>
    <w:rsid w:val="00961BA4"/>
    <w:rsid w:val="009635E0"/>
    <w:rsid w:val="009655B1"/>
    <w:rsid w:val="00966F63"/>
    <w:rsid w:val="00967402"/>
    <w:rsid w:val="009710AF"/>
    <w:rsid w:val="0097233A"/>
    <w:rsid w:val="00972C3C"/>
    <w:rsid w:val="0097598E"/>
    <w:rsid w:val="0097616E"/>
    <w:rsid w:val="009848AE"/>
    <w:rsid w:val="00984CFB"/>
    <w:rsid w:val="00985307"/>
    <w:rsid w:val="00987D61"/>
    <w:rsid w:val="009921F1"/>
    <w:rsid w:val="00993189"/>
    <w:rsid w:val="00994D3E"/>
    <w:rsid w:val="009A3354"/>
    <w:rsid w:val="009A4A94"/>
    <w:rsid w:val="009A6084"/>
    <w:rsid w:val="009A6CBF"/>
    <w:rsid w:val="009A6D29"/>
    <w:rsid w:val="009A6F42"/>
    <w:rsid w:val="009A7729"/>
    <w:rsid w:val="009B02CF"/>
    <w:rsid w:val="009B22D8"/>
    <w:rsid w:val="009B3BBC"/>
    <w:rsid w:val="009B4BFC"/>
    <w:rsid w:val="009B651D"/>
    <w:rsid w:val="009C367F"/>
    <w:rsid w:val="009C42B9"/>
    <w:rsid w:val="009C47F5"/>
    <w:rsid w:val="009D0A3D"/>
    <w:rsid w:val="009D16D2"/>
    <w:rsid w:val="009D5957"/>
    <w:rsid w:val="009D76C8"/>
    <w:rsid w:val="009E11F6"/>
    <w:rsid w:val="009E1964"/>
    <w:rsid w:val="009F1946"/>
    <w:rsid w:val="009F7C1A"/>
    <w:rsid w:val="00A01077"/>
    <w:rsid w:val="00A0155B"/>
    <w:rsid w:val="00A03488"/>
    <w:rsid w:val="00A068B3"/>
    <w:rsid w:val="00A141DF"/>
    <w:rsid w:val="00A174A1"/>
    <w:rsid w:val="00A24F00"/>
    <w:rsid w:val="00A306F1"/>
    <w:rsid w:val="00A31FC4"/>
    <w:rsid w:val="00A330CE"/>
    <w:rsid w:val="00A37F60"/>
    <w:rsid w:val="00A404E8"/>
    <w:rsid w:val="00A43746"/>
    <w:rsid w:val="00A44B0C"/>
    <w:rsid w:val="00A44C6C"/>
    <w:rsid w:val="00A47413"/>
    <w:rsid w:val="00A474C0"/>
    <w:rsid w:val="00A61D01"/>
    <w:rsid w:val="00A64A7F"/>
    <w:rsid w:val="00A6686C"/>
    <w:rsid w:val="00A70387"/>
    <w:rsid w:val="00A74195"/>
    <w:rsid w:val="00A7496B"/>
    <w:rsid w:val="00A74C4E"/>
    <w:rsid w:val="00A77201"/>
    <w:rsid w:val="00A904BC"/>
    <w:rsid w:val="00A92CF5"/>
    <w:rsid w:val="00A949C9"/>
    <w:rsid w:val="00A9540B"/>
    <w:rsid w:val="00A962B1"/>
    <w:rsid w:val="00AA0831"/>
    <w:rsid w:val="00AA6AB2"/>
    <w:rsid w:val="00AB4F15"/>
    <w:rsid w:val="00AB52FB"/>
    <w:rsid w:val="00AC3B95"/>
    <w:rsid w:val="00AC5AEC"/>
    <w:rsid w:val="00AD0D8D"/>
    <w:rsid w:val="00AD1345"/>
    <w:rsid w:val="00AD1B35"/>
    <w:rsid w:val="00AD1DFD"/>
    <w:rsid w:val="00AD447B"/>
    <w:rsid w:val="00AE0688"/>
    <w:rsid w:val="00AE0703"/>
    <w:rsid w:val="00AE0E7D"/>
    <w:rsid w:val="00AE2E70"/>
    <w:rsid w:val="00AF5F4C"/>
    <w:rsid w:val="00AF685A"/>
    <w:rsid w:val="00B02060"/>
    <w:rsid w:val="00B06A12"/>
    <w:rsid w:val="00B07ACF"/>
    <w:rsid w:val="00B12A86"/>
    <w:rsid w:val="00B14B79"/>
    <w:rsid w:val="00B15084"/>
    <w:rsid w:val="00B24355"/>
    <w:rsid w:val="00B24550"/>
    <w:rsid w:val="00B24DFC"/>
    <w:rsid w:val="00B26171"/>
    <w:rsid w:val="00B26ECE"/>
    <w:rsid w:val="00B31CF4"/>
    <w:rsid w:val="00B37205"/>
    <w:rsid w:val="00B42361"/>
    <w:rsid w:val="00B4380F"/>
    <w:rsid w:val="00B5049F"/>
    <w:rsid w:val="00B509E1"/>
    <w:rsid w:val="00B50C33"/>
    <w:rsid w:val="00B50F51"/>
    <w:rsid w:val="00B512F9"/>
    <w:rsid w:val="00B5398F"/>
    <w:rsid w:val="00B548AA"/>
    <w:rsid w:val="00B54FE8"/>
    <w:rsid w:val="00B579D8"/>
    <w:rsid w:val="00B63C5E"/>
    <w:rsid w:val="00B666CE"/>
    <w:rsid w:val="00B66BA3"/>
    <w:rsid w:val="00B811B9"/>
    <w:rsid w:val="00B83725"/>
    <w:rsid w:val="00B84F28"/>
    <w:rsid w:val="00B93709"/>
    <w:rsid w:val="00B95A38"/>
    <w:rsid w:val="00B96B3E"/>
    <w:rsid w:val="00B96C39"/>
    <w:rsid w:val="00BA186D"/>
    <w:rsid w:val="00BA4B50"/>
    <w:rsid w:val="00BA6890"/>
    <w:rsid w:val="00BB2A3B"/>
    <w:rsid w:val="00BB49F9"/>
    <w:rsid w:val="00BB7CC5"/>
    <w:rsid w:val="00BC0260"/>
    <w:rsid w:val="00BC1879"/>
    <w:rsid w:val="00BC5CD3"/>
    <w:rsid w:val="00BC6E5B"/>
    <w:rsid w:val="00BD0E76"/>
    <w:rsid w:val="00BD25D1"/>
    <w:rsid w:val="00BD4D29"/>
    <w:rsid w:val="00BE1C01"/>
    <w:rsid w:val="00BE23E8"/>
    <w:rsid w:val="00BE7C04"/>
    <w:rsid w:val="00BE7DAD"/>
    <w:rsid w:val="00BF0C3F"/>
    <w:rsid w:val="00BF0C7B"/>
    <w:rsid w:val="00BF1760"/>
    <w:rsid w:val="00BF45B4"/>
    <w:rsid w:val="00BF5471"/>
    <w:rsid w:val="00C012B3"/>
    <w:rsid w:val="00C062C6"/>
    <w:rsid w:val="00C0717A"/>
    <w:rsid w:val="00C10EE7"/>
    <w:rsid w:val="00C11B3C"/>
    <w:rsid w:val="00C15F48"/>
    <w:rsid w:val="00C17F59"/>
    <w:rsid w:val="00C2001D"/>
    <w:rsid w:val="00C22031"/>
    <w:rsid w:val="00C22DE4"/>
    <w:rsid w:val="00C2664F"/>
    <w:rsid w:val="00C33619"/>
    <w:rsid w:val="00C35848"/>
    <w:rsid w:val="00C4200F"/>
    <w:rsid w:val="00C423A8"/>
    <w:rsid w:val="00C43273"/>
    <w:rsid w:val="00C43335"/>
    <w:rsid w:val="00C4471B"/>
    <w:rsid w:val="00C509C9"/>
    <w:rsid w:val="00C534DA"/>
    <w:rsid w:val="00C55FB7"/>
    <w:rsid w:val="00C61248"/>
    <w:rsid w:val="00C62B5C"/>
    <w:rsid w:val="00C65979"/>
    <w:rsid w:val="00C74B86"/>
    <w:rsid w:val="00C75C5F"/>
    <w:rsid w:val="00C76389"/>
    <w:rsid w:val="00C77B8E"/>
    <w:rsid w:val="00C8209C"/>
    <w:rsid w:val="00C84F7A"/>
    <w:rsid w:val="00C90BC3"/>
    <w:rsid w:val="00CA1FA8"/>
    <w:rsid w:val="00CA3659"/>
    <w:rsid w:val="00CA45C5"/>
    <w:rsid w:val="00CA4BED"/>
    <w:rsid w:val="00CA7B2C"/>
    <w:rsid w:val="00CA7E49"/>
    <w:rsid w:val="00CB4202"/>
    <w:rsid w:val="00CB4BFB"/>
    <w:rsid w:val="00CC284D"/>
    <w:rsid w:val="00CC57F6"/>
    <w:rsid w:val="00CC6130"/>
    <w:rsid w:val="00CC6900"/>
    <w:rsid w:val="00CD186F"/>
    <w:rsid w:val="00CD46E1"/>
    <w:rsid w:val="00CD725C"/>
    <w:rsid w:val="00CE2CF7"/>
    <w:rsid w:val="00CE2FCD"/>
    <w:rsid w:val="00CF0E6E"/>
    <w:rsid w:val="00CF1390"/>
    <w:rsid w:val="00CF2AA5"/>
    <w:rsid w:val="00CF36FD"/>
    <w:rsid w:val="00CF5321"/>
    <w:rsid w:val="00CF5D8E"/>
    <w:rsid w:val="00D0149B"/>
    <w:rsid w:val="00D019DC"/>
    <w:rsid w:val="00D0274E"/>
    <w:rsid w:val="00D03471"/>
    <w:rsid w:val="00D0554B"/>
    <w:rsid w:val="00D121C3"/>
    <w:rsid w:val="00D12278"/>
    <w:rsid w:val="00D12886"/>
    <w:rsid w:val="00D13D61"/>
    <w:rsid w:val="00D172E7"/>
    <w:rsid w:val="00D17E8B"/>
    <w:rsid w:val="00D2036F"/>
    <w:rsid w:val="00D2054A"/>
    <w:rsid w:val="00D23A25"/>
    <w:rsid w:val="00D24D8E"/>
    <w:rsid w:val="00D25548"/>
    <w:rsid w:val="00D2645B"/>
    <w:rsid w:val="00D304DD"/>
    <w:rsid w:val="00D32C35"/>
    <w:rsid w:val="00D3582C"/>
    <w:rsid w:val="00D36C71"/>
    <w:rsid w:val="00D36DEC"/>
    <w:rsid w:val="00D37335"/>
    <w:rsid w:val="00D37BB2"/>
    <w:rsid w:val="00D402F1"/>
    <w:rsid w:val="00D419EE"/>
    <w:rsid w:val="00D41CAD"/>
    <w:rsid w:val="00D43BE0"/>
    <w:rsid w:val="00D45B66"/>
    <w:rsid w:val="00D4748B"/>
    <w:rsid w:val="00D60967"/>
    <w:rsid w:val="00D62F5C"/>
    <w:rsid w:val="00D652E8"/>
    <w:rsid w:val="00D67F83"/>
    <w:rsid w:val="00D7059F"/>
    <w:rsid w:val="00D7176D"/>
    <w:rsid w:val="00D76854"/>
    <w:rsid w:val="00D76936"/>
    <w:rsid w:val="00D870D0"/>
    <w:rsid w:val="00D9077C"/>
    <w:rsid w:val="00D94982"/>
    <w:rsid w:val="00D97188"/>
    <w:rsid w:val="00DA1E32"/>
    <w:rsid w:val="00DA217E"/>
    <w:rsid w:val="00DA5528"/>
    <w:rsid w:val="00DA6080"/>
    <w:rsid w:val="00DA6220"/>
    <w:rsid w:val="00DB2047"/>
    <w:rsid w:val="00DC5E35"/>
    <w:rsid w:val="00DC62FF"/>
    <w:rsid w:val="00DC7881"/>
    <w:rsid w:val="00DC7AB5"/>
    <w:rsid w:val="00DD091B"/>
    <w:rsid w:val="00DD2C64"/>
    <w:rsid w:val="00DD4E95"/>
    <w:rsid w:val="00DD6C04"/>
    <w:rsid w:val="00DD6F32"/>
    <w:rsid w:val="00DE1F44"/>
    <w:rsid w:val="00DE37B4"/>
    <w:rsid w:val="00DF1F49"/>
    <w:rsid w:val="00DF36F9"/>
    <w:rsid w:val="00DF66F4"/>
    <w:rsid w:val="00E0042E"/>
    <w:rsid w:val="00E03AEE"/>
    <w:rsid w:val="00E066A0"/>
    <w:rsid w:val="00E106E4"/>
    <w:rsid w:val="00E119E2"/>
    <w:rsid w:val="00E11CCD"/>
    <w:rsid w:val="00E127F6"/>
    <w:rsid w:val="00E14A35"/>
    <w:rsid w:val="00E17612"/>
    <w:rsid w:val="00E22668"/>
    <w:rsid w:val="00E27273"/>
    <w:rsid w:val="00E30B64"/>
    <w:rsid w:val="00E30C4B"/>
    <w:rsid w:val="00E3111F"/>
    <w:rsid w:val="00E36A21"/>
    <w:rsid w:val="00E41019"/>
    <w:rsid w:val="00E445D1"/>
    <w:rsid w:val="00E45301"/>
    <w:rsid w:val="00E45699"/>
    <w:rsid w:val="00E461A8"/>
    <w:rsid w:val="00E46D54"/>
    <w:rsid w:val="00E51C7A"/>
    <w:rsid w:val="00E604C5"/>
    <w:rsid w:val="00E62D21"/>
    <w:rsid w:val="00E62EB4"/>
    <w:rsid w:val="00E64A9C"/>
    <w:rsid w:val="00E72210"/>
    <w:rsid w:val="00E743A5"/>
    <w:rsid w:val="00E8102E"/>
    <w:rsid w:val="00E829B6"/>
    <w:rsid w:val="00E9171E"/>
    <w:rsid w:val="00E95546"/>
    <w:rsid w:val="00EA024C"/>
    <w:rsid w:val="00EA15DF"/>
    <w:rsid w:val="00EA40B1"/>
    <w:rsid w:val="00EA5E19"/>
    <w:rsid w:val="00EB19BD"/>
    <w:rsid w:val="00EB1B55"/>
    <w:rsid w:val="00EB2021"/>
    <w:rsid w:val="00EB2CFF"/>
    <w:rsid w:val="00EB3FE7"/>
    <w:rsid w:val="00EB4AB6"/>
    <w:rsid w:val="00EB4ACC"/>
    <w:rsid w:val="00EC346B"/>
    <w:rsid w:val="00EC6D02"/>
    <w:rsid w:val="00ED09B4"/>
    <w:rsid w:val="00ED6232"/>
    <w:rsid w:val="00ED646F"/>
    <w:rsid w:val="00ED6C6A"/>
    <w:rsid w:val="00EE1109"/>
    <w:rsid w:val="00EE1F56"/>
    <w:rsid w:val="00EE6D16"/>
    <w:rsid w:val="00EF33CC"/>
    <w:rsid w:val="00EF3541"/>
    <w:rsid w:val="00EF4219"/>
    <w:rsid w:val="00F02D81"/>
    <w:rsid w:val="00F03703"/>
    <w:rsid w:val="00F03984"/>
    <w:rsid w:val="00F065A9"/>
    <w:rsid w:val="00F06625"/>
    <w:rsid w:val="00F06A3E"/>
    <w:rsid w:val="00F125A7"/>
    <w:rsid w:val="00F14CF4"/>
    <w:rsid w:val="00F162DA"/>
    <w:rsid w:val="00F25918"/>
    <w:rsid w:val="00F259D9"/>
    <w:rsid w:val="00F303C1"/>
    <w:rsid w:val="00F3093A"/>
    <w:rsid w:val="00F3221A"/>
    <w:rsid w:val="00F3521C"/>
    <w:rsid w:val="00F37E33"/>
    <w:rsid w:val="00F416C9"/>
    <w:rsid w:val="00F454B1"/>
    <w:rsid w:val="00F45A9F"/>
    <w:rsid w:val="00F46984"/>
    <w:rsid w:val="00F46B01"/>
    <w:rsid w:val="00F46FDD"/>
    <w:rsid w:val="00F51DDB"/>
    <w:rsid w:val="00F60619"/>
    <w:rsid w:val="00F65CF7"/>
    <w:rsid w:val="00F65D78"/>
    <w:rsid w:val="00F77AD2"/>
    <w:rsid w:val="00F81783"/>
    <w:rsid w:val="00F85FE8"/>
    <w:rsid w:val="00F87B3E"/>
    <w:rsid w:val="00F90082"/>
    <w:rsid w:val="00F936C8"/>
    <w:rsid w:val="00F94EF3"/>
    <w:rsid w:val="00F96AEF"/>
    <w:rsid w:val="00FA39C7"/>
    <w:rsid w:val="00FA4B18"/>
    <w:rsid w:val="00FA5916"/>
    <w:rsid w:val="00FA5E92"/>
    <w:rsid w:val="00FA5EFF"/>
    <w:rsid w:val="00FB2270"/>
    <w:rsid w:val="00FC76B4"/>
    <w:rsid w:val="00FC7B20"/>
    <w:rsid w:val="00FD36C6"/>
    <w:rsid w:val="00FE2773"/>
    <w:rsid w:val="00FE2D9A"/>
    <w:rsid w:val="00FE52C4"/>
    <w:rsid w:val="00FE6B03"/>
    <w:rsid w:val="00FE7294"/>
    <w:rsid w:val="00FE74CA"/>
    <w:rsid w:val="00FF208B"/>
    <w:rsid w:val="00FF2293"/>
    <w:rsid w:val="00FF2F32"/>
    <w:rsid w:val="00FF57F5"/>
    <w:rsid w:val="00FF724C"/>
    <w:rsid w:val="00FF74C1"/>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qFormat="1"/>
    <w:lsdException w:name="toc 1" w:uiPriority="3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autoRedefine/>
    <w:qFormat/>
    <w:rsid w:val="00311D80"/>
    <w:pPr>
      <w:keepNext/>
      <w:spacing w:after="480"/>
      <w:jc w:val="center"/>
      <w:outlineLvl w:val="0"/>
    </w:pPr>
    <w:rPr>
      <w:rFonts w:cs="Arial"/>
      <w:b/>
      <w:bCs/>
      <w:caps/>
      <w:color w:val="FF0000"/>
      <w:kern w:val="32"/>
      <w:sz w:val="28"/>
      <w:szCs w:val="32"/>
    </w:rPr>
  </w:style>
  <w:style w:type="paragraph" w:styleId="2">
    <w:name w:val="heading 2"/>
    <w:basedOn w:val="a"/>
    <w:next w:val="a"/>
    <w:qFormat/>
    <w:rsid w:val="005B5B02"/>
    <w:pPr>
      <w:keepNext/>
      <w:spacing w:before="240" w:after="60"/>
      <w:outlineLvl w:val="1"/>
    </w:pPr>
    <w:rPr>
      <w:rFonts w:ascii="Arial" w:hAnsi="Arial" w:cs="Arial"/>
      <w:b/>
      <w:bCs/>
      <w:i/>
      <w:iCs/>
      <w:sz w:val="28"/>
      <w:szCs w:val="28"/>
    </w:rPr>
  </w:style>
  <w:style w:type="paragraph" w:styleId="3">
    <w:name w:val="heading 3"/>
    <w:basedOn w:val="a"/>
    <w:next w:val="a"/>
    <w:qFormat/>
    <w:rsid w:val="00DD6F32"/>
    <w:pPr>
      <w:keepNext/>
      <w:spacing w:before="240" w:after="60"/>
      <w:outlineLvl w:val="2"/>
    </w:pPr>
    <w:rPr>
      <w:rFonts w:ascii="Arial" w:hAnsi="Arial" w:cs="Arial"/>
      <w:b/>
      <w:bCs/>
      <w:sz w:val="26"/>
      <w:szCs w:val="26"/>
    </w:rPr>
  </w:style>
  <w:style w:type="paragraph" w:styleId="4">
    <w:name w:val="heading 4"/>
    <w:basedOn w:val="a"/>
    <w:next w:val="a"/>
    <w:qFormat/>
    <w:rsid w:val="004F0E24"/>
    <w:pPr>
      <w:keepNext/>
      <w:spacing w:before="240" w:after="60"/>
      <w:outlineLvl w:val="3"/>
    </w:pPr>
    <w:rPr>
      <w:b/>
      <w:bCs/>
      <w:sz w:val="28"/>
      <w:szCs w:val="28"/>
    </w:rPr>
  </w:style>
  <w:style w:type="paragraph" w:styleId="5">
    <w:name w:val="heading 5"/>
    <w:basedOn w:val="a"/>
    <w:next w:val="a"/>
    <w:qFormat/>
    <w:rsid w:val="00F51DDB"/>
    <w:pPr>
      <w:keepNext/>
      <w:autoSpaceDE w:val="0"/>
      <w:autoSpaceDN w:val="0"/>
      <w:adjustRightInd w:val="0"/>
      <w:ind w:firstLine="567"/>
      <w:jc w:val="center"/>
      <w:outlineLvl w:val="4"/>
    </w:pPr>
    <w:rPr>
      <w:rFonts w:ascii="Times New Roman Tj" w:hAnsi="Times New Roman Tj"/>
      <w:b/>
      <w:bCs/>
      <w:sz w:val="32"/>
      <w:szCs w:val="20"/>
    </w:rPr>
  </w:style>
  <w:style w:type="paragraph" w:styleId="6">
    <w:name w:val="heading 6"/>
    <w:basedOn w:val="a"/>
    <w:next w:val="a"/>
    <w:qFormat/>
    <w:rsid w:val="00F51DDB"/>
    <w:pPr>
      <w:spacing w:before="240" w:after="60"/>
      <w:outlineLvl w:val="5"/>
    </w:pPr>
    <w:rPr>
      <w:b/>
      <w:bCs/>
      <w:sz w:val="22"/>
      <w:szCs w:val="22"/>
    </w:rPr>
  </w:style>
  <w:style w:type="paragraph" w:styleId="7">
    <w:name w:val="heading 7"/>
    <w:basedOn w:val="a"/>
    <w:next w:val="a"/>
    <w:qFormat/>
    <w:rsid w:val="00F51DDB"/>
    <w:pPr>
      <w:spacing w:before="240" w:after="60"/>
      <w:outlineLvl w:val="6"/>
    </w:pPr>
  </w:style>
  <w:style w:type="paragraph" w:styleId="9">
    <w:name w:val="heading 9"/>
    <w:basedOn w:val="a"/>
    <w:next w:val="a"/>
    <w:qFormat/>
    <w:rsid w:val="00F51DDB"/>
    <w:pPr>
      <w:spacing w:before="240" w:after="60"/>
      <w:outlineLvl w:val="8"/>
    </w:pPr>
    <w:rPr>
      <w:rFonts w:ascii="Arial" w:hAnsi="Arial" w:cs="Arial"/>
      <w:sz w:val="22"/>
      <w:szCs w:val="22"/>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rsid w:val="00426DE5"/>
    <w:pPr>
      <w:tabs>
        <w:tab w:val="center" w:pos="4153"/>
        <w:tab w:val="right" w:pos="8306"/>
      </w:tabs>
    </w:pPr>
    <w:rPr>
      <w:sz w:val="28"/>
      <w:szCs w:val="20"/>
    </w:rPr>
  </w:style>
  <w:style w:type="character" w:customStyle="1" w:styleId="a4">
    <w:name w:val="Верхний колонтитул Знак"/>
    <w:link w:val="a3"/>
    <w:rsid w:val="00426DE5"/>
    <w:rPr>
      <w:sz w:val="28"/>
      <w:lang w:val="ru-RU" w:eastAsia="ru-RU" w:bidi="ar-SA"/>
    </w:rPr>
  </w:style>
  <w:style w:type="paragraph" w:customStyle="1" w:styleId="BodyText2">
    <w:name w:val="Body Text 2"/>
    <w:basedOn w:val="a"/>
    <w:rsid w:val="00426DE5"/>
    <w:pPr>
      <w:jc w:val="both"/>
    </w:pPr>
    <w:rPr>
      <w:rFonts w:ascii="Times New Roman CYR" w:hAnsi="Times New Roman CYR"/>
      <w:spacing w:val="-10"/>
      <w:sz w:val="28"/>
      <w:szCs w:val="20"/>
    </w:rPr>
  </w:style>
  <w:style w:type="paragraph" w:customStyle="1" w:styleId="title">
    <w:name w:val="title"/>
    <w:basedOn w:val="a"/>
    <w:rsid w:val="00B24DFC"/>
    <w:pPr>
      <w:spacing w:before="240" w:after="240"/>
      <w:ind w:right="2268"/>
    </w:pPr>
    <w:rPr>
      <w:b/>
      <w:bCs/>
      <w:sz w:val="28"/>
      <w:szCs w:val="28"/>
    </w:rPr>
  </w:style>
  <w:style w:type="paragraph" w:customStyle="1" w:styleId="newncpi">
    <w:name w:val="newncpi"/>
    <w:basedOn w:val="a"/>
    <w:rsid w:val="00B24DFC"/>
    <w:pPr>
      <w:ind w:firstLine="567"/>
      <w:jc w:val="both"/>
    </w:pPr>
  </w:style>
  <w:style w:type="character" w:styleId="a5">
    <w:name w:val="page number"/>
    <w:basedOn w:val="a0"/>
    <w:rsid w:val="00CF5321"/>
  </w:style>
  <w:style w:type="paragraph" w:styleId="a6">
    <w:name w:val="Balloon Text"/>
    <w:basedOn w:val="a"/>
    <w:semiHidden/>
    <w:rsid w:val="00FB2270"/>
    <w:rPr>
      <w:rFonts w:ascii="Tahoma" w:hAnsi="Tahoma" w:cs="Tahoma"/>
      <w:sz w:val="16"/>
      <w:szCs w:val="16"/>
    </w:rPr>
  </w:style>
  <w:style w:type="paragraph" w:styleId="a7">
    <w:name w:val="Normal (Web)"/>
    <w:basedOn w:val="a"/>
    <w:rsid w:val="00FE74CA"/>
    <w:pPr>
      <w:spacing w:before="100" w:beforeAutospacing="1" w:after="100" w:afterAutospacing="1" w:line="300" w:lineRule="atLeast"/>
    </w:pPr>
    <w:rPr>
      <w:rFonts w:ascii="Arial" w:hAnsi="Arial" w:cs="Arial"/>
    </w:rPr>
  </w:style>
  <w:style w:type="paragraph" w:customStyle="1" w:styleId="Style1">
    <w:name w:val="Style1"/>
    <w:basedOn w:val="a"/>
    <w:rsid w:val="004B3A24"/>
    <w:pPr>
      <w:widowControl w:val="0"/>
      <w:autoSpaceDE w:val="0"/>
      <w:autoSpaceDN w:val="0"/>
      <w:adjustRightInd w:val="0"/>
      <w:spacing w:line="144" w:lineRule="exact"/>
    </w:pPr>
    <w:rPr>
      <w:rFonts w:ascii="Arial" w:hAnsi="Arial" w:cs="Arial"/>
    </w:rPr>
  </w:style>
  <w:style w:type="paragraph" w:customStyle="1" w:styleId="Style2">
    <w:name w:val="Style2"/>
    <w:basedOn w:val="a"/>
    <w:rsid w:val="004B3A24"/>
    <w:pPr>
      <w:widowControl w:val="0"/>
      <w:autoSpaceDE w:val="0"/>
      <w:autoSpaceDN w:val="0"/>
      <w:adjustRightInd w:val="0"/>
      <w:spacing w:line="144" w:lineRule="exact"/>
      <w:jc w:val="both"/>
    </w:pPr>
    <w:rPr>
      <w:rFonts w:ascii="Arial" w:hAnsi="Arial" w:cs="Arial"/>
    </w:rPr>
  </w:style>
  <w:style w:type="paragraph" w:customStyle="1" w:styleId="Style3">
    <w:name w:val="Style3"/>
    <w:basedOn w:val="a"/>
    <w:rsid w:val="004B3A24"/>
    <w:pPr>
      <w:widowControl w:val="0"/>
      <w:autoSpaceDE w:val="0"/>
      <w:autoSpaceDN w:val="0"/>
      <w:adjustRightInd w:val="0"/>
      <w:spacing w:line="145" w:lineRule="exact"/>
      <w:jc w:val="both"/>
    </w:pPr>
    <w:rPr>
      <w:rFonts w:ascii="Arial" w:hAnsi="Arial" w:cs="Arial"/>
    </w:rPr>
  </w:style>
  <w:style w:type="paragraph" w:customStyle="1" w:styleId="Style4">
    <w:name w:val="Style4"/>
    <w:basedOn w:val="a"/>
    <w:rsid w:val="004B3A24"/>
    <w:pPr>
      <w:widowControl w:val="0"/>
      <w:autoSpaceDE w:val="0"/>
      <w:autoSpaceDN w:val="0"/>
      <w:adjustRightInd w:val="0"/>
      <w:spacing w:line="144" w:lineRule="exact"/>
      <w:ind w:firstLine="720"/>
      <w:jc w:val="both"/>
    </w:pPr>
    <w:rPr>
      <w:rFonts w:ascii="Arial" w:hAnsi="Arial" w:cs="Arial"/>
    </w:rPr>
  </w:style>
  <w:style w:type="character" w:customStyle="1" w:styleId="FontStyle11">
    <w:name w:val="Font Style11"/>
    <w:rsid w:val="004B3A24"/>
    <w:rPr>
      <w:rFonts w:ascii="Garamond" w:hAnsi="Garamond" w:cs="Garamond" w:hint="default"/>
      <w:i/>
      <w:iCs/>
      <w:sz w:val="16"/>
      <w:szCs w:val="16"/>
    </w:rPr>
  </w:style>
  <w:style w:type="character" w:customStyle="1" w:styleId="FontStyle12">
    <w:name w:val="Font Style12"/>
    <w:rsid w:val="004B3A24"/>
    <w:rPr>
      <w:rFonts w:ascii="Arial" w:hAnsi="Arial" w:cs="Arial" w:hint="default"/>
      <w:sz w:val="12"/>
      <w:szCs w:val="12"/>
    </w:rPr>
  </w:style>
  <w:style w:type="paragraph" w:styleId="20">
    <w:name w:val="Body Text 2"/>
    <w:basedOn w:val="a"/>
    <w:rsid w:val="00177EF1"/>
    <w:pPr>
      <w:spacing w:line="360" w:lineRule="auto"/>
      <w:jc w:val="center"/>
    </w:pPr>
    <w:rPr>
      <w:b/>
      <w:bCs/>
      <w:lang w:eastAsia="en-US"/>
    </w:rPr>
  </w:style>
  <w:style w:type="paragraph" w:styleId="a8">
    <w:name w:val="Body Text"/>
    <w:basedOn w:val="a"/>
    <w:rsid w:val="00D60967"/>
    <w:pPr>
      <w:spacing w:after="120"/>
    </w:pPr>
  </w:style>
  <w:style w:type="character" w:customStyle="1" w:styleId="apple-style-span">
    <w:name w:val="apple-style-span"/>
    <w:rsid w:val="005C739F"/>
    <w:rPr>
      <w:rFonts w:cs="Times New Roman"/>
    </w:rPr>
  </w:style>
  <w:style w:type="paragraph" w:customStyle="1" w:styleId="Style6">
    <w:name w:val="Style6"/>
    <w:basedOn w:val="a"/>
    <w:rsid w:val="005C739F"/>
    <w:pPr>
      <w:widowControl w:val="0"/>
      <w:autoSpaceDE w:val="0"/>
      <w:autoSpaceDN w:val="0"/>
      <w:adjustRightInd w:val="0"/>
      <w:spacing w:line="487" w:lineRule="exact"/>
      <w:ind w:firstLine="360"/>
    </w:pPr>
    <w:rPr>
      <w:rFonts w:ascii="Franklin Gothic Heavy" w:hAnsi="Franklin Gothic Heavy"/>
    </w:rPr>
  </w:style>
  <w:style w:type="paragraph" w:customStyle="1" w:styleId="ListParagraph">
    <w:name w:val="List Paragraph"/>
    <w:basedOn w:val="a"/>
    <w:rsid w:val="005C739F"/>
    <w:pPr>
      <w:ind w:left="720"/>
    </w:pPr>
    <w:rPr>
      <w:rFonts w:eastAsia="Calibri"/>
    </w:rPr>
  </w:style>
  <w:style w:type="character" w:styleId="a9">
    <w:name w:val="Hyperlink"/>
    <w:rsid w:val="00EA15DF"/>
    <w:rPr>
      <w:strike w:val="0"/>
      <w:dstrike w:val="0"/>
      <w:color w:val="0066CC"/>
      <w:u w:val="none"/>
      <w:effect w:val="none"/>
    </w:rPr>
  </w:style>
  <w:style w:type="paragraph" w:styleId="10">
    <w:name w:val="toc 1"/>
    <w:basedOn w:val="a"/>
    <w:next w:val="a"/>
    <w:autoRedefine/>
    <w:uiPriority w:val="39"/>
    <w:rsid w:val="00B83725"/>
    <w:pPr>
      <w:tabs>
        <w:tab w:val="right" w:leader="dot" w:pos="9540"/>
      </w:tabs>
    </w:pPr>
  </w:style>
  <w:style w:type="paragraph" w:customStyle="1" w:styleId="text">
    <w:name w:val="text"/>
    <w:basedOn w:val="a"/>
    <w:rsid w:val="00EA15DF"/>
    <w:pPr>
      <w:spacing w:before="100" w:beforeAutospacing="1" w:after="100" w:afterAutospacing="1"/>
      <w:ind w:firstLine="480"/>
      <w:jc w:val="both"/>
    </w:pPr>
    <w:rPr>
      <w:rFonts w:ascii="Verdana" w:hAnsi="Verdana"/>
      <w:sz w:val="18"/>
      <w:szCs w:val="18"/>
    </w:rPr>
  </w:style>
  <w:style w:type="character" w:customStyle="1" w:styleId="aa">
    <w:name w:val="Основной текст_"/>
    <w:link w:val="11"/>
    <w:locked/>
    <w:rsid w:val="00095F16"/>
    <w:rPr>
      <w:sz w:val="19"/>
      <w:szCs w:val="19"/>
      <w:shd w:val="clear" w:color="auto" w:fill="FFFFFF"/>
      <w:lang w:bidi="ar-SA"/>
    </w:rPr>
  </w:style>
  <w:style w:type="paragraph" w:customStyle="1" w:styleId="11">
    <w:name w:val="Основной текст1"/>
    <w:basedOn w:val="a"/>
    <w:link w:val="aa"/>
    <w:rsid w:val="00095F16"/>
    <w:pPr>
      <w:shd w:val="clear" w:color="auto" w:fill="FFFFFF"/>
      <w:spacing w:before="120" w:after="120" w:line="240" w:lineRule="exact"/>
      <w:jc w:val="both"/>
    </w:pPr>
    <w:rPr>
      <w:sz w:val="19"/>
      <w:szCs w:val="19"/>
      <w:shd w:val="clear" w:color="auto" w:fill="FFFFFF"/>
      <w:lang w:val="ru-RU" w:eastAsia="ru-RU"/>
    </w:rPr>
  </w:style>
  <w:style w:type="table" w:styleId="ab">
    <w:name w:val="Table Grid"/>
    <w:basedOn w:val="a1"/>
    <w:rsid w:val="00CD72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Стиль1"/>
    <w:basedOn w:val="a"/>
    <w:rsid w:val="007938E2"/>
    <w:pPr>
      <w:jc w:val="both"/>
    </w:pPr>
    <w:rPr>
      <w:sz w:val="28"/>
      <w:szCs w:val="20"/>
    </w:rPr>
  </w:style>
  <w:style w:type="character" w:styleId="ac">
    <w:name w:val="Strong"/>
    <w:qFormat/>
    <w:rsid w:val="007938E2"/>
    <w:rPr>
      <w:b/>
      <w:bCs/>
    </w:rPr>
  </w:style>
  <w:style w:type="paragraph" w:styleId="21">
    <w:name w:val="List 2"/>
    <w:basedOn w:val="a"/>
    <w:rsid w:val="007938E2"/>
    <w:pPr>
      <w:ind w:left="566" w:hanging="283"/>
    </w:pPr>
  </w:style>
  <w:style w:type="character" w:styleId="ad">
    <w:name w:val="Emphasis"/>
    <w:qFormat/>
    <w:rsid w:val="007938E2"/>
    <w:rPr>
      <w:i/>
      <w:iCs/>
    </w:rPr>
  </w:style>
  <w:style w:type="paragraph" w:customStyle="1" w:styleId="13">
    <w:name w:val="Стиль Заголовок 1 + По центру"/>
    <w:basedOn w:val="1"/>
    <w:rsid w:val="007938E2"/>
    <w:pPr>
      <w:keepLines/>
      <w:ind w:left="567" w:right="567"/>
    </w:pPr>
    <w:rPr>
      <w:rFonts w:cs="Times New Roman"/>
      <w:kern w:val="0"/>
      <w:sz w:val="30"/>
      <w:szCs w:val="30"/>
    </w:rPr>
  </w:style>
  <w:style w:type="paragraph" w:customStyle="1" w:styleId="s153">
    <w:name w:val="s_153"/>
    <w:basedOn w:val="a"/>
    <w:rsid w:val="004F0E24"/>
    <w:pPr>
      <w:ind w:left="1100"/>
    </w:pPr>
    <w:rPr>
      <w:sz w:val="26"/>
      <w:szCs w:val="26"/>
    </w:rPr>
  </w:style>
  <w:style w:type="character" w:customStyle="1" w:styleId="s103">
    <w:name w:val="s_103"/>
    <w:rsid w:val="004F0E24"/>
    <w:rPr>
      <w:b/>
      <w:bCs/>
      <w:color w:val="000080"/>
    </w:rPr>
  </w:style>
  <w:style w:type="paragraph" w:customStyle="1" w:styleId="s13">
    <w:name w:val="s_13"/>
    <w:basedOn w:val="a"/>
    <w:rsid w:val="004F0E24"/>
    <w:pPr>
      <w:ind w:firstLine="720"/>
    </w:pPr>
    <w:rPr>
      <w:sz w:val="26"/>
      <w:szCs w:val="26"/>
    </w:rPr>
  </w:style>
  <w:style w:type="paragraph" w:customStyle="1" w:styleId="s94">
    <w:name w:val="s_94"/>
    <w:basedOn w:val="a"/>
    <w:rsid w:val="004F0E24"/>
    <w:rPr>
      <w:i/>
      <w:iCs/>
      <w:color w:val="800080"/>
      <w:sz w:val="26"/>
      <w:szCs w:val="26"/>
    </w:rPr>
  </w:style>
  <w:style w:type="paragraph" w:customStyle="1" w:styleId="s222">
    <w:name w:val="s_222"/>
    <w:basedOn w:val="a"/>
    <w:rsid w:val="004F0E24"/>
    <w:rPr>
      <w:i/>
      <w:iCs/>
      <w:color w:val="800080"/>
      <w:sz w:val="26"/>
      <w:szCs w:val="26"/>
    </w:rPr>
  </w:style>
  <w:style w:type="paragraph" w:customStyle="1" w:styleId="menubasetext1">
    <w:name w:val="menu_base_text1"/>
    <w:basedOn w:val="a"/>
    <w:rsid w:val="004F0E24"/>
    <w:pPr>
      <w:pBdr>
        <w:bottom w:val="single" w:sz="8" w:space="10" w:color="D7DBDF"/>
        <w:right w:val="single" w:sz="8" w:space="20" w:color="D7DBDF"/>
      </w:pBdr>
      <w:spacing w:before="100" w:beforeAutospacing="1" w:after="100" w:afterAutospacing="1"/>
      <w:jc w:val="both"/>
    </w:pPr>
    <w:rPr>
      <w:sz w:val="26"/>
      <w:szCs w:val="26"/>
    </w:rPr>
  </w:style>
  <w:style w:type="paragraph" w:customStyle="1" w:styleId="s34">
    <w:name w:val="s_34"/>
    <w:basedOn w:val="a"/>
    <w:rsid w:val="004F0E24"/>
    <w:pPr>
      <w:jc w:val="center"/>
    </w:pPr>
    <w:rPr>
      <w:b/>
      <w:bCs/>
      <w:color w:val="000080"/>
      <w:sz w:val="28"/>
      <w:szCs w:val="28"/>
    </w:rPr>
  </w:style>
  <w:style w:type="paragraph" w:customStyle="1" w:styleId="s14">
    <w:name w:val="s_14"/>
    <w:basedOn w:val="a"/>
    <w:rsid w:val="004F0E24"/>
    <w:pPr>
      <w:ind w:firstLine="720"/>
    </w:pPr>
    <w:rPr>
      <w:sz w:val="26"/>
      <w:szCs w:val="26"/>
    </w:rPr>
  </w:style>
  <w:style w:type="paragraph" w:customStyle="1" w:styleId="s162">
    <w:name w:val="s_162"/>
    <w:basedOn w:val="a"/>
    <w:rsid w:val="004F0E24"/>
    <w:rPr>
      <w:sz w:val="26"/>
      <w:szCs w:val="26"/>
    </w:rPr>
  </w:style>
  <w:style w:type="paragraph" w:customStyle="1" w:styleId="s35">
    <w:name w:val="s_35"/>
    <w:basedOn w:val="a"/>
    <w:rsid w:val="004F0E24"/>
    <w:pPr>
      <w:jc w:val="center"/>
    </w:pPr>
    <w:rPr>
      <w:b/>
      <w:bCs/>
      <w:color w:val="000080"/>
      <w:sz w:val="28"/>
      <w:szCs w:val="28"/>
    </w:rPr>
  </w:style>
  <w:style w:type="paragraph" w:customStyle="1" w:styleId="s521">
    <w:name w:val="s_521"/>
    <w:basedOn w:val="a"/>
    <w:rsid w:val="004F0E24"/>
    <w:rPr>
      <w:sz w:val="26"/>
      <w:szCs w:val="26"/>
    </w:rPr>
  </w:style>
  <w:style w:type="paragraph" w:customStyle="1" w:styleId="14">
    <w:name w:val=" Знак Знак Знак1 Знак"/>
    <w:basedOn w:val="a"/>
    <w:rsid w:val="00C4200F"/>
    <w:pPr>
      <w:spacing w:after="160" w:line="240" w:lineRule="exact"/>
    </w:pPr>
    <w:rPr>
      <w:rFonts w:ascii="Arial" w:hAnsi="Arial" w:cs="Arial"/>
      <w:sz w:val="20"/>
      <w:szCs w:val="20"/>
      <w:lang w:val="en-US" w:eastAsia="en-US"/>
    </w:rPr>
  </w:style>
  <w:style w:type="paragraph" w:styleId="30">
    <w:name w:val="Body Text Indent 3"/>
    <w:basedOn w:val="a"/>
    <w:rsid w:val="00485730"/>
    <w:pPr>
      <w:spacing w:after="120"/>
      <w:ind w:left="283"/>
    </w:pPr>
    <w:rPr>
      <w:sz w:val="16"/>
      <w:szCs w:val="16"/>
    </w:rPr>
  </w:style>
  <w:style w:type="paragraph" w:styleId="ae">
    <w:name w:val="Body Text Indent"/>
    <w:basedOn w:val="a"/>
    <w:rsid w:val="00F87B3E"/>
    <w:pPr>
      <w:spacing w:after="120"/>
      <w:ind w:left="283"/>
    </w:pPr>
  </w:style>
  <w:style w:type="paragraph" w:styleId="22">
    <w:name w:val="Body Text Indent 2"/>
    <w:basedOn w:val="a"/>
    <w:rsid w:val="0070796E"/>
    <w:pPr>
      <w:spacing w:after="120" w:line="480" w:lineRule="auto"/>
      <w:ind w:left="283"/>
    </w:pPr>
  </w:style>
  <w:style w:type="character" w:customStyle="1" w:styleId="note2">
    <w:name w:val="note2"/>
    <w:basedOn w:val="a0"/>
    <w:rsid w:val="00DD6F32"/>
  </w:style>
  <w:style w:type="character" w:customStyle="1" w:styleId="statusstatusupd">
    <w:name w:val="status status_upd"/>
    <w:basedOn w:val="a0"/>
    <w:rsid w:val="00DD6F32"/>
  </w:style>
  <w:style w:type="table" w:customStyle="1" w:styleId="tablencpi">
    <w:name w:val="tablencpi"/>
    <w:basedOn w:val="a1"/>
    <w:rsid w:val="0039667D"/>
    <w:rPr>
      <w:sz w:val="17"/>
      <w:szCs w:val="17"/>
    </w:rPr>
    <w:tblPr>
      <w:tblCellMar>
        <w:left w:w="0" w:type="dxa"/>
        <w:right w:w="0" w:type="dxa"/>
      </w:tblCellMar>
    </w:tblPr>
  </w:style>
  <w:style w:type="paragraph" w:customStyle="1" w:styleId="titleu">
    <w:name w:val="titleu"/>
    <w:basedOn w:val="a"/>
    <w:rsid w:val="0039667D"/>
    <w:pPr>
      <w:spacing w:before="240" w:after="240"/>
    </w:pPr>
    <w:rPr>
      <w:b/>
      <w:bCs/>
    </w:rPr>
  </w:style>
  <w:style w:type="paragraph" w:customStyle="1" w:styleId="bodytext">
    <w:name w:val="bodytext"/>
    <w:basedOn w:val="a"/>
    <w:rsid w:val="00697DF0"/>
    <w:pPr>
      <w:spacing w:before="100" w:beforeAutospacing="1" w:after="100" w:afterAutospacing="1"/>
    </w:pPr>
  </w:style>
  <w:style w:type="paragraph" w:styleId="af">
    <w:name w:val="Title"/>
    <w:basedOn w:val="a"/>
    <w:qFormat/>
    <w:rsid w:val="00F51DDB"/>
    <w:pPr>
      <w:jc w:val="center"/>
    </w:pPr>
    <w:rPr>
      <w:rFonts w:ascii="Times New Roman Tj" w:hAnsi="Times New Roman Tj"/>
      <w:b/>
      <w:bCs/>
      <w:sz w:val="32"/>
    </w:rPr>
  </w:style>
  <w:style w:type="paragraph" w:customStyle="1" w:styleId="50">
    <w:name w:val="заголовок 5"/>
    <w:rsid w:val="00F51DDB"/>
    <w:pPr>
      <w:keepNext/>
      <w:overflowPunct w:val="0"/>
      <w:autoSpaceDE w:val="0"/>
      <w:autoSpaceDN w:val="0"/>
      <w:adjustRightInd w:val="0"/>
      <w:jc w:val="both"/>
    </w:pPr>
    <w:rPr>
      <w:b/>
      <w:kern w:val="28"/>
      <w:sz w:val="28"/>
    </w:rPr>
  </w:style>
  <w:style w:type="paragraph" w:customStyle="1" w:styleId="s32">
    <w:name w:val="s_32"/>
    <w:basedOn w:val="a"/>
    <w:rsid w:val="00CC57F6"/>
    <w:pPr>
      <w:spacing w:before="100" w:beforeAutospacing="1" w:after="100" w:afterAutospacing="1"/>
      <w:jc w:val="center"/>
    </w:pPr>
    <w:rPr>
      <w:b/>
      <w:bCs/>
      <w:color w:val="000080"/>
      <w:sz w:val="28"/>
      <w:szCs w:val="28"/>
    </w:rPr>
  </w:style>
  <w:style w:type="paragraph" w:customStyle="1" w:styleId="s12">
    <w:name w:val="s_12"/>
    <w:basedOn w:val="a"/>
    <w:rsid w:val="00CC57F6"/>
    <w:pPr>
      <w:ind w:firstLine="720"/>
    </w:pPr>
  </w:style>
  <w:style w:type="paragraph" w:customStyle="1" w:styleId="s161">
    <w:name w:val="s_161"/>
    <w:basedOn w:val="a"/>
    <w:rsid w:val="00CC57F6"/>
  </w:style>
  <w:style w:type="paragraph" w:customStyle="1" w:styleId="s52">
    <w:name w:val="s_52"/>
    <w:basedOn w:val="a"/>
    <w:rsid w:val="00CC57F6"/>
    <w:pPr>
      <w:spacing w:before="100" w:beforeAutospacing="1" w:after="100" w:afterAutospacing="1"/>
    </w:pPr>
  </w:style>
  <w:style w:type="character" w:customStyle="1" w:styleId="catname">
    <w:name w:val="cat_name"/>
    <w:basedOn w:val="a0"/>
    <w:rsid w:val="003B4052"/>
  </w:style>
  <w:style w:type="character" w:customStyle="1" w:styleId="type1">
    <w:name w:val="type1"/>
    <w:rsid w:val="003B4052"/>
    <w:rPr>
      <w:rFonts w:ascii="Arial" w:hAnsi="Arial" w:cs="Arial" w:hint="default"/>
      <w:b/>
      <w:bCs/>
      <w:strike w:val="0"/>
      <w:dstrike w:val="0"/>
      <w:color w:val="333333"/>
      <w:sz w:val="28"/>
      <w:szCs w:val="28"/>
      <w:u w:val="none"/>
      <w:effect w:val="none"/>
    </w:rPr>
  </w:style>
  <w:style w:type="character" w:customStyle="1" w:styleId="name">
    <w:name w:val="name"/>
    <w:basedOn w:val="a0"/>
    <w:rsid w:val="003B4052"/>
  </w:style>
  <w:style w:type="character" w:customStyle="1" w:styleId="butback1">
    <w:name w:val="butback1"/>
    <w:rsid w:val="001A2166"/>
    <w:rPr>
      <w:color w:val="666666"/>
    </w:rPr>
  </w:style>
  <w:style w:type="character" w:customStyle="1" w:styleId="submenu-table">
    <w:name w:val="submenu-table"/>
    <w:basedOn w:val="a0"/>
    <w:rsid w:val="001A2166"/>
  </w:style>
  <w:style w:type="paragraph" w:styleId="af0">
    <w:name w:val="footer"/>
    <w:basedOn w:val="a"/>
    <w:link w:val="af1"/>
    <w:rsid w:val="00B83725"/>
    <w:pPr>
      <w:tabs>
        <w:tab w:val="center" w:pos="4677"/>
        <w:tab w:val="right" w:pos="9355"/>
      </w:tabs>
    </w:pPr>
  </w:style>
  <w:style w:type="character" w:customStyle="1" w:styleId="af1">
    <w:name w:val="Нижний колонтитул Знак"/>
    <w:link w:val="af0"/>
    <w:rsid w:val="00B83725"/>
    <w:rPr>
      <w:sz w:val="24"/>
      <w:szCs w:val="24"/>
    </w:rPr>
  </w:style>
  <w:style w:type="character" w:customStyle="1" w:styleId="hps">
    <w:name w:val="hps"/>
    <w:basedOn w:val="a0"/>
    <w:rsid w:val="00B96B3E"/>
  </w:style>
  <w:style w:type="paragraph" w:customStyle="1" w:styleId="tkzagolovok2">
    <w:name w:val="tkzagolovok2"/>
    <w:basedOn w:val="a"/>
    <w:rsid w:val="00515A9B"/>
    <w:pPr>
      <w:spacing w:before="60" w:after="60" w:line="384" w:lineRule="atLeast"/>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qFormat="1"/>
    <w:lsdException w:name="toc 1" w:uiPriority="3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autoRedefine/>
    <w:qFormat/>
    <w:rsid w:val="00311D80"/>
    <w:pPr>
      <w:keepNext/>
      <w:spacing w:after="480"/>
      <w:jc w:val="center"/>
      <w:outlineLvl w:val="0"/>
    </w:pPr>
    <w:rPr>
      <w:rFonts w:cs="Arial"/>
      <w:b/>
      <w:bCs/>
      <w:caps/>
      <w:color w:val="FF0000"/>
      <w:kern w:val="32"/>
      <w:sz w:val="28"/>
      <w:szCs w:val="32"/>
    </w:rPr>
  </w:style>
  <w:style w:type="paragraph" w:styleId="2">
    <w:name w:val="heading 2"/>
    <w:basedOn w:val="a"/>
    <w:next w:val="a"/>
    <w:qFormat/>
    <w:rsid w:val="005B5B02"/>
    <w:pPr>
      <w:keepNext/>
      <w:spacing w:before="240" w:after="60"/>
      <w:outlineLvl w:val="1"/>
    </w:pPr>
    <w:rPr>
      <w:rFonts w:ascii="Arial" w:hAnsi="Arial" w:cs="Arial"/>
      <w:b/>
      <w:bCs/>
      <w:i/>
      <w:iCs/>
      <w:sz w:val="28"/>
      <w:szCs w:val="28"/>
    </w:rPr>
  </w:style>
  <w:style w:type="paragraph" w:styleId="3">
    <w:name w:val="heading 3"/>
    <w:basedOn w:val="a"/>
    <w:next w:val="a"/>
    <w:qFormat/>
    <w:rsid w:val="00DD6F32"/>
    <w:pPr>
      <w:keepNext/>
      <w:spacing w:before="240" w:after="60"/>
      <w:outlineLvl w:val="2"/>
    </w:pPr>
    <w:rPr>
      <w:rFonts w:ascii="Arial" w:hAnsi="Arial" w:cs="Arial"/>
      <w:b/>
      <w:bCs/>
      <w:sz w:val="26"/>
      <w:szCs w:val="26"/>
    </w:rPr>
  </w:style>
  <w:style w:type="paragraph" w:styleId="4">
    <w:name w:val="heading 4"/>
    <w:basedOn w:val="a"/>
    <w:next w:val="a"/>
    <w:qFormat/>
    <w:rsid w:val="004F0E24"/>
    <w:pPr>
      <w:keepNext/>
      <w:spacing w:before="240" w:after="60"/>
      <w:outlineLvl w:val="3"/>
    </w:pPr>
    <w:rPr>
      <w:b/>
      <w:bCs/>
      <w:sz w:val="28"/>
      <w:szCs w:val="28"/>
    </w:rPr>
  </w:style>
  <w:style w:type="paragraph" w:styleId="5">
    <w:name w:val="heading 5"/>
    <w:basedOn w:val="a"/>
    <w:next w:val="a"/>
    <w:qFormat/>
    <w:rsid w:val="00F51DDB"/>
    <w:pPr>
      <w:keepNext/>
      <w:autoSpaceDE w:val="0"/>
      <w:autoSpaceDN w:val="0"/>
      <w:adjustRightInd w:val="0"/>
      <w:ind w:firstLine="567"/>
      <w:jc w:val="center"/>
      <w:outlineLvl w:val="4"/>
    </w:pPr>
    <w:rPr>
      <w:rFonts w:ascii="Times New Roman Tj" w:hAnsi="Times New Roman Tj"/>
      <w:b/>
      <w:bCs/>
      <w:sz w:val="32"/>
      <w:szCs w:val="20"/>
    </w:rPr>
  </w:style>
  <w:style w:type="paragraph" w:styleId="6">
    <w:name w:val="heading 6"/>
    <w:basedOn w:val="a"/>
    <w:next w:val="a"/>
    <w:qFormat/>
    <w:rsid w:val="00F51DDB"/>
    <w:pPr>
      <w:spacing w:before="240" w:after="60"/>
      <w:outlineLvl w:val="5"/>
    </w:pPr>
    <w:rPr>
      <w:b/>
      <w:bCs/>
      <w:sz w:val="22"/>
      <w:szCs w:val="22"/>
    </w:rPr>
  </w:style>
  <w:style w:type="paragraph" w:styleId="7">
    <w:name w:val="heading 7"/>
    <w:basedOn w:val="a"/>
    <w:next w:val="a"/>
    <w:qFormat/>
    <w:rsid w:val="00F51DDB"/>
    <w:pPr>
      <w:spacing w:before="240" w:after="60"/>
      <w:outlineLvl w:val="6"/>
    </w:pPr>
  </w:style>
  <w:style w:type="paragraph" w:styleId="9">
    <w:name w:val="heading 9"/>
    <w:basedOn w:val="a"/>
    <w:next w:val="a"/>
    <w:qFormat/>
    <w:rsid w:val="00F51DDB"/>
    <w:pPr>
      <w:spacing w:before="240" w:after="60"/>
      <w:outlineLvl w:val="8"/>
    </w:pPr>
    <w:rPr>
      <w:rFonts w:ascii="Arial" w:hAnsi="Arial" w:cs="Arial"/>
      <w:sz w:val="22"/>
      <w:szCs w:val="22"/>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rsid w:val="00426DE5"/>
    <w:pPr>
      <w:tabs>
        <w:tab w:val="center" w:pos="4153"/>
        <w:tab w:val="right" w:pos="8306"/>
      </w:tabs>
    </w:pPr>
    <w:rPr>
      <w:sz w:val="28"/>
      <w:szCs w:val="20"/>
    </w:rPr>
  </w:style>
  <w:style w:type="character" w:customStyle="1" w:styleId="a4">
    <w:name w:val="Верхний колонтитул Знак"/>
    <w:link w:val="a3"/>
    <w:rsid w:val="00426DE5"/>
    <w:rPr>
      <w:sz w:val="28"/>
      <w:lang w:val="ru-RU" w:eastAsia="ru-RU" w:bidi="ar-SA"/>
    </w:rPr>
  </w:style>
  <w:style w:type="paragraph" w:customStyle="1" w:styleId="BodyText2">
    <w:name w:val="Body Text 2"/>
    <w:basedOn w:val="a"/>
    <w:rsid w:val="00426DE5"/>
    <w:pPr>
      <w:jc w:val="both"/>
    </w:pPr>
    <w:rPr>
      <w:rFonts w:ascii="Times New Roman CYR" w:hAnsi="Times New Roman CYR"/>
      <w:spacing w:val="-10"/>
      <w:sz w:val="28"/>
      <w:szCs w:val="20"/>
    </w:rPr>
  </w:style>
  <w:style w:type="paragraph" w:customStyle="1" w:styleId="title">
    <w:name w:val="title"/>
    <w:basedOn w:val="a"/>
    <w:rsid w:val="00B24DFC"/>
    <w:pPr>
      <w:spacing w:before="240" w:after="240"/>
      <w:ind w:right="2268"/>
    </w:pPr>
    <w:rPr>
      <w:b/>
      <w:bCs/>
      <w:sz w:val="28"/>
      <w:szCs w:val="28"/>
    </w:rPr>
  </w:style>
  <w:style w:type="paragraph" w:customStyle="1" w:styleId="newncpi">
    <w:name w:val="newncpi"/>
    <w:basedOn w:val="a"/>
    <w:rsid w:val="00B24DFC"/>
    <w:pPr>
      <w:ind w:firstLine="567"/>
      <w:jc w:val="both"/>
    </w:pPr>
  </w:style>
  <w:style w:type="character" w:styleId="a5">
    <w:name w:val="page number"/>
    <w:basedOn w:val="a0"/>
    <w:rsid w:val="00CF5321"/>
  </w:style>
  <w:style w:type="paragraph" w:styleId="a6">
    <w:name w:val="Balloon Text"/>
    <w:basedOn w:val="a"/>
    <w:semiHidden/>
    <w:rsid w:val="00FB2270"/>
    <w:rPr>
      <w:rFonts w:ascii="Tahoma" w:hAnsi="Tahoma" w:cs="Tahoma"/>
      <w:sz w:val="16"/>
      <w:szCs w:val="16"/>
    </w:rPr>
  </w:style>
  <w:style w:type="paragraph" w:styleId="a7">
    <w:name w:val="Normal (Web)"/>
    <w:basedOn w:val="a"/>
    <w:rsid w:val="00FE74CA"/>
    <w:pPr>
      <w:spacing w:before="100" w:beforeAutospacing="1" w:after="100" w:afterAutospacing="1" w:line="300" w:lineRule="atLeast"/>
    </w:pPr>
    <w:rPr>
      <w:rFonts w:ascii="Arial" w:hAnsi="Arial" w:cs="Arial"/>
    </w:rPr>
  </w:style>
  <w:style w:type="paragraph" w:customStyle="1" w:styleId="Style1">
    <w:name w:val="Style1"/>
    <w:basedOn w:val="a"/>
    <w:rsid w:val="004B3A24"/>
    <w:pPr>
      <w:widowControl w:val="0"/>
      <w:autoSpaceDE w:val="0"/>
      <w:autoSpaceDN w:val="0"/>
      <w:adjustRightInd w:val="0"/>
      <w:spacing w:line="144" w:lineRule="exact"/>
    </w:pPr>
    <w:rPr>
      <w:rFonts w:ascii="Arial" w:hAnsi="Arial" w:cs="Arial"/>
    </w:rPr>
  </w:style>
  <w:style w:type="paragraph" w:customStyle="1" w:styleId="Style2">
    <w:name w:val="Style2"/>
    <w:basedOn w:val="a"/>
    <w:rsid w:val="004B3A24"/>
    <w:pPr>
      <w:widowControl w:val="0"/>
      <w:autoSpaceDE w:val="0"/>
      <w:autoSpaceDN w:val="0"/>
      <w:adjustRightInd w:val="0"/>
      <w:spacing w:line="144" w:lineRule="exact"/>
      <w:jc w:val="both"/>
    </w:pPr>
    <w:rPr>
      <w:rFonts w:ascii="Arial" w:hAnsi="Arial" w:cs="Arial"/>
    </w:rPr>
  </w:style>
  <w:style w:type="paragraph" w:customStyle="1" w:styleId="Style3">
    <w:name w:val="Style3"/>
    <w:basedOn w:val="a"/>
    <w:rsid w:val="004B3A24"/>
    <w:pPr>
      <w:widowControl w:val="0"/>
      <w:autoSpaceDE w:val="0"/>
      <w:autoSpaceDN w:val="0"/>
      <w:adjustRightInd w:val="0"/>
      <w:spacing w:line="145" w:lineRule="exact"/>
      <w:jc w:val="both"/>
    </w:pPr>
    <w:rPr>
      <w:rFonts w:ascii="Arial" w:hAnsi="Arial" w:cs="Arial"/>
    </w:rPr>
  </w:style>
  <w:style w:type="paragraph" w:customStyle="1" w:styleId="Style4">
    <w:name w:val="Style4"/>
    <w:basedOn w:val="a"/>
    <w:rsid w:val="004B3A24"/>
    <w:pPr>
      <w:widowControl w:val="0"/>
      <w:autoSpaceDE w:val="0"/>
      <w:autoSpaceDN w:val="0"/>
      <w:adjustRightInd w:val="0"/>
      <w:spacing w:line="144" w:lineRule="exact"/>
      <w:ind w:firstLine="720"/>
      <w:jc w:val="both"/>
    </w:pPr>
    <w:rPr>
      <w:rFonts w:ascii="Arial" w:hAnsi="Arial" w:cs="Arial"/>
    </w:rPr>
  </w:style>
  <w:style w:type="character" w:customStyle="1" w:styleId="FontStyle11">
    <w:name w:val="Font Style11"/>
    <w:rsid w:val="004B3A24"/>
    <w:rPr>
      <w:rFonts w:ascii="Garamond" w:hAnsi="Garamond" w:cs="Garamond" w:hint="default"/>
      <w:i/>
      <w:iCs/>
      <w:sz w:val="16"/>
      <w:szCs w:val="16"/>
    </w:rPr>
  </w:style>
  <w:style w:type="character" w:customStyle="1" w:styleId="FontStyle12">
    <w:name w:val="Font Style12"/>
    <w:rsid w:val="004B3A24"/>
    <w:rPr>
      <w:rFonts w:ascii="Arial" w:hAnsi="Arial" w:cs="Arial" w:hint="default"/>
      <w:sz w:val="12"/>
      <w:szCs w:val="12"/>
    </w:rPr>
  </w:style>
  <w:style w:type="paragraph" w:styleId="20">
    <w:name w:val="Body Text 2"/>
    <w:basedOn w:val="a"/>
    <w:rsid w:val="00177EF1"/>
    <w:pPr>
      <w:spacing w:line="360" w:lineRule="auto"/>
      <w:jc w:val="center"/>
    </w:pPr>
    <w:rPr>
      <w:b/>
      <w:bCs/>
      <w:lang w:eastAsia="en-US"/>
    </w:rPr>
  </w:style>
  <w:style w:type="paragraph" w:styleId="a8">
    <w:name w:val="Body Text"/>
    <w:basedOn w:val="a"/>
    <w:rsid w:val="00D60967"/>
    <w:pPr>
      <w:spacing w:after="120"/>
    </w:pPr>
  </w:style>
  <w:style w:type="character" w:customStyle="1" w:styleId="apple-style-span">
    <w:name w:val="apple-style-span"/>
    <w:rsid w:val="005C739F"/>
    <w:rPr>
      <w:rFonts w:cs="Times New Roman"/>
    </w:rPr>
  </w:style>
  <w:style w:type="paragraph" w:customStyle="1" w:styleId="Style6">
    <w:name w:val="Style6"/>
    <w:basedOn w:val="a"/>
    <w:rsid w:val="005C739F"/>
    <w:pPr>
      <w:widowControl w:val="0"/>
      <w:autoSpaceDE w:val="0"/>
      <w:autoSpaceDN w:val="0"/>
      <w:adjustRightInd w:val="0"/>
      <w:spacing w:line="487" w:lineRule="exact"/>
      <w:ind w:firstLine="360"/>
    </w:pPr>
    <w:rPr>
      <w:rFonts w:ascii="Franklin Gothic Heavy" w:hAnsi="Franklin Gothic Heavy"/>
    </w:rPr>
  </w:style>
  <w:style w:type="paragraph" w:customStyle="1" w:styleId="ListParagraph">
    <w:name w:val="List Paragraph"/>
    <w:basedOn w:val="a"/>
    <w:rsid w:val="005C739F"/>
    <w:pPr>
      <w:ind w:left="720"/>
    </w:pPr>
    <w:rPr>
      <w:rFonts w:eastAsia="Calibri"/>
    </w:rPr>
  </w:style>
  <w:style w:type="character" w:styleId="a9">
    <w:name w:val="Hyperlink"/>
    <w:rsid w:val="00EA15DF"/>
    <w:rPr>
      <w:strike w:val="0"/>
      <w:dstrike w:val="0"/>
      <w:color w:val="0066CC"/>
      <w:u w:val="none"/>
      <w:effect w:val="none"/>
    </w:rPr>
  </w:style>
  <w:style w:type="paragraph" w:styleId="10">
    <w:name w:val="toc 1"/>
    <w:basedOn w:val="a"/>
    <w:next w:val="a"/>
    <w:autoRedefine/>
    <w:uiPriority w:val="39"/>
    <w:rsid w:val="00B83725"/>
    <w:pPr>
      <w:tabs>
        <w:tab w:val="right" w:leader="dot" w:pos="9540"/>
      </w:tabs>
    </w:pPr>
  </w:style>
  <w:style w:type="paragraph" w:customStyle="1" w:styleId="text">
    <w:name w:val="text"/>
    <w:basedOn w:val="a"/>
    <w:rsid w:val="00EA15DF"/>
    <w:pPr>
      <w:spacing w:before="100" w:beforeAutospacing="1" w:after="100" w:afterAutospacing="1"/>
      <w:ind w:firstLine="480"/>
      <w:jc w:val="both"/>
    </w:pPr>
    <w:rPr>
      <w:rFonts w:ascii="Verdana" w:hAnsi="Verdana"/>
      <w:sz w:val="18"/>
      <w:szCs w:val="18"/>
    </w:rPr>
  </w:style>
  <w:style w:type="character" w:customStyle="1" w:styleId="aa">
    <w:name w:val="Основной текст_"/>
    <w:link w:val="11"/>
    <w:locked/>
    <w:rsid w:val="00095F16"/>
    <w:rPr>
      <w:sz w:val="19"/>
      <w:szCs w:val="19"/>
      <w:shd w:val="clear" w:color="auto" w:fill="FFFFFF"/>
      <w:lang w:bidi="ar-SA"/>
    </w:rPr>
  </w:style>
  <w:style w:type="paragraph" w:customStyle="1" w:styleId="11">
    <w:name w:val="Основной текст1"/>
    <w:basedOn w:val="a"/>
    <w:link w:val="aa"/>
    <w:rsid w:val="00095F16"/>
    <w:pPr>
      <w:shd w:val="clear" w:color="auto" w:fill="FFFFFF"/>
      <w:spacing w:before="120" w:after="120" w:line="240" w:lineRule="exact"/>
      <w:jc w:val="both"/>
    </w:pPr>
    <w:rPr>
      <w:sz w:val="19"/>
      <w:szCs w:val="19"/>
      <w:shd w:val="clear" w:color="auto" w:fill="FFFFFF"/>
      <w:lang w:val="ru-RU" w:eastAsia="ru-RU"/>
    </w:rPr>
  </w:style>
  <w:style w:type="table" w:styleId="ab">
    <w:name w:val="Table Grid"/>
    <w:basedOn w:val="a1"/>
    <w:rsid w:val="00CD72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Стиль1"/>
    <w:basedOn w:val="a"/>
    <w:rsid w:val="007938E2"/>
    <w:pPr>
      <w:jc w:val="both"/>
    </w:pPr>
    <w:rPr>
      <w:sz w:val="28"/>
      <w:szCs w:val="20"/>
    </w:rPr>
  </w:style>
  <w:style w:type="character" w:styleId="ac">
    <w:name w:val="Strong"/>
    <w:qFormat/>
    <w:rsid w:val="007938E2"/>
    <w:rPr>
      <w:b/>
      <w:bCs/>
    </w:rPr>
  </w:style>
  <w:style w:type="paragraph" w:styleId="21">
    <w:name w:val="List 2"/>
    <w:basedOn w:val="a"/>
    <w:rsid w:val="007938E2"/>
    <w:pPr>
      <w:ind w:left="566" w:hanging="283"/>
    </w:pPr>
  </w:style>
  <w:style w:type="character" w:styleId="ad">
    <w:name w:val="Emphasis"/>
    <w:qFormat/>
    <w:rsid w:val="007938E2"/>
    <w:rPr>
      <w:i/>
      <w:iCs/>
    </w:rPr>
  </w:style>
  <w:style w:type="paragraph" w:customStyle="1" w:styleId="13">
    <w:name w:val="Стиль Заголовок 1 + По центру"/>
    <w:basedOn w:val="1"/>
    <w:rsid w:val="007938E2"/>
    <w:pPr>
      <w:keepLines/>
      <w:ind w:left="567" w:right="567"/>
    </w:pPr>
    <w:rPr>
      <w:rFonts w:cs="Times New Roman"/>
      <w:kern w:val="0"/>
      <w:sz w:val="30"/>
      <w:szCs w:val="30"/>
    </w:rPr>
  </w:style>
  <w:style w:type="paragraph" w:customStyle="1" w:styleId="s153">
    <w:name w:val="s_153"/>
    <w:basedOn w:val="a"/>
    <w:rsid w:val="004F0E24"/>
    <w:pPr>
      <w:ind w:left="1100"/>
    </w:pPr>
    <w:rPr>
      <w:sz w:val="26"/>
      <w:szCs w:val="26"/>
    </w:rPr>
  </w:style>
  <w:style w:type="character" w:customStyle="1" w:styleId="s103">
    <w:name w:val="s_103"/>
    <w:rsid w:val="004F0E24"/>
    <w:rPr>
      <w:b/>
      <w:bCs/>
      <w:color w:val="000080"/>
    </w:rPr>
  </w:style>
  <w:style w:type="paragraph" w:customStyle="1" w:styleId="s13">
    <w:name w:val="s_13"/>
    <w:basedOn w:val="a"/>
    <w:rsid w:val="004F0E24"/>
    <w:pPr>
      <w:ind w:firstLine="720"/>
    </w:pPr>
    <w:rPr>
      <w:sz w:val="26"/>
      <w:szCs w:val="26"/>
    </w:rPr>
  </w:style>
  <w:style w:type="paragraph" w:customStyle="1" w:styleId="s94">
    <w:name w:val="s_94"/>
    <w:basedOn w:val="a"/>
    <w:rsid w:val="004F0E24"/>
    <w:rPr>
      <w:i/>
      <w:iCs/>
      <w:color w:val="800080"/>
      <w:sz w:val="26"/>
      <w:szCs w:val="26"/>
    </w:rPr>
  </w:style>
  <w:style w:type="paragraph" w:customStyle="1" w:styleId="s222">
    <w:name w:val="s_222"/>
    <w:basedOn w:val="a"/>
    <w:rsid w:val="004F0E24"/>
    <w:rPr>
      <w:i/>
      <w:iCs/>
      <w:color w:val="800080"/>
      <w:sz w:val="26"/>
      <w:szCs w:val="26"/>
    </w:rPr>
  </w:style>
  <w:style w:type="paragraph" w:customStyle="1" w:styleId="menubasetext1">
    <w:name w:val="menu_base_text1"/>
    <w:basedOn w:val="a"/>
    <w:rsid w:val="004F0E24"/>
    <w:pPr>
      <w:pBdr>
        <w:bottom w:val="single" w:sz="8" w:space="10" w:color="D7DBDF"/>
        <w:right w:val="single" w:sz="8" w:space="20" w:color="D7DBDF"/>
      </w:pBdr>
      <w:spacing w:before="100" w:beforeAutospacing="1" w:after="100" w:afterAutospacing="1"/>
      <w:jc w:val="both"/>
    </w:pPr>
    <w:rPr>
      <w:sz w:val="26"/>
      <w:szCs w:val="26"/>
    </w:rPr>
  </w:style>
  <w:style w:type="paragraph" w:customStyle="1" w:styleId="s34">
    <w:name w:val="s_34"/>
    <w:basedOn w:val="a"/>
    <w:rsid w:val="004F0E24"/>
    <w:pPr>
      <w:jc w:val="center"/>
    </w:pPr>
    <w:rPr>
      <w:b/>
      <w:bCs/>
      <w:color w:val="000080"/>
      <w:sz w:val="28"/>
      <w:szCs w:val="28"/>
    </w:rPr>
  </w:style>
  <w:style w:type="paragraph" w:customStyle="1" w:styleId="s14">
    <w:name w:val="s_14"/>
    <w:basedOn w:val="a"/>
    <w:rsid w:val="004F0E24"/>
    <w:pPr>
      <w:ind w:firstLine="720"/>
    </w:pPr>
    <w:rPr>
      <w:sz w:val="26"/>
      <w:szCs w:val="26"/>
    </w:rPr>
  </w:style>
  <w:style w:type="paragraph" w:customStyle="1" w:styleId="s162">
    <w:name w:val="s_162"/>
    <w:basedOn w:val="a"/>
    <w:rsid w:val="004F0E24"/>
    <w:rPr>
      <w:sz w:val="26"/>
      <w:szCs w:val="26"/>
    </w:rPr>
  </w:style>
  <w:style w:type="paragraph" w:customStyle="1" w:styleId="s35">
    <w:name w:val="s_35"/>
    <w:basedOn w:val="a"/>
    <w:rsid w:val="004F0E24"/>
    <w:pPr>
      <w:jc w:val="center"/>
    </w:pPr>
    <w:rPr>
      <w:b/>
      <w:bCs/>
      <w:color w:val="000080"/>
      <w:sz w:val="28"/>
      <w:szCs w:val="28"/>
    </w:rPr>
  </w:style>
  <w:style w:type="paragraph" w:customStyle="1" w:styleId="s521">
    <w:name w:val="s_521"/>
    <w:basedOn w:val="a"/>
    <w:rsid w:val="004F0E24"/>
    <w:rPr>
      <w:sz w:val="26"/>
      <w:szCs w:val="26"/>
    </w:rPr>
  </w:style>
  <w:style w:type="paragraph" w:customStyle="1" w:styleId="14">
    <w:name w:val=" Знак Знак Знак1 Знак"/>
    <w:basedOn w:val="a"/>
    <w:rsid w:val="00C4200F"/>
    <w:pPr>
      <w:spacing w:after="160" w:line="240" w:lineRule="exact"/>
    </w:pPr>
    <w:rPr>
      <w:rFonts w:ascii="Arial" w:hAnsi="Arial" w:cs="Arial"/>
      <w:sz w:val="20"/>
      <w:szCs w:val="20"/>
      <w:lang w:val="en-US" w:eastAsia="en-US"/>
    </w:rPr>
  </w:style>
  <w:style w:type="paragraph" w:styleId="30">
    <w:name w:val="Body Text Indent 3"/>
    <w:basedOn w:val="a"/>
    <w:rsid w:val="00485730"/>
    <w:pPr>
      <w:spacing w:after="120"/>
      <w:ind w:left="283"/>
    </w:pPr>
    <w:rPr>
      <w:sz w:val="16"/>
      <w:szCs w:val="16"/>
    </w:rPr>
  </w:style>
  <w:style w:type="paragraph" w:styleId="ae">
    <w:name w:val="Body Text Indent"/>
    <w:basedOn w:val="a"/>
    <w:rsid w:val="00F87B3E"/>
    <w:pPr>
      <w:spacing w:after="120"/>
      <w:ind w:left="283"/>
    </w:pPr>
  </w:style>
  <w:style w:type="paragraph" w:styleId="22">
    <w:name w:val="Body Text Indent 2"/>
    <w:basedOn w:val="a"/>
    <w:rsid w:val="0070796E"/>
    <w:pPr>
      <w:spacing w:after="120" w:line="480" w:lineRule="auto"/>
      <w:ind w:left="283"/>
    </w:pPr>
  </w:style>
  <w:style w:type="character" w:customStyle="1" w:styleId="note2">
    <w:name w:val="note2"/>
    <w:basedOn w:val="a0"/>
    <w:rsid w:val="00DD6F32"/>
  </w:style>
  <w:style w:type="character" w:customStyle="1" w:styleId="statusstatusupd">
    <w:name w:val="status status_upd"/>
    <w:basedOn w:val="a0"/>
    <w:rsid w:val="00DD6F32"/>
  </w:style>
  <w:style w:type="table" w:customStyle="1" w:styleId="tablencpi">
    <w:name w:val="tablencpi"/>
    <w:basedOn w:val="a1"/>
    <w:rsid w:val="0039667D"/>
    <w:rPr>
      <w:sz w:val="17"/>
      <w:szCs w:val="17"/>
    </w:rPr>
    <w:tblPr>
      <w:tblCellMar>
        <w:left w:w="0" w:type="dxa"/>
        <w:right w:w="0" w:type="dxa"/>
      </w:tblCellMar>
    </w:tblPr>
  </w:style>
  <w:style w:type="paragraph" w:customStyle="1" w:styleId="titleu">
    <w:name w:val="titleu"/>
    <w:basedOn w:val="a"/>
    <w:rsid w:val="0039667D"/>
    <w:pPr>
      <w:spacing w:before="240" w:after="240"/>
    </w:pPr>
    <w:rPr>
      <w:b/>
      <w:bCs/>
    </w:rPr>
  </w:style>
  <w:style w:type="paragraph" w:customStyle="1" w:styleId="bodytext">
    <w:name w:val="bodytext"/>
    <w:basedOn w:val="a"/>
    <w:rsid w:val="00697DF0"/>
    <w:pPr>
      <w:spacing w:before="100" w:beforeAutospacing="1" w:after="100" w:afterAutospacing="1"/>
    </w:pPr>
  </w:style>
  <w:style w:type="paragraph" w:styleId="af">
    <w:name w:val="Title"/>
    <w:basedOn w:val="a"/>
    <w:qFormat/>
    <w:rsid w:val="00F51DDB"/>
    <w:pPr>
      <w:jc w:val="center"/>
    </w:pPr>
    <w:rPr>
      <w:rFonts w:ascii="Times New Roman Tj" w:hAnsi="Times New Roman Tj"/>
      <w:b/>
      <w:bCs/>
      <w:sz w:val="32"/>
    </w:rPr>
  </w:style>
  <w:style w:type="paragraph" w:customStyle="1" w:styleId="50">
    <w:name w:val="заголовок 5"/>
    <w:rsid w:val="00F51DDB"/>
    <w:pPr>
      <w:keepNext/>
      <w:overflowPunct w:val="0"/>
      <w:autoSpaceDE w:val="0"/>
      <w:autoSpaceDN w:val="0"/>
      <w:adjustRightInd w:val="0"/>
      <w:jc w:val="both"/>
    </w:pPr>
    <w:rPr>
      <w:b/>
      <w:kern w:val="28"/>
      <w:sz w:val="28"/>
    </w:rPr>
  </w:style>
  <w:style w:type="paragraph" w:customStyle="1" w:styleId="s32">
    <w:name w:val="s_32"/>
    <w:basedOn w:val="a"/>
    <w:rsid w:val="00CC57F6"/>
    <w:pPr>
      <w:spacing w:before="100" w:beforeAutospacing="1" w:after="100" w:afterAutospacing="1"/>
      <w:jc w:val="center"/>
    </w:pPr>
    <w:rPr>
      <w:b/>
      <w:bCs/>
      <w:color w:val="000080"/>
      <w:sz w:val="28"/>
      <w:szCs w:val="28"/>
    </w:rPr>
  </w:style>
  <w:style w:type="paragraph" w:customStyle="1" w:styleId="s12">
    <w:name w:val="s_12"/>
    <w:basedOn w:val="a"/>
    <w:rsid w:val="00CC57F6"/>
    <w:pPr>
      <w:ind w:firstLine="720"/>
    </w:pPr>
  </w:style>
  <w:style w:type="paragraph" w:customStyle="1" w:styleId="s161">
    <w:name w:val="s_161"/>
    <w:basedOn w:val="a"/>
    <w:rsid w:val="00CC57F6"/>
  </w:style>
  <w:style w:type="paragraph" w:customStyle="1" w:styleId="s52">
    <w:name w:val="s_52"/>
    <w:basedOn w:val="a"/>
    <w:rsid w:val="00CC57F6"/>
    <w:pPr>
      <w:spacing w:before="100" w:beforeAutospacing="1" w:after="100" w:afterAutospacing="1"/>
    </w:pPr>
  </w:style>
  <w:style w:type="character" w:customStyle="1" w:styleId="catname">
    <w:name w:val="cat_name"/>
    <w:basedOn w:val="a0"/>
    <w:rsid w:val="003B4052"/>
  </w:style>
  <w:style w:type="character" w:customStyle="1" w:styleId="type1">
    <w:name w:val="type1"/>
    <w:rsid w:val="003B4052"/>
    <w:rPr>
      <w:rFonts w:ascii="Arial" w:hAnsi="Arial" w:cs="Arial" w:hint="default"/>
      <w:b/>
      <w:bCs/>
      <w:strike w:val="0"/>
      <w:dstrike w:val="0"/>
      <w:color w:val="333333"/>
      <w:sz w:val="28"/>
      <w:szCs w:val="28"/>
      <w:u w:val="none"/>
      <w:effect w:val="none"/>
    </w:rPr>
  </w:style>
  <w:style w:type="character" w:customStyle="1" w:styleId="name">
    <w:name w:val="name"/>
    <w:basedOn w:val="a0"/>
    <w:rsid w:val="003B4052"/>
  </w:style>
  <w:style w:type="character" w:customStyle="1" w:styleId="butback1">
    <w:name w:val="butback1"/>
    <w:rsid w:val="001A2166"/>
    <w:rPr>
      <w:color w:val="666666"/>
    </w:rPr>
  </w:style>
  <w:style w:type="character" w:customStyle="1" w:styleId="submenu-table">
    <w:name w:val="submenu-table"/>
    <w:basedOn w:val="a0"/>
    <w:rsid w:val="001A2166"/>
  </w:style>
  <w:style w:type="paragraph" w:styleId="af0">
    <w:name w:val="footer"/>
    <w:basedOn w:val="a"/>
    <w:link w:val="af1"/>
    <w:rsid w:val="00B83725"/>
    <w:pPr>
      <w:tabs>
        <w:tab w:val="center" w:pos="4677"/>
        <w:tab w:val="right" w:pos="9355"/>
      </w:tabs>
    </w:pPr>
  </w:style>
  <w:style w:type="character" w:customStyle="1" w:styleId="af1">
    <w:name w:val="Нижний колонтитул Знак"/>
    <w:link w:val="af0"/>
    <w:rsid w:val="00B83725"/>
    <w:rPr>
      <w:sz w:val="24"/>
      <w:szCs w:val="24"/>
    </w:rPr>
  </w:style>
  <w:style w:type="character" w:customStyle="1" w:styleId="hps">
    <w:name w:val="hps"/>
    <w:basedOn w:val="a0"/>
    <w:rsid w:val="00B96B3E"/>
  </w:style>
  <w:style w:type="paragraph" w:customStyle="1" w:styleId="tkzagolovok2">
    <w:name w:val="tkzagolovok2"/>
    <w:basedOn w:val="a"/>
    <w:rsid w:val="00515A9B"/>
    <w:pPr>
      <w:spacing w:before="60" w:after="60" w:line="384" w:lineRule="atLeas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098540">
      <w:bodyDiv w:val="1"/>
      <w:marLeft w:val="0"/>
      <w:marRight w:val="0"/>
      <w:marTop w:val="300"/>
      <w:marBottom w:val="300"/>
      <w:divBdr>
        <w:top w:val="none" w:sz="0" w:space="0" w:color="auto"/>
        <w:left w:val="none" w:sz="0" w:space="0" w:color="auto"/>
        <w:bottom w:val="none" w:sz="0" w:space="0" w:color="auto"/>
        <w:right w:val="none" w:sz="0" w:space="0" w:color="auto"/>
      </w:divBdr>
      <w:divsChild>
        <w:div w:id="1789818017">
          <w:marLeft w:val="0"/>
          <w:marRight w:val="0"/>
          <w:marTop w:val="0"/>
          <w:marBottom w:val="0"/>
          <w:divBdr>
            <w:top w:val="none" w:sz="0" w:space="0" w:color="auto"/>
            <w:left w:val="none" w:sz="0" w:space="0" w:color="auto"/>
            <w:bottom w:val="none" w:sz="0" w:space="0" w:color="auto"/>
            <w:right w:val="none" w:sz="0" w:space="0" w:color="auto"/>
          </w:divBdr>
          <w:divsChild>
            <w:div w:id="344670250">
              <w:marLeft w:val="0"/>
              <w:marRight w:val="0"/>
              <w:marTop w:val="0"/>
              <w:marBottom w:val="0"/>
              <w:divBdr>
                <w:top w:val="none" w:sz="0" w:space="0" w:color="auto"/>
                <w:left w:val="none" w:sz="0" w:space="0" w:color="auto"/>
                <w:bottom w:val="none" w:sz="0" w:space="0" w:color="auto"/>
                <w:right w:val="none" w:sz="0" w:space="0" w:color="auto"/>
              </w:divBdr>
            </w:div>
            <w:div w:id="426925609">
              <w:marLeft w:val="0"/>
              <w:marRight w:val="0"/>
              <w:marTop w:val="0"/>
              <w:marBottom w:val="0"/>
              <w:divBdr>
                <w:top w:val="none" w:sz="0" w:space="0" w:color="auto"/>
                <w:left w:val="none" w:sz="0" w:space="0" w:color="auto"/>
                <w:bottom w:val="none" w:sz="0" w:space="0" w:color="auto"/>
                <w:right w:val="none" w:sz="0" w:space="0" w:color="auto"/>
              </w:divBdr>
            </w:div>
            <w:div w:id="505171152">
              <w:marLeft w:val="0"/>
              <w:marRight w:val="0"/>
              <w:marTop w:val="0"/>
              <w:marBottom w:val="0"/>
              <w:divBdr>
                <w:top w:val="none" w:sz="0" w:space="0" w:color="auto"/>
                <w:left w:val="none" w:sz="0" w:space="0" w:color="auto"/>
                <w:bottom w:val="none" w:sz="0" w:space="0" w:color="auto"/>
                <w:right w:val="none" w:sz="0" w:space="0" w:color="auto"/>
              </w:divBdr>
            </w:div>
            <w:div w:id="646134558">
              <w:marLeft w:val="0"/>
              <w:marRight w:val="0"/>
              <w:marTop w:val="0"/>
              <w:marBottom w:val="0"/>
              <w:divBdr>
                <w:top w:val="none" w:sz="0" w:space="0" w:color="auto"/>
                <w:left w:val="none" w:sz="0" w:space="0" w:color="auto"/>
                <w:bottom w:val="none" w:sz="0" w:space="0" w:color="auto"/>
                <w:right w:val="none" w:sz="0" w:space="0" w:color="auto"/>
              </w:divBdr>
            </w:div>
            <w:div w:id="185873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91729">
      <w:bodyDiv w:val="1"/>
      <w:marLeft w:val="0"/>
      <w:marRight w:val="0"/>
      <w:marTop w:val="0"/>
      <w:marBottom w:val="0"/>
      <w:divBdr>
        <w:top w:val="none" w:sz="0" w:space="0" w:color="auto"/>
        <w:left w:val="none" w:sz="0" w:space="0" w:color="auto"/>
        <w:bottom w:val="none" w:sz="0" w:space="0" w:color="auto"/>
        <w:right w:val="none" w:sz="0" w:space="0" w:color="auto"/>
      </w:divBdr>
    </w:div>
    <w:div w:id="126045632">
      <w:bodyDiv w:val="1"/>
      <w:marLeft w:val="0"/>
      <w:marRight w:val="0"/>
      <w:marTop w:val="0"/>
      <w:marBottom w:val="0"/>
      <w:divBdr>
        <w:top w:val="none" w:sz="0" w:space="0" w:color="auto"/>
        <w:left w:val="none" w:sz="0" w:space="0" w:color="auto"/>
        <w:bottom w:val="none" w:sz="0" w:space="0" w:color="auto"/>
        <w:right w:val="none" w:sz="0" w:space="0" w:color="auto"/>
      </w:divBdr>
      <w:divsChild>
        <w:div w:id="1793745527">
          <w:marLeft w:val="0"/>
          <w:marRight w:val="0"/>
          <w:marTop w:val="0"/>
          <w:marBottom w:val="0"/>
          <w:divBdr>
            <w:top w:val="none" w:sz="0" w:space="0" w:color="auto"/>
            <w:left w:val="none" w:sz="0" w:space="0" w:color="auto"/>
            <w:bottom w:val="none" w:sz="0" w:space="0" w:color="auto"/>
            <w:right w:val="none" w:sz="0" w:space="0" w:color="auto"/>
          </w:divBdr>
        </w:div>
      </w:divsChild>
    </w:div>
    <w:div w:id="221407054">
      <w:bodyDiv w:val="1"/>
      <w:marLeft w:val="0"/>
      <w:marRight w:val="0"/>
      <w:marTop w:val="0"/>
      <w:marBottom w:val="0"/>
      <w:divBdr>
        <w:top w:val="none" w:sz="0" w:space="0" w:color="auto"/>
        <w:left w:val="none" w:sz="0" w:space="0" w:color="auto"/>
        <w:bottom w:val="none" w:sz="0" w:space="0" w:color="auto"/>
        <w:right w:val="none" w:sz="0" w:space="0" w:color="auto"/>
      </w:divBdr>
    </w:div>
    <w:div w:id="303783046">
      <w:bodyDiv w:val="1"/>
      <w:marLeft w:val="0"/>
      <w:marRight w:val="0"/>
      <w:marTop w:val="0"/>
      <w:marBottom w:val="0"/>
      <w:divBdr>
        <w:top w:val="none" w:sz="0" w:space="0" w:color="auto"/>
        <w:left w:val="none" w:sz="0" w:space="0" w:color="auto"/>
        <w:bottom w:val="none" w:sz="0" w:space="0" w:color="auto"/>
        <w:right w:val="none" w:sz="0" w:space="0" w:color="auto"/>
      </w:divBdr>
      <w:divsChild>
        <w:div w:id="585191367">
          <w:marLeft w:val="0"/>
          <w:marRight w:val="0"/>
          <w:marTop w:val="0"/>
          <w:marBottom w:val="0"/>
          <w:divBdr>
            <w:top w:val="none" w:sz="0" w:space="0" w:color="auto"/>
            <w:left w:val="none" w:sz="0" w:space="0" w:color="auto"/>
            <w:bottom w:val="none" w:sz="0" w:space="0" w:color="auto"/>
            <w:right w:val="none" w:sz="0" w:space="0" w:color="auto"/>
          </w:divBdr>
          <w:divsChild>
            <w:div w:id="2105414435">
              <w:marLeft w:val="0"/>
              <w:marRight w:val="0"/>
              <w:marTop w:val="0"/>
              <w:marBottom w:val="0"/>
              <w:divBdr>
                <w:top w:val="none" w:sz="0" w:space="0" w:color="auto"/>
                <w:left w:val="none" w:sz="0" w:space="0" w:color="auto"/>
                <w:bottom w:val="none" w:sz="0" w:space="0" w:color="auto"/>
                <w:right w:val="none" w:sz="0" w:space="0" w:color="auto"/>
              </w:divBdr>
              <w:divsChild>
                <w:div w:id="299263924">
                  <w:marLeft w:val="0"/>
                  <w:marRight w:val="0"/>
                  <w:marTop w:val="0"/>
                  <w:marBottom w:val="0"/>
                  <w:divBdr>
                    <w:top w:val="none" w:sz="0" w:space="0" w:color="auto"/>
                    <w:left w:val="none" w:sz="0" w:space="0" w:color="auto"/>
                    <w:bottom w:val="none" w:sz="0" w:space="0" w:color="auto"/>
                    <w:right w:val="none" w:sz="0" w:space="0" w:color="auto"/>
                  </w:divBdr>
                  <w:divsChild>
                    <w:div w:id="865170404">
                      <w:marLeft w:val="0"/>
                      <w:marRight w:val="0"/>
                      <w:marTop w:val="0"/>
                      <w:marBottom w:val="0"/>
                      <w:divBdr>
                        <w:top w:val="none" w:sz="0" w:space="0" w:color="auto"/>
                        <w:left w:val="none" w:sz="0" w:space="0" w:color="auto"/>
                        <w:bottom w:val="none" w:sz="0" w:space="0" w:color="auto"/>
                        <w:right w:val="none" w:sz="0" w:space="0" w:color="auto"/>
                      </w:divBdr>
                      <w:divsChild>
                        <w:div w:id="1618680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4719494">
      <w:bodyDiv w:val="1"/>
      <w:marLeft w:val="0"/>
      <w:marRight w:val="0"/>
      <w:marTop w:val="0"/>
      <w:marBottom w:val="0"/>
      <w:divBdr>
        <w:top w:val="none" w:sz="0" w:space="0" w:color="auto"/>
        <w:left w:val="none" w:sz="0" w:space="0" w:color="auto"/>
        <w:bottom w:val="none" w:sz="0" w:space="0" w:color="auto"/>
        <w:right w:val="none" w:sz="0" w:space="0" w:color="auto"/>
      </w:divBdr>
      <w:divsChild>
        <w:div w:id="1315064297">
          <w:marLeft w:val="0"/>
          <w:marRight w:val="0"/>
          <w:marTop w:val="0"/>
          <w:marBottom w:val="0"/>
          <w:divBdr>
            <w:top w:val="none" w:sz="0" w:space="0" w:color="auto"/>
            <w:left w:val="none" w:sz="0" w:space="0" w:color="auto"/>
            <w:bottom w:val="none" w:sz="0" w:space="0" w:color="auto"/>
            <w:right w:val="none" w:sz="0" w:space="0" w:color="auto"/>
          </w:divBdr>
        </w:div>
      </w:divsChild>
    </w:div>
    <w:div w:id="435557978">
      <w:bodyDiv w:val="1"/>
      <w:marLeft w:val="0"/>
      <w:marRight w:val="0"/>
      <w:marTop w:val="0"/>
      <w:marBottom w:val="0"/>
      <w:divBdr>
        <w:top w:val="none" w:sz="0" w:space="0" w:color="auto"/>
        <w:left w:val="none" w:sz="0" w:space="0" w:color="auto"/>
        <w:bottom w:val="none" w:sz="0" w:space="0" w:color="auto"/>
        <w:right w:val="none" w:sz="0" w:space="0" w:color="auto"/>
      </w:divBdr>
      <w:divsChild>
        <w:div w:id="180316762">
          <w:marLeft w:val="0"/>
          <w:marRight w:val="0"/>
          <w:marTop w:val="0"/>
          <w:marBottom w:val="0"/>
          <w:divBdr>
            <w:top w:val="none" w:sz="0" w:space="0" w:color="auto"/>
            <w:left w:val="none" w:sz="0" w:space="0" w:color="auto"/>
            <w:bottom w:val="none" w:sz="0" w:space="0" w:color="auto"/>
            <w:right w:val="none" w:sz="0" w:space="0" w:color="auto"/>
          </w:divBdr>
          <w:divsChild>
            <w:div w:id="294333777">
              <w:marLeft w:val="0"/>
              <w:marRight w:val="0"/>
              <w:marTop w:val="0"/>
              <w:marBottom w:val="0"/>
              <w:divBdr>
                <w:top w:val="none" w:sz="0" w:space="0" w:color="auto"/>
                <w:left w:val="none" w:sz="0" w:space="0" w:color="auto"/>
                <w:bottom w:val="none" w:sz="0" w:space="0" w:color="auto"/>
                <w:right w:val="none" w:sz="0" w:space="0" w:color="auto"/>
              </w:divBdr>
              <w:divsChild>
                <w:div w:id="1245258064">
                  <w:marLeft w:val="0"/>
                  <w:marRight w:val="0"/>
                  <w:marTop w:val="0"/>
                  <w:marBottom w:val="0"/>
                  <w:divBdr>
                    <w:top w:val="none" w:sz="0" w:space="0" w:color="auto"/>
                    <w:left w:val="none" w:sz="0" w:space="0" w:color="auto"/>
                    <w:bottom w:val="none" w:sz="0" w:space="0" w:color="auto"/>
                    <w:right w:val="none" w:sz="0" w:space="0" w:color="auto"/>
                  </w:divBdr>
                  <w:divsChild>
                    <w:div w:id="1429275760">
                      <w:marLeft w:val="0"/>
                      <w:marRight w:val="0"/>
                      <w:marTop w:val="0"/>
                      <w:marBottom w:val="0"/>
                      <w:divBdr>
                        <w:top w:val="none" w:sz="0" w:space="0" w:color="auto"/>
                        <w:left w:val="none" w:sz="0" w:space="0" w:color="auto"/>
                        <w:bottom w:val="none" w:sz="0" w:space="0" w:color="auto"/>
                        <w:right w:val="none" w:sz="0" w:space="0" w:color="auto"/>
                      </w:divBdr>
                      <w:divsChild>
                        <w:div w:id="1329751503">
                          <w:marLeft w:val="0"/>
                          <w:marRight w:val="0"/>
                          <w:marTop w:val="0"/>
                          <w:marBottom w:val="0"/>
                          <w:divBdr>
                            <w:top w:val="none" w:sz="0" w:space="0" w:color="auto"/>
                            <w:left w:val="none" w:sz="0" w:space="0" w:color="auto"/>
                            <w:bottom w:val="none" w:sz="0" w:space="0" w:color="auto"/>
                            <w:right w:val="none" w:sz="0" w:space="0" w:color="auto"/>
                          </w:divBdr>
                        </w:div>
                      </w:divsChild>
                    </w:div>
                    <w:div w:id="1928952028">
                      <w:marLeft w:val="0"/>
                      <w:marRight w:val="0"/>
                      <w:marTop w:val="0"/>
                      <w:marBottom w:val="0"/>
                      <w:divBdr>
                        <w:top w:val="none" w:sz="0" w:space="0" w:color="auto"/>
                        <w:left w:val="none" w:sz="0" w:space="0" w:color="auto"/>
                        <w:bottom w:val="none" w:sz="0" w:space="0" w:color="auto"/>
                        <w:right w:val="none" w:sz="0" w:space="0" w:color="auto"/>
                      </w:divBdr>
                    </w:div>
                    <w:div w:id="2109620674">
                      <w:marLeft w:val="0"/>
                      <w:marRight w:val="0"/>
                      <w:marTop w:val="0"/>
                      <w:marBottom w:val="0"/>
                      <w:divBdr>
                        <w:top w:val="none" w:sz="0" w:space="0" w:color="auto"/>
                        <w:left w:val="none" w:sz="0" w:space="0" w:color="auto"/>
                        <w:bottom w:val="none" w:sz="0" w:space="0" w:color="auto"/>
                        <w:right w:val="none" w:sz="0" w:space="0" w:color="auto"/>
                      </w:divBdr>
                      <w:divsChild>
                        <w:div w:id="2125032062">
                          <w:marLeft w:val="0"/>
                          <w:marRight w:val="0"/>
                          <w:marTop w:val="0"/>
                          <w:marBottom w:val="0"/>
                          <w:divBdr>
                            <w:top w:val="none" w:sz="0" w:space="0" w:color="auto"/>
                            <w:left w:val="none" w:sz="0" w:space="0" w:color="auto"/>
                            <w:bottom w:val="none" w:sz="0" w:space="0" w:color="auto"/>
                            <w:right w:val="none" w:sz="0" w:space="0" w:color="auto"/>
                          </w:divBdr>
                          <w:divsChild>
                            <w:div w:id="1367944978">
                              <w:marLeft w:val="-200"/>
                              <w:marRight w:val="0"/>
                              <w:marTop w:val="600"/>
                              <w:marBottom w:val="0"/>
                              <w:divBdr>
                                <w:top w:val="single" w:sz="8" w:space="0" w:color="FFFFFF"/>
                                <w:left w:val="single" w:sz="8" w:space="0" w:color="FFFFFF"/>
                                <w:bottom w:val="single" w:sz="8" w:space="0" w:color="FFFFFF"/>
                                <w:right w:val="single" w:sz="8" w:space="0" w:color="FFFFFF"/>
                              </w:divBdr>
                            </w:div>
                            <w:div w:id="1544292192">
                              <w:marLeft w:val="-200"/>
                              <w:marRight w:val="0"/>
                              <w:marTop w:val="600"/>
                              <w:marBottom w:val="0"/>
                              <w:divBdr>
                                <w:top w:val="single" w:sz="8" w:space="0" w:color="FFFFFF"/>
                                <w:left w:val="single" w:sz="8" w:space="0" w:color="FFFFFF"/>
                                <w:bottom w:val="single" w:sz="8" w:space="0" w:color="FFFFFF"/>
                                <w:right w:val="single" w:sz="8" w:space="0" w:color="FFFFFF"/>
                              </w:divBdr>
                            </w:div>
                          </w:divsChild>
                        </w:div>
                      </w:divsChild>
                    </w:div>
                  </w:divsChild>
                </w:div>
              </w:divsChild>
            </w:div>
          </w:divsChild>
        </w:div>
      </w:divsChild>
    </w:div>
    <w:div w:id="576281077">
      <w:bodyDiv w:val="1"/>
      <w:marLeft w:val="0"/>
      <w:marRight w:val="0"/>
      <w:marTop w:val="0"/>
      <w:marBottom w:val="0"/>
      <w:divBdr>
        <w:top w:val="none" w:sz="0" w:space="0" w:color="auto"/>
        <w:left w:val="none" w:sz="0" w:space="0" w:color="auto"/>
        <w:bottom w:val="none" w:sz="0" w:space="0" w:color="auto"/>
        <w:right w:val="none" w:sz="0" w:space="0" w:color="auto"/>
      </w:divBdr>
      <w:divsChild>
        <w:div w:id="136194178">
          <w:marLeft w:val="0"/>
          <w:marRight w:val="0"/>
          <w:marTop w:val="0"/>
          <w:marBottom w:val="0"/>
          <w:divBdr>
            <w:top w:val="none" w:sz="0" w:space="0" w:color="auto"/>
            <w:left w:val="none" w:sz="0" w:space="0" w:color="auto"/>
            <w:bottom w:val="none" w:sz="0" w:space="0" w:color="auto"/>
            <w:right w:val="none" w:sz="0" w:space="0" w:color="auto"/>
          </w:divBdr>
          <w:divsChild>
            <w:div w:id="53438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854466">
      <w:bodyDiv w:val="1"/>
      <w:marLeft w:val="0"/>
      <w:marRight w:val="0"/>
      <w:marTop w:val="0"/>
      <w:marBottom w:val="0"/>
      <w:divBdr>
        <w:top w:val="none" w:sz="0" w:space="0" w:color="auto"/>
        <w:left w:val="none" w:sz="0" w:space="0" w:color="auto"/>
        <w:bottom w:val="none" w:sz="0" w:space="0" w:color="auto"/>
        <w:right w:val="none" w:sz="0" w:space="0" w:color="auto"/>
      </w:divBdr>
      <w:divsChild>
        <w:div w:id="230970788">
          <w:marLeft w:val="240"/>
          <w:marRight w:val="240"/>
          <w:marTop w:val="0"/>
          <w:marBottom w:val="100"/>
          <w:divBdr>
            <w:top w:val="none" w:sz="0" w:space="0" w:color="auto"/>
            <w:left w:val="none" w:sz="0" w:space="0" w:color="auto"/>
            <w:bottom w:val="none" w:sz="0" w:space="0" w:color="auto"/>
            <w:right w:val="none" w:sz="0" w:space="0" w:color="auto"/>
          </w:divBdr>
          <w:divsChild>
            <w:div w:id="758991664">
              <w:marLeft w:val="0"/>
              <w:marRight w:val="0"/>
              <w:marTop w:val="0"/>
              <w:marBottom w:val="0"/>
              <w:divBdr>
                <w:top w:val="none" w:sz="0" w:space="0" w:color="auto"/>
                <w:left w:val="none" w:sz="0" w:space="0" w:color="auto"/>
                <w:bottom w:val="none" w:sz="0" w:space="0" w:color="auto"/>
                <w:right w:val="none" w:sz="0" w:space="0" w:color="auto"/>
              </w:divBdr>
              <w:divsChild>
                <w:div w:id="1882668304">
                  <w:marLeft w:val="0"/>
                  <w:marRight w:val="0"/>
                  <w:marTop w:val="0"/>
                  <w:marBottom w:val="0"/>
                  <w:divBdr>
                    <w:top w:val="none" w:sz="0" w:space="0" w:color="auto"/>
                    <w:left w:val="none" w:sz="0" w:space="0" w:color="auto"/>
                    <w:bottom w:val="none" w:sz="0" w:space="0" w:color="auto"/>
                    <w:right w:val="none" w:sz="0" w:space="0" w:color="auto"/>
                  </w:divBdr>
                  <w:divsChild>
                    <w:div w:id="689836289">
                      <w:marLeft w:val="0"/>
                      <w:marRight w:val="0"/>
                      <w:marTop w:val="0"/>
                      <w:marBottom w:val="0"/>
                      <w:divBdr>
                        <w:top w:val="none" w:sz="0" w:space="0" w:color="auto"/>
                        <w:left w:val="none" w:sz="0" w:space="0" w:color="auto"/>
                        <w:bottom w:val="none" w:sz="0" w:space="0" w:color="auto"/>
                        <w:right w:val="none" w:sz="0" w:space="0" w:color="auto"/>
                      </w:divBdr>
                      <w:divsChild>
                        <w:div w:id="202837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8563726">
      <w:bodyDiv w:val="1"/>
      <w:marLeft w:val="0"/>
      <w:marRight w:val="0"/>
      <w:marTop w:val="300"/>
      <w:marBottom w:val="300"/>
      <w:divBdr>
        <w:top w:val="none" w:sz="0" w:space="0" w:color="auto"/>
        <w:left w:val="none" w:sz="0" w:space="0" w:color="auto"/>
        <w:bottom w:val="none" w:sz="0" w:space="0" w:color="auto"/>
        <w:right w:val="none" w:sz="0" w:space="0" w:color="auto"/>
      </w:divBdr>
      <w:divsChild>
        <w:div w:id="1593466798">
          <w:marLeft w:val="0"/>
          <w:marRight w:val="0"/>
          <w:marTop w:val="0"/>
          <w:marBottom w:val="0"/>
          <w:divBdr>
            <w:top w:val="none" w:sz="0" w:space="0" w:color="auto"/>
            <w:left w:val="none" w:sz="0" w:space="0" w:color="auto"/>
            <w:bottom w:val="none" w:sz="0" w:space="0" w:color="auto"/>
            <w:right w:val="none" w:sz="0" w:space="0" w:color="auto"/>
          </w:divBdr>
          <w:divsChild>
            <w:div w:id="201065605">
              <w:marLeft w:val="0"/>
              <w:marRight w:val="0"/>
              <w:marTop w:val="200"/>
              <w:marBottom w:val="200"/>
              <w:divBdr>
                <w:top w:val="none" w:sz="0" w:space="0" w:color="auto"/>
                <w:left w:val="none" w:sz="0" w:space="0" w:color="auto"/>
                <w:bottom w:val="none" w:sz="0" w:space="0" w:color="auto"/>
                <w:right w:val="none" w:sz="0" w:space="0" w:color="auto"/>
              </w:divBdr>
            </w:div>
          </w:divsChild>
        </w:div>
        <w:div w:id="1706906643">
          <w:marLeft w:val="0"/>
          <w:marRight w:val="0"/>
          <w:marTop w:val="0"/>
          <w:marBottom w:val="0"/>
          <w:divBdr>
            <w:top w:val="none" w:sz="0" w:space="0" w:color="auto"/>
            <w:left w:val="none" w:sz="0" w:space="0" w:color="auto"/>
            <w:bottom w:val="none" w:sz="0" w:space="0" w:color="auto"/>
            <w:right w:val="none" w:sz="0" w:space="0" w:color="auto"/>
          </w:divBdr>
          <w:divsChild>
            <w:div w:id="1206597168">
              <w:marLeft w:val="0"/>
              <w:marRight w:val="0"/>
              <w:marTop w:val="0"/>
              <w:marBottom w:val="0"/>
              <w:divBdr>
                <w:top w:val="single" w:sz="8" w:space="0" w:color="D7DBDF"/>
                <w:left w:val="single" w:sz="8" w:space="0" w:color="D7DBDF"/>
                <w:bottom w:val="none" w:sz="0" w:space="0" w:color="auto"/>
                <w:right w:val="none" w:sz="0" w:space="0" w:color="auto"/>
              </w:divBdr>
              <w:divsChild>
                <w:div w:id="416438689">
                  <w:marLeft w:val="0"/>
                  <w:marRight w:val="0"/>
                  <w:marTop w:val="0"/>
                  <w:marBottom w:val="0"/>
                  <w:divBdr>
                    <w:top w:val="none" w:sz="0" w:space="0" w:color="auto"/>
                    <w:left w:val="none" w:sz="0" w:space="0" w:color="auto"/>
                    <w:bottom w:val="none" w:sz="0" w:space="0" w:color="auto"/>
                    <w:right w:val="none" w:sz="0" w:space="0" w:color="auto"/>
                  </w:divBdr>
                  <w:divsChild>
                    <w:div w:id="376469133">
                      <w:marLeft w:val="0"/>
                      <w:marRight w:val="0"/>
                      <w:marTop w:val="0"/>
                      <w:marBottom w:val="0"/>
                      <w:divBdr>
                        <w:top w:val="none" w:sz="0" w:space="0" w:color="auto"/>
                        <w:left w:val="none" w:sz="0" w:space="0" w:color="auto"/>
                        <w:bottom w:val="none" w:sz="0" w:space="0" w:color="auto"/>
                        <w:right w:val="none" w:sz="0" w:space="0" w:color="auto"/>
                      </w:divBdr>
                    </w:div>
                    <w:div w:id="585463099">
                      <w:marLeft w:val="0"/>
                      <w:marRight w:val="0"/>
                      <w:marTop w:val="0"/>
                      <w:marBottom w:val="0"/>
                      <w:divBdr>
                        <w:top w:val="none" w:sz="0" w:space="0" w:color="auto"/>
                        <w:left w:val="none" w:sz="0" w:space="0" w:color="auto"/>
                        <w:bottom w:val="none" w:sz="0" w:space="0" w:color="auto"/>
                        <w:right w:val="none" w:sz="0" w:space="0" w:color="auto"/>
                      </w:divBdr>
                    </w:div>
                    <w:div w:id="824316638">
                      <w:marLeft w:val="0"/>
                      <w:marRight w:val="0"/>
                      <w:marTop w:val="0"/>
                      <w:marBottom w:val="0"/>
                      <w:divBdr>
                        <w:top w:val="none" w:sz="0" w:space="0" w:color="auto"/>
                        <w:left w:val="none" w:sz="0" w:space="0" w:color="auto"/>
                        <w:bottom w:val="none" w:sz="0" w:space="0" w:color="auto"/>
                        <w:right w:val="none" w:sz="0" w:space="0" w:color="auto"/>
                      </w:divBdr>
                    </w:div>
                    <w:div w:id="1600987733">
                      <w:marLeft w:val="0"/>
                      <w:marRight w:val="0"/>
                      <w:marTop w:val="0"/>
                      <w:marBottom w:val="0"/>
                      <w:divBdr>
                        <w:top w:val="none" w:sz="0" w:space="0" w:color="auto"/>
                        <w:left w:val="none" w:sz="0" w:space="0" w:color="auto"/>
                        <w:bottom w:val="none" w:sz="0" w:space="0" w:color="auto"/>
                        <w:right w:val="none" w:sz="0" w:space="0" w:color="auto"/>
                      </w:divBdr>
                    </w:div>
                    <w:div w:id="1698045580">
                      <w:marLeft w:val="0"/>
                      <w:marRight w:val="0"/>
                      <w:marTop w:val="0"/>
                      <w:marBottom w:val="0"/>
                      <w:divBdr>
                        <w:top w:val="none" w:sz="0" w:space="0" w:color="auto"/>
                        <w:left w:val="none" w:sz="0" w:space="0" w:color="auto"/>
                        <w:bottom w:val="none" w:sz="0" w:space="0" w:color="auto"/>
                        <w:right w:val="none" w:sz="0" w:space="0" w:color="auto"/>
                      </w:divBdr>
                    </w:div>
                  </w:divsChild>
                </w:div>
                <w:div w:id="465902687">
                  <w:marLeft w:val="0"/>
                  <w:marRight w:val="0"/>
                  <w:marTop w:val="0"/>
                  <w:marBottom w:val="0"/>
                  <w:divBdr>
                    <w:top w:val="none" w:sz="0" w:space="0" w:color="auto"/>
                    <w:left w:val="none" w:sz="0" w:space="0" w:color="auto"/>
                    <w:bottom w:val="none" w:sz="0" w:space="0" w:color="auto"/>
                    <w:right w:val="none" w:sz="0" w:space="0" w:color="auto"/>
                  </w:divBdr>
                </w:div>
                <w:div w:id="2038433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666660">
      <w:bodyDiv w:val="1"/>
      <w:marLeft w:val="0"/>
      <w:marRight w:val="0"/>
      <w:marTop w:val="0"/>
      <w:marBottom w:val="0"/>
      <w:divBdr>
        <w:top w:val="none" w:sz="0" w:space="0" w:color="auto"/>
        <w:left w:val="none" w:sz="0" w:space="0" w:color="auto"/>
        <w:bottom w:val="none" w:sz="0" w:space="0" w:color="auto"/>
        <w:right w:val="none" w:sz="0" w:space="0" w:color="auto"/>
      </w:divBdr>
      <w:divsChild>
        <w:div w:id="586958684">
          <w:marLeft w:val="0"/>
          <w:marRight w:val="0"/>
          <w:marTop w:val="0"/>
          <w:marBottom w:val="0"/>
          <w:divBdr>
            <w:top w:val="none" w:sz="0" w:space="0" w:color="auto"/>
            <w:left w:val="none" w:sz="0" w:space="0" w:color="auto"/>
            <w:bottom w:val="none" w:sz="0" w:space="0" w:color="auto"/>
            <w:right w:val="none" w:sz="0" w:space="0" w:color="auto"/>
          </w:divBdr>
          <w:divsChild>
            <w:div w:id="1203516654">
              <w:marLeft w:val="400"/>
              <w:marRight w:val="400"/>
              <w:marTop w:val="0"/>
              <w:marBottom w:val="0"/>
              <w:divBdr>
                <w:top w:val="none" w:sz="0" w:space="0" w:color="auto"/>
                <w:left w:val="none" w:sz="0" w:space="0" w:color="auto"/>
                <w:bottom w:val="none" w:sz="0" w:space="0" w:color="auto"/>
                <w:right w:val="none" w:sz="0" w:space="0" w:color="auto"/>
              </w:divBdr>
              <w:divsChild>
                <w:div w:id="951714338">
                  <w:marLeft w:val="4800"/>
                  <w:marRight w:val="0"/>
                  <w:marTop w:val="0"/>
                  <w:marBottom w:val="0"/>
                  <w:divBdr>
                    <w:top w:val="none" w:sz="0" w:space="0" w:color="auto"/>
                    <w:left w:val="none" w:sz="0" w:space="0" w:color="auto"/>
                    <w:bottom w:val="none" w:sz="0" w:space="0" w:color="auto"/>
                    <w:right w:val="none" w:sz="0" w:space="0" w:color="auto"/>
                  </w:divBdr>
                  <w:divsChild>
                    <w:div w:id="1124926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4159062">
      <w:bodyDiv w:val="1"/>
      <w:marLeft w:val="0"/>
      <w:marRight w:val="0"/>
      <w:marTop w:val="300"/>
      <w:marBottom w:val="300"/>
      <w:divBdr>
        <w:top w:val="none" w:sz="0" w:space="0" w:color="auto"/>
        <w:left w:val="none" w:sz="0" w:space="0" w:color="auto"/>
        <w:bottom w:val="none" w:sz="0" w:space="0" w:color="auto"/>
        <w:right w:val="none" w:sz="0" w:space="0" w:color="auto"/>
      </w:divBdr>
      <w:divsChild>
        <w:div w:id="73625923">
          <w:marLeft w:val="0"/>
          <w:marRight w:val="0"/>
          <w:marTop w:val="0"/>
          <w:marBottom w:val="0"/>
          <w:divBdr>
            <w:top w:val="none" w:sz="0" w:space="0" w:color="auto"/>
            <w:left w:val="none" w:sz="0" w:space="0" w:color="auto"/>
            <w:bottom w:val="none" w:sz="0" w:space="0" w:color="auto"/>
            <w:right w:val="none" w:sz="0" w:space="0" w:color="auto"/>
          </w:divBdr>
          <w:divsChild>
            <w:div w:id="610670857">
              <w:marLeft w:val="0"/>
              <w:marRight w:val="0"/>
              <w:marTop w:val="0"/>
              <w:marBottom w:val="0"/>
              <w:divBdr>
                <w:top w:val="none" w:sz="0" w:space="0" w:color="auto"/>
                <w:left w:val="none" w:sz="0" w:space="0" w:color="auto"/>
                <w:bottom w:val="none" w:sz="0" w:space="0" w:color="auto"/>
                <w:right w:val="none" w:sz="0" w:space="0" w:color="auto"/>
              </w:divBdr>
            </w:div>
            <w:div w:id="144769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570827">
      <w:bodyDiv w:val="1"/>
      <w:marLeft w:val="0"/>
      <w:marRight w:val="0"/>
      <w:marTop w:val="0"/>
      <w:marBottom w:val="0"/>
      <w:divBdr>
        <w:top w:val="none" w:sz="0" w:space="0" w:color="auto"/>
        <w:left w:val="none" w:sz="0" w:space="0" w:color="auto"/>
        <w:bottom w:val="none" w:sz="0" w:space="0" w:color="auto"/>
        <w:right w:val="none" w:sz="0" w:space="0" w:color="auto"/>
      </w:divBdr>
      <w:divsChild>
        <w:div w:id="900678613">
          <w:marLeft w:val="0"/>
          <w:marRight w:val="0"/>
          <w:marTop w:val="0"/>
          <w:marBottom w:val="0"/>
          <w:divBdr>
            <w:top w:val="none" w:sz="0" w:space="0" w:color="auto"/>
            <w:left w:val="none" w:sz="0" w:space="0" w:color="auto"/>
            <w:bottom w:val="none" w:sz="0" w:space="0" w:color="auto"/>
            <w:right w:val="none" w:sz="0" w:space="0" w:color="auto"/>
          </w:divBdr>
          <w:divsChild>
            <w:div w:id="700015434">
              <w:marLeft w:val="0"/>
              <w:marRight w:val="0"/>
              <w:marTop w:val="0"/>
              <w:marBottom w:val="0"/>
              <w:divBdr>
                <w:top w:val="none" w:sz="0" w:space="0" w:color="auto"/>
                <w:left w:val="none" w:sz="0" w:space="0" w:color="auto"/>
                <w:bottom w:val="none" w:sz="0" w:space="0" w:color="auto"/>
                <w:right w:val="none" w:sz="0" w:space="0" w:color="auto"/>
              </w:divBdr>
              <w:divsChild>
                <w:div w:id="1111515607">
                  <w:marLeft w:val="0"/>
                  <w:marRight w:val="0"/>
                  <w:marTop w:val="0"/>
                  <w:marBottom w:val="0"/>
                  <w:divBdr>
                    <w:top w:val="none" w:sz="0" w:space="0" w:color="auto"/>
                    <w:left w:val="none" w:sz="0" w:space="0" w:color="auto"/>
                    <w:bottom w:val="none" w:sz="0" w:space="0" w:color="auto"/>
                    <w:right w:val="none" w:sz="0" w:space="0" w:color="auto"/>
                  </w:divBdr>
                  <w:divsChild>
                    <w:div w:id="1863978010">
                      <w:marLeft w:val="100"/>
                      <w:marRight w:val="0"/>
                      <w:marTop w:val="0"/>
                      <w:marBottom w:val="0"/>
                      <w:divBdr>
                        <w:top w:val="none" w:sz="0" w:space="0" w:color="auto"/>
                        <w:left w:val="none" w:sz="0" w:space="0" w:color="auto"/>
                        <w:bottom w:val="none" w:sz="0" w:space="0" w:color="auto"/>
                        <w:right w:val="none" w:sz="0" w:space="0" w:color="auto"/>
                      </w:divBdr>
                      <w:divsChild>
                        <w:div w:id="120616858">
                          <w:marLeft w:val="200"/>
                          <w:marRight w:val="0"/>
                          <w:marTop w:val="400"/>
                          <w:marBottom w:val="0"/>
                          <w:divBdr>
                            <w:top w:val="none" w:sz="0" w:space="0" w:color="auto"/>
                            <w:left w:val="none" w:sz="0" w:space="0" w:color="auto"/>
                            <w:bottom w:val="none" w:sz="0" w:space="0" w:color="auto"/>
                            <w:right w:val="none" w:sz="0" w:space="0" w:color="auto"/>
                          </w:divBdr>
                          <w:divsChild>
                            <w:div w:id="225342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5668185">
                  <w:marLeft w:val="100"/>
                  <w:marRight w:val="0"/>
                  <w:marTop w:val="200"/>
                  <w:marBottom w:val="0"/>
                  <w:divBdr>
                    <w:top w:val="none" w:sz="0" w:space="0" w:color="auto"/>
                    <w:left w:val="none" w:sz="0" w:space="0" w:color="auto"/>
                    <w:bottom w:val="none" w:sz="0" w:space="0" w:color="auto"/>
                    <w:right w:val="none" w:sz="0" w:space="0" w:color="auto"/>
                  </w:divBdr>
                </w:div>
              </w:divsChild>
            </w:div>
          </w:divsChild>
        </w:div>
        <w:div w:id="1325816340">
          <w:marLeft w:val="0"/>
          <w:marRight w:val="0"/>
          <w:marTop w:val="0"/>
          <w:marBottom w:val="0"/>
          <w:divBdr>
            <w:top w:val="none" w:sz="0" w:space="0" w:color="auto"/>
            <w:left w:val="none" w:sz="0" w:space="0" w:color="auto"/>
            <w:bottom w:val="none" w:sz="0" w:space="0" w:color="auto"/>
            <w:right w:val="none" w:sz="0" w:space="0" w:color="auto"/>
          </w:divBdr>
        </w:div>
      </w:divsChild>
    </w:div>
    <w:div w:id="1561667919">
      <w:bodyDiv w:val="1"/>
      <w:marLeft w:val="0"/>
      <w:marRight w:val="0"/>
      <w:marTop w:val="0"/>
      <w:marBottom w:val="0"/>
      <w:divBdr>
        <w:top w:val="none" w:sz="0" w:space="0" w:color="auto"/>
        <w:left w:val="none" w:sz="0" w:space="0" w:color="auto"/>
        <w:bottom w:val="none" w:sz="0" w:space="0" w:color="auto"/>
        <w:right w:val="none" w:sz="0" w:space="0" w:color="auto"/>
      </w:divBdr>
      <w:divsChild>
        <w:div w:id="1201475951">
          <w:marLeft w:val="0"/>
          <w:marRight w:val="0"/>
          <w:marTop w:val="0"/>
          <w:marBottom w:val="0"/>
          <w:divBdr>
            <w:top w:val="none" w:sz="0" w:space="0" w:color="auto"/>
            <w:left w:val="none" w:sz="0" w:space="0" w:color="auto"/>
            <w:bottom w:val="none" w:sz="0" w:space="0" w:color="auto"/>
            <w:right w:val="none" w:sz="0" w:space="0" w:color="auto"/>
          </w:divBdr>
          <w:divsChild>
            <w:div w:id="1550453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067400">
      <w:bodyDiv w:val="1"/>
      <w:marLeft w:val="0"/>
      <w:marRight w:val="0"/>
      <w:marTop w:val="0"/>
      <w:marBottom w:val="0"/>
      <w:divBdr>
        <w:top w:val="none" w:sz="0" w:space="0" w:color="auto"/>
        <w:left w:val="none" w:sz="0" w:space="0" w:color="auto"/>
        <w:bottom w:val="none" w:sz="0" w:space="0" w:color="auto"/>
        <w:right w:val="none" w:sz="0" w:space="0" w:color="auto"/>
      </w:divBdr>
      <w:divsChild>
        <w:div w:id="2126579521">
          <w:marLeft w:val="0"/>
          <w:marRight w:val="0"/>
          <w:marTop w:val="0"/>
          <w:marBottom w:val="0"/>
          <w:divBdr>
            <w:top w:val="none" w:sz="0" w:space="0" w:color="auto"/>
            <w:left w:val="none" w:sz="0" w:space="0" w:color="auto"/>
            <w:bottom w:val="none" w:sz="0" w:space="0" w:color="auto"/>
            <w:right w:val="none" w:sz="0" w:space="0" w:color="auto"/>
          </w:divBdr>
          <w:divsChild>
            <w:div w:id="1434015133">
              <w:marLeft w:val="0"/>
              <w:marRight w:val="0"/>
              <w:marTop w:val="0"/>
              <w:marBottom w:val="0"/>
              <w:divBdr>
                <w:top w:val="none" w:sz="0" w:space="0" w:color="auto"/>
                <w:left w:val="none" w:sz="0" w:space="0" w:color="auto"/>
                <w:bottom w:val="none" w:sz="0" w:space="0" w:color="auto"/>
                <w:right w:val="none" w:sz="0" w:space="0" w:color="auto"/>
              </w:divBdr>
              <w:divsChild>
                <w:div w:id="309332855">
                  <w:marLeft w:val="0"/>
                  <w:marRight w:val="0"/>
                  <w:marTop w:val="0"/>
                  <w:marBottom w:val="0"/>
                  <w:divBdr>
                    <w:top w:val="none" w:sz="0" w:space="0" w:color="auto"/>
                    <w:left w:val="none" w:sz="0" w:space="0" w:color="auto"/>
                    <w:bottom w:val="none" w:sz="0" w:space="0" w:color="auto"/>
                    <w:right w:val="none" w:sz="0" w:space="0" w:color="auto"/>
                  </w:divBdr>
                  <w:divsChild>
                    <w:div w:id="181558329">
                      <w:marLeft w:val="0"/>
                      <w:marRight w:val="0"/>
                      <w:marTop w:val="0"/>
                      <w:marBottom w:val="0"/>
                      <w:divBdr>
                        <w:top w:val="none" w:sz="0" w:space="0" w:color="auto"/>
                        <w:left w:val="none" w:sz="0" w:space="0" w:color="auto"/>
                        <w:bottom w:val="none" w:sz="0" w:space="0" w:color="auto"/>
                        <w:right w:val="none" w:sz="0" w:space="0" w:color="auto"/>
                      </w:divBdr>
                      <w:divsChild>
                        <w:div w:id="1183319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8395642">
      <w:bodyDiv w:val="1"/>
      <w:marLeft w:val="0"/>
      <w:marRight w:val="0"/>
      <w:marTop w:val="0"/>
      <w:marBottom w:val="0"/>
      <w:divBdr>
        <w:top w:val="none" w:sz="0" w:space="0" w:color="auto"/>
        <w:left w:val="none" w:sz="0" w:space="0" w:color="auto"/>
        <w:bottom w:val="none" w:sz="0" w:space="0" w:color="auto"/>
        <w:right w:val="none" w:sz="0" w:space="0" w:color="auto"/>
      </w:divBdr>
      <w:divsChild>
        <w:div w:id="1627808838">
          <w:marLeft w:val="0"/>
          <w:marRight w:val="0"/>
          <w:marTop w:val="0"/>
          <w:marBottom w:val="0"/>
          <w:divBdr>
            <w:top w:val="none" w:sz="0" w:space="0" w:color="auto"/>
            <w:left w:val="none" w:sz="0" w:space="0" w:color="auto"/>
            <w:bottom w:val="none" w:sz="0" w:space="0" w:color="auto"/>
            <w:right w:val="none" w:sz="0" w:space="0" w:color="auto"/>
          </w:divBdr>
        </w:div>
      </w:divsChild>
    </w:div>
    <w:div w:id="2049722857">
      <w:bodyDiv w:val="1"/>
      <w:marLeft w:val="0"/>
      <w:marRight w:val="0"/>
      <w:marTop w:val="0"/>
      <w:marBottom w:val="0"/>
      <w:divBdr>
        <w:top w:val="none" w:sz="0" w:space="0" w:color="auto"/>
        <w:left w:val="none" w:sz="0" w:space="0" w:color="auto"/>
        <w:bottom w:val="none" w:sz="0" w:space="0" w:color="auto"/>
        <w:right w:val="none" w:sz="0" w:space="0" w:color="auto"/>
      </w:divBdr>
      <w:divsChild>
        <w:div w:id="118259544">
          <w:marLeft w:val="0"/>
          <w:marRight w:val="0"/>
          <w:marTop w:val="400"/>
          <w:marBottom w:val="400"/>
          <w:divBdr>
            <w:top w:val="single" w:sz="8" w:space="20" w:color="E5E5E5"/>
            <w:left w:val="single" w:sz="8" w:space="25" w:color="E5E5E5"/>
            <w:bottom w:val="single" w:sz="8" w:space="15" w:color="E5E5E5"/>
            <w:right w:val="single" w:sz="8" w:space="25" w:color="E5E5E5"/>
          </w:divBdr>
          <w:divsChild>
            <w:div w:id="325088227">
              <w:marLeft w:val="0"/>
              <w:marRight w:val="0"/>
              <w:marTop w:val="400"/>
              <w:marBottom w:val="0"/>
              <w:divBdr>
                <w:top w:val="none" w:sz="0" w:space="0" w:color="auto"/>
                <w:left w:val="none" w:sz="0" w:space="0" w:color="auto"/>
                <w:bottom w:val="none" w:sz="0" w:space="0" w:color="auto"/>
                <w:right w:val="none" w:sz="0" w:space="0" w:color="auto"/>
              </w:divBdr>
              <w:divsChild>
                <w:div w:id="730495719">
                  <w:marLeft w:val="0"/>
                  <w:marRight w:val="0"/>
                  <w:marTop w:val="0"/>
                  <w:marBottom w:val="0"/>
                  <w:divBdr>
                    <w:top w:val="none" w:sz="0" w:space="0" w:color="auto"/>
                    <w:left w:val="none" w:sz="0" w:space="0" w:color="auto"/>
                    <w:bottom w:val="none" w:sz="0" w:space="0" w:color="auto"/>
                    <w:right w:val="none" w:sz="0" w:space="0" w:color="auto"/>
                  </w:divBdr>
                  <w:divsChild>
                    <w:div w:id="2132629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7612</Words>
  <Characters>43389</Characters>
  <Application>Microsoft Office Word</Application>
  <DocSecurity>0</DocSecurity>
  <Lines>361</Lines>
  <Paragraphs>101</Paragraphs>
  <ScaleCrop>false</ScaleCrop>
  <HeadingPairs>
    <vt:vector size="2" baseType="variant">
      <vt:variant>
        <vt:lpstr>Название</vt:lpstr>
      </vt:variant>
      <vt:variant>
        <vt:i4>1</vt:i4>
      </vt:variant>
    </vt:vector>
  </HeadingPairs>
  <TitlesOfParts>
    <vt:vector size="1" baseType="lpstr">
      <vt:lpstr>Заместителю Председателя</vt:lpstr>
    </vt:vector>
  </TitlesOfParts>
  <Company>home</Company>
  <LinksUpToDate>false</LinksUpToDate>
  <CharactersWithSpaces>50900</CharactersWithSpaces>
  <SharedDoc>false</SharedDoc>
  <HLinks>
    <vt:vector size="18" baseType="variant">
      <vt:variant>
        <vt:i4>1835071</vt:i4>
      </vt:variant>
      <vt:variant>
        <vt:i4>8</vt:i4>
      </vt:variant>
      <vt:variant>
        <vt:i4>0</vt:i4>
      </vt:variant>
      <vt:variant>
        <vt:i4>5</vt:i4>
      </vt:variant>
      <vt:variant>
        <vt:lpwstr/>
      </vt:variant>
      <vt:variant>
        <vt:lpwstr>_Toc420937871</vt:lpwstr>
      </vt:variant>
      <vt:variant>
        <vt:i4>1900607</vt:i4>
      </vt:variant>
      <vt:variant>
        <vt:i4>5</vt:i4>
      </vt:variant>
      <vt:variant>
        <vt:i4>0</vt:i4>
      </vt:variant>
      <vt:variant>
        <vt:i4>5</vt:i4>
      </vt:variant>
      <vt:variant>
        <vt:lpwstr/>
      </vt:variant>
      <vt:variant>
        <vt:lpwstr>_Toc420937862</vt:lpwstr>
      </vt:variant>
      <vt:variant>
        <vt:i4>1900607</vt:i4>
      </vt:variant>
      <vt:variant>
        <vt:i4>2</vt:i4>
      </vt:variant>
      <vt:variant>
        <vt:i4>0</vt:i4>
      </vt:variant>
      <vt:variant>
        <vt:i4>5</vt:i4>
      </vt:variant>
      <vt:variant>
        <vt:lpwstr/>
      </vt:variant>
      <vt:variant>
        <vt:lpwstr>_Toc420937861</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Заместителю Председателя</dc:title>
  <dc:creator>Погорнева</dc:creator>
  <cp:lastModifiedBy>user</cp:lastModifiedBy>
  <cp:revision>2</cp:revision>
  <cp:lastPrinted>2015-12-02T12:35:00Z</cp:lastPrinted>
  <dcterms:created xsi:type="dcterms:W3CDTF">2016-04-27T11:53:00Z</dcterms:created>
  <dcterms:modified xsi:type="dcterms:W3CDTF">2016-04-27T11:53:00Z</dcterms:modified>
</cp:coreProperties>
</file>