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5AE5" w:rsidRPr="00941470" w:rsidRDefault="002017EB" w:rsidP="00D906DA">
      <w:pPr>
        <w:suppressAutoHyphens/>
        <w:spacing w:after="0" w:line="460" w:lineRule="exact"/>
        <w:jc w:val="center"/>
        <w:rPr>
          <w:rFonts w:ascii="Times New Roman" w:hAnsi="Times New Roman"/>
          <w:b/>
          <w:smallCaps/>
          <w:spacing w:val="20"/>
          <w:sz w:val="32"/>
          <w:szCs w:val="32"/>
        </w:rPr>
      </w:pPr>
      <w:bookmarkStart w:id="0" w:name="_GoBack"/>
      <w:bookmarkEnd w:id="0"/>
      <w:r w:rsidRPr="00941470">
        <w:rPr>
          <w:rFonts w:ascii="Times New Roman" w:hAnsi="Times New Roman"/>
          <w:b/>
          <w:smallCaps/>
          <w:spacing w:val="20"/>
          <w:sz w:val="32"/>
          <w:szCs w:val="32"/>
        </w:rPr>
        <w:t>МЕЖГОСУДАРСТВЕННЫЙ КООРДИНАЦИОННЫЙ СОВЕТ РУКОВОДИТ</w:t>
      </w:r>
      <w:r>
        <w:rPr>
          <w:rFonts w:ascii="Times New Roman" w:hAnsi="Times New Roman"/>
          <w:b/>
          <w:smallCaps/>
          <w:spacing w:val="20"/>
          <w:sz w:val="32"/>
          <w:szCs w:val="32"/>
        </w:rPr>
        <w:t xml:space="preserve">ЕЛЕЙ ОРГАНОВ СТРАХОВОГО НАДЗОРА </w:t>
      </w:r>
      <w:r w:rsidRPr="00941470">
        <w:rPr>
          <w:rFonts w:ascii="Times New Roman" w:hAnsi="Times New Roman"/>
          <w:b/>
          <w:smallCaps/>
          <w:spacing w:val="20"/>
          <w:sz w:val="32"/>
          <w:szCs w:val="32"/>
        </w:rPr>
        <w:t>ГОСУДАРСТВ – УЧАСТНИКОВ СНГ</w:t>
      </w:r>
    </w:p>
    <w:p w:rsidR="00F35AE5" w:rsidRPr="00941470" w:rsidRDefault="00F35AE5" w:rsidP="00D906DA">
      <w:pPr>
        <w:suppressAutoHyphens/>
        <w:spacing w:after="0" w:line="240" w:lineRule="auto"/>
        <w:jc w:val="center"/>
        <w:rPr>
          <w:rFonts w:ascii="Times New Roman" w:hAnsi="Times New Roman"/>
          <w:b/>
          <w:smallCaps/>
          <w:spacing w:val="20"/>
          <w:sz w:val="32"/>
          <w:szCs w:val="32"/>
        </w:rPr>
      </w:pPr>
    </w:p>
    <w:p w:rsidR="00F35AE5" w:rsidRPr="00941470" w:rsidRDefault="002017EB" w:rsidP="00D906DA">
      <w:pPr>
        <w:suppressAutoHyphens/>
        <w:spacing w:after="0" w:line="240" w:lineRule="auto"/>
        <w:jc w:val="center"/>
        <w:rPr>
          <w:rFonts w:ascii="Times New Roman" w:hAnsi="Times New Roman"/>
          <w:b/>
          <w:smallCaps/>
          <w:spacing w:val="20"/>
          <w:sz w:val="32"/>
          <w:szCs w:val="32"/>
        </w:rPr>
      </w:pPr>
      <w:r w:rsidRPr="00941470">
        <w:rPr>
          <w:rFonts w:ascii="Times New Roman" w:hAnsi="Times New Roman"/>
          <w:b/>
          <w:smallCaps/>
          <w:spacing w:val="20"/>
          <w:sz w:val="32"/>
          <w:szCs w:val="32"/>
        </w:rPr>
        <w:t>ИСПОЛНИТЕЛЬНЫЙ КОМИТЕТ СНГ</w:t>
      </w:r>
    </w:p>
    <w:p w:rsidR="00F35AE5" w:rsidRPr="0030780F" w:rsidRDefault="00F35AE5" w:rsidP="00D906DA">
      <w:pPr>
        <w:suppressAutoHyphens/>
        <w:spacing w:after="0" w:line="240" w:lineRule="auto"/>
        <w:jc w:val="center"/>
        <w:rPr>
          <w:rFonts w:ascii="Times New Roman" w:hAnsi="Times New Roman"/>
          <w:sz w:val="32"/>
          <w:szCs w:val="32"/>
        </w:rPr>
      </w:pPr>
    </w:p>
    <w:p w:rsidR="00F35AE5" w:rsidRPr="0030780F" w:rsidRDefault="00F35AE5" w:rsidP="00D906DA">
      <w:pPr>
        <w:suppressAutoHyphens/>
        <w:spacing w:after="0" w:line="240" w:lineRule="auto"/>
        <w:jc w:val="center"/>
        <w:rPr>
          <w:rFonts w:ascii="Times New Roman" w:hAnsi="Times New Roman"/>
          <w:sz w:val="32"/>
          <w:szCs w:val="32"/>
        </w:rPr>
      </w:pPr>
    </w:p>
    <w:p w:rsidR="00F35AE5" w:rsidRPr="0030780F" w:rsidRDefault="00F35AE5" w:rsidP="00D906DA">
      <w:pPr>
        <w:suppressAutoHyphens/>
        <w:spacing w:after="0" w:line="240" w:lineRule="auto"/>
        <w:jc w:val="center"/>
        <w:rPr>
          <w:rFonts w:ascii="Times New Roman" w:hAnsi="Times New Roman"/>
          <w:sz w:val="32"/>
          <w:szCs w:val="32"/>
        </w:rPr>
      </w:pPr>
    </w:p>
    <w:p w:rsidR="00272D83" w:rsidRPr="0030780F" w:rsidRDefault="00272D83" w:rsidP="00D906DA">
      <w:pPr>
        <w:suppressAutoHyphens/>
        <w:spacing w:after="0" w:line="240" w:lineRule="auto"/>
        <w:jc w:val="center"/>
        <w:rPr>
          <w:rFonts w:ascii="Times New Roman" w:hAnsi="Times New Roman"/>
          <w:sz w:val="32"/>
          <w:szCs w:val="32"/>
        </w:rPr>
      </w:pPr>
    </w:p>
    <w:p w:rsidR="00272D83" w:rsidRPr="0030780F" w:rsidRDefault="00272D83" w:rsidP="00D906DA">
      <w:pPr>
        <w:suppressAutoHyphens/>
        <w:spacing w:after="0" w:line="240" w:lineRule="auto"/>
        <w:jc w:val="center"/>
        <w:rPr>
          <w:rFonts w:ascii="Times New Roman" w:hAnsi="Times New Roman"/>
          <w:sz w:val="32"/>
          <w:szCs w:val="32"/>
        </w:rPr>
      </w:pPr>
    </w:p>
    <w:p w:rsidR="00272D83" w:rsidRPr="0030780F" w:rsidRDefault="00272D83" w:rsidP="00D906DA">
      <w:pPr>
        <w:suppressAutoHyphens/>
        <w:spacing w:after="0" w:line="240" w:lineRule="auto"/>
        <w:jc w:val="center"/>
        <w:rPr>
          <w:rFonts w:ascii="Times New Roman" w:hAnsi="Times New Roman"/>
          <w:sz w:val="32"/>
          <w:szCs w:val="32"/>
        </w:rPr>
      </w:pPr>
    </w:p>
    <w:p w:rsidR="00272D83" w:rsidRPr="0030780F" w:rsidRDefault="00272D83" w:rsidP="00D906DA">
      <w:pPr>
        <w:suppressAutoHyphens/>
        <w:spacing w:after="0" w:line="240" w:lineRule="auto"/>
        <w:jc w:val="center"/>
        <w:rPr>
          <w:rFonts w:ascii="Times New Roman" w:hAnsi="Times New Roman"/>
          <w:sz w:val="32"/>
          <w:szCs w:val="32"/>
        </w:rPr>
      </w:pPr>
    </w:p>
    <w:p w:rsidR="00272D83" w:rsidRPr="0030780F" w:rsidRDefault="00272D83" w:rsidP="00D906DA">
      <w:pPr>
        <w:suppressAutoHyphens/>
        <w:spacing w:after="0" w:line="240" w:lineRule="auto"/>
        <w:jc w:val="center"/>
        <w:rPr>
          <w:rFonts w:ascii="Times New Roman" w:hAnsi="Times New Roman"/>
          <w:sz w:val="32"/>
          <w:szCs w:val="32"/>
        </w:rPr>
      </w:pPr>
    </w:p>
    <w:p w:rsidR="00272D83" w:rsidRPr="0030780F" w:rsidRDefault="00272D83" w:rsidP="00D906DA">
      <w:pPr>
        <w:suppressAutoHyphens/>
        <w:spacing w:after="0" w:line="240" w:lineRule="auto"/>
        <w:jc w:val="center"/>
        <w:rPr>
          <w:rFonts w:ascii="Times New Roman" w:hAnsi="Times New Roman"/>
          <w:sz w:val="32"/>
          <w:szCs w:val="32"/>
        </w:rPr>
      </w:pPr>
    </w:p>
    <w:p w:rsidR="00272D83" w:rsidRPr="0030780F" w:rsidRDefault="00272D83" w:rsidP="00D906DA">
      <w:pPr>
        <w:suppressAutoHyphens/>
        <w:spacing w:after="0" w:line="240" w:lineRule="auto"/>
        <w:jc w:val="center"/>
        <w:rPr>
          <w:rFonts w:ascii="Times New Roman" w:hAnsi="Times New Roman"/>
          <w:sz w:val="32"/>
          <w:szCs w:val="32"/>
        </w:rPr>
      </w:pPr>
    </w:p>
    <w:p w:rsidR="00272D83" w:rsidRPr="0030780F" w:rsidRDefault="00272D83" w:rsidP="00D906DA">
      <w:pPr>
        <w:suppressAutoHyphens/>
        <w:spacing w:after="0" w:line="240" w:lineRule="auto"/>
        <w:jc w:val="center"/>
        <w:rPr>
          <w:rFonts w:ascii="Times New Roman" w:hAnsi="Times New Roman"/>
          <w:sz w:val="32"/>
          <w:szCs w:val="32"/>
        </w:rPr>
      </w:pPr>
    </w:p>
    <w:p w:rsidR="00272D83" w:rsidRPr="0042644F" w:rsidRDefault="0042644F" w:rsidP="0042644F">
      <w:pPr>
        <w:jc w:val="center"/>
        <w:rPr>
          <w:rFonts w:ascii="Times New Roman" w:hAnsi="Times New Roman"/>
          <w:b/>
          <w:smallCaps/>
          <w:sz w:val="32"/>
          <w:szCs w:val="32"/>
        </w:rPr>
      </w:pPr>
      <w:r w:rsidRPr="0042644F">
        <w:rPr>
          <w:rFonts w:ascii="Times New Roman" w:hAnsi="Times New Roman"/>
          <w:b/>
          <w:smallCaps/>
          <w:sz w:val="32"/>
          <w:szCs w:val="32"/>
        </w:rPr>
        <w:t>ДОКЛАД</w:t>
      </w:r>
    </w:p>
    <w:p w:rsidR="00F35AE5" w:rsidRPr="0042644F" w:rsidRDefault="00B214D6" w:rsidP="0042644F">
      <w:pPr>
        <w:jc w:val="center"/>
        <w:rPr>
          <w:rFonts w:ascii="Times New Roman" w:hAnsi="Times New Roman"/>
          <w:b/>
          <w:smallCaps/>
          <w:sz w:val="32"/>
          <w:szCs w:val="32"/>
        </w:rPr>
      </w:pPr>
      <w:r w:rsidRPr="0042644F">
        <w:rPr>
          <w:rFonts w:ascii="Times New Roman" w:hAnsi="Times New Roman"/>
          <w:b/>
          <w:smallCaps/>
          <w:sz w:val="32"/>
          <w:szCs w:val="32"/>
        </w:rPr>
        <w:t>«</w:t>
      </w:r>
      <w:r w:rsidR="0042644F" w:rsidRPr="0042644F">
        <w:rPr>
          <w:rFonts w:ascii="Times New Roman" w:hAnsi="Times New Roman"/>
          <w:b/>
          <w:smallCaps/>
          <w:sz w:val="32"/>
          <w:szCs w:val="32"/>
        </w:rPr>
        <w:t>О развитии обязательного автострахования</w:t>
      </w:r>
      <w:r w:rsidR="0042644F" w:rsidRPr="0042644F">
        <w:rPr>
          <w:rFonts w:ascii="Times New Roman" w:hAnsi="Times New Roman"/>
          <w:b/>
          <w:smallCaps/>
          <w:sz w:val="32"/>
          <w:szCs w:val="32"/>
        </w:rPr>
        <w:br/>
        <w:t>в государствах – участниках СНГ»</w:t>
      </w:r>
    </w:p>
    <w:p w:rsidR="00F35AE5" w:rsidRPr="00A06B24" w:rsidRDefault="00F35AE5" w:rsidP="00D906DA">
      <w:pPr>
        <w:suppressAutoHyphens/>
        <w:spacing w:after="0" w:line="240" w:lineRule="auto"/>
        <w:jc w:val="center"/>
        <w:rPr>
          <w:rFonts w:ascii="Times New Roman" w:hAnsi="Times New Roman"/>
          <w:i/>
          <w:sz w:val="28"/>
          <w:szCs w:val="28"/>
        </w:rPr>
      </w:pPr>
    </w:p>
    <w:p w:rsidR="00F35AE5" w:rsidRPr="00356A4F" w:rsidRDefault="00F35AE5" w:rsidP="00D906DA">
      <w:pPr>
        <w:suppressAutoHyphens/>
        <w:spacing w:after="0" w:line="240" w:lineRule="auto"/>
        <w:jc w:val="center"/>
        <w:rPr>
          <w:rFonts w:ascii="Times New Roman" w:hAnsi="Times New Roman"/>
          <w:sz w:val="28"/>
          <w:szCs w:val="28"/>
        </w:rPr>
      </w:pPr>
    </w:p>
    <w:p w:rsidR="00F35AE5" w:rsidRPr="00356A4F" w:rsidRDefault="00F35AE5" w:rsidP="00D906DA">
      <w:pPr>
        <w:suppressAutoHyphens/>
        <w:spacing w:after="0" w:line="240" w:lineRule="auto"/>
        <w:jc w:val="center"/>
        <w:rPr>
          <w:rFonts w:ascii="Times New Roman" w:hAnsi="Times New Roman"/>
          <w:sz w:val="28"/>
          <w:szCs w:val="28"/>
        </w:rPr>
      </w:pPr>
    </w:p>
    <w:p w:rsidR="00F35AE5" w:rsidRPr="00356A4F" w:rsidRDefault="00F35AE5" w:rsidP="00D906DA">
      <w:pPr>
        <w:suppressAutoHyphens/>
        <w:spacing w:after="0" w:line="240" w:lineRule="auto"/>
        <w:jc w:val="center"/>
        <w:rPr>
          <w:rFonts w:ascii="Times New Roman" w:hAnsi="Times New Roman"/>
          <w:sz w:val="28"/>
          <w:szCs w:val="28"/>
        </w:rPr>
      </w:pPr>
    </w:p>
    <w:p w:rsidR="00F35AE5" w:rsidRPr="00356A4F" w:rsidRDefault="00F35AE5" w:rsidP="00D906DA">
      <w:pPr>
        <w:suppressAutoHyphens/>
        <w:spacing w:after="0" w:line="240" w:lineRule="auto"/>
        <w:jc w:val="center"/>
        <w:rPr>
          <w:rFonts w:ascii="Times New Roman" w:hAnsi="Times New Roman"/>
          <w:sz w:val="28"/>
          <w:szCs w:val="28"/>
        </w:rPr>
      </w:pPr>
    </w:p>
    <w:p w:rsidR="00F35AE5" w:rsidRPr="00356A4F" w:rsidRDefault="00F35AE5" w:rsidP="00D906DA">
      <w:pPr>
        <w:suppressAutoHyphens/>
        <w:spacing w:after="0" w:line="240" w:lineRule="auto"/>
        <w:jc w:val="center"/>
        <w:rPr>
          <w:rFonts w:ascii="Times New Roman" w:hAnsi="Times New Roman"/>
          <w:sz w:val="28"/>
          <w:szCs w:val="28"/>
        </w:rPr>
      </w:pPr>
    </w:p>
    <w:p w:rsidR="00F35AE5" w:rsidRPr="00356A4F" w:rsidRDefault="00F35AE5" w:rsidP="00D906DA">
      <w:pPr>
        <w:suppressAutoHyphens/>
        <w:spacing w:after="0" w:line="240" w:lineRule="auto"/>
        <w:jc w:val="center"/>
        <w:rPr>
          <w:rFonts w:ascii="Times New Roman" w:hAnsi="Times New Roman"/>
          <w:sz w:val="28"/>
          <w:szCs w:val="28"/>
        </w:rPr>
      </w:pPr>
    </w:p>
    <w:p w:rsidR="00F35AE5" w:rsidRPr="00356A4F" w:rsidRDefault="00F35AE5" w:rsidP="00D906DA">
      <w:pPr>
        <w:suppressAutoHyphens/>
        <w:spacing w:after="0" w:line="240" w:lineRule="auto"/>
        <w:jc w:val="center"/>
        <w:rPr>
          <w:rFonts w:ascii="Times New Roman" w:hAnsi="Times New Roman"/>
          <w:sz w:val="28"/>
          <w:szCs w:val="28"/>
        </w:rPr>
      </w:pPr>
    </w:p>
    <w:p w:rsidR="00F35AE5" w:rsidRPr="00356A4F" w:rsidRDefault="00F35AE5" w:rsidP="00D906DA">
      <w:pPr>
        <w:suppressAutoHyphens/>
        <w:spacing w:after="0" w:line="240" w:lineRule="auto"/>
        <w:jc w:val="center"/>
        <w:rPr>
          <w:rFonts w:ascii="Times New Roman" w:hAnsi="Times New Roman"/>
          <w:sz w:val="28"/>
          <w:szCs w:val="28"/>
        </w:rPr>
      </w:pPr>
    </w:p>
    <w:p w:rsidR="00272D83" w:rsidRPr="00356A4F" w:rsidRDefault="00272D83" w:rsidP="00D906DA">
      <w:pPr>
        <w:suppressAutoHyphens/>
        <w:spacing w:after="0" w:line="240" w:lineRule="auto"/>
        <w:jc w:val="center"/>
        <w:rPr>
          <w:rFonts w:ascii="Times New Roman" w:hAnsi="Times New Roman"/>
          <w:sz w:val="28"/>
          <w:szCs w:val="28"/>
        </w:rPr>
      </w:pPr>
    </w:p>
    <w:p w:rsidR="00272D83" w:rsidRPr="00356A4F" w:rsidRDefault="00272D83" w:rsidP="00D906DA">
      <w:pPr>
        <w:suppressAutoHyphens/>
        <w:spacing w:after="0" w:line="240" w:lineRule="auto"/>
        <w:jc w:val="center"/>
        <w:rPr>
          <w:rFonts w:ascii="Times New Roman" w:hAnsi="Times New Roman"/>
          <w:sz w:val="28"/>
          <w:szCs w:val="28"/>
        </w:rPr>
      </w:pPr>
    </w:p>
    <w:p w:rsidR="00272D83" w:rsidRPr="00356A4F" w:rsidRDefault="00272D83" w:rsidP="00D906DA">
      <w:pPr>
        <w:suppressAutoHyphens/>
        <w:spacing w:after="0" w:line="240" w:lineRule="auto"/>
        <w:jc w:val="center"/>
        <w:rPr>
          <w:rFonts w:ascii="Times New Roman" w:hAnsi="Times New Roman"/>
          <w:sz w:val="28"/>
          <w:szCs w:val="28"/>
        </w:rPr>
      </w:pPr>
    </w:p>
    <w:p w:rsidR="00272D83" w:rsidRPr="00356A4F" w:rsidRDefault="00272D83" w:rsidP="00D906DA">
      <w:pPr>
        <w:suppressAutoHyphens/>
        <w:spacing w:after="0" w:line="240" w:lineRule="auto"/>
        <w:jc w:val="center"/>
        <w:rPr>
          <w:rFonts w:ascii="Times New Roman" w:hAnsi="Times New Roman"/>
          <w:sz w:val="28"/>
          <w:szCs w:val="28"/>
        </w:rPr>
      </w:pPr>
    </w:p>
    <w:p w:rsidR="00272D83" w:rsidRDefault="00272D83" w:rsidP="00D906DA">
      <w:pPr>
        <w:suppressAutoHyphens/>
        <w:spacing w:after="0" w:line="240" w:lineRule="auto"/>
        <w:jc w:val="center"/>
        <w:rPr>
          <w:rFonts w:ascii="Times New Roman" w:hAnsi="Times New Roman"/>
          <w:sz w:val="28"/>
          <w:szCs w:val="28"/>
        </w:rPr>
      </w:pPr>
    </w:p>
    <w:p w:rsidR="00F17C99" w:rsidRDefault="00F17C99" w:rsidP="00D906DA">
      <w:pPr>
        <w:suppressAutoHyphens/>
        <w:spacing w:after="0" w:line="240" w:lineRule="auto"/>
        <w:jc w:val="center"/>
        <w:rPr>
          <w:rFonts w:ascii="Times New Roman" w:hAnsi="Times New Roman"/>
          <w:sz w:val="28"/>
          <w:szCs w:val="28"/>
        </w:rPr>
      </w:pPr>
    </w:p>
    <w:p w:rsidR="00F17C99" w:rsidRDefault="00F17C99" w:rsidP="00D906DA">
      <w:pPr>
        <w:suppressAutoHyphens/>
        <w:spacing w:after="0" w:line="240" w:lineRule="auto"/>
        <w:jc w:val="center"/>
        <w:rPr>
          <w:rFonts w:ascii="Times New Roman" w:hAnsi="Times New Roman"/>
          <w:sz w:val="28"/>
          <w:szCs w:val="28"/>
        </w:rPr>
      </w:pPr>
    </w:p>
    <w:p w:rsidR="00F17C99" w:rsidRDefault="00F17C99" w:rsidP="00D906DA">
      <w:pPr>
        <w:suppressAutoHyphens/>
        <w:spacing w:after="0" w:line="240" w:lineRule="auto"/>
        <w:jc w:val="center"/>
        <w:rPr>
          <w:rFonts w:ascii="Times New Roman" w:hAnsi="Times New Roman"/>
          <w:sz w:val="28"/>
          <w:szCs w:val="28"/>
        </w:rPr>
      </w:pPr>
    </w:p>
    <w:p w:rsidR="006C0A50" w:rsidRPr="00356A4F" w:rsidRDefault="006C0A50" w:rsidP="00D906DA">
      <w:pPr>
        <w:suppressAutoHyphens/>
        <w:spacing w:after="0" w:line="240" w:lineRule="auto"/>
        <w:jc w:val="center"/>
        <w:rPr>
          <w:rFonts w:ascii="Times New Roman" w:hAnsi="Times New Roman"/>
          <w:sz w:val="28"/>
          <w:szCs w:val="28"/>
        </w:rPr>
      </w:pPr>
      <w:r>
        <w:rPr>
          <w:rFonts w:ascii="Times New Roman" w:hAnsi="Times New Roman"/>
          <w:sz w:val="28"/>
          <w:szCs w:val="28"/>
        </w:rPr>
        <w:t>Москва, 2017 год</w:t>
      </w:r>
    </w:p>
    <w:p w:rsidR="003672A7" w:rsidRPr="002017EB" w:rsidRDefault="00272D83" w:rsidP="00D906DA">
      <w:pPr>
        <w:suppressAutoHyphens/>
        <w:spacing w:after="360" w:line="360" w:lineRule="exact"/>
        <w:jc w:val="center"/>
        <w:rPr>
          <w:rFonts w:ascii="Times New Roman" w:hAnsi="Times New Roman"/>
          <w:b/>
          <w:smallCaps/>
          <w:sz w:val="28"/>
          <w:szCs w:val="28"/>
        </w:rPr>
      </w:pPr>
      <w:r w:rsidRPr="00356A4F">
        <w:rPr>
          <w:rFonts w:ascii="Times New Roman" w:hAnsi="Times New Roman"/>
          <w:sz w:val="28"/>
          <w:szCs w:val="28"/>
        </w:rPr>
        <w:br w:type="page"/>
      </w:r>
      <w:r w:rsidR="002017EB" w:rsidRPr="002017EB">
        <w:rPr>
          <w:rFonts w:ascii="Times New Roman" w:hAnsi="Times New Roman"/>
          <w:b/>
          <w:smallCaps/>
          <w:sz w:val="28"/>
          <w:szCs w:val="28"/>
        </w:rPr>
        <w:lastRenderedPageBreak/>
        <w:t>ОГЛАВЛЕНИЕ</w:t>
      </w:r>
    </w:p>
    <w:p w:rsidR="00931CA3" w:rsidRPr="000A6F28" w:rsidRDefault="002017EB">
      <w:pPr>
        <w:pStyle w:val="11"/>
        <w:tabs>
          <w:tab w:val="right" w:leader="dot" w:pos="9628"/>
        </w:tabs>
        <w:rPr>
          <w:rFonts w:ascii="Times New Roman" w:eastAsia="Times New Roman" w:hAnsi="Times New Roman"/>
          <w:noProof/>
          <w:sz w:val="28"/>
          <w:szCs w:val="28"/>
          <w:lang w:eastAsia="ru-RU"/>
        </w:rPr>
      </w:pPr>
      <w:r w:rsidRPr="002017EB">
        <w:rPr>
          <w:rFonts w:ascii="Times New Roman" w:hAnsi="Times New Roman"/>
          <w:b/>
          <w:bCs/>
          <w:sz w:val="28"/>
          <w:szCs w:val="28"/>
        </w:rPr>
        <w:fldChar w:fldCharType="begin"/>
      </w:r>
      <w:r w:rsidRPr="002017EB">
        <w:rPr>
          <w:rFonts w:ascii="Times New Roman" w:hAnsi="Times New Roman"/>
          <w:b/>
          <w:bCs/>
          <w:sz w:val="28"/>
          <w:szCs w:val="28"/>
        </w:rPr>
        <w:instrText xml:space="preserve"> TOC \o "1-3" \h \z \u </w:instrText>
      </w:r>
      <w:r w:rsidRPr="002017EB">
        <w:rPr>
          <w:rFonts w:ascii="Times New Roman" w:hAnsi="Times New Roman"/>
          <w:b/>
          <w:bCs/>
          <w:sz w:val="28"/>
          <w:szCs w:val="28"/>
        </w:rPr>
        <w:fldChar w:fldCharType="separate"/>
      </w:r>
      <w:hyperlink w:anchor="_Toc488243885" w:history="1">
        <w:r w:rsidR="00931CA3" w:rsidRPr="00931CA3">
          <w:rPr>
            <w:rStyle w:val="af1"/>
            <w:rFonts w:ascii="Times New Roman" w:hAnsi="Times New Roman"/>
            <w:noProof/>
            <w:sz w:val="28"/>
            <w:szCs w:val="28"/>
          </w:rPr>
          <w:t>Введение</w:t>
        </w:r>
        <w:r w:rsidR="00931CA3" w:rsidRPr="00931CA3">
          <w:rPr>
            <w:rFonts w:ascii="Times New Roman" w:hAnsi="Times New Roman"/>
            <w:noProof/>
            <w:webHidden/>
            <w:sz w:val="28"/>
            <w:szCs w:val="28"/>
          </w:rPr>
          <w:tab/>
        </w:r>
        <w:r w:rsidR="00931CA3" w:rsidRPr="00931CA3">
          <w:rPr>
            <w:rFonts w:ascii="Times New Roman" w:hAnsi="Times New Roman"/>
            <w:noProof/>
            <w:webHidden/>
            <w:sz w:val="28"/>
            <w:szCs w:val="28"/>
          </w:rPr>
          <w:fldChar w:fldCharType="begin"/>
        </w:r>
        <w:r w:rsidR="00931CA3" w:rsidRPr="00931CA3">
          <w:rPr>
            <w:rFonts w:ascii="Times New Roman" w:hAnsi="Times New Roman"/>
            <w:noProof/>
            <w:webHidden/>
            <w:sz w:val="28"/>
            <w:szCs w:val="28"/>
          </w:rPr>
          <w:instrText xml:space="preserve"> PAGEREF _Toc488243885 \h </w:instrText>
        </w:r>
        <w:r w:rsidR="00931CA3" w:rsidRPr="00931CA3">
          <w:rPr>
            <w:rFonts w:ascii="Times New Roman" w:hAnsi="Times New Roman"/>
            <w:noProof/>
            <w:webHidden/>
            <w:sz w:val="28"/>
            <w:szCs w:val="28"/>
          </w:rPr>
        </w:r>
        <w:r w:rsidR="00931CA3" w:rsidRPr="00931CA3">
          <w:rPr>
            <w:rFonts w:ascii="Times New Roman" w:hAnsi="Times New Roman"/>
            <w:noProof/>
            <w:webHidden/>
            <w:sz w:val="28"/>
            <w:szCs w:val="28"/>
          </w:rPr>
          <w:fldChar w:fldCharType="separate"/>
        </w:r>
        <w:r w:rsidR="006919D6">
          <w:rPr>
            <w:rFonts w:ascii="Times New Roman" w:hAnsi="Times New Roman"/>
            <w:noProof/>
            <w:webHidden/>
            <w:sz w:val="28"/>
            <w:szCs w:val="28"/>
          </w:rPr>
          <w:t>3</w:t>
        </w:r>
        <w:r w:rsidR="00931CA3" w:rsidRPr="00931CA3">
          <w:rPr>
            <w:rFonts w:ascii="Times New Roman" w:hAnsi="Times New Roman"/>
            <w:noProof/>
            <w:webHidden/>
            <w:sz w:val="28"/>
            <w:szCs w:val="28"/>
          </w:rPr>
          <w:fldChar w:fldCharType="end"/>
        </w:r>
      </w:hyperlink>
    </w:p>
    <w:p w:rsidR="00931CA3" w:rsidRPr="000A6F28" w:rsidRDefault="00931CA3">
      <w:pPr>
        <w:pStyle w:val="11"/>
        <w:tabs>
          <w:tab w:val="right" w:leader="dot" w:pos="9628"/>
        </w:tabs>
        <w:rPr>
          <w:rFonts w:ascii="Times New Roman" w:eastAsia="Times New Roman" w:hAnsi="Times New Roman"/>
          <w:noProof/>
          <w:sz w:val="28"/>
          <w:szCs w:val="28"/>
          <w:lang w:eastAsia="ru-RU"/>
        </w:rPr>
      </w:pPr>
      <w:hyperlink w:anchor="_Toc488243886" w:history="1">
        <w:r w:rsidRPr="00931CA3">
          <w:rPr>
            <w:rStyle w:val="af1"/>
            <w:rFonts w:ascii="Times New Roman" w:hAnsi="Times New Roman"/>
            <w:noProof/>
            <w:sz w:val="28"/>
            <w:szCs w:val="28"/>
          </w:rPr>
          <w:t>Республика Армения</w:t>
        </w:r>
        <w:r w:rsidRPr="00931CA3">
          <w:rPr>
            <w:rFonts w:ascii="Times New Roman" w:hAnsi="Times New Roman"/>
            <w:noProof/>
            <w:webHidden/>
            <w:sz w:val="28"/>
            <w:szCs w:val="28"/>
          </w:rPr>
          <w:tab/>
        </w:r>
        <w:r w:rsidRPr="00931CA3">
          <w:rPr>
            <w:rFonts w:ascii="Times New Roman" w:hAnsi="Times New Roman"/>
            <w:noProof/>
            <w:webHidden/>
            <w:sz w:val="28"/>
            <w:szCs w:val="28"/>
          </w:rPr>
          <w:fldChar w:fldCharType="begin"/>
        </w:r>
        <w:r w:rsidRPr="00931CA3">
          <w:rPr>
            <w:rFonts w:ascii="Times New Roman" w:hAnsi="Times New Roman"/>
            <w:noProof/>
            <w:webHidden/>
            <w:sz w:val="28"/>
            <w:szCs w:val="28"/>
          </w:rPr>
          <w:instrText xml:space="preserve"> PAGEREF _Toc488243886 \h </w:instrText>
        </w:r>
        <w:r w:rsidRPr="00931CA3">
          <w:rPr>
            <w:rFonts w:ascii="Times New Roman" w:hAnsi="Times New Roman"/>
            <w:noProof/>
            <w:webHidden/>
            <w:sz w:val="28"/>
            <w:szCs w:val="28"/>
          </w:rPr>
        </w:r>
        <w:r w:rsidRPr="00931CA3">
          <w:rPr>
            <w:rFonts w:ascii="Times New Roman" w:hAnsi="Times New Roman"/>
            <w:noProof/>
            <w:webHidden/>
            <w:sz w:val="28"/>
            <w:szCs w:val="28"/>
          </w:rPr>
          <w:fldChar w:fldCharType="separate"/>
        </w:r>
        <w:r w:rsidR="006919D6">
          <w:rPr>
            <w:rFonts w:ascii="Times New Roman" w:hAnsi="Times New Roman"/>
            <w:noProof/>
            <w:webHidden/>
            <w:sz w:val="28"/>
            <w:szCs w:val="28"/>
          </w:rPr>
          <w:t>4</w:t>
        </w:r>
        <w:r w:rsidRPr="00931CA3">
          <w:rPr>
            <w:rFonts w:ascii="Times New Roman" w:hAnsi="Times New Roman"/>
            <w:noProof/>
            <w:webHidden/>
            <w:sz w:val="28"/>
            <w:szCs w:val="28"/>
          </w:rPr>
          <w:fldChar w:fldCharType="end"/>
        </w:r>
      </w:hyperlink>
    </w:p>
    <w:p w:rsidR="00931CA3" w:rsidRPr="000A6F28" w:rsidRDefault="00931CA3">
      <w:pPr>
        <w:pStyle w:val="11"/>
        <w:tabs>
          <w:tab w:val="right" w:leader="dot" w:pos="9628"/>
        </w:tabs>
        <w:rPr>
          <w:rFonts w:ascii="Times New Roman" w:eastAsia="Times New Roman" w:hAnsi="Times New Roman"/>
          <w:noProof/>
          <w:sz w:val="28"/>
          <w:szCs w:val="28"/>
          <w:lang w:eastAsia="ru-RU"/>
        </w:rPr>
      </w:pPr>
      <w:hyperlink w:anchor="_Toc488243887" w:history="1">
        <w:r w:rsidRPr="00931CA3">
          <w:rPr>
            <w:rStyle w:val="af1"/>
            <w:rFonts w:ascii="Times New Roman" w:hAnsi="Times New Roman"/>
            <w:noProof/>
            <w:sz w:val="28"/>
            <w:szCs w:val="28"/>
          </w:rPr>
          <w:t>Республика Беларусь</w:t>
        </w:r>
        <w:r w:rsidRPr="00931CA3">
          <w:rPr>
            <w:rFonts w:ascii="Times New Roman" w:hAnsi="Times New Roman"/>
            <w:noProof/>
            <w:webHidden/>
            <w:sz w:val="28"/>
            <w:szCs w:val="28"/>
          </w:rPr>
          <w:tab/>
        </w:r>
        <w:r w:rsidRPr="00931CA3">
          <w:rPr>
            <w:rFonts w:ascii="Times New Roman" w:hAnsi="Times New Roman"/>
            <w:noProof/>
            <w:webHidden/>
            <w:sz w:val="28"/>
            <w:szCs w:val="28"/>
          </w:rPr>
          <w:fldChar w:fldCharType="begin"/>
        </w:r>
        <w:r w:rsidRPr="00931CA3">
          <w:rPr>
            <w:rFonts w:ascii="Times New Roman" w:hAnsi="Times New Roman"/>
            <w:noProof/>
            <w:webHidden/>
            <w:sz w:val="28"/>
            <w:szCs w:val="28"/>
          </w:rPr>
          <w:instrText xml:space="preserve"> PAGEREF _Toc488243887 \h </w:instrText>
        </w:r>
        <w:r w:rsidRPr="00931CA3">
          <w:rPr>
            <w:rFonts w:ascii="Times New Roman" w:hAnsi="Times New Roman"/>
            <w:noProof/>
            <w:webHidden/>
            <w:sz w:val="28"/>
            <w:szCs w:val="28"/>
          </w:rPr>
        </w:r>
        <w:r w:rsidRPr="00931CA3">
          <w:rPr>
            <w:rFonts w:ascii="Times New Roman" w:hAnsi="Times New Roman"/>
            <w:noProof/>
            <w:webHidden/>
            <w:sz w:val="28"/>
            <w:szCs w:val="28"/>
          </w:rPr>
          <w:fldChar w:fldCharType="separate"/>
        </w:r>
        <w:r w:rsidR="006919D6">
          <w:rPr>
            <w:rFonts w:ascii="Times New Roman" w:hAnsi="Times New Roman"/>
            <w:noProof/>
            <w:webHidden/>
            <w:sz w:val="28"/>
            <w:szCs w:val="28"/>
          </w:rPr>
          <w:t>7</w:t>
        </w:r>
        <w:r w:rsidRPr="00931CA3">
          <w:rPr>
            <w:rFonts w:ascii="Times New Roman" w:hAnsi="Times New Roman"/>
            <w:noProof/>
            <w:webHidden/>
            <w:sz w:val="28"/>
            <w:szCs w:val="28"/>
          </w:rPr>
          <w:fldChar w:fldCharType="end"/>
        </w:r>
      </w:hyperlink>
    </w:p>
    <w:p w:rsidR="00931CA3" w:rsidRPr="000A6F28" w:rsidRDefault="00931CA3">
      <w:pPr>
        <w:pStyle w:val="11"/>
        <w:tabs>
          <w:tab w:val="right" w:leader="dot" w:pos="9628"/>
        </w:tabs>
        <w:rPr>
          <w:rFonts w:ascii="Times New Roman" w:eastAsia="Times New Roman" w:hAnsi="Times New Roman"/>
          <w:noProof/>
          <w:sz w:val="28"/>
          <w:szCs w:val="28"/>
          <w:lang w:eastAsia="ru-RU"/>
        </w:rPr>
      </w:pPr>
      <w:hyperlink w:anchor="_Toc488243888" w:history="1">
        <w:r w:rsidRPr="00931CA3">
          <w:rPr>
            <w:rStyle w:val="af1"/>
            <w:rFonts w:ascii="Times New Roman" w:hAnsi="Times New Roman"/>
            <w:noProof/>
            <w:sz w:val="28"/>
            <w:szCs w:val="28"/>
          </w:rPr>
          <w:t>Республика Казахстан</w:t>
        </w:r>
        <w:r w:rsidRPr="00931CA3">
          <w:rPr>
            <w:rFonts w:ascii="Times New Roman" w:hAnsi="Times New Roman"/>
            <w:noProof/>
            <w:webHidden/>
            <w:sz w:val="28"/>
            <w:szCs w:val="28"/>
          </w:rPr>
          <w:tab/>
        </w:r>
        <w:r w:rsidRPr="00931CA3">
          <w:rPr>
            <w:rFonts w:ascii="Times New Roman" w:hAnsi="Times New Roman"/>
            <w:noProof/>
            <w:webHidden/>
            <w:sz w:val="28"/>
            <w:szCs w:val="28"/>
          </w:rPr>
          <w:fldChar w:fldCharType="begin"/>
        </w:r>
        <w:r w:rsidRPr="00931CA3">
          <w:rPr>
            <w:rFonts w:ascii="Times New Roman" w:hAnsi="Times New Roman"/>
            <w:noProof/>
            <w:webHidden/>
            <w:sz w:val="28"/>
            <w:szCs w:val="28"/>
          </w:rPr>
          <w:instrText xml:space="preserve"> PAGEREF _Toc488243888 \h </w:instrText>
        </w:r>
        <w:r w:rsidRPr="00931CA3">
          <w:rPr>
            <w:rFonts w:ascii="Times New Roman" w:hAnsi="Times New Roman"/>
            <w:noProof/>
            <w:webHidden/>
            <w:sz w:val="28"/>
            <w:szCs w:val="28"/>
          </w:rPr>
        </w:r>
        <w:r w:rsidRPr="00931CA3">
          <w:rPr>
            <w:rFonts w:ascii="Times New Roman" w:hAnsi="Times New Roman"/>
            <w:noProof/>
            <w:webHidden/>
            <w:sz w:val="28"/>
            <w:szCs w:val="28"/>
          </w:rPr>
          <w:fldChar w:fldCharType="separate"/>
        </w:r>
        <w:r w:rsidR="006919D6">
          <w:rPr>
            <w:rFonts w:ascii="Times New Roman" w:hAnsi="Times New Roman"/>
            <w:noProof/>
            <w:webHidden/>
            <w:sz w:val="28"/>
            <w:szCs w:val="28"/>
          </w:rPr>
          <w:t>27</w:t>
        </w:r>
        <w:r w:rsidRPr="00931CA3">
          <w:rPr>
            <w:rFonts w:ascii="Times New Roman" w:hAnsi="Times New Roman"/>
            <w:noProof/>
            <w:webHidden/>
            <w:sz w:val="28"/>
            <w:szCs w:val="28"/>
          </w:rPr>
          <w:fldChar w:fldCharType="end"/>
        </w:r>
      </w:hyperlink>
    </w:p>
    <w:p w:rsidR="00931CA3" w:rsidRPr="000A6F28" w:rsidRDefault="00931CA3">
      <w:pPr>
        <w:pStyle w:val="11"/>
        <w:tabs>
          <w:tab w:val="right" w:leader="dot" w:pos="9628"/>
        </w:tabs>
        <w:rPr>
          <w:rFonts w:ascii="Times New Roman" w:eastAsia="Times New Roman" w:hAnsi="Times New Roman"/>
          <w:noProof/>
          <w:sz w:val="28"/>
          <w:szCs w:val="28"/>
          <w:lang w:eastAsia="ru-RU"/>
        </w:rPr>
      </w:pPr>
      <w:hyperlink w:anchor="_Toc488243889" w:history="1">
        <w:r w:rsidRPr="00931CA3">
          <w:rPr>
            <w:rStyle w:val="af1"/>
            <w:rFonts w:ascii="Times New Roman" w:hAnsi="Times New Roman"/>
            <w:noProof/>
            <w:sz w:val="28"/>
            <w:szCs w:val="28"/>
          </w:rPr>
          <w:t>Кыргызская Республика</w:t>
        </w:r>
        <w:r w:rsidRPr="00931CA3">
          <w:rPr>
            <w:rFonts w:ascii="Times New Roman" w:hAnsi="Times New Roman"/>
            <w:noProof/>
            <w:webHidden/>
            <w:sz w:val="28"/>
            <w:szCs w:val="28"/>
          </w:rPr>
          <w:tab/>
        </w:r>
        <w:r w:rsidRPr="00931CA3">
          <w:rPr>
            <w:rFonts w:ascii="Times New Roman" w:hAnsi="Times New Roman"/>
            <w:noProof/>
            <w:webHidden/>
            <w:sz w:val="28"/>
            <w:szCs w:val="28"/>
          </w:rPr>
          <w:fldChar w:fldCharType="begin"/>
        </w:r>
        <w:r w:rsidRPr="00931CA3">
          <w:rPr>
            <w:rFonts w:ascii="Times New Roman" w:hAnsi="Times New Roman"/>
            <w:noProof/>
            <w:webHidden/>
            <w:sz w:val="28"/>
            <w:szCs w:val="28"/>
          </w:rPr>
          <w:instrText xml:space="preserve"> PAGEREF _Toc488243889 \h </w:instrText>
        </w:r>
        <w:r w:rsidRPr="00931CA3">
          <w:rPr>
            <w:rFonts w:ascii="Times New Roman" w:hAnsi="Times New Roman"/>
            <w:noProof/>
            <w:webHidden/>
            <w:sz w:val="28"/>
            <w:szCs w:val="28"/>
          </w:rPr>
        </w:r>
        <w:r w:rsidRPr="00931CA3">
          <w:rPr>
            <w:rFonts w:ascii="Times New Roman" w:hAnsi="Times New Roman"/>
            <w:noProof/>
            <w:webHidden/>
            <w:sz w:val="28"/>
            <w:szCs w:val="28"/>
          </w:rPr>
          <w:fldChar w:fldCharType="separate"/>
        </w:r>
        <w:r w:rsidR="006919D6">
          <w:rPr>
            <w:rFonts w:ascii="Times New Roman" w:hAnsi="Times New Roman"/>
            <w:noProof/>
            <w:webHidden/>
            <w:sz w:val="28"/>
            <w:szCs w:val="28"/>
          </w:rPr>
          <w:t>41</w:t>
        </w:r>
        <w:r w:rsidRPr="00931CA3">
          <w:rPr>
            <w:rFonts w:ascii="Times New Roman" w:hAnsi="Times New Roman"/>
            <w:noProof/>
            <w:webHidden/>
            <w:sz w:val="28"/>
            <w:szCs w:val="28"/>
          </w:rPr>
          <w:fldChar w:fldCharType="end"/>
        </w:r>
      </w:hyperlink>
    </w:p>
    <w:p w:rsidR="00931CA3" w:rsidRPr="000A6F28" w:rsidRDefault="00931CA3">
      <w:pPr>
        <w:pStyle w:val="11"/>
        <w:tabs>
          <w:tab w:val="right" w:leader="dot" w:pos="9628"/>
        </w:tabs>
        <w:rPr>
          <w:rFonts w:ascii="Times New Roman" w:eastAsia="Times New Roman" w:hAnsi="Times New Roman"/>
          <w:noProof/>
          <w:sz w:val="28"/>
          <w:szCs w:val="28"/>
          <w:lang w:eastAsia="ru-RU"/>
        </w:rPr>
      </w:pPr>
      <w:hyperlink w:anchor="_Toc488243890" w:history="1">
        <w:r w:rsidRPr="00931CA3">
          <w:rPr>
            <w:rStyle w:val="af1"/>
            <w:rFonts w:ascii="Times New Roman" w:hAnsi="Times New Roman"/>
            <w:noProof/>
            <w:sz w:val="28"/>
            <w:szCs w:val="28"/>
          </w:rPr>
          <w:t>Республика Молдова</w:t>
        </w:r>
        <w:r w:rsidRPr="00931CA3">
          <w:rPr>
            <w:rFonts w:ascii="Times New Roman" w:hAnsi="Times New Roman"/>
            <w:noProof/>
            <w:webHidden/>
            <w:sz w:val="28"/>
            <w:szCs w:val="28"/>
          </w:rPr>
          <w:tab/>
        </w:r>
        <w:r w:rsidRPr="00931CA3">
          <w:rPr>
            <w:rFonts w:ascii="Times New Roman" w:hAnsi="Times New Roman"/>
            <w:noProof/>
            <w:webHidden/>
            <w:sz w:val="28"/>
            <w:szCs w:val="28"/>
          </w:rPr>
          <w:fldChar w:fldCharType="begin"/>
        </w:r>
        <w:r w:rsidRPr="00931CA3">
          <w:rPr>
            <w:rFonts w:ascii="Times New Roman" w:hAnsi="Times New Roman"/>
            <w:noProof/>
            <w:webHidden/>
            <w:sz w:val="28"/>
            <w:szCs w:val="28"/>
          </w:rPr>
          <w:instrText xml:space="preserve"> PAGEREF _Toc488243890 \h </w:instrText>
        </w:r>
        <w:r w:rsidRPr="00931CA3">
          <w:rPr>
            <w:rFonts w:ascii="Times New Roman" w:hAnsi="Times New Roman"/>
            <w:noProof/>
            <w:webHidden/>
            <w:sz w:val="28"/>
            <w:szCs w:val="28"/>
          </w:rPr>
        </w:r>
        <w:r w:rsidRPr="00931CA3">
          <w:rPr>
            <w:rFonts w:ascii="Times New Roman" w:hAnsi="Times New Roman"/>
            <w:noProof/>
            <w:webHidden/>
            <w:sz w:val="28"/>
            <w:szCs w:val="28"/>
          </w:rPr>
          <w:fldChar w:fldCharType="separate"/>
        </w:r>
        <w:r w:rsidR="006919D6">
          <w:rPr>
            <w:rFonts w:ascii="Times New Roman" w:hAnsi="Times New Roman"/>
            <w:noProof/>
            <w:webHidden/>
            <w:sz w:val="28"/>
            <w:szCs w:val="28"/>
          </w:rPr>
          <w:t>42</w:t>
        </w:r>
        <w:r w:rsidRPr="00931CA3">
          <w:rPr>
            <w:rFonts w:ascii="Times New Roman" w:hAnsi="Times New Roman"/>
            <w:noProof/>
            <w:webHidden/>
            <w:sz w:val="28"/>
            <w:szCs w:val="28"/>
          </w:rPr>
          <w:fldChar w:fldCharType="end"/>
        </w:r>
      </w:hyperlink>
    </w:p>
    <w:p w:rsidR="00931CA3" w:rsidRPr="000A6F28" w:rsidRDefault="00931CA3">
      <w:pPr>
        <w:pStyle w:val="11"/>
        <w:tabs>
          <w:tab w:val="right" w:leader="dot" w:pos="9628"/>
        </w:tabs>
        <w:rPr>
          <w:rFonts w:ascii="Times New Roman" w:eastAsia="Times New Roman" w:hAnsi="Times New Roman"/>
          <w:noProof/>
          <w:sz w:val="28"/>
          <w:szCs w:val="28"/>
          <w:lang w:eastAsia="ru-RU"/>
        </w:rPr>
      </w:pPr>
      <w:hyperlink w:anchor="_Toc488243891" w:history="1">
        <w:r w:rsidRPr="00931CA3">
          <w:rPr>
            <w:rStyle w:val="af1"/>
            <w:rFonts w:ascii="Times New Roman" w:hAnsi="Times New Roman"/>
            <w:noProof/>
            <w:sz w:val="28"/>
            <w:szCs w:val="28"/>
          </w:rPr>
          <w:t>Российская Федерация</w:t>
        </w:r>
        <w:r w:rsidRPr="00931CA3">
          <w:rPr>
            <w:rFonts w:ascii="Times New Roman" w:hAnsi="Times New Roman"/>
            <w:noProof/>
            <w:webHidden/>
            <w:sz w:val="28"/>
            <w:szCs w:val="28"/>
          </w:rPr>
          <w:tab/>
        </w:r>
        <w:r w:rsidRPr="00931CA3">
          <w:rPr>
            <w:rFonts w:ascii="Times New Roman" w:hAnsi="Times New Roman"/>
            <w:noProof/>
            <w:webHidden/>
            <w:sz w:val="28"/>
            <w:szCs w:val="28"/>
          </w:rPr>
          <w:fldChar w:fldCharType="begin"/>
        </w:r>
        <w:r w:rsidRPr="00931CA3">
          <w:rPr>
            <w:rFonts w:ascii="Times New Roman" w:hAnsi="Times New Roman"/>
            <w:noProof/>
            <w:webHidden/>
            <w:sz w:val="28"/>
            <w:szCs w:val="28"/>
          </w:rPr>
          <w:instrText xml:space="preserve"> PAGEREF _Toc488243891 \h </w:instrText>
        </w:r>
        <w:r w:rsidRPr="00931CA3">
          <w:rPr>
            <w:rFonts w:ascii="Times New Roman" w:hAnsi="Times New Roman"/>
            <w:noProof/>
            <w:webHidden/>
            <w:sz w:val="28"/>
            <w:szCs w:val="28"/>
          </w:rPr>
        </w:r>
        <w:r w:rsidRPr="00931CA3">
          <w:rPr>
            <w:rFonts w:ascii="Times New Roman" w:hAnsi="Times New Roman"/>
            <w:noProof/>
            <w:webHidden/>
            <w:sz w:val="28"/>
            <w:szCs w:val="28"/>
          </w:rPr>
          <w:fldChar w:fldCharType="separate"/>
        </w:r>
        <w:r w:rsidR="006919D6">
          <w:rPr>
            <w:rFonts w:ascii="Times New Roman" w:hAnsi="Times New Roman"/>
            <w:noProof/>
            <w:webHidden/>
            <w:sz w:val="28"/>
            <w:szCs w:val="28"/>
          </w:rPr>
          <w:t>47</w:t>
        </w:r>
        <w:r w:rsidRPr="00931CA3">
          <w:rPr>
            <w:rFonts w:ascii="Times New Roman" w:hAnsi="Times New Roman"/>
            <w:noProof/>
            <w:webHidden/>
            <w:sz w:val="28"/>
            <w:szCs w:val="28"/>
          </w:rPr>
          <w:fldChar w:fldCharType="end"/>
        </w:r>
      </w:hyperlink>
    </w:p>
    <w:p w:rsidR="00931CA3" w:rsidRPr="000A6F28" w:rsidRDefault="00931CA3">
      <w:pPr>
        <w:pStyle w:val="11"/>
        <w:tabs>
          <w:tab w:val="right" w:leader="dot" w:pos="9628"/>
        </w:tabs>
        <w:rPr>
          <w:rFonts w:ascii="Times New Roman" w:eastAsia="Times New Roman" w:hAnsi="Times New Roman"/>
          <w:noProof/>
          <w:sz w:val="28"/>
          <w:szCs w:val="28"/>
          <w:lang w:eastAsia="ru-RU"/>
        </w:rPr>
      </w:pPr>
      <w:hyperlink w:anchor="_Toc488243892" w:history="1">
        <w:r w:rsidRPr="00931CA3">
          <w:rPr>
            <w:rStyle w:val="af1"/>
            <w:rFonts w:ascii="Times New Roman" w:hAnsi="Times New Roman"/>
            <w:noProof/>
            <w:sz w:val="28"/>
            <w:szCs w:val="28"/>
          </w:rPr>
          <w:t>Республика Таджикистан</w:t>
        </w:r>
        <w:r w:rsidRPr="00931CA3">
          <w:rPr>
            <w:rFonts w:ascii="Times New Roman" w:hAnsi="Times New Roman"/>
            <w:noProof/>
            <w:webHidden/>
            <w:sz w:val="28"/>
            <w:szCs w:val="28"/>
          </w:rPr>
          <w:tab/>
        </w:r>
        <w:r w:rsidRPr="00931CA3">
          <w:rPr>
            <w:rFonts w:ascii="Times New Roman" w:hAnsi="Times New Roman"/>
            <w:noProof/>
            <w:webHidden/>
            <w:sz w:val="28"/>
            <w:szCs w:val="28"/>
          </w:rPr>
          <w:fldChar w:fldCharType="begin"/>
        </w:r>
        <w:r w:rsidRPr="00931CA3">
          <w:rPr>
            <w:rFonts w:ascii="Times New Roman" w:hAnsi="Times New Roman"/>
            <w:noProof/>
            <w:webHidden/>
            <w:sz w:val="28"/>
            <w:szCs w:val="28"/>
          </w:rPr>
          <w:instrText xml:space="preserve"> PAGEREF _Toc488243892 \h </w:instrText>
        </w:r>
        <w:r w:rsidRPr="00931CA3">
          <w:rPr>
            <w:rFonts w:ascii="Times New Roman" w:hAnsi="Times New Roman"/>
            <w:noProof/>
            <w:webHidden/>
            <w:sz w:val="28"/>
            <w:szCs w:val="28"/>
          </w:rPr>
        </w:r>
        <w:r w:rsidRPr="00931CA3">
          <w:rPr>
            <w:rFonts w:ascii="Times New Roman" w:hAnsi="Times New Roman"/>
            <w:noProof/>
            <w:webHidden/>
            <w:sz w:val="28"/>
            <w:szCs w:val="28"/>
          </w:rPr>
          <w:fldChar w:fldCharType="separate"/>
        </w:r>
        <w:r w:rsidR="006919D6">
          <w:rPr>
            <w:rFonts w:ascii="Times New Roman" w:hAnsi="Times New Roman"/>
            <w:noProof/>
            <w:webHidden/>
            <w:sz w:val="28"/>
            <w:szCs w:val="28"/>
          </w:rPr>
          <w:t>61</w:t>
        </w:r>
        <w:r w:rsidRPr="00931CA3">
          <w:rPr>
            <w:rFonts w:ascii="Times New Roman" w:hAnsi="Times New Roman"/>
            <w:noProof/>
            <w:webHidden/>
            <w:sz w:val="28"/>
            <w:szCs w:val="28"/>
          </w:rPr>
          <w:fldChar w:fldCharType="end"/>
        </w:r>
      </w:hyperlink>
    </w:p>
    <w:p w:rsidR="00931CA3" w:rsidRPr="000A6F28" w:rsidRDefault="00931CA3">
      <w:pPr>
        <w:pStyle w:val="11"/>
        <w:tabs>
          <w:tab w:val="right" w:leader="dot" w:pos="9628"/>
        </w:tabs>
        <w:rPr>
          <w:rFonts w:ascii="Times New Roman" w:eastAsia="Times New Roman" w:hAnsi="Times New Roman"/>
          <w:noProof/>
          <w:sz w:val="28"/>
          <w:szCs w:val="28"/>
          <w:lang w:eastAsia="ru-RU"/>
        </w:rPr>
      </w:pPr>
      <w:hyperlink w:anchor="_Toc488243893" w:history="1">
        <w:r w:rsidRPr="00931CA3">
          <w:rPr>
            <w:rStyle w:val="af1"/>
            <w:rFonts w:ascii="Times New Roman" w:hAnsi="Times New Roman"/>
            <w:noProof/>
            <w:sz w:val="28"/>
            <w:szCs w:val="28"/>
          </w:rPr>
          <w:t>Заключе</w:t>
        </w:r>
        <w:r w:rsidRPr="00931CA3">
          <w:rPr>
            <w:rStyle w:val="af1"/>
            <w:rFonts w:ascii="Times New Roman" w:hAnsi="Times New Roman"/>
            <w:noProof/>
            <w:sz w:val="28"/>
            <w:szCs w:val="28"/>
          </w:rPr>
          <w:t>н</w:t>
        </w:r>
        <w:r w:rsidRPr="00931CA3">
          <w:rPr>
            <w:rStyle w:val="af1"/>
            <w:rFonts w:ascii="Times New Roman" w:hAnsi="Times New Roman"/>
            <w:noProof/>
            <w:sz w:val="28"/>
            <w:szCs w:val="28"/>
          </w:rPr>
          <w:t>ие</w:t>
        </w:r>
        <w:r w:rsidRPr="00931CA3">
          <w:rPr>
            <w:rFonts w:ascii="Times New Roman" w:hAnsi="Times New Roman"/>
            <w:noProof/>
            <w:webHidden/>
            <w:sz w:val="28"/>
            <w:szCs w:val="28"/>
          </w:rPr>
          <w:tab/>
        </w:r>
        <w:r w:rsidRPr="00931CA3">
          <w:rPr>
            <w:rFonts w:ascii="Times New Roman" w:hAnsi="Times New Roman"/>
            <w:noProof/>
            <w:webHidden/>
            <w:sz w:val="28"/>
            <w:szCs w:val="28"/>
          </w:rPr>
          <w:fldChar w:fldCharType="begin"/>
        </w:r>
        <w:r w:rsidRPr="00931CA3">
          <w:rPr>
            <w:rFonts w:ascii="Times New Roman" w:hAnsi="Times New Roman"/>
            <w:noProof/>
            <w:webHidden/>
            <w:sz w:val="28"/>
            <w:szCs w:val="28"/>
          </w:rPr>
          <w:instrText xml:space="preserve"> PAGEREF _Toc488243893 \h </w:instrText>
        </w:r>
        <w:r w:rsidRPr="00931CA3">
          <w:rPr>
            <w:rFonts w:ascii="Times New Roman" w:hAnsi="Times New Roman"/>
            <w:noProof/>
            <w:webHidden/>
            <w:sz w:val="28"/>
            <w:szCs w:val="28"/>
          </w:rPr>
        </w:r>
        <w:r w:rsidRPr="00931CA3">
          <w:rPr>
            <w:rFonts w:ascii="Times New Roman" w:hAnsi="Times New Roman"/>
            <w:noProof/>
            <w:webHidden/>
            <w:sz w:val="28"/>
            <w:szCs w:val="28"/>
          </w:rPr>
          <w:fldChar w:fldCharType="separate"/>
        </w:r>
        <w:r w:rsidR="006919D6">
          <w:rPr>
            <w:rFonts w:ascii="Times New Roman" w:hAnsi="Times New Roman"/>
            <w:noProof/>
            <w:webHidden/>
            <w:sz w:val="28"/>
            <w:szCs w:val="28"/>
          </w:rPr>
          <w:t>63</w:t>
        </w:r>
        <w:r w:rsidRPr="00931CA3">
          <w:rPr>
            <w:rFonts w:ascii="Times New Roman" w:hAnsi="Times New Roman"/>
            <w:noProof/>
            <w:webHidden/>
            <w:sz w:val="28"/>
            <w:szCs w:val="28"/>
          </w:rPr>
          <w:fldChar w:fldCharType="end"/>
        </w:r>
      </w:hyperlink>
    </w:p>
    <w:p w:rsidR="00931CA3" w:rsidRPr="000A6F28" w:rsidRDefault="00931CA3" w:rsidP="00931CA3">
      <w:pPr>
        <w:pStyle w:val="33"/>
        <w:tabs>
          <w:tab w:val="right" w:leader="dot" w:pos="9628"/>
        </w:tabs>
        <w:ind w:left="0"/>
        <w:rPr>
          <w:rFonts w:eastAsia="Times New Roman"/>
          <w:noProof/>
          <w:lang w:eastAsia="ru-RU"/>
        </w:rPr>
      </w:pPr>
      <w:hyperlink w:anchor="_Toc488243894" w:history="1">
        <w:r w:rsidRPr="00931CA3">
          <w:rPr>
            <w:rStyle w:val="af1"/>
            <w:rFonts w:ascii="Times New Roman" w:hAnsi="Times New Roman"/>
            <w:noProof/>
            <w:sz w:val="28"/>
            <w:szCs w:val="28"/>
          </w:rPr>
          <w:t>Прилож</w:t>
        </w:r>
        <w:r w:rsidRPr="00931CA3">
          <w:rPr>
            <w:rStyle w:val="af1"/>
            <w:rFonts w:ascii="Times New Roman" w:hAnsi="Times New Roman"/>
            <w:noProof/>
            <w:sz w:val="28"/>
            <w:szCs w:val="28"/>
          </w:rPr>
          <w:t>е</w:t>
        </w:r>
        <w:r w:rsidRPr="00931CA3">
          <w:rPr>
            <w:rStyle w:val="af1"/>
            <w:rFonts w:ascii="Times New Roman" w:hAnsi="Times New Roman"/>
            <w:noProof/>
            <w:sz w:val="28"/>
            <w:szCs w:val="28"/>
          </w:rPr>
          <w:t>ние</w:t>
        </w:r>
        <w:r w:rsidRPr="00931CA3">
          <w:rPr>
            <w:rFonts w:ascii="Times New Roman" w:hAnsi="Times New Roman"/>
            <w:noProof/>
            <w:webHidden/>
            <w:sz w:val="28"/>
            <w:szCs w:val="28"/>
          </w:rPr>
          <w:tab/>
        </w:r>
        <w:r w:rsidRPr="00931CA3">
          <w:rPr>
            <w:rFonts w:ascii="Times New Roman" w:hAnsi="Times New Roman"/>
            <w:noProof/>
            <w:webHidden/>
            <w:sz w:val="28"/>
            <w:szCs w:val="28"/>
          </w:rPr>
          <w:fldChar w:fldCharType="begin"/>
        </w:r>
        <w:r w:rsidRPr="00931CA3">
          <w:rPr>
            <w:rFonts w:ascii="Times New Roman" w:hAnsi="Times New Roman"/>
            <w:noProof/>
            <w:webHidden/>
            <w:sz w:val="28"/>
            <w:szCs w:val="28"/>
          </w:rPr>
          <w:instrText xml:space="preserve"> PAGEREF _Toc488243894 \h </w:instrText>
        </w:r>
        <w:r w:rsidRPr="00931CA3">
          <w:rPr>
            <w:rFonts w:ascii="Times New Roman" w:hAnsi="Times New Roman"/>
            <w:noProof/>
            <w:webHidden/>
            <w:sz w:val="28"/>
            <w:szCs w:val="28"/>
          </w:rPr>
        </w:r>
        <w:r w:rsidRPr="00931CA3">
          <w:rPr>
            <w:rFonts w:ascii="Times New Roman" w:hAnsi="Times New Roman"/>
            <w:noProof/>
            <w:webHidden/>
            <w:sz w:val="28"/>
            <w:szCs w:val="28"/>
          </w:rPr>
          <w:fldChar w:fldCharType="separate"/>
        </w:r>
        <w:r w:rsidR="006919D6">
          <w:rPr>
            <w:rFonts w:ascii="Times New Roman" w:hAnsi="Times New Roman"/>
            <w:noProof/>
            <w:webHidden/>
            <w:sz w:val="28"/>
            <w:szCs w:val="28"/>
          </w:rPr>
          <w:t>67</w:t>
        </w:r>
        <w:r w:rsidRPr="00931CA3">
          <w:rPr>
            <w:rFonts w:ascii="Times New Roman" w:hAnsi="Times New Roman"/>
            <w:noProof/>
            <w:webHidden/>
            <w:sz w:val="28"/>
            <w:szCs w:val="28"/>
          </w:rPr>
          <w:fldChar w:fldCharType="end"/>
        </w:r>
      </w:hyperlink>
    </w:p>
    <w:p w:rsidR="000E1E5D" w:rsidRPr="00941470" w:rsidRDefault="002017EB" w:rsidP="00AB4300">
      <w:pPr>
        <w:pStyle w:val="1"/>
        <w:rPr>
          <w:highlight w:val="yellow"/>
        </w:rPr>
      </w:pPr>
      <w:r w:rsidRPr="002017EB">
        <w:rPr>
          <w:rFonts w:eastAsia="Calibri"/>
          <w:lang w:eastAsia="en-US"/>
        </w:rPr>
        <w:fldChar w:fldCharType="end"/>
      </w:r>
      <w:r w:rsidR="003E5BAD">
        <w:t xml:space="preserve"> </w:t>
      </w:r>
      <w:r w:rsidR="003672A7" w:rsidRPr="00356A4F">
        <w:rPr>
          <w:highlight w:val="yellow"/>
        </w:rPr>
        <w:br w:type="page"/>
      </w:r>
      <w:bookmarkStart w:id="1" w:name="_Toc488243885"/>
      <w:r w:rsidR="000E1E5D" w:rsidRPr="00941470">
        <w:lastRenderedPageBreak/>
        <w:t>Введение</w:t>
      </w:r>
      <w:bookmarkEnd w:id="1"/>
    </w:p>
    <w:p w:rsidR="0036123D" w:rsidRPr="001818B5" w:rsidRDefault="0036123D" w:rsidP="001818B5">
      <w:pPr>
        <w:suppressAutoHyphens/>
        <w:spacing w:after="0" w:line="240" w:lineRule="auto"/>
        <w:ind w:firstLine="708"/>
        <w:jc w:val="both"/>
        <w:rPr>
          <w:rFonts w:ascii="Times New Roman" w:hAnsi="Times New Roman"/>
          <w:spacing w:val="-6"/>
          <w:sz w:val="28"/>
          <w:szCs w:val="28"/>
        </w:rPr>
      </w:pPr>
      <w:r w:rsidRPr="001818B5">
        <w:rPr>
          <w:rFonts w:ascii="Times New Roman" w:hAnsi="Times New Roman"/>
          <w:spacing w:val="-6"/>
          <w:sz w:val="28"/>
          <w:szCs w:val="28"/>
        </w:rPr>
        <w:t>Система обязательного страхования является социально ориентированным с</w:t>
      </w:r>
      <w:r w:rsidR="00313392">
        <w:rPr>
          <w:rFonts w:ascii="Times New Roman" w:hAnsi="Times New Roman"/>
          <w:spacing w:val="-6"/>
          <w:sz w:val="28"/>
          <w:szCs w:val="28"/>
        </w:rPr>
        <w:t>егментом рынка страховых услуг</w:t>
      </w:r>
      <w:r w:rsidR="00BB2F55">
        <w:rPr>
          <w:rFonts w:ascii="Times New Roman" w:hAnsi="Times New Roman"/>
          <w:spacing w:val="-6"/>
          <w:sz w:val="28"/>
          <w:szCs w:val="28"/>
        </w:rPr>
        <w:t>,</w:t>
      </w:r>
      <w:r w:rsidR="00313392">
        <w:rPr>
          <w:rFonts w:ascii="Times New Roman" w:hAnsi="Times New Roman"/>
          <w:spacing w:val="-6"/>
          <w:sz w:val="28"/>
          <w:szCs w:val="28"/>
        </w:rPr>
        <w:t xml:space="preserve"> и п</w:t>
      </w:r>
      <w:r w:rsidRPr="001818B5">
        <w:rPr>
          <w:rFonts w:ascii="Times New Roman" w:hAnsi="Times New Roman"/>
          <w:spacing w:val="-6"/>
          <w:sz w:val="28"/>
          <w:szCs w:val="28"/>
        </w:rPr>
        <w:t>оэтому к числу обязательных видов страхования в большинстве стран мира в первую очередь относится страхование ответственности владельцев транспортных средств перед третьими лицами.</w:t>
      </w:r>
    </w:p>
    <w:p w:rsidR="00C63EB2" w:rsidRPr="00941470" w:rsidRDefault="00C63EB2" w:rsidP="001818B5">
      <w:pPr>
        <w:suppressAutoHyphens/>
        <w:spacing w:after="0" w:line="240" w:lineRule="auto"/>
        <w:ind w:firstLine="709"/>
        <w:jc w:val="both"/>
        <w:rPr>
          <w:rFonts w:ascii="Times New Roman" w:hAnsi="Times New Roman"/>
          <w:strike/>
          <w:sz w:val="28"/>
          <w:szCs w:val="28"/>
        </w:rPr>
      </w:pPr>
      <w:r w:rsidRPr="00941470">
        <w:rPr>
          <w:rFonts w:ascii="Times New Roman" w:hAnsi="Times New Roman"/>
          <w:sz w:val="28"/>
          <w:szCs w:val="28"/>
        </w:rPr>
        <w:t xml:space="preserve">Обязательное страхование гражданской ответственности владельцев транспортных средств (ОСАГО) </w:t>
      </w:r>
      <w:r w:rsidRPr="00941470">
        <w:rPr>
          <w:rFonts w:ascii="Times New Roman" w:hAnsi="Times New Roman"/>
          <w:sz w:val="28"/>
          <w:szCs w:val="28"/>
        </w:rPr>
        <w:sym w:font="Symbol" w:char="F02D"/>
      </w:r>
      <w:r w:rsidRPr="00941470">
        <w:rPr>
          <w:rFonts w:ascii="Times New Roman" w:hAnsi="Times New Roman"/>
          <w:sz w:val="28"/>
          <w:szCs w:val="28"/>
        </w:rPr>
        <w:t xml:space="preserve"> это вид страхования ответственности, возникший в США в 20-х годах XX века и получивший очень широкое распространение в 40</w:t>
      </w:r>
      <w:r w:rsidRPr="00941470">
        <w:rPr>
          <w:rFonts w:ascii="Times New Roman" w:hAnsi="Times New Roman"/>
          <w:sz w:val="28"/>
          <w:szCs w:val="28"/>
        </w:rPr>
        <w:sym w:font="Symbol" w:char="F02D"/>
      </w:r>
      <w:r w:rsidR="00313392">
        <w:rPr>
          <w:rFonts w:ascii="Times New Roman" w:hAnsi="Times New Roman"/>
          <w:sz w:val="28"/>
          <w:szCs w:val="28"/>
        </w:rPr>
        <w:t xml:space="preserve">50-х годах в Европе, </w:t>
      </w:r>
      <w:r w:rsidRPr="00941470">
        <w:rPr>
          <w:rFonts w:ascii="Times New Roman" w:hAnsi="Times New Roman"/>
          <w:sz w:val="28"/>
          <w:szCs w:val="28"/>
        </w:rPr>
        <w:t xml:space="preserve">а позже </w:t>
      </w:r>
      <w:r w:rsidRPr="00941470">
        <w:rPr>
          <w:rFonts w:ascii="Times New Roman" w:hAnsi="Times New Roman"/>
          <w:sz w:val="28"/>
          <w:szCs w:val="28"/>
        </w:rPr>
        <w:sym w:font="Symbol" w:char="F02D"/>
      </w:r>
      <w:r w:rsidR="00313392">
        <w:rPr>
          <w:rFonts w:ascii="Times New Roman" w:hAnsi="Times New Roman"/>
          <w:sz w:val="28"/>
          <w:szCs w:val="28"/>
        </w:rPr>
        <w:t xml:space="preserve"> и в остальном мире.</w:t>
      </w:r>
      <w:r w:rsidRPr="00941470">
        <w:rPr>
          <w:rFonts w:ascii="Times New Roman" w:hAnsi="Times New Roman"/>
          <w:sz w:val="28"/>
          <w:szCs w:val="28"/>
        </w:rPr>
        <w:t xml:space="preserve"> </w:t>
      </w:r>
      <w:r w:rsidR="00313392">
        <w:rPr>
          <w:rFonts w:ascii="Times New Roman" w:hAnsi="Times New Roman"/>
          <w:sz w:val="28"/>
          <w:szCs w:val="28"/>
        </w:rPr>
        <w:t>О</w:t>
      </w:r>
      <w:r w:rsidRPr="00941470">
        <w:rPr>
          <w:rFonts w:ascii="Times New Roman" w:hAnsi="Times New Roman"/>
          <w:sz w:val="28"/>
          <w:szCs w:val="28"/>
        </w:rPr>
        <w:t xml:space="preserve">бъектом страхования </w:t>
      </w:r>
      <w:r w:rsidR="00313392">
        <w:rPr>
          <w:rFonts w:ascii="Times New Roman" w:hAnsi="Times New Roman"/>
          <w:sz w:val="28"/>
          <w:szCs w:val="28"/>
        </w:rPr>
        <w:t xml:space="preserve">здесь </w:t>
      </w:r>
      <w:r w:rsidRPr="00941470">
        <w:rPr>
          <w:rFonts w:ascii="Times New Roman" w:hAnsi="Times New Roman"/>
          <w:sz w:val="28"/>
          <w:szCs w:val="28"/>
        </w:rPr>
        <w:t>являются имущественные интересы, связанные с риском гражданской ответственности владельца транспортного средства по обязательствам, возникающим вследствие причинения вреда жизни, здоровью или имуществу потерпевших при использовании транспортного средства.</w:t>
      </w:r>
      <w:r w:rsidRPr="00941470">
        <w:rPr>
          <w:rFonts w:ascii="Times New Roman" w:hAnsi="Times New Roman"/>
          <w:strike/>
          <w:sz w:val="28"/>
          <w:szCs w:val="28"/>
        </w:rPr>
        <w:t xml:space="preserve"> </w:t>
      </w:r>
    </w:p>
    <w:p w:rsidR="00C63EB2" w:rsidRPr="00941470" w:rsidRDefault="00C63EB2" w:rsidP="001818B5">
      <w:pPr>
        <w:suppressAutoHyphens/>
        <w:spacing w:after="0" w:line="240" w:lineRule="auto"/>
        <w:ind w:firstLine="708"/>
        <w:jc w:val="both"/>
        <w:rPr>
          <w:rFonts w:ascii="Times New Roman" w:hAnsi="Times New Roman"/>
          <w:strike/>
          <w:sz w:val="28"/>
          <w:szCs w:val="28"/>
        </w:rPr>
      </w:pPr>
      <w:r w:rsidRPr="00941470">
        <w:rPr>
          <w:rFonts w:ascii="Times New Roman" w:hAnsi="Times New Roman"/>
          <w:sz w:val="28"/>
          <w:szCs w:val="28"/>
        </w:rPr>
        <w:t xml:space="preserve">ОСАГО вводилось во всех странах как социальная мера, направленная на создание финансовых гарантий возмещения ущерба, причиненного владельцами транспортных средств, и как финансовый инструмент повышения безопасности дорожного движения. </w:t>
      </w:r>
    </w:p>
    <w:p w:rsidR="001D4CD5" w:rsidRPr="00941470" w:rsidRDefault="00C63EB2" w:rsidP="001818B5">
      <w:pPr>
        <w:suppressAutoHyphens/>
        <w:spacing w:after="0" w:line="240" w:lineRule="auto"/>
        <w:ind w:firstLine="708"/>
        <w:jc w:val="both"/>
        <w:rPr>
          <w:rFonts w:ascii="Times New Roman" w:hAnsi="Times New Roman"/>
          <w:sz w:val="28"/>
          <w:szCs w:val="28"/>
        </w:rPr>
      </w:pPr>
      <w:r w:rsidRPr="00941470">
        <w:rPr>
          <w:rFonts w:ascii="Times New Roman" w:hAnsi="Times New Roman"/>
          <w:sz w:val="28"/>
          <w:szCs w:val="28"/>
        </w:rPr>
        <w:t xml:space="preserve">В государствах – участниках СНГ </w:t>
      </w:r>
      <w:r w:rsidR="00C8742D" w:rsidRPr="00941470">
        <w:rPr>
          <w:rFonts w:ascii="Times New Roman" w:hAnsi="Times New Roman"/>
          <w:sz w:val="28"/>
          <w:szCs w:val="28"/>
        </w:rPr>
        <w:t>ОСАГО активно развивается.</w:t>
      </w:r>
      <w:r w:rsidRPr="00941470">
        <w:rPr>
          <w:rFonts w:ascii="Times New Roman" w:hAnsi="Times New Roman"/>
          <w:sz w:val="28"/>
          <w:szCs w:val="28"/>
        </w:rPr>
        <w:t xml:space="preserve"> </w:t>
      </w:r>
      <w:r w:rsidR="00C8742D" w:rsidRPr="00941470">
        <w:rPr>
          <w:rFonts w:ascii="Times New Roman" w:hAnsi="Times New Roman"/>
          <w:sz w:val="28"/>
          <w:szCs w:val="28"/>
        </w:rPr>
        <w:t xml:space="preserve">В рамках СНГ координацию деятельности ОСАГО осуществляет Межгосударственный координационный совет руководителей органов страхового надзора государств – участников СНГ (далее – Совет). </w:t>
      </w:r>
      <w:r w:rsidR="00D44D5B" w:rsidRPr="00941470">
        <w:rPr>
          <w:rFonts w:ascii="Times New Roman" w:hAnsi="Times New Roman"/>
          <w:sz w:val="28"/>
          <w:szCs w:val="28"/>
        </w:rPr>
        <w:t>Помимо информационного обмена</w:t>
      </w:r>
      <w:r w:rsidR="00931CA3">
        <w:rPr>
          <w:rFonts w:ascii="Times New Roman" w:hAnsi="Times New Roman"/>
          <w:sz w:val="28"/>
          <w:szCs w:val="28"/>
        </w:rPr>
        <w:t xml:space="preserve"> между членами С</w:t>
      </w:r>
      <w:r w:rsidR="00931CA3" w:rsidRPr="00941470">
        <w:rPr>
          <w:rFonts w:ascii="Times New Roman" w:hAnsi="Times New Roman"/>
          <w:sz w:val="28"/>
          <w:szCs w:val="28"/>
        </w:rPr>
        <w:t>овета</w:t>
      </w:r>
      <w:r w:rsidR="00931CA3">
        <w:rPr>
          <w:rFonts w:ascii="Times New Roman" w:hAnsi="Times New Roman"/>
          <w:sz w:val="28"/>
          <w:szCs w:val="28"/>
        </w:rPr>
        <w:t xml:space="preserve"> по вопросам </w:t>
      </w:r>
      <w:r w:rsidR="00931CA3" w:rsidRPr="00941470">
        <w:rPr>
          <w:rFonts w:ascii="Times New Roman" w:hAnsi="Times New Roman"/>
          <w:sz w:val="28"/>
          <w:szCs w:val="28"/>
        </w:rPr>
        <w:t>обязательного автострахования</w:t>
      </w:r>
      <w:r w:rsidR="00D44D5B" w:rsidRPr="00941470">
        <w:rPr>
          <w:rFonts w:ascii="Times New Roman" w:hAnsi="Times New Roman"/>
          <w:sz w:val="28"/>
          <w:szCs w:val="28"/>
        </w:rPr>
        <w:t xml:space="preserve">, </w:t>
      </w:r>
      <w:r w:rsidR="000F07B8">
        <w:rPr>
          <w:rFonts w:ascii="Times New Roman" w:hAnsi="Times New Roman"/>
          <w:sz w:val="28"/>
          <w:szCs w:val="28"/>
        </w:rPr>
        <w:t xml:space="preserve">Советом </w:t>
      </w:r>
      <w:r w:rsidR="00D44D5B" w:rsidRPr="00941470">
        <w:rPr>
          <w:rFonts w:ascii="Times New Roman" w:hAnsi="Times New Roman"/>
          <w:sz w:val="28"/>
          <w:szCs w:val="28"/>
        </w:rPr>
        <w:t xml:space="preserve">также разрабатывается проект международного договора, определяющего порядок электронного документооборота </w:t>
      </w:r>
      <w:r w:rsidR="00931CA3">
        <w:rPr>
          <w:rFonts w:ascii="Times New Roman" w:hAnsi="Times New Roman"/>
          <w:sz w:val="28"/>
          <w:szCs w:val="28"/>
        </w:rPr>
        <w:t>в государствах – участниках СНГ</w:t>
      </w:r>
      <w:r w:rsidR="00931CA3" w:rsidRPr="00941470">
        <w:rPr>
          <w:rFonts w:ascii="Times New Roman" w:hAnsi="Times New Roman"/>
          <w:sz w:val="28"/>
          <w:szCs w:val="28"/>
        </w:rPr>
        <w:t xml:space="preserve"> </w:t>
      </w:r>
      <w:r w:rsidR="00D44D5B" w:rsidRPr="00941470">
        <w:rPr>
          <w:rFonts w:ascii="Times New Roman" w:hAnsi="Times New Roman"/>
          <w:sz w:val="28"/>
          <w:szCs w:val="28"/>
        </w:rPr>
        <w:t>между страховщиками, страхователями и потерпевшими при страховании гражданской ответственности владельцев транспортных средств</w:t>
      </w:r>
      <w:r w:rsidR="000F07B8">
        <w:rPr>
          <w:rFonts w:ascii="Times New Roman" w:hAnsi="Times New Roman"/>
          <w:sz w:val="28"/>
          <w:szCs w:val="28"/>
        </w:rPr>
        <w:t>.</w:t>
      </w:r>
    </w:p>
    <w:p w:rsidR="000F07B8" w:rsidRDefault="000F07B8" w:rsidP="001818B5">
      <w:pPr>
        <w:suppressAutoHyphens/>
        <w:spacing w:after="0" w:line="240" w:lineRule="auto"/>
        <w:ind w:firstLine="708"/>
        <w:jc w:val="both"/>
        <w:rPr>
          <w:rFonts w:ascii="Times New Roman" w:hAnsi="Times New Roman"/>
          <w:sz w:val="28"/>
          <w:szCs w:val="28"/>
        </w:rPr>
      </w:pPr>
      <w:r>
        <w:rPr>
          <w:rFonts w:ascii="Times New Roman" w:hAnsi="Times New Roman"/>
          <w:sz w:val="28"/>
          <w:szCs w:val="28"/>
        </w:rPr>
        <w:t>Д</w:t>
      </w:r>
      <w:r w:rsidR="001D4CD5" w:rsidRPr="00941470">
        <w:rPr>
          <w:rFonts w:ascii="Times New Roman" w:hAnsi="Times New Roman"/>
          <w:sz w:val="28"/>
          <w:szCs w:val="28"/>
        </w:rPr>
        <w:t xml:space="preserve">оклад </w:t>
      </w:r>
      <w:r w:rsidR="00FA57C3" w:rsidRPr="00941470">
        <w:rPr>
          <w:rFonts w:ascii="Times New Roman" w:hAnsi="Times New Roman"/>
          <w:sz w:val="28"/>
          <w:szCs w:val="28"/>
        </w:rPr>
        <w:t>«</w:t>
      </w:r>
      <w:r w:rsidR="000E0B5A">
        <w:rPr>
          <w:rFonts w:ascii="Times New Roman" w:hAnsi="Times New Roman"/>
          <w:sz w:val="28"/>
          <w:szCs w:val="28"/>
        </w:rPr>
        <w:t>О развитии</w:t>
      </w:r>
      <w:r w:rsidR="00FA57C3" w:rsidRPr="00941470">
        <w:rPr>
          <w:rFonts w:ascii="Times New Roman" w:hAnsi="Times New Roman"/>
          <w:sz w:val="28"/>
          <w:szCs w:val="28"/>
        </w:rPr>
        <w:t xml:space="preserve"> обязательного автострахования в государствах – участниках СНГ» </w:t>
      </w:r>
      <w:r w:rsidR="001D4CD5" w:rsidRPr="00941470">
        <w:rPr>
          <w:rFonts w:ascii="Times New Roman" w:hAnsi="Times New Roman"/>
          <w:sz w:val="28"/>
          <w:szCs w:val="28"/>
        </w:rPr>
        <w:t>подготовлен в соответствии с решением</w:t>
      </w:r>
      <w:r w:rsidR="00313392">
        <w:rPr>
          <w:rFonts w:ascii="Times New Roman" w:hAnsi="Times New Roman"/>
          <w:sz w:val="28"/>
          <w:szCs w:val="28"/>
        </w:rPr>
        <w:t xml:space="preserve"> десятого заседания</w:t>
      </w:r>
      <w:r w:rsidR="00931CA3">
        <w:rPr>
          <w:rFonts w:ascii="Times New Roman" w:hAnsi="Times New Roman"/>
          <w:sz w:val="28"/>
          <w:szCs w:val="28"/>
        </w:rPr>
        <w:t xml:space="preserve"> Совета</w:t>
      </w:r>
      <w:r w:rsidR="00BB2F55">
        <w:rPr>
          <w:rFonts w:ascii="Times New Roman" w:hAnsi="Times New Roman"/>
          <w:sz w:val="28"/>
          <w:szCs w:val="28"/>
        </w:rPr>
        <w:t xml:space="preserve"> от</w:t>
      </w:r>
      <w:r w:rsidR="00931CA3">
        <w:rPr>
          <w:rFonts w:ascii="Times New Roman" w:hAnsi="Times New Roman"/>
          <w:sz w:val="28"/>
          <w:szCs w:val="28"/>
        </w:rPr>
        <w:t xml:space="preserve"> 9–10 ноября 2016 года</w:t>
      </w:r>
      <w:r>
        <w:rPr>
          <w:rFonts w:ascii="Times New Roman" w:hAnsi="Times New Roman"/>
          <w:sz w:val="28"/>
          <w:szCs w:val="28"/>
        </w:rPr>
        <w:t>.</w:t>
      </w:r>
      <w:r w:rsidR="001D4CD5" w:rsidRPr="00941470">
        <w:rPr>
          <w:rFonts w:ascii="Times New Roman" w:hAnsi="Times New Roman"/>
          <w:sz w:val="28"/>
          <w:szCs w:val="28"/>
        </w:rPr>
        <w:t xml:space="preserve"> </w:t>
      </w:r>
    </w:p>
    <w:p w:rsidR="00E2285B" w:rsidRPr="00941470" w:rsidRDefault="00D44D5B" w:rsidP="000E0B5A">
      <w:pPr>
        <w:suppressAutoHyphens/>
        <w:spacing w:after="0" w:line="240" w:lineRule="auto"/>
        <w:ind w:firstLine="708"/>
        <w:jc w:val="both"/>
        <w:rPr>
          <w:rFonts w:ascii="Times New Roman" w:hAnsi="Times New Roman"/>
          <w:sz w:val="28"/>
          <w:szCs w:val="28"/>
        </w:rPr>
      </w:pPr>
      <w:r w:rsidRPr="00941470">
        <w:rPr>
          <w:rFonts w:ascii="Times New Roman" w:hAnsi="Times New Roman"/>
          <w:sz w:val="28"/>
          <w:szCs w:val="28"/>
        </w:rPr>
        <w:t>В документе обобщены материалы, представленные уполномоченными органами по регулированию рынка страховых услуг Республики Армения, Республики Беларусь, Республики Казахстан, Кыргызской Республики, Республики Молдова, Российской Феде</w:t>
      </w:r>
      <w:r w:rsidR="000E0B5A">
        <w:rPr>
          <w:rFonts w:ascii="Times New Roman" w:hAnsi="Times New Roman"/>
          <w:sz w:val="28"/>
          <w:szCs w:val="28"/>
        </w:rPr>
        <w:t xml:space="preserve">рации и Республики Таджикистан. </w:t>
      </w:r>
      <w:r w:rsidRPr="00941470">
        <w:rPr>
          <w:rFonts w:ascii="Times New Roman" w:hAnsi="Times New Roman"/>
          <w:sz w:val="28"/>
          <w:szCs w:val="28"/>
        </w:rPr>
        <w:t>Приведен</w:t>
      </w:r>
      <w:r w:rsidR="002811A0" w:rsidRPr="00941470">
        <w:rPr>
          <w:rFonts w:ascii="Times New Roman" w:hAnsi="Times New Roman"/>
          <w:sz w:val="28"/>
          <w:szCs w:val="28"/>
        </w:rPr>
        <w:t xml:space="preserve"> большой массив </w:t>
      </w:r>
      <w:r w:rsidRPr="00941470">
        <w:rPr>
          <w:rFonts w:ascii="Times New Roman" w:hAnsi="Times New Roman"/>
          <w:sz w:val="28"/>
          <w:szCs w:val="28"/>
        </w:rPr>
        <w:t>данны</w:t>
      </w:r>
      <w:r w:rsidR="002811A0" w:rsidRPr="00941470">
        <w:rPr>
          <w:rFonts w:ascii="Times New Roman" w:hAnsi="Times New Roman"/>
          <w:sz w:val="28"/>
          <w:szCs w:val="28"/>
        </w:rPr>
        <w:t>х</w:t>
      </w:r>
      <w:r w:rsidRPr="00941470">
        <w:rPr>
          <w:rFonts w:ascii="Times New Roman" w:hAnsi="Times New Roman"/>
          <w:sz w:val="28"/>
          <w:szCs w:val="28"/>
        </w:rPr>
        <w:t xml:space="preserve"> </w:t>
      </w:r>
      <w:r w:rsidR="00931CA3">
        <w:rPr>
          <w:rFonts w:ascii="Times New Roman" w:hAnsi="Times New Roman"/>
          <w:sz w:val="28"/>
          <w:szCs w:val="28"/>
        </w:rPr>
        <w:t xml:space="preserve">о роли и месте обязательного </w:t>
      </w:r>
      <w:r w:rsidRPr="00941470">
        <w:rPr>
          <w:rFonts w:ascii="Times New Roman" w:hAnsi="Times New Roman"/>
          <w:sz w:val="28"/>
          <w:szCs w:val="28"/>
        </w:rPr>
        <w:t>автострахования на рынке страховых услуг;</w:t>
      </w:r>
      <w:r w:rsidR="00931CA3">
        <w:rPr>
          <w:rFonts w:ascii="Times New Roman" w:hAnsi="Times New Roman"/>
          <w:sz w:val="28"/>
          <w:szCs w:val="28"/>
        </w:rPr>
        <w:t xml:space="preserve"> </w:t>
      </w:r>
      <w:r w:rsidRPr="00941470">
        <w:rPr>
          <w:rFonts w:ascii="Times New Roman" w:hAnsi="Times New Roman"/>
          <w:sz w:val="28"/>
          <w:szCs w:val="28"/>
        </w:rPr>
        <w:t xml:space="preserve">о финансовых показателях и текущей </w:t>
      </w:r>
      <w:r w:rsidR="000E0B5A">
        <w:rPr>
          <w:rFonts w:ascii="Times New Roman" w:hAnsi="Times New Roman"/>
          <w:sz w:val="28"/>
          <w:szCs w:val="28"/>
        </w:rPr>
        <w:t>ситуации в этом виде страхования</w:t>
      </w:r>
      <w:r w:rsidRPr="00941470">
        <w:rPr>
          <w:rFonts w:ascii="Times New Roman" w:hAnsi="Times New Roman"/>
          <w:sz w:val="28"/>
          <w:szCs w:val="28"/>
        </w:rPr>
        <w:t>;</w:t>
      </w:r>
      <w:r w:rsidR="00931CA3">
        <w:rPr>
          <w:rFonts w:ascii="Times New Roman" w:hAnsi="Times New Roman"/>
          <w:sz w:val="28"/>
          <w:szCs w:val="28"/>
        </w:rPr>
        <w:t xml:space="preserve"> </w:t>
      </w:r>
      <w:r w:rsidRPr="00941470">
        <w:rPr>
          <w:rFonts w:ascii="Times New Roman" w:hAnsi="Times New Roman"/>
          <w:sz w:val="28"/>
          <w:szCs w:val="28"/>
        </w:rPr>
        <w:t>о нормативно-правовой базе обязательного автострахования, а также об основных задачах и путях развития обязательного автострахования.</w:t>
      </w:r>
    </w:p>
    <w:p w:rsidR="003936CC" w:rsidRPr="001818B5" w:rsidRDefault="002811A0" w:rsidP="001818B5">
      <w:pPr>
        <w:suppressAutoHyphens/>
        <w:spacing w:after="0" w:line="240" w:lineRule="auto"/>
        <w:ind w:firstLine="708"/>
        <w:jc w:val="both"/>
        <w:rPr>
          <w:rFonts w:ascii="Times New Roman" w:hAnsi="Times New Roman"/>
          <w:spacing w:val="-6"/>
          <w:sz w:val="28"/>
          <w:szCs w:val="28"/>
        </w:rPr>
      </w:pPr>
      <w:r w:rsidRPr="001818B5">
        <w:rPr>
          <w:rFonts w:ascii="Times New Roman" w:hAnsi="Times New Roman"/>
          <w:spacing w:val="-6"/>
          <w:sz w:val="28"/>
          <w:szCs w:val="28"/>
        </w:rPr>
        <w:t>М</w:t>
      </w:r>
      <w:r w:rsidR="003936CC" w:rsidRPr="001818B5">
        <w:rPr>
          <w:rFonts w:ascii="Times New Roman" w:hAnsi="Times New Roman"/>
          <w:spacing w:val="-6"/>
          <w:sz w:val="28"/>
          <w:szCs w:val="28"/>
        </w:rPr>
        <w:t>атериал</w:t>
      </w:r>
      <w:r w:rsidRPr="001818B5">
        <w:rPr>
          <w:rFonts w:ascii="Times New Roman" w:hAnsi="Times New Roman"/>
          <w:spacing w:val="-6"/>
          <w:sz w:val="28"/>
          <w:szCs w:val="28"/>
        </w:rPr>
        <w:t xml:space="preserve"> может быть использован </w:t>
      </w:r>
      <w:r w:rsidR="003936CC" w:rsidRPr="001818B5">
        <w:rPr>
          <w:rFonts w:ascii="Times New Roman" w:hAnsi="Times New Roman"/>
          <w:spacing w:val="-6"/>
          <w:sz w:val="28"/>
          <w:szCs w:val="28"/>
        </w:rPr>
        <w:t>заинтересованны</w:t>
      </w:r>
      <w:r w:rsidR="00313392">
        <w:rPr>
          <w:rFonts w:ascii="Times New Roman" w:hAnsi="Times New Roman"/>
          <w:spacing w:val="-6"/>
          <w:sz w:val="28"/>
          <w:szCs w:val="28"/>
        </w:rPr>
        <w:t>ми</w:t>
      </w:r>
      <w:r w:rsidR="003936CC" w:rsidRPr="001818B5">
        <w:rPr>
          <w:rFonts w:ascii="Times New Roman" w:hAnsi="Times New Roman"/>
          <w:spacing w:val="-6"/>
          <w:sz w:val="28"/>
          <w:szCs w:val="28"/>
        </w:rPr>
        <w:t xml:space="preserve"> организаци</w:t>
      </w:r>
      <w:r w:rsidR="00313392">
        <w:rPr>
          <w:rFonts w:ascii="Times New Roman" w:hAnsi="Times New Roman"/>
          <w:spacing w:val="-6"/>
          <w:sz w:val="28"/>
          <w:szCs w:val="28"/>
        </w:rPr>
        <w:t xml:space="preserve">ями </w:t>
      </w:r>
      <w:r w:rsidR="003936CC" w:rsidRPr="001818B5">
        <w:rPr>
          <w:rFonts w:ascii="Times New Roman" w:hAnsi="Times New Roman"/>
          <w:spacing w:val="-6"/>
          <w:sz w:val="28"/>
          <w:szCs w:val="28"/>
        </w:rPr>
        <w:t>и ведомств</w:t>
      </w:r>
      <w:r w:rsidR="00313392">
        <w:rPr>
          <w:rFonts w:ascii="Times New Roman" w:hAnsi="Times New Roman"/>
          <w:spacing w:val="-6"/>
          <w:sz w:val="28"/>
          <w:szCs w:val="28"/>
        </w:rPr>
        <w:t>ами</w:t>
      </w:r>
      <w:r w:rsidR="003936CC" w:rsidRPr="001818B5">
        <w:rPr>
          <w:rFonts w:ascii="Times New Roman" w:hAnsi="Times New Roman"/>
          <w:spacing w:val="-6"/>
          <w:sz w:val="28"/>
          <w:szCs w:val="28"/>
        </w:rPr>
        <w:t xml:space="preserve"> </w:t>
      </w:r>
      <w:r w:rsidR="00912856" w:rsidRPr="001818B5">
        <w:rPr>
          <w:rFonts w:ascii="Times New Roman" w:hAnsi="Times New Roman"/>
          <w:spacing w:val="-6"/>
          <w:sz w:val="28"/>
          <w:szCs w:val="28"/>
        </w:rPr>
        <w:t>государств – участников</w:t>
      </w:r>
      <w:r w:rsidRPr="001818B5">
        <w:rPr>
          <w:rFonts w:ascii="Times New Roman" w:hAnsi="Times New Roman"/>
          <w:spacing w:val="-6"/>
          <w:sz w:val="28"/>
          <w:szCs w:val="28"/>
        </w:rPr>
        <w:t xml:space="preserve"> СНГ, а также </w:t>
      </w:r>
      <w:r w:rsidR="003936CC" w:rsidRPr="001818B5">
        <w:rPr>
          <w:rFonts w:ascii="Times New Roman" w:hAnsi="Times New Roman"/>
          <w:spacing w:val="-6"/>
          <w:sz w:val="28"/>
          <w:szCs w:val="28"/>
        </w:rPr>
        <w:t xml:space="preserve">при </w:t>
      </w:r>
      <w:r w:rsidR="00F60FE9" w:rsidRPr="001818B5">
        <w:rPr>
          <w:rFonts w:ascii="Times New Roman" w:hAnsi="Times New Roman"/>
          <w:spacing w:val="-6"/>
          <w:sz w:val="28"/>
          <w:szCs w:val="28"/>
        </w:rPr>
        <w:t>выработке</w:t>
      </w:r>
      <w:r w:rsidR="003936CC" w:rsidRPr="001818B5">
        <w:rPr>
          <w:rFonts w:ascii="Times New Roman" w:hAnsi="Times New Roman"/>
          <w:spacing w:val="-6"/>
          <w:sz w:val="28"/>
          <w:szCs w:val="28"/>
        </w:rPr>
        <w:t xml:space="preserve"> согласованных подходов к развитию </w:t>
      </w:r>
      <w:r w:rsidR="007C42F3" w:rsidRPr="001818B5">
        <w:rPr>
          <w:rFonts w:ascii="Times New Roman" w:hAnsi="Times New Roman"/>
          <w:spacing w:val="-6"/>
          <w:sz w:val="28"/>
          <w:szCs w:val="28"/>
        </w:rPr>
        <w:t xml:space="preserve">страхового </w:t>
      </w:r>
      <w:r w:rsidR="003936CC" w:rsidRPr="001818B5">
        <w:rPr>
          <w:rFonts w:ascii="Times New Roman" w:hAnsi="Times New Roman"/>
          <w:spacing w:val="-6"/>
          <w:sz w:val="28"/>
          <w:szCs w:val="28"/>
        </w:rPr>
        <w:t>рынка в СНГ</w:t>
      </w:r>
      <w:r w:rsidR="003B27D2">
        <w:rPr>
          <w:rFonts w:ascii="Times New Roman" w:hAnsi="Times New Roman"/>
          <w:spacing w:val="-6"/>
          <w:sz w:val="28"/>
          <w:szCs w:val="28"/>
        </w:rPr>
        <w:t>.</w:t>
      </w:r>
    </w:p>
    <w:p w:rsidR="0087166F" w:rsidRPr="00941470" w:rsidRDefault="00941470" w:rsidP="00931CA3">
      <w:pPr>
        <w:pStyle w:val="1"/>
      </w:pPr>
      <w:r>
        <w:rPr>
          <w:highlight w:val="cyan"/>
        </w:rPr>
        <w:br w:type="page"/>
      </w:r>
      <w:bookmarkStart w:id="2" w:name="_Toc488243886"/>
      <w:r w:rsidR="0087166F" w:rsidRPr="00941470">
        <w:lastRenderedPageBreak/>
        <w:t>Республика Армения</w:t>
      </w:r>
      <w:bookmarkEnd w:id="2"/>
    </w:p>
    <w:p w:rsidR="00F60FE9" w:rsidRDefault="00E76CDB" w:rsidP="00941470">
      <w:pPr>
        <w:suppressAutoHyphens/>
        <w:spacing w:after="0" w:line="340" w:lineRule="exact"/>
        <w:ind w:firstLine="709"/>
        <w:jc w:val="both"/>
        <w:rPr>
          <w:rFonts w:ascii="Times New Roman" w:hAnsi="Times New Roman"/>
          <w:sz w:val="28"/>
          <w:szCs w:val="28"/>
        </w:rPr>
      </w:pPr>
      <w:r w:rsidRPr="00E76CDB">
        <w:rPr>
          <w:rFonts w:ascii="Times New Roman" w:hAnsi="Times New Roman"/>
          <w:b/>
          <w:sz w:val="28"/>
          <w:szCs w:val="28"/>
        </w:rPr>
        <w:t>Роль и место обязательного автострах</w:t>
      </w:r>
      <w:r>
        <w:rPr>
          <w:rFonts w:ascii="Times New Roman" w:hAnsi="Times New Roman"/>
          <w:b/>
          <w:sz w:val="28"/>
          <w:szCs w:val="28"/>
        </w:rPr>
        <w:t>ования на рынке страховых услуг</w:t>
      </w:r>
      <w:r w:rsidR="00966882">
        <w:rPr>
          <w:rFonts w:ascii="Times New Roman" w:hAnsi="Times New Roman"/>
          <w:b/>
          <w:sz w:val="28"/>
          <w:szCs w:val="28"/>
        </w:rPr>
        <w:t xml:space="preserve">. </w:t>
      </w:r>
      <w:r w:rsidRPr="00E76CDB">
        <w:rPr>
          <w:rFonts w:ascii="Times New Roman" w:hAnsi="Times New Roman"/>
          <w:sz w:val="28"/>
          <w:szCs w:val="28"/>
        </w:rPr>
        <w:t>18 мая 2010 года Национальн</w:t>
      </w:r>
      <w:r w:rsidR="000E0B5A">
        <w:rPr>
          <w:rFonts w:ascii="Times New Roman" w:hAnsi="Times New Roman"/>
          <w:sz w:val="28"/>
          <w:szCs w:val="28"/>
        </w:rPr>
        <w:t>ым</w:t>
      </w:r>
      <w:r w:rsidRPr="00E76CDB">
        <w:rPr>
          <w:rFonts w:ascii="Times New Roman" w:hAnsi="Times New Roman"/>
          <w:sz w:val="28"/>
          <w:szCs w:val="28"/>
        </w:rPr>
        <w:t xml:space="preserve"> собрание</w:t>
      </w:r>
      <w:r w:rsidR="000E0B5A">
        <w:rPr>
          <w:rFonts w:ascii="Times New Roman" w:hAnsi="Times New Roman"/>
          <w:sz w:val="28"/>
          <w:szCs w:val="28"/>
        </w:rPr>
        <w:t>м Республики Армения принят</w:t>
      </w:r>
      <w:r w:rsidRPr="00E76CDB">
        <w:rPr>
          <w:rFonts w:ascii="Times New Roman" w:hAnsi="Times New Roman"/>
          <w:sz w:val="28"/>
          <w:szCs w:val="28"/>
        </w:rPr>
        <w:t xml:space="preserve"> Закон «Об обязательном страховании ответственности за использо</w:t>
      </w:r>
      <w:r w:rsidR="000E0B5A">
        <w:rPr>
          <w:rFonts w:ascii="Times New Roman" w:hAnsi="Times New Roman"/>
          <w:sz w:val="28"/>
          <w:szCs w:val="28"/>
        </w:rPr>
        <w:t xml:space="preserve">вание автотранспортных средств», </w:t>
      </w:r>
      <w:r w:rsidRPr="00E76CDB">
        <w:rPr>
          <w:rFonts w:ascii="Times New Roman" w:hAnsi="Times New Roman"/>
          <w:sz w:val="28"/>
          <w:szCs w:val="28"/>
        </w:rPr>
        <w:t>который</w:t>
      </w:r>
      <w:r w:rsidR="00941470">
        <w:rPr>
          <w:rFonts w:ascii="Times New Roman" w:hAnsi="Times New Roman"/>
          <w:sz w:val="28"/>
          <w:szCs w:val="28"/>
        </w:rPr>
        <w:t xml:space="preserve"> вступил в силу с 1 января 2011 </w:t>
      </w:r>
      <w:r w:rsidRPr="00E76CDB">
        <w:rPr>
          <w:rFonts w:ascii="Times New Roman" w:hAnsi="Times New Roman"/>
          <w:sz w:val="28"/>
          <w:szCs w:val="28"/>
        </w:rPr>
        <w:t xml:space="preserve">года. </w:t>
      </w:r>
    </w:p>
    <w:p w:rsidR="00F60FE9" w:rsidRPr="00E76CDB" w:rsidRDefault="00F60FE9" w:rsidP="00941470">
      <w:pPr>
        <w:suppressAutoHyphens/>
        <w:spacing w:after="0" w:line="340" w:lineRule="exact"/>
        <w:ind w:firstLine="709"/>
        <w:jc w:val="both"/>
        <w:rPr>
          <w:rFonts w:ascii="Times New Roman" w:hAnsi="Times New Roman"/>
          <w:sz w:val="28"/>
          <w:szCs w:val="28"/>
        </w:rPr>
      </w:pPr>
      <w:r w:rsidRPr="00E76CDB">
        <w:rPr>
          <w:rFonts w:ascii="Times New Roman" w:hAnsi="Times New Roman"/>
          <w:sz w:val="28"/>
          <w:szCs w:val="28"/>
        </w:rPr>
        <w:t xml:space="preserve">Введение обязательного страхования </w:t>
      </w:r>
      <w:r w:rsidRPr="00F71555">
        <w:rPr>
          <w:rFonts w:ascii="Times New Roman" w:hAnsi="Times New Roman"/>
          <w:sz w:val="28"/>
          <w:szCs w:val="28"/>
        </w:rPr>
        <w:t>вы</w:t>
      </w:r>
      <w:r w:rsidR="00F71555" w:rsidRPr="00F71555">
        <w:rPr>
          <w:rFonts w:ascii="Times New Roman" w:hAnsi="Times New Roman"/>
          <w:sz w:val="28"/>
          <w:szCs w:val="28"/>
        </w:rPr>
        <w:t>вело</w:t>
      </w:r>
      <w:r w:rsidRPr="00E76CDB">
        <w:rPr>
          <w:rFonts w:ascii="Times New Roman" w:hAnsi="Times New Roman"/>
          <w:sz w:val="28"/>
          <w:szCs w:val="28"/>
        </w:rPr>
        <w:t xml:space="preserve"> страховой сектор </w:t>
      </w:r>
      <w:r>
        <w:rPr>
          <w:rFonts w:ascii="Times New Roman" w:hAnsi="Times New Roman"/>
          <w:sz w:val="28"/>
          <w:szCs w:val="28"/>
        </w:rPr>
        <w:t>Республики</w:t>
      </w:r>
      <w:r w:rsidRPr="00E76CDB">
        <w:rPr>
          <w:rFonts w:ascii="Times New Roman" w:hAnsi="Times New Roman"/>
          <w:sz w:val="28"/>
          <w:szCs w:val="28"/>
        </w:rPr>
        <w:t xml:space="preserve"> </w:t>
      </w:r>
      <w:r>
        <w:rPr>
          <w:rFonts w:ascii="Times New Roman" w:hAnsi="Times New Roman"/>
          <w:sz w:val="28"/>
          <w:szCs w:val="28"/>
        </w:rPr>
        <w:t>Армения</w:t>
      </w:r>
      <w:r w:rsidRPr="00E76CDB">
        <w:rPr>
          <w:rFonts w:ascii="Times New Roman" w:hAnsi="Times New Roman"/>
          <w:sz w:val="28"/>
          <w:szCs w:val="28"/>
        </w:rPr>
        <w:t xml:space="preserve"> на новый уровень развития.</w:t>
      </w:r>
    </w:p>
    <w:p w:rsidR="00E76CDB" w:rsidRPr="00966882" w:rsidRDefault="00F60FE9" w:rsidP="00941470">
      <w:pPr>
        <w:suppressAutoHyphens/>
        <w:spacing w:after="0" w:line="340" w:lineRule="exact"/>
        <w:ind w:firstLine="709"/>
        <w:jc w:val="both"/>
        <w:rPr>
          <w:rFonts w:ascii="Times New Roman" w:hAnsi="Times New Roman"/>
          <w:b/>
          <w:sz w:val="28"/>
          <w:szCs w:val="28"/>
        </w:rPr>
      </w:pPr>
      <w:r w:rsidRPr="00E76CDB">
        <w:rPr>
          <w:rFonts w:ascii="Times New Roman" w:hAnsi="Times New Roman"/>
          <w:sz w:val="28"/>
          <w:szCs w:val="28"/>
        </w:rPr>
        <w:t xml:space="preserve">В целях организации в Республике Армения обязательного страхования гражданской ответственности </w:t>
      </w:r>
      <w:r>
        <w:rPr>
          <w:rFonts w:ascii="Times New Roman" w:hAnsi="Times New Roman"/>
          <w:sz w:val="28"/>
          <w:szCs w:val="28"/>
        </w:rPr>
        <w:t xml:space="preserve">владельцев транспортных средств </w:t>
      </w:r>
      <w:r w:rsidR="000E0B5A" w:rsidRPr="00E76CDB">
        <w:rPr>
          <w:rFonts w:ascii="Times New Roman" w:hAnsi="Times New Roman"/>
          <w:sz w:val="28"/>
          <w:szCs w:val="28"/>
        </w:rPr>
        <w:t xml:space="preserve">(ОСАГО) </w:t>
      </w:r>
      <w:r>
        <w:rPr>
          <w:rFonts w:ascii="Times New Roman" w:hAnsi="Times New Roman"/>
          <w:sz w:val="28"/>
          <w:szCs w:val="28"/>
        </w:rPr>
        <w:t>в</w:t>
      </w:r>
      <w:r w:rsidR="00E76CDB" w:rsidRPr="00E76CDB">
        <w:rPr>
          <w:rFonts w:ascii="Times New Roman" w:hAnsi="Times New Roman"/>
          <w:sz w:val="28"/>
          <w:szCs w:val="28"/>
        </w:rPr>
        <w:t xml:space="preserve"> июне 2010 года по решению Центрального банка Республики Армения было основано </w:t>
      </w:r>
      <w:r w:rsidR="000E0B5A">
        <w:rPr>
          <w:rFonts w:ascii="Times New Roman" w:hAnsi="Times New Roman"/>
          <w:sz w:val="28"/>
          <w:szCs w:val="28"/>
        </w:rPr>
        <w:t xml:space="preserve">«Бюро автостраховщиков Армении» </w:t>
      </w:r>
      <w:r w:rsidR="00AD4E43" w:rsidRPr="00912856">
        <w:rPr>
          <w:rFonts w:ascii="Times New Roman" w:hAnsi="Times New Roman"/>
          <w:sz w:val="28"/>
          <w:szCs w:val="28"/>
        </w:rPr>
        <w:t>Союз</w:t>
      </w:r>
      <w:r w:rsidR="00AD4E43">
        <w:rPr>
          <w:rFonts w:ascii="Times New Roman" w:hAnsi="Times New Roman"/>
          <w:sz w:val="28"/>
          <w:szCs w:val="28"/>
        </w:rPr>
        <w:t>а</w:t>
      </w:r>
      <w:r w:rsidR="00AD4E43" w:rsidRPr="00912856">
        <w:rPr>
          <w:rFonts w:ascii="Times New Roman" w:hAnsi="Times New Roman"/>
          <w:sz w:val="28"/>
          <w:szCs w:val="28"/>
        </w:rPr>
        <w:t xml:space="preserve"> юридических лиц </w:t>
      </w:r>
      <w:r w:rsidR="00AD4E43">
        <w:rPr>
          <w:rFonts w:ascii="Times New Roman" w:hAnsi="Times New Roman"/>
          <w:sz w:val="28"/>
          <w:szCs w:val="28"/>
        </w:rPr>
        <w:t>(</w:t>
      </w:r>
      <w:r w:rsidR="00931CA3">
        <w:rPr>
          <w:rFonts w:ascii="Times New Roman" w:hAnsi="Times New Roman"/>
          <w:sz w:val="28"/>
          <w:szCs w:val="28"/>
        </w:rPr>
        <w:t xml:space="preserve">Бюро </w:t>
      </w:r>
      <w:r w:rsidR="000E0B5A">
        <w:rPr>
          <w:rFonts w:ascii="Times New Roman" w:hAnsi="Times New Roman"/>
          <w:sz w:val="28"/>
          <w:szCs w:val="28"/>
        </w:rPr>
        <w:t>СЮЛ</w:t>
      </w:r>
      <w:r w:rsidR="00AD4E43">
        <w:rPr>
          <w:rFonts w:ascii="Times New Roman" w:hAnsi="Times New Roman"/>
          <w:sz w:val="28"/>
          <w:szCs w:val="28"/>
        </w:rPr>
        <w:t>)</w:t>
      </w:r>
      <w:r w:rsidR="00E76CDB" w:rsidRPr="00E76CDB">
        <w:rPr>
          <w:rFonts w:ascii="Times New Roman" w:hAnsi="Times New Roman"/>
          <w:sz w:val="28"/>
          <w:szCs w:val="28"/>
        </w:rPr>
        <w:t xml:space="preserve">, </w:t>
      </w:r>
      <w:r>
        <w:rPr>
          <w:rFonts w:ascii="Times New Roman" w:hAnsi="Times New Roman"/>
          <w:sz w:val="28"/>
          <w:szCs w:val="28"/>
        </w:rPr>
        <w:t>задач</w:t>
      </w:r>
      <w:r w:rsidR="00912856">
        <w:rPr>
          <w:rFonts w:ascii="Times New Roman" w:hAnsi="Times New Roman"/>
          <w:sz w:val="28"/>
          <w:szCs w:val="28"/>
        </w:rPr>
        <w:t>ами которого являю</w:t>
      </w:r>
      <w:r w:rsidR="00E76CDB" w:rsidRPr="00E76CDB">
        <w:rPr>
          <w:rFonts w:ascii="Times New Roman" w:hAnsi="Times New Roman"/>
          <w:sz w:val="28"/>
          <w:szCs w:val="28"/>
        </w:rPr>
        <w:t xml:space="preserve">тся защита интересов пострадавших лиц, обеспечение стабильности и развития ОСАГО. Бюро </w:t>
      </w:r>
      <w:r w:rsidR="00931CA3">
        <w:rPr>
          <w:rFonts w:ascii="Times New Roman" w:hAnsi="Times New Roman"/>
          <w:sz w:val="28"/>
          <w:szCs w:val="28"/>
        </w:rPr>
        <w:t xml:space="preserve">СЮЛ </w:t>
      </w:r>
      <w:r w:rsidR="00E76CDB" w:rsidRPr="00E76CDB">
        <w:rPr>
          <w:rFonts w:ascii="Times New Roman" w:hAnsi="Times New Roman"/>
          <w:sz w:val="28"/>
          <w:szCs w:val="28"/>
        </w:rPr>
        <w:t xml:space="preserve">начало свою работу в сентябре того же года и в сотрудничестве с Центральным банком </w:t>
      </w:r>
      <w:r w:rsidR="003D23AF">
        <w:rPr>
          <w:rFonts w:ascii="Times New Roman" w:hAnsi="Times New Roman"/>
          <w:sz w:val="28"/>
          <w:szCs w:val="28"/>
        </w:rPr>
        <w:t xml:space="preserve">Республики Армения </w:t>
      </w:r>
      <w:r w:rsidR="000E0B5A">
        <w:rPr>
          <w:rFonts w:ascii="Times New Roman" w:hAnsi="Times New Roman"/>
          <w:sz w:val="28"/>
          <w:szCs w:val="28"/>
        </w:rPr>
        <w:t>разработало правовые акты</w:t>
      </w:r>
      <w:r w:rsidR="00E76CDB" w:rsidRPr="00E76CDB">
        <w:rPr>
          <w:rFonts w:ascii="Times New Roman" w:hAnsi="Times New Roman"/>
          <w:sz w:val="28"/>
          <w:szCs w:val="28"/>
        </w:rPr>
        <w:t xml:space="preserve">, а также ряд правил </w:t>
      </w:r>
      <w:r w:rsidR="00AD4E43">
        <w:rPr>
          <w:rFonts w:ascii="Times New Roman" w:hAnsi="Times New Roman"/>
          <w:sz w:val="28"/>
          <w:szCs w:val="28"/>
        </w:rPr>
        <w:t xml:space="preserve">для </w:t>
      </w:r>
      <w:r w:rsidR="00E76CDB" w:rsidRPr="00E76CDB">
        <w:rPr>
          <w:rFonts w:ascii="Times New Roman" w:hAnsi="Times New Roman"/>
          <w:sz w:val="28"/>
          <w:szCs w:val="28"/>
        </w:rPr>
        <w:t xml:space="preserve">системы ОСАГО. В 2011 году Центральный банк </w:t>
      </w:r>
      <w:r w:rsidR="003D23AF">
        <w:rPr>
          <w:rFonts w:ascii="Times New Roman" w:hAnsi="Times New Roman"/>
          <w:sz w:val="28"/>
          <w:szCs w:val="28"/>
        </w:rPr>
        <w:t>Республики Армения</w:t>
      </w:r>
      <w:r w:rsidR="00E76CDB" w:rsidRPr="00E76CDB">
        <w:rPr>
          <w:rFonts w:ascii="Times New Roman" w:hAnsi="Times New Roman"/>
          <w:sz w:val="28"/>
          <w:szCs w:val="28"/>
        </w:rPr>
        <w:t xml:space="preserve"> совместно с Бюро </w:t>
      </w:r>
      <w:r w:rsidR="00931CA3">
        <w:rPr>
          <w:rFonts w:ascii="Times New Roman" w:hAnsi="Times New Roman"/>
          <w:sz w:val="28"/>
          <w:szCs w:val="28"/>
        </w:rPr>
        <w:t xml:space="preserve">СЮЛ </w:t>
      </w:r>
      <w:r w:rsidR="00E76CDB" w:rsidRPr="00E76CDB">
        <w:rPr>
          <w:rFonts w:ascii="Times New Roman" w:hAnsi="Times New Roman"/>
          <w:sz w:val="28"/>
          <w:szCs w:val="28"/>
        </w:rPr>
        <w:t xml:space="preserve">продолжил работу в страховой сфере, </w:t>
      </w:r>
      <w:r w:rsidR="00450CCD" w:rsidRPr="004C3184">
        <w:rPr>
          <w:rFonts w:ascii="Times New Roman" w:hAnsi="Times New Roman"/>
          <w:sz w:val="28"/>
          <w:szCs w:val="28"/>
        </w:rPr>
        <w:t>в том числе</w:t>
      </w:r>
      <w:r w:rsidR="00E76CDB" w:rsidRPr="00E76CDB">
        <w:rPr>
          <w:rFonts w:ascii="Times New Roman" w:hAnsi="Times New Roman"/>
          <w:sz w:val="28"/>
          <w:szCs w:val="28"/>
        </w:rPr>
        <w:t xml:space="preserve"> для повышения эффективности страхового возмещения.</w:t>
      </w:r>
    </w:p>
    <w:p w:rsidR="0037731D" w:rsidRDefault="00E76CDB" w:rsidP="00E200B3">
      <w:pPr>
        <w:suppressAutoHyphens/>
        <w:spacing w:after="0" w:line="340" w:lineRule="exact"/>
        <w:ind w:firstLine="709"/>
        <w:jc w:val="both"/>
        <w:rPr>
          <w:rFonts w:ascii="Times New Roman" w:hAnsi="Times New Roman"/>
          <w:sz w:val="28"/>
          <w:szCs w:val="28"/>
        </w:rPr>
      </w:pPr>
      <w:r w:rsidRPr="00E76CDB">
        <w:rPr>
          <w:rFonts w:ascii="Times New Roman" w:hAnsi="Times New Roman"/>
          <w:sz w:val="28"/>
          <w:szCs w:val="28"/>
        </w:rPr>
        <w:t xml:space="preserve">Для эффективной работы инфраструктуры страхового рынка в 2010 году была </w:t>
      </w:r>
      <w:r w:rsidR="008C7C6F">
        <w:rPr>
          <w:rFonts w:ascii="Times New Roman" w:hAnsi="Times New Roman"/>
          <w:sz w:val="28"/>
          <w:szCs w:val="28"/>
        </w:rPr>
        <w:t>созд</w:t>
      </w:r>
      <w:r w:rsidRPr="00E76CDB">
        <w:rPr>
          <w:rFonts w:ascii="Times New Roman" w:hAnsi="Times New Roman"/>
          <w:sz w:val="28"/>
          <w:szCs w:val="28"/>
        </w:rPr>
        <w:t>ана информационная система ОСАГО, целью которой является</w:t>
      </w:r>
      <w:r w:rsidR="00E200B3">
        <w:rPr>
          <w:rFonts w:ascii="Times New Roman" w:hAnsi="Times New Roman"/>
          <w:sz w:val="28"/>
          <w:szCs w:val="28"/>
        </w:rPr>
        <w:t>:</w:t>
      </w:r>
      <w:r w:rsidR="000E0B5A">
        <w:rPr>
          <w:rFonts w:ascii="Times New Roman" w:hAnsi="Times New Roman"/>
          <w:sz w:val="28"/>
          <w:szCs w:val="28"/>
        </w:rPr>
        <w:t xml:space="preserve"> </w:t>
      </w:r>
    </w:p>
    <w:p w:rsidR="00E76CDB" w:rsidRPr="00E76CDB" w:rsidRDefault="000E0B5A" w:rsidP="00E200B3">
      <w:pPr>
        <w:suppressAutoHyphens/>
        <w:spacing w:after="0" w:line="340" w:lineRule="exact"/>
        <w:ind w:firstLine="709"/>
        <w:jc w:val="both"/>
        <w:rPr>
          <w:rFonts w:ascii="Times New Roman" w:hAnsi="Times New Roman"/>
          <w:sz w:val="28"/>
          <w:szCs w:val="28"/>
        </w:rPr>
      </w:pPr>
      <w:r>
        <w:rPr>
          <w:rFonts w:ascii="Times New Roman" w:hAnsi="Times New Roman"/>
          <w:sz w:val="28"/>
          <w:szCs w:val="28"/>
        </w:rPr>
        <w:t>обеспечение</w:t>
      </w:r>
      <w:r w:rsidR="00E200B3">
        <w:rPr>
          <w:rFonts w:ascii="Times New Roman" w:hAnsi="Times New Roman"/>
          <w:sz w:val="28"/>
          <w:szCs w:val="28"/>
        </w:rPr>
        <w:t xml:space="preserve"> </w:t>
      </w:r>
      <w:r>
        <w:rPr>
          <w:rFonts w:ascii="Times New Roman" w:hAnsi="Times New Roman"/>
          <w:sz w:val="28"/>
          <w:szCs w:val="28"/>
        </w:rPr>
        <w:t>выполнения обязательств</w:t>
      </w:r>
      <w:r w:rsidR="00E76CDB" w:rsidRPr="00E76CDB">
        <w:rPr>
          <w:rFonts w:ascii="Times New Roman" w:hAnsi="Times New Roman"/>
          <w:sz w:val="28"/>
          <w:szCs w:val="28"/>
        </w:rPr>
        <w:t xml:space="preserve"> по страхованию зарегистрированных автотранспортных средств, их учет</w:t>
      </w:r>
      <w:r>
        <w:rPr>
          <w:rFonts w:ascii="Times New Roman" w:hAnsi="Times New Roman"/>
          <w:sz w:val="28"/>
          <w:szCs w:val="28"/>
        </w:rPr>
        <w:t>у и идентификации</w:t>
      </w:r>
      <w:r w:rsidR="00E76CDB" w:rsidRPr="00E76CDB">
        <w:rPr>
          <w:rFonts w:ascii="Times New Roman" w:hAnsi="Times New Roman"/>
          <w:sz w:val="28"/>
          <w:szCs w:val="28"/>
        </w:rPr>
        <w:t xml:space="preserve">; </w:t>
      </w:r>
    </w:p>
    <w:p w:rsidR="00E76CDB" w:rsidRPr="00E76CDB" w:rsidRDefault="00E200B3" w:rsidP="00941470">
      <w:pPr>
        <w:suppressAutoHyphens/>
        <w:spacing w:after="0" w:line="340" w:lineRule="exact"/>
        <w:ind w:firstLine="709"/>
        <w:jc w:val="both"/>
        <w:rPr>
          <w:rFonts w:ascii="Times New Roman" w:hAnsi="Times New Roman"/>
          <w:sz w:val="28"/>
          <w:szCs w:val="28"/>
        </w:rPr>
      </w:pPr>
      <w:r>
        <w:rPr>
          <w:rFonts w:ascii="Times New Roman" w:hAnsi="Times New Roman"/>
          <w:sz w:val="28"/>
          <w:szCs w:val="28"/>
        </w:rPr>
        <w:t>создание</w:t>
      </w:r>
      <w:r w:rsidR="008C7C6F">
        <w:rPr>
          <w:rFonts w:ascii="Times New Roman" w:hAnsi="Times New Roman"/>
          <w:sz w:val="28"/>
          <w:szCs w:val="28"/>
        </w:rPr>
        <w:t xml:space="preserve"> соответствующей </w:t>
      </w:r>
      <w:r w:rsidR="00E76CDB" w:rsidRPr="00E76CDB">
        <w:rPr>
          <w:rFonts w:ascii="Times New Roman" w:hAnsi="Times New Roman"/>
          <w:sz w:val="28"/>
          <w:szCs w:val="28"/>
        </w:rPr>
        <w:t xml:space="preserve">информационной базы для формирования тарифов (также </w:t>
      </w:r>
      <w:r w:rsidR="009556F6">
        <w:rPr>
          <w:rFonts w:ascii="Times New Roman" w:hAnsi="Times New Roman"/>
          <w:sz w:val="28"/>
          <w:szCs w:val="28"/>
        </w:rPr>
        <w:t>для расчета тарифов по системе «бонус-м</w:t>
      </w:r>
      <w:r w:rsidR="00E76CDB" w:rsidRPr="00E76CDB">
        <w:rPr>
          <w:rFonts w:ascii="Times New Roman" w:hAnsi="Times New Roman"/>
          <w:sz w:val="28"/>
          <w:szCs w:val="28"/>
        </w:rPr>
        <w:t>алус</w:t>
      </w:r>
      <w:r w:rsidR="009556F6">
        <w:rPr>
          <w:rFonts w:ascii="Times New Roman" w:hAnsi="Times New Roman"/>
          <w:sz w:val="28"/>
          <w:szCs w:val="28"/>
        </w:rPr>
        <w:t>»</w:t>
      </w:r>
      <w:r w:rsidR="00E76CDB" w:rsidRPr="00E76CDB">
        <w:rPr>
          <w:rFonts w:ascii="Times New Roman" w:hAnsi="Times New Roman"/>
          <w:sz w:val="28"/>
          <w:szCs w:val="28"/>
        </w:rPr>
        <w:t xml:space="preserve">) на основе водительской истории, исключения повторных страховых возмещений и т.д.; </w:t>
      </w:r>
    </w:p>
    <w:p w:rsidR="00E76CDB" w:rsidRPr="00E76CDB" w:rsidRDefault="00E200B3" w:rsidP="00941470">
      <w:pPr>
        <w:suppressAutoHyphens/>
        <w:spacing w:after="0" w:line="340" w:lineRule="exact"/>
        <w:ind w:firstLine="709"/>
        <w:jc w:val="both"/>
        <w:rPr>
          <w:rFonts w:ascii="Times New Roman" w:hAnsi="Times New Roman"/>
          <w:sz w:val="28"/>
          <w:szCs w:val="28"/>
        </w:rPr>
      </w:pPr>
      <w:r>
        <w:rPr>
          <w:rFonts w:ascii="Times New Roman" w:hAnsi="Times New Roman"/>
          <w:sz w:val="28"/>
          <w:szCs w:val="28"/>
        </w:rPr>
        <w:t xml:space="preserve">обеспечение </w:t>
      </w:r>
      <w:r w:rsidR="00E76CDB" w:rsidRPr="00E76CDB">
        <w:rPr>
          <w:rFonts w:ascii="Times New Roman" w:hAnsi="Times New Roman"/>
          <w:sz w:val="28"/>
          <w:szCs w:val="28"/>
        </w:rPr>
        <w:t xml:space="preserve">сопоставимости информации Дорожной полиции с данными автотранспортных происшествий. </w:t>
      </w:r>
    </w:p>
    <w:p w:rsidR="00E76CDB" w:rsidRDefault="00E76CDB" w:rsidP="001818B5">
      <w:pPr>
        <w:suppressAutoHyphens/>
        <w:spacing w:after="0" w:line="340" w:lineRule="exact"/>
        <w:ind w:firstLine="709"/>
        <w:jc w:val="both"/>
        <w:rPr>
          <w:rFonts w:ascii="Times New Roman" w:hAnsi="Times New Roman"/>
          <w:sz w:val="28"/>
          <w:szCs w:val="28"/>
        </w:rPr>
      </w:pPr>
      <w:r w:rsidRPr="00E76CDB">
        <w:rPr>
          <w:rFonts w:ascii="Times New Roman" w:hAnsi="Times New Roman"/>
          <w:sz w:val="28"/>
          <w:szCs w:val="28"/>
        </w:rPr>
        <w:t>Информац</w:t>
      </w:r>
      <w:r w:rsidR="009556F6">
        <w:rPr>
          <w:rFonts w:ascii="Times New Roman" w:hAnsi="Times New Roman"/>
          <w:sz w:val="28"/>
          <w:szCs w:val="28"/>
        </w:rPr>
        <w:t>ионная система ОСАГО и система «бонус-м</w:t>
      </w:r>
      <w:r w:rsidRPr="00E76CDB">
        <w:rPr>
          <w:rFonts w:ascii="Times New Roman" w:hAnsi="Times New Roman"/>
          <w:sz w:val="28"/>
          <w:szCs w:val="28"/>
        </w:rPr>
        <w:t>алус</w:t>
      </w:r>
      <w:r w:rsidR="009556F6">
        <w:rPr>
          <w:rFonts w:ascii="Times New Roman" w:hAnsi="Times New Roman"/>
          <w:sz w:val="28"/>
          <w:szCs w:val="28"/>
        </w:rPr>
        <w:t>»</w:t>
      </w:r>
      <w:r w:rsidR="00912856">
        <w:rPr>
          <w:rFonts w:ascii="Times New Roman" w:hAnsi="Times New Roman"/>
          <w:sz w:val="28"/>
          <w:szCs w:val="28"/>
        </w:rPr>
        <w:t xml:space="preserve"> широко использую</w:t>
      </w:r>
      <w:r w:rsidRPr="00E76CDB">
        <w:rPr>
          <w:rFonts w:ascii="Times New Roman" w:hAnsi="Times New Roman"/>
          <w:sz w:val="28"/>
          <w:szCs w:val="28"/>
        </w:rPr>
        <w:t>тся в международной практике и предназначен</w:t>
      </w:r>
      <w:r w:rsidR="000E0B5A">
        <w:rPr>
          <w:rFonts w:ascii="Times New Roman" w:hAnsi="Times New Roman"/>
          <w:sz w:val="28"/>
          <w:szCs w:val="28"/>
        </w:rPr>
        <w:t>ы</w:t>
      </w:r>
      <w:r w:rsidRPr="00E76CDB">
        <w:rPr>
          <w:rFonts w:ascii="Times New Roman" w:hAnsi="Times New Roman"/>
          <w:sz w:val="28"/>
          <w:szCs w:val="28"/>
        </w:rPr>
        <w:t xml:space="preserve"> для дифференциации страховых взносов в зависимости от уровня рисков каждого страхователя. Факторы рисков страхователя перечислены в Законе </w:t>
      </w:r>
      <w:r w:rsidR="002175C3">
        <w:rPr>
          <w:rFonts w:ascii="Times New Roman" w:hAnsi="Times New Roman"/>
          <w:sz w:val="28"/>
          <w:szCs w:val="28"/>
        </w:rPr>
        <w:br/>
      </w:r>
      <w:r w:rsidRPr="00E76CDB">
        <w:rPr>
          <w:rFonts w:ascii="Times New Roman" w:hAnsi="Times New Roman"/>
          <w:sz w:val="28"/>
          <w:szCs w:val="28"/>
        </w:rPr>
        <w:t>«Об обязательном страховании ответственности за использование автотранспортных средств», а система основана на водите</w:t>
      </w:r>
      <w:r w:rsidR="000E0B5A">
        <w:rPr>
          <w:rFonts w:ascii="Times New Roman" w:hAnsi="Times New Roman"/>
          <w:sz w:val="28"/>
          <w:szCs w:val="28"/>
        </w:rPr>
        <w:t>льской и страховой историях</w:t>
      </w:r>
      <w:r w:rsidRPr="00E76CDB">
        <w:rPr>
          <w:rFonts w:ascii="Times New Roman" w:hAnsi="Times New Roman"/>
          <w:sz w:val="28"/>
          <w:szCs w:val="28"/>
        </w:rPr>
        <w:t xml:space="preserve"> страхо</w:t>
      </w:r>
      <w:r w:rsidR="009556F6">
        <w:rPr>
          <w:rFonts w:ascii="Times New Roman" w:hAnsi="Times New Roman"/>
          <w:sz w:val="28"/>
          <w:szCs w:val="28"/>
        </w:rPr>
        <w:t>вателей. Концепция системы «бонус-м</w:t>
      </w:r>
      <w:r w:rsidRPr="00E76CDB">
        <w:rPr>
          <w:rFonts w:ascii="Times New Roman" w:hAnsi="Times New Roman"/>
          <w:sz w:val="28"/>
          <w:szCs w:val="28"/>
        </w:rPr>
        <w:t>алус</w:t>
      </w:r>
      <w:r w:rsidR="009556F6">
        <w:rPr>
          <w:rFonts w:ascii="Times New Roman" w:hAnsi="Times New Roman"/>
          <w:sz w:val="28"/>
          <w:szCs w:val="28"/>
        </w:rPr>
        <w:t>»</w:t>
      </w:r>
      <w:r w:rsidRPr="00E76CDB">
        <w:rPr>
          <w:rFonts w:ascii="Times New Roman" w:hAnsi="Times New Roman"/>
          <w:sz w:val="28"/>
          <w:szCs w:val="28"/>
        </w:rPr>
        <w:t xml:space="preserve"> была разработана в 2010 году, а сама система вступила в силу с января 2013 года и применя</w:t>
      </w:r>
      <w:r w:rsidR="000E0B5A">
        <w:rPr>
          <w:rFonts w:ascii="Times New Roman" w:hAnsi="Times New Roman"/>
          <w:sz w:val="28"/>
          <w:szCs w:val="28"/>
        </w:rPr>
        <w:t>е</w:t>
      </w:r>
      <w:r w:rsidRPr="00E76CDB">
        <w:rPr>
          <w:rFonts w:ascii="Times New Roman" w:hAnsi="Times New Roman"/>
          <w:sz w:val="28"/>
          <w:szCs w:val="28"/>
        </w:rPr>
        <w:t xml:space="preserve">тся для расчета страховой премии, которую платит клиент в зависимости от его истории страховых случаев. </w:t>
      </w:r>
    </w:p>
    <w:p w:rsidR="00E76CDB" w:rsidRPr="00966882" w:rsidRDefault="00E76CDB" w:rsidP="00010420">
      <w:pPr>
        <w:keepLines/>
        <w:suppressAutoHyphens/>
        <w:spacing w:after="0" w:line="340" w:lineRule="exact"/>
        <w:ind w:firstLine="709"/>
        <w:jc w:val="both"/>
        <w:rPr>
          <w:rFonts w:ascii="Times New Roman" w:hAnsi="Times New Roman"/>
          <w:b/>
          <w:sz w:val="28"/>
          <w:szCs w:val="28"/>
        </w:rPr>
      </w:pPr>
      <w:r w:rsidRPr="00E76CDB">
        <w:rPr>
          <w:rFonts w:ascii="Times New Roman" w:hAnsi="Times New Roman"/>
          <w:b/>
          <w:sz w:val="28"/>
          <w:szCs w:val="28"/>
        </w:rPr>
        <w:lastRenderedPageBreak/>
        <w:t>Финансовые показатели развити</w:t>
      </w:r>
      <w:r>
        <w:rPr>
          <w:rFonts w:ascii="Times New Roman" w:hAnsi="Times New Roman"/>
          <w:b/>
          <w:sz w:val="28"/>
          <w:szCs w:val="28"/>
        </w:rPr>
        <w:t>я обязательного автострахования</w:t>
      </w:r>
      <w:r w:rsidR="00966882">
        <w:rPr>
          <w:rFonts w:ascii="Times New Roman" w:hAnsi="Times New Roman"/>
          <w:b/>
          <w:sz w:val="28"/>
          <w:szCs w:val="28"/>
        </w:rPr>
        <w:t xml:space="preserve">. </w:t>
      </w:r>
      <w:r w:rsidRPr="00E76CDB">
        <w:rPr>
          <w:rFonts w:ascii="Times New Roman" w:hAnsi="Times New Roman"/>
          <w:sz w:val="28"/>
          <w:szCs w:val="28"/>
        </w:rPr>
        <w:t xml:space="preserve">По итогам </w:t>
      </w:r>
      <w:r w:rsidR="00450CCD" w:rsidRPr="00F71555">
        <w:rPr>
          <w:rFonts w:ascii="Times New Roman" w:hAnsi="Times New Roman"/>
          <w:sz w:val="28"/>
          <w:szCs w:val="28"/>
        </w:rPr>
        <w:t>на</w:t>
      </w:r>
      <w:r w:rsidR="00450CCD">
        <w:rPr>
          <w:rFonts w:ascii="Times New Roman" w:hAnsi="Times New Roman"/>
          <w:sz w:val="28"/>
          <w:szCs w:val="28"/>
        </w:rPr>
        <w:t xml:space="preserve"> </w:t>
      </w:r>
      <w:r w:rsidRPr="00E76CDB">
        <w:rPr>
          <w:rFonts w:ascii="Times New Roman" w:hAnsi="Times New Roman"/>
          <w:sz w:val="28"/>
          <w:szCs w:val="28"/>
        </w:rPr>
        <w:t xml:space="preserve">1 января 2016 года в </w:t>
      </w:r>
      <w:r w:rsidR="001424E7">
        <w:rPr>
          <w:rFonts w:ascii="Times New Roman" w:hAnsi="Times New Roman"/>
          <w:sz w:val="28"/>
          <w:szCs w:val="28"/>
        </w:rPr>
        <w:t>Республике</w:t>
      </w:r>
      <w:r w:rsidR="001424E7" w:rsidRPr="00E76CDB">
        <w:rPr>
          <w:rFonts w:ascii="Times New Roman" w:hAnsi="Times New Roman"/>
          <w:sz w:val="28"/>
          <w:szCs w:val="28"/>
        </w:rPr>
        <w:t xml:space="preserve"> </w:t>
      </w:r>
      <w:r w:rsidR="001424E7">
        <w:rPr>
          <w:rFonts w:ascii="Times New Roman" w:hAnsi="Times New Roman"/>
          <w:sz w:val="28"/>
          <w:szCs w:val="28"/>
        </w:rPr>
        <w:t>Армения</w:t>
      </w:r>
      <w:r w:rsidRPr="00E76CDB">
        <w:rPr>
          <w:rFonts w:ascii="Times New Roman" w:hAnsi="Times New Roman"/>
          <w:sz w:val="28"/>
          <w:szCs w:val="28"/>
        </w:rPr>
        <w:t xml:space="preserve"> действуют</w:t>
      </w:r>
      <w:r w:rsidR="002069AC">
        <w:rPr>
          <w:rFonts w:ascii="Times New Roman" w:hAnsi="Times New Roman"/>
          <w:sz w:val="28"/>
          <w:szCs w:val="28"/>
        </w:rPr>
        <w:br/>
      </w:r>
      <w:r w:rsidR="000E0B5A">
        <w:rPr>
          <w:rFonts w:ascii="Times New Roman" w:hAnsi="Times New Roman"/>
          <w:sz w:val="28"/>
          <w:szCs w:val="28"/>
        </w:rPr>
        <w:t>семь</w:t>
      </w:r>
      <w:r w:rsidRPr="00E76CDB">
        <w:rPr>
          <w:rFonts w:ascii="Times New Roman" w:hAnsi="Times New Roman"/>
          <w:sz w:val="28"/>
          <w:szCs w:val="28"/>
        </w:rPr>
        <w:t xml:space="preserve"> </w:t>
      </w:r>
      <w:r w:rsidR="000E0B5A">
        <w:rPr>
          <w:rFonts w:ascii="Times New Roman" w:hAnsi="Times New Roman"/>
          <w:sz w:val="28"/>
          <w:szCs w:val="28"/>
        </w:rPr>
        <w:t>страховых компаний, из которых шесть</w:t>
      </w:r>
      <w:r w:rsidRPr="00E76CDB">
        <w:rPr>
          <w:rFonts w:ascii="Times New Roman" w:hAnsi="Times New Roman"/>
          <w:sz w:val="28"/>
          <w:szCs w:val="28"/>
        </w:rPr>
        <w:t xml:space="preserve"> осуществляют </w:t>
      </w:r>
      <w:r w:rsidR="00E200B3">
        <w:rPr>
          <w:rFonts w:ascii="Times New Roman" w:hAnsi="Times New Roman"/>
          <w:sz w:val="28"/>
          <w:szCs w:val="28"/>
        </w:rPr>
        <w:t>ОСАГО</w:t>
      </w:r>
      <w:r w:rsidRPr="00E76CDB">
        <w:rPr>
          <w:rFonts w:ascii="Times New Roman" w:hAnsi="Times New Roman"/>
          <w:sz w:val="28"/>
          <w:szCs w:val="28"/>
        </w:rPr>
        <w:t>. Капитал страховых компаний составил 2,5 млрд рублей, в том числе уставный фонд – 2,3 млрд рублей. Активы составили 6,2 млрд рублей, а обязательства – 3,7 млрд рублей.</w:t>
      </w:r>
    </w:p>
    <w:p w:rsidR="00E76CDB" w:rsidRDefault="00E76CDB" w:rsidP="00941470">
      <w:pPr>
        <w:suppressAutoHyphens/>
        <w:spacing w:after="0" w:line="340" w:lineRule="exact"/>
        <w:ind w:firstLine="709"/>
        <w:jc w:val="both"/>
        <w:rPr>
          <w:rFonts w:ascii="Times New Roman" w:hAnsi="Times New Roman"/>
          <w:sz w:val="28"/>
          <w:szCs w:val="28"/>
        </w:rPr>
      </w:pPr>
      <w:r w:rsidRPr="00E76CDB">
        <w:rPr>
          <w:rFonts w:ascii="Times New Roman" w:hAnsi="Times New Roman"/>
          <w:sz w:val="28"/>
          <w:szCs w:val="28"/>
        </w:rPr>
        <w:t xml:space="preserve">По состоянию </w:t>
      </w:r>
      <w:r w:rsidR="00450CCD" w:rsidRPr="00F71555">
        <w:rPr>
          <w:rFonts w:ascii="Times New Roman" w:hAnsi="Times New Roman"/>
          <w:sz w:val="28"/>
          <w:szCs w:val="28"/>
        </w:rPr>
        <w:t>на</w:t>
      </w:r>
      <w:r w:rsidR="00450CCD">
        <w:rPr>
          <w:rFonts w:ascii="Times New Roman" w:hAnsi="Times New Roman"/>
          <w:sz w:val="28"/>
          <w:szCs w:val="28"/>
        </w:rPr>
        <w:t xml:space="preserve"> </w:t>
      </w:r>
      <w:r w:rsidRPr="00E76CDB">
        <w:rPr>
          <w:rFonts w:ascii="Times New Roman" w:hAnsi="Times New Roman"/>
          <w:sz w:val="28"/>
          <w:szCs w:val="28"/>
        </w:rPr>
        <w:t xml:space="preserve">31 декабря 2015 года страховые компании получили страховые взносы по </w:t>
      </w:r>
      <w:r w:rsidR="000E0B5A">
        <w:rPr>
          <w:rFonts w:ascii="Times New Roman" w:hAnsi="Times New Roman"/>
          <w:sz w:val="28"/>
          <w:szCs w:val="28"/>
        </w:rPr>
        <w:t>ОСАГО</w:t>
      </w:r>
      <w:r w:rsidRPr="00E76CDB">
        <w:rPr>
          <w:rFonts w:ascii="Times New Roman" w:hAnsi="Times New Roman"/>
          <w:sz w:val="28"/>
          <w:szCs w:val="28"/>
        </w:rPr>
        <w:t xml:space="preserve"> на сумму 2,7 млрд рублей и выплатили страховое возмещение и обеспечение на сумму 1,3 млрд рублей.</w:t>
      </w:r>
    </w:p>
    <w:p w:rsidR="00782D51" w:rsidRDefault="00782D51" w:rsidP="00941470">
      <w:pPr>
        <w:suppressAutoHyphens/>
        <w:spacing w:after="0" w:line="340" w:lineRule="exact"/>
        <w:ind w:firstLine="709"/>
        <w:jc w:val="both"/>
        <w:rPr>
          <w:rFonts w:ascii="Times New Roman" w:hAnsi="Times New Roman"/>
          <w:sz w:val="28"/>
          <w:szCs w:val="28"/>
        </w:rPr>
      </w:pPr>
    </w:p>
    <w:p w:rsidR="00782D51" w:rsidRDefault="00FC7C9E" w:rsidP="00D906DA">
      <w:pPr>
        <w:suppressAutoHyphens/>
        <w:ind w:left="360"/>
        <w:jc w:val="center"/>
        <w:rPr>
          <w:rFonts w:ascii="Times New Roman" w:hAnsi="Times New Roman"/>
          <w:sz w:val="28"/>
          <w:szCs w:val="28"/>
        </w:rPr>
      </w:pPr>
      <w:r w:rsidRPr="003C5A13">
        <w:rPr>
          <w:noProof/>
          <w:lang w:eastAsia="ru-RU"/>
        </w:rPr>
        <w:drawing>
          <wp:inline distT="0" distB="0" distL="0" distR="0">
            <wp:extent cx="5600700" cy="2438400"/>
            <wp:effectExtent l="0" t="0" r="0" b="0"/>
            <wp:docPr id="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782D51" w:rsidRPr="00782D51">
        <w:rPr>
          <w:rFonts w:ascii="Times New Roman" w:hAnsi="Times New Roman"/>
          <w:sz w:val="28"/>
          <w:szCs w:val="28"/>
        </w:rPr>
        <w:t xml:space="preserve"> </w:t>
      </w:r>
    </w:p>
    <w:p w:rsidR="00782D51" w:rsidRPr="00782D51" w:rsidRDefault="000E0B5A" w:rsidP="000E0B5A">
      <w:pPr>
        <w:tabs>
          <w:tab w:val="center" w:pos="4997"/>
          <w:tab w:val="right" w:pos="9638"/>
        </w:tabs>
        <w:suppressAutoHyphens/>
        <w:spacing w:after="360"/>
        <w:ind w:left="357"/>
        <w:rPr>
          <w:rFonts w:ascii="Times New Roman" w:hAnsi="Times New Roman"/>
          <w:i/>
          <w:sz w:val="24"/>
          <w:szCs w:val="24"/>
        </w:rPr>
      </w:pPr>
      <w:r>
        <w:rPr>
          <w:rFonts w:ascii="Times New Roman" w:hAnsi="Times New Roman"/>
          <w:i/>
          <w:sz w:val="24"/>
          <w:szCs w:val="24"/>
        </w:rPr>
        <w:tab/>
      </w:r>
      <w:r w:rsidR="00782D51" w:rsidRPr="00782D51">
        <w:rPr>
          <w:rFonts w:ascii="Times New Roman" w:hAnsi="Times New Roman"/>
          <w:i/>
          <w:sz w:val="24"/>
          <w:szCs w:val="24"/>
        </w:rPr>
        <w:t>Рис. 1.  Страховые взносы и выплаты по ОСАГО в 2011–2015 годах</w:t>
      </w:r>
      <w:r>
        <w:rPr>
          <w:rFonts w:ascii="Times New Roman" w:hAnsi="Times New Roman"/>
          <w:i/>
          <w:sz w:val="24"/>
          <w:szCs w:val="24"/>
        </w:rPr>
        <w:tab/>
      </w:r>
    </w:p>
    <w:p w:rsidR="00E76CDB" w:rsidRPr="00F63378" w:rsidRDefault="00FC7C9E" w:rsidP="00D906DA">
      <w:pPr>
        <w:suppressAutoHyphens/>
        <w:spacing w:before="240"/>
        <w:ind w:left="360"/>
        <w:jc w:val="center"/>
      </w:pPr>
      <w:r w:rsidRPr="003C5A13">
        <w:rPr>
          <w:noProof/>
          <w:lang w:eastAsia="ru-RU"/>
        </w:rPr>
        <w:drawing>
          <wp:inline distT="0" distB="0" distL="0" distR="0">
            <wp:extent cx="5419725" cy="2847975"/>
            <wp:effectExtent l="0" t="0" r="0" b="0"/>
            <wp:docPr id="2"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76CDB" w:rsidRPr="00582EE3" w:rsidRDefault="00782D51" w:rsidP="00D906DA">
      <w:pPr>
        <w:tabs>
          <w:tab w:val="left" w:pos="851"/>
        </w:tabs>
        <w:suppressAutoHyphens/>
        <w:spacing w:after="0" w:line="340" w:lineRule="exact"/>
        <w:jc w:val="center"/>
        <w:rPr>
          <w:rFonts w:ascii="Times New Roman" w:hAnsi="Times New Roman"/>
          <w:i/>
          <w:sz w:val="24"/>
          <w:szCs w:val="24"/>
        </w:rPr>
      </w:pPr>
      <w:r w:rsidRPr="00582EE3">
        <w:rPr>
          <w:rFonts w:ascii="Times New Roman" w:hAnsi="Times New Roman"/>
          <w:i/>
          <w:sz w:val="24"/>
          <w:szCs w:val="24"/>
        </w:rPr>
        <w:t xml:space="preserve">Рис. 2 . </w:t>
      </w:r>
      <w:r w:rsidR="00E76CDB" w:rsidRPr="00582EE3">
        <w:rPr>
          <w:rFonts w:ascii="Times New Roman" w:hAnsi="Times New Roman"/>
          <w:i/>
          <w:sz w:val="24"/>
          <w:szCs w:val="24"/>
        </w:rPr>
        <w:t>Структура стра</w:t>
      </w:r>
      <w:r w:rsidRPr="00582EE3">
        <w:rPr>
          <w:rFonts w:ascii="Times New Roman" w:hAnsi="Times New Roman"/>
          <w:i/>
          <w:sz w:val="24"/>
          <w:szCs w:val="24"/>
        </w:rPr>
        <w:t>ховых взносов в 2011–2015 годах</w:t>
      </w:r>
    </w:p>
    <w:p w:rsidR="00E76CDB" w:rsidRPr="00966882" w:rsidRDefault="00E76CDB" w:rsidP="006C0A50">
      <w:pPr>
        <w:suppressAutoHyphens/>
        <w:spacing w:before="480" w:after="0" w:line="240" w:lineRule="auto"/>
        <w:ind w:firstLine="709"/>
        <w:jc w:val="both"/>
        <w:rPr>
          <w:rFonts w:ascii="Times New Roman" w:hAnsi="Times New Roman"/>
          <w:b/>
          <w:sz w:val="28"/>
          <w:szCs w:val="28"/>
        </w:rPr>
      </w:pPr>
      <w:r w:rsidRPr="00E76CDB">
        <w:rPr>
          <w:rFonts w:ascii="Times New Roman" w:hAnsi="Times New Roman"/>
          <w:b/>
          <w:sz w:val="28"/>
          <w:szCs w:val="28"/>
        </w:rPr>
        <w:lastRenderedPageBreak/>
        <w:t>Нормативно-правовая база</w:t>
      </w:r>
      <w:r w:rsidR="00966882">
        <w:rPr>
          <w:rFonts w:ascii="Times New Roman" w:hAnsi="Times New Roman"/>
          <w:b/>
          <w:sz w:val="28"/>
          <w:szCs w:val="28"/>
        </w:rPr>
        <w:t xml:space="preserve"> обязательного автострахования. </w:t>
      </w:r>
      <w:r w:rsidRPr="00E76CDB">
        <w:rPr>
          <w:rFonts w:ascii="Times New Roman" w:hAnsi="Times New Roman"/>
          <w:sz w:val="28"/>
          <w:szCs w:val="28"/>
        </w:rPr>
        <w:t xml:space="preserve">Основными нормативными правовыми актами, которыми регулируются отношения по страхованию, являются Гражданский кодекс Республики Армения (глава 54 «Страхование»), законы Республики Армения </w:t>
      </w:r>
      <w:r w:rsidR="006C0A50">
        <w:rPr>
          <w:rFonts w:ascii="Times New Roman" w:hAnsi="Times New Roman"/>
          <w:sz w:val="28"/>
          <w:szCs w:val="28"/>
        </w:rPr>
        <w:br/>
      </w:r>
      <w:r w:rsidRPr="00E76CDB">
        <w:rPr>
          <w:rFonts w:ascii="Times New Roman" w:hAnsi="Times New Roman"/>
          <w:sz w:val="28"/>
          <w:szCs w:val="28"/>
        </w:rPr>
        <w:t>«О страховании и страховой деятельности» и «Об обязательном страховании ответственности за использо</w:t>
      </w:r>
      <w:r w:rsidR="007D40D8">
        <w:rPr>
          <w:rFonts w:ascii="Times New Roman" w:hAnsi="Times New Roman"/>
          <w:sz w:val="28"/>
          <w:szCs w:val="28"/>
        </w:rPr>
        <w:t xml:space="preserve">вание автотранспортных средств», </w:t>
      </w:r>
      <w:r w:rsidRPr="00E76CDB">
        <w:rPr>
          <w:rFonts w:ascii="Times New Roman" w:hAnsi="Times New Roman"/>
          <w:sz w:val="28"/>
          <w:szCs w:val="28"/>
        </w:rPr>
        <w:t xml:space="preserve">а также нормативные правовые акты Центрального банка Республики Армения и правовые акты </w:t>
      </w:r>
      <w:r w:rsidR="008C7C6F">
        <w:rPr>
          <w:rFonts w:ascii="Times New Roman" w:hAnsi="Times New Roman"/>
          <w:sz w:val="28"/>
          <w:szCs w:val="28"/>
        </w:rPr>
        <w:t>Бюро</w:t>
      </w:r>
      <w:r w:rsidR="006456FD">
        <w:rPr>
          <w:rFonts w:ascii="Times New Roman" w:hAnsi="Times New Roman"/>
          <w:sz w:val="28"/>
          <w:szCs w:val="28"/>
        </w:rPr>
        <w:t xml:space="preserve"> </w:t>
      </w:r>
      <w:r w:rsidR="00AD4E43">
        <w:rPr>
          <w:rFonts w:ascii="Times New Roman" w:hAnsi="Times New Roman"/>
          <w:sz w:val="28"/>
          <w:szCs w:val="28"/>
        </w:rPr>
        <w:t>СЮЛ</w:t>
      </w:r>
      <w:r w:rsidRPr="00E76CDB">
        <w:rPr>
          <w:rFonts w:ascii="Times New Roman" w:hAnsi="Times New Roman"/>
          <w:sz w:val="28"/>
          <w:szCs w:val="28"/>
        </w:rPr>
        <w:t>.</w:t>
      </w:r>
    </w:p>
    <w:p w:rsidR="00E76CDB" w:rsidRPr="00E76CDB" w:rsidRDefault="00E76CDB" w:rsidP="001818B5">
      <w:pPr>
        <w:suppressAutoHyphens/>
        <w:spacing w:after="0" w:line="240" w:lineRule="auto"/>
        <w:ind w:firstLine="709"/>
        <w:jc w:val="both"/>
        <w:rPr>
          <w:rFonts w:ascii="Times New Roman" w:hAnsi="Times New Roman"/>
          <w:sz w:val="28"/>
          <w:szCs w:val="28"/>
        </w:rPr>
      </w:pPr>
      <w:r w:rsidRPr="00E76CDB">
        <w:rPr>
          <w:rFonts w:ascii="Times New Roman" w:hAnsi="Times New Roman"/>
          <w:sz w:val="28"/>
          <w:szCs w:val="28"/>
        </w:rPr>
        <w:t>Гражданским кодексом республики регулируются отношения между страховщиком и страхователем, а также их отношения с застрахованными лицами и выгодоприобретателями, которые возникают в процессе заключения и исполнения договора страхования.</w:t>
      </w:r>
    </w:p>
    <w:p w:rsidR="00E76CDB" w:rsidRPr="00E76CDB" w:rsidRDefault="00E76CDB" w:rsidP="001818B5">
      <w:pPr>
        <w:suppressAutoHyphens/>
        <w:spacing w:after="0" w:line="240" w:lineRule="auto"/>
        <w:ind w:firstLine="709"/>
        <w:jc w:val="both"/>
        <w:rPr>
          <w:rFonts w:ascii="Times New Roman" w:hAnsi="Times New Roman"/>
          <w:sz w:val="28"/>
          <w:szCs w:val="28"/>
        </w:rPr>
      </w:pPr>
      <w:r w:rsidRPr="00E76CDB">
        <w:rPr>
          <w:rFonts w:ascii="Times New Roman" w:hAnsi="Times New Roman"/>
          <w:sz w:val="28"/>
          <w:szCs w:val="28"/>
        </w:rPr>
        <w:t xml:space="preserve">Законом «О страховании и страховой деятельности» устанавливаются виды и классы страхования, а также регулируются отношения, связанные: </w:t>
      </w:r>
    </w:p>
    <w:p w:rsidR="00E76CDB" w:rsidRPr="00E76CDB" w:rsidRDefault="00E76CDB" w:rsidP="001818B5">
      <w:pPr>
        <w:suppressAutoHyphens/>
        <w:spacing w:after="0" w:line="240" w:lineRule="auto"/>
        <w:ind w:firstLine="709"/>
        <w:jc w:val="both"/>
        <w:rPr>
          <w:rFonts w:ascii="Times New Roman" w:hAnsi="Times New Roman"/>
          <w:sz w:val="28"/>
          <w:szCs w:val="28"/>
        </w:rPr>
      </w:pPr>
      <w:r w:rsidRPr="00E76CDB">
        <w:rPr>
          <w:rFonts w:ascii="Times New Roman" w:hAnsi="Times New Roman"/>
          <w:sz w:val="28"/>
          <w:szCs w:val="28"/>
        </w:rPr>
        <w:t xml:space="preserve">с организацией и осуществлением в республике страховой, перестраховочной, страховой посреднической деятельности; </w:t>
      </w:r>
    </w:p>
    <w:p w:rsidR="00E76CDB" w:rsidRPr="00E76CDB" w:rsidRDefault="00E76CDB" w:rsidP="001818B5">
      <w:pPr>
        <w:suppressAutoHyphens/>
        <w:spacing w:after="0" w:line="240" w:lineRule="auto"/>
        <w:ind w:firstLine="709"/>
        <w:jc w:val="both"/>
        <w:rPr>
          <w:rFonts w:ascii="Times New Roman" w:hAnsi="Times New Roman"/>
          <w:sz w:val="28"/>
          <w:szCs w:val="28"/>
        </w:rPr>
      </w:pPr>
      <w:r w:rsidRPr="00E76CDB">
        <w:rPr>
          <w:rFonts w:ascii="Times New Roman" w:hAnsi="Times New Roman"/>
          <w:sz w:val="28"/>
          <w:szCs w:val="28"/>
        </w:rPr>
        <w:t xml:space="preserve">созданием, лицензированием, осуществлением и прекращением деятельности страховых компаний, перестраховочных компаний, лиц, осуществляющих страховую посредническую деятельность; </w:t>
      </w:r>
    </w:p>
    <w:p w:rsidR="00E76CDB" w:rsidRPr="00E76CDB" w:rsidRDefault="00E76CDB" w:rsidP="001818B5">
      <w:pPr>
        <w:suppressAutoHyphens/>
        <w:spacing w:after="0" w:line="240" w:lineRule="auto"/>
        <w:ind w:firstLine="709"/>
        <w:jc w:val="both"/>
        <w:rPr>
          <w:rFonts w:ascii="Times New Roman" w:hAnsi="Times New Roman"/>
          <w:sz w:val="28"/>
          <w:szCs w:val="28"/>
        </w:rPr>
      </w:pPr>
      <w:r w:rsidRPr="00E76CDB">
        <w:rPr>
          <w:rFonts w:ascii="Times New Roman" w:hAnsi="Times New Roman"/>
          <w:sz w:val="28"/>
          <w:szCs w:val="28"/>
        </w:rPr>
        <w:t xml:space="preserve">осуществлением государственного контроля за страховой, перестраховочной и страховой посреднической деятельностью; </w:t>
      </w:r>
    </w:p>
    <w:p w:rsidR="00E76CDB" w:rsidRPr="00E76CDB" w:rsidRDefault="00E76CDB" w:rsidP="001818B5">
      <w:pPr>
        <w:suppressAutoHyphens/>
        <w:spacing w:after="0" w:line="240" w:lineRule="auto"/>
        <w:ind w:firstLine="709"/>
        <w:jc w:val="both"/>
        <w:rPr>
          <w:rFonts w:ascii="Times New Roman" w:hAnsi="Times New Roman"/>
          <w:sz w:val="28"/>
          <w:szCs w:val="28"/>
        </w:rPr>
      </w:pPr>
      <w:r w:rsidRPr="00E76CDB">
        <w:rPr>
          <w:rFonts w:ascii="Times New Roman" w:hAnsi="Times New Roman"/>
          <w:sz w:val="28"/>
          <w:szCs w:val="28"/>
        </w:rPr>
        <w:t xml:space="preserve">другими отношениями, связанными со страхованием. </w:t>
      </w:r>
    </w:p>
    <w:p w:rsidR="00E76CDB" w:rsidRPr="00E76CDB" w:rsidRDefault="00E76CDB" w:rsidP="001818B5">
      <w:pPr>
        <w:suppressAutoHyphens/>
        <w:spacing w:after="0" w:line="240" w:lineRule="auto"/>
        <w:ind w:firstLine="709"/>
        <w:jc w:val="both"/>
        <w:rPr>
          <w:rFonts w:ascii="Times New Roman" w:hAnsi="Times New Roman"/>
          <w:sz w:val="28"/>
          <w:szCs w:val="28"/>
        </w:rPr>
      </w:pPr>
      <w:r w:rsidRPr="00E76CDB">
        <w:rPr>
          <w:rFonts w:ascii="Times New Roman" w:hAnsi="Times New Roman"/>
          <w:sz w:val="28"/>
          <w:szCs w:val="28"/>
        </w:rPr>
        <w:t xml:space="preserve">Предельные </w:t>
      </w:r>
      <w:r w:rsidR="00912856">
        <w:rPr>
          <w:rFonts w:ascii="Times New Roman" w:hAnsi="Times New Roman"/>
          <w:sz w:val="28"/>
          <w:szCs w:val="28"/>
        </w:rPr>
        <w:t>значения</w:t>
      </w:r>
      <w:r w:rsidRPr="00E76CDB">
        <w:rPr>
          <w:rFonts w:ascii="Times New Roman" w:hAnsi="Times New Roman"/>
          <w:sz w:val="28"/>
          <w:szCs w:val="28"/>
        </w:rPr>
        <w:t>, порядок расчета, состав участвующих в расчете основных экономических нормативов страховой деятельности, принципы, методы, порядок расчета технических резервов, вопросы перестрахования, инвестирования и размещения страховыми организациями средств страховых резервов, особенности бухгалтерского учета в страховых организациях, составления, представления и публикации бухгалтерской отчетности страховых компаний, страховых брокеров и другие вопросы более подробно регулируются нормативными правовыми актами Центрального банка Республики Армения.</w:t>
      </w:r>
    </w:p>
    <w:p w:rsidR="00210427" w:rsidRDefault="00E76CDB" w:rsidP="001818B5">
      <w:pPr>
        <w:suppressAutoHyphens/>
        <w:spacing w:after="0" w:line="240" w:lineRule="auto"/>
        <w:ind w:firstLine="709"/>
        <w:jc w:val="both"/>
        <w:rPr>
          <w:rFonts w:ascii="Times New Roman" w:hAnsi="Times New Roman"/>
          <w:sz w:val="28"/>
          <w:szCs w:val="28"/>
        </w:rPr>
      </w:pPr>
      <w:r w:rsidRPr="00E76CDB">
        <w:rPr>
          <w:rFonts w:ascii="Times New Roman" w:hAnsi="Times New Roman"/>
          <w:sz w:val="28"/>
          <w:szCs w:val="28"/>
        </w:rPr>
        <w:t>Законом «Об обязательном страховании ответственности за использование автотранспортных средств» устанавливаются условия и порядок страхования и выплаты ущерба, причиненного в результате использования автотранспортного средства. Закон регулирует отношения, связанные с обязательным страхованием ответственности влад</w:t>
      </w:r>
      <w:r w:rsidR="00B23BC5">
        <w:rPr>
          <w:rFonts w:ascii="Times New Roman" w:hAnsi="Times New Roman"/>
          <w:sz w:val="28"/>
          <w:szCs w:val="28"/>
        </w:rPr>
        <w:t>ельцев автотранспортных средств</w:t>
      </w:r>
      <w:r w:rsidRPr="00E76CDB">
        <w:rPr>
          <w:rFonts w:ascii="Times New Roman" w:hAnsi="Times New Roman"/>
          <w:sz w:val="28"/>
          <w:szCs w:val="28"/>
        </w:rPr>
        <w:t xml:space="preserve"> за вред, причиненный потерпевшим лицам вследствие использования автотранспортных средств, устанавливает отношения, связанные с созданием, деятельностью, регулированием Бюро</w:t>
      </w:r>
      <w:r w:rsidR="00E200B3">
        <w:rPr>
          <w:rFonts w:ascii="Times New Roman" w:hAnsi="Times New Roman"/>
          <w:sz w:val="28"/>
          <w:szCs w:val="28"/>
        </w:rPr>
        <w:t xml:space="preserve"> СЮЛ</w:t>
      </w:r>
      <w:r w:rsidRPr="00E76CDB">
        <w:rPr>
          <w:rFonts w:ascii="Times New Roman" w:hAnsi="Times New Roman"/>
          <w:sz w:val="28"/>
          <w:szCs w:val="28"/>
        </w:rPr>
        <w:t xml:space="preserve"> </w:t>
      </w:r>
      <w:r w:rsidR="00E200B3">
        <w:rPr>
          <w:rFonts w:ascii="Times New Roman" w:hAnsi="Times New Roman"/>
          <w:sz w:val="28"/>
          <w:szCs w:val="28"/>
        </w:rPr>
        <w:t xml:space="preserve">и </w:t>
      </w:r>
      <w:r w:rsidRPr="00E76CDB">
        <w:rPr>
          <w:rFonts w:ascii="Times New Roman" w:hAnsi="Times New Roman"/>
          <w:sz w:val="28"/>
          <w:szCs w:val="28"/>
        </w:rPr>
        <w:t>страховых компаний, осуществляющих обязательное страхование ответственности, вытекающей из использования автотранспортных средств,</w:t>
      </w:r>
      <w:r w:rsidR="00723B7A">
        <w:rPr>
          <w:rFonts w:ascii="Times New Roman" w:hAnsi="Times New Roman"/>
          <w:sz w:val="28"/>
          <w:szCs w:val="28"/>
        </w:rPr>
        <w:t xml:space="preserve"> </w:t>
      </w:r>
      <w:r w:rsidRPr="00E76CDB">
        <w:rPr>
          <w:rFonts w:ascii="Times New Roman" w:hAnsi="Times New Roman"/>
          <w:sz w:val="28"/>
          <w:szCs w:val="28"/>
        </w:rPr>
        <w:t xml:space="preserve">и с </w:t>
      </w:r>
      <w:r w:rsidR="007D40D8">
        <w:rPr>
          <w:rFonts w:ascii="Times New Roman" w:hAnsi="Times New Roman"/>
          <w:sz w:val="28"/>
          <w:szCs w:val="28"/>
        </w:rPr>
        <w:t>организацией</w:t>
      </w:r>
      <w:r w:rsidRPr="00E76CDB">
        <w:rPr>
          <w:rFonts w:ascii="Times New Roman" w:hAnsi="Times New Roman"/>
          <w:sz w:val="28"/>
          <w:szCs w:val="28"/>
        </w:rPr>
        <w:t xml:space="preserve"> в его отношении контроля, а также порядок создания и использования Гарантийного фонда и Информационной системы и другие связанные с ними отношения.</w:t>
      </w:r>
    </w:p>
    <w:p w:rsidR="00E76CDB" w:rsidRDefault="00415450" w:rsidP="001818B5">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Б</w:t>
      </w:r>
      <w:r w:rsidR="00E76CDB" w:rsidRPr="00E76CDB">
        <w:rPr>
          <w:rFonts w:ascii="Times New Roman" w:hAnsi="Times New Roman"/>
          <w:sz w:val="28"/>
          <w:szCs w:val="28"/>
        </w:rPr>
        <w:t xml:space="preserve">олее </w:t>
      </w:r>
      <w:r>
        <w:rPr>
          <w:rFonts w:ascii="Times New Roman" w:hAnsi="Times New Roman"/>
          <w:sz w:val="28"/>
          <w:szCs w:val="28"/>
        </w:rPr>
        <w:t>конкретно</w:t>
      </w:r>
      <w:r w:rsidR="00E76CDB" w:rsidRPr="00E76CDB">
        <w:rPr>
          <w:rFonts w:ascii="Times New Roman" w:hAnsi="Times New Roman"/>
          <w:sz w:val="28"/>
          <w:szCs w:val="28"/>
        </w:rPr>
        <w:t xml:space="preserve"> </w:t>
      </w:r>
      <w:r>
        <w:rPr>
          <w:rFonts w:ascii="Times New Roman" w:hAnsi="Times New Roman"/>
          <w:sz w:val="28"/>
          <w:szCs w:val="28"/>
        </w:rPr>
        <w:t>ОСАГО</w:t>
      </w:r>
      <w:r w:rsidRPr="00E76CDB">
        <w:rPr>
          <w:rFonts w:ascii="Times New Roman" w:hAnsi="Times New Roman"/>
          <w:sz w:val="28"/>
          <w:szCs w:val="28"/>
        </w:rPr>
        <w:t xml:space="preserve"> </w:t>
      </w:r>
      <w:r w:rsidR="00E76CDB" w:rsidRPr="00E76CDB">
        <w:rPr>
          <w:rFonts w:ascii="Times New Roman" w:hAnsi="Times New Roman"/>
          <w:sz w:val="28"/>
          <w:szCs w:val="28"/>
        </w:rPr>
        <w:t>рег</w:t>
      </w:r>
      <w:r w:rsidR="006456FD">
        <w:rPr>
          <w:rFonts w:ascii="Times New Roman" w:hAnsi="Times New Roman"/>
          <w:sz w:val="28"/>
          <w:szCs w:val="28"/>
        </w:rPr>
        <w:t>улиру</w:t>
      </w:r>
      <w:r w:rsidR="00F60FE9">
        <w:rPr>
          <w:rFonts w:ascii="Times New Roman" w:hAnsi="Times New Roman"/>
          <w:sz w:val="28"/>
          <w:szCs w:val="28"/>
        </w:rPr>
        <w:t>е</w:t>
      </w:r>
      <w:r w:rsidR="007D40D8">
        <w:rPr>
          <w:rFonts w:ascii="Times New Roman" w:hAnsi="Times New Roman"/>
          <w:sz w:val="28"/>
          <w:szCs w:val="28"/>
        </w:rPr>
        <w:t xml:space="preserve">тся правовыми актами </w:t>
      </w:r>
      <w:r w:rsidR="008C7C6F">
        <w:rPr>
          <w:rFonts w:ascii="Times New Roman" w:hAnsi="Times New Roman"/>
          <w:sz w:val="28"/>
          <w:szCs w:val="28"/>
        </w:rPr>
        <w:t>Бюро</w:t>
      </w:r>
      <w:r w:rsidR="006456FD" w:rsidRPr="00F71555">
        <w:rPr>
          <w:rFonts w:ascii="Times New Roman" w:hAnsi="Times New Roman"/>
          <w:sz w:val="28"/>
          <w:szCs w:val="28"/>
        </w:rPr>
        <w:t xml:space="preserve"> </w:t>
      </w:r>
      <w:r w:rsidR="00E76CDB" w:rsidRPr="00F71555">
        <w:rPr>
          <w:rFonts w:ascii="Times New Roman" w:hAnsi="Times New Roman"/>
          <w:sz w:val="28"/>
          <w:szCs w:val="28"/>
        </w:rPr>
        <w:t>СЮЛ.</w:t>
      </w:r>
    </w:p>
    <w:p w:rsidR="00862A7F" w:rsidRDefault="00E76CDB" w:rsidP="001818B5">
      <w:pPr>
        <w:suppressAutoHyphens/>
        <w:spacing w:before="120" w:after="0" w:line="240" w:lineRule="auto"/>
        <w:ind w:firstLine="709"/>
        <w:jc w:val="both"/>
        <w:rPr>
          <w:rFonts w:ascii="Times New Roman" w:hAnsi="Times New Roman"/>
          <w:sz w:val="28"/>
          <w:szCs w:val="28"/>
        </w:rPr>
      </w:pPr>
      <w:r w:rsidRPr="00E76CDB">
        <w:rPr>
          <w:rFonts w:ascii="Times New Roman" w:hAnsi="Times New Roman"/>
          <w:b/>
          <w:sz w:val="28"/>
          <w:szCs w:val="28"/>
        </w:rPr>
        <w:t xml:space="preserve">Текущая ситуация </w:t>
      </w:r>
      <w:r w:rsidR="002069AC">
        <w:rPr>
          <w:rFonts w:ascii="Times New Roman" w:hAnsi="Times New Roman"/>
          <w:b/>
          <w:sz w:val="28"/>
          <w:szCs w:val="28"/>
        </w:rPr>
        <w:t xml:space="preserve">в </w:t>
      </w:r>
      <w:r w:rsidR="002069AC" w:rsidRPr="00E76CDB">
        <w:rPr>
          <w:rFonts w:ascii="Times New Roman" w:hAnsi="Times New Roman"/>
          <w:b/>
          <w:sz w:val="28"/>
          <w:szCs w:val="28"/>
        </w:rPr>
        <w:t>обязательн</w:t>
      </w:r>
      <w:r w:rsidR="002069AC">
        <w:rPr>
          <w:rFonts w:ascii="Times New Roman" w:hAnsi="Times New Roman"/>
          <w:b/>
          <w:sz w:val="28"/>
          <w:szCs w:val="28"/>
        </w:rPr>
        <w:t>ом</w:t>
      </w:r>
      <w:r w:rsidRPr="00E76CDB">
        <w:rPr>
          <w:rFonts w:ascii="Times New Roman" w:hAnsi="Times New Roman"/>
          <w:b/>
          <w:sz w:val="28"/>
          <w:szCs w:val="28"/>
        </w:rPr>
        <w:t xml:space="preserve"> автос</w:t>
      </w:r>
      <w:r w:rsidR="002069AC">
        <w:rPr>
          <w:rFonts w:ascii="Times New Roman" w:hAnsi="Times New Roman"/>
          <w:b/>
          <w:sz w:val="28"/>
          <w:szCs w:val="28"/>
        </w:rPr>
        <w:t>траховании</w:t>
      </w:r>
      <w:r w:rsidR="00966882">
        <w:rPr>
          <w:rFonts w:ascii="Times New Roman" w:hAnsi="Times New Roman"/>
          <w:b/>
          <w:sz w:val="28"/>
          <w:szCs w:val="28"/>
        </w:rPr>
        <w:t xml:space="preserve">. </w:t>
      </w:r>
      <w:r w:rsidRPr="00E76CDB">
        <w:rPr>
          <w:rFonts w:ascii="Times New Roman" w:hAnsi="Times New Roman"/>
          <w:sz w:val="28"/>
          <w:szCs w:val="28"/>
        </w:rPr>
        <w:t xml:space="preserve">Страховой рынок </w:t>
      </w:r>
      <w:r w:rsidR="001424E7">
        <w:rPr>
          <w:rFonts w:ascii="Times New Roman" w:hAnsi="Times New Roman"/>
          <w:sz w:val="28"/>
          <w:szCs w:val="28"/>
        </w:rPr>
        <w:t xml:space="preserve">Республики </w:t>
      </w:r>
      <w:r w:rsidRPr="00E76CDB">
        <w:rPr>
          <w:rFonts w:ascii="Times New Roman" w:hAnsi="Times New Roman"/>
          <w:sz w:val="28"/>
          <w:szCs w:val="28"/>
        </w:rPr>
        <w:t>А</w:t>
      </w:r>
      <w:r w:rsidR="001424E7">
        <w:rPr>
          <w:rFonts w:ascii="Times New Roman" w:hAnsi="Times New Roman"/>
          <w:sz w:val="28"/>
          <w:szCs w:val="28"/>
        </w:rPr>
        <w:t>рмения</w:t>
      </w:r>
      <w:r w:rsidRPr="00E76CDB">
        <w:rPr>
          <w:rFonts w:ascii="Times New Roman" w:hAnsi="Times New Roman"/>
          <w:sz w:val="28"/>
          <w:szCs w:val="28"/>
        </w:rPr>
        <w:t xml:space="preserve"> </w:t>
      </w:r>
      <w:r w:rsidR="00F60FE9">
        <w:rPr>
          <w:rFonts w:ascii="Times New Roman" w:hAnsi="Times New Roman"/>
          <w:sz w:val="28"/>
          <w:szCs w:val="28"/>
        </w:rPr>
        <w:t xml:space="preserve">в целом </w:t>
      </w:r>
      <w:r w:rsidRPr="00E76CDB">
        <w:rPr>
          <w:rFonts w:ascii="Times New Roman" w:hAnsi="Times New Roman"/>
          <w:sz w:val="28"/>
          <w:szCs w:val="28"/>
        </w:rPr>
        <w:t xml:space="preserve">стабилен и устойчив. </w:t>
      </w:r>
      <w:r w:rsidR="00F60FE9">
        <w:rPr>
          <w:rFonts w:ascii="Times New Roman" w:hAnsi="Times New Roman"/>
          <w:sz w:val="28"/>
          <w:szCs w:val="28"/>
        </w:rPr>
        <w:t>Однако п</w:t>
      </w:r>
      <w:r w:rsidRPr="00E76CDB">
        <w:rPr>
          <w:rFonts w:ascii="Times New Roman" w:hAnsi="Times New Roman"/>
          <w:sz w:val="28"/>
          <w:szCs w:val="28"/>
        </w:rPr>
        <w:t xml:space="preserve">оказатель </w:t>
      </w:r>
      <w:r w:rsidR="00912856">
        <w:rPr>
          <w:rFonts w:ascii="Times New Roman" w:hAnsi="Times New Roman"/>
          <w:sz w:val="28"/>
          <w:szCs w:val="28"/>
        </w:rPr>
        <w:t xml:space="preserve">его </w:t>
      </w:r>
      <w:r w:rsidRPr="00E76CDB">
        <w:rPr>
          <w:rFonts w:ascii="Times New Roman" w:hAnsi="Times New Roman"/>
          <w:sz w:val="28"/>
          <w:szCs w:val="28"/>
        </w:rPr>
        <w:t xml:space="preserve">убыточности по ОСАГО за </w:t>
      </w:r>
      <w:r w:rsidRPr="00570CA3">
        <w:rPr>
          <w:rFonts w:ascii="Times New Roman" w:hAnsi="Times New Roman"/>
          <w:sz w:val="28"/>
          <w:szCs w:val="28"/>
        </w:rPr>
        <w:t>2015 год составил 52</w:t>
      </w:r>
      <w:r w:rsidR="006C0A50">
        <w:rPr>
          <w:rFonts w:ascii="Times New Roman" w:hAnsi="Times New Roman"/>
          <w:sz w:val="28"/>
          <w:szCs w:val="28"/>
        </w:rPr>
        <w:t> %</w:t>
      </w:r>
      <w:r w:rsidR="00912856" w:rsidRPr="00570CA3">
        <w:rPr>
          <w:rFonts w:ascii="Times New Roman" w:hAnsi="Times New Roman"/>
          <w:sz w:val="28"/>
          <w:szCs w:val="28"/>
        </w:rPr>
        <w:t>. При этом</w:t>
      </w:r>
      <w:r w:rsidRPr="00570CA3">
        <w:rPr>
          <w:rFonts w:ascii="Times New Roman" w:hAnsi="Times New Roman"/>
          <w:sz w:val="28"/>
          <w:szCs w:val="28"/>
        </w:rPr>
        <w:t xml:space="preserve"> за 2014 год данный показатель составлял </w:t>
      </w:r>
      <w:r w:rsidR="00862A7F" w:rsidRPr="00570CA3">
        <w:rPr>
          <w:rFonts w:ascii="Times New Roman" w:hAnsi="Times New Roman"/>
          <w:sz w:val="28"/>
          <w:szCs w:val="28"/>
        </w:rPr>
        <w:t>60</w:t>
      </w:r>
      <w:r w:rsidR="006C0A50">
        <w:rPr>
          <w:rFonts w:ascii="Times New Roman" w:hAnsi="Times New Roman"/>
          <w:sz w:val="28"/>
          <w:szCs w:val="28"/>
        </w:rPr>
        <w:t> %</w:t>
      </w:r>
      <w:r w:rsidR="001424E7" w:rsidRPr="00570CA3">
        <w:rPr>
          <w:rFonts w:ascii="Times New Roman" w:hAnsi="Times New Roman"/>
          <w:sz w:val="28"/>
          <w:szCs w:val="28"/>
        </w:rPr>
        <w:t>.</w:t>
      </w:r>
      <w:r w:rsidR="003D23AF" w:rsidRPr="00570CA3">
        <w:rPr>
          <w:rFonts w:ascii="Times New Roman" w:hAnsi="Times New Roman"/>
          <w:sz w:val="28"/>
          <w:szCs w:val="28"/>
        </w:rPr>
        <w:t xml:space="preserve"> </w:t>
      </w:r>
      <w:r w:rsidR="001424E7" w:rsidRPr="00570CA3">
        <w:rPr>
          <w:rFonts w:ascii="Times New Roman" w:hAnsi="Times New Roman"/>
          <w:sz w:val="28"/>
          <w:szCs w:val="28"/>
        </w:rPr>
        <w:t>По</w:t>
      </w:r>
      <w:r w:rsidRPr="00570CA3">
        <w:rPr>
          <w:rFonts w:ascii="Times New Roman" w:hAnsi="Times New Roman"/>
          <w:sz w:val="28"/>
          <w:szCs w:val="28"/>
        </w:rPr>
        <w:t xml:space="preserve"> </w:t>
      </w:r>
      <w:r w:rsidR="00E200B3">
        <w:rPr>
          <w:rFonts w:ascii="Times New Roman" w:hAnsi="Times New Roman"/>
          <w:sz w:val="28"/>
          <w:szCs w:val="28"/>
        </w:rPr>
        <w:t>состоянию</w:t>
      </w:r>
      <w:r w:rsidRPr="00570CA3">
        <w:rPr>
          <w:rFonts w:ascii="Times New Roman" w:hAnsi="Times New Roman"/>
          <w:sz w:val="28"/>
          <w:szCs w:val="28"/>
        </w:rPr>
        <w:t xml:space="preserve"> на 31 декабря 2015 года </w:t>
      </w:r>
      <w:r w:rsidR="002175C3">
        <w:rPr>
          <w:rFonts w:ascii="Times New Roman" w:hAnsi="Times New Roman"/>
          <w:sz w:val="28"/>
          <w:szCs w:val="28"/>
        </w:rPr>
        <w:br/>
      </w:r>
      <w:r w:rsidRPr="00570CA3">
        <w:rPr>
          <w:rFonts w:ascii="Times New Roman" w:hAnsi="Times New Roman"/>
          <w:sz w:val="28"/>
          <w:szCs w:val="28"/>
        </w:rPr>
        <w:t xml:space="preserve">в </w:t>
      </w:r>
      <w:r w:rsidR="001424E7" w:rsidRPr="00570CA3">
        <w:rPr>
          <w:rFonts w:ascii="Times New Roman" w:hAnsi="Times New Roman"/>
          <w:sz w:val="28"/>
          <w:szCs w:val="28"/>
        </w:rPr>
        <w:t>Республике Армения</w:t>
      </w:r>
      <w:r w:rsidR="00E200B3">
        <w:rPr>
          <w:rFonts w:ascii="Times New Roman" w:hAnsi="Times New Roman"/>
          <w:sz w:val="28"/>
          <w:szCs w:val="28"/>
        </w:rPr>
        <w:t xml:space="preserve"> застрахованы</w:t>
      </w:r>
      <w:r w:rsidR="00912856" w:rsidRPr="00570CA3">
        <w:rPr>
          <w:rFonts w:ascii="Times New Roman" w:hAnsi="Times New Roman"/>
          <w:sz w:val="28"/>
          <w:szCs w:val="28"/>
        </w:rPr>
        <w:t xml:space="preserve"> </w:t>
      </w:r>
      <w:r w:rsidR="00862A7F" w:rsidRPr="00570CA3">
        <w:rPr>
          <w:rFonts w:ascii="Times New Roman" w:hAnsi="Times New Roman"/>
          <w:sz w:val="28"/>
          <w:szCs w:val="28"/>
        </w:rPr>
        <w:t xml:space="preserve">457 878 </w:t>
      </w:r>
      <w:r w:rsidRPr="00570CA3">
        <w:rPr>
          <w:rFonts w:ascii="Times New Roman" w:hAnsi="Times New Roman"/>
          <w:sz w:val="28"/>
          <w:szCs w:val="28"/>
        </w:rPr>
        <w:t>транспортных</w:t>
      </w:r>
      <w:r w:rsidRPr="00E76CDB">
        <w:rPr>
          <w:rFonts w:ascii="Times New Roman" w:hAnsi="Times New Roman"/>
          <w:sz w:val="28"/>
          <w:szCs w:val="28"/>
        </w:rPr>
        <w:t xml:space="preserve"> средств.</w:t>
      </w:r>
    </w:p>
    <w:p w:rsidR="00E76CDB" w:rsidRPr="00966882" w:rsidRDefault="00E76CDB" w:rsidP="001818B5">
      <w:pPr>
        <w:suppressAutoHyphens/>
        <w:spacing w:before="120" w:after="0" w:line="240" w:lineRule="auto"/>
        <w:ind w:firstLine="709"/>
        <w:jc w:val="both"/>
        <w:rPr>
          <w:rFonts w:ascii="Times New Roman" w:hAnsi="Times New Roman"/>
          <w:b/>
          <w:sz w:val="28"/>
          <w:szCs w:val="28"/>
        </w:rPr>
      </w:pPr>
      <w:r w:rsidRPr="00E76CDB">
        <w:rPr>
          <w:rFonts w:ascii="Times New Roman" w:hAnsi="Times New Roman"/>
          <w:b/>
          <w:sz w:val="28"/>
          <w:szCs w:val="28"/>
        </w:rPr>
        <w:t>Основные задачи и пути развития</w:t>
      </w:r>
      <w:r w:rsidR="00966882">
        <w:rPr>
          <w:rFonts w:ascii="Times New Roman" w:hAnsi="Times New Roman"/>
          <w:b/>
          <w:sz w:val="28"/>
          <w:szCs w:val="28"/>
        </w:rPr>
        <w:t xml:space="preserve"> обязательного автострахования. </w:t>
      </w:r>
      <w:r w:rsidRPr="00E76CDB">
        <w:rPr>
          <w:rFonts w:ascii="Times New Roman" w:hAnsi="Times New Roman"/>
          <w:sz w:val="28"/>
          <w:szCs w:val="28"/>
        </w:rPr>
        <w:t>Для повышения эффективнос</w:t>
      </w:r>
      <w:r w:rsidR="00912856">
        <w:rPr>
          <w:rFonts w:ascii="Times New Roman" w:hAnsi="Times New Roman"/>
          <w:sz w:val="28"/>
          <w:szCs w:val="28"/>
        </w:rPr>
        <w:t>ти информационной системы ОСАГО</w:t>
      </w:r>
      <w:r w:rsidRPr="00E76CDB">
        <w:rPr>
          <w:rFonts w:ascii="Times New Roman" w:hAnsi="Times New Roman"/>
          <w:sz w:val="28"/>
          <w:szCs w:val="28"/>
        </w:rPr>
        <w:t xml:space="preserve"> с 2014 года начались работы</w:t>
      </w:r>
      <w:r w:rsidR="00912856">
        <w:rPr>
          <w:rFonts w:ascii="Times New Roman" w:hAnsi="Times New Roman"/>
          <w:sz w:val="28"/>
          <w:szCs w:val="28"/>
        </w:rPr>
        <w:t xml:space="preserve"> по внедрению веб-</w:t>
      </w:r>
      <w:r w:rsidRPr="00E76CDB">
        <w:rPr>
          <w:rFonts w:ascii="Times New Roman" w:hAnsi="Times New Roman"/>
          <w:sz w:val="28"/>
          <w:szCs w:val="28"/>
        </w:rPr>
        <w:t xml:space="preserve">портала «Единое окно автотранспортных средств». Единая электронная система предназначена для электронного </w:t>
      </w:r>
      <w:r w:rsidR="006456FD" w:rsidRPr="00E76CDB">
        <w:rPr>
          <w:rFonts w:ascii="Times New Roman" w:hAnsi="Times New Roman"/>
          <w:sz w:val="28"/>
          <w:szCs w:val="28"/>
        </w:rPr>
        <w:t>подписания ОСАГО</w:t>
      </w:r>
      <w:r w:rsidR="007D40D8">
        <w:rPr>
          <w:rFonts w:ascii="Times New Roman" w:hAnsi="Times New Roman"/>
          <w:sz w:val="28"/>
          <w:szCs w:val="28"/>
        </w:rPr>
        <w:t>-</w:t>
      </w:r>
      <w:r w:rsidRPr="00E76CDB">
        <w:rPr>
          <w:rFonts w:ascii="Times New Roman" w:hAnsi="Times New Roman"/>
          <w:sz w:val="28"/>
          <w:szCs w:val="28"/>
        </w:rPr>
        <w:t>контрактов, а также управления ущерб</w:t>
      </w:r>
      <w:r w:rsidR="007D40D8">
        <w:rPr>
          <w:rFonts w:ascii="Times New Roman" w:hAnsi="Times New Roman"/>
          <w:sz w:val="28"/>
          <w:szCs w:val="28"/>
        </w:rPr>
        <w:t>ами</w:t>
      </w:r>
      <w:r w:rsidRPr="00E76CDB">
        <w:rPr>
          <w:rFonts w:ascii="Times New Roman" w:hAnsi="Times New Roman"/>
          <w:sz w:val="28"/>
          <w:szCs w:val="28"/>
        </w:rPr>
        <w:t xml:space="preserve"> и возмещени</w:t>
      </w:r>
      <w:r w:rsidR="007D40D8">
        <w:rPr>
          <w:rFonts w:ascii="Times New Roman" w:hAnsi="Times New Roman"/>
          <w:sz w:val="28"/>
          <w:szCs w:val="28"/>
        </w:rPr>
        <w:t>ями</w:t>
      </w:r>
      <w:r w:rsidRPr="00E76CDB">
        <w:rPr>
          <w:rFonts w:ascii="Times New Roman" w:hAnsi="Times New Roman"/>
          <w:sz w:val="28"/>
          <w:szCs w:val="28"/>
        </w:rPr>
        <w:t xml:space="preserve">. Главной целью внедрения данной системы является повышение эффективности и прозрачности системы ОСАГО, в частности процесса оценки ущербов и выплат возмещений страховыми компаниями. Внедрение </w:t>
      </w:r>
      <w:r w:rsidR="008C7C6F">
        <w:rPr>
          <w:rFonts w:ascii="Times New Roman" w:hAnsi="Times New Roman"/>
          <w:sz w:val="28"/>
          <w:szCs w:val="28"/>
        </w:rPr>
        <w:br/>
      </w:r>
      <w:r w:rsidR="007D40D8">
        <w:rPr>
          <w:rFonts w:ascii="Times New Roman" w:hAnsi="Times New Roman"/>
          <w:sz w:val="28"/>
          <w:szCs w:val="28"/>
        </w:rPr>
        <w:t>веб</w:t>
      </w:r>
      <w:r w:rsidR="008C7C6F">
        <w:rPr>
          <w:rFonts w:ascii="Times New Roman" w:hAnsi="Times New Roman"/>
          <w:sz w:val="28"/>
          <w:szCs w:val="28"/>
        </w:rPr>
        <w:t>-</w:t>
      </w:r>
      <w:r w:rsidR="007D40D8">
        <w:rPr>
          <w:rFonts w:ascii="Times New Roman" w:hAnsi="Times New Roman"/>
          <w:sz w:val="28"/>
          <w:szCs w:val="28"/>
        </w:rPr>
        <w:t>портала «</w:t>
      </w:r>
      <w:r w:rsidRPr="00E76CDB">
        <w:rPr>
          <w:rFonts w:ascii="Times New Roman" w:hAnsi="Times New Roman"/>
          <w:sz w:val="28"/>
          <w:szCs w:val="28"/>
        </w:rPr>
        <w:t>Едино</w:t>
      </w:r>
      <w:r w:rsidR="007D40D8">
        <w:rPr>
          <w:rFonts w:ascii="Times New Roman" w:hAnsi="Times New Roman"/>
          <w:sz w:val="28"/>
          <w:szCs w:val="28"/>
        </w:rPr>
        <w:t>е окно</w:t>
      </w:r>
      <w:r w:rsidRPr="00E76CDB">
        <w:rPr>
          <w:rFonts w:ascii="Times New Roman" w:hAnsi="Times New Roman"/>
          <w:sz w:val="28"/>
          <w:szCs w:val="28"/>
        </w:rPr>
        <w:t xml:space="preserve"> автотранспортных средств</w:t>
      </w:r>
      <w:r w:rsidR="007D40D8">
        <w:rPr>
          <w:rFonts w:ascii="Times New Roman" w:hAnsi="Times New Roman"/>
          <w:sz w:val="28"/>
          <w:szCs w:val="28"/>
        </w:rPr>
        <w:t>»</w:t>
      </w:r>
      <w:r w:rsidRPr="00E76CDB">
        <w:rPr>
          <w:rFonts w:ascii="Times New Roman" w:hAnsi="Times New Roman"/>
          <w:sz w:val="28"/>
          <w:szCs w:val="28"/>
        </w:rPr>
        <w:t xml:space="preserve"> осуществляется </w:t>
      </w:r>
      <w:r w:rsidR="002175C3">
        <w:rPr>
          <w:rFonts w:ascii="Times New Roman" w:hAnsi="Times New Roman"/>
          <w:sz w:val="28"/>
          <w:szCs w:val="28"/>
        </w:rPr>
        <w:br/>
      </w:r>
      <w:r w:rsidRPr="00E76CDB">
        <w:rPr>
          <w:rFonts w:ascii="Times New Roman" w:hAnsi="Times New Roman"/>
          <w:sz w:val="28"/>
          <w:szCs w:val="28"/>
        </w:rPr>
        <w:t xml:space="preserve">с помощью компании </w:t>
      </w:r>
      <w:r w:rsidR="007D40D8">
        <w:rPr>
          <w:rFonts w:ascii="Times New Roman" w:hAnsi="Times New Roman"/>
          <w:sz w:val="28"/>
          <w:szCs w:val="28"/>
        </w:rPr>
        <w:t>«</w:t>
      </w:r>
      <w:r w:rsidRPr="00E76CDB">
        <w:rPr>
          <w:rFonts w:ascii="Times New Roman" w:hAnsi="Times New Roman"/>
          <w:sz w:val="28"/>
          <w:szCs w:val="28"/>
        </w:rPr>
        <w:t>Бюро Веритас</w:t>
      </w:r>
      <w:r w:rsidR="007D40D8">
        <w:rPr>
          <w:rFonts w:ascii="Times New Roman" w:hAnsi="Times New Roman"/>
          <w:sz w:val="28"/>
          <w:szCs w:val="28"/>
        </w:rPr>
        <w:t>»</w:t>
      </w:r>
      <w:r w:rsidR="00F60FE9">
        <w:rPr>
          <w:rFonts w:ascii="Times New Roman" w:hAnsi="Times New Roman"/>
          <w:sz w:val="28"/>
          <w:szCs w:val="28"/>
        </w:rPr>
        <w:t>, которая</w:t>
      </w:r>
      <w:r w:rsidRPr="00E76CDB">
        <w:rPr>
          <w:rFonts w:ascii="Times New Roman" w:hAnsi="Times New Roman"/>
          <w:sz w:val="28"/>
          <w:szCs w:val="28"/>
        </w:rPr>
        <w:t xml:space="preserve"> является мировой ведущей </w:t>
      </w:r>
      <w:r w:rsidR="006456FD" w:rsidRPr="00E76CDB">
        <w:rPr>
          <w:rFonts w:ascii="Times New Roman" w:hAnsi="Times New Roman"/>
          <w:sz w:val="28"/>
          <w:szCs w:val="28"/>
        </w:rPr>
        <w:t>компанией в</w:t>
      </w:r>
      <w:r w:rsidRPr="00E76CDB">
        <w:rPr>
          <w:rFonts w:ascii="Times New Roman" w:hAnsi="Times New Roman"/>
          <w:sz w:val="28"/>
          <w:szCs w:val="28"/>
        </w:rPr>
        <w:t xml:space="preserve"> области управления </w:t>
      </w:r>
      <w:r w:rsidR="007D40D8">
        <w:rPr>
          <w:rFonts w:ascii="Times New Roman" w:hAnsi="Times New Roman"/>
          <w:sz w:val="28"/>
          <w:szCs w:val="28"/>
        </w:rPr>
        <w:t>«</w:t>
      </w:r>
      <w:r w:rsidRPr="00E76CDB">
        <w:rPr>
          <w:rFonts w:ascii="Times New Roman" w:hAnsi="Times New Roman"/>
          <w:sz w:val="28"/>
          <w:szCs w:val="28"/>
        </w:rPr>
        <w:t>единого окна</w:t>
      </w:r>
      <w:r w:rsidR="007D40D8">
        <w:rPr>
          <w:rFonts w:ascii="Times New Roman" w:hAnsi="Times New Roman"/>
          <w:sz w:val="28"/>
          <w:szCs w:val="28"/>
        </w:rPr>
        <w:t>»</w:t>
      </w:r>
      <w:r w:rsidRPr="00E76CDB">
        <w:rPr>
          <w:rFonts w:ascii="Times New Roman" w:hAnsi="Times New Roman"/>
          <w:sz w:val="28"/>
          <w:szCs w:val="28"/>
        </w:rPr>
        <w:t xml:space="preserve">, а </w:t>
      </w:r>
      <w:r w:rsidR="006456FD" w:rsidRPr="00E76CDB">
        <w:rPr>
          <w:rFonts w:ascii="Times New Roman" w:hAnsi="Times New Roman"/>
          <w:sz w:val="28"/>
          <w:szCs w:val="28"/>
        </w:rPr>
        <w:t>также для</w:t>
      </w:r>
      <w:r w:rsidRPr="00E76CDB">
        <w:rPr>
          <w:rFonts w:ascii="Times New Roman" w:hAnsi="Times New Roman"/>
          <w:sz w:val="28"/>
          <w:szCs w:val="28"/>
        </w:rPr>
        <w:t xml:space="preserve"> осуществления оценки соответствия. Сейчас ведутся работы </w:t>
      </w:r>
      <w:r w:rsidR="007D40D8">
        <w:rPr>
          <w:rFonts w:ascii="Times New Roman" w:hAnsi="Times New Roman"/>
          <w:sz w:val="28"/>
          <w:szCs w:val="28"/>
        </w:rPr>
        <w:t>для внедрения модуля «подписание</w:t>
      </w:r>
      <w:r w:rsidRPr="00E76CDB">
        <w:rPr>
          <w:rFonts w:ascii="Times New Roman" w:hAnsi="Times New Roman"/>
          <w:sz w:val="28"/>
          <w:szCs w:val="28"/>
        </w:rPr>
        <w:t xml:space="preserve"> контрактов», после которого начнутся работы для внедрения второго модуля «</w:t>
      </w:r>
      <w:r w:rsidR="007D40D8" w:rsidRPr="00E76CDB">
        <w:rPr>
          <w:rFonts w:ascii="Times New Roman" w:hAnsi="Times New Roman"/>
          <w:sz w:val="28"/>
          <w:szCs w:val="28"/>
        </w:rPr>
        <w:t>управлен</w:t>
      </w:r>
      <w:r w:rsidR="007D40D8">
        <w:rPr>
          <w:rFonts w:ascii="Times New Roman" w:hAnsi="Times New Roman"/>
          <w:sz w:val="28"/>
          <w:szCs w:val="28"/>
        </w:rPr>
        <w:t>ие</w:t>
      </w:r>
      <w:r w:rsidRPr="00E76CDB">
        <w:rPr>
          <w:rFonts w:ascii="Times New Roman" w:hAnsi="Times New Roman"/>
          <w:sz w:val="28"/>
          <w:szCs w:val="28"/>
        </w:rPr>
        <w:t xml:space="preserve"> ущерб</w:t>
      </w:r>
      <w:r w:rsidR="007D40D8">
        <w:rPr>
          <w:rFonts w:ascii="Times New Roman" w:hAnsi="Times New Roman"/>
          <w:sz w:val="28"/>
          <w:szCs w:val="28"/>
        </w:rPr>
        <w:t>ами</w:t>
      </w:r>
      <w:r w:rsidRPr="00E76CDB">
        <w:rPr>
          <w:rFonts w:ascii="Times New Roman" w:hAnsi="Times New Roman"/>
          <w:sz w:val="28"/>
          <w:szCs w:val="28"/>
        </w:rPr>
        <w:t xml:space="preserve">». </w:t>
      </w:r>
    </w:p>
    <w:p w:rsidR="00E76CDB" w:rsidRDefault="00912856" w:rsidP="001818B5">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Так</w:t>
      </w:r>
      <w:r w:rsidR="00E76CDB" w:rsidRPr="00E76CDB">
        <w:rPr>
          <w:rFonts w:ascii="Times New Roman" w:hAnsi="Times New Roman"/>
          <w:sz w:val="28"/>
          <w:szCs w:val="28"/>
        </w:rPr>
        <w:t xml:space="preserve">же обсуждается вопрос об экономической целесообразности вступления </w:t>
      </w:r>
      <w:r w:rsidR="003D23AF">
        <w:rPr>
          <w:rFonts w:ascii="Times New Roman" w:hAnsi="Times New Roman"/>
          <w:sz w:val="28"/>
          <w:szCs w:val="28"/>
        </w:rPr>
        <w:t>Республики Армения</w:t>
      </w:r>
      <w:r w:rsidR="00E76CDB" w:rsidRPr="00E76CDB">
        <w:rPr>
          <w:rFonts w:ascii="Times New Roman" w:hAnsi="Times New Roman"/>
          <w:sz w:val="28"/>
          <w:szCs w:val="28"/>
        </w:rPr>
        <w:t xml:space="preserve"> в </w:t>
      </w:r>
      <w:r w:rsidR="007D40D8">
        <w:rPr>
          <w:rFonts w:ascii="Times New Roman" w:hAnsi="Times New Roman"/>
          <w:sz w:val="28"/>
          <w:szCs w:val="28"/>
        </w:rPr>
        <w:t xml:space="preserve">международную </w:t>
      </w:r>
      <w:r w:rsidR="00E76CDB" w:rsidRPr="00E76CDB">
        <w:rPr>
          <w:rFonts w:ascii="Times New Roman" w:hAnsi="Times New Roman"/>
          <w:sz w:val="28"/>
          <w:szCs w:val="28"/>
        </w:rPr>
        <w:t>систему</w:t>
      </w:r>
      <w:r w:rsidR="000830D7">
        <w:rPr>
          <w:rFonts w:ascii="Times New Roman" w:hAnsi="Times New Roman"/>
          <w:sz w:val="28"/>
          <w:szCs w:val="28"/>
        </w:rPr>
        <w:t xml:space="preserve"> </w:t>
      </w:r>
      <w:r w:rsidR="000830D7" w:rsidRPr="000830D7">
        <w:rPr>
          <w:rFonts w:ascii="Times New Roman" w:hAnsi="Times New Roman"/>
          <w:sz w:val="28"/>
          <w:szCs w:val="28"/>
        </w:rPr>
        <w:t xml:space="preserve">страхования гражданской ответственности </w:t>
      </w:r>
      <w:r w:rsidR="00E200B3">
        <w:rPr>
          <w:rFonts w:ascii="Times New Roman" w:hAnsi="Times New Roman"/>
          <w:sz w:val="28"/>
          <w:szCs w:val="28"/>
        </w:rPr>
        <w:t xml:space="preserve">владельцев транспортных средств </w:t>
      </w:r>
      <w:r w:rsidR="000830D7" w:rsidRPr="000830D7">
        <w:rPr>
          <w:rFonts w:ascii="Times New Roman" w:hAnsi="Times New Roman"/>
          <w:sz w:val="28"/>
          <w:szCs w:val="28"/>
        </w:rPr>
        <w:t>«Зеленая карта» (система «Зеленая карта»)</w:t>
      </w:r>
      <w:r w:rsidR="000830D7">
        <w:rPr>
          <w:rFonts w:ascii="Times New Roman" w:hAnsi="Times New Roman"/>
          <w:sz w:val="28"/>
          <w:szCs w:val="28"/>
        </w:rPr>
        <w:t>.</w:t>
      </w:r>
    </w:p>
    <w:p w:rsidR="00356A4F" w:rsidRPr="00941470" w:rsidRDefault="0087166F" w:rsidP="00AB4300">
      <w:pPr>
        <w:pStyle w:val="1"/>
        <w:rPr>
          <w:highlight w:val="yellow"/>
        </w:rPr>
      </w:pPr>
      <w:bookmarkStart w:id="3" w:name="_Toc488243887"/>
      <w:r w:rsidRPr="00941470">
        <w:t>Республика Беларусь</w:t>
      </w:r>
      <w:bookmarkEnd w:id="3"/>
    </w:p>
    <w:p w:rsidR="00E76CDB" w:rsidRPr="00966882" w:rsidRDefault="00E76CDB" w:rsidP="001818B5">
      <w:pPr>
        <w:suppressAutoHyphens/>
        <w:spacing w:after="0" w:line="240" w:lineRule="auto"/>
        <w:ind w:firstLine="709"/>
        <w:jc w:val="both"/>
        <w:rPr>
          <w:rFonts w:ascii="Times New Roman" w:hAnsi="Times New Roman"/>
          <w:b/>
          <w:sz w:val="28"/>
          <w:szCs w:val="28"/>
        </w:rPr>
      </w:pPr>
      <w:r w:rsidRPr="00E76CDB">
        <w:rPr>
          <w:rFonts w:ascii="Times New Roman" w:hAnsi="Times New Roman"/>
          <w:b/>
          <w:sz w:val="28"/>
          <w:szCs w:val="28"/>
        </w:rPr>
        <w:t>Роль и место обязательного автострах</w:t>
      </w:r>
      <w:r>
        <w:rPr>
          <w:rFonts w:ascii="Times New Roman" w:hAnsi="Times New Roman"/>
          <w:b/>
          <w:sz w:val="28"/>
          <w:szCs w:val="28"/>
        </w:rPr>
        <w:t>ования на рынке страховых услуг</w:t>
      </w:r>
      <w:r w:rsidR="00966882">
        <w:rPr>
          <w:rFonts w:ascii="Times New Roman" w:hAnsi="Times New Roman"/>
          <w:b/>
          <w:sz w:val="28"/>
          <w:szCs w:val="28"/>
        </w:rPr>
        <w:t xml:space="preserve">. </w:t>
      </w:r>
      <w:r w:rsidRPr="00E76CDB">
        <w:rPr>
          <w:rFonts w:ascii="Times New Roman" w:hAnsi="Times New Roman"/>
          <w:sz w:val="28"/>
          <w:szCs w:val="28"/>
        </w:rPr>
        <w:t>Страхование автогражданской ответственности для белорусских автовладельцев стало обязательным с 1 июл</w:t>
      </w:r>
      <w:r w:rsidR="007D40D8">
        <w:rPr>
          <w:rFonts w:ascii="Times New Roman" w:hAnsi="Times New Roman"/>
          <w:sz w:val="28"/>
          <w:szCs w:val="28"/>
        </w:rPr>
        <w:t>я 1999 года. Обязанность заключа</w:t>
      </w:r>
      <w:r w:rsidRPr="00E76CDB">
        <w:rPr>
          <w:rFonts w:ascii="Times New Roman" w:hAnsi="Times New Roman"/>
          <w:sz w:val="28"/>
          <w:szCs w:val="28"/>
        </w:rPr>
        <w:t>ть договор страхования автогражданской ответственности при возникновении права владения транспортным средством введена Декретом Президента Республик</w:t>
      </w:r>
      <w:r w:rsidR="006456FD">
        <w:rPr>
          <w:rFonts w:ascii="Times New Roman" w:hAnsi="Times New Roman"/>
          <w:sz w:val="28"/>
          <w:szCs w:val="28"/>
        </w:rPr>
        <w:t>и Беларусь от 19 февраля 1999 года</w:t>
      </w:r>
      <w:r w:rsidRPr="00E76CDB">
        <w:rPr>
          <w:rFonts w:ascii="Times New Roman" w:hAnsi="Times New Roman"/>
          <w:sz w:val="28"/>
          <w:szCs w:val="28"/>
        </w:rPr>
        <w:t xml:space="preserve"> </w:t>
      </w:r>
      <w:r w:rsidR="006C0A50">
        <w:rPr>
          <w:rFonts w:ascii="Times New Roman" w:hAnsi="Times New Roman"/>
          <w:sz w:val="28"/>
          <w:szCs w:val="28"/>
        </w:rPr>
        <w:t>№ </w:t>
      </w:r>
      <w:r w:rsidRPr="00E76CDB">
        <w:rPr>
          <w:rFonts w:ascii="Times New Roman" w:hAnsi="Times New Roman"/>
          <w:sz w:val="28"/>
          <w:szCs w:val="28"/>
        </w:rPr>
        <w:t>8 «Об обязательном страховании гражданской ответственности владельцев транспортных средств».</w:t>
      </w:r>
    </w:p>
    <w:p w:rsidR="00E76CDB" w:rsidRPr="00E76CDB" w:rsidRDefault="00E76CDB" w:rsidP="001818B5">
      <w:pPr>
        <w:suppressAutoHyphens/>
        <w:spacing w:after="0" w:line="240" w:lineRule="auto"/>
        <w:ind w:firstLine="709"/>
        <w:jc w:val="both"/>
        <w:rPr>
          <w:rFonts w:ascii="Times New Roman" w:hAnsi="Times New Roman"/>
          <w:sz w:val="28"/>
          <w:szCs w:val="28"/>
        </w:rPr>
      </w:pPr>
      <w:r w:rsidRPr="00E76CDB">
        <w:rPr>
          <w:rFonts w:ascii="Times New Roman" w:hAnsi="Times New Roman"/>
          <w:sz w:val="28"/>
          <w:szCs w:val="28"/>
        </w:rPr>
        <w:t xml:space="preserve">Осуществление страхования автогражданской ответственности </w:t>
      </w:r>
      <w:r w:rsidR="002175C3">
        <w:rPr>
          <w:rFonts w:ascii="Times New Roman" w:hAnsi="Times New Roman"/>
          <w:sz w:val="28"/>
          <w:szCs w:val="28"/>
        </w:rPr>
        <w:br/>
      </w:r>
      <w:r w:rsidRPr="00E76CDB">
        <w:rPr>
          <w:rFonts w:ascii="Times New Roman" w:hAnsi="Times New Roman"/>
          <w:sz w:val="28"/>
          <w:szCs w:val="28"/>
        </w:rPr>
        <w:t>в обязательной форме было обусловлено ежегодным увеличением риска причинения вреда имуществу и (или) жизни и здоровью потерпевших и тяжести их последствий. Согласно статистическим данным</w:t>
      </w:r>
      <w:r w:rsidR="00E200B3">
        <w:rPr>
          <w:rFonts w:ascii="Times New Roman" w:hAnsi="Times New Roman"/>
          <w:sz w:val="28"/>
          <w:szCs w:val="28"/>
        </w:rPr>
        <w:t>,</w:t>
      </w:r>
      <w:r w:rsidRPr="00E76CDB">
        <w:rPr>
          <w:rFonts w:ascii="Times New Roman" w:hAnsi="Times New Roman"/>
          <w:sz w:val="28"/>
          <w:szCs w:val="28"/>
        </w:rPr>
        <w:t xml:space="preserve"> в Беларуси происходит </w:t>
      </w:r>
      <w:r w:rsidR="006456FD">
        <w:rPr>
          <w:rFonts w:ascii="Times New Roman" w:hAnsi="Times New Roman"/>
          <w:sz w:val="28"/>
          <w:szCs w:val="28"/>
        </w:rPr>
        <w:t>80</w:t>
      </w:r>
      <w:r w:rsidRPr="00E76CDB">
        <w:rPr>
          <w:rFonts w:ascii="Times New Roman" w:hAnsi="Times New Roman"/>
          <w:sz w:val="28"/>
          <w:szCs w:val="28"/>
        </w:rPr>
        <w:t xml:space="preserve"> тыс. </w:t>
      </w:r>
      <w:r w:rsidR="009243D3">
        <w:rPr>
          <w:rFonts w:ascii="Times New Roman" w:hAnsi="Times New Roman"/>
          <w:sz w:val="28"/>
          <w:szCs w:val="28"/>
        </w:rPr>
        <w:t xml:space="preserve">дорожно-транспортных происшествий </w:t>
      </w:r>
      <w:r w:rsidR="00912856">
        <w:rPr>
          <w:rFonts w:ascii="Times New Roman" w:hAnsi="Times New Roman"/>
          <w:sz w:val="28"/>
          <w:szCs w:val="28"/>
        </w:rPr>
        <w:t>(</w:t>
      </w:r>
      <w:r w:rsidRPr="00E76CDB">
        <w:rPr>
          <w:rFonts w:ascii="Times New Roman" w:hAnsi="Times New Roman"/>
          <w:sz w:val="28"/>
          <w:szCs w:val="28"/>
        </w:rPr>
        <w:t xml:space="preserve">ДТП) в год, в том числе 5,8 тыс. ДТП с человеческими жертвами, в которых гибнет до 1,3 тыс. и травмируется до 6,2 тыс. </w:t>
      </w:r>
      <w:r w:rsidR="00912856">
        <w:rPr>
          <w:rFonts w:ascii="Times New Roman" w:hAnsi="Times New Roman"/>
          <w:sz w:val="28"/>
          <w:szCs w:val="28"/>
        </w:rPr>
        <w:t>человек</w:t>
      </w:r>
      <w:r w:rsidRPr="00E76CDB">
        <w:rPr>
          <w:rFonts w:ascii="Times New Roman" w:hAnsi="Times New Roman"/>
          <w:sz w:val="28"/>
          <w:szCs w:val="28"/>
        </w:rPr>
        <w:t>.</w:t>
      </w:r>
    </w:p>
    <w:p w:rsidR="00E76CDB" w:rsidRPr="00E76CDB" w:rsidRDefault="00E76CDB" w:rsidP="001818B5">
      <w:pPr>
        <w:suppressAutoHyphens/>
        <w:spacing w:after="0" w:line="240" w:lineRule="auto"/>
        <w:ind w:firstLine="709"/>
        <w:jc w:val="both"/>
        <w:rPr>
          <w:rFonts w:ascii="Times New Roman" w:hAnsi="Times New Roman"/>
          <w:sz w:val="28"/>
          <w:szCs w:val="28"/>
        </w:rPr>
      </w:pPr>
      <w:r w:rsidRPr="00E76CDB">
        <w:rPr>
          <w:rFonts w:ascii="Times New Roman" w:hAnsi="Times New Roman"/>
          <w:sz w:val="28"/>
          <w:szCs w:val="28"/>
        </w:rPr>
        <w:t xml:space="preserve">По прошествии </w:t>
      </w:r>
      <w:r w:rsidR="00912856">
        <w:rPr>
          <w:rFonts w:ascii="Times New Roman" w:hAnsi="Times New Roman"/>
          <w:sz w:val="28"/>
          <w:szCs w:val="28"/>
        </w:rPr>
        <w:t>15</w:t>
      </w:r>
      <w:r w:rsidRPr="00E76CDB">
        <w:rPr>
          <w:rFonts w:ascii="Times New Roman" w:hAnsi="Times New Roman"/>
          <w:sz w:val="28"/>
          <w:szCs w:val="28"/>
        </w:rPr>
        <w:t xml:space="preserve"> лет </w:t>
      </w:r>
      <w:r w:rsidR="007D40D8">
        <w:rPr>
          <w:rFonts w:ascii="Times New Roman" w:hAnsi="Times New Roman"/>
          <w:sz w:val="28"/>
          <w:szCs w:val="28"/>
        </w:rPr>
        <w:t>ОСАГО</w:t>
      </w:r>
      <w:r w:rsidRPr="00E76CDB">
        <w:rPr>
          <w:rFonts w:ascii="Times New Roman" w:hAnsi="Times New Roman"/>
          <w:sz w:val="28"/>
          <w:szCs w:val="28"/>
        </w:rPr>
        <w:t xml:space="preserve"> прочно утвердилось на страховом рынке страны, обеспечив его поступательное развитие.</w:t>
      </w:r>
    </w:p>
    <w:p w:rsidR="00E76CDB" w:rsidRPr="00E76CDB" w:rsidRDefault="007D40D8" w:rsidP="007D40D8">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ОСАГО </w:t>
      </w:r>
      <w:r w:rsidR="00E76CDB" w:rsidRPr="00E76CDB">
        <w:rPr>
          <w:rFonts w:ascii="Times New Roman" w:hAnsi="Times New Roman"/>
          <w:sz w:val="28"/>
          <w:szCs w:val="28"/>
        </w:rPr>
        <w:t>покрываются риски: смерти или телесных повреждений третьих лиц; вреда, причиненного транспортным средствам и иному имуществу третьих лиц.</w:t>
      </w:r>
      <w:r>
        <w:rPr>
          <w:rFonts w:ascii="Times New Roman" w:hAnsi="Times New Roman"/>
          <w:sz w:val="28"/>
          <w:szCs w:val="28"/>
        </w:rPr>
        <w:t xml:space="preserve"> </w:t>
      </w:r>
      <w:r w:rsidR="00E76CDB" w:rsidRPr="00E76CDB">
        <w:rPr>
          <w:rFonts w:ascii="Times New Roman" w:hAnsi="Times New Roman"/>
          <w:sz w:val="28"/>
          <w:szCs w:val="28"/>
        </w:rPr>
        <w:t xml:space="preserve">В сумму страхового возмещения включены: вред, причиненный имуществу потерпевших; заработок, которого лишился потерпевший вследствие утраты трудоспособности; дополнительные расходы, необходимые для восстановления здоровья потерпевшего; расходы на погребение в случае смерти потерпевшего и иные предусмотренные законодательством расходы. </w:t>
      </w:r>
    </w:p>
    <w:p w:rsidR="00E76CDB" w:rsidRPr="00E76CDB" w:rsidRDefault="00571FC6" w:rsidP="001818B5">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ОСАГО</w:t>
      </w:r>
      <w:r w:rsidR="00E76CDB" w:rsidRPr="00E76CDB">
        <w:rPr>
          <w:rFonts w:ascii="Times New Roman" w:hAnsi="Times New Roman"/>
          <w:sz w:val="28"/>
          <w:szCs w:val="28"/>
        </w:rPr>
        <w:t xml:space="preserve"> в </w:t>
      </w:r>
      <w:r w:rsidR="001424E7">
        <w:rPr>
          <w:rFonts w:ascii="Times New Roman" w:hAnsi="Times New Roman"/>
          <w:sz w:val="28"/>
          <w:szCs w:val="28"/>
        </w:rPr>
        <w:t>Республике</w:t>
      </w:r>
      <w:r w:rsidR="001424E7" w:rsidRPr="00E76CDB">
        <w:rPr>
          <w:rFonts w:ascii="Times New Roman" w:hAnsi="Times New Roman"/>
          <w:sz w:val="28"/>
          <w:szCs w:val="28"/>
        </w:rPr>
        <w:t xml:space="preserve"> </w:t>
      </w:r>
      <w:r w:rsidR="001424E7">
        <w:rPr>
          <w:rFonts w:ascii="Times New Roman" w:hAnsi="Times New Roman"/>
          <w:sz w:val="28"/>
          <w:szCs w:val="28"/>
        </w:rPr>
        <w:t>Беларусь</w:t>
      </w:r>
      <w:r w:rsidR="00E76CDB" w:rsidRPr="00E76CDB">
        <w:rPr>
          <w:rFonts w:ascii="Times New Roman" w:hAnsi="Times New Roman"/>
          <w:sz w:val="28"/>
          <w:szCs w:val="28"/>
        </w:rPr>
        <w:t xml:space="preserve"> осуществляется также и в добровольной форме. Однако, как показывает практика, востребованность этого вида договора является низкой и не обеспечивает в полной мере защиту потерпевших в ДТП, поскольку страхователь самостоятельно выбирает период страхования</w:t>
      </w:r>
      <w:r w:rsidR="00E200B3">
        <w:rPr>
          <w:rFonts w:ascii="Times New Roman" w:hAnsi="Times New Roman"/>
          <w:sz w:val="28"/>
          <w:szCs w:val="28"/>
        </w:rPr>
        <w:t xml:space="preserve"> и</w:t>
      </w:r>
      <w:r w:rsidR="00E76CDB" w:rsidRPr="00E76CDB">
        <w:rPr>
          <w:rFonts w:ascii="Times New Roman" w:hAnsi="Times New Roman"/>
          <w:sz w:val="28"/>
          <w:szCs w:val="28"/>
        </w:rPr>
        <w:t xml:space="preserve"> определяет размер страховой суммы.</w:t>
      </w:r>
    </w:p>
    <w:p w:rsidR="00E76CDB" w:rsidRPr="00E76CDB" w:rsidRDefault="006C3E5C" w:rsidP="001818B5">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В настоящее время</w:t>
      </w:r>
      <w:r w:rsidR="00E76CDB" w:rsidRPr="00E76CDB">
        <w:rPr>
          <w:rFonts w:ascii="Times New Roman" w:hAnsi="Times New Roman"/>
          <w:sz w:val="28"/>
          <w:szCs w:val="28"/>
        </w:rPr>
        <w:t xml:space="preserve"> </w:t>
      </w:r>
      <w:r w:rsidR="007D40D8">
        <w:rPr>
          <w:rFonts w:ascii="Times New Roman" w:hAnsi="Times New Roman"/>
          <w:sz w:val="28"/>
          <w:szCs w:val="28"/>
        </w:rPr>
        <w:t>ОСАГО</w:t>
      </w:r>
      <w:r w:rsidR="00E76CDB" w:rsidRPr="00E76CDB">
        <w:rPr>
          <w:rFonts w:ascii="Times New Roman" w:hAnsi="Times New Roman"/>
          <w:sz w:val="28"/>
          <w:szCs w:val="28"/>
        </w:rPr>
        <w:t xml:space="preserve"> является одним из самых массовых видов страхования в Беларуси и включает в себя четыре вида договора:</w:t>
      </w:r>
    </w:p>
    <w:p w:rsidR="00E76CDB" w:rsidRPr="00E76CDB" w:rsidRDefault="00E76CDB" w:rsidP="001818B5">
      <w:pPr>
        <w:suppressAutoHyphens/>
        <w:spacing w:after="0" w:line="240" w:lineRule="auto"/>
        <w:ind w:firstLine="709"/>
        <w:jc w:val="both"/>
        <w:rPr>
          <w:rFonts w:ascii="Times New Roman" w:hAnsi="Times New Roman"/>
          <w:sz w:val="28"/>
          <w:szCs w:val="28"/>
        </w:rPr>
      </w:pPr>
      <w:r w:rsidRPr="00E76CDB">
        <w:rPr>
          <w:rFonts w:ascii="Times New Roman" w:hAnsi="Times New Roman"/>
          <w:sz w:val="28"/>
          <w:szCs w:val="28"/>
        </w:rPr>
        <w:t xml:space="preserve">внутреннего страхования, который заключается с белорусскими автовладельцами и иностранными автовладельцами либо от их имени </w:t>
      </w:r>
      <w:r w:rsidR="002175C3">
        <w:rPr>
          <w:rFonts w:ascii="Times New Roman" w:hAnsi="Times New Roman"/>
          <w:sz w:val="28"/>
          <w:szCs w:val="28"/>
        </w:rPr>
        <w:br/>
      </w:r>
      <w:r w:rsidRPr="00E76CDB">
        <w:rPr>
          <w:rFonts w:ascii="Times New Roman" w:hAnsi="Times New Roman"/>
          <w:sz w:val="28"/>
          <w:szCs w:val="28"/>
        </w:rPr>
        <w:t xml:space="preserve">с водителями, временно находящимися на территории </w:t>
      </w:r>
      <w:r w:rsidR="001424E7">
        <w:rPr>
          <w:rFonts w:ascii="Times New Roman" w:hAnsi="Times New Roman"/>
          <w:sz w:val="28"/>
          <w:szCs w:val="28"/>
        </w:rPr>
        <w:t>Республики Беларусь</w:t>
      </w:r>
      <w:r w:rsidRPr="00E76CDB">
        <w:rPr>
          <w:rFonts w:ascii="Times New Roman" w:hAnsi="Times New Roman"/>
          <w:sz w:val="28"/>
          <w:szCs w:val="28"/>
        </w:rPr>
        <w:t>, при использовании транспортных средств на данной территории;</w:t>
      </w:r>
    </w:p>
    <w:p w:rsidR="00E76CDB" w:rsidRPr="00E76CDB" w:rsidRDefault="00E76CDB" w:rsidP="001818B5">
      <w:pPr>
        <w:suppressAutoHyphens/>
        <w:spacing w:after="0" w:line="240" w:lineRule="auto"/>
        <w:ind w:firstLine="709"/>
        <w:jc w:val="both"/>
        <w:rPr>
          <w:rFonts w:ascii="Times New Roman" w:hAnsi="Times New Roman"/>
          <w:sz w:val="28"/>
          <w:szCs w:val="28"/>
        </w:rPr>
      </w:pPr>
      <w:r w:rsidRPr="00E76CDB">
        <w:rPr>
          <w:rFonts w:ascii="Times New Roman" w:hAnsi="Times New Roman"/>
          <w:sz w:val="28"/>
          <w:szCs w:val="28"/>
        </w:rPr>
        <w:t xml:space="preserve">пограничного страхования </w:t>
      </w:r>
      <w:r w:rsidR="001424E7" w:rsidRPr="00E76CDB">
        <w:rPr>
          <w:rFonts w:ascii="Times New Roman" w:hAnsi="Times New Roman"/>
          <w:sz w:val="28"/>
          <w:szCs w:val="28"/>
        </w:rPr>
        <w:t>–</w:t>
      </w:r>
      <w:r w:rsidRPr="00E76CDB">
        <w:rPr>
          <w:rFonts w:ascii="Times New Roman" w:hAnsi="Times New Roman"/>
          <w:sz w:val="28"/>
          <w:szCs w:val="28"/>
        </w:rPr>
        <w:t xml:space="preserve"> с иностранными автовладельцами либо от их имени с водителями при въезде на территорию Беларуси, которые не имеют договоров страхования автогражданской ответственности, действительных </w:t>
      </w:r>
      <w:r w:rsidR="004525C4">
        <w:rPr>
          <w:rFonts w:ascii="Times New Roman" w:hAnsi="Times New Roman"/>
          <w:sz w:val="28"/>
          <w:szCs w:val="28"/>
        </w:rPr>
        <w:br/>
      </w:r>
      <w:r w:rsidRPr="00E76CDB">
        <w:rPr>
          <w:rFonts w:ascii="Times New Roman" w:hAnsi="Times New Roman"/>
          <w:sz w:val="28"/>
          <w:szCs w:val="28"/>
        </w:rPr>
        <w:t>на ее территории;</w:t>
      </w:r>
    </w:p>
    <w:p w:rsidR="00E76CDB" w:rsidRPr="00E76CDB" w:rsidRDefault="00E76CDB" w:rsidP="001818B5">
      <w:pPr>
        <w:suppressAutoHyphens/>
        <w:spacing w:after="0" w:line="240" w:lineRule="auto"/>
        <w:ind w:firstLine="709"/>
        <w:jc w:val="both"/>
        <w:rPr>
          <w:rFonts w:ascii="Times New Roman" w:hAnsi="Times New Roman"/>
          <w:sz w:val="28"/>
          <w:szCs w:val="28"/>
        </w:rPr>
      </w:pPr>
      <w:r w:rsidRPr="00E76CDB">
        <w:rPr>
          <w:rFonts w:ascii="Times New Roman" w:hAnsi="Times New Roman"/>
          <w:sz w:val="28"/>
          <w:szCs w:val="28"/>
        </w:rPr>
        <w:t xml:space="preserve">страхования «Зеленая карта» </w:t>
      </w:r>
      <w:r w:rsidR="001424E7" w:rsidRPr="00E76CDB">
        <w:rPr>
          <w:rFonts w:ascii="Times New Roman" w:hAnsi="Times New Roman"/>
          <w:sz w:val="28"/>
          <w:szCs w:val="28"/>
        </w:rPr>
        <w:t>–</w:t>
      </w:r>
      <w:r w:rsidRPr="00E76CDB">
        <w:rPr>
          <w:rFonts w:ascii="Times New Roman" w:hAnsi="Times New Roman"/>
          <w:sz w:val="28"/>
          <w:szCs w:val="28"/>
        </w:rPr>
        <w:t xml:space="preserve"> с белорусскими автовладельцами либо </w:t>
      </w:r>
      <w:r w:rsidR="004525C4">
        <w:rPr>
          <w:rFonts w:ascii="Times New Roman" w:hAnsi="Times New Roman"/>
          <w:sz w:val="28"/>
          <w:szCs w:val="28"/>
        </w:rPr>
        <w:br/>
      </w:r>
      <w:r w:rsidRPr="00E76CDB">
        <w:rPr>
          <w:rFonts w:ascii="Times New Roman" w:hAnsi="Times New Roman"/>
          <w:sz w:val="28"/>
          <w:szCs w:val="28"/>
        </w:rPr>
        <w:t>от их и</w:t>
      </w:r>
      <w:r w:rsidR="001424E7">
        <w:rPr>
          <w:rFonts w:ascii="Times New Roman" w:hAnsi="Times New Roman"/>
          <w:sz w:val="28"/>
          <w:szCs w:val="28"/>
        </w:rPr>
        <w:t xml:space="preserve">мени с водителями при выезде в </w:t>
      </w:r>
      <w:r w:rsidR="006C3E5C" w:rsidRPr="000830D7">
        <w:rPr>
          <w:rFonts w:ascii="Times New Roman" w:hAnsi="Times New Roman"/>
          <w:sz w:val="28"/>
          <w:szCs w:val="28"/>
        </w:rPr>
        <w:t>страны –</w:t>
      </w:r>
      <w:r w:rsidR="000830D7" w:rsidRPr="000830D7">
        <w:rPr>
          <w:rFonts w:ascii="Times New Roman" w:hAnsi="Times New Roman"/>
          <w:sz w:val="28"/>
          <w:szCs w:val="28"/>
        </w:rPr>
        <w:t xml:space="preserve"> </w:t>
      </w:r>
      <w:r w:rsidRPr="000830D7">
        <w:rPr>
          <w:rFonts w:ascii="Times New Roman" w:hAnsi="Times New Roman"/>
          <w:sz w:val="28"/>
          <w:szCs w:val="28"/>
        </w:rPr>
        <w:t>члены системы «Зеленая карта»</w:t>
      </w:r>
      <w:r w:rsidR="000830D7" w:rsidRPr="000830D7">
        <w:rPr>
          <w:rFonts w:ascii="Times New Roman" w:hAnsi="Times New Roman"/>
          <w:sz w:val="28"/>
          <w:szCs w:val="28"/>
        </w:rPr>
        <w:t>;</w:t>
      </w:r>
    </w:p>
    <w:p w:rsidR="00E76CDB" w:rsidRPr="00E76CDB" w:rsidRDefault="001424E7" w:rsidP="001818B5">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введенный с июля 2010 года</w:t>
      </w:r>
      <w:r w:rsidR="00E76CDB" w:rsidRPr="00E76CDB">
        <w:rPr>
          <w:rFonts w:ascii="Times New Roman" w:hAnsi="Times New Roman"/>
          <w:sz w:val="28"/>
          <w:szCs w:val="28"/>
        </w:rPr>
        <w:t xml:space="preserve"> договор комплексного внутреннего страхования, который заключается только с резидентами </w:t>
      </w:r>
      <w:r w:rsidR="006C3E5C">
        <w:rPr>
          <w:rFonts w:ascii="Times New Roman" w:hAnsi="Times New Roman"/>
          <w:sz w:val="28"/>
          <w:szCs w:val="28"/>
        </w:rPr>
        <w:t>Республики Беларусь</w:t>
      </w:r>
      <w:r>
        <w:rPr>
          <w:rFonts w:ascii="Times New Roman" w:hAnsi="Times New Roman"/>
          <w:sz w:val="28"/>
          <w:szCs w:val="28"/>
        </w:rPr>
        <w:t xml:space="preserve"> </w:t>
      </w:r>
      <w:r w:rsidR="00E76CDB" w:rsidRPr="00E76CDB">
        <w:rPr>
          <w:rFonts w:ascii="Times New Roman" w:hAnsi="Times New Roman"/>
          <w:sz w:val="28"/>
          <w:szCs w:val="28"/>
        </w:rPr>
        <w:t xml:space="preserve">и по которому выплата страхового возмещения производится как за вред, причиненный потерпевшему, так и за вред, причиненный транспортному средству </w:t>
      </w:r>
      <w:r w:rsidRPr="00E76CDB">
        <w:rPr>
          <w:rFonts w:ascii="Times New Roman" w:hAnsi="Times New Roman"/>
          <w:sz w:val="28"/>
          <w:szCs w:val="28"/>
        </w:rPr>
        <w:t>причините</w:t>
      </w:r>
      <w:r>
        <w:rPr>
          <w:rFonts w:ascii="Times New Roman" w:hAnsi="Times New Roman"/>
          <w:sz w:val="28"/>
          <w:szCs w:val="28"/>
        </w:rPr>
        <w:t>ля</w:t>
      </w:r>
      <w:r w:rsidR="00E76CDB" w:rsidRPr="00E76CDB">
        <w:rPr>
          <w:rFonts w:ascii="Times New Roman" w:hAnsi="Times New Roman"/>
          <w:sz w:val="28"/>
          <w:szCs w:val="28"/>
        </w:rPr>
        <w:t xml:space="preserve"> вреда. </w:t>
      </w:r>
    </w:p>
    <w:p w:rsidR="00E76CDB" w:rsidRPr="00E76CDB" w:rsidRDefault="00E76CDB" w:rsidP="001818B5">
      <w:pPr>
        <w:suppressAutoHyphens/>
        <w:spacing w:after="0" w:line="240" w:lineRule="auto"/>
        <w:ind w:firstLine="709"/>
        <w:jc w:val="both"/>
        <w:rPr>
          <w:rFonts w:ascii="Times New Roman" w:hAnsi="Times New Roman"/>
          <w:sz w:val="28"/>
          <w:szCs w:val="28"/>
        </w:rPr>
      </w:pPr>
      <w:r w:rsidRPr="00E76CDB">
        <w:rPr>
          <w:rFonts w:ascii="Times New Roman" w:hAnsi="Times New Roman"/>
          <w:sz w:val="28"/>
          <w:szCs w:val="28"/>
        </w:rPr>
        <w:t xml:space="preserve">Страховые взносы по договорам </w:t>
      </w:r>
      <w:r w:rsidR="007D40D8">
        <w:rPr>
          <w:rFonts w:ascii="Times New Roman" w:hAnsi="Times New Roman"/>
          <w:sz w:val="28"/>
          <w:szCs w:val="28"/>
        </w:rPr>
        <w:t xml:space="preserve">ОСАГО </w:t>
      </w:r>
      <w:r w:rsidRPr="00E76CDB">
        <w:rPr>
          <w:rFonts w:ascii="Times New Roman" w:hAnsi="Times New Roman"/>
          <w:sz w:val="28"/>
          <w:szCs w:val="28"/>
        </w:rPr>
        <w:t>за 2015 год составили 50</w:t>
      </w:r>
      <w:r w:rsidR="006C0A50">
        <w:rPr>
          <w:rFonts w:ascii="Times New Roman" w:hAnsi="Times New Roman"/>
          <w:sz w:val="28"/>
          <w:szCs w:val="28"/>
        </w:rPr>
        <w:t> %</w:t>
      </w:r>
      <w:r w:rsidRPr="00E76CDB">
        <w:rPr>
          <w:rFonts w:ascii="Times New Roman" w:hAnsi="Times New Roman"/>
          <w:sz w:val="28"/>
          <w:szCs w:val="28"/>
        </w:rPr>
        <w:t xml:space="preserve"> взносов по всем видам обязательного страхования</w:t>
      </w:r>
      <w:r w:rsidR="007D40D8">
        <w:rPr>
          <w:rFonts w:ascii="Times New Roman" w:hAnsi="Times New Roman"/>
          <w:sz w:val="28"/>
          <w:szCs w:val="28"/>
        </w:rPr>
        <w:t>,</w:t>
      </w:r>
      <w:r w:rsidRPr="00E76CDB">
        <w:rPr>
          <w:rFonts w:ascii="Times New Roman" w:hAnsi="Times New Roman"/>
          <w:sz w:val="28"/>
          <w:szCs w:val="28"/>
        </w:rPr>
        <w:t xml:space="preserve"> или 25</w:t>
      </w:r>
      <w:r w:rsidR="006C0A50">
        <w:rPr>
          <w:rFonts w:ascii="Times New Roman" w:hAnsi="Times New Roman"/>
          <w:sz w:val="28"/>
          <w:szCs w:val="28"/>
        </w:rPr>
        <w:t> %</w:t>
      </w:r>
      <w:r w:rsidRPr="00E76CDB">
        <w:rPr>
          <w:rFonts w:ascii="Times New Roman" w:hAnsi="Times New Roman"/>
          <w:sz w:val="28"/>
          <w:szCs w:val="28"/>
        </w:rPr>
        <w:t xml:space="preserve"> по всем видам страхования. Уровень охвата автовладельцев обязательным страхованием </w:t>
      </w:r>
      <w:r w:rsidR="004525C4">
        <w:rPr>
          <w:rFonts w:ascii="Times New Roman" w:hAnsi="Times New Roman"/>
          <w:sz w:val="28"/>
          <w:szCs w:val="28"/>
        </w:rPr>
        <w:br/>
      </w:r>
      <w:r w:rsidRPr="00E76CDB">
        <w:rPr>
          <w:rFonts w:ascii="Times New Roman" w:hAnsi="Times New Roman"/>
          <w:sz w:val="28"/>
          <w:szCs w:val="28"/>
        </w:rPr>
        <w:t>в настоящее время достиг 97,8</w:t>
      </w:r>
      <w:r w:rsidR="006C0A50">
        <w:rPr>
          <w:rFonts w:ascii="Times New Roman" w:hAnsi="Times New Roman"/>
          <w:sz w:val="28"/>
          <w:szCs w:val="28"/>
        </w:rPr>
        <w:t> %</w:t>
      </w:r>
      <w:r w:rsidRPr="00E76CDB">
        <w:rPr>
          <w:rFonts w:ascii="Times New Roman" w:hAnsi="Times New Roman"/>
          <w:sz w:val="28"/>
          <w:szCs w:val="28"/>
        </w:rPr>
        <w:t>, тогда как в 2000 году –</w:t>
      </w:r>
      <w:r w:rsidR="001424E7">
        <w:rPr>
          <w:rFonts w:ascii="Times New Roman" w:hAnsi="Times New Roman"/>
          <w:sz w:val="28"/>
          <w:szCs w:val="28"/>
        </w:rPr>
        <w:t xml:space="preserve"> </w:t>
      </w:r>
      <w:r w:rsidRPr="00E76CDB">
        <w:rPr>
          <w:rFonts w:ascii="Times New Roman" w:hAnsi="Times New Roman"/>
          <w:sz w:val="28"/>
          <w:szCs w:val="28"/>
        </w:rPr>
        <w:t>52</w:t>
      </w:r>
      <w:r w:rsidR="006C0A50">
        <w:rPr>
          <w:rFonts w:ascii="Times New Roman" w:hAnsi="Times New Roman"/>
          <w:sz w:val="28"/>
          <w:szCs w:val="28"/>
        </w:rPr>
        <w:t> %</w:t>
      </w:r>
      <w:r w:rsidRPr="00E76CDB">
        <w:rPr>
          <w:rFonts w:ascii="Times New Roman" w:hAnsi="Times New Roman"/>
          <w:sz w:val="28"/>
          <w:szCs w:val="28"/>
        </w:rPr>
        <w:t>.</w:t>
      </w:r>
    </w:p>
    <w:p w:rsidR="00E76CDB" w:rsidRDefault="00E76CDB" w:rsidP="001818B5">
      <w:pPr>
        <w:suppressAutoHyphens/>
        <w:spacing w:after="0" w:line="240" w:lineRule="auto"/>
        <w:ind w:firstLine="709"/>
        <w:jc w:val="both"/>
        <w:rPr>
          <w:rFonts w:ascii="Times New Roman" w:hAnsi="Times New Roman"/>
          <w:sz w:val="28"/>
          <w:szCs w:val="28"/>
        </w:rPr>
      </w:pPr>
      <w:r w:rsidRPr="00E76CDB">
        <w:rPr>
          <w:rFonts w:ascii="Times New Roman" w:hAnsi="Times New Roman"/>
          <w:sz w:val="28"/>
          <w:szCs w:val="28"/>
        </w:rPr>
        <w:t xml:space="preserve">Роль страхования автогражданской ответственности </w:t>
      </w:r>
      <w:r w:rsidR="005F7939">
        <w:rPr>
          <w:rFonts w:ascii="Times New Roman" w:hAnsi="Times New Roman"/>
          <w:sz w:val="28"/>
          <w:szCs w:val="28"/>
        </w:rPr>
        <w:t xml:space="preserve">заключается </w:t>
      </w:r>
      <w:r w:rsidR="004525C4">
        <w:rPr>
          <w:rFonts w:ascii="Times New Roman" w:hAnsi="Times New Roman"/>
          <w:sz w:val="28"/>
          <w:szCs w:val="28"/>
        </w:rPr>
        <w:br/>
      </w:r>
      <w:r w:rsidRPr="00E76CDB">
        <w:rPr>
          <w:rFonts w:ascii="Times New Roman" w:hAnsi="Times New Roman"/>
          <w:sz w:val="28"/>
          <w:szCs w:val="28"/>
        </w:rPr>
        <w:t>в обеспечении непрерывности и сбалансированности отношений в области страхования</w:t>
      </w:r>
      <w:r w:rsidR="005F7939">
        <w:rPr>
          <w:rFonts w:ascii="Times New Roman" w:hAnsi="Times New Roman"/>
          <w:sz w:val="28"/>
          <w:szCs w:val="28"/>
        </w:rPr>
        <w:t xml:space="preserve">, что </w:t>
      </w:r>
      <w:r w:rsidRPr="00E76CDB">
        <w:rPr>
          <w:rFonts w:ascii="Times New Roman" w:hAnsi="Times New Roman"/>
          <w:sz w:val="28"/>
          <w:szCs w:val="28"/>
        </w:rPr>
        <w:t xml:space="preserve">проявляется в конечных результатах его проведения: </w:t>
      </w:r>
      <w:r w:rsidR="004525C4">
        <w:rPr>
          <w:rFonts w:ascii="Times New Roman" w:hAnsi="Times New Roman"/>
          <w:sz w:val="28"/>
          <w:szCs w:val="28"/>
        </w:rPr>
        <w:br/>
      </w:r>
      <w:r w:rsidRPr="00E76CDB">
        <w:rPr>
          <w:rFonts w:ascii="Times New Roman" w:hAnsi="Times New Roman"/>
          <w:sz w:val="28"/>
          <w:szCs w:val="28"/>
        </w:rPr>
        <w:t xml:space="preserve">в оптимизации сферы применения страхования автогражданской ответственности; в показателях развития страховых операций; в полноте и своевременности возмещения вреда; в участии временно свободных средств страховых резервов в инвестиционной деятельности страховщиков; </w:t>
      </w:r>
      <w:r w:rsidR="004525C4">
        <w:rPr>
          <w:rFonts w:ascii="Times New Roman" w:hAnsi="Times New Roman"/>
          <w:sz w:val="28"/>
          <w:szCs w:val="28"/>
        </w:rPr>
        <w:br/>
      </w:r>
      <w:r w:rsidRPr="00E76CDB">
        <w:rPr>
          <w:rFonts w:ascii="Times New Roman" w:hAnsi="Times New Roman"/>
          <w:sz w:val="28"/>
          <w:szCs w:val="28"/>
        </w:rPr>
        <w:t xml:space="preserve">в пополнении за счет прибыли от страховых операций доходов государственного бюджета </w:t>
      </w:r>
      <w:r w:rsidR="001424E7">
        <w:rPr>
          <w:rFonts w:ascii="Times New Roman" w:hAnsi="Times New Roman"/>
          <w:sz w:val="28"/>
          <w:szCs w:val="28"/>
        </w:rPr>
        <w:t>Республики</w:t>
      </w:r>
      <w:r w:rsidR="001424E7" w:rsidRPr="00E76CDB">
        <w:rPr>
          <w:rFonts w:ascii="Times New Roman" w:hAnsi="Times New Roman"/>
          <w:sz w:val="28"/>
          <w:szCs w:val="28"/>
        </w:rPr>
        <w:t xml:space="preserve"> </w:t>
      </w:r>
      <w:r w:rsidR="001424E7">
        <w:rPr>
          <w:rFonts w:ascii="Times New Roman" w:hAnsi="Times New Roman"/>
          <w:sz w:val="28"/>
          <w:szCs w:val="28"/>
        </w:rPr>
        <w:t>Беларусь</w:t>
      </w:r>
      <w:r w:rsidRPr="00E76CDB">
        <w:rPr>
          <w:rFonts w:ascii="Times New Roman" w:hAnsi="Times New Roman"/>
          <w:sz w:val="28"/>
          <w:szCs w:val="28"/>
        </w:rPr>
        <w:t>.</w:t>
      </w:r>
    </w:p>
    <w:p w:rsidR="00E76CDB" w:rsidRPr="00966882" w:rsidRDefault="00E76CDB" w:rsidP="001818B5">
      <w:pPr>
        <w:suppressAutoHyphens/>
        <w:spacing w:before="120" w:after="0" w:line="240" w:lineRule="auto"/>
        <w:ind w:firstLine="709"/>
        <w:jc w:val="both"/>
        <w:rPr>
          <w:rFonts w:ascii="Times New Roman" w:hAnsi="Times New Roman"/>
          <w:b/>
          <w:sz w:val="28"/>
          <w:szCs w:val="28"/>
        </w:rPr>
      </w:pPr>
      <w:r w:rsidRPr="00E76CDB">
        <w:rPr>
          <w:rFonts w:ascii="Times New Roman" w:hAnsi="Times New Roman"/>
          <w:b/>
          <w:sz w:val="28"/>
          <w:szCs w:val="28"/>
        </w:rPr>
        <w:t>Финансовые показатели развити</w:t>
      </w:r>
      <w:r w:rsidR="001424E7">
        <w:rPr>
          <w:rFonts w:ascii="Times New Roman" w:hAnsi="Times New Roman"/>
          <w:b/>
          <w:sz w:val="28"/>
          <w:szCs w:val="28"/>
        </w:rPr>
        <w:t>я обязательного автострахования</w:t>
      </w:r>
      <w:r w:rsidR="00966882">
        <w:rPr>
          <w:rFonts w:ascii="Times New Roman" w:hAnsi="Times New Roman"/>
          <w:sz w:val="28"/>
          <w:szCs w:val="28"/>
        </w:rPr>
        <w:t xml:space="preserve">. </w:t>
      </w:r>
      <w:r w:rsidR="004525C4">
        <w:rPr>
          <w:rFonts w:ascii="Times New Roman" w:hAnsi="Times New Roman"/>
          <w:sz w:val="28"/>
          <w:szCs w:val="28"/>
        </w:rPr>
        <w:br/>
      </w:r>
      <w:r w:rsidRPr="00E76CDB">
        <w:rPr>
          <w:rFonts w:ascii="Times New Roman" w:hAnsi="Times New Roman"/>
          <w:sz w:val="28"/>
          <w:szCs w:val="28"/>
        </w:rPr>
        <w:t xml:space="preserve">В условиях рыночных отношений главным показателем финансовой результативности </w:t>
      </w:r>
      <w:r w:rsidR="00596EBC">
        <w:rPr>
          <w:rFonts w:ascii="Times New Roman" w:hAnsi="Times New Roman"/>
          <w:sz w:val="28"/>
          <w:szCs w:val="28"/>
        </w:rPr>
        <w:t>ОСАГО</w:t>
      </w:r>
      <w:r w:rsidRPr="00E76CDB">
        <w:rPr>
          <w:rFonts w:ascii="Times New Roman" w:hAnsi="Times New Roman"/>
          <w:sz w:val="28"/>
          <w:szCs w:val="28"/>
        </w:rPr>
        <w:t xml:space="preserve"> в </w:t>
      </w:r>
      <w:r w:rsidR="001424E7">
        <w:rPr>
          <w:rFonts w:ascii="Times New Roman" w:hAnsi="Times New Roman"/>
          <w:sz w:val="28"/>
          <w:szCs w:val="28"/>
        </w:rPr>
        <w:t>Республике</w:t>
      </w:r>
      <w:r w:rsidR="001424E7" w:rsidRPr="00E76CDB">
        <w:rPr>
          <w:rFonts w:ascii="Times New Roman" w:hAnsi="Times New Roman"/>
          <w:sz w:val="28"/>
          <w:szCs w:val="28"/>
        </w:rPr>
        <w:t xml:space="preserve"> </w:t>
      </w:r>
      <w:r w:rsidR="001424E7">
        <w:rPr>
          <w:rFonts w:ascii="Times New Roman" w:hAnsi="Times New Roman"/>
          <w:sz w:val="28"/>
          <w:szCs w:val="28"/>
        </w:rPr>
        <w:t>Беларусь</w:t>
      </w:r>
      <w:r w:rsidRPr="00E76CDB">
        <w:rPr>
          <w:rFonts w:ascii="Times New Roman" w:hAnsi="Times New Roman"/>
          <w:sz w:val="28"/>
          <w:szCs w:val="28"/>
        </w:rPr>
        <w:t xml:space="preserve"> является прибыль страховщика, определяемая как разница между полученными доходами и произведенными расходами. </w:t>
      </w:r>
    </w:p>
    <w:p w:rsidR="00E76CDB" w:rsidRPr="00E76CDB" w:rsidRDefault="00E76CDB" w:rsidP="001818B5">
      <w:pPr>
        <w:suppressAutoHyphens/>
        <w:spacing w:after="0" w:line="240" w:lineRule="auto"/>
        <w:ind w:firstLine="709"/>
        <w:jc w:val="both"/>
        <w:rPr>
          <w:rFonts w:ascii="Times New Roman" w:hAnsi="Times New Roman"/>
          <w:sz w:val="28"/>
          <w:szCs w:val="28"/>
        </w:rPr>
      </w:pPr>
      <w:r w:rsidRPr="00E76CDB">
        <w:rPr>
          <w:rFonts w:ascii="Times New Roman" w:hAnsi="Times New Roman"/>
          <w:sz w:val="28"/>
          <w:szCs w:val="28"/>
        </w:rPr>
        <w:t xml:space="preserve">Доходы от страховых операций по </w:t>
      </w:r>
      <w:r w:rsidR="00AD4E43">
        <w:rPr>
          <w:rFonts w:ascii="Times New Roman" w:hAnsi="Times New Roman"/>
          <w:sz w:val="28"/>
          <w:szCs w:val="28"/>
        </w:rPr>
        <w:t>ОСАГО</w:t>
      </w:r>
      <w:r w:rsidRPr="00E76CDB">
        <w:rPr>
          <w:rFonts w:ascii="Times New Roman" w:hAnsi="Times New Roman"/>
          <w:sz w:val="28"/>
          <w:szCs w:val="28"/>
        </w:rPr>
        <w:t xml:space="preserve"> формируются на основе страховых взносов страхователей. Выступая в качестве первичного дохода, страховые взносы служат источником образования страховых резервов, которые в дальнейшем при размещении приносят инвестиционный доход.</w:t>
      </w:r>
    </w:p>
    <w:p w:rsidR="00E76CDB" w:rsidRPr="00E76CDB" w:rsidRDefault="00E76CDB" w:rsidP="001818B5">
      <w:pPr>
        <w:suppressAutoHyphens/>
        <w:spacing w:after="0" w:line="240" w:lineRule="auto"/>
        <w:ind w:firstLine="709"/>
        <w:jc w:val="both"/>
        <w:rPr>
          <w:rFonts w:ascii="Times New Roman" w:hAnsi="Times New Roman"/>
          <w:sz w:val="28"/>
          <w:szCs w:val="28"/>
        </w:rPr>
      </w:pPr>
      <w:r w:rsidRPr="00E76CDB">
        <w:rPr>
          <w:rFonts w:ascii="Times New Roman" w:hAnsi="Times New Roman"/>
          <w:sz w:val="28"/>
          <w:szCs w:val="28"/>
        </w:rPr>
        <w:t xml:space="preserve">Финансовые возможности страховщика по </w:t>
      </w:r>
      <w:r w:rsidR="00AD4E43">
        <w:rPr>
          <w:rFonts w:ascii="Times New Roman" w:hAnsi="Times New Roman"/>
          <w:sz w:val="28"/>
          <w:szCs w:val="28"/>
        </w:rPr>
        <w:t>ОСАГО</w:t>
      </w:r>
      <w:r w:rsidRPr="00E76CDB">
        <w:rPr>
          <w:rFonts w:ascii="Times New Roman" w:hAnsi="Times New Roman"/>
          <w:sz w:val="28"/>
          <w:szCs w:val="28"/>
        </w:rPr>
        <w:t xml:space="preserve"> определяются объемом поступлений страховых взносов, который зависит от количества заключенных договоров страхования и размеров страховых взносов по каждому договору страхования автогражданской ответственности.</w:t>
      </w:r>
    </w:p>
    <w:p w:rsidR="00E76CDB" w:rsidRPr="00E76CDB" w:rsidRDefault="00E76CDB" w:rsidP="001818B5">
      <w:pPr>
        <w:suppressAutoHyphens/>
        <w:spacing w:after="0" w:line="240" w:lineRule="auto"/>
        <w:ind w:firstLine="709"/>
        <w:jc w:val="both"/>
        <w:rPr>
          <w:rFonts w:ascii="Times New Roman" w:hAnsi="Times New Roman"/>
          <w:sz w:val="28"/>
          <w:szCs w:val="28"/>
        </w:rPr>
      </w:pPr>
      <w:r w:rsidRPr="00E76CDB">
        <w:rPr>
          <w:rFonts w:ascii="Times New Roman" w:hAnsi="Times New Roman"/>
          <w:sz w:val="28"/>
          <w:szCs w:val="28"/>
        </w:rPr>
        <w:t xml:space="preserve">Основой исчисления страховых взносов по </w:t>
      </w:r>
      <w:r w:rsidR="00AD4E43">
        <w:rPr>
          <w:rFonts w:ascii="Times New Roman" w:hAnsi="Times New Roman"/>
          <w:sz w:val="28"/>
          <w:szCs w:val="28"/>
        </w:rPr>
        <w:t>ОСАГО</w:t>
      </w:r>
      <w:r w:rsidRPr="00E76CDB">
        <w:rPr>
          <w:rFonts w:ascii="Times New Roman" w:hAnsi="Times New Roman"/>
          <w:sz w:val="28"/>
          <w:szCs w:val="28"/>
        </w:rPr>
        <w:t xml:space="preserve"> является установленный на законодательном уровне размер страхового взноса, скорректированный на коэффициенты исходя из местожительства (местонахождения) страхователя, его возраста и стажа вождения, аварийности использования транспортного средства (система скидок и надбавок).</w:t>
      </w:r>
    </w:p>
    <w:p w:rsidR="00E76CDB" w:rsidRPr="00E76CDB" w:rsidRDefault="00E76CDB" w:rsidP="001818B5">
      <w:pPr>
        <w:suppressAutoHyphens/>
        <w:spacing w:after="0" w:line="240" w:lineRule="auto"/>
        <w:ind w:firstLine="709"/>
        <w:jc w:val="both"/>
        <w:rPr>
          <w:rFonts w:ascii="Times New Roman" w:hAnsi="Times New Roman"/>
          <w:sz w:val="28"/>
          <w:szCs w:val="28"/>
        </w:rPr>
      </w:pPr>
      <w:r w:rsidRPr="00E76CDB">
        <w:rPr>
          <w:rFonts w:ascii="Times New Roman" w:hAnsi="Times New Roman"/>
          <w:sz w:val="28"/>
          <w:szCs w:val="28"/>
        </w:rPr>
        <w:t xml:space="preserve">Начиная с 2006 года в </w:t>
      </w:r>
      <w:r w:rsidR="001424E7">
        <w:rPr>
          <w:rFonts w:ascii="Times New Roman" w:hAnsi="Times New Roman"/>
          <w:sz w:val="28"/>
          <w:szCs w:val="28"/>
        </w:rPr>
        <w:t>Республике</w:t>
      </w:r>
      <w:r w:rsidR="001424E7" w:rsidRPr="00E76CDB">
        <w:rPr>
          <w:rFonts w:ascii="Times New Roman" w:hAnsi="Times New Roman"/>
          <w:sz w:val="28"/>
          <w:szCs w:val="28"/>
        </w:rPr>
        <w:t xml:space="preserve"> </w:t>
      </w:r>
      <w:r w:rsidR="001424E7">
        <w:rPr>
          <w:rFonts w:ascii="Times New Roman" w:hAnsi="Times New Roman"/>
          <w:sz w:val="28"/>
          <w:szCs w:val="28"/>
        </w:rPr>
        <w:t>Беларусь</w:t>
      </w:r>
      <w:r w:rsidR="00E200B3">
        <w:rPr>
          <w:rFonts w:ascii="Times New Roman" w:hAnsi="Times New Roman"/>
          <w:sz w:val="28"/>
          <w:szCs w:val="28"/>
        </w:rPr>
        <w:t xml:space="preserve"> функционирую</w:t>
      </w:r>
      <w:r w:rsidRPr="00E76CDB">
        <w:rPr>
          <w:rFonts w:ascii="Times New Roman" w:hAnsi="Times New Roman"/>
          <w:sz w:val="28"/>
          <w:szCs w:val="28"/>
        </w:rPr>
        <w:t>т шесть страховщиков</w:t>
      </w:r>
      <w:r w:rsidR="001424E7">
        <w:rPr>
          <w:rFonts w:ascii="Times New Roman" w:hAnsi="Times New Roman"/>
          <w:sz w:val="28"/>
          <w:szCs w:val="28"/>
        </w:rPr>
        <w:t xml:space="preserve">, два из которых </w:t>
      </w:r>
      <w:r w:rsidR="00AD4E43">
        <w:rPr>
          <w:rFonts w:ascii="Times New Roman" w:hAnsi="Times New Roman"/>
          <w:sz w:val="28"/>
          <w:szCs w:val="28"/>
        </w:rPr>
        <w:t>являются государственными</w:t>
      </w:r>
      <w:r w:rsidRPr="00E76CDB">
        <w:rPr>
          <w:rFonts w:ascii="Times New Roman" w:hAnsi="Times New Roman"/>
          <w:sz w:val="28"/>
          <w:szCs w:val="28"/>
        </w:rPr>
        <w:t xml:space="preserve"> (Белгосстрах и «Белэксимгарант») и четыре – с долей собственности государства </w:t>
      </w:r>
      <w:r w:rsidR="00AD4E43" w:rsidRPr="00E76CDB">
        <w:rPr>
          <w:rFonts w:ascii="Times New Roman" w:hAnsi="Times New Roman"/>
          <w:sz w:val="28"/>
          <w:szCs w:val="28"/>
        </w:rPr>
        <w:t>более 50</w:t>
      </w:r>
      <w:r w:rsidR="006C0A50">
        <w:rPr>
          <w:rFonts w:ascii="Times New Roman" w:hAnsi="Times New Roman"/>
          <w:sz w:val="28"/>
          <w:szCs w:val="28"/>
        </w:rPr>
        <w:t> %</w:t>
      </w:r>
      <w:r w:rsidR="00AD4E43" w:rsidRPr="00E76CDB">
        <w:rPr>
          <w:rFonts w:ascii="Times New Roman" w:hAnsi="Times New Roman"/>
          <w:sz w:val="28"/>
          <w:szCs w:val="28"/>
        </w:rPr>
        <w:t xml:space="preserve"> </w:t>
      </w:r>
      <w:r w:rsidR="00AD4E43">
        <w:rPr>
          <w:rFonts w:ascii="Times New Roman" w:hAnsi="Times New Roman"/>
          <w:sz w:val="28"/>
          <w:szCs w:val="28"/>
        </w:rPr>
        <w:br/>
      </w:r>
      <w:r w:rsidRPr="00E76CDB">
        <w:rPr>
          <w:rFonts w:ascii="Times New Roman" w:hAnsi="Times New Roman"/>
          <w:sz w:val="28"/>
          <w:szCs w:val="28"/>
        </w:rPr>
        <w:t xml:space="preserve">в их уставных фондах (ЗАСО «Белнефтестрах», ЗАСО «ТАСК», ЗАСО «Промтрансинвест» и СООО «Белкоопстрах»). Лидером по количеству заключаемых договоров </w:t>
      </w:r>
      <w:r w:rsidR="00AD4E43">
        <w:rPr>
          <w:rFonts w:ascii="Times New Roman" w:hAnsi="Times New Roman"/>
          <w:sz w:val="28"/>
          <w:szCs w:val="28"/>
        </w:rPr>
        <w:t>ОСАГО</w:t>
      </w:r>
      <w:r w:rsidRPr="00E76CDB">
        <w:rPr>
          <w:rFonts w:ascii="Times New Roman" w:hAnsi="Times New Roman"/>
          <w:sz w:val="28"/>
          <w:szCs w:val="28"/>
        </w:rPr>
        <w:t xml:space="preserve"> и, соответственно, сумме получаемых страховых взносов на протяжении всего периода проведения страхования автогражданской ответственности является Белгосстрах, доля которого составляет 48,3</w:t>
      </w:r>
      <w:r w:rsidR="006C0A50">
        <w:rPr>
          <w:rFonts w:ascii="Times New Roman" w:hAnsi="Times New Roman"/>
          <w:sz w:val="28"/>
          <w:szCs w:val="28"/>
        </w:rPr>
        <w:t> %</w:t>
      </w:r>
      <w:r w:rsidRPr="00E76CDB">
        <w:rPr>
          <w:rFonts w:ascii="Times New Roman" w:hAnsi="Times New Roman"/>
          <w:sz w:val="28"/>
          <w:szCs w:val="28"/>
        </w:rPr>
        <w:t xml:space="preserve"> всех заключаемых договоров.</w:t>
      </w:r>
    </w:p>
    <w:p w:rsidR="00E76CDB" w:rsidRPr="00E76CDB" w:rsidRDefault="00E76CDB" w:rsidP="00E200B3">
      <w:pPr>
        <w:suppressAutoHyphens/>
        <w:spacing w:after="0" w:line="240" w:lineRule="auto"/>
        <w:ind w:firstLine="709"/>
        <w:jc w:val="both"/>
        <w:rPr>
          <w:rFonts w:ascii="Times New Roman" w:hAnsi="Times New Roman"/>
          <w:sz w:val="28"/>
          <w:szCs w:val="28"/>
        </w:rPr>
      </w:pPr>
      <w:r w:rsidRPr="00E76CDB">
        <w:rPr>
          <w:rFonts w:ascii="Times New Roman" w:hAnsi="Times New Roman"/>
          <w:sz w:val="28"/>
          <w:szCs w:val="28"/>
        </w:rPr>
        <w:t xml:space="preserve">Законодательные инициативы и проводимая практическая работа </w:t>
      </w:r>
      <w:r w:rsidR="00E200B3">
        <w:rPr>
          <w:rFonts w:ascii="Times New Roman" w:hAnsi="Times New Roman"/>
          <w:sz w:val="28"/>
          <w:szCs w:val="28"/>
        </w:rPr>
        <w:br/>
      </w:r>
      <w:r w:rsidRPr="00E76CDB">
        <w:rPr>
          <w:rFonts w:ascii="Times New Roman" w:hAnsi="Times New Roman"/>
          <w:sz w:val="28"/>
          <w:szCs w:val="28"/>
        </w:rPr>
        <w:t xml:space="preserve">в области </w:t>
      </w:r>
      <w:r w:rsidR="00AD4E43">
        <w:rPr>
          <w:rFonts w:ascii="Times New Roman" w:hAnsi="Times New Roman"/>
          <w:sz w:val="28"/>
          <w:szCs w:val="28"/>
        </w:rPr>
        <w:t>ОСАГО</w:t>
      </w:r>
      <w:r w:rsidRPr="00E76CDB">
        <w:rPr>
          <w:rFonts w:ascii="Times New Roman" w:hAnsi="Times New Roman"/>
          <w:sz w:val="28"/>
          <w:szCs w:val="28"/>
        </w:rPr>
        <w:t xml:space="preserve"> позволили страховщикам обеспечить увеличение количества заключенных догово</w:t>
      </w:r>
      <w:r w:rsidR="00E200B3">
        <w:rPr>
          <w:rFonts w:ascii="Times New Roman" w:hAnsi="Times New Roman"/>
          <w:sz w:val="28"/>
          <w:szCs w:val="28"/>
        </w:rPr>
        <w:t xml:space="preserve">ров и объемов страховых премий. </w:t>
      </w:r>
      <w:r w:rsidRPr="00E76CDB">
        <w:rPr>
          <w:rFonts w:ascii="Times New Roman" w:hAnsi="Times New Roman"/>
          <w:sz w:val="28"/>
          <w:szCs w:val="28"/>
        </w:rPr>
        <w:t xml:space="preserve">Если в 2000 году страховщиками по всем видам договоров </w:t>
      </w:r>
      <w:r w:rsidR="00AD4E43">
        <w:rPr>
          <w:rFonts w:ascii="Times New Roman" w:hAnsi="Times New Roman"/>
          <w:sz w:val="28"/>
          <w:szCs w:val="28"/>
        </w:rPr>
        <w:t>ОСАГО</w:t>
      </w:r>
      <w:r w:rsidRPr="00E76CDB">
        <w:rPr>
          <w:rFonts w:ascii="Times New Roman" w:hAnsi="Times New Roman"/>
          <w:sz w:val="28"/>
          <w:szCs w:val="28"/>
        </w:rPr>
        <w:t xml:space="preserve"> </w:t>
      </w:r>
      <w:r w:rsidR="001424E7">
        <w:rPr>
          <w:rFonts w:ascii="Times New Roman" w:hAnsi="Times New Roman"/>
          <w:sz w:val="28"/>
          <w:szCs w:val="28"/>
        </w:rPr>
        <w:t>было заключено 2,7 млн</w:t>
      </w:r>
      <w:r w:rsidRPr="00E76CDB">
        <w:rPr>
          <w:rFonts w:ascii="Times New Roman" w:hAnsi="Times New Roman"/>
          <w:sz w:val="28"/>
          <w:szCs w:val="28"/>
        </w:rPr>
        <w:t xml:space="preserve"> договоров, по которым получено страховых взносов</w:t>
      </w:r>
      <w:r w:rsidR="001424E7">
        <w:rPr>
          <w:rFonts w:ascii="Times New Roman" w:hAnsi="Times New Roman"/>
          <w:sz w:val="28"/>
          <w:szCs w:val="28"/>
        </w:rPr>
        <w:t xml:space="preserve"> в сумме</w:t>
      </w:r>
      <w:r w:rsidR="006C3E5C">
        <w:rPr>
          <w:rFonts w:ascii="Times New Roman" w:hAnsi="Times New Roman"/>
          <w:sz w:val="28"/>
          <w:szCs w:val="28"/>
        </w:rPr>
        <w:t>,</w:t>
      </w:r>
      <w:r w:rsidR="001424E7">
        <w:rPr>
          <w:rFonts w:ascii="Times New Roman" w:hAnsi="Times New Roman"/>
          <w:sz w:val="28"/>
          <w:szCs w:val="28"/>
        </w:rPr>
        <w:t xml:space="preserve"> эквивалентной 24,8 млн евро, в 2005 году </w:t>
      </w:r>
      <w:r w:rsidR="001424E7" w:rsidRPr="00E76CDB">
        <w:rPr>
          <w:rFonts w:ascii="Times New Roman" w:hAnsi="Times New Roman"/>
          <w:sz w:val="28"/>
          <w:szCs w:val="28"/>
        </w:rPr>
        <w:t>–</w:t>
      </w:r>
      <w:r w:rsidR="001761E7">
        <w:rPr>
          <w:rFonts w:ascii="Times New Roman" w:hAnsi="Times New Roman"/>
          <w:sz w:val="28"/>
          <w:szCs w:val="28"/>
        </w:rPr>
        <w:t xml:space="preserve"> 3,4 млн</w:t>
      </w:r>
      <w:r w:rsidRPr="00E76CDB">
        <w:rPr>
          <w:rFonts w:ascii="Times New Roman" w:hAnsi="Times New Roman"/>
          <w:sz w:val="28"/>
          <w:szCs w:val="28"/>
        </w:rPr>
        <w:t xml:space="preserve"> договоров страховани</w:t>
      </w:r>
      <w:r w:rsidR="001761E7">
        <w:rPr>
          <w:rFonts w:ascii="Times New Roman" w:hAnsi="Times New Roman"/>
          <w:sz w:val="28"/>
          <w:szCs w:val="28"/>
        </w:rPr>
        <w:t>я, по которым получено 57,4 млн</w:t>
      </w:r>
      <w:r w:rsidRPr="00E76CDB">
        <w:rPr>
          <w:rFonts w:ascii="Times New Roman" w:hAnsi="Times New Roman"/>
          <w:sz w:val="28"/>
          <w:szCs w:val="28"/>
        </w:rPr>
        <w:t xml:space="preserve"> евро страховых взносов в эквиваленте, то в 2015 году заключено 4,98 м</w:t>
      </w:r>
      <w:r w:rsidR="001761E7">
        <w:rPr>
          <w:rFonts w:ascii="Times New Roman" w:hAnsi="Times New Roman"/>
          <w:sz w:val="28"/>
          <w:szCs w:val="28"/>
        </w:rPr>
        <w:t>лн</w:t>
      </w:r>
      <w:r w:rsidRPr="00E76CDB">
        <w:rPr>
          <w:rFonts w:ascii="Times New Roman" w:hAnsi="Times New Roman"/>
          <w:sz w:val="28"/>
          <w:szCs w:val="28"/>
        </w:rPr>
        <w:t xml:space="preserve"> договоров, по которым уп</w:t>
      </w:r>
      <w:r w:rsidR="001761E7">
        <w:rPr>
          <w:rFonts w:ascii="Times New Roman" w:hAnsi="Times New Roman"/>
          <w:sz w:val="28"/>
          <w:szCs w:val="28"/>
        </w:rPr>
        <w:t>лачено страхователями 104,4 млн</w:t>
      </w:r>
      <w:r w:rsidRPr="00E76CDB">
        <w:rPr>
          <w:rFonts w:ascii="Times New Roman" w:hAnsi="Times New Roman"/>
          <w:sz w:val="28"/>
          <w:szCs w:val="28"/>
        </w:rPr>
        <w:t xml:space="preserve"> евро страховых взносов в эквиваленте.</w:t>
      </w:r>
    </w:p>
    <w:p w:rsidR="00E76CDB" w:rsidRPr="00E76CDB" w:rsidRDefault="00E76CDB" w:rsidP="001818B5">
      <w:pPr>
        <w:suppressAutoHyphens/>
        <w:spacing w:after="0" w:line="240" w:lineRule="auto"/>
        <w:ind w:firstLine="709"/>
        <w:jc w:val="both"/>
        <w:rPr>
          <w:rFonts w:ascii="Times New Roman" w:hAnsi="Times New Roman"/>
          <w:sz w:val="28"/>
          <w:szCs w:val="28"/>
        </w:rPr>
      </w:pPr>
      <w:r w:rsidRPr="00E76CDB">
        <w:rPr>
          <w:rFonts w:ascii="Times New Roman" w:hAnsi="Times New Roman"/>
          <w:sz w:val="28"/>
          <w:szCs w:val="28"/>
        </w:rPr>
        <w:t xml:space="preserve">Несмотря на общий рост количества договоров </w:t>
      </w:r>
      <w:r w:rsidR="000830D7">
        <w:rPr>
          <w:rFonts w:ascii="Times New Roman" w:hAnsi="Times New Roman"/>
          <w:sz w:val="28"/>
          <w:szCs w:val="28"/>
        </w:rPr>
        <w:t>ОСАГО</w:t>
      </w:r>
      <w:r w:rsidR="006C3E5C">
        <w:rPr>
          <w:rFonts w:ascii="Times New Roman" w:hAnsi="Times New Roman"/>
          <w:sz w:val="28"/>
          <w:szCs w:val="28"/>
        </w:rPr>
        <w:t>, в период</w:t>
      </w:r>
      <w:r w:rsidR="001761E7">
        <w:rPr>
          <w:rFonts w:ascii="Times New Roman" w:hAnsi="Times New Roman"/>
          <w:sz w:val="28"/>
          <w:szCs w:val="28"/>
        </w:rPr>
        <w:t xml:space="preserve"> </w:t>
      </w:r>
      <w:r w:rsidR="00071A68">
        <w:rPr>
          <w:rFonts w:ascii="Times New Roman" w:hAnsi="Times New Roman"/>
          <w:sz w:val="28"/>
          <w:szCs w:val="28"/>
        </w:rPr>
        <w:br/>
      </w:r>
      <w:r w:rsidR="001761E7">
        <w:rPr>
          <w:rFonts w:ascii="Times New Roman" w:hAnsi="Times New Roman"/>
          <w:sz w:val="28"/>
          <w:szCs w:val="28"/>
        </w:rPr>
        <w:t>2000</w:t>
      </w:r>
      <w:r w:rsidR="001761E7" w:rsidRPr="00E76CDB">
        <w:rPr>
          <w:rFonts w:ascii="Times New Roman" w:hAnsi="Times New Roman"/>
          <w:sz w:val="28"/>
          <w:szCs w:val="28"/>
        </w:rPr>
        <w:t>–</w:t>
      </w:r>
      <w:r w:rsidR="006C3E5C">
        <w:rPr>
          <w:rFonts w:ascii="Times New Roman" w:hAnsi="Times New Roman"/>
          <w:sz w:val="28"/>
          <w:szCs w:val="28"/>
        </w:rPr>
        <w:t>2013 годов</w:t>
      </w:r>
      <w:r w:rsidRPr="00E76CDB">
        <w:rPr>
          <w:rFonts w:ascii="Times New Roman" w:hAnsi="Times New Roman"/>
          <w:sz w:val="28"/>
          <w:szCs w:val="28"/>
        </w:rPr>
        <w:t xml:space="preserve"> по отдельным видам наблюдается </w:t>
      </w:r>
      <w:r w:rsidR="00E200B3">
        <w:rPr>
          <w:rFonts w:ascii="Times New Roman" w:hAnsi="Times New Roman"/>
          <w:sz w:val="28"/>
          <w:szCs w:val="28"/>
        </w:rPr>
        <w:t>его</w:t>
      </w:r>
      <w:r w:rsidRPr="00E76CDB">
        <w:rPr>
          <w:rFonts w:ascii="Times New Roman" w:hAnsi="Times New Roman"/>
          <w:sz w:val="28"/>
          <w:szCs w:val="28"/>
        </w:rPr>
        <w:t xml:space="preserve"> сни</w:t>
      </w:r>
      <w:r w:rsidR="00071A68">
        <w:rPr>
          <w:rFonts w:ascii="Times New Roman" w:hAnsi="Times New Roman"/>
          <w:sz w:val="28"/>
          <w:szCs w:val="28"/>
        </w:rPr>
        <w:t>жение. Так, начиная с </w:t>
      </w:r>
      <w:r w:rsidR="006C3E5C">
        <w:rPr>
          <w:rFonts w:ascii="Times New Roman" w:hAnsi="Times New Roman"/>
          <w:sz w:val="28"/>
          <w:szCs w:val="28"/>
        </w:rPr>
        <w:t>2003 года</w:t>
      </w:r>
      <w:r w:rsidRPr="00E76CDB">
        <w:rPr>
          <w:rFonts w:ascii="Times New Roman" w:hAnsi="Times New Roman"/>
          <w:sz w:val="28"/>
          <w:szCs w:val="28"/>
        </w:rPr>
        <w:t xml:space="preserve"> количество заключаемых договоров пограничного страхования ежегодно снижается в среднем на 20,2</w:t>
      </w:r>
      <w:r w:rsidR="006C0A50">
        <w:rPr>
          <w:rFonts w:ascii="Times New Roman" w:hAnsi="Times New Roman"/>
          <w:sz w:val="28"/>
          <w:szCs w:val="28"/>
        </w:rPr>
        <w:t> %</w:t>
      </w:r>
      <w:r w:rsidRPr="00E76CDB">
        <w:rPr>
          <w:rFonts w:ascii="Times New Roman" w:hAnsi="Times New Roman"/>
          <w:sz w:val="28"/>
          <w:szCs w:val="28"/>
        </w:rPr>
        <w:t xml:space="preserve">, что обусловлено вступлением </w:t>
      </w:r>
      <w:r w:rsidR="00681578">
        <w:rPr>
          <w:rFonts w:ascii="Times New Roman" w:hAnsi="Times New Roman"/>
          <w:sz w:val="28"/>
          <w:szCs w:val="28"/>
        </w:rPr>
        <w:t>Республики Беларусь (2003 </w:t>
      </w:r>
      <w:r w:rsidR="006C3E5C">
        <w:rPr>
          <w:rFonts w:ascii="Times New Roman" w:hAnsi="Times New Roman"/>
          <w:sz w:val="28"/>
          <w:szCs w:val="28"/>
        </w:rPr>
        <w:t>год</w:t>
      </w:r>
      <w:r w:rsidR="001761E7">
        <w:rPr>
          <w:rFonts w:ascii="Times New Roman" w:hAnsi="Times New Roman"/>
          <w:sz w:val="28"/>
          <w:szCs w:val="28"/>
        </w:rPr>
        <w:t>) и</w:t>
      </w:r>
      <w:r w:rsidR="006C3E5C">
        <w:rPr>
          <w:rFonts w:ascii="Times New Roman" w:hAnsi="Times New Roman"/>
          <w:sz w:val="28"/>
          <w:szCs w:val="28"/>
        </w:rPr>
        <w:t xml:space="preserve"> Российской Федерации (2009 год</w:t>
      </w:r>
      <w:r w:rsidRPr="00E76CDB">
        <w:rPr>
          <w:rFonts w:ascii="Times New Roman" w:hAnsi="Times New Roman"/>
          <w:sz w:val="28"/>
          <w:szCs w:val="28"/>
        </w:rPr>
        <w:t xml:space="preserve">) в </w:t>
      </w:r>
      <w:r w:rsidR="000830D7">
        <w:rPr>
          <w:rFonts w:ascii="Times New Roman" w:hAnsi="Times New Roman"/>
          <w:sz w:val="28"/>
          <w:szCs w:val="28"/>
        </w:rPr>
        <w:t xml:space="preserve">систему </w:t>
      </w:r>
      <w:r w:rsidRPr="00E76CDB">
        <w:rPr>
          <w:rFonts w:ascii="Times New Roman" w:hAnsi="Times New Roman"/>
          <w:sz w:val="28"/>
          <w:szCs w:val="28"/>
        </w:rPr>
        <w:t>«Зеленая карта».</w:t>
      </w:r>
    </w:p>
    <w:p w:rsidR="00E76CDB" w:rsidRDefault="00E76CDB" w:rsidP="00010420">
      <w:pPr>
        <w:suppressAutoHyphens/>
        <w:spacing w:after="240" w:line="240" w:lineRule="auto"/>
        <w:ind w:firstLine="709"/>
        <w:jc w:val="both"/>
        <w:rPr>
          <w:rFonts w:ascii="Times New Roman" w:hAnsi="Times New Roman"/>
          <w:sz w:val="28"/>
          <w:szCs w:val="28"/>
        </w:rPr>
      </w:pPr>
      <w:r w:rsidRPr="00E76CDB">
        <w:rPr>
          <w:rFonts w:ascii="Times New Roman" w:hAnsi="Times New Roman"/>
          <w:sz w:val="28"/>
          <w:szCs w:val="28"/>
        </w:rPr>
        <w:t xml:space="preserve">Динамика роста (падения) количества заключенных договоров </w:t>
      </w:r>
      <w:r w:rsidR="000830D7">
        <w:rPr>
          <w:rFonts w:ascii="Times New Roman" w:hAnsi="Times New Roman"/>
          <w:sz w:val="28"/>
          <w:szCs w:val="28"/>
        </w:rPr>
        <w:t>ОСАГО</w:t>
      </w:r>
      <w:r w:rsidR="000830D7">
        <w:rPr>
          <w:rFonts w:ascii="Times New Roman" w:hAnsi="Times New Roman"/>
          <w:sz w:val="28"/>
          <w:szCs w:val="28"/>
        </w:rPr>
        <w:br/>
      </w:r>
      <w:r w:rsidRPr="00E76CDB">
        <w:rPr>
          <w:rFonts w:ascii="Times New Roman" w:hAnsi="Times New Roman"/>
          <w:sz w:val="28"/>
          <w:szCs w:val="28"/>
        </w:rPr>
        <w:t>в разрезе их видов и поступивших страховых взн</w:t>
      </w:r>
      <w:r w:rsidR="006C3E5C">
        <w:rPr>
          <w:rFonts w:ascii="Times New Roman" w:hAnsi="Times New Roman"/>
          <w:sz w:val="28"/>
          <w:szCs w:val="28"/>
        </w:rPr>
        <w:t>осов выглядит следующим образом.</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851"/>
        <w:gridCol w:w="851"/>
        <w:gridCol w:w="851"/>
        <w:gridCol w:w="851"/>
        <w:gridCol w:w="63"/>
        <w:gridCol w:w="851"/>
        <w:gridCol w:w="63"/>
        <w:gridCol w:w="851"/>
        <w:gridCol w:w="851"/>
        <w:gridCol w:w="907"/>
      </w:tblGrid>
      <w:tr w:rsidR="00CD029D" w:rsidRPr="00941470" w:rsidTr="00010420">
        <w:trPr>
          <w:trHeight w:val="257"/>
          <w:tblHeader/>
        </w:trPr>
        <w:tc>
          <w:tcPr>
            <w:tcW w:w="2835" w:type="dxa"/>
            <w:tcBorders>
              <w:top w:val="single" w:sz="4" w:space="0" w:color="auto"/>
              <w:left w:val="single" w:sz="4" w:space="0" w:color="auto"/>
              <w:bottom w:val="double" w:sz="4" w:space="0" w:color="auto"/>
              <w:right w:val="single" w:sz="4" w:space="0" w:color="auto"/>
            </w:tcBorders>
            <w:shd w:val="clear" w:color="auto" w:fill="auto"/>
            <w:vAlign w:val="center"/>
          </w:tcPr>
          <w:p w:rsidR="00E76CDB" w:rsidRPr="00941470" w:rsidRDefault="006C3E5C" w:rsidP="00CD029D">
            <w:pPr>
              <w:tabs>
                <w:tab w:val="left" w:pos="851"/>
              </w:tabs>
              <w:suppressAutoHyphens/>
              <w:spacing w:before="60" w:after="60" w:line="200" w:lineRule="exact"/>
              <w:ind w:left="-57" w:right="-57"/>
              <w:jc w:val="center"/>
              <w:rPr>
                <w:rFonts w:ascii="Times New Roman" w:eastAsia="Times New Roman" w:hAnsi="Times New Roman"/>
                <w:sz w:val="20"/>
                <w:szCs w:val="20"/>
              </w:rPr>
            </w:pPr>
            <w:r>
              <w:rPr>
                <w:rFonts w:ascii="Times New Roman" w:eastAsia="Times New Roman" w:hAnsi="Times New Roman"/>
                <w:sz w:val="20"/>
                <w:szCs w:val="20"/>
              </w:rPr>
              <w:t>Показатели</w:t>
            </w:r>
          </w:p>
        </w:tc>
        <w:tc>
          <w:tcPr>
            <w:tcW w:w="851" w:type="dxa"/>
            <w:tcBorders>
              <w:top w:val="single" w:sz="4" w:space="0" w:color="auto"/>
              <w:left w:val="single" w:sz="4" w:space="0" w:color="auto"/>
              <w:bottom w:val="double" w:sz="4" w:space="0" w:color="auto"/>
              <w:right w:val="single" w:sz="4" w:space="0" w:color="auto"/>
            </w:tcBorders>
            <w:shd w:val="clear" w:color="auto" w:fill="auto"/>
            <w:vAlign w:val="center"/>
          </w:tcPr>
          <w:p w:rsidR="00E76CDB" w:rsidRPr="00941470" w:rsidRDefault="00E76CDB" w:rsidP="00B136AD">
            <w:pPr>
              <w:tabs>
                <w:tab w:val="left" w:pos="851"/>
              </w:tabs>
              <w:suppressAutoHyphens/>
              <w:spacing w:before="60" w:after="60" w:line="200" w:lineRule="exact"/>
              <w:ind w:left="-57" w:right="-57"/>
              <w:jc w:val="center"/>
              <w:rPr>
                <w:rFonts w:ascii="Times New Roman" w:eastAsia="Times New Roman" w:hAnsi="Times New Roman"/>
                <w:sz w:val="20"/>
                <w:szCs w:val="20"/>
              </w:rPr>
            </w:pPr>
            <w:r w:rsidRPr="00941470">
              <w:rPr>
                <w:rFonts w:ascii="Times New Roman" w:eastAsia="Times New Roman" w:hAnsi="Times New Roman"/>
                <w:sz w:val="20"/>
                <w:szCs w:val="20"/>
              </w:rPr>
              <w:t>2000</w:t>
            </w:r>
          </w:p>
        </w:tc>
        <w:tc>
          <w:tcPr>
            <w:tcW w:w="851" w:type="dxa"/>
            <w:tcBorders>
              <w:top w:val="single" w:sz="4" w:space="0" w:color="auto"/>
              <w:left w:val="single" w:sz="4" w:space="0" w:color="auto"/>
              <w:bottom w:val="double" w:sz="4" w:space="0" w:color="auto"/>
              <w:right w:val="single" w:sz="4" w:space="0" w:color="auto"/>
            </w:tcBorders>
            <w:shd w:val="clear" w:color="auto" w:fill="auto"/>
            <w:vAlign w:val="center"/>
          </w:tcPr>
          <w:p w:rsidR="00E76CDB" w:rsidRPr="00941470" w:rsidRDefault="00B136AD" w:rsidP="00B136AD">
            <w:pPr>
              <w:tabs>
                <w:tab w:val="left" w:pos="851"/>
              </w:tabs>
              <w:suppressAutoHyphens/>
              <w:spacing w:before="60" w:after="60" w:line="200" w:lineRule="exact"/>
              <w:ind w:left="-57" w:right="-57"/>
              <w:jc w:val="center"/>
              <w:rPr>
                <w:rFonts w:ascii="Times New Roman" w:eastAsia="Times New Roman" w:hAnsi="Times New Roman"/>
                <w:sz w:val="20"/>
                <w:szCs w:val="20"/>
              </w:rPr>
            </w:pPr>
            <w:r>
              <w:rPr>
                <w:rFonts w:ascii="Times New Roman" w:eastAsia="Times New Roman" w:hAnsi="Times New Roman"/>
                <w:sz w:val="20"/>
                <w:szCs w:val="20"/>
              </w:rPr>
              <w:t>2005</w:t>
            </w:r>
          </w:p>
        </w:tc>
        <w:tc>
          <w:tcPr>
            <w:tcW w:w="851" w:type="dxa"/>
            <w:tcBorders>
              <w:top w:val="single" w:sz="4" w:space="0" w:color="auto"/>
              <w:left w:val="single" w:sz="4" w:space="0" w:color="auto"/>
              <w:bottom w:val="double" w:sz="4" w:space="0" w:color="auto"/>
              <w:right w:val="single" w:sz="4" w:space="0" w:color="auto"/>
            </w:tcBorders>
            <w:shd w:val="clear" w:color="auto" w:fill="auto"/>
            <w:vAlign w:val="center"/>
          </w:tcPr>
          <w:p w:rsidR="00E76CDB" w:rsidRPr="00941470" w:rsidRDefault="00E76CDB" w:rsidP="00B136AD">
            <w:pPr>
              <w:tabs>
                <w:tab w:val="left" w:pos="851"/>
              </w:tabs>
              <w:suppressAutoHyphens/>
              <w:spacing w:before="60" w:after="60" w:line="200" w:lineRule="exact"/>
              <w:ind w:left="-57" w:right="-57"/>
              <w:jc w:val="center"/>
              <w:rPr>
                <w:rFonts w:ascii="Times New Roman" w:eastAsia="Times New Roman" w:hAnsi="Times New Roman"/>
                <w:sz w:val="20"/>
                <w:szCs w:val="20"/>
              </w:rPr>
            </w:pPr>
            <w:r w:rsidRPr="00941470">
              <w:rPr>
                <w:rFonts w:ascii="Times New Roman" w:eastAsia="Times New Roman" w:hAnsi="Times New Roman"/>
                <w:sz w:val="20"/>
                <w:szCs w:val="20"/>
              </w:rPr>
              <w:t>2010</w:t>
            </w:r>
          </w:p>
        </w:tc>
        <w:tc>
          <w:tcPr>
            <w:tcW w:w="914" w:type="dxa"/>
            <w:gridSpan w:val="2"/>
            <w:tcBorders>
              <w:top w:val="single" w:sz="4" w:space="0" w:color="auto"/>
              <w:left w:val="single" w:sz="4" w:space="0" w:color="auto"/>
              <w:bottom w:val="double" w:sz="4" w:space="0" w:color="auto"/>
              <w:right w:val="single" w:sz="4" w:space="0" w:color="auto"/>
            </w:tcBorders>
            <w:shd w:val="clear" w:color="auto" w:fill="auto"/>
            <w:vAlign w:val="center"/>
          </w:tcPr>
          <w:p w:rsidR="00E76CDB" w:rsidRPr="00941470" w:rsidRDefault="00E76CDB" w:rsidP="00B136AD">
            <w:pPr>
              <w:tabs>
                <w:tab w:val="left" w:pos="851"/>
              </w:tabs>
              <w:suppressAutoHyphens/>
              <w:spacing w:before="60" w:after="60" w:line="200" w:lineRule="exact"/>
              <w:ind w:left="-57" w:right="-57"/>
              <w:jc w:val="center"/>
              <w:rPr>
                <w:rFonts w:ascii="Times New Roman" w:eastAsia="Times New Roman" w:hAnsi="Times New Roman"/>
                <w:sz w:val="20"/>
                <w:szCs w:val="20"/>
              </w:rPr>
            </w:pPr>
            <w:r w:rsidRPr="00941470">
              <w:rPr>
                <w:rFonts w:ascii="Times New Roman" w:eastAsia="Times New Roman" w:hAnsi="Times New Roman"/>
                <w:sz w:val="20"/>
                <w:szCs w:val="20"/>
              </w:rPr>
              <w:t>2011</w:t>
            </w:r>
          </w:p>
        </w:tc>
        <w:tc>
          <w:tcPr>
            <w:tcW w:w="914" w:type="dxa"/>
            <w:gridSpan w:val="2"/>
            <w:tcBorders>
              <w:top w:val="single" w:sz="4" w:space="0" w:color="auto"/>
              <w:left w:val="single" w:sz="4" w:space="0" w:color="auto"/>
              <w:bottom w:val="double" w:sz="4" w:space="0" w:color="auto"/>
              <w:right w:val="single" w:sz="4" w:space="0" w:color="auto"/>
            </w:tcBorders>
            <w:shd w:val="clear" w:color="auto" w:fill="auto"/>
            <w:vAlign w:val="center"/>
          </w:tcPr>
          <w:p w:rsidR="00E76CDB" w:rsidRPr="00941470" w:rsidRDefault="00E76CDB" w:rsidP="00CD029D">
            <w:pPr>
              <w:tabs>
                <w:tab w:val="left" w:pos="851"/>
              </w:tabs>
              <w:suppressAutoHyphens/>
              <w:spacing w:before="60" w:after="60" w:line="200" w:lineRule="exact"/>
              <w:ind w:left="-57" w:right="-57"/>
              <w:jc w:val="center"/>
              <w:rPr>
                <w:rFonts w:ascii="Times New Roman" w:eastAsia="Times New Roman" w:hAnsi="Times New Roman"/>
                <w:sz w:val="20"/>
                <w:szCs w:val="20"/>
              </w:rPr>
            </w:pPr>
            <w:r w:rsidRPr="00941470">
              <w:rPr>
                <w:rFonts w:ascii="Times New Roman" w:eastAsia="Times New Roman" w:hAnsi="Times New Roman"/>
                <w:sz w:val="20"/>
                <w:szCs w:val="20"/>
              </w:rPr>
              <w:t>2012</w:t>
            </w:r>
          </w:p>
        </w:tc>
        <w:tc>
          <w:tcPr>
            <w:tcW w:w="851" w:type="dxa"/>
            <w:tcBorders>
              <w:top w:val="single" w:sz="4" w:space="0" w:color="auto"/>
              <w:left w:val="single" w:sz="4" w:space="0" w:color="auto"/>
              <w:bottom w:val="double" w:sz="4" w:space="0" w:color="auto"/>
              <w:right w:val="single" w:sz="4" w:space="0" w:color="auto"/>
            </w:tcBorders>
            <w:shd w:val="clear" w:color="auto" w:fill="auto"/>
            <w:vAlign w:val="center"/>
          </w:tcPr>
          <w:p w:rsidR="00E76CDB" w:rsidRPr="00941470" w:rsidRDefault="00E76CDB" w:rsidP="00CD029D">
            <w:pPr>
              <w:tabs>
                <w:tab w:val="left" w:pos="851"/>
              </w:tabs>
              <w:suppressAutoHyphens/>
              <w:spacing w:before="60" w:after="60" w:line="200" w:lineRule="exact"/>
              <w:ind w:left="-57" w:right="-57"/>
              <w:jc w:val="center"/>
              <w:rPr>
                <w:rFonts w:ascii="Times New Roman" w:eastAsia="Times New Roman" w:hAnsi="Times New Roman"/>
                <w:sz w:val="20"/>
                <w:szCs w:val="20"/>
              </w:rPr>
            </w:pPr>
            <w:r w:rsidRPr="00941470">
              <w:rPr>
                <w:rFonts w:ascii="Times New Roman" w:eastAsia="Times New Roman" w:hAnsi="Times New Roman"/>
                <w:sz w:val="20"/>
                <w:szCs w:val="20"/>
              </w:rPr>
              <w:t>2013</w:t>
            </w:r>
          </w:p>
        </w:tc>
        <w:tc>
          <w:tcPr>
            <w:tcW w:w="851" w:type="dxa"/>
            <w:tcBorders>
              <w:top w:val="single" w:sz="4" w:space="0" w:color="auto"/>
              <w:left w:val="single" w:sz="4" w:space="0" w:color="auto"/>
              <w:bottom w:val="double" w:sz="4" w:space="0" w:color="auto"/>
              <w:right w:val="single" w:sz="4" w:space="0" w:color="auto"/>
            </w:tcBorders>
            <w:shd w:val="clear" w:color="auto" w:fill="auto"/>
            <w:vAlign w:val="center"/>
          </w:tcPr>
          <w:p w:rsidR="00E76CDB" w:rsidRPr="00941470" w:rsidRDefault="00E76CDB" w:rsidP="00CD029D">
            <w:pPr>
              <w:tabs>
                <w:tab w:val="left" w:pos="851"/>
              </w:tabs>
              <w:suppressAutoHyphens/>
              <w:spacing w:before="60" w:after="60" w:line="200" w:lineRule="exact"/>
              <w:ind w:left="-57" w:right="-57"/>
              <w:jc w:val="center"/>
              <w:rPr>
                <w:rFonts w:ascii="Times New Roman" w:eastAsia="Times New Roman" w:hAnsi="Times New Roman"/>
                <w:sz w:val="20"/>
                <w:szCs w:val="20"/>
              </w:rPr>
            </w:pPr>
            <w:r w:rsidRPr="00941470">
              <w:rPr>
                <w:rFonts w:ascii="Times New Roman" w:eastAsia="Times New Roman" w:hAnsi="Times New Roman"/>
                <w:sz w:val="20"/>
                <w:szCs w:val="20"/>
              </w:rPr>
              <w:t>2014</w:t>
            </w:r>
          </w:p>
        </w:tc>
        <w:tc>
          <w:tcPr>
            <w:tcW w:w="907" w:type="dxa"/>
            <w:tcBorders>
              <w:top w:val="single" w:sz="4" w:space="0" w:color="auto"/>
              <w:left w:val="single" w:sz="4" w:space="0" w:color="auto"/>
              <w:bottom w:val="double" w:sz="4" w:space="0" w:color="auto"/>
              <w:right w:val="single" w:sz="4" w:space="0" w:color="auto"/>
            </w:tcBorders>
            <w:shd w:val="clear" w:color="auto" w:fill="auto"/>
            <w:vAlign w:val="center"/>
          </w:tcPr>
          <w:p w:rsidR="00E76CDB" w:rsidRPr="00941470" w:rsidRDefault="00E76CDB" w:rsidP="00CD029D">
            <w:pPr>
              <w:tabs>
                <w:tab w:val="left" w:pos="851"/>
              </w:tabs>
              <w:suppressAutoHyphens/>
              <w:spacing w:before="60" w:after="60" w:line="200" w:lineRule="exact"/>
              <w:ind w:left="-57" w:right="-57"/>
              <w:jc w:val="center"/>
              <w:rPr>
                <w:rFonts w:ascii="Times New Roman" w:eastAsia="Times New Roman" w:hAnsi="Times New Roman"/>
                <w:sz w:val="20"/>
                <w:szCs w:val="20"/>
              </w:rPr>
            </w:pPr>
            <w:r w:rsidRPr="00941470">
              <w:rPr>
                <w:rFonts w:ascii="Times New Roman" w:eastAsia="Times New Roman" w:hAnsi="Times New Roman"/>
                <w:sz w:val="20"/>
                <w:szCs w:val="20"/>
              </w:rPr>
              <w:t>2015</w:t>
            </w:r>
          </w:p>
        </w:tc>
      </w:tr>
      <w:tr w:rsidR="00941470" w:rsidRPr="005D29CE" w:rsidTr="00010420">
        <w:trPr>
          <w:trHeight w:val="256"/>
        </w:trPr>
        <w:tc>
          <w:tcPr>
            <w:tcW w:w="9825" w:type="dxa"/>
            <w:gridSpan w:val="11"/>
            <w:tcBorders>
              <w:top w:val="double" w:sz="4" w:space="0" w:color="auto"/>
              <w:left w:val="single" w:sz="4" w:space="0" w:color="auto"/>
              <w:bottom w:val="single" w:sz="4" w:space="0" w:color="auto"/>
              <w:right w:val="single" w:sz="4" w:space="0" w:color="auto"/>
            </w:tcBorders>
            <w:shd w:val="clear" w:color="auto" w:fill="auto"/>
            <w:vAlign w:val="center"/>
          </w:tcPr>
          <w:p w:rsidR="00941470" w:rsidRPr="00941470" w:rsidRDefault="00941470" w:rsidP="00232A16">
            <w:pPr>
              <w:tabs>
                <w:tab w:val="left" w:pos="851"/>
              </w:tabs>
              <w:suppressAutoHyphens/>
              <w:spacing w:before="120" w:after="120" w:line="260" w:lineRule="exact"/>
              <w:ind w:left="-57" w:right="-57"/>
              <w:jc w:val="center"/>
              <w:rPr>
                <w:rFonts w:ascii="Times New Roman" w:eastAsia="Times New Roman" w:hAnsi="Times New Roman"/>
                <w:b/>
                <w:sz w:val="24"/>
                <w:szCs w:val="24"/>
              </w:rPr>
            </w:pPr>
            <w:r w:rsidRPr="00941470">
              <w:rPr>
                <w:rFonts w:ascii="Times New Roman" w:eastAsia="Times New Roman" w:hAnsi="Times New Roman"/>
                <w:b/>
                <w:sz w:val="24"/>
                <w:szCs w:val="24"/>
              </w:rPr>
              <w:t>Договоры внутреннего страхования</w:t>
            </w:r>
          </w:p>
        </w:tc>
      </w:tr>
      <w:tr w:rsidR="00CD029D" w:rsidRPr="005D29CE" w:rsidTr="00010420">
        <w:trPr>
          <w:trHeight w:val="257"/>
        </w:trPr>
        <w:tc>
          <w:tcPr>
            <w:tcW w:w="2835" w:type="dxa"/>
            <w:tcBorders>
              <w:top w:val="single" w:sz="4" w:space="0" w:color="auto"/>
              <w:left w:val="single" w:sz="4" w:space="0" w:color="auto"/>
              <w:bottom w:val="nil"/>
              <w:right w:val="single" w:sz="4" w:space="0" w:color="auto"/>
            </w:tcBorders>
            <w:shd w:val="clear" w:color="auto" w:fill="auto"/>
          </w:tcPr>
          <w:p w:rsidR="00E76CDB" w:rsidRPr="00941470" w:rsidRDefault="00E76CDB" w:rsidP="00232A16">
            <w:pPr>
              <w:tabs>
                <w:tab w:val="left" w:pos="851"/>
              </w:tabs>
              <w:suppressAutoHyphens/>
              <w:spacing w:before="120" w:after="0" w:line="260" w:lineRule="exact"/>
              <w:ind w:left="-57" w:right="-57"/>
              <w:rPr>
                <w:rFonts w:ascii="Times New Roman" w:eastAsia="Times New Roman" w:hAnsi="Times New Roman"/>
                <w:sz w:val="24"/>
                <w:szCs w:val="24"/>
              </w:rPr>
            </w:pPr>
            <w:r w:rsidRPr="00941470">
              <w:rPr>
                <w:rFonts w:ascii="Times New Roman" w:eastAsia="Times New Roman" w:hAnsi="Times New Roman"/>
                <w:sz w:val="24"/>
                <w:szCs w:val="24"/>
              </w:rPr>
              <w:t>Количество заключенных договоров, млн</w:t>
            </w:r>
          </w:p>
        </w:tc>
        <w:tc>
          <w:tcPr>
            <w:tcW w:w="851" w:type="dxa"/>
            <w:tcBorders>
              <w:top w:val="single" w:sz="4" w:space="0" w:color="auto"/>
              <w:left w:val="single" w:sz="4" w:space="0" w:color="auto"/>
              <w:bottom w:val="nil"/>
              <w:right w:val="single" w:sz="4" w:space="0" w:color="auto"/>
            </w:tcBorders>
            <w:shd w:val="clear" w:color="auto" w:fill="auto"/>
          </w:tcPr>
          <w:p w:rsidR="00E76CDB" w:rsidRPr="00941470" w:rsidRDefault="00E76CDB" w:rsidP="00232A16">
            <w:pPr>
              <w:tabs>
                <w:tab w:val="left" w:pos="851"/>
              </w:tabs>
              <w:suppressAutoHyphens/>
              <w:spacing w:before="120" w:after="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1,6</w:t>
            </w:r>
          </w:p>
        </w:tc>
        <w:tc>
          <w:tcPr>
            <w:tcW w:w="851" w:type="dxa"/>
            <w:tcBorders>
              <w:top w:val="single" w:sz="4" w:space="0" w:color="auto"/>
              <w:left w:val="single" w:sz="4" w:space="0" w:color="auto"/>
              <w:bottom w:val="nil"/>
              <w:right w:val="single" w:sz="4" w:space="0" w:color="auto"/>
            </w:tcBorders>
            <w:shd w:val="clear" w:color="auto" w:fill="auto"/>
          </w:tcPr>
          <w:p w:rsidR="00E76CDB" w:rsidRPr="00941470" w:rsidRDefault="00E76CDB" w:rsidP="00232A16">
            <w:pPr>
              <w:tabs>
                <w:tab w:val="left" w:pos="851"/>
              </w:tabs>
              <w:suppressAutoHyphens/>
              <w:spacing w:before="120" w:after="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2,7</w:t>
            </w:r>
          </w:p>
        </w:tc>
        <w:tc>
          <w:tcPr>
            <w:tcW w:w="851" w:type="dxa"/>
            <w:tcBorders>
              <w:top w:val="single" w:sz="4" w:space="0" w:color="auto"/>
              <w:left w:val="single" w:sz="4" w:space="0" w:color="auto"/>
              <w:bottom w:val="nil"/>
              <w:right w:val="single" w:sz="4" w:space="0" w:color="auto"/>
            </w:tcBorders>
            <w:shd w:val="clear" w:color="auto" w:fill="auto"/>
          </w:tcPr>
          <w:p w:rsidR="00E76CDB" w:rsidRPr="00941470" w:rsidRDefault="00E76CDB" w:rsidP="00232A16">
            <w:pPr>
              <w:tabs>
                <w:tab w:val="left" w:pos="851"/>
              </w:tabs>
              <w:suppressAutoHyphens/>
              <w:spacing w:before="120" w:after="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3,4</w:t>
            </w:r>
          </w:p>
        </w:tc>
        <w:tc>
          <w:tcPr>
            <w:tcW w:w="851" w:type="dxa"/>
            <w:tcBorders>
              <w:top w:val="single" w:sz="4" w:space="0" w:color="auto"/>
              <w:left w:val="single" w:sz="4" w:space="0" w:color="auto"/>
              <w:bottom w:val="nil"/>
              <w:right w:val="single" w:sz="4" w:space="0" w:color="auto"/>
            </w:tcBorders>
            <w:shd w:val="clear" w:color="auto" w:fill="auto"/>
          </w:tcPr>
          <w:p w:rsidR="00E76CDB" w:rsidRPr="00941470" w:rsidRDefault="00E76CDB" w:rsidP="00232A16">
            <w:pPr>
              <w:tabs>
                <w:tab w:val="left" w:pos="851"/>
              </w:tabs>
              <w:suppressAutoHyphens/>
              <w:spacing w:before="120" w:after="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3,6</w:t>
            </w:r>
          </w:p>
        </w:tc>
        <w:tc>
          <w:tcPr>
            <w:tcW w:w="914" w:type="dxa"/>
            <w:gridSpan w:val="2"/>
            <w:tcBorders>
              <w:top w:val="single" w:sz="4" w:space="0" w:color="auto"/>
              <w:left w:val="single" w:sz="4" w:space="0" w:color="auto"/>
              <w:bottom w:val="nil"/>
              <w:right w:val="single" w:sz="4" w:space="0" w:color="auto"/>
            </w:tcBorders>
            <w:shd w:val="clear" w:color="auto" w:fill="auto"/>
          </w:tcPr>
          <w:p w:rsidR="00E76CDB" w:rsidRPr="00941470" w:rsidRDefault="00E76CDB" w:rsidP="00232A16">
            <w:pPr>
              <w:tabs>
                <w:tab w:val="left" w:pos="851"/>
              </w:tabs>
              <w:suppressAutoHyphens/>
              <w:spacing w:before="120" w:after="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3,3</w:t>
            </w:r>
          </w:p>
        </w:tc>
        <w:tc>
          <w:tcPr>
            <w:tcW w:w="914" w:type="dxa"/>
            <w:gridSpan w:val="2"/>
            <w:tcBorders>
              <w:top w:val="single" w:sz="4" w:space="0" w:color="auto"/>
              <w:left w:val="single" w:sz="4" w:space="0" w:color="auto"/>
              <w:bottom w:val="nil"/>
              <w:right w:val="single" w:sz="4" w:space="0" w:color="auto"/>
            </w:tcBorders>
            <w:shd w:val="clear" w:color="auto" w:fill="auto"/>
          </w:tcPr>
          <w:p w:rsidR="00E76CDB" w:rsidRPr="00941470" w:rsidRDefault="00E76CDB" w:rsidP="00232A16">
            <w:pPr>
              <w:tabs>
                <w:tab w:val="left" w:pos="851"/>
              </w:tabs>
              <w:suppressAutoHyphens/>
              <w:spacing w:before="120" w:after="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3,4</w:t>
            </w:r>
          </w:p>
        </w:tc>
        <w:tc>
          <w:tcPr>
            <w:tcW w:w="851" w:type="dxa"/>
            <w:tcBorders>
              <w:top w:val="single" w:sz="4" w:space="0" w:color="auto"/>
              <w:left w:val="single" w:sz="4" w:space="0" w:color="auto"/>
              <w:bottom w:val="nil"/>
              <w:right w:val="single" w:sz="4" w:space="0" w:color="auto"/>
            </w:tcBorders>
            <w:shd w:val="clear" w:color="auto" w:fill="auto"/>
          </w:tcPr>
          <w:p w:rsidR="00E76CDB" w:rsidRPr="00941470" w:rsidRDefault="00E76CDB" w:rsidP="00232A16">
            <w:pPr>
              <w:tabs>
                <w:tab w:val="left" w:pos="851"/>
              </w:tabs>
              <w:suppressAutoHyphens/>
              <w:spacing w:before="120" w:after="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3,6</w:t>
            </w:r>
          </w:p>
        </w:tc>
        <w:tc>
          <w:tcPr>
            <w:tcW w:w="907" w:type="dxa"/>
            <w:tcBorders>
              <w:top w:val="single" w:sz="4" w:space="0" w:color="auto"/>
              <w:left w:val="single" w:sz="4" w:space="0" w:color="auto"/>
              <w:bottom w:val="nil"/>
              <w:right w:val="single" w:sz="4" w:space="0" w:color="auto"/>
            </w:tcBorders>
            <w:shd w:val="clear" w:color="auto" w:fill="auto"/>
          </w:tcPr>
          <w:p w:rsidR="00E76CDB" w:rsidRPr="00941470" w:rsidRDefault="00E76CDB" w:rsidP="00232A16">
            <w:pPr>
              <w:tabs>
                <w:tab w:val="left" w:pos="851"/>
              </w:tabs>
              <w:suppressAutoHyphens/>
              <w:spacing w:before="120" w:after="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3,5</w:t>
            </w:r>
          </w:p>
        </w:tc>
      </w:tr>
      <w:tr w:rsidR="00CD029D" w:rsidRPr="005D29CE" w:rsidTr="00010420">
        <w:trPr>
          <w:trHeight w:val="256"/>
        </w:trPr>
        <w:tc>
          <w:tcPr>
            <w:tcW w:w="2835" w:type="dxa"/>
            <w:tcBorders>
              <w:top w:val="nil"/>
              <w:left w:val="single" w:sz="4" w:space="0" w:color="auto"/>
              <w:bottom w:val="single" w:sz="4" w:space="0" w:color="auto"/>
              <w:right w:val="single" w:sz="4" w:space="0" w:color="auto"/>
            </w:tcBorders>
            <w:shd w:val="clear" w:color="auto" w:fill="auto"/>
          </w:tcPr>
          <w:p w:rsidR="00E76CDB" w:rsidRPr="00941470" w:rsidRDefault="00654C19" w:rsidP="00232A16">
            <w:pPr>
              <w:tabs>
                <w:tab w:val="left" w:pos="851"/>
              </w:tabs>
              <w:suppressAutoHyphens/>
              <w:spacing w:before="60" w:after="120" w:line="260" w:lineRule="exact"/>
              <w:ind w:left="-57" w:right="-57"/>
              <w:rPr>
                <w:rFonts w:ascii="Times New Roman" w:eastAsia="Times New Roman" w:hAnsi="Times New Roman"/>
                <w:sz w:val="24"/>
                <w:szCs w:val="24"/>
              </w:rPr>
            </w:pPr>
            <w:r>
              <w:rPr>
                <w:rFonts w:ascii="Times New Roman" w:eastAsia="Times New Roman" w:hAnsi="Times New Roman"/>
                <w:sz w:val="24"/>
                <w:szCs w:val="24"/>
              </w:rPr>
              <w:t>Рост/уменьшение,</w:t>
            </w:r>
            <w:r w:rsidR="006C0A50">
              <w:rPr>
                <w:rFonts w:ascii="Times New Roman" w:eastAsia="Times New Roman" w:hAnsi="Times New Roman"/>
                <w:sz w:val="24"/>
                <w:szCs w:val="24"/>
              </w:rPr>
              <w:t> %</w:t>
            </w:r>
          </w:p>
        </w:tc>
        <w:tc>
          <w:tcPr>
            <w:tcW w:w="851" w:type="dxa"/>
            <w:tcBorders>
              <w:top w:val="nil"/>
              <w:left w:val="single" w:sz="4" w:space="0" w:color="auto"/>
              <w:bottom w:val="single" w:sz="4" w:space="0" w:color="auto"/>
              <w:right w:val="single" w:sz="4" w:space="0" w:color="auto"/>
            </w:tcBorders>
            <w:shd w:val="clear" w:color="auto" w:fill="auto"/>
          </w:tcPr>
          <w:p w:rsidR="00E76CDB" w:rsidRPr="00941470" w:rsidRDefault="00681578" w:rsidP="00232A16">
            <w:pPr>
              <w:tabs>
                <w:tab w:val="left" w:pos="851"/>
              </w:tabs>
              <w:suppressAutoHyphens/>
              <w:spacing w:before="60" w:after="120" w:line="260" w:lineRule="exact"/>
              <w:ind w:left="-57" w:right="-57"/>
              <w:jc w:val="center"/>
              <w:rPr>
                <w:rFonts w:ascii="Times New Roman" w:eastAsia="Times New Roman" w:hAnsi="Times New Roman"/>
                <w:sz w:val="24"/>
                <w:szCs w:val="24"/>
              </w:rPr>
            </w:pPr>
            <w:r>
              <w:rPr>
                <w:rFonts w:ascii="Times New Roman" w:eastAsia="Times New Roman" w:hAnsi="Times New Roman"/>
                <w:sz w:val="24"/>
                <w:szCs w:val="24"/>
              </w:rPr>
              <w:t>‒</w:t>
            </w:r>
          </w:p>
        </w:tc>
        <w:tc>
          <w:tcPr>
            <w:tcW w:w="851" w:type="dxa"/>
            <w:tcBorders>
              <w:top w:val="nil"/>
              <w:left w:val="single" w:sz="4" w:space="0" w:color="auto"/>
              <w:bottom w:val="single" w:sz="4" w:space="0" w:color="auto"/>
              <w:right w:val="single" w:sz="4" w:space="0" w:color="auto"/>
            </w:tcBorders>
            <w:shd w:val="clear" w:color="auto" w:fill="auto"/>
          </w:tcPr>
          <w:p w:rsidR="00E76CDB" w:rsidRPr="00941470" w:rsidRDefault="00E76CDB" w:rsidP="00232A16">
            <w:pPr>
              <w:tabs>
                <w:tab w:val="left" w:pos="851"/>
              </w:tabs>
              <w:suppressAutoHyphens/>
              <w:spacing w:before="60" w:after="12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68,8</w:t>
            </w:r>
          </w:p>
        </w:tc>
        <w:tc>
          <w:tcPr>
            <w:tcW w:w="851" w:type="dxa"/>
            <w:tcBorders>
              <w:top w:val="nil"/>
              <w:left w:val="single" w:sz="4" w:space="0" w:color="auto"/>
              <w:bottom w:val="single" w:sz="4" w:space="0" w:color="auto"/>
              <w:right w:val="single" w:sz="4" w:space="0" w:color="auto"/>
            </w:tcBorders>
            <w:shd w:val="clear" w:color="auto" w:fill="auto"/>
          </w:tcPr>
          <w:p w:rsidR="00E76CDB" w:rsidRPr="00941470" w:rsidRDefault="00E76CDB" w:rsidP="00232A16">
            <w:pPr>
              <w:tabs>
                <w:tab w:val="left" w:pos="851"/>
              </w:tabs>
              <w:suppressAutoHyphens/>
              <w:spacing w:before="60" w:after="12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25,9</w:t>
            </w:r>
          </w:p>
        </w:tc>
        <w:tc>
          <w:tcPr>
            <w:tcW w:w="851" w:type="dxa"/>
            <w:tcBorders>
              <w:top w:val="nil"/>
              <w:left w:val="single" w:sz="4" w:space="0" w:color="auto"/>
              <w:bottom w:val="single" w:sz="4" w:space="0" w:color="auto"/>
              <w:right w:val="single" w:sz="4" w:space="0" w:color="auto"/>
            </w:tcBorders>
            <w:shd w:val="clear" w:color="auto" w:fill="auto"/>
          </w:tcPr>
          <w:p w:rsidR="00E76CDB" w:rsidRPr="00941470" w:rsidRDefault="00E76CDB" w:rsidP="00232A16">
            <w:pPr>
              <w:tabs>
                <w:tab w:val="left" w:pos="851"/>
              </w:tabs>
              <w:suppressAutoHyphens/>
              <w:spacing w:before="60" w:after="12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5,9</w:t>
            </w:r>
          </w:p>
        </w:tc>
        <w:tc>
          <w:tcPr>
            <w:tcW w:w="914" w:type="dxa"/>
            <w:gridSpan w:val="2"/>
            <w:tcBorders>
              <w:top w:val="nil"/>
              <w:left w:val="single" w:sz="4" w:space="0" w:color="auto"/>
              <w:bottom w:val="single" w:sz="4" w:space="0" w:color="auto"/>
              <w:right w:val="single" w:sz="4" w:space="0" w:color="auto"/>
            </w:tcBorders>
            <w:shd w:val="clear" w:color="auto" w:fill="auto"/>
          </w:tcPr>
          <w:p w:rsidR="00E76CDB" w:rsidRPr="00941470" w:rsidRDefault="00E76CDB" w:rsidP="00232A16">
            <w:pPr>
              <w:tabs>
                <w:tab w:val="left" w:pos="851"/>
              </w:tabs>
              <w:suppressAutoHyphens/>
              <w:spacing w:before="60" w:after="12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-8,3</w:t>
            </w:r>
          </w:p>
        </w:tc>
        <w:tc>
          <w:tcPr>
            <w:tcW w:w="914" w:type="dxa"/>
            <w:gridSpan w:val="2"/>
            <w:tcBorders>
              <w:top w:val="nil"/>
              <w:left w:val="single" w:sz="4" w:space="0" w:color="auto"/>
              <w:bottom w:val="single" w:sz="4" w:space="0" w:color="auto"/>
              <w:right w:val="single" w:sz="4" w:space="0" w:color="auto"/>
            </w:tcBorders>
            <w:shd w:val="clear" w:color="auto" w:fill="auto"/>
          </w:tcPr>
          <w:p w:rsidR="00E76CDB" w:rsidRPr="00941470" w:rsidRDefault="001761E7" w:rsidP="00232A16">
            <w:pPr>
              <w:tabs>
                <w:tab w:val="left" w:pos="851"/>
              </w:tabs>
              <w:suppressAutoHyphens/>
              <w:spacing w:before="60" w:after="12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3</w:t>
            </w:r>
          </w:p>
        </w:tc>
        <w:tc>
          <w:tcPr>
            <w:tcW w:w="851" w:type="dxa"/>
            <w:tcBorders>
              <w:top w:val="nil"/>
              <w:left w:val="single" w:sz="4" w:space="0" w:color="auto"/>
              <w:bottom w:val="single" w:sz="4" w:space="0" w:color="auto"/>
              <w:right w:val="single" w:sz="4" w:space="0" w:color="auto"/>
            </w:tcBorders>
            <w:shd w:val="clear" w:color="auto" w:fill="auto"/>
          </w:tcPr>
          <w:p w:rsidR="00E76CDB" w:rsidRPr="00941470" w:rsidRDefault="00E76CDB" w:rsidP="00232A16">
            <w:pPr>
              <w:tabs>
                <w:tab w:val="left" w:pos="851"/>
              </w:tabs>
              <w:suppressAutoHyphens/>
              <w:spacing w:before="60" w:after="12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5,9</w:t>
            </w:r>
          </w:p>
        </w:tc>
        <w:tc>
          <w:tcPr>
            <w:tcW w:w="907" w:type="dxa"/>
            <w:tcBorders>
              <w:top w:val="nil"/>
              <w:left w:val="single" w:sz="4" w:space="0" w:color="auto"/>
              <w:bottom w:val="single" w:sz="4" w:space="0" w:color="auto"/>
              <w:right w:val="single" w:sz="4" w:space="0" w:color="auto"/>
            </w:tcBorders>
            <w:shd w:val="clear" w:color="auto" w:fill="auto"/>
          </w:tcPr>
          <w:p w:rsidR="00E76CDB" w:rsidRPr="00941470" w:rsidRDefault="00E76CDB" w:rsidP="00232A16">
            <w:pPr>
              <w:tabs>
                <w:tab w:val="left" w:pos="851"/>
              </w:tabs>
              <w:suppressAutoHyphens/>
              <w:spacing w:before="60" w:after="12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-2,8</w:t>
            </w:r>
          </w:p>
        </w:tc>
      </w:tr>
      <w:tr w:rsidR="00CD029D" w:rsidRPr="005D29CE" w:rsidTr="00010420">
        <w:trPr>
          <w:trHeight w:val="256"/>
        </w:trPr>
        <w:tc>
          <w:tcPr>
            <w:tcW w:w="2835" w:type="dxa"/>
            <w:tcBorders>
              <w:top w:val="single" w:sz="4" w:space="0" w:color="auto"/>
              <w:left w:val="single" w:sz="4" w:space="0" w:color="auto"/>
              <w:bottom w:val="nil"/>
              <w:right w:val="single" w:sz="4" w:space="0" w:color="auto"/>
            </w:tcBorders>
            <w:shd w:val="clear" w:color="auto" w:fill="auto"/>
          </w:tcPr>
          <w:p w:rsidR="00E76CDB" w:rsidRPr="00941470" w:rsidRDefault="00E76CDB" w:rsidP="00232A16">
            <w:pPr>
              <w:tabs>
                <w:tab w:val="left" w:pos="851"/>
              </w:tabs>
              <w:suppressAutoHyphens/>
              <w:spacing w:before="120" w:after="0" w:line="260" w:lineRule="exact"/>
              <w:ind w:left="-57" w:right="-57"/>
              <w:rPr>
                <w:rFonts w:ascii="Times New Roman" w:eastAsia="Times New Roman" w:hAnsi="Times New Roman"/>
                <w:sz w:val="24"/>
                <w:szCs w:val="24"/>
              </w:rPr>
            </w:pPr>
            <w:r w:rsidRPr="00941470">
              <w:rPr>
                <w:rFonts w:ascii="Times New Roman" w:eastAsia="Times New Roman" w:hAnsi="Times New Roman"/>
                <w:sz w:val="24"/>
                <w:szCs w:val="24"/>
              </w:rPr>
              <w:t>Сумма поступивших страховых взносов, млрд</w:t>
            </w:r>
            <w:r w:rsidR="00225040">
              <w:rPr>
                <w:rFonts w:ascii="Times New Roman" w:eastAsia="Times New Roman" w:hAnsi="Times New Roman"/>
                <w:sz w:val="24"/>
                <w:szCs w:val="24"/>
              </w:rPr>
              <w:t xml:space="preserve"> белорусских рублей</w:t>
            </w:r>
          </w:p>
        </w:tc>
        <w:tc>
          <w:tcPr>
            <w:tcW w:w="851" w:type="dxa"/>
            <w:tcBorders>
              <w:top w:val="single" w:sz="4" w:space="0" w:color="auto"/>
              <w:left w:val="single" w:sz="4" w:space="0" w:color="auto"/>
              <w:bottom w:val="nil"/>
              <w:right w:val="single" w:sz="4" w:space="0" w:color="auto"/>
            </w:tcBorders>
            <w:shd w:val="clear" w:color="auto" w:fill="auto"/>
          </w:tcPr>
          <w:p w:rsidR="00E76CDB" w:rsidRPr="00941470" w:rsidRDefault="00E76CDB" w:rsidP="00232A16">
            <w:pPr>
              <w:tabs>
                <w:tab w:val="left" w:pos="851"/>
              </w:tabs>
              <w:suppressAutoHyphens/>
              <w:spacing w:before="120" w:after="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23,4</w:t>
            </w:r>
          </w:p>
        </w:tc>
        <w:tc>
          <w:tcPr>
            <w:tcW w:w="851" w:type="dxa"/>
            <w:tcBorders>
              <w:top w:val="single" w:sz="4" w:space="0" w:color="auto"/>
              <w:left w:val="single" w:sz="4" w:space="0" w:color="auto"/>
              <w:bottom w:val="nil"/>
              <w:right w:val="single" w:sz="4" w:space="0" w:color="auto"/>
            </w:tcBorders>
            <w:shd w:val="clear" w:color="auto" w:fill="auto"/>
          </w:tcPr>
          <w:p w:rsidR="00E76CDB" w:rsidRPr="00941470" w:rsidRDefault="00E76CDB" w:rsidP="00232A16">
            <w:pPr>
              <w:tabs>
                <w:tab w:val="left" w:pos="851"/>
              </w:tabs>
              <w:suppressAutoHyphens/>
              <w:spacing w:before="120" w:after="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104,8</w:t>
            </w:r>
          </w:p>
        </w:tc>
        <w:tc>
          <w:tcPr>
            <w:tcW w:w="851" w:type="dxa"/>
            <w:tcBorders>
              <w:top w:val="single" w:sz="4" w:space="0" w:color="auto"/>
              <w:left w:val="single" w:sz="4" w:space="0" w:color="auto"/>
              <w:bottom w:val="nil"/>
              <w:right w:val="single" w:sz="4" w:space="0" w:color="auto"/>
            </w:tcBorders>
            <w:shd w:val="clear" w:color="auto" w:fill="auto"/>
          </w:tcPr>
          <w:p w:rsidR="00E76CDB" w:rsidRPr="00941470" w:rsidRDefault="00E76CDB" w:rsidP="00232A16">
            <w:pPr>
              <w:tabs>
                <w:tab w:val="left" w:pos="851"/>
              </w:tabs>
              <w:suppressAutoHyphens/>
              <w:spacing w:before="120" w:after="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233,1</w:t>
            </w:r>
          </w:p>
        </w:tc>
        <w:tc>
          <w:tcPr>
            <w:tcW w:w="851" w:type="dxa"/>
            <w:tcBorders>
              <w:top w:val="single" w:sz="4" w:space="0" w:color="auto"/>
              <w:left w:val="single" w:sz="4" w:space="0" w:color="auto"/>
              <w:bottom w:val="nil"/>
              <w:right w:val="single" w:sz="4" w:space="0" w:color="auto"/>
            </w:tcBorders>
            <w:shd w:val="clear" w:color="auto" w:fill="auto"/>
          </w:tcPr>
          <w:p w:rsidR="00E76CDB" w:rsidRPr="00941470" w:rsidRDefault="00E76CDB" w:rsidP="00232A16">
            <w:pPr>
              <w:tabs>
                <w:tab w:val="left" w:pos="851"/>
              </w:tabs>
              <w:suppressAutoHyphens/>
              <w:spacing w:before="120" w:after="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427,8</w:t>
            </w:r>
          </w:p>
        </w:tc>
        <w:tc>
          <w:tcPr>
            <w:tcW w:w="914" w:type="dxa"/>
            <w:gridSpan w:val="2"/>
            <w:tcBorders>
              <w:top w:val="single" w:sz="4" w:space="0" w:color="auto"/>
              <w:left w:val="single" w:sz="4" w:space="0" w:color="auto"/>
              <w:bottom w:val="nil"/>
              <w:right w:val="single" w:sz="4" w:space="0" w:color="auto"/>
            </w:tcBorders>
            <w:shd w:val="clear" w:color="auto" w:fill="auto"/>
          </w:tcPr>
          <w:p w:rsidR="00E76CDB" w:rsidRPr="00941470" w:rsidRDefault="00E76CDB" w:rsidP="00232A16">
            <w:pPr>
              <w:tabs>
                <w:tab w:val="left" w:pos="851"/>
              </w:tabs>
              <w:suppressAutoHyphens/>
              <w:spacing w:before="120" w:after="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642,5</w:t>
            </w:r>
          </w:p>
        </w:tc>
        <w:tc>
          <w:tcPr>
            <w:tcW w:w="914" w:type="dxa"/>
            <w:gridSpan w:val="2"/>
            <w:tcBorders>
              <w:top w:val="single" w:sz="4" w:space="0" w:color="auto"/>
              <w:left w:val="single" w:sz="4" w:space="0" w:color="auto"/>
              <w:bottom w:val="nil"/>
              <w:right w:val="single" w:sz="4" w:space="0" w:color="auto"/>
            </w:tcBorders>
            <w:shd w:val="clear" w:color="auto" w:fill="auto"/>
          </w:tcPr>
          <w:p w:rsidR="00E76CDB" w:rsidRPr="00941470" w:rsidRDefault="00E76CDB" w:rsidP="00232A16">
            <w:pPr>
              <w:tabs>
                <w:tab w:val="left" w:pos="851"/>
              </w:tabs>
              <w:suppressAutoHyphens/>
              <w:spacing w:before="120" w:after="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735,5</w:t>
            </w:r>
          </w:p>
        </w:tc>
        <w:tc>
          <w:tcPr>
            <w:tcW w:w="851" w:type="dxa"/>
            <w:tcBorders>
              <w:top w:val="single" w:sz="4" w:space="0" w:color="auto"/>
              <w:left w:val="single" w:sz="4" w:space="0" w:color="auto"/>
              <w:bottom w:val="nil"/>
              <w:right w:val="single" w:sz="4" w:space="0" w:color="auto"/>
            </w:tcBorders>
            <w:shd w:val="clear" w:color="auto" w:fill="auto"/>
          </w:tcPr>
          <w:p w:rsidR="00E76CDB" w:rsidRPr="00941470" w:rsidRDefault="001761E7" w:rsidP="00232A16">
            <w:pPr>
              <w:tabs>
                <w:tab w:val="left" w:pos="851"/>
              </w:tabs>
              <w:suppressAutoHyphens/>
              <w:spacing w:before="120" w:after="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870</w:t>
            </w:r>
          </w:p>
        </w:tc>
        <w:tc>
          <w:tcPr>
            <w:tcW w:w="907" w:type="dxa"/>
            <w:tcBorders>
              <w:top w:val="single" w:sz="4" w:space="0" w:color="auto"/>
              <w:left w:val="single" w:sz="4" w:space="0" w:color="auto"/>
              <w:bottom w:val="nil"/>
              <w:right w:val="single" w:sz="4" w:space="0" w:color="auto"/>
            </w:tcBorders>
            <w:shd w:val="clear" w:color="auto" w:fill="auto"/>
          </w:tcPr>
          <w:p w:rsidR="00E76CDB" w:rsidRPr="00941470" w:rsidRDefault="001761E7" w:rsidP="00232A16">
            <w:pPr>
              <w:tabs>
                <w:tab w:val="left" w:pos="851"/>
              </w:tabs>
              <w:suppressAutoHyphens/>
              <w:spacing w:before="120" w:after="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1</w:t>
            </w:r>
            <w:r w:rsidR="00CD029D">
              <w:rPr>
                <w:rFonts w:ascii="Times New Roman" w:eastAsia="Times New Roman" w:hAnsi="Times New Roman"/>
                <w:sz w:val="24"/>
                <w:szCs w:val="24"/>
              </w:rPr>
              <w:t> </w:t>
            </w:r>
            <w:r w:rsidRPr="00941470">
              <w:rPr>
                <w:rFonts w:ascii="Times New Roman" w:eastAsia="Times New Roman" w:hAnsi="Times New Roman"/>
                <w:sz w:val="24"/>
                <w:szCs w:val="24"/>
              </w:rPr>
              <w:t>135</w:t>
            </w:r>
            <w:r w:rsidR="00CD029D">
              <w:rPr>
                <w:rFonts w:ascii="Times New Roman" w:eastAsia="Times New Roman" w:hAnsi="Times New Roman"/>
                <w:sz w:val="24"/>
                <w:szCs w:val="24"/>
              </w:rPr>
              <w:t>   </w:t>
            </w:r>
          </w:p>
        </w:tc>
      </w:tr>
      <w:tr w:rsidR="00CD029D" w:rsidRPr="005D29CE" w:rsidTr="00010420">
        <w:trPr>
          <w:trHeight w:val="256"/>
        </w:trPr>
        <w:tc>
          <w:tcPr>
            <w:tcW w:w="2835" w:type="dxa"/>
            <w:tcBorders>
              <w:top w:val="nil"/>
              <w:left w:val="single" w:sz="4" w:space="0" w:color="auto"/>
              <w:bottom w:val="single" w:sz="4" w:space="0" w:color="auto"/>
              <w:right w:val="single" w:sz="4" w:space="0" w:color="auto"/>
            </w:tcBorders>
            <w:shd w:val="clear" w:color="auto" w:fill="auto"/>
          </w:tcPr>
          <w:p w:rsidR="00E76CDB" w:rsidRPr="00941470" w:rsidRDefault="00654C19" w:rsidP="00232A16">
            <w:pPr>
              <w:tabs>
                <w:tab w:val="left" w:pos="851"/>
              </w:tabs>
              <w:suppressAutoHyphens/>
              <w:spacing w:before="60" w:after="120" w:line="260" w:lineRule="exact"/>
              <w:ind w:left="-57" w:right="-57"/>
              <w:rPr>
                <w:rFonts w:ascii="Times New Roman" w:eastAsia="Times New Roman" w:hAnsi="Times New Roman"/>
                <w:sz w:val="24"/>
                <w:szCs w:val="24"/>
              </w:rPr>
            </w:pPr>
            <w:r w:rsidRPr="00941470">
              <w:rPr>
                <w:rFonts w:ascii="Times New Roman" w:eastAsia="Times New Roman" w:hAnsi="Times New Roman"/>
                <w:sz w:val="24"/>
                <w:szCs w:val="24"/>
              </w:rPr>
              <w:t>Р</w:t>
            </w:r>
            <w:r w:rsidR="00E76CDB" w:rsidRPr="00941470">
              <w:rPr>
                <w:rFonts w:ascii="Times New Roman" w:eastAsia="Times New Roman" w:hAnsi="Times New Roman"/>
                <w:sz w:val="24"/>
                <w:szCs w:val="24"/>
              </w:rPr>
              <w:t>ост</w:t>
            </w:r>
            <w:r>
              <w:rPr>
                <w:rFonts w:ascii="Times New Roman" w:eastAsia="Times New Roman" w:hAnsi="Times New Roman"/>
                <w:sz w:val="24"/>
                <w:szCs w:val="24"/>
              </w:rPr>
              <w:t>,</w:t>
            </w:r>
            <w:r w:rsidR="006C0A50">
              <w:rPr>
                <w:rFonts w:ascii="Times New Roman" w:eastAsia="Times New Roman" w:hAnsi="Times New Roman"/>
                <w:sz w:val="24"/>
                <w:szCs w:val="24"/>
              </w:rPr>
              <w:t> %</w:t>
            </w:r>
          </w:p>
        </w:tc>
        <w:tc>
          <w:tcPr>
            <w:tcW w:w="851" w:type="dxa"/>
            <w:tcBorders>
              <w:top w:val="nil"/>
              <w:left w:val="single" w:sz="4" w:space="0" w:color="auto"/>
              <w:bottom w:val="single" w:sz="4" w:space="0" w:color="auto"/>
              <w:right w:val="single" w:sz="4" w:space="0" w:color="auto"/>
            </w:tcBorders>
            <w:shd w:val="clear" w:color="auto" w:fill="auto"/>
          </w:tcPr>
          <w:p w:rsidR="00E76CDB" w:rsidRPr="00941470" w:rsidRDefault="00681578" w:rsidP="00232A16">
            <w:pPr>
              <w:tabs>
                <w:tab w:val="left" w:pos="851"/>
              </w:tabs>
              <w:suppressAutoHyphens/>
              <w:spacing w:before="60" w:after="120" w:line="260" w:lineRule="exact"/>
              <w:ind w:left="-57" w:right="-57"/>
              <w:jc w:val="center"/>
              <w:rPr>
                <w:rFonts w:ascii="Times New Roman" w:eastAsia="Times New Roman" w:hAnsi="Times New Roman"/>
                <w:sz w:val="24"/>
                <w:szCs w:val="24"/>
              </w:rPr>
            </w:pPr>
            <w:r>
              <w:rPr>
                <w:rFonts w:ascii="Times New Roman" w:eastAsia="Times New Roman" w:hAnsi="Times New Roman"/>
                <w:sz w:val="24"/>
                <w:szCs w:val="24"/>
              </w:rPr>
              <w:t>‒</w:t>
            </w:r>
          </w:p>
        </w:tc>
        <w:tc>
          <w:tcPr>
            <w:tcW w:w="851" w:type="dxa"/>
            <w:tcBorders>
              <w:top w:val="nil"/>
              <w:left w:val="single" w:sz="4" w:space="0" w:color="auto"/>
              <w:bottom w:val="single" w:sz="4" w:space="0" w:color="auto"/>
              <w:right w:val="single" w:sz="4" w:space="0" w:color="auto"/>
            </w:tcBorders>
            <w:shd w:val="clear" w:color="auto" w:fill="auto"/>
          </w:tcPr>
          <w:p w:rsidR="00E76CDB" w:rsidRPr="00941470" w:rsidRDefault="00E76CDB" w:rsidP="00232A16">
            <w:pPr>
              <w:tabs>
                <w:tab w:val="left" w:pos="851"/>
              </w:tabs>
              <w:suppressAutoHyphens/>
              <w:spacing w:before="60" w:after="12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347,9</w:t>
            </w:r>
          </w:p>
        </w:tc>
        <w:tc>
          <w:tcPr>
            <w:tcW w:w="851" w:type="dxa"/>
            <w:tcBorders>
              <w:top w:val="nil"/>
              <w:left w:val="single" w:sz="4" w:space="0" w:color="auto"/>
              <w:bottom w:val="single" w:sz="4" w:space="0" w:color="auto"/>
              <w:right w:val="single" w:sz="4" w:space="0" w:color="auto"/>
            </w:tcBorders>
            <w:shd w:val="clear" w:color="auto" w:fill="auto"/>
          </w:tcPr>
          <w:p w:rsidR="00E76CDB" w:rsidRPr="00941470" w:rsidRDefault="00E76CDB" w:rsidP="00232A16">
            <w:pPr>
              <w:tabs>
                <w:tab w:val="left" w:pos="851"/>
              </w:tabs>
              <w:suppressAutoHyphens/>
              <w:spacing w:before="60" w:after="12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122,4</w:t>
            </w:r>
          </w:p>
        </w:tc>
        <w:tc>
          <w:tcPr>
            <w:tcW w:w="851" w:type="dxa"/>
            <w:tcBorders>
              <w:top w:val="nil"/>
              <w:left w:val="single" w:sz="4" w:space="0" w:color="auto"/>
              <w:bottom w:val="single" w:sz="4" w:space="0" w:color="auto"/>
              <w:right w:val="single" w:sz="4" w:space="0" w:color="auto"/>
            </w:tcBorders>
            <w:shd w:val="clear" w:color="auto" w:fill="auto"/>
          </w:tcPr>
          <w:p w:rsidR="00E76CDB" w:rsidRPr="00941470" w:rsidRDefault="00E76CDB" w:rsidP="00232A16">
            <w:pPr>
              <w:tabs>
                <w:tab w:val="left" w:pos="851"/>
              </w:tabs>
              <w:suppressAutoHyphens/>
              <w:spacing w:before="60" w:after="12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83,5</w:t>
            </w:r>
          </w:p>
        </w:tc>
        <w:tc>
          <w:tcPr>
            <w:tcW w:w="914" w:type="dxa"/>
            <w:gridSpan w:val="2"/>
            <w:tcBorders>
              <w:top w:val="nil"/>
              <w:left w:val="single" w:sz="4" w:space="0" w:color="auto"/>
              <w:bottom w:val="single" w:sz="4" w:space="0" w:color="auto"/>
              <w:right w:val="single" w:sz="4" w:space="0" w:color="auto"/>
            </w:tcBorders>
            <w:shd w:val="clear" w:color="auto" w:fill="auto"/>
          </w:tcPr>
          <w:p w:rsidR="00E76CDB" w:rsidRPr="00941470" w:rsidRDefault="00E76CDB" w:rsidP="00232A16">
            <w:pPr>
              <w:tabs>
                <w:tab w:val="left" w:pos="851"/>
              </w:tabs>
              <w:suppressAutoHyphens/>
              <w:spacing w:before="60" w:after="12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50,2</w:t>
            </w:r>
          </w:p>
        </w:tc>
        <w:tc>
          <w:tcPr>
            <w:tcW w:w="914" w:type="dxa"/>
            <w:gridSpan w:val="2"/>
            <w:tcBorders>
              <w:top w:val="nil"/>
              <w:left w:val="single" w:sz="4" w:space="0" w:color="auto"/>
              <w:bottom w:val="single" w:sz="4" w:space="0" w:color="auto"/>
              <w:right w:val="single" w:sz="4" w:space="0" w:color="auto"/>
            </w:tcBorders>
            <w:shd w:val="clear" w:color="auto" w:fill="auto"/>
          </w:tcPr>
          <w:p w:rsidR="00E76CDB" w:rsidRPr="00941470" w:rsidRDefault="00E76CDB" w:rsidP="00232A16">
            <w:pPr>
              <w:tabs>
                <w:tab w:val="left" w:pos="851"/>
              </w:tabs>
              <w:suppressAutoHyphens/>
              <w:spacing w:before="60" w:after="12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14,5</w:t>
            </w:r>
          </w:p>
        </w:tc>
        <w:tc>
          <w:tcPr>
            <w:tcW w:w="851" w:type="dxa"/>
            <w:tcBorders>
              <w:top w:val="nil"/>
              <w:left w:val="single" w:sz="4" w:space="0" w:color="auto"/>
              <w:bottom w:val="single" w:sz="4" w:space="0" w:color="auto"/>
              <w:right w:val="single" w:sz="4" w:space="0" w:color="auto"/>
            </w:tcBorders>
            <w:shd w:val="clear" w:color="auto" w:fill="auto"/>
          </w:tcPr>
          <w:p w:rsidR="00E76CDB" w:rsidRPr="00941470" w:rsidRDefault="00E76CDB" w:rsidP="00232A16">
            <w:pPr>
              <w:tabs>
                <w:tab w:val="left" w:pos="851"/>
              </w:tabs>
              <w:suppressAutoHyphens/>
              <w:spacing w:before="60" w:after="12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18,3</w:t>
            </w:r>
          </w:p>
        </w:tc>
        <w:tc>
          <w:tcPr>
            <w:tcW w:w="907" w:type="dxa"/>
            <w:tcBorders>
              <w:top w:val="nil"/>
              <w:left w:val="single" w:sz="4" w:space="0" w:color="auto"/>
              <w:bottom w:val="single" w:sz="4" w:space="0" w:color="auto"/>
              <w:right w:val="single" w:sz="4" w:space="0" w:color="auto"/>
            </w:tcBorders>
            <w:shd w:val="clear" w:color="auto" w:fill="auto"/>
          </w:tcPr>
          <w:p w:rsidR="00E76CDB" w:rsidRPr="00941470" w:rsidRDefault="00E76CDB" w:rsidP="00232A16">
            <w:pPr>
              <w:tabs>
                <w:tab w:val="left" w:pos="851"/>
              </w:tabs>
              <w:suppressAutoHyphens/>
              <w:spacing w:before="60" w:after="12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30,5</w:t>
            </w:r>
          </w:p>
        </w:tc>
      </w:tr>
      <w:tr w:rsidR="00941470" w:rsidRPr="005D29CE" w:rsidTr="00010420">
        <w:trPr>
          <w:trHeight w:val="256"/>
        </w:trPr>
        <w:tc>
          <w:tcPr>
            <w:tcW w:w="9825" w:type="dxa"/>
            <w:gridSpan w:val="11"/>
            <w:tcBorders>
              <w:top w:val="single" w:sz="4" w:space="0" w:color="auto"/>
              <w:left w:val="single" w:sz="4" w:space="0" w:color="auto"/>
              <w:bottom w:val="single" w:sz="4" w:space="0" w:color="auto"/>
              <w:right w:val="single" w:sz="4" w:space="0" w:color="auto"/>
            </w:tcBorders>
            <w:shd w:val="clear" w:color="auto" w:fill="auto"/>
          </w:tcPr>
          <w:p w:rsidR="00941470" w:rsidRPr="00941470" w:rsidRDefault="00941470" w:rsidP="00232A16">
            <w:pPr>
              <w:tabs>
                <w:tab w:val="left" w:pos="851"/>
              </w:tabs>
              <w:suppressAutoHyphens/>
              <w:spacing w:before="120" w:after="120" w:line="260" w:lineRule="exact"/>
              <w:ind w:left="-57" w:right="-57"/>
              <w:jc w:val="center"/>
              <w:rPr>
                <w:rFonts w:ascii="Times New Roman" w:eastAsia="Times New Roman" w:hAnsi="Times New Roman"/>
                <w:b/>
                <w:sz w:val="24"/>
                <w:szCs w:val="24"/>
              </w:rPr>
            </w:pPr>
            <w:r w:rsidRPr="00941470">
              <w:rPr>
                <w:rFonts w:ascii="Times New Roman" w:eastAsia="Times New Roman" w:hAnsi="Times New Roman"/>
                <w:b/>
                <w:sz w:val="24"/>
                <w:szCs w:val="24"/>
              </w:rPr>
              <w:t>Договоры комплексного внутреннего страхования</w:t>
            </w:r>
          </w:p>
        </w:tc>
      </w:tr>
      <w:tr w:rsidR="00CD029D" w:rsidRPr="005D29CE" w:rsidTr="00010420">
        <w:trPr>
          <w:trHeight w:val="257"/>
        </w:trPr>
        <w:tc>
          <w:tcPr>
            <w:tcW w:w="2835" w:type="dxa"/>
            <w:tcBorders>
              <w:top w:val="single" w:sz="4" w:space="0" w:color="auto"/>
              <w:left w:val="single" w:sz="4" w:space="0" w:color="auto"/>
              <w:bottom w:val="nil"/>
              <w:right w:val="single" w:sz="4" w:space="0" w:color="auto"/>
            </w:tcBorders>
            <w:shd w:val="clear" w:color="auto" w:fill="auto"/>
          </w:tcPr>
          <w:p w:rsidR="00E76CDB" w:rsidRPr="00941470" w:rsidRDefault="00E76CDB" w:rsidP="00232A16">
            <w:pPr>
              <w:tabs>
                <w:tab w:val="left" w:pos="851"/>
              </w:tabs>
              <w:suppressAutoHyphens/>
              <w:spacing w:before="120" w:after="0" w:line="260" w:lineRule="exact"/>
              <w:ind w:left="-57" w:right="-57"/>
              <w:rPr>
                <w:rFonts w:ascii="Times New Roman" w:eastAsia="Times New Roman" w:hAnsi="Times New Roman"/>
                <w:sz w:val="24"/>
                <w:szCs w:val="24"/>
              </w:rPr>
            </w:pPr>
            <w:r w:rsidRPr="00941470">
              <w:rPr>
                <w:rFonts w:ascii="Times New Roman" w:eastAsia="Times New Roman" w:hAnsi="Times New Roman"/>
                <w:sz w:val="24"/>
                <w:szCs w:val="24"/>
              </w:rPr>
              <w:t>Количе</w:t>
            </w:r>
            <w:r w:rsidR="008C7C6F">
              <w:rPr>
                <w:rFonts w:ascii="Times New Roman" w:eastAsia="Times New Roman" w:hAnsi="Times New Roman"/>
                <w:sz w:val="24"/>
                <w:szCs w:val="24"/>
              </w:rPr>
              <w:t>ство заключенных договоров, тысяч</w:t>
            </w:r>
          </w:p>
        </w:tc>
        <w:tc>
          <w:tcPr>
            <w:tcW w:w="851" w:type="dxa"/>
            <w:tcBorders>
              <w:top w:val="single" w:sz="4" w:space="0" w:color="auto"/>
              <w:left w:val="single" w:sz="4" w:space="0" w:color="auto"/>
              <w:bottom w:val="nil"/>
              <w:right w:val="single" w:sz="4" w:space="0" w:color="auto"/>
            </w:tcBorders>
            <w:shd w:val="clear" w:color="auto" w:fill="auto"/>
          </w:tcPr>
          <w:p w:rsidR="00E76CDB" w:rsidRPr="00941470" w:rsidRDefault="00681578" w:rsidP="00232A16">
            <w:pPr>
              <w:tabs>
                <w:tab w:val="left" w:pos="851"/>
              </w:tabs>
              <w:suppressAutoHyphens/>
              <w:spacing w:before="120" w:after="0" w:line="260" w:lineRule="exact"/>
              <w:ind w:left="-57" w:right="-57"/>
              <w:jc w:val="center"/>
              <w:rPr>
                <w:rFonts w:ascii="Times New Roman" w:eastAsia="Times New Roman" w:hAnsi="Times New Roman"/>
                <w:sz w:val="24"/>
                <w:szCs w:val="24"/>
              </w:rPr>
            </w:pPr>
            <w:r>
              <w:rPr>
                <w:rFonts w:ascii="Times New Roman" w:eastAsia="Times New Roman" w:hAnsi="Times New Roman"/>
                <w:sz w:val="24"/>
                <w:szCs w:val="24"/>
              </w:rPr>
              <w:t>‒</w:t>
            </w:r>
          </w:p>
        </w:tc>
        <w:tc>
          <w:tcPr>
            <w:tcW w:w="851" w:type="dxa"/>
            <w:tcBorders>
              <w:top w:val="single" w:sz="4" w:space="0" w:color="auto"/>
              <w:left w:val="single" w:sz="4" w:space="0" w:color="auto"/>
              <w:bottom w:val="nil"/>
              <w:right w:val="single" w:sz="4" w:space="0" w:color="auto"/>
            </w:tcBorders>
            <w:shd w:val="clear" w:color="auto" w:fill="auto"/>
          </w:tcPr>
          <w:p w:rsidR="00E76CDB" w:rsidRPr="00941470" w:rsidRDefault="00681578" w:rsidP="00232A16">
            <w:pPr>
              <w:tabs>
                <w:tab w:val="left" w:pos="851"/>
              </w:tabs>
              <w:suppressAutoHyphens/>
              <w:spacing w:before="120" w:after="0" w:line="260" w:lineRule="exact"/>
              <w:ind w:left="-57" w:right="-57"/>
              <w:jc w:val="center"/>
              <w:rPr>
                <w:rFonts w:ascii="Times New Roman" w:eastAsia="Times New Roman" w:hAnsi="Times New Roman"/>
                <w:sz w:val="24"/>
                <w:szCs w:val="24"/>
              </w:rPr>
            </w:pPr>
            <w:r>
              <w:rPr>
                <w:rFonts w:ascii="Times New Roman" w:eastAsia="Times New Roman" w:hAnsi="Times New Roman"/>
                <w:sz w:val="24"/>
                <w:szCs w:val="24"/>
              </w:rPr>
              <w:t>‒</w:t>
            </w:r>
          </w:p>
        </w:tc>
        <w:tc>
          <w:tcPr>
            <w:tcW w:w="851" w:type="dxa"/>
            <w:tcBorders>
              <w:top w:val="single" w:sz="4" w:space="0" w:color="auto"/>
              <w:left w:val="single" w:sz="4" w:space="0" w:color="auto"/>
              <w:bottom w:val="nil"/>
              <w:right w:val="single" w:sz="4" w:space="0" w:color="auto"/>
            </w:tcBorders>
            <w:shd w:val="clear" w:color="auto" w:fill="auto"/>
          </w:tcPr>
          <w:p w:rsidR="00E76CDB" w:rsidRPr="00941470" w:rsidRDefault="00E76CDB" w:rsidP="00232A16">
            <w:pPr>
              <w:tabs>
                <w:tab w:val="left" w:pos="851"/>
              </w:tabs>
              <w:suppressAutoHyphens/>
              <w:spacing w:before="120" w:after="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2,1</w:t>
            </w:r>
          </w:p>
        </w:tc>
        <w:tc>
          <w:tcPr>
            <w:tcW w:w="851" w:type="dxa"/>
            <w:tcBorders>
              <w:top w:val="single" w:sz="4" w:space="0" w:color="auto"/>
              <w:left w:val="single" w:sz="4" w:space="0" w:color="auto"/>
              <w:bottom w:val="nil"/>
              <w:right w:val="single" w:sz="4" w:space="0" w:color="auto"/>
            </w:tcBorders>
            <w:shd w:val="clear" w:color="auto" w:fill="auto"/>
          </w:tcPr>
          <w:p w:rsidR="00E76CDB" w:rsidRPr="00941470" w:rsidRDefault="00E76CDB" w:rsidP="00232A16">
            <w:pPr>
              <w:tabs>
                <w:tab w:val="left" w:pos="851"/>
              </w:tabs>
              <w:suppressAutoHyphens/>
              <w:spacing w:before="120" w:after="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3,3</w:t>
            </w:r>
          </w:p>
        </w:tc>
        <w:tc>
          <w:tcPr>
            <w:tcW w:w="914" w:type="dxa"/>
            <w:gridSpan w:val="2"/>
            <w:tcBorders>
              <w:top w:val="single" w:sz="4" w:space="0" w:color="auto"/>
              <w:left w:val="single" w:sz="4" w:space="0" w:color="auto"/>
              <w:bottom w:val="nil"/>
              <w:right w:val="single" w:sz="4" w:space="0" w:color="auto"/>
            </w:tcBorders>
            <w:shd w:val="clear" w:color="auto" w:fill="auto"/>
          </w:tcPr>
          <w:p w:rsidR="00E76CDB" w:rsidRPr="00941470" w:rsidRDefault="00E76CDB" w:rsidP="00232A16">
            <w:pPr>
              <w:tabs>
                <w:tab w:val="left" w:pos="851"/>
              </w:tabs>
              <w:suppressAutoHyphens/>
              <w:spacing w:before="120" w:after="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3,4</w:t>
            </w:r>
          </w:p>
        </w:tc>
        <w:tc>
          <w:tcPr>
            <w:tcW w:w="914" w:type="dxa"/>
            <w:gridSpan w:val="2"/>
            <w:tcBorders>
              <w:top w:val="single" w:sz="4" w:space="0" w:color="auto"/>
              <w:left w:val="single" w:sz="4" w:space="0" w:color="auto"/>
              <w:bottom w:val="nil"/>
              <w:right w:val="single" w:sz="4" w:space="0" w:color="auto"/>
            </w:tcBorders>
            <w:shd w:val="clear" w:color="auto" w:fill="auto"/>
          </w:tcPr>
          <w:p w:rsidR="00E76CDB" w:rsidRPr="00941470" w:rsidRDefault="00E76CDB" w:rsidP="00232A16">
            <w:pPr>
              <w:tabs>
                <w:tab w:val="left" w:pos="851"/>
              </w:tabs>
              <w:suppressAutoHyphens/>
              <w:spacing w:before="120" w:after="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4,2</w:t>
            </w:r>
          </w:p>
        </w:tc>
        <w:tc>
          <w:tcPr>
            <w:tcW w:w="851" w:type="dxa"/>
            <w:tcBorders>
              <w:top w:val="single" w:sz="4" w:space="0" w:color="auto"/>
              <w:left w:val="single" w:sz="4" w:space="0" w:color="auto"/>
              <w:bottom w:val="nil"/>
              <w:right w:val="single" w:sz="4" w:space="0" w:color="auto"/>
            </w:tcBorders>
            <w:shd w:val="clear" w:color="auto" w:fill="auto"/>
          </w:tcPr>
          <w:p w:rsidR="00E76CDB" w:rsidRPr="00941470" w:rsidRDefault="00E76CDB" w:rsidP="00232A16">
            <w:pPr>
              <w:tabs>
                <w:tab w:val="left" w:pos="851"/>
              </w:tabs>
              <w:suppressAutoHyphens/>
              <w:spacing w:before="120" w:after="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5,3</w:t>
            </w:r>
          </w:p>
        </w:tc>
        <w:tc>
          <w:tcPr>
            <w:tcW w:w="907" w:type="dxa"/>
            <w:tcBorders>
              <w:top w:val="single" w:sz="4" w:space="0" w:color="auto"/>
              <w:left w:val="single" w:sz="4" w:space="0" w:color="auto"/>
              <w:bottom w:val="nil"/>
              <w:right w:val="single" w:sz="4" w:space="0" w:color="auto"/>
            </w:tcBorders>
            <w:shd w:val="clear" w:color="auto" w:fill="auto"/>
          </w:tcPr>
          <w:p w:rsidR="00E76CDB" w:rsidRPr="00941470" w:rsidRDefault="00E76CDB" w:rsidP="00232A16">
            <w:pPr>
              <w:tabs>
                <w:tab w:val="left" w:pos="851"/>
              </w:tabs>
              <w:suppressAutoHyphens/>
              <w:spacing w:before="120" w:after="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6,2</w:t>
            </w:r>
          </w:p>
        </w:tc>
      </w:tr>
      <w:tr w:rsidR="00CD029D" w:rsidRPr="005D29CE" w:rsidTr="00010420">
        <w:trPr>
          <w:trHeight w:val="256"/>
        </w:trPr>
        <w:tc>
          <w:tcPr>
            <w:tcW w:w="2835" w:type="dxa"/>
            <w:tcBorders>
              <w:top w:val="nil"/>
              <w:left w:val="single" w:sz="4" w:space="0" w:color="auto"/>
              <w:bottom w:val="single" w:sz="4" w:space="0" w:color="auto"/>
              <w:right w:val="single" w:sz="4" w:space="0" w:color="auto"/>
            </w:tcBorders>
            <w:shd w:val="clear" w:color="auto" w:fill="auto"/>
          </w:tcPr>
          <w:p w:rsidR="00E76CDB" w:rsidRPr="00941470" w:rsidRDefault="00654C19" w:rsidP="00232A16">
            <w:pPr>
              <w:tabs>
                <w:tab w:val="left" w:pos="851"/>
              </w:tabs>
              <w:suppressAutoHyphens/>
              <w:spacing w:before="60" w:after="120" w:line="260" w:lineRule="exact"/>
              <w:ind w:left="-57" w:right="-57"/>
              <w:rPr>
                <w:rFonts w:ascii="Times New Roman" w:eastAsia="Times New Roman" w:hAnsi="Times New Roman"/>
                <w:sz w:val="24"/>
                <w:szCs w:val="24"/>
              </w:rPr>
            </w:pPr>
            <w:r>
              <w:rPr>
                <w:rFonts w:ascii="Times New Roman" w:eastAsia="Times New Roman" w:hAnsi="Times New Roman"/>
                <w:sz w:val="24"/>
                <w:szCs w:val="24"/>
              </w:rPr>
              <w:t>Рост,</w:t>
            </w:r>
            <w:r w:rsidR="006C0A50">
              <w:rPr>
                <w:rFonts w:ascii="Times New Roman" w:eastAsia="Times New Roman" w:hAnsi="Times New Roman"/>
                <w:sz w:val="24"/>
                <w:szCs w:val="24"/>
              </w:rPr>
              <w:t> %</w:t>
            </w:r>
          </w:p>
        </w:tc>
        <w:tc>
          <w:tcPr>
            <w:tcW w:w="851" w:type="dxa"/>
            <w:tcBorders>
              <w:top w:val="nil"/>
              <w:left w:val="single" w:sz="4" w:space="0" w:color="auto"/>
              <w:bottom w:val="single" w:sz="4" w:space="0" w:color="auto"/>
              <w:right w:val="single" w:sz="4" w:space="0" w:color="auto"/>
            </w:tcBorders>
            <w:shd w:val="clear" w:color="auto" w:fill="auto"/>
          </w:tcPr>
          <w:p w:rsidR="00E76CDB" w:rsidRPr="00941470" w:rsidRDefault="00681578" w:rsidP="00232A16">
            <w:pPr>
              <w:tabs>
                <w:tab w:val="left" w:pos="851"/>
              </w:tabs>
              <w:suppressAutoHyphens/>
              <w:spacing w:before="60" w:after="120" w:line="260" w:lineRule="exact"/>
              <w:ind w:left="-57" w:right="-57"/>
              <w:jc w:val="center"/>
              <w:rPr>
                <w:rFonts w:ascii="Times New Roman" w:eastAsia="Times New Roman" w:hAnsi="Times New Roman"/>
                <w:sz w:val="24"/>
                <w:szCs w:val="24"/>
              </w:rPr>
            </w:pPr>
            <w:r>
              <w:rPr>
                <w:rFonts w:ascii="Times New Roman" w:eastAsia="Times New Roman" w:hAnsi="Times New Roman"/>
                <w:sz w:val="24"/>
                <w:szCs w:val="24"/>
              </w:rPr>
              <w:t>‒</w:t>
            </w:r>
          </w:p>
        </w:tc>
        <w:tc>
          <w:tcPr>
            <w:tcW w:w="851" w:type="dxa"/>
            <w:tcBorders>
              <w:top w:val="nil"/>
              <w:left w:val="single" w:sz="4" w:space="0" w:color="auto"/>
              <w:bottom w:val="single" w:sz="4" w:space="0" w:color="auto"/>
              <w:right w:val="single" w:sz="4" w:space="0" w:color="auto"/>
            </w:tcBorders>
            <w:shd w:val="clear" w:color="auto" w:fill="auto"/>
          </w:tcPr>
          <w:p w:rsidR="00E76CDB" w:rsidRPr="00941470" w:rsidRDefault="00681578" w:rsidP="00232A16">
            <w:pPr>
              <w:tabs>
                <w:tab w:val="left" w:pos="851"/>
              </w:tabs>
              <w:suppressAutoHyphens/>
              <w:spacing w:before="60" w:after="120" w:line="260" w:lineRule="exact"/>
              <w:ind w:left="-57" w:right="-57"/>
              <w:jc w:val="center"/>
              <w:rPr>
                <w:rFonts w:ascii="Times New Roman" w:eastAsia="Times New Roman" w:hAnsi="Times New Roman"/>
                <w:sz w:val="24"/>
                <w:szCs w:val="24"/>
              </w:rPr>
            </w:pPr>
            <w:r>
              <w:rPr>
                <w:rFonts w:ascii="Times New Roman" w:eastAsia="Times New Roman" w:hAnsi="Times New Roman"/>
                <w:sz w:val="24"/>
                <w:szCs w:val="24"/>
              </w:rPr>
              <w:t>‒</w:t>
            </w:r>
          </w:p>
        </w:tc>
        <w:tc>
          <w:tcPr>
            <w:tcW w:w="851" w:type="dxa"/>
            <w:tcBorders>
              <w:top w:val="nil"/>
              <w:left w:val="single" w:sz="4" w:space="0" w:color="auto"/>
              <w:bottom w:val="single" w:sz="4" w:space="0" w:color="auto"/>
              <w:right w:val="single" w:sz="4" w:space="0" w:color="auto"/>
            </w:tcBorders>
            <w:shd w:val="clear" w:color="auto" w:fill="auto"/>
          </w:tcPr>
          <w:p w:rsidR="00E76CDB" w:rsidRPr="00941470" w:rsidRDefault="00681578" w:rsidP="00232A16">
            <w:pPr>
              <w:tabs>
                <w:tab w:val="left" w:pos="851"/>
              </w:tabs>
              <w:suppressAutoHyphens/>
              <w:spacing w:before="60" w:after="120" w:line="260" w:lineRule="exact"/>
              <w:ind w:left="-57" w:right="-57"/>
              <w:jc w:val="center"/>
              <w:rPr>
                <w:rFonts w:ascii="Times New Roman" w:eastAsia="Times New Roman" w:hAnsi="Times New Roman"/>
                <w:sz w:val="24"/>
                <w:szCs w:val="24"/>
              </w:rPr>
            </w:pPr>
            <w:r>
              <w:rPr>
                <w:rFonts w:ascii="Times New Roman" w:eastAsia="Times New Roman" w:hAnsi="Times New Roman"/>
                <w:sz w:val="24"/>
                <w:szCs w:val="24"/>
              </w:rPr>
              <w:t>‒</w:t>
            </w:r>
          </w:p>
        </w:tc>
        <w:tc>
          <w:tcPr>
            <w:tcW w:w="851" w:type="dxa"/>
            <w:tcBorders>
              <w:top w:val="nil"/>
              <w:left w:val="single" w:sz="4" w:space="0" w:color="auto"/>
              <w:bottom w:val="single" w:sz="4" w:space="0" w:color="auto"/>
              <w:right w:val="single" w:sz="4" w:space="0" w:color="auto"/>
            </w:tcBorders>
            <w:shd w:val="clear" w:color="auto" w:fill="auto"/>
          </w:tcPr>
          <w:p w:rsidR="00E76CDB" w:rsidRPr="00941470" w:rsidRDefault="00E76CDB" w:rsidP="00232A16">
            <w:pPr>
              <w:tabs>
                <w:tab w:val="left" w:pos="851"/>
              </w:tabs>
              <w:suppressAutoHyphens/>
              <w:spacing w:before="60" w:after="12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57,1</w:t>
            </w:r>
          </w:p>
        </w:tc>
        <w:tc>
          <w:tcPr>
            <w:tcW w:w="914" w:type="dxa"/>
            <w:gridSpan w:val="2"/>
            <w:tcBorders>
              <w:top w:val="nil"/>
              <w:left w:val="single" w:sz="4" w:space="0" w:color="auto"/>
              <w:bottom w:val="single" w:sz="4" w:space="0" w:color="auto"/>
              <w:right w:val="single" w:sz="4" w:space="0" w:color="auto"/>
            </w:tcBorders>
            <w:shd w:val="clear" w:color="auto" w:fill="auto"/>
          </w:tcPr>
          <w:p w:rsidR="00E76CDB" w:rsidRPr="00941470" w:rsidRDefault="001761E7" w:rsidP="00232A16">
            <w:pPr>
              <w:tabs>
                <w:tab w:val="left" w:pos="851"/>
              </w:tabs>
              <w:suppressAutoHyphens/>
              <w:spacing w:before="60" w:after="12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3</w:t>
            </w:r>
          </w:p>
        </w:tc>
        <w:tc>
          <w:tcPr>
            <w:tcW w:w="914" w:type="dxa"/>
            <w:gridSpan w:val="2"/>
            <w:tcBorders>
              <w:top w:val="nil"/>
              <w:left w:val="single" w:sz="4" w:space="0" w:color="auto"/>
              <w:bottom w:val="single" w:sz="4" w:space="0" w:color="auto"/>
              <w:right w:val="single" w:sz="4" w:space="0" w:color="auto"/>
            </w:tcBorders>
            <w:shd w:val="clear" w:color="auto" w:fill="auto"/>
          </w:tcPr>
          <w:p w:rsidR="00E76CDB" w:rsidRPr="00941470" w:rsidRDefault="00E76CDB" w:rsidP="00232A16">
            <w:pPr>
              <w:tabs>
                <w:tab w:val="left" w:pos="851"/>
              </w:tabs>
              <w:suppressAutoHyphens/>
              <w:spacing w:before="60" w:after="12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23,5</w:t>
            </w:r>
          </w:p>
        </w:tc>
        <w:tc>
          <w:tcPr>
            <w:tcW w:w="851" w:type="dxa"/>
            <w:tcBorders>
              <w:top w:val="nil"/>
              <w:left w:val="single" w:sz="4" w:space="0" w:color="auto"/>
              <w:bottom w:val="single" w:sz="4" w:space="0" w:color="auto"/>
              <w:right w:val="single" w:sz="4" w:space="0" w:color="auto"/>
            </w:tcBorders>
            <w:shd w:val="clear" w:color="auto" w:fill="auto"/>
          </w:tcPr>
          <w:p w:rsidR="00E76CDB" w:rsidRPr="00941470" w:rsidRDefault="00E76CDB" w:rsidP="00232A16">
            <w:pPr>
              <w:tabs>
                <w:tab w:val="left" w:pos="851"/>
              </w:tabs>
              <w:suppressAutoHyphens/>
              <w:spacing w:before="60" w:after="12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26,2</w:t>
            </w:r>
          </w:p>
        </w:tc>
        <w:tc>
          <w:tcPr>
            <w:tcW w:w="907" w:type="dxa"/>
            <w:tcBorders>
              <w:top w:val="nil"/>
              <w:left w:val="single" w:sz="4" w:space="0" w:color="auto"/>
              <w:bottom w:val="single" w:sz="4" w:space="0" w:color="auto"/>
              <w:right w:val="single" w:sz="4" w:space="0" w:color="auto"/>
            </w:tcBorders>
            <w:shd w:val="clear" w:color="auto" w:fill="auto"/>
          </w:tcPr>
          <w:p w:rsidR="00E76CDB" w:rsidRPr="00941470" w:rsidRDefault="001761E7" w:rsidP="00232A16">
            <w:pPr>
              <w:tabs>
                <w:tab w:val="left" w:pos="851"/>
              </w:tabs>
              <w:suppressAutoHyphens/>
              <w:spacing w:before="60" w:after="12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17</w:t>
            </w:r>
          </w:p>
        </w:tc>
      </w:tr>
      <w:tr w:rsidR="00CD029D" w:rsidRPr="005D29CE" w:rsidTr="00010420">
        <w:trPr>
          <w:trHeight w:val="256"/>
        </w:trPr>
        <w:tc>
          <w:tcPr>
            <w:tcW w:w="2835" w:type="dxa"/>
            <w:tcBorders>
              <w:top w:val="single" w:sz="4" w:space="0" w:color="auto"/>
              <w:left w:val="single" w:sz="4" w:space="0" w:color="auto"/>
              <w:bottom w:val="nil"/>
              <w:right w:val="single" w:sz="4" w:space="0" w:color="auto"/>
            </w:tcBorders>
            <w:shd w:val="clear" w:color="auto" w:fill="auto"/>
          </w:tcPr>
          <w:p w:rsidR="00E76CDB" w:rsidRPr="00941470" w:rsidRDefault="00E76CDB" w:rsidP="00232A16">
            <w:pPr>
              <w:tabs>
                <w:tab w:val="left" w:pos="851"/>
              </w:tabs>
              <w:suppressAutoHyphens/>
              <w:spacing w:before="120" w:after="0" w:line="260" w:lineRule="exact"/>
              <w:ind w:left="-57" w:right="-57"/>
              <w:rPr>
                <w:rFonts w:ascii="Times New Roman" w:eastAsia="Times New Roman" w:hAnsi="Times New Roman"/>
                <w:sz w:val="24"/>
                <w:szCs w:val="24"/>
              </w:rPr>
            </w:pPr>
            <w:r w:rsidRPr="00941470">
              <w:rPr>
                <w:rFonts w:ascii="Times New Roman" w:eastAsia="Times New Roman" w:hAnsi="Times New Roman"/>
                <w:sz w:val="24"/>
                <w:szCs w:val="24"/>
              </w:rPr>
              <w:t>Сумма поступивших страховых взносов, млрд</w:t>
            </w:r>
            <w:r w:rsidR="00225040">
              <w:rPr>
                <w:rFonts w:ascii="Times New Roman" w:eastAsia="Times New Roman" w:hAnsi="Times New Roman"/>
                <w:sz w:val="24"/>
                <w:szCs w:val="24"/>
              </w:rPr>
              <w:t xml:space="preserve"> белорусских рублей</w:t>
            </w:r>
          </w:p>
        </w:tc>
        <w:tc>
          <w:tcPr>
            <w:tcW w:w="851" w:type="dxa"/>
            <w:tcBorders>
              <w:top w:val="single" w:sz="4" w:space="0" w:color="auto"/>
              <w:left w:val="single" w:sz="4" w:space="0" w:color="auto"/>
              <w:bottom w:val="nil"/>
              <w:right w:val="single" w:sz="4" w:space="0" w:color="auto"/>
            </w:tcBorders>
            <w:shd w:val="clear" w:color="auto" w:fill="auto"/>
          </w:tcPr>
          <w:p w:rsidR="00E76CDB" w:rsidRPr="00941470" w:rsidRDefault="00681578" w:rsidP="00232A16">
            <w:pPr>
              <w:tabs>
                <w:tab w:val="left" w:pos="851"/>
              </w:tabs>
              <w:suppressAutoHyphens/>
              <w:spacing w:before="120" w:after="0" w:line="260" w:lineRule="exact"/>
              <w:ind w:left="-57" w:right="-57"/>
              <w:jc w:val="center"/>
              <w:rPr>
                <w:rFonts w:ascii="Times New Roman" w:eastAsia="Times New Roman" w:hAnsi="Times New Roman"/>
                <w:sz w:val="24"/>
                <w:szCs w:val="24"/>
              </w:rPr>
            </w:pPr>
            <w:r>
              <w:rPr>
                <w:rFonts w:ascii="Times New Roman" w:eastAsia="Times New Roman" w:hAnsi="Times New Roman"/>
                <w:sz w:val="24"/>
                <w:szCs w:val="24"/>
              </w:rPr>
              <w:t>‒</w:t>
            </w:r>
          </w:p>
        </w:tc>
        <w:tc>
          <w:tcPr>
            <w:tcW w:w="851" w:type="dxa"/>
            <w:tcBorders>
              <w:top w:val="single" w:sz="4" w:space="0" w:color="auto"/>
              <w:left w:val="single" w:sz="4" w:space="0" w:color="auto"/>
              <w:bottom w:val="nil"/>
              <w:right w:val="single" w:sz="4" w:space="0" w:color="auto"/>
            </w:tcBorders>
            <w:shd w:val="clear" w:color="auto" w:fill="auto"/>
          </w:tcPr>
          <w:p w:rsidR="00E76CDB" w:rsidRPr="00941470" w:rsidRDefault="00681578" w:rsidP="00232A16">
            <w:pPr>
              <w:tabs>
                <w:tab w:val="left" w:pos="851"/>
              </w:tabs>
              <w:suppressAutoHyphens/>
              <w:spacing w:before="120" w:after="0" w:line="260" w:lineRule="exact"/>
              <w:ind w:left="-57" w:right="-57"/>
              <w:jc w:val="center"/>
              <w:rPr>
                <w:rFonts w:ascii="Times New Roman" w:eastAsia="Times New Roman" w:hAnsi="Times New Roman"/>
                <w:sz w:val="24"/>
                <w:szCs w:val="24"/>
              </w:rPr>
            </w:pPr>
            <w:r>
              <w:rPr>
                <w:rFonts w:ascii="Times New Roman" w:eastAsia="Times New Roman" w:hAnsi="Times New Roman"/>
                <w:sz w:val="24"/>
                <w:szCs w:val="24"/>
              </w:rPr>
              <w:t>‒</w:t>
            </w:r>
          </w:p>
        </w:tc>
        <w:tc>
          <w:tcPr>
            <w:tcW w:w="851" w:type="dxa"/>
            <w:tcBorders>
              <w:top w:val="single" w:sz="4" w:space="0" w:color="auto"/>
              <w:left w:val="single" w:sz="4" w:space="0" w:color="auto"/>
              <w:bottom w:val="nil"/>
              <w:right w:val="single" w:sz="4" w:space="0" w:color="auto"/>
            </w:tcBorders>
            <w:shd w:val="clear" w:color="auto" w:fill="auto"/>
          </w:tcPr>
          <w:p w:rsidR="00E76CDB" w:rsidRPr="00941470" w:rsidRDefault="00E76CDB" w:rsidP="00232A16">
            <w:pPr>
              <w:tabs>
                <w:tab w:val="left" w:pos="851"/>
              </w:tabs>
              <w:suppressAutoHyphens/>
              <w:spacing w:before="120" w:after="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0,7</w:t>
            </w:r>
          </w:p>
        </w:tc>
        <w:tc>
          <w:tcPr>
            <w:tcW w:w="851" w:type="dxa"/>
            <w:tcBorders>
              <w:top w:val="single" w:sz="4" w:space="0" w:color="auto"/>
              <w:left w:val="single" w:sz="4" w:space="0" w:color="auto"/>
              <w:bottom w:val="nil"/>
              <w:right w:val="single" w:sz="4" w:space="0" w:color="auto"/>
            </w:tcBorders>
            <w:shd w:val="clear" w:color="auto" w:fill="auto"/>
          </w:tcPr>
          <w:p w:rsidR="00E76CDB" w:rsidRPr="00941470" w:rsidRDefault="00E76CDB" w:rsidP="00232A16">
            <w:pPr>
              <w:tabs>
                <w:tab w:val="left" w:pos="851"/>
              </w:tabs>
              <w:suppressAutoHyphens/>
              <w:spacing w:before="120" w:after="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1,6</w:t>
            </w:r>
          </w:p>
        </w:tc>
        <w:tc>
          <w:tcPr>
            <w:tcW w:w="914" w:type="dxa"/>
            <w:gridSpan w:val="2"/>
            <w:tcBorders>
              <w:top w:val="single" w:sz="4" w:space="0" w:color="auto"/>
              <w:left w:val="single" w:sz="4" w:space="0" w:color="auto"/>
              <w:bottom w:val="nil"/>
              <w:right w:val="single" w:sz="4" w:space="0" w:color="auto"/>
            </w:tcBorders>
            <w:shd w:val="clear" w:color="auto" w:fill="auto"/>
          </w:tcPr>
          <w:p w:rsidR="00E76CDB" w:rsidRPr="00941470" w:rsidRDefault="00E76CDB" w:rsidP="00232A16">
            <w:pPr>
              <w:tabs>
                <w:tab w:val="left" w:pos="851"/>
              </w:tabs>
              <w:suppressAutoHyphens/>
              <w:spacing w:before="120" w:after="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2,6</w:t>
            </w:r>
          </w:p>
        </w:tc>
        <w:tc>
          <w:tcPr>
            <w:tcW w:w="914" w:type="dxa"/>
            <w:gridSpan w:val="2"/>
            <w:tcBorders>
              <w:top w:val="single" w:sz="4" w:space="0" w:color="auto"/>
              <w:left w:val="single" w:sz="4" w:space="0" w:color="auto"/>
              <w:bottom w:val="nil"/>
              <w:right w:val="single" w:sz="4" w:space="0" w:color="auto"/>
            </w:tcBorders>
            <w:shd w:val="clear" w:color="auto" w:fill="auto"/>
          </w:tcPr>
          <w:p w:rsidR="00E76CDB" w:rsidRPr="00941470" w:rsidRDefault="00E76CDB" w:rsidP="00232A16">
            <w:pPr>
              <w:tabs>
                <w:tab w:val="left" w:pos="851"/>
              </w:tabs>
              <w:suppressAutoHyphens/>
              <w:spacing w:before="120" w:after="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3,7</w:t>
            </w:r>
          </w:p>
        </w:tc>
        <w:tc>
          <w:tcPr>
            <w:tcW w:w="851" w:type="dxa"/>
            <w:tcBorders>
              <w:top w:val="single" w:sz="4" w:space="0" w:color="auto"/>
              <w:left w:val="single" w:sz="4" w:space="0" w:color="auto"/>
              <w:bottom w:val="nil"/>
              <w:right w:val="single" w:sz="4" w:space="0" w:color="auto"/>
            </w:tcBorders>
            <w:shd w:val="clear" w:color="auto" w:fill="auto"/>
          </w:tcPr>
          <w:p w:rsidR="00E76CDB" w:rsidRPr="00941470" w:rsidRDefault="00E76CDB" w:rsidP="00232A16">
            <w:pPr>
              <w:tabs>
                <w:tab w:val="left" w:pos="851"/>
              </w:tabs>
              <w:suppressAutoHyphens/>
              <w:spacing w:before="120" w:after="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5,3</w:t>
            </w:r>
          </w:p>
        </w:tc>
        <w:tc>
          <w:tcPr>
            <w:tcW w:w="907" w:type="dxa"/>
            <w:tcBorders>
              <w:top w:val="single" w:sz="4" w:space="0" w:color="auto"/>
              <w:left w:val="single" w:sz="4" w:space="0" w:color="auto"/>
              <w:bottom w:val="nil"/>
              <w:right w:val="single" w:sz="4" w:space="0" w:color="auto"/>
            </w:tcBorders>
            <w:shd w:val="clear" w:color="auto" w:fill="auto"/>
          </w:tcPr>
          <w:p w:rsidR="00E76CDB" w:rsidRPr="00941470" w:rsidRDefault="00E76CDB" w:rsidP="00232A16">
            <w:pPr>
              <w:tabs>
                <w:tab w:val="left" w:pos="851"/>
              </w:tabs>
              <w:suppressAutoHyphens/>
              <w:spacing w:before="120" w:after="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8,2</w:t>
            </w:r>
          </w:p>
        </w:tc>
      </w:tr>
      <w:tr w:rsidR="00CD029D" w:rsidRPr="005D29CE" w:rsidTr="00010420">
        <w:trPr>
          <w:trHeight w:val="256"/>
        </w:trPr>
        <w:tc>
          <w:tcPr>
            <w:tcW w:w="2835" w:type="dxa"/>
            <w:tcBorders>
              <w:top w:val="nil"/>
              <w:left w:val="single" w:sz="4" w:space="0" w:color="auto"/>
              <w:bottom w:val="single" w:sz="4" w:space="0" w:color="auto"/>
              <w:right w:val="single" w:sz="4" w:space="0" w:color="auto"/>
            </w:tcBorders>
            <w:shd w:val="clear" w:color="auto" w:fill="auto"/>
          </w:tcPr>
          <w:p w:rsidR="00E76CDB" w:rsidRPr="00941470" w:rsidRDefault="00654C19" w:rsidP="00232A16">
            <w:pPr>
              <w:tabs>
                <w:tab w:val="left" w:pos="851"/>
              </w:tabs>
              <w:suppressAutoHyphens/>
              <w:spacing w:before="60" w:after="120" w:line="260" w:lineRule="exact"/>
              <w:ind w:left="-57" w:right="-57"/>
              <w:rPr>
                <w:rFonts w:ascii="Times New Roman" w:eastAsia="Times New Roman" w:hAnsi="Times New Roman"/>
                <w:sz w:val="24"/>
                <w:szCs w:val="24"/>
              </w:rPr>
            </w:pPr>
            <w:r>
              <w:rPr>
                <w:rFonts w:ascii="Times New Roman" w:eastAsia="Times New Roman" w:hAnsi="Times New Roman"/>
                <w:sz w:val="24"/>
                <w:szCs w:val="24"/>
              </w:rPr>
              <w:t>Рост,</w:t>
            </w:r>
            <w:r w:rsidR="006C0A50">
              <w:rPr>
                <w:rFonts w:ascii="Times New Roman" w:eastAsia="Times New Roman" w:hAnsi="Times New Roman"/>
                <w:sz w:val="24"/>
                <w:szCs w:val="24"/>
              </w:rPr>
              <w:t> %</w:t>
            </w:r>
          </w:p>
        </w:tc>
        <w:tc>
          <w:tcPr>
            <w:tcW w:w="851" w:type="dxa"/>
            <w:tcBorders>
              <w:top w:val="nil"/>
              <w:left w:val="single" w:sz="4" w:space="0" w:color="auto"/>
              <w:bottom w:val="single" w:sz="4" w:space="0" w:color="auto"/>
              <w:right w:val="single" w:sz="4" w:space="0" w:color="auto"/>
            </w:tcBorders>
            <w:shd w:val="clear" w:color="auto" w:fill="auto"/>
          </w:tcPr>
          <w:p w:rsidR="00E76CDB" w:rsidRPr="00941470" w:rsidRDefault="00681578" w:rsidP="00232A16">
            <w:pPr>
              <w:tabs>
                <w:tab w:val="left" w:pos="851"/>
              </w:tabs>
              <w:suppressAutoHyphens/>
              <w:spacing w:before="60" w:after="120" w:line="260" w:lineRule="exact"/>
              <w:ind w:left="-57" w:right="-57"/>
              <w:jc w:val="center"/>
              <w:rPr>
                <w:rFonts w:ascii="Times New Roman" w:eastAsia="Times New Roman" w:hAnsi="Times New Roman"/>
                <w:sz w:val="24"/>
                <w:szCs w:val="24"/>
              </w:rPr>
            </w:pPr>
            <w:r>
              <w:rPr>
                <w:rFonts w:ascii="Times New Roman" w:eastAsia="Times New Roman" w:hAnsi="Times New Roman"/>
                <w:sz w:val="24"/>
                <w:szCs w:val="24"/>
              </w:rPr>
              <w:t>‒</w:t>
            </w:r>
          </w:p>
        </w:tc>
        <w:tc>
          <w:tcPr>
            <w:tcW w:w="851" w:type="dxa"/>
            <w:tcBorders>
              <w:top w:val="nil"/>
              <w:left w:val="single" w:sz="4" w:space="0" w:color="auto"/>
              <w:bottom w:val="single" w:sz="4" w:space="0" w:color="auto"/>
              <w:right w:val="single" w:sz="4" w:space="0" w:color="auto"/>
            </w:tcBorders>
            <w:shd w:val="clear" w:color="auto" w:fill="auto"/>
          </w:tcPr>
          <w:p w:rsidR="00E76CDB" w:rsidRPr="00941470" w:rsidRDefault="00681578" w:rsidP="00232A16">
            <w:pPr>
              <w:tabs>
                <w:tab w:val="left" w:pos="851"/>
              </w:tabs>
              <w:suppressAutoHyphens/>
              <w:spacing w:before="60" w:after="120" w:line="260" w:lineRule="exact"/>
              <w:ind w:left="-57" w:right="-57"/>
              <w:jc w:val="center"/>
              <w:rPr>
                <w:rFonts w:ascii="Times New Roman" w:eastAsia="Times New Roman" w:hAnsi="Times New Roman"/>
                <w:sz w:val="24"/>
                <w:szCs w:val="24"/>
              </w:rPr>
            </w:pPr>
            <w:r>
              <w:rPr>
                <w:rFonts w:ascii="Times New Roman" w:eastAsia="Times New Roman" w:hAnsi="Times New Roman"/>
                <w:sz w:val="24"/>
                <w:szCs w:val="24"/>
              </w:rPr>
              <w:t>‒</w:t>
            </w:r>
          </w:p>
        </w:tc>
        <w:tc>
          <w:tcPr>
            <w:tcW w:w="851" w:type="dxa"/>
            <w:tcBorders>
              <w:top w:val="nil"/>
              <w:left w:val="single" w:sz="4" w:space="0" w:color="auto"/>
              <w:bottom w:val="single" w:sz="4" w:space="0" w:color="auto"/>
              <w:right w:val="single" w:sz="4" w:space="0" w:color="auto"/>
            </w:tcBorders>
            <w:shd w:val="clear" w:color="auto" w:fill="auto"/>
          </w:tcPr>
          <w:p w:rsidR="00E76CDB" w:rsidRPr="00941470" w:rsidRDefault="00681578" w:rsidP="00232A16">
            <w:pPr>
              <w:tabs>
                <w:tab w:val="left" w:pos="851"/>
              </w:tabs>
              <w:suppressAutoHyphens/>
              <w:spacing w:before="60" w:after="120" w:line="260" w:lineRule="exact"/>
              <w:ind w:left="-57" w:right="-57"/>
              <w:jc w:val="center"/>
              <w:rPr>
                <w:rFonts w:ascii="Times New Roman" w:eastAsia="Times New Roman" w:hAnsi="Times New Roman"/>
                <w:sz w:val="24"/>
                <w:szCs w:val="24"/>
              </w:rPr>
            </w:pPr>
            <w:r>
              <w:rPr>
                <w:rFonts w:ascii="Times New Roman" w:eastAsia="Times New Roman" w:hAnsi="Times New Roman"/>
                <w:sz w:val="24"/>
                <w:szCs w:val="24"/>
              </w:rPr>
              <w:t>‒</w:t>
            </w:r>
          </w:p>
        </w:tc>
        <w:tc>
          <w:tcPr>
            <w:tcW w:w="851" w:type="dxa"/>
            <w:tcBorders>
              <w:top w:val="nil"/>
              <w:left w:val="single" w:sz="4" w:space="0" w:color="auto"/>
              <w:bottom w:val="single" w:sz="4" w:space="0" w:color="auto"/>
              <w:right w:val="single" w:sz="4" w:space="0" w:color="auto"/>
            </w:tcBorders>
            <w:shd w:val="clear" w:color="auto" w:fill="auto"/>
          </w:tcPr>
          <w:p w:rsidR="00E76CDB" w:rsidRPr="00941470" w:rsidRDefault="00E76CDB" w:rsidP="00232A16">
            <w:pPr>
              <w:tabs>
                <w:tab w:val="left" w:pos="851"/>
              </w:tabs>
              <w:suppressAutoHyphens/>
              <w:spacing w:before="60" w:after="12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128,6</w:t>
            </w:r>
          </w:p>
        </w:tc>
        <w:tc>
          <w:tcPr>
            <w:tcW w:w="914" w:type="dxa"/>
            <w:gridSpan w:val="2"/>
            <w:tcBorders>
              <w:top w:val="nil"/>
              <w:left w:val="single" w:sz="4" w:space="0" w:color="auto"/>
              <w:bottom w:val="single" w:sz="4" w:space="0" w:color="auto"/>
              <w:right w:val="single" w:sz="4" w:space="0" w:color="auto"/>
            </w:tcBorders>
            <w:shd w:val="clear" w:color="auto" w:fill="auto"/>
          </w:tcPr>
          <w:p w:rsidR="00E76CDB" w:rsidRPr="00941470" w:rsidRDefault="00E76CDB" w:rsidP="00232A16">
            <w:pPr>
              <w:tabs>
                <w:tab w:val="left" w:pos="851"/>
              </w:tabs>
              <w:suppressAutoHyphens/>
              <w:spacing w:before="60" w:after="12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62,5</w:t>
            </w:r>
          </w:p>
        </w:tc>
        <w:tc>
          <w:tcPr>
            <w:tcW w:w="914" w:type="dxa"/>
            <w:gridSpan w:val="2"/>
            <w:tcBorders>
              <w:top w:val="nil"/>
              <w:left w:val="single" w:sz="4" w:space="0" w:color="auto"/>
              <w:bottom w:val="single" w:sz="4" w:space="0" w:color="auto"/>
              <w:right w:val="single" w:sz="4" w:space="0" w:color="auto"/>
            </w:tcBorders>
            <w:shd w:val="clear" w:color="auto" w:fill="auto"/>
          </w:tcPr>
          <w:p w:rsidR="00E76CDB" w:rsidRPr="00941470" w:rsidRDefault="00E76CDB" w:rsidP="00232A16">
            <w:pPr>
              <w:tabs>
                <w:tab w:val="left" w:pos="851"/>
              </w:tabs>
              <w:suppressAutoHyphens/>
              <w:spacing w:before="60" w:after="12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42,3</w:t>
            </w:r>
          </w:p>
        </w:tc>
        <w:tc>
          <w:tcPr>
            <w:tcW w:w="851" w:type="dxa"/>
            <w:tcBorders>
              <w:top w:val="nil"/>
              <w:left w:val="single" w:sz="4" w:space="0" w:color="auto"/>
              <w:bottom w:val="single" w:sz="4" w:space="0" w:color="auto"/>
              <w:right w:val="single" w:sz="4" w:space="0" w:color="auto"/>
            </w:tcBorders>
            <w:shd w:val="clear" w:color="auto" w:fill="auto"/>
          </w:tcPr>
          <w:p w:rsidR="00E76CDB" w:rsidRPr="00941470" w:rsidRDefault="00E76CDB" w:rsidP="00232A16">
            <w:pPr>
              <w:tabs>
                <w:tab w:val="left" w:pos="851"/>
              </w:tabs>
              <w:suppressAutoHyphens/>
              <w:spacing w:before="60" w:after="12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43,2</w:t>
            </w:r>
          </w:p>
        </w:tc>
        <w:tc>
          <w:tcPr>
            <w:tcW w:w="907" w:type="dxa"/>
            <w:tcBorders>
              <w:top w:val="nil"/>
              <w:left w:val="single" w:sz="4" w:space="0" w:color="auto"/>
              <w:bottom w:val="single" w:sz="4" w:space="0" w:color="auto"/>
              <w:right w:val="single" w:sz="4" w:space="0" w:color="auto"/>
            </w:tcBorders>
            <w:shd w:val="clear" w:color="auto" w:fill="auto"/>
          </w:tcPr>
          <w:p w:rsidR="00E76CDB" w:rsidRPr="00941470" w:rsidRDefault="00E76CDB" w:rsidP="00232A16">
            <w:pPr>
              <w:tabs>
                <w:tab w:val="left" w:pos="851"/>
              </w:tabs>
              <w:suppressAutoHyphens/>
              <w:spacing w:before="60" w:after="12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54,7</w:t>
            </w:r>
          </w:p>
        </w:tc>
      </w:tr>
      <w:tr w:rsidR="00941470" w:rsidRPr="005D29CE" w:rsidTr="00010420">
        <w:trPr>
          <w:trHeight w:val="256"/>
        </w:trPr>
        <w:tc>
          <w:tcPr>
            <w:tcW w:w="9825" w:type="dxa"/>
            <w:gridSpan w:val="11"/>
            <w:tcBorders>
              <w:top w:val="single" w:sz="4" w:space="0" w:color="auto"/>
              <w:left w:val="single" w:sz="4" w:space="0" w:color="auto"/>
              <w:bottom w:val="single" w:sz="4" w:space="0" w:color="auto"/>
              <w:right w:val="single" w:sz="4" w:space="0" w:color="auto"/>
            </w:tcBorders>
            <w:shd w:val="clear" w:color="auto" w:fill="auto"/>
          </w:tcPr>
          <w:p w:rsidR="00941470" w:rsidRPr="00941470" w:rsidRDefault="00941470" w:rsidP="00232A16">
            <w:pPr>
              <w:tabs>
                <w:tab w:val="left" w:pos="851"/>
              </w:tabs>
              <w:suppressAutoHyphens/>
              <w:spacing w:before="120" w:after="120" w:line="260" w:lineRule="exact"/>
              <w:ind w:left="-57" w:right="-57"/>
              <w:jc w:val="center"/>
              <w:rPr>
                <w:rFonts w:ascii="Times New Roman" w:eastAsia="Times New Roman" w:hAnsi="Times New Roman"/>
                <w:b/>
                <w:sz w:val="24"/>
                <w:szCs w:val="24"/>
              </w:rPr>
            </w:pPr>
            <w:r w:rsidRPr="00941470">
              <w:rPr>
                <w:rFonts w:ascii="Times New Roman" w:eastAsia="Times New Roman" w:hAnsi="Times New Roman"/>
                <w:b/>
                <w:sz w:val="24"/>
                <w:szCs w:val="24"/>
              </w:rPr>
              <w:t>Договоры пограничного страхования</w:t>
            </w:r>
          </w:p>
        </w:tc>
      </w:tr>
      <w:tr w:rsidR="00CD029D" w:rsidRPr="005D29CE" w:rsidTr="00010420">
        <w:trPr>
          <w:trHeight w:val="257"/>
        </w:trPr>
        <w:tc>
          <w:tcPr>
            <w:tcW w:w="2835" w:type="dxa"/>
            <w:tcBorders>
              <w:top w:val="single" w:sz="4" w:space="0" w:color="auto"/>
              <w:left w:val="single" w:sz="4" w:space="0" w:color="auto"/>
              <w:bottom w:val="nil"/>
              <w:right w:val="single" w:sz="4" w:space="0" w:color="auto"/>
            </w:tcBorders>
            <w:shd w:val="clear" w:color="auto" w:fill="auto"/>
          </w:tcPr>
          <w:p w:rsidR="00E76CDB" w:rsidRPr="00941470" w:rsidRDefault="00E76CDB" w:rsidP="00232A16">
            <w:pPr>
              <w:tabs>
                <w:tab w:val="left" w:pos="851"/>
              </w:tabs>
              <w:suppressAutoHyphens/>
              <w:spacing w:before="120" w:after="0" w:line="260" w:lineRule="exact"/>
              <w:ind w:left="-57" w:right="-57"/>
              <w:rPr>
                <w:rFonts w:ascii="Times New Roman" w:eastAsia="Times New Roman" w:hAnsi="Times New Roman"/>
                <w:sz w:val="24"/>
                <w:szCs w:val="24"/>
              </w:rPr>
            </w:pPr>
            <w:r w:rsidRPr="00941470">
              <w:rPr>
                <w:rFonts w:ascii="Times New Roman" w:eastAsia="Times New Roman" w:hAnsi="Times New Roman"/>
                <w:sz w:val="24"/>
                <w:szCs w:val="24"/>
              </w:rPr>
              <w:t>Количе</w:t>
            </w:r>
            <w:r w:rsidR="008C7C6F">
              <w:rPr>
                <w:rFonts w:ascii="Times New Roman" w:eastAsia="Times New Roman" w:hAnsi="Times New Roman"/>
                <w:sz w:val="24"/>
                <w:szCs w:val="24"/>
              </w:rPr>
              <w:t>ство заключенных договоров, тысяч</w:t>
            </w:r>
          </w:p>
        </w:tc>
        <w:tc>
          <w:tcPr>
            <w:tcW w:w="851" w:type="dxa"/>
            <w:tcBorders>
              <w:top w:val="single" w:sz="4" w:space="0" w:color="auto"/>
              <w:left w:val="single" w:sz="4" w:space="0" w:color="auto"/>
              <w:bottom w:val="nil"/>
              <w:right w:val="single" w:sz="4" w:space="0" w:color="auto"/>
            </w:tcBorders>
            <w:shd w:val="clear" w:color="auto" w:fill="auto"/>
          </w:tcPr>
          <w:p w:rsidR="00E76CDB" w:rsidRPr="00941470" w:rsidRDefault="00E76CDB" w:rsidP="00232A16">
            <w:pPr>
              <w:tabs>
                <w:tab w:val="left" w:pos="851"/>
              </w:tabs>
              <w:suppressAutoHyphens/>
              <w:spacing w:before="120" w:after="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1</w:t>
            </w:r>
            <w:r w:rsidR="00CD029D">
              <w:rPr>
                <w:rFonts w:ascii="Times New Roman" w:eastAsia="Times New Roman" w:hAnsi="Times New Roman"/>
                <w:sz w:val="24"/>
                <w:szCs w:val="24"/>
              </w:rPr>
              <w:t> </w:t>
            </w:r>
            <w:r w:rsidRPr="00941470">
              <w:rPr>
                <w:rFonts w:ascii="Times New Roman" w:eastAsia="Times New Roman" w:hAnsi="Times New Roman"/>
                <w:sz w:val="24"/>
                <w:szCs w:val="24"/>
              </w:rPr>
              <w:t>060,6</w:t>
            </w:r>
          </w:p>
        </w:tc>
        <w:tc>
          <w:tcPr>
            <w:tcW w:w="851" w:type="dxa"/>
            <w:tcBorders>
              <w:top w:val="single" w:sz="4" w:space="0" w:color="auto"/>
              <w:left w:val="single" w:sz="4" w:space="0" w:color="auto"/>
              <w:bottom w:val="nil"/>
              <w:right w:val="single" w:sz="4" w:space="0" w:color="auto"/>
            </w:tcBorders>
            <w:shd w:val="clear" w:color="auto" w:fill="auto"/>
          </w:tcPr>
          <w:p w:rsidR="00E76CDB" w:rsidRPr="00941470" w:rsidRDefault="00E76CDB" w:rsidP="00232A16">
            <w:pPr>
              <w:tabs>
                <w:tab w:val="left" w:pos="851"/>
              </w:tabs>
              <w:suppressAutoHyphens/>
              <w:spacing w:before="120" w:after="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314,5</w:t>
            </w:r>
          </w:p>
        </w:tc>
        <w:tc>
          <w:tcPr>
            <w:tcW w:w="851" w:type="dxa"/>
            <w:tcBorders>
              <w:top w:val="single" w:sz="4" w:space="0" w:color="auto"/>
              <w:left w:val="single" w:sz="4" w:space="0" w:color="auto"/>
              <w:bottom w:val="nil"/>
              <w:right w:val="single" w:sz="4" w:space="0" w:color="auto"/>
            </w:tcBorders>
            <w:shd w:val="clear" w:color="auto" w:fill="auto"/>
          </w:tcPr>
          <w:p w:rsidR="00E76CDB" w:rsidRPr="00941470" w:rsidRDefault="00E76CDB" w:rsidP="00232A16">
            <w:pPr>
              <w:tabs>
                <w:tab w:val="left" w:pos="851"/>
              </w:tabs>
              <w:suppressAutoHyphens/>
              <w:spacing w:before="120" w:after="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155,1</w:t>
            </w:r>
          </w:p>
        </w:tc>
        <w:tc>
          <w:tcPr>
            <w:tcW w:w="851" w:type="dxa"/>
            <w:tcBorders>
              <w:top w:val="single" w:sz="4" w:space="0" w:color="auto"/>
              <w:left w:val="single" w:sz="4" w:space="0" w:color="auto"/>
              <w:bottom w:val="nil"/>
              <w:right w:val="single" w:sz="4" w:space="0" w:color="auto"/>
            </w:tcBorders>
            <w:shd w:val="clear" w:color="auto" w:fill="auto"/>
          </w:tcPr>
          <w:p w:rsidR="00E76CDB" w:rsidRPr="00941470" w:rsidRDefault="00E76CDB" w:rsidP="00232A16">
            <w:pPr>
              <w:tabs>
                <w:tab w:val="left" w:pos="851"/>
              </w:tabs>
              <w:suppressAutoHyphens/>
              <w:spacing w:before="120" w:after="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148,4</w:t>
            </w:r>
          </w:p>
        </w:tc>
        <w:tc>
          <w:tcPr>
            <w:tcW w:w="914" w:type="dxa"/>
            <w:gridSpan w:val="2"/>
            <w:tcBorders>
              <w:top w:val="single" w:sz="4" w:space="0" w:color="auto"/>
              <w:left w:val="single" w:sz="4" w:space="0" w:color="auto"/>
              <w:bottom w:val="nil"/>
              <w:right w:val="single" w:sz="4" w:space="0" w:color="auto"/>
            </w:tcBorders>
            <w:shd w:val="clear" w:color="auto" w:fill="auto"/>
          </w:tcPr>
          <w:p w:rsidR="00E76CDB" w:rsidRPr="00941470" w:rsidRDefault="00E76CDB" w:rsidP="00232A16">
            <w:pPr>
              <w:tabs>
                <w:tab w:val="left" w:pos="851"/>
              </w:tabs>
              <w:suppressAutoHyphens/>
              <w:spacing w:before="120" w:after="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135,6</w:t>
            </w:r>
          </w:p>
        </w:tc>
        <w:tc>
          <w:tcPr>
            <w:tcW w:w="914" w:type="dxa"/>
            <w:gridSpan w:val="2"/>
            <w:tcBorders>
              <w:top w:val="single" w:sz="4" w:space="0" w:color="auto"/>
              <w:left w:val="single" w:sz="4" w:space="0" w:color="auto"/>
              <w:bottom w:val="nil"/>
              <w:right w:val="single" w:sz="4" w:space="0" w:color="auto"/>
            </w:tcBorders>
            <w:shd w:val="clear" w:color="auto" w:fill="auto"/>
          </w:tcPr>
          <w:p w:rsidR="00E76CDB" w:rsidRPr="00941470" w:rsidRDefault="00E76CDB" w:rsidP="00232A16">
            <w:pPr>
              <w:tabs>
                <w:tab w:val="left" w:pos="851"/>
              </w:tabs>
              <w:suppressAutoHyphens/>
              <w:spacing w:before="120" w:after="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126,4</w:t>
            </w:r>
          </w:p>
        </w:tc>
        <w:tc>
          <w:tcPr>
            <w:tcW w:w="851" w:type="dxa"/>
            <w:tcBorders>
              <w:top w:val="single" w:sz="4" w:space="0" w:color="auto"/>
              <w:left w:val="single" w:sz="4" w:space="0" w:color="auto"/>
              <w:bottom w:val="nil"/>
              <w:right w:val="single" w:sz="4" w:space="0" w:color="auto"/>
            </w:tcBorders>
            <w:shd w:val="clear" w:color="auto" w:fill="auto"/>
          </w:tcPr>
          <w:p w:rsidR="00E76CDB" w:rsidRPr="00941470" w:rsidRDefault="00E76CDB" w:rsidP="00232A16">
            <w:pPr>
              <w:tabs>
                <w:tab w:val="left" w:pos="851"/>
              </w:tabs>
              <w:suppressAutoHyphens/>
              <w:spacing w:before="120" w:after="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104,5</w:t>
            </w:r>
          </w:p>
        </w:tc>
        <w:tc>
          <w:tcPr>
            <w:tcW w:w="907" w:type="dxa"/>
            <w:tcBorders>
              <w:top w:val="single" w:sz="4" w:space="0" w:color="auto"/>
              <w:left w:val="single" w:sz="4" w:space="0" w:color="auto"/>
              <w:bottom w:val="nil"/>
              <w:right w:val="single" w:sz="4" w:space="0" w:color="auto"/>
            </w:tcBorders>
            <w:shd w:val="clear" w:color="auto" w:fill="auto"/>
          </w:tcPr>
          <w:p w:rsidR="00E76CDB" w:rsidRPr="00941470" w:rsidRDefault="00E76CDB" w:rsidP="00232A16">
            <w:pPr>
              <w:tabs>
                <w:tab w:val="left" w:pos="851"/>
              </w:tabs>
              <w:suppressAutoHyphens/>
              <w:spacing w:before="120" w:after="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69,4</w:t>
            </w:r>
          </w:p>
        </w:tc>
      </w:tr>
      <w:tr w:rsidR="00CD029D" w:rsidRPr="005D29CE" w:rsidTr="00010420">
        <w:trPr>
          <w:trHeight w:val="256"/>
        </w:trPr>
        <w:tc>
          <w:tcPr>
            <w:tcW w:w="2835" w:type="dxa"/>
            <w:tcBorders>
              <w:top w:val="nil"/>
              <w:left w:val="single" w:sz="4" w:space="0" w:color="auto"/>
              <w:bottom w:val="single" w:sz="4" w:space="0" w:color="auto"/>
              <w:right w:val="single" w:sz="4" w:space="0" w:color="auto"/>
            </w:tcBorders>
            <w:shd w:val="clear" w:color="auto" w:fill="auto"/>
          </w:tcPr>
          <w:p w:rsidR="00E76CDB" w:rsidRPr="00941470" w:rsidRDefault="00654C19" w:rsidP="00232A16">
            <w:pPr>
              <w:tabs>
                <w:tab w:val="left" w:pos="851"/>
              </w:tabs>
              <w:suppressAutoHyphens/>
              <w:spacing w:before="60" w:after="120" w:line="260" w:lineRule="exact"/>
              <w:ind w:left="-57" w:right="-57"/>
              <w:rPr>
                <w:rFonts w:ascii="Times New Roman" w:eastAsia="Times New Roman" w:hAnsi="Times New Roman"/>
                <w:sz w:val="24"/>
                <w:szCs w:val="24"/>
              </w:rPr>
            </w:pPr>
            <w:r>
              <w:rPr>
                <w:rFonts w:ascii="Times New Roman" w:eastAsia="Times New Roman" w:hAnsi="Times New Roman"/>
                <w:sz w:val="24"/>
                <w:szCs w:val="24"/>
              </w:rPr>
              <w:t>Уменьшение,</w:t>
            </w:r>
            <w:r w:rsidR="006C0A50">
              <w:rPr>
                <w:rFonts w:ascii="Times New Roman" w:eastAsia="Times New Roman" w:hAnsi="Times New Roman"/>
                <w:sz w:val="24"/>
                <w:szCs w:val="24"/>
              </w:rPr>
              <w:t> %</w:t>
            </w:r>
          </w:p>
        </w:tc>
        <w:tc>
          <w:tcPr>
            <w:tcW w:w="851" w:type="dxa"/>
            <w:tcBorders>
              <w:top w:val="nil"/>
              <w:left w:val="single" w:sz="4" w:space="0" w:color="auto"/>
              <w:bottom w:val="single" w:sz="4" w:space="0" w:color="auto"/>
              <w:right w:val="single" w:sz="4" w:space="0" w:color="auto"/>
            </w:tcBorders>
            <w:shd w:val="clear" w:color="auto" w:fill="auto"/>
          </w:tcPr>
          <w:p w:rsidR="00E76CDB" w:rsidRPr="00941470" w:rsidRDefault="00681578" w:rsidP="00232A16">
            <w:pPr>
              <w:tabs>
                <w:tab w:val="left" w:pos="851"/>
              </w:tabs>
              <w:suppressAutoHyphens/>
              <w:spacing w:before="60" w:after="120" w:line="260" w:lineRule="exact"/>
              <w:ind w:left="-57" w:right="-57"/>
              <w:jc w:val="center"/>
              <w:rPr>
                <w:rFonts w:ascii="Times New Roman" w:eastAsia="Times New Roman" w:hAnsi="Times New Roman"/>
                <w:sz w:val="24"/>
                <w:szCs w:val="24"/>
              </w:rPr>
            </w:pPr>
            <w:r>
              <w:rPr>
                <w:rFonts w:ascii="Times New Roman" w:eastAsia="Times New Roman" w:hAnsi="Times New Roman"/>
                <w:sz w:val="24"/>
                <w:szCs w:val="24"/>
              </w:rPr>
              <w:t>‒</w:t>
            </w:r>
          </w:p>
        </w:tc>
        <w:tc>
          <w:tcPr>
            <w:tcW w:w="851" w:type="dxa"/>
            <w:tcBorders>
              <w:top w:val="nil"/>
              <w:left w:val="single" w:sz="4" w:space="0" w:color="auto"/>
              <w:bottom w:val="single" w:sz="4" w:space="0" w:color="auto"/>
              <w:right w:val="single" w:sz="4" w:space="0" w:color="auto"/>
            </w:tcBorders>
            <w:shd w:val="clear" w:color="auto" w:fill="auto"/>
          </w:tcPr>
          <w:p w:rsidR="00E76CDB" w:rsidRPr="00941470" w:rsidRDefault="00E76CDB" w:rsidP="00232A16">
            <w:pPr>
              <w:tabs>
                <w:tab w:val="left" w:pos="851"/>
              </w:tabs>
              <w:suppressAutoHyphens/>
              <w:spacing w:before="60" w:after="12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-70,3</w:t>
            </w:r>
          </w:p>
        </w:tc>
        <w:tc>
          <w:tcPr>
            <w:tcW w:w="851" w:type="dxa"/>
            <w:tcBorders>
              <w:top w:val="nil"/>
              <w:left w:val="single" w:sz="4" w:space="0" w:color="auto"/>
              <w:bottom w:val="single" w:sz="4" w:space="0" w:color="auto"/>
              <w:right w:val="single" w:sz="4" w:space="0" w:color="auto"/>
            </w:tcBorders>
            <w:shd w:val="clear" w:color="auto" w:fill="auto"/>
          </w:tcPr>
          <w:p w:rsidR="00E76CDB" w:rsidRPr="00941470" w:rsidRDefault="00E76CDB" w:rsidP="00232A16">
            <w:pPr>
              <w:tabs>
                <w:tab w:val="left" w:pos="851"/>
              </w:tabs>
              <w:suppressAutoHyphens/>
              <w:spacing w:before="60" w:after="12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-50,7</w:t>
            </w:r>
          </w:p>
        </w:tc>
        <w:tc>
          <w:tcPr>
            <w:tcW w:w="851" w:type="dxa"/>
            <w:tcBorders>
              <w:top w:val="nil"/>
              <w:left w:val="single" w:sz="4" w:space="0" w:color="auto"/>
              <w:bottom w:val="single" w:sz="4" w:space="0" w:color="auto"/>
              <w:right w:val="single" w:sz="4" w:space="0" w:color="auto"/>
            </w:tcBorders>
            <w:shd w:val="clear" w:color="auto" w:fill="auto"/>
          </w:tcPr>
          <w:p w:rsidR="00E76CDB" w:rsidRPr="00941470" w:rsidRDefault="00E76CDB" w:rsidP="00232A16">
            <w:pPr>
              <w:tabs>
                <w:tab w:val="left" w:pos="851"/>
              </w:tabs>
              <w:suppressAutoHyphens/>
              <w:spacing w:before="60" w:after="12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-4,3</w:t>
            </w:r>
          </w:p>
        </w:tc>
        <w:tc>
          <w:tcPr>
            <w:tcW w:w="914" w:type="dxa"/>
            <w:gridSpan w:val="2"/>
            <w:tcBorders>
              <w:top w:val="nil"/>
              <w:left w:val="single" w:sz="4" w:space="0" w:color="auto"/>
              <w:bottom w:val="single" w:sz="4" w:space="0" w:color="auto"/>
              <w:right w:val="single" w:sz="4" w:space="0" w:color="auto"/>
            </w:tcBorders>
            <w:shd w:val="clear" w:color="auto" w:fill="auto"/>
          </w:tcPr>
          <w:p w:rsidR="00E76CDB" w:rsidRPr="00941470" w:rsidRDefault="00E76CDB" w:rsidP="00232A16">
            <w:pPr>
              <w:tabs>
                <w:tab w:val="left" w:pos="851"/>
              </w:tabs>
              <w:suppressAutoHyphens/>
              <w:spacing w:before="60" w:after="12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-8,6</w:t>
            </w:r>
          </w:p>
        </w:tc>
        <w:tc>
          <w:tcPr>
            <w:tcW w:w="914" w:type="dxa"/>
            <w:gridSpan w:val="2"/>
            <w:tcBorders>
              <w:top w:val="nil"/>
              <w:left w:val="single" w:sz="4" w:space="0" w:color="auto"/>
              <w:bottom w:val="single" w:sz="4" w:space="0" w:color="auto"/>
              <w:right w:val="single" w:sz="4" w:space="0" w:color="auto"/>
            </w:tcBorders>
            <w:shd w:val="clear" w:color="auto" w:fill="auto"/>
          </w:tcPr>
          <w:p w:rsidR="00E76CDB" w:rsidRPr="00941470" w:rsidRDefault="00E76CDB" w:rsidP="00232A16">
            <w:pPr>
              <w:tabs>
                <w:tab w:val="left" w:pos="851"/>
              </w:tabs>
              <w:suppressAutoHyphens/>
              <w:spacing w:before="60" w:after="12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-6,8</w:t>
            </w:r>
          </w:p>
        </w:tc>
        <w:tc>
          <w:tcPr>
            <w:tcW w:w="851" w:type="dxa"/>
            <w:tcBorders>
              <w:top w:val="nil"/>
              <w:left w:val="single" w:sz="4" w:space="0" w:color="auto"/>
              <w:bottom w:val="single" w:sz="4" w:space="0" w:color="auto"/>
              <w:right w:val="single" w:sz="4" w:space="0" w:color="auto"/>
            </w:tcBorders>
            <w:shd w:val="clear" w:color="auto" w:fill="auto"/>
          </w:tcPr>
          <w:p w:rsidR="00E76CDB" w:rsidRPr="00941470" w:rsidRDefault="00E76CDB" w:rsidP="00232A16">
            <w:pPr>
              <w:tabs>
                <w:tab w:val="left" w:pos="851"/>
              </w:tabs>
              <w:suppressAutoHyphens/>
              <w:spacing w:before="60" w:after="12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-17,3</w:t>
            </w:r>
          </w:p>
        </w:tc>
        <w:tc>
          <w:tcPr>
            <w:tcW w:w="907" w:type="dxa"/>
            <w:tcBorders>
              <w:top w:val="nil"/>
              <w:left w:val="single" w:sz="4" w:space="0" w:color="auto"/>
              <w:bottom w:val="single" w:sz="4" w:space="0" w:color="auto"/>
              <w:right w:val="single" w:sz="4" w:space="0" w:color="auto"/>
            </w:tcBorders>
            <w:shd w:val="clear" w:color="auto" w:fill="auto"/>
          </w:tcPr>
          <w:p w:rsidR="00E76CDB" w:rsidRPr="00941470" w:rsidRDefault="00E76CDB" w:rsidP="00232A16">
            <w:pPr>
              <w:tabs>
                <w:tab w:val="left" w:pos="851"/>
              </w:tabs>
              <w:suppressAutoHyphens/>
              <w:spacing w:before="60" w:after="12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-33,6</w:t>
            </w:r>
          </w:p>
        </w:tc>
      </w:tr>
      <w:tr w:rsidR="00CD029D" w:rsidRPr="005D29CE" w:rsidTr="00010420">
        <w:trPr>
          <w:trHeight w:val="256"/>
        </w:trPr>
        <w:tc>
          <w:tcPr>
            <w:tcW w:w="2835" w:type="dxa"/>
            <w:tcBorders>
              <w:top w:val="single" w:sz="4" w:space="0" w:color="auto"/>
              <w:left w:val="single" w:sz="4" w:space="0" w:color="auto"/>
              <w:bottom w:val="nil"/>
              <w:right w:val="single" w:sz="4" w:space="0" w:color="auto"/>
            </w:tcBorders>
            <w:shd w:val="clear" w:color="auto" w:fill="auto"/>
          </w:tcPr>
          <w:p w:rsidR="00E76CDB" w:rsidRPr="00941470" w:rsidRDefault="00E76CDB" w:rsidP="00232A16">
            <w:pPr>
              <w:tabs>
                <w:tab w:val="left" w:pos="851"/>
              </w:tabs>
              <w:suppressAutoHyphens/>
              <w:spacing w:before="120" w:after="0" w:line="260" w:lineRule="exact"/>
              <w:ind w:left="-57" w:right="-57"/>
              <w:rPr>
                <w:rFonts w:ascii="Times New Roman" w:eastAsia="Times New Roman" w:hAnsi="Times New Roman"/>
                <w:sz w:val="24"/>
                <w:szCs w:val="24"/>
              </w:rPr>
            </w:pPr>
            <w:r w:rsidRPr="00941470">
              <w:rPr>
                <w:rFonts w:ascii="Times New Roman" w:eastAsia="Times New Roman" w:hAnsi="Times New Roman"/>
                <w:sz w:val="24"/>
                <w:szCs w:val="24"/>
              </w:rPr>
              <w:t>Сумма поступивших страховых взносов, млрд</w:t>
            </w:r>
            <w:r w:rsidR="00225040">
              <w:rPr>
                <w:rFonts w:ascii="Times New Roman" w:eastAsia="Times New Roman" w:hAnsi="Times New Roman"/>
                <w:sz w:val="24"/>
                <w:szCs w:val="24"/>
              </w:rPr>
              <w:t xml:space="preserve"> белорусских рублей</w:t>
            </w:r>
          </w:p>
        </w:tc>
        <w:tc>
          <w:tcPr>
            <w:tcW w:w="851" w:type="dxa"/>
            <w:tcBorders>
              <w:top w:val="single" w:sz="4" w:space="0" w:color="auto"/>
              <w:left w:val="single" w:sz="4" w:space="0" w:color="auto"/>
              <w:bottom w:val="nil"/>
              <w:right w:val="single" w:sz="4" w:space="0" w:color="auto"/>
            </w:tcBorders>
            <w:shd w:val="clear" w:color="auto" w:fill="auto"/>
          </w:tcPr>
          <w:p w:rsidR="00E76CDB" w:rsidRPr="00941470" w:rsidRDefault="00E76CDB" w:rsidP="00232A16">
            <w:pPr>
              <w:tabs>
                <w:tab w:val="left" w:pos="851"/>
              </w:tabs>
              <w:suppressAutoHyphens/>
              <w:spacing w:before="120" w:after="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4,4</w:t>
            </w:r>
          </w:p>
        </w:tc>
        <w:tc>
          <w:tcPr>
            <w:tcW w:w="851" w:type="dxa"/>
            <w:tcBorders>
              <w:top w:val="single" w:sz="4" w:space="0" w:color="auto"/>
              <w:left w:val="single" w:sz="4" w:space="0" w:color="auto"/>
              <w:bottom w:val="nil"/>
              <w:right w:val="single" w:sz="4" w:space="0" w:color="auto"/>
            </w:tcBorders>
            <w:shd w:val="clear" w:color="auto" w:fill="auto"/>
          </w:tcPr>
          <w:p w:rsidR="00E76CDB" w:rsidRPr="00941470" w:rsidRDefault="00E76CDB" w:rsidP="00232A16">
            <w:pPr>
              <w:tabs>
                <w:tab w:val="left" w:pos="851"/>
              </w:tabs>
              <w:suppressAutoHyphens/>
              <w:spacing w:before="120" w:after="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12,0</w:t>
            </w:r>
          </w:p>
        </w:tc>
        <w:tc>
          <w:tcPr>
            <w:tcW w:w="851" w:type="dxa"/>
            <w:tcBorders>
              <w:top w:val="single" w:sz="4" w:space="0" w:color="auto"/>
              <w:left w:val="single" w:sz="4" w:space="0" w:color="auto"/>
              <w:bottom w:val="nil"/>
              <w:right w:val="single" w:sz="4" w:space="0" w:color="auto"/>
            </w:tcBorders>
            <w:shd w:val="clear" w:color="auto" w:fill="auto"/>
          </w:tcPr>
          <w:p w:rsidR="00E76CDB" w:rsidRPr="00941470" w:rsidRDefault="00E76CDB" w:rsidP="00232A16">
            <w:pPr>
              <w:tabs>
                <w:tab w:val="left" w:pos="851"/>
              </w:tabs>
              <w:suppressAutoHyphens/>
              <w:spacing w:before="120" w:after="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9,1</w:t>
            </w:r>
          </w:p>
        </w:tc>
        <w:tc>
          <w:tcPr>
            <w:tcW w:w="851" w:type="dxa"/>
            <w:tcBorders>
              <w:top w:val="single" w:sz="4" w:space="0" w:color="auto"/>
              <w:left w:val="single" w:sz="4" w:space="0" w:color="auto"/>
              <w:bottom w:val="nil"/>
              <w:right w:val="single" w:sz="4" w:space="0" w:color="auto"/>
            </w:tcBorders>
            <w:shd w:val="clear" w:color="auto" w:fill="auto"/>
          </w:tcPr>
          <w:p w:rsidR="00E76CDB" w:rsidRPr="00941470" w:rsidRDefault="001761E7" w:rsidP="00232A16">
            <w:pPr>
              <w:tabs>
                <w:tab w:val="left" w:pos="851"/>
              </w:tabs>
              <w:suppressAutoHyphens/>
              <w:spacing w:before="120" w:after="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15</w:t>
            </w:r>
          </w:p>
        </w:tc>
        <w:tc>
          <w:tcPr>
            <w:tcW w:w="914" w:type="dxa"/>
            <w:gridSpan w:val="2"/>
            <w:tcBorders>
              <w:top w:val="single" w:sz="4" w:space="0" w:color="auto"/>
              <w:left w:val="single" w:sz="4" w:space="0" w:color="auto"/>
              <w:bottom w:val="nil"/>
              <w:right w:val="single" w:sz="4" w:space="0" w:color="auto"/>
            </w:tcBorders>
            <w:shd w:val="clear" w:color="auto" w:fill="auto"/>
          </w:tcPr>
          <w:p w:rsidR="00E76CDB" w:rsidRPr="00941470" w:rsidRDefault="001761E7" w:rsidP="00232A16">
            <w:pPr>
              <w:tabs>
                <w:tab w:val="left" w:pos="851"/>
              </w:tabs>
              <w:suppressAutoHyphens/>
              <w:spacing w:before="120" w:after="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21</w:t>
            </w:r>
          </w:p>
        </w:tc>
        <w:tc>
          <w:tcPr>
            <w:tcW w:w="914" w:type="dxa"/>
            <w:gridSpan w:val="2"/>
            <w:tcBorders>
              <w:top w:val="single" w:sz="4" w:space="0" w:color="auto"/>
              <w:left w:val="single" w:sz="4" w:space="0" w:color="auto"/>
              <w:bottom w:val="nil"/>
              <w:right w:val="single" w:sz="4" w:space="0" w:color="auto"/>
            </w:tcBorders>
            <w:shd w:val="clear" w:color="auto" w:fill="auto"/>
          </w:tcPr>
          <w:p w:rsidR="00E76CDB" w:rsidRPr="00941470" w:rsidRDefault="001761E7" w:rsidP="00232A16">
            <w:pPr>
              <w:tabs>
                <w:tab w:val="left" w:pos="851"/>
              </w:tabs>
              <w:suppressAutoHyphens/>
              <w:spacing w:before="120" w:after="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22</w:t>
            </w:r>
          </w:p>
        </w:tc>
        <w:tc>
          <w:tcPr>
            <w:tcW w:w="851" w:type="dxa"/>
            <w:tcBorders>
              <w:top w:val="single" w:sz="4" w:space="0" w:color="auto"/>
              <w:left w:val="single" w:sz="4" w:space="0" w:color="auto"/>
              <w:bottom w:val="nil"/>
              <w:right w:val="single" w:sz="4" w:space="0" w:color="auto"/>
            </w:tcBorders>
            <w:shd w:val="clear" w:color="auto" w:fill="auto"/>
          </w:tcPr>
          <w:p w:rsidR="00E76CDB" w:rsidRPr="00941470" w:rsidRDefault="00E76CDB" w:rsidP="00232A16">
            <w:pPr>
              <w:tabs>
                <w:tab w:val="left" w:pos="851"/>
              </w:tabs>
              <w:suppressAutoHyphens/>
              <w:spacing w:before="120" w:after="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20,6</w:t>
            </w:r>
          </w:p>
        </w:tc>
        <w:tc>
          <w:tcPr>
            <w:tcW w:w="907" w:type="dxa"/>
            <w:tcBorders>
              <w:top w:val="single" w:sz="4" w:space="0" w:color="auto"/>
              <w:left w:val="single" w:sz="4" w:space="0" w:color="auto"/>
              <w:bottom w:val="nil"/>
              <w:right w:val="single" w:sz="4" w:space="0" w:color="auto"/>
            </w:tcBorders>
            <w:shd w:val="clear" w:color="auto" w:fill="auto"/>
          </w:tcPr>
          <w:p w:rsidR="00E76CDB" w:rsidRPr="00941470" w:rsidRDefault="00E76CDB" w:rsidP="00232A16">
            <w:pPr>
              <w:tabs>
                <w:tab w:val="left" w:pos="851"/>
              </w:tabs>
              <w:suppressAutoHyphens/>
              <w:spacing w:before="120" w:after="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17,4</w:t>
            </w:r>
          </w:p>
        </w:tc>
      </w:tr>
      <w:tr w:rsidR="00CD029D" w:rsidRPr="005D29CE" w:rsidTr="00010420">
        <w:trPr>
          <w:trHeight w:val="256"/>
        </w:trPr>
        <w:tc>
          <w:tcPr>
            <w:tcW w:w="2835" w:type="dxa"/>
            <w:tcBorders>
              <w:top w:val="nil"/>
              <w:left w:val="single" w:sz="4" w:space="0" w:color="auto"/>
              <w:bottom w:val="single" w:sz="4" w:space="0" w:color="auto"/>
              <w:right w:val="single" w:sz="4" w:space="0" w:color="auto"/>
            </w:tcBorders>
            <w:shd w:val="clear" w:color="auto" w:fill="auto"/>
          </w:tcPr>
          <w:p w:rsidR="00E76CDB" w:rsidRPr="00941470" w:rsidRDefault="00654C19" w:rsidP="00232A16">
            <w:pPr>
              <w:tabs>
                <w:tab w:val="left" w:pos="851"/>
              </w:tabs>
              <w:suppressAutoHyphens/>
              <w:spacing w:before="60" w:after="120" w:line="260" w:lineRule="exact"/>
              <w:ind w:left="-57" w:right="-57"/>
              <w:rPr>
                <w:rFonts w:ascii="Times New Roman" w:eastAsia="Times New Roman" w:hAnsi="Times New Roman"/>
                <w:sz w:val="24"/>
                <w:szCs w:val="24"/>
              </w:rPr>
            </w:pPr>
            <w:r>
              <w:rPr>
                <w:rFonts w:ascii="Times New Roman" w:eastAsia="Times New Roman" w:hAnsi="Times New Roman"/>
                <w:sz w:val="24"/>
                <w:szCs w:val="24"/>
              </w:rPr>
              <w:t>Рост</w:t>
            </w:r>
            <w:r w:rsidR="00E76CDB" w:rsidRPr="00941470">
              <w:rPr>
                <w:rFonts w:ascii="Times New Roman" w:eastAsia="Times New Roman" w:hAnsi="Times New Roman"/>
                <w:sz w:val="24"/>
                <w:szCs w:val="24"/>
              </w:rPr>
              <w:t>/уменьшени</w:t>
            </w:r>
            <w:r>
              <w:rPr>
                <w:rFonts w:ascii="Times New Roman" w:eastAsia="Times New Roman" w:hAnsi="Times New Roman"/>
                <w:sz w:val="24"/>
                <w:szCs w:val="24"/>
              </w:rPr>
              <w:t>е,</w:t>
            </w:r>
            <w:r w:rsidR="006C0A50">
              <w:rPr>
                <w:rFonts w:ascii="Times New Roman" w:eastAsia="Times New Roman" w:hAnsi="Times New Roman"/>
                <w:sz w:val="24"/>
                <w:szCs w:val="24"/>
              </w:rPr>
              <w:t> %</w:t>
            </w:r>
          </w:p>
        </w:tc>
        <w:tc>
          <w:tcPr>
            <w:tcW w:w="851" w:type="dxa"/>
            <w:tcBorders>
              <w:top w:val="nil"/>
              <w:left w:val="single" w:sz="4" w:space="0" w:color="auto"/>
              <w:bottom w:val="single" w:sz="4" w:space="0" w:color="auto"/>
              <w:right w:val="single" w:sz="4" w:space="0" w:color="auto"/>
            </w:tcBorders>
            <w:shd w:val="clear" w:color="auto" w:fill="auto"/>
          </w:tcPr>
          <w:p w:rsidR="00E76CDB" w:rsidRPr="00941470" w:rsidRDefault="00681578" w:rsidP="00232A16">
            <w:pPr>
              <w:tabs>
                <w:tab w:val="left" w:pos="851"/>
              </w:tabs>
              <w:suppressAutoHyphens/>
              <w:spacing w:before="60" w:after="120" w:line="260" w:lineRule="exact"/>
              <w:ind w:left="-57" w:right="-57"/>
              <w:jc w:val="center"/>
              <w:rPr>
                <w:rFonts w:ascii="Times New Roman" w:eastAsia="Times New Roman" w:hAnsi="Times New Roman"/>
                <w:sz w:val="24"/>
                <w:szCs w:val="24"/>
              </w:rPr>
            </w:pPr>
            <w:r>
              <w:rPr>
                <w:rFonts w:ascii="Times New Roman" w:eastAsia="Times New Roman" w:hAnsi="Times New Roman"/>
                <w:sz w:val="24"/>
                <w:szCs w:val="24"/>
              </w:rPr>
              <w:t>‒</w:t>
            </w:r>
          </w:p>
        </w:tc>
        <w:tc>
          <w:tcPr>
            <w:tcW w:w="851" w:type="dxa"/>
            <w:tcBorders>
              <w:top w:val="nil"/>
              <w:left w:val="single" w:sz="4" w:space="0" w:color="auto"/>
              <w:bottom w:val="single" w:sz="4" w:space="0" w:color="auto"/>
              <w:right w:val="single" w:sz="4" w:space="0" w:color="auto"/>
            </w:tcBorders>
            <w:shd w:val="clear" w:color="auto" w:fill="auto"/>
          </w:tcPr>
          <w:p w:rsidR="00E76CDB" w:rsidRPr="00941470" w:rsidRDefault="00E76CDB" w:rsidP="00232A16">
            <w:pPr>
              <w:tabs>
                <w:tab w:val="left" w:pos="851"/>
              </w:tabs>
              <w:suppressAutoHyphens/>
              <w:spacing w:before="60" w:after="12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172,7</w:t>
            </w:r>
          </w:p>
        </w:tc>
        <w:tc>
          <w:tcPr>
            <w:tcW w:w="851" w:type="dxa"/>
            <w:tcBorders>
              <w:top w:val="nil"/>
              <w:left w:val="single" w:sz="4" w:space="0" w:color="auto"/>
              <w:bottom w:val="single" w:sz="4" w:space="0" w:color="auto"/>
              <w:right w:val="single" w:sz="4" w:space="0" w:color="auto"/>
            </w:tcBorders>
            <w:shd w:val="clear" w:color="auto" w:fill="auto"/>
          </w:tcPr>
          <w:p w:rsidR="00E76CDB" w:rsidRPr="00941470" w:rsidRDefault="00E76CDB" w:rsidP="00232A16">
            <w:pPr>
              <w:tabs>
                <w:tab w:val="left" w:pos="851"/>
              </w:tabs>
              <w:suppressAutoHyphens/>
              <w:spacing w:before="60" w:after="12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-24,2</w:t>
            </w:r>
          </w:p>
        </w:tc>
        <w:tc>
          <w:tcPr>
            <w:tcW w:w="851" w:type="dxa"/>
            <w:tcBorders>
              <w:top w:val="nil"/>
              <w:left w:val="single" w:sz="4" w:space="0" w:color="auto"/>
              <w:bottom w:val="single" w:sz="4" w:space="0" w:color="auto"/>
              <w:right w:val="single" w:sz="4" w:space="0" w:color="auto"/>
            </w:tcBorders>
            <w:shd w:val="clear" w:color="auto" w:fill="auto"/>
          </w:tcPr>
          <w:p w:rsidR="00E76CDB" w:rsidRPr="00941470" w:rsidRDefault="00E76CDB" w:rsidP="00232A16">
            <w:pPr>
              <w:tabs>
                <w:tab w:val="left" w:pos="851"/>
              </w:tabs>
              <w:suppressAutoHyphens/>
              <w:spacing w:before="60" w:after="12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64,8</w:t>
            </w:r>
          </w:p>
        </w:tc>
        <w:tc>
          <w:tcPr>
            <w:tcW w:w="914" w:type="dxa"/>
            <w:gridSpan w:val="2"/>
            <w:tcBorders>
              <w:top w:val="nil"/>
              <w:left w:val="single" w:sz="4" w:space="0" w:color="auto"/>
              <w:bottom w:val="single" w:sz="4" w:space="0" w:color="auto"/>
              <w:right w:val="single" w:sz="4" w:space="0" w:color="auto"/>
            </w:tcBorders>
            <w:shd w:val="clear" w:color="auto" w:fill="auto"/>
          </w:tcPr>
          <w:p w:rsidR="00E76CDB" w:rsidRPr="00941470" w:rsidRDefault="001761E7" w:rsidP="00232A16">
            <w:pPr>
              <w:tabs>
                <w:tab w:val="left" w:pos="851"/>
              </w:tabs>
              <w:suppressAutoHyphens/>
              <w:spacing w:before="60" w:after="12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40</w:t>
            </w:r>
          </w:p>
        </w:tc>
        <w:tc>
          <w:tcPr>
            <w:tcW w:w="914" w:type="dxa"/>
            <w:gridSpan w:val="2"/>
            <w:tcBorders>
              <w:top w:val="nil"/>
              <w:left w:val="single" w:sz="4" w:space="0" w:color="auto"/>
              <w:bottom w:val="single" w:sz="4" w:space="0" w:color="auto"/>
              <w:right w:val="single" w:sz="4" w:space="0" w:color="auto"/>
            </w:tcBorders>
            <w:shd w:val="clear" w:color="auto" w:fill="auto"/>
          </w:tcPr>
          <w:p w:rsidR="00E76CDB" w:rsidRPr="00941470" w:rsidRDefault="00E76CDB" w:rsidP="00232A16">
            <w:pPr>
              <w:tabs>
                <w:tab w:val="left" w:pos="851"/>
              </w:tabs>
              <w:suppressAutoHyphens/>
              <w:spacing w:before="60" w:after="12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4,8</w:t>
            </w:r>
          </w:p>
        </w:tc>
        <w:tc>
          <w:tcPr>
            <w:tcW w:w="851" w:type="dxa"/>
            <w:tcBorders>
              <w:top w:val="nil"/>
              <w:left w:val="single" w:sz="4" w:space="0" w:color="auto"/>
              <w:bottom w:val="single" w:sz="4" w:space="0" w:color="auto"/>
              <w:right w:val="single" w:sz="4" w:space="0" w:color="auto"/>
            </w:tcBorders>
            <w:shd w:val="clear" w:color="auto" w:fill="auto"/>
          </w:tcPr>
          <w:p w:rsidR="00E76CDB" w:rsidRPr="00941470" w:rsidRDefault="00E76CDB" w:rsidP="00232A16">
            <w:pPr>
              <w:tabs>
                <w:tab w:val="left" w:pos="851"/>
              </w:tabs>
              <w:suppressAutoHyphens/>
              <w:spacing w:before="60" w:after="12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-6,4</w:t>
            </w:r>
          </w:p>
        </w:tc>
        <w:tc>
          <w:tcPr>
            <w:tcW w:w="907" w:type="dxa"/>
            <w:tcBorders>
              <w:top w:val="nil"/>
              <w:left w:val="single" w:sz="4" w:space="0" w:color="auto"/>
              <w:bottom w:val="single" w:sz="4" w:space="0" w:color="auto"/>
              <w:right w:val="single" w:sz="4" w:space="0" w:color="auto"/>
            </w:tcBorders>
            <w:shd w:val="clear" w:color="auto" w:fill="auto"/>
          </w:tcPr>
          <w:p w:rsidR="00E76CDB" w:rsidRPr="00941470" w:rsidRDefault="00E76CDB" w:rsidP="00232A16">
            <w:pPr>
              <w:tabs>
                <w:tab w:val="left" w:pos="851"/>
              </w:tabs>
              <w:suppressAutoHyphens/>
              <w:spacing w:before="60" w:after="120" w:line="26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-15,5</w:t>
            </w:r>
          </w:p>
        </w:tc>
      </w:tr>
      <w:tr w:rsidR="00941470" w:rsidRPr="005D29CE" w:rsidTr="00010420">
        <w:trPr>
          <w:trHeight w:val="256"/>
        </w:trPr>
        <w:tc>
          <w:tcPr>
            <w:tcW w:w="9825" w:type="dxa"/>
            <w:gridSpan w:val="11"/>
            <w:tcBorders>
              <w:top w:val="single" w:sz="4" w:space="0" w:color="auto"/>
              <w:left w:val="single" w:sz="4" w:space="0" w:color="auto"/>
              <w:bottom w:val="single" w:sz="4" w:space="0" w:color="auto"/>
              <w:right w:val="single" w:sz="4" w:space="0" w:color="auto"/>
            </w:tcBorders>
            <w:shd w:val="clear" w:color="auto" w:fill="auto"/>
          </w:tcPr>
          <w:p w:rsidR="00941470" w:rsidRPr="00941470" w:rsidRDefault="00941470" w:rsidP="00071A68">
            <w:pPr>
              <w:tabs>
                <w:tab w:val="left" w:pos="851"/>
              </w:tabs>
              <w:suppressAutoHyphens/>
              <w:spacing w:before="120" w:after="120" w:line="240" w:lineRule="exact"/>
              <w:ind w:left="-57" w:right="-57"/>
              <w:jc w:val="center"/>
              <w:rPr>
                <w:rFonts w:ascii="Times New Roman" w:eastAsia="Times New Roman" w:hAnsi="Times New Roman"/>
                <w:b/>
                <w:sz w:val="24"/>
                <w:szCs w:val="24"/>
              </w:rPr>
            </w:pPr>
            <w:r w:rsidRPr="00941470">
              <w:rPr>
                <w:rFonts w:ascii="Times New Roman" w:eastAsia="Times New Roman" w:hAnsi="Times New Roman"/>
                <w:b/>
                <w:sz w:val="24"/>
                <w:szCs w:val="24"/>
              </w:rPr>
              <w:t>Договоры страхования «Зеленая карта»</w:t>
            </w:r>
          </w:p>
        </w:tc>
      </w:tr>
      <w:tr w:rsidR="00CD029D" w:rsidRPr="005D29CE" w:rsidTr="00010420">
        <w:trPr>
          <w:trHeight w:val="257"/>
        </w:trPr>
        <w:tc>
          <w:tcPr>
            <w:tcW w:w="2835" w:type="dxa"/>
            <w:tcBorders>
              <w:top w:val="single" w:sz="4" w:space="0" w:color="auto"/>
              <w:left w:val="single" w:sz="4" w:space="0" w:color="auto"/>
              <w:bottom w:val="nil"/>
              <w:right w:val="single" w:sz="4" w:space="0" w:color="auto"/>
            </w:tcBorders>
            <w:shd w:val="clear" w:color="auto" w:fill="auto"/>
          </w:tcPr>
          <w:p w:rsidR="00E76CDB" w:rsidRPr="00941470" w:rsidRDefault="00E76CDB" w:rsidP="001818B5">
            <w:pPr>
              <w:tabs>
                <w:tab w:val="left" w:pos="851"/>
              </w:tabs>
              <w:suppressAutoHyphens/>
              <w:spacing w:before="120" w:after="0" w:line="240" w:lineRule="exact"/>
              <w:ind w:left="-57" w:right="-57"/>
              <w:rPr>
                <w:rFonts w:ascii="Times New Roman" w:eastAsia="Times New Roman" w:hAnsi="Times New Roman"/>
                <w:sz w:val="24"/>
                <w:szCs w:val="24"/>
              </w:rPr>
            </w:pPr>
            <w:r w:rsidRPr="00941470">
              <w:rPr>
                <w:rFonts w:ascii="Times New Roman" w:eastAsia="Times New Roman" w:hAnsi="Times New Roman"/>
                <w:sz w:val="24"/>
                <w:szCs w:val="24"/>
              </w:rPr>
              <w:t>Количество заключенных договоров, млн</w:t>
            </w:r>
          </w:p>
        </w:tc>
        <w:tc>
          <w:tcPr>
            <w:tcW w:w="851" w:type="dxa"/>
            <w:tcBorders>
              <w:top w:val="single" w:sz="4" w:space="0" w:color="auto"/>
              <w:left w:val="single" w:sz="4" w:space="0" w:color="auto"/>
              <w:bottom w:val="nil"/>
              <w:right w:val="single" w:sz="4" w:space="0" w:color="auto"/>
            </w:tcBorders>
            <w:shd w:val="clear" w:color="auto" w:fill="auto"/>
          </w:tcPr>
          <w:p w:rsidR="00E76CDB" w:rsidRPr="00941470" w:rsidRDefault="00681578" w:rsidP="001818B5">
            <w:pPr>
              <w:tabs>
                <w:tab w:val="left" w:pos="851"/>
              </w:tabs>
              <w:suppressAutoHyphens/>
              <w:spacing w:before="120" w:after="0" w:line="240" w:lineRule="exact"/>
              <w:ind w:left="-57" w:right="-57"/>
              <w:jc w:val="center"/>
              <w:rPr>
                <w:rFonts w:ascii="Times New Roman" w:eastAsia="Times New Roman" w:hAnsi="Times New Roman"/>
                <w:sz w:val="24"/>
                <w:szCs w:val="24"/>
              </w:rPr>
            </w:pPr>
            <w:r>
              <w:rPr>
                <w:rFonts w:ascii="Times New Roman" w:eastAsia="Times New Roman" w:hAnsi="Times New Roman"/>
                <w:sz w:val="24"/>
                <w:szCs w:val="24"/>
              </w:rPr>
              <w:t>‒</w:t>
            </w:r>
          </w:p>
        </w:tc>
        <w:tc>
          <w:tcPr>
            <w:tcW w:w="851" w:type="dxa"/>
            <w:tcBorders>
              <w:top w:val="single" w:sz="4" w:space="0" w:color="auto"/>
              <w:left w:val="single" w:sz="4" w:space="0" w:color="auto"/>
              <w:bottom w:val="nil"/>
              <w:right w:val="single" w:sz="4" w:space="0" w:color="auto"/>
            </w:tcBorders>
            <w:shd w:val="clear" w:color="auto" w:fill="auto"/>
          </w:tcPr>
          <w:p w:rsidR="00E76CDB" w:rsidRPr="00941470" w:rsidRDefault="00E76CDB" w:rsidP="001818B5">
            <w:pPr>
              <w:tabs>
                <w:tab w:val="left" w:pos="851"/>
              </w:tabs>
              <w:suppressAutoHyphens/>
              <w:spacing w:before="120" w:after="0" w:line="24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0,4</w:t>
            </w:r>
          </w:p>
        </w:tc>
        <w:tc>
          <w:tcPr>
            <w:tcW w:w="851" w:type="dxa"/>
            <w:tcBorders>
              <w:top w:val="single" w:sz="4" w:space="0" w:color="auto"/>
              <w:left w:val="single" w:sz="4" w:space="0" w:color="auto"/>
              <w:bottom w:val="nil"/>
              <w:right w:val="single" w:sz="4" w:space="0" w:color="auto"/>
            </w:tcBorders>
            <w:shd w:val="clear" w:color="auto" w:fill="auto"/>
          </w:tcPr>
          <w:p w:rsidR="00E76CDB" w:rsidRPr="00941470" w:rsidRDefault="001761E7" w:rsidP="001818B5">
            <w:pPr>
              <w:tabs>
                <w:tab w:val="left" w:pos="851"/>
              </w:tabs>
              <w:suppressAutoHyphens/>
              <w:spacing w:before="120" w:after="0" w:line="24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1</w:t>
            </w:r>
            <w:r w:rsidR="00CD029D">
              <w:rPr>
                <w:rFonts w:ascii="Times New Roman" w:eastAsia="Times New Roman" w:hAnsi="Times New Roman"/>
                <w:sz w:val="24"/>
                <w:szCs w:val="24"/>
              </w:rPr>
              <w:t>  </w:t>
            </w:r>
          </w:p>
        </w:tc>
        <w:tc>
          <w:tcPr>
            <w:tcW w:w="851" w:type="dxa"/>
            <w:tcBorders>
              <w:top w:val="single" w:sz="4" w:space="0" w:color="auto"/>
              <w:left w:val="single" w:sz="4" w:space="0" w:color="auto"/>
              <w:bottom w:val="nil"/>
              <w:right w:val="single" w:sz="4" w:space="0" w:color="auto"/>
            </w:tcBorders>
            <w:shd w:val="clear" w:color="auto" w:fill="auto"/>
          </w:tcPr>
          <w:p w:rsidR="00E76CDB" w:rsidRPr="00941470" w:rsidRDefault="00E76CDB" w:rsidP="001818B5">
            <w:pPr>
              <w:tabs>
                <w:tab w:val="left" w:pos="851"/>
              </w:tabs>
              <w:suppressAutoHyphens/>
              <w:spacing w:before="120" w:after="0" w:line="24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1,3</w:t>
            </w:r>
          </w:p>
        </w:tc>
        <w:tc>
          <w:tcPr>
            <w:tcW w:w="914" w:type="dxa"/>
            <w:gridSpan w:val="2"/>
            <w:tcBorders>
              <w:top w:val="single" w:sz="4" w:space="0" w:color="auto"/>
              <w:left w:val="single" w:sz="4" w:space="0" w:color="auto"/>
              <w:bottom w:val="nil"/>
              <w:right w:val="single" w:sz="4" w:space="0" w:color="auto"/>
            </w:tcBorders>
            <w:shd w:val="clear" w:color="auto" w:fill="auto"/>
          </w:tcPr>
          <w:p w:rsidR="00E76CDB" w:rsidRPr="00941470" w:rsidRDefault="00E76CDB" w:rsidP="001818B5">
            <w:pPr>
              <w:tabs>
                <w:tab w:val="left" w:pos="851"/>
              </w:tabs>
              <w:suppressAutoHyphens/>
              <w:spacing w:before="120" w:after="0" w:line="24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1,5</w:t>
            </w:r>
          </w:p>
        </w:tc>
        <w:tc>
          <w:tcPr>
            <w:tcW w:w="914" w:type="dxa"/>
            <w:gridSpan w:val="2"/>
            <w:tcBorders>
              <w:top w:val="single" w:sz="4" w:space="0" w:color="auto"/>
              <w:left w:val="single" w:sz="4" w:space="0" w:color="auto"/>
              <w:bottom w:val="nil"/>
              <w:right w:val="single" w:sz="4" w:space="0" w:color="auto"/>
            </w:tcBorders>
            <w:shd w:val="clear" w:color="auto" w:fill="auto"/>
          </w:tcPr>
          <w:p w:rsidR="00E76CDB" w:rsidRPr="00941470" w:rsidRDefault="00E76CDB" w:rsidP="001818B5">
            <w:pPr>
              <w:tabs>
                <w:tab w:val="left" w:pos="851"/>
              </w:tabs>
              <w:suppressAutoHyphens/>
              <w:spacing w:before="120" w:after="0" w:line="24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1,6</w:t>
            </w:r>
          </w:p>
        </w:tc>
        <w:tc>
          <w:tcPr>
            <w:tcW w:w="851" w:type="dxa"/>
            <w:tcBorders>
              <w:top w:val="single" w:sz="4" w:space="0" w:color="auto"/>
              <w:left w:val="single" w:sz="4" w:space="0" w:color="auto"/>
              <w:bottom w:val="nil"/>
              <w:right w:val="single" w:sz="4" w:space="0" w:color="auto"/>
            </w:tcBorders>
            <w:shd w:val="clear" w:color="auto" w:fill="auto"/>
          </w:tcPr>
          <w:p w:rsidR="00E76CDB" w:rsidRPr="00941470" w:rsidRDefault="00E76CDB" w:rsidP="001818B5">
            <w:pPr>
              <w:tabs>
                <w:tab w:val="left" w:pos="851"/>
              </w:tabs>
              <w:suppressAutoHyphens/>
              <w:spacing w:before="120" w:after="0" w:line="24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1,39</w:t>
            </w:r>
          </w:p>
        </w:tc>
        <w:tc>
          <w:tcPr>
            <w:tcW w:w="907" w:type="dxa"/>
            <w:tcBorders>
              <w:top w:val="single" w:sz="4" w:space="0" w:color="auto"/>
              <w:left w:val="single" w:sz="4" w:space="0" w:color="auto"/>
              <w:bottom w:val="nil"/>
              <w:right w:val="single" w:sz="4" w:space="0" w:color="auto"/>
            </w:tcBorders>
            <w:shd w:val="clear" w:color="auto" w:fill="auto"/>
          </w:tcPr>
          <w:p w:rsidR="00E76CDB" w:rsidRPr="00941470" w:rsidRDefault="00E76CDB" w:rsidP="001818B5">
            <w:pPr>
              <w:tabs>
                <w:tab w:val="left" w:pos="851"/>
              </w:tabs>
              <w:suppressAutoHyphens/>
              <w:spacing w:before="120" w:after="0" w:line="24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1,36</w:t>
            </w:r>
          </w:p>
        </w:tc>
      </w:tr>
      <w:tr w:rsidR="00CD029D" w:rsidRPr="005D29CE" w:rsidTr="00010420">
        <w:trPr>
          <w:trHeight w:val="256"/>
        </w:trPr>
        <w:tc>
          <w:tcPr>
            <w:tcW w:w="2835" w:type="dxa"/>
            <w:tcBorders>
              <w:top w:val="nil"/>
              <w:left w:val="single" w:sz="4" w:space="0" w:color="auto"/>
              <w:bottom w:val="single" w:sz="4" w:space="0" w:color="auto"/>
              <w:right w:val="single" w:sz="4" w:space="0" w:color="auto"/>
            </w:tcBorders>
            <w:shd w:val="clear" w:color="auto" w:fill="auto"/>
          </w:tcPr>
          <w:p w:rsidR="00E76CDB" w:rsidRPr="00941470" w:rsidRDefault="00654C19" w:rsidP="001818B5">
            <w:pPr>
              <w:tabs>
                <w:tab w:val="left" w:pos="851"/>
              </w:tabs>
              <w:suppressAutoHyphens/>
              <w:spacing w:before="60" w:after="120" w:line="240" w:lineRule="exact"/>
              <w:ind w:left="-57" w:right="-57"/>
              <w:rPr>
                <w:rFonts w:ascii="Times New Roman" w:eastAsia="Times New Roman" w:hAnsi="Times New Roman"/>
                <w:sz w:val="24"/>
                <w:szCs w:val="24"/>
              </w:rPr>
            </w:pPr>
            <w:r>
              <w:rPr>
                <w:rFonts w:ascii="Times New Roman" w:eastAsia="Times New Roman" w:hAnsi="Times New Roman"/>
                <w:sz w:val="24"/>
                <w:szCs w:val="24"/>
              </w:rPr>
              <w:t>Рост/уменьшение,</w:t>
            </w:r>
            <w:r w:rsidR="006C0A50">
              <w:rPr>
                <w:rFonts w:ascii="Times New Roman" w:eastAsia="Times New Roman" w:hAnsi="Times New Roman"/>
                <w:sz w:val="24"/>
                <w:szCs w:val="24"/>
              </w:rPr>
              <w:t> %</w:t>
            </w:r>
          </w:p>
        </w:tc>
        <w:tc>
          <w:tcPr>
            <w:tcW w:w="851" w:type="dxa"/>
            <w:tcBorders>
              <w:top w:val="nil"/>
              <w:left w:val="single" w:sz="4" w:space="0" w:color="auto"/>
              <w:bottom w:val="single" w:sz="4" w:space="0" w:color="auto"/>
              <w:right w:val="single" w:sz="4" w:space="0" w:color="auto"/>
            </w:tcBorders>
            <w:shd w:val="clear" w:color="auto" w:fill="auto"/>
          </w:tcPr>
          <w:p w:rsidR="00E76CDB" w:rsidRPr="00941470" w:rsidRDefault="00681578" w:rsidP="001818B5">
            <w:pPr>
              <w:tabs>
                <w:tab w:val="left" w:pos="851"/>
              </w:tabs>
              <w:suppressAutoHyphens/>
              <w:spacing w:before="60" w:after="120" w:line="240" w:lineRule="exact"/>
              <w:ind w:left="-57" w:right="-57"/>
              <w:jc w:val="center"/>
              <w:rPr>
                <w:rFonts w:ascii="Times New Roman" w:eastAsia="Times New Roman" w:hAnsi="Times New Roman"/>
                <w:sz w:val="24"/>
                <w:szCs w:val="24"/>
              </w:rPr>
            </w:pPr>
            <w:r>
              <w:rPr>
                <w:rFonts w:ascii="Times New Roman" w:eastAsia="Times New Roman" w:hAnsi="Times New Roman"/>
                <w:sz w:val="24"/>
                <w:szCs w:val="24"/>
              </w:rPr>
              <w:t>‒</w:t>
            </w:r>
          </w:p>
        </w:tc>
        <w:tc>
          <w:tcPr>
            <w:tcW w:w="851" w:type="dxa"/>
            <w:tcBorders>
              <w:top w:val="nil"/>
              <w:left w:val="single" w:sz="4" w:space="0" w:color="auto"/>
              <w:bottom w:val="single" w:sz="4" w:space="0" w:color="auto"/>
              <w:right w:val="single" w:sz="4" w:space="0" w:color="auto"/>
            </w:tcBorders>
            <w:shd w:val="clear" w:color="auto" w:fill="auto"/>
          </w:tcPr>
          <w:p w:rsidR="00E76CDB" w:rsidRPr="00941470" w:rsidRDefault="00681578" w:rsidP="001818B5">
            <w:pPr>
              <w:tabs>
                <w:tab w:val="left" w:pos="851"/>
              </w:tabs>
              <w:suppressAutoHyphens/>
              <w:spacing w:before="60" w:after="120" w:line="240" w:lineRule="exact"/>
              <w:ind w:left="-57" w:right="-57"/>
              <w:jc w:val="center"/>
              <w:rPr>
                <w:rFonts w:ascii="Times New Roman" w:eastAsia="Times New Roman" w:hAnsi="Times New Roman"/>
                <w:sz w:val="24"/>
                <w:szCs w:val="24"/>
              </w:rPr>
            </w:pPr>
            <w:r>
              <w:rPr>
                <w:rFonts w:ascii="Times New Roman" w:eastAsia="Times New Roman" w:hAnsi="Times New Roman"/>
                <w:sz w:val="24"/>
                <w:szCs w:val="24"/>
              </w:rPr>
              <w:t>‒</w:t>
            </w:r>
          </w:p>
        </w:tc>
        <w:tc>
          <w:tcPr>
            <w:tcW w:w="851" w:type="dxa"/>
            <w:tcBorders>
              <w:top w:val="nil"/>
              <w:left w:val="single" w:sz="4" w:space="0" w:color="auto"/>
              <w:bottom w:val="single" w:sz="4" w:space="0" w:color="auto"/>
              <w:right w:val="single" w:sz="4" w:space="0" w:color="auto"/>
            </w:tcBorders>
            <w:shd w:val="clear" w:color="auto" w:fill="auto"/>
          </w:tcPr>
          <w:p w:rsidR="00E76CDB" w:rsidRPr="00941470" w:rsidRDefault="00E76CDB" w:rsidP="001818B5">
            <w:pPr>
              <w:tabs>
                <w:tab w:val="left" w:pos="851"/>
              </w:tabs>
              <w:suppressAutoHyphens/>
              <w:spacing w:before="60" w:after="120" w:line="24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150</w:t>
            </w:r>
            <w:r w:rsidR="00CD029D">
              <w:rPr>
                <w:rFonts w:ascii="Times New Roman" w:eastAsia="Times New Roman" w:hAnsi="Times New Roman"/>
                <w:sz w:val="24"/>
                <w:szCs w:val="24"/>
              </w:rPr>
              <w:t>  </w:t>
            </w:r>
          </w:p>
        </w:tc>
        <w:tc>
          <w:tcPr>
            <w:tcW w:w="851" w:type="dxa"/>
            <w:tcBorders>
              <w:top w:val="nil"/>
              <w:left w:val="single" w:sz="4" w:space="0" w:color="auto"/>
              <w:bottom w:val="single" w:sz="4" w:space="0" w:color="auto"/>
              <w:right w:val="single" w:sz="4" w:space="0" w:color="auto"/>
            </w:tcBorders>
            <w:shd w:val="clear" w:color="auto" w:fill="auto"/>
          </w:tcPr>
          <w:p w:rsidR="00E76CDB" w:rsidRPr="00941470" w:rsidRDefault="001761E7" w:rsidP="001818B5">
            <w:pPr>
              <w:tabs>
                <w:tab w:val="left" w:pos="851"/>
              </w:tabs>
              <w:suppressAutoHyphens/>
              <w:spacing w:before="60" w:after="120" w:line="24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30</w:t>
            </w:r>
            <w:r w:rsidR="00CD029D">
              <w:rPr>
                <w:rFonts w:ascii="Times New Roman" w:eastAsia="Times New Roman" w:hAnsi="Times New Roman"/>
                <w:sz w:val="24"/>
                <w:szCs w:val="24"/>
              </w:rPr>
              <w:t>  </w:t>
            </w:r>
          </w:p>
        </w:tc>
        <w:tc>
          <w:tcPr>
            <w:tcW w:w="914" w:type="dxa"/>
            <w:gridSpan w:val="2"/>
            <w:tcBorders>
              <w:top w:val="nil"/>
              <w:left w:val="single" w:sz="4" w:space="0" w:color="auto"/>
              <w:bottom w:val="single" w:sz="4" w:space="0" w:color="auto"/>
              <w:right w:val="single" w:sz="4" w:space="0" w:color="auto"/>
            </w:tcBorders>
            <w:shd w:val="clear" w:color="auto" w:fill="auto"/>
          </w:tcPr>
          <w:p w:rsidR="00E76CDB" w:rsidRPr="00941470" w:rsidRDefault="00E76CDB" w:rsidP="001818B5">
            <w:pPr>
              <w:tabs>
                <w:tab w:val="left" w:pos="851"/>
              </w:tabs>
              <w:suppressAutoHyphens/>
              <w:spacing w:before="60" w:after="120" w:line="24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15,4</w:t>
            </w:r>
          </w:p>
        </w:tc>
        <w:tc>
          <w:tcPr>
            <w:tcW w:w="914" w:type="dxa"/>
            <w:gridSpan w:val="2"/>
            <w:tcBorders>
              <w:top w:val="nil"/>
              <w:left w:val="single" w:sz="4" w:space="0" w:color="auto"/>
              <w:bottom w:val="single" w:sz="4" w:space="0" w:color="auto"/>
              <w:right w:val="single" w:sz="4" w:space="0" w:color="auto"/>
            </w:tcBorders>
            <w:shd w:val="clear" w:color="auto" w:fill="auto"/>
          </w:tcPr>
          <w:p w:rsidR="00E76CDB" w:rsidRPr="00941470" w:rsidRDefault="00E76CDB" w:rsidP="001818B5">
            <w:pPr>
              <w:tabs>
                <w:tab w:val="left" w:pos="851"/>
              </w:tabs>
              <w:suppressAutoHyphens/>
              <w:spacing w:before="60" w:after="120" w:line="24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6,7</w:t>
            </w:r>
          </w:p>
        </w:tc>
        <w:tc>
          <w:tcPr>
            <w:tcW w:w="851" w:type="dxa"/>
            <w:tcBorders>
              <w:top w:val="nil"/>
              <w:left w:val="single" w:sz="4" w:space="0" w:color="auto"/>
              <w:bottom w:val="single" w:sz="4" w:space="0" w:color="auto"/>
              <w:right w:val="single" w:sz="4" w:space="0" w:color="auto"/>
            </w:tcBorders>
            <w:shd w:val="clear" w:color="auto" w:fill="auto"/>
          </w:tcPr>
          <w:p w:rsidR="00E76CDB" w:rsidRPr="00941470" w:rsidRDefault="00E76CDB" w:rsidP="001818B5">
            <w:pPr>
              <w:tabs>
                <w:tab w:val="left" w:pos="851"/>
              </w:tabs>
              <w:suppressAutoHyphens/>
              <w:spacing w:before="60" w:after="120" w:line="24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-12,5</w:t>
            </w:r>
          </w:p>
        </w:tc>
        <w:tc>
          <w:tcPr>
            <w:tcW w:w="907" w:type="dxa"/>
            <w:tcBorders>
              <w:top w:val="nil"/>
              <w:left w:val="single" w:sz="4" w:space="0" w:color="auto"/>
              <w:bottom w:val="single" w:sz="4" w:space="0" w:color="auto"/>
              <w:right w:val="single" w:sz="4" w:space="0" w:color="auto"/>
            </w:tcBorders>
            <w:shd w:val="clear" w:color="auto" w:fill="auto"/>
          </w:tcPr>
          <w:p w:rsidR="00E76CDB" w:rsidRPr="00941470" w:rsidRDefault="00E76CDB" w:rsidP="001818B5">
            <w:pPr>
              <w:tabs>
                <w:tab w:val="left" w:pos="851"/>
              </w:tabs>
              <w:suppressAutoHyphens/>
              <w:spacing w:before="60" w:after="120" w:line="24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-2,2</w:t>
            </w:r>
          </w:p>
        </w:tc>
      </w:tr>
      <w:tr w:rsidR="00CD029D" w:rsidRPr="005D29CE" w:rsidTr="00010420">
        <w:trPr>
          <w:trHeight w:val="256"/>
        </w:trPr>
        <w:tc>
          <w:tcPr>
            <w:tcW w:w="2835" w:type="dxa"/>
            <w:tcBorders>
              <w:top w:val="single" w:sz="4" w:space="0" w:color="auto"/>
              <w:left w:val="single" w:sz="4" w:space="0" w:color="auto"/>
              <w:bottom w:val="nil"/>
              <w:right w:val="single" w:sz="4" w:space="0" w:color="auto"/>
            </w:tcBorders>
            <w:shd w:val="clear" w:color="auto" w:fill="auto"/>
          </w:tcPr>
          <w:p w:rsidR="00E76CDB" w:rsidRPr="00941470" w:rsidRDefault="00E76CDB" w:rsidP="001818B5">
            <w:pPr>
              <w:tabs>
                <w:tab w:val="left" w:pos="851"/>
              </w:tabs>
              <w:suppressAutoHyphens/>
              <w:spacing w:before="120" w:after="0" w:line="240" w:lineRule="exact"/>
              <w:ind w:left="-57" w:right="-57"/>
              <w:rPr>
                <w:rFonts w:ascii="Times New Roman" w:eastAsia="Times New Roman" w:hAnsi="Times New Roman"/>
                <w:sz w:val="24"/>
                <w:szCs w:val="24"/>
              </w:rPr>
            </w:pPr>
            <w:r w:rsidRPr="00941470">
              <w:rPr>
                <w:rFonts w:ascii="Times New Roman" w:eastAsia="Times New Roman" w:hAnsi="Times New Roman"/>
                <w:sz w:val="24"/>
                <w:szCs w:val="24"/>
              </w:rPr>
              <w:t xml:space="preserve">Сумма поступивших страховых взносов, </w:t>
            </w:r>
            <w:r w:rsidR="00CD029D">
              <w:rPr>
                <w:rFonts w:ascii="Times New Roman" w:eastAsia="Times New Roman" w:hAnsi="Times New Roman"/>
                <w:sz w:val="24"/>
                <w:szCs w:val="24"/>
              </w:rPr>
              <w:br/>
            </w:r>
            <w:r w:rsidRPr="00941470">
              <w:rPr>
                <w:rFonts w:ascii="Times New Roman" w:eastAsia="Times New Roman" w:hAnsi="Times New Roman"/>
                <w:sz w:val="24"/>
                <w:szCs w:val="24"/>
              </w:rPr>
              <w:t>млн евро</w:t>
            </w:r>
          </w:p>
        </w:tc>
        <w:tc>
          <w:tcPr>
            <w:tcW w:w="851" w:type="dxa"/>
            <w:tcBorders>
              <w:top w:val="single" w:sz="4" w:space="0" w:color="auto"/>
              <w:left w:val="single" w:sz="4" w:space="0" w:color="auto"/>
              <w:bottom w:val="nil"/>
              <w:right w:val="single" w:sz="4" w:space="0" w:color="auto"/>
            </w:tcBorders>
            <w:shd w:val="clear" w:color="auto" w:fill="auto"/>
          </w:tcPr>
          <w:p w:rsidR="00E76CDB" w:rsidRPr="00941470" w:rsidRDefault="00681578" w:rsidP="001818B5">
            <w:pPr>
              <w:tabs>
                <w:tab w:val="left" w:pos="851"/>
              </w:tabs>
              <w:suppressAutoHyphens/>
              <w:spacing w:before="120" w:after="0" w:line="240" w:lineRule="exact"/>
              <w:ind w:left="-57" w:right="-57"/>
              <w:jc w:val="center"/>
              <w:rPr>
                <w:rFonts w:ascii="Times New Roman" w:eastAsia="Times New Roman" w:hAnsi="Times New Roman"/>
                <w:sz w:val="24"/>
                <w:szCs w:val="24"/>
              </w:rPr>
            </w:pPr>
            <w:r>
              <w:rPr>
                <w:rFonts w:ascii="Times New Roman" w:eastAsia="Times New Roman" w:hAnsi="Times New Roman"/>
                <w:sz w:val="24"/>
                <w:szCs w:val="24"/>
              </w:rPr>
              <w:t>‒</w:t>
            </w:r>
          </w:p>
        </w:tc>
        <w:tc>
          <w:tcPr>
            <w:tcW w:w="851" w:type="dxa"/>
            <w:tcBorders>
              <w:top w:val="single" w:sz="4" w:space="0" w:color="auto"/>
              <w:left w:val="single" w:sz="4" w:space="0" w:color="auto"/>
              <w:bottom w:val="nil"/>
              <w:right w:val="single" w:sz="4" w:space="0" w:color="auto"/>
            </w:tcBorders>
            <w:shd w:val="clear" w:color="auto" w:fill="auto"/>
          </w:tcPr>
          <w:p w:rsidR="00E76CDB" w:rsidRPr="00941470" w:rsidRDefault="00E76CDB" w:rsidP="001818B5">
            <w:pPr>
              <w:tabs>
                <w:tab w:val="left" w:pos="851"/>
              </w:tabs>
              <w:suppressAutoHyphens/>
              <w:spacing w:before="120" w:after="0" w:line="24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13,9</w:t>
            </w:r>
          </w:p>
        </w:tc>
        <w:tc>
          <w:tcPr>
            <w:tcW w:w="851" w:type="dxa"/>
            <w:tcBorders>
              <w:top w:val="single" w:sz="4" w:space="0" w:color="auto"/>
              <w:left w:val="single" w:sz="4" w:space="0" w:color="auto"/>
              <w:bottom w:val="nil"/>
              <w:right w:val="single" w:sz="4" w:space="0" w:color="auto"/>
            </w:tcBorders>
            <w:shd w:val="clear" w:color="auto" w:fill="auto"/>
          </w:tcPr>
          <w:p w:rsidR="00E76CDB" w:rsidRPr="00941470" w:rsidRDefault="00E76CDB" w:rsidP="001818B5">
            <w:pPr>
              <w:tabs>
                <w:tab w:val="left" w:pos="851"/>
              </w:tabs>
              <w:suppressAutoHyphens/>
              <w:spacing w:before="120" w:after="0" w:line="24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25,5</w:t>
            </w:r>
          </w:p>
        </w:tc>
        <w:tc>
          <w:tcPr>
            <w:tcW w:w="851" w:type="dxa"/>
            <w:tcBorders>
              <w:top w:val="single" w:sz="4" w:space="0" w:color="auto"/>
              <w:left w:val="single" w:sz="4" w:space="0" w:color="auto"/>
              <w:bottom w:val="nil"/>
              <w:right w:val="single" w:sz="4" w:space="0" w:color="auto"/>
            </w:tcBorders>
            <w:shd w:val="clear" w:color="auto" w:fill="auto"/>
          </w:tcPr>
          <w:p w:rsidR="00E76CDB" w:rsidRPr="00941470" w:rsidRDefault="00E76CDB" w:rsidP="001818B5">
            <w:pPr>
              <w:tabs>
                <w:tab w:val="left" w:pos="851"/>
              </w:tabs>
              <w:suppressAutoHyphens/>
              <w:spacing w:before="120" w:after="0" w:line="24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34,7</w:t>
            </w:r>
          </w:p>
        </w:tc>
        <w:tc>
          <w:tcPr>
            <w:tcW w:w="914" w:type="dxa"/>
            <w:gridSpan w:val="2"/>
            <w:tcBorders>
              <w:top w:val="single" w:sz="4" w:space="0" w:color="auto"/>
              <w:left w:val="single" w:sz="4" w:space="0" w:color="auto"/>
              <w:bottom w:val="nil"/>
              <w:right w:val="single" w:sz="4" w:space="0" w:color="auto"/>
            </w:tcBorders>
            <w:shd w:val="clear" w:color="auto" w:fill="auto"/>
          </w:tcPr>
          <w:p w:rsidR="00E76CDB" w:rsidRPr="00941470" w:rsidRDefault="00E76CDB" w:rsidP="001818B5">
            <w:pPr>
              <w:tabs>
                <w:tab w:val="left" w:pos="851"/>
              </w:tabs>
              <w:suppressAutoHyphens/>
              <w:spacing w:before="120" w:after="0" w:line="24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43,8</w:t>
            </w:r>
          </w:p>
        </w:tc>
        <w:tc>
          <w:tcPr>
            <w:tcW w:w="914" w:type="dxa"/>
            <w:gridSpan w:val="2"/>
            <w:tcBorders>
              <w:top w:val="single" w:sz="4" w:space="0" w:color="auto"/>
              <w:left w:val="single" w:sz="4" w:space="0" w:color="auto"/>
              <w:bottom w:val="nil"/>
              <w:right w:val="single" w:sz="4" w:space="0" w:color="auto"/>
            </w:tcBorders>
            <w:shd w:val="clear" w:color="auto" w:fill="auto"/>
          </w:tcPr>
          <w:p w:rsidR="00E76CDB" w:rsidRPr="00941470" w:rsidRDefault="00E76CDB" w:rsidP="001818B5">
            <w:pPr>
              <w:tabs>
                <w:tab w:val="left" w:pos="851"/>
              </w:tabs>
              <w:suppressAutoHyphens/>
              <w:spacing w:before="120" w:after="0" w:line="24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43,6</w:t>
            </w:r>
          </w:p>
        </w:tc>
        <w:tc>
          <w:tcPr>
            <w:tcW w:w="851" w:type="dxa"/>
            <w:tcBorders>
              <w:top w:val="single" w:sz="4" w:space="0" w:color="auto"/>
              <w:left w:val="single" w:sz="4" w:space="0" w:color="auto"/>
              <w:bottom w:val="nil"/>
              <w:right w:val="single" w:sz="4" w:space="0" w:color="auto"/>
            </w:tcBorders>
            <w:shd w:val="clear" w:color="auto" w:fill="auto"/>
          </w:tcPr>
          <w:p w:rsidR="00E76CDB" w:rsidRPr="00941470" w:rsidRDefault="00E76CDB" w:rsidP="001818B5">
            <w:pPr>
              <w:tabs>
                <w:tab w:val="left" w:pos="851"/>
              </w:tabs>
              <w:suppressAutoHyphens/>
              <w:spacing w:before="120" w:after="0" w:line="24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40,9</w:t>
            </w:r>
          </w:p>
        </w:tc>
        <w:tc>
          <w:tcPr>
            <w:tcW w:w="907" w:type="dxa"/>
            <w:tcBorders>
              <w:top w:val="single" w:sz="4" w:space="0" w:color="auto"/>
              <w:left w:val="single" w:sz="4" w:space="0" w:color="auto"/>
              <w:bottom w:val="nil"/>
              <w:right w:val="single" w:sz="4" w:space="0" w:color="auto"/>
            </w:tcBorders>
            <w:shd w:val="clear" w:color="auto" w:fill="auto"/>
          </w:tcPr>
          <w:p w:rsidR="00E76CDB" w:rsidRPr="00941470" w:rsidRDefault="00E76CDB" w:rsidP="001818B5">
            <w:pPr>
              <w:tabs>
                <w:tab w:val="left" w:pos="851"/>
              </w:tabs>
              <w:suppressAutoHyphens/>
              <w:spacing w:before="120" w:after="0" w:line="240" w:lineRule="exact"/>
              <w:ind w:left="-57" w:right="-57"/>
              <w:jc w:val="right"/>
              <w:rPr>
                <w:rFonts w:ascii="Times New Roman" w:eastAsia="Times New Roman" w:hAnsi="Times New Roman"/>
                <w:sz w:val="24"/>
                <w:szCs w:val="24"/>
              </w:rPr>
            </w:pPr>
            <w:r w:rsidRPr="00941470">
              <w:rPr>
                <w:rFonts w:ascii="Times New Roman" w:eastAsia="Times New Roman" w:hAnsi="Times New Roman"/>
                <w:sz w:val="24"/>
                <w:szCs w:val="24"/>
              </w:rPr>
              <w:t>38,8</w:t>
            </w:r>
          </w:p>
        </w:tc>
      </w:tr>
      <w:tr w:rsidR="00CD029D" w:rsidRPr="005D29CE" w:rsidTr="00010420">
        <w:trPr>
          <w:trHeight w:val="256"/>
        </w:trPr>
        <w:tc>
          <w:tcPr>
            <w:tcW w:w="2835" w:type="dxa"/>
            <w:tcBorders>
              <w:top w:val="nil"/>
              <w:left w:val="single" w:sz="4" w:space="0" w:color="auto"/>
              <w:bottom w:val="single" w:sz="4" w:space="0" w:color="auto"/>
              <w:right w:val="single" w:sz="4" w:space="0" w:color="auto"/>
            </w:tcBorders>
            <w:shd w:val="clear" w:color="auto" w:fill="auto"/>
          </w:tcPr>
          <w:p w:rsidR="00E76CDB" w:rsidRPr="0027448F" w:rsidRDefault="00654C19" w:rsidP="001818B5">
            <w:pPr>
              <w:tabs>
                <w:tab w:val="left" w:pos="851"/>
              </w:tabs>
              <w:suppressAutoHyphens/>
              <w:spacing w:before="60" w:after="120" w:line="240" w:lineRule="exact"/>
              <w:ind w:left="-57" w:right="-57"/>
              <w:rPr>
                <w:rFonts w:ascii="Times New Roman" w:eastAsia="Times New Roman" w:hAnsi="Times New Roman"/>
                <w:sz w:val="24"/>
                <w:szCs w:val="24"/>
              </w:rPr>
            </w:pPr>
            <w:r>
              <w:rPr>
                <w:rFonts w:ascii="Times New Roman" w:eastAsia="Times New Roman" w:hAnsi="Times New Roman"/>
                <w:sz w:val="24"/>
                <w:szCs w:val="24"/>
              </w:rPr>
              <w:t>Рост/уменьшение,</w:t>
            </w:r>
            <w:r w:rsidR="006C0A50">
              <w:rPr>
                <w:rFonts w:ascii="Times New Roman" w:eastAsia="Times New Roman" w:hAnsi="Times New Roman"/>
                <w:sz w:val="24"/>
                <w:szCs w:val="24"/>
              </w:rPr>
              <w:t> %</w:t>
            </w:r>
          </w:p>
        </w:tc>
        <w:tc>
          <w:tcPr>
            <w:tcW w:w="851" w:type="dxa"/>
            <w:tcBorders>
              <w:top w:val="nil"/>
              <w:left w:val="single" w:sz="4" w:space="0" w:color="auto"/>
              <w:bottom w:val="single" w:sz="4" w:space="0" w:color="auto"/>
              <w:right w:val="single" w:sz="4" w:space="0" w:color="auto"/>
            </w:tcBorders>
            <w:shd w:val="clear" w:color="auto" w:fill="auto"/>
          </w:tcPr>
          <w:p w:rsidR="00E76CDB" w:rsidRPr="0027448F" w:rsidRDefault="00681578" w:rsidP="001818B5">
            <w:pPr>
              <w:tabs>
                <w:tab w:val="left" w:pos="851"/>
              </w:tabs>
              <w:suppressAutoHyphens/>
              <w:spacing w:before="60" w:after="120" w:line="240" w:lineRule="exact"/>
              <w:ind w:left="-57" w:right="-57"/>
              <w:jc w:val="center"/>
              <w:rPr>
                <w:rFonts w:ascii="Times New Roman" w:eastAsia="Times New Roman" w:hAnsi="Times New Roman"/>
                <w:sz w:val="24"/>
                <w:szCs w:val="24"/>
              </w:rPr>
            </w:pPr>
            <w:r>
              <w:rPr>
                <w:rFonts w:ascii="Times New Roman" w:eastAsia="Times New Roman" w:hAnsi="Times New Roman"/>
                <w:sz w:val="24"/>
                <w:szCs w:val="24"/>
              </w:rPr>
              <w:t>‒</w:t>
            </w:r>
          </w:p>
        </w:tc>
        <w:tc>
          <w:tcPr>
            <w:tcW w:w="851" w:type="dxa"/>
            <w:tcBorders>
              <w:top w:val="nil"/>
              <w:left w:val="single" w:sz="4" w:space="0" w:color="auto"/>
              <w:bottom w:val="single" w:sz="4" w:space="0" w:color="auto"/>
              <w:right w:val="single" w:sz="4" w:space="0" w:color="auto"/>
            </w:tcBorders>
            <w:shd w:val="clear" w:color="auto" w:fill="auto"/>
          </w:tcPr>
          <w:p w:rsidR="00E76CDB" w:rsidRPr="0027448F" w:rsidRDefault="00681578" w:rsidP="001818B5">
            <w:pPr>
              <w:tabs>
                <w:tab w:val="left" w:pos="851"/>
              </w:tabs>
              <w:suppressAutoHyphens/>
              <w:spacing w:before="60" w:after="120" w:line="240" w:lineRule="exact"/>
              <w:ind w:left="-57" w:right="-57"/>
              <w:jc w:val="center"/>
              <w:rPr>
                <w:rFonts w:ascii="Times New Roman" w:eastAsia="Times New Roman" w:hAnsi="Times New Roman"/>
                <w:sz w:val="24"/>
                <w:szCs w:val="24"/>
              </w:rPr>
            </w:pPr>
            <w:r>
              <w:rPr>
                <w:rFonts w:ascii="Times New Roman" w:eastAsia="Times New Roman" w:hAnsi="Times New Roman"/>
                <w:sz w:val="24"/>
                <w:szCs w:val="24"/>
              </w:rPr>
              <w:t>‒</w:t>
            </w:r>
          </w:p>
        </w:tc>
        <w:tc>
          <w:tcPr>
            <w:tcW w:w="851" w:type="dxa"/>
            <w:tcBorders>
              <w:top w:val="nil"/>
              <w:left w:val="single" w:sz="4" w:space="0" w:color="auto"/>
              <w:bottom w:val="single" w:sz="4" w:space="0" w:color="auto"/>
              <w:right w:val="single" w:sz="4" w:space="0" w:color="auto"/>
            </w:tcBorders>
            <w:shd w:val="clear" w:color="auto" w:fill="auto"/>
          </w:tcPr>
          <w:p w:rsidR="00E76CDB" w:rsidRPr="0027448F" w:rsidRDefault="00E76CDB" w:rsidP="001818B5">
            <w:pPr>
              <w:tabs>
                <w:tab w:val="left" w:pos="851"/>
              </w:tabs>
              <w:suppressAutoHyphens/>
              <w:spacing w:before="60" w:after="120" w:line="240" w:lineRule="exact"/>
              <w:ind w:left="-57" w:right="-57"/>
              <w:jc w:val="right"/>
              <w:rPr>
                <w:rFonts w:ascii="Times New Roman" w:eastAsia="Times New Roman" w:hAnsi="Times New Roman"/>
                <w:sz w:val="24"/>
                <w:szCs w:val="24"/>
              </w:rPr>
            </w:pPr>
            <w:r w:rsidRPr="0027448F">
              <w:rPr>
                <w:rFonts w:ascii="Times New Roman" w:eastAsia="Times New Roman" w:hAnsi="Times New Roman"/>
                <w:sz w:val="24"/>
                <w:szCs w:val="24"/>
              </w:rPr>
              <w:t>83,5</w:t>
            </w:r>
          </w:p>
        </w:tc>
        <w:tc>
          <w:tcPr>
            <w:tcW w:w="851" w:type="dxa"/>
            <w:tcBorders>
              <w:top w:val="nil"/>
              <w:left w:val="single" w:sz="4" w:space="0" w:color="auto"/>
              <w:bottom w:val="single" w:sz="4" w:space="0" w:color="auto"/>
              <w:right w:val="single" w:sz="4" w:space="0" w:color="auto"/>
            </w:tcBorders>
            <w:shd w:val="clear" w:color="auto" w:fill="auto"/>
          </w:tcPr>
          <w:p w:rsidR="00E76CDB" w:rsidRPr="0027448F" w:rsidRDefault="00E76CDB" w:rsidP="001818B5">
            <w:pPr>
              <w:tabs>
                <w:tab w:val="left" w:pos="851"/>
              </w:tabs>
              <w:suppressAutoHyphens/>
              <w:spacing w:before="60" w:after="120" w:line="240" w:lineRule="exact"/>
              <w:ind w:left="-57" w:right="-57"/>
              <w:jc w:val="right"/>
              <w:rPr>
                <w:rFonts w:ascii="Times New Roman" w:eastAsia="Times New Roman" w:hAnsi="Times New Roman"/>
                <w:sz w:val="24"/>
                <w:szCs w:val="24"/>
              </w:rPr>
            </w:pPr>
            <w:r w:rsidRPr="0027448F">
              <w:rPr>
                <w:rFonts w:ascii="Times New Roman" w:eastAsia="Times New Roman" w:hAnsi="Times New Roman"/>
                <w:sz w:val="24"/>
                <w:szCs w:val="24"/>
              </w:rPr>
              <w:t>36,1</w:t>
            </w:r>
          </w:p>
        </w:tc>
        <w:tc>
          <w:tcPr>
            <w:tcW w:w="914" w:type="dxa"/>
            <w:gridSpan w:val="2"/>
            <w:tcBorders>
              <w:top w:val="nil"/>
              <w:left w:val="single" w:sz="4" w:space="0" w:color="auto"/>
              <w:bottom w:val="single" w:sz="4" w:space="0" w:color="auto"/>
              <w:right w:val="single" w:sz="4" w:space="0" w:color="auto"/>
            </w:tcBorders>
            <w:shd w:val="clear" w:color="auto" w:fill="auto"/>
          </w:tcPr>
          <w:p w:rsidR="00E76CDB" w:rsidRPr="0027448F" w:rsidRDefault="00E76CDB" w:rsidP="001818B5">
            <w:pPr>
              <w:tabs>
                <w:tab w:val="left" w:pos="851"/>
              </w:tabs>
              <w:suppressAutoHyphens/>
              <w:spacing w:before="60" w:after="120" w:line="240" w:lineRule="exact"/>
              <w:ind w:left="-57" w:right="-57"/>
              <w:jc w:val="right"/>
              <w:rPr>
                <w:rFonts w:ascii="Times New Roman" w:eastAsia="Times New Roman" w:hAnsi="Times New Roman"/>
                <w:sz w:val="24"/>
                <w:szCs w:val="24"/>
              </w:rPr>
            </w:pPr>
            <w:r w:rsidRPr="0027448F">
              <w:rPr>
                <w:rFonts w:ascii="Times New Roman" w:eastAsia="Times New Roman" w:hAnsi="Times New Roman"/>
                <w:sz w:val="24"/>
                <w:szCs w:val="24"/>
              </w:rPr>
              <w:t>26,2</w:t>
            </w:r>
          </w:p>
        </w:tc>
        <w:tc>
          <w:tcPr>
            <w:tcW w:w="914" w:type="dxa"/>
            <w:gridSpan w:val="2"/>
            <w:tcBorders>
              <w:top w:val="nil"/>
              <w:left w:val="single" w:sz="4" w:space="0" w:color="auto"/>
              <w:bottom w:val="single" w:sz="4" w:space="0" w:color="auto"/>
              <w:right w:val="single" w:sz="4" w:space="0" w:color="auto"/>
            </w:tcBorders>
            <w:shd w:val="clear" w:color="auto" w:fill="auto"/>
          </w:tcPr>
          <w:p w:rsidR="00E76CDB" w:rsidRPr="0027448F" w:rsidRDefault="00E76CDB" w:rsidP="001818B5">
            <w:pPr>
              <w:tabs>
                <w:tab w:val="left" w:pos="851"/>
              </w:tabs>
              <w:suppressAutoHyphens/>
              <w:spacing w:before="60" w:after="120" w:line="240" w:lineRule="exact"/>
              <w:ind w:left="-57" w:right="-57"/>
              <w:jc w:val="right"/>
              <w:rPr>
                <w:rFonts w:ascii="Times New Roman" w:eastAsia="Times New Roman" w:hAnsi="Times New Roman"/>
                <w:sz w:val="24"/>
                <w:szCs w:val="24"/>
              </w:rPr>
            </w:pPr>
            <w:r w:rsidRPr="0027448F">
              <w:rPr>
                <w:rFonts w:ascii="Times New Roman" w:eastAsia="Times New Roman" w:hAnsi="Times New Roman"/>
                <w:sz w:val="24"/>
                <w:szCs w:val="24"/>
              </w:rPr>
              <w:t>-0,5</w:t>
            </w:r>
          </w:p>
        </w:tc>
        <w:tc>
          <w:tcPr>
            <w:tcW w:w="851" w:type="dxa"/>
            <w:tcBorders>
              <w:top w:val="nil"/>
              <w:left w:val="single" w:sz="4" w:space="0" w:color="auto"/>
              <w:bottom w:val="single" w:sz="4" w:space="0" w:color="auto"/>
              <w:right w:val="single" w:sz="4" w:space="0" w:color="auto"/>
            </w:tcBorders>
            <w:shd w:val="clear" w:color="auto" w:fill="auto"/>
          </w:tcPr>
          <w:p w:rsidR="00E76CDB" w:rsidRPr="0027448F" w:rsidRDefault="00E76CDB" w:rsidP="001818B5">
            <w:pPr>
              <w:tabs>
                <w:tab w:val="left" w:pos="851"/>
              </w:tabs>
              <w:suppressAutoHyphens/>
              <w:spacing w:before="60" w:after="120" w:line="240" w:lineRule="exact"/>
              <w:ind w:left="-57" w:right="-57"/>
              <w:jc w:val="right"/>
              <w:rPr>
                <w:rFonts w:ascii="Times New Roman" w:eastAsia="Times New Roman" w:hAnsi="Times New Roman"/>
                <w:sz w:val="24"/>
                <w:szCs w:val="24"/>
              </w:rPr>
            </w:pPr>
            <w:r w:rsidRPr="0027448F">
              <w:rPr>
                <w:rFonts w:ascii="Times New Roman" w:eastAsia="Times New Roman" w:hAnsi="Times New Roman"/>
                <w:sz w:val="24"/>
                <w:szCs w:val="24"/>
              </w:rPr>
              <w:t>-6,2</w:t>
            </w:r>
          </w:p>
        </w:tc>
        <w:tc>
          <w:tcPr>
            <w:tcW w:w="907" w:type="dxa"/>
            <w:tcBorders>
              <w:top w:val="nil"/>
              <w:left w:val="single" w:sz="4" w:space="0" w:color="auto"/>
              <w:bottom w:val="single" w:sz="4" w:space="0" w:color="auto"/>
              <w:right w:val="single" w:sz="4" w:space="0" w:color="auto"/>
            </w:tcBorders>
            <w:shd w:val="clear" w:color="auto" w:fill="auto"/>
          </w:tcPr>
          <w:p w:rsidR="00E76CDB" w:rsidRPr="0027448F" w:rsidRDefault="00E76CDB" w:rsidP="001818B5">
            <w:pPr>
              <w:tabs>
                <w:tab w:val="left" w:pos="851"/>
              </w:tabs>
              <w:suppressAutoHyphens/>
              <w:spacing w:before="60" w:after="120" w:line="240" w:lineRule="exact"/>
              <w:ind w:left="-57" w:right="-57"/>
              <w:jc w:val="right"/>
              <w:rPr>
                <w:rFonts w:ascii="Times New Roman" w:eastAsia="Times New Roman" w:hAnsi="Times New Roman"/>
                <w:sz w:val="24"/>
                <w:szCs w:val="24"/>
              </w:rPr>
            </w:pPr>
            <w:r w:rsidRPr="0027448F">
              <w:rPr>
                <w:rFonts w:ascii="Times New Roman" w:eastAsia="Times New Roman" w:hAnsi="Times New Roman"/>
                <w:sz w:val="24"/>
                <w:szCs w:val="24"/>
              </w:rPr>
              <w:t>-5,1</w:t>
            </w:r>
          </w:p>
        </w:tc>
      </w:tr>
    </w:tbl>
    <w:p w:rsidR="00E76CDB" w:rsidRPr="00E76CDB" w:rsidRDefault="00E76CDB" w:rsidP="00010420">
      <w:pPr>
        <w:keepLines/>
        <w:suppressAutoHyphens/>
        <w:spacing w:before="360" w:after="0" w:line="240" w:lineRule="auto"/>
        <w:ind w:firstLine="709"/>
        <w:jc w:val="both"/>
        <w:rPr>
          <w:rFonts w:ascii="Times New Roman" w:hAnsi="Times New Roman"/>
          <w:sz w:val="28"/>
          <w:szCs w:val="28"/>
        </w:rPr>
      </w:pPr>
      <w:r w:rsidRPr="00E76CDB">
        <w:rPr>
          <w:rFonts w:ascii="Times New Roman" w:hAnsi="Times New Roman"/>
          <w:sz w:val="28"/>
          <w:szCs w:val="28"/>
        </w:rPr>
        <w:t xml:space="preserve">Приведенные данные свидетельствуют, что рынок </w:t>
      </w:r>
      <w:r w:rsidR="00596EBC">
        <w:rPr>
          <w:rFonts w:ascii="Times New Roman" w:hAnsi="Times New Roman"/>
          <w:sz w:val="28"/>
          <w:szCs w:val="28"/>
        </w:rPr>
        <w:t xml:space="preserve">ОСАГО </w:t>
      </w:r>
      <w:r w:rsidRPr="00E76CDB">
        <w:rPr>
          <w:rFonts w:ascii="Times New Roman" w:hAnsi="Times New Roman"/>
          <w:sz w:val="28"/>
          <w:szCs w:val="28"/>
        </w:rPr>
        <w:t xml:space="preserve">в </w:t>
      </w:r>
      <w:r w:rsidR="00596EBC">
        <w:rPr>
          <w:rFonts w:ascii="Times New Roman" w:hAnsi="Times New Roman"/>
          <w:sz w:val="28"/>
          <w:szCs w:val="28"/>
        </w:rPr>
        <w:t>Республике Беларусь</w:t>
      </w:r>
      <w:r w:rsidRPr="00E76CDB">
        <w:rPr>
          <w:rFonts w:ascii="Times New Roman" w:hAnsi="Times New Roman"/>
          <w:sz w:val="28"/>
          <w:szCs w:val="28"/>
        </w:rPr>
        <w:t xml:space="preserve"> имеет устойчивую тенденцию развития. Объем страховых взносов за 2015 год по сравнению с 2000 годом вырос в 66 раз в белорусских рублях и в 4,2 раза в евро.</w:t>
      </w:r>
    </w:p>
    <w:p w:rsidR="00E76CDB" w:rsidRPr="00E76CDB" w:rsidRDefault="00E76CDB" w:rsidP="00232A16">
      <w:pPr>
        <w:suppressAutoHyphens/>
        <w:spacing w:after="0" w:line="240" w:lineRule="auto"/>
        <w:ind w:firstLine="709"/>
        <w:jc w:val="both"/>
        <w:rPr>
          <w:rFonts w:ascii="Times New Roman" w:hAnsi="Times New Roman"/>
          <w:sz w:val="28"/>
          <w:szCs w:val="28"/>
        </w:rPr>
      </w:pPr>
      <w:r w:rsidRPr="00E76CDB">
        <w:rPr>
          <w:rFonts w:ascii="Times New Roman" w:hAnsi="Times New Roman"/>
          <w:sz w:val="28"/>
          <w:szCs w:val="28"/>
        </w:rPr>
        <w:t>Тенденцию роста сохраняют и суммы стр</w:t>
      </w:r>
      <w:r w:rsidR="00681578">
        <w:rPr>
          <w:rFonts w:ascii="Times New Roman" w:hAnsi="Times New Roman"/>
          <w:sz w:val="28"/>
          <w:szCs w:val="28"/>
        </w:rPr>
        <w:t>аховых выплат. Так, если в 2000 </w:t>
      </w:r>
      <w:r w:rsidRPr="00E76CDB">
        <w:rPr>
          <w:rFonts w:ascii="Times New Roman" w:hAnsi="Times New Roman"/>
          <w:sz w:val="28"/>
          <w:szCs w:val="28"/>
        </w:rPr>
        <w:t>году страховщиками было выплачено страховое возмещени</w:t>
      </w:r>
      <w:r w:rsidR="001761E7">
        <w:rPr>
          <w:rFonts w:ascii="Times New Roman" w:hAnsi="Times New Roman"/>
          <w:sz w:val="28"/>
          <w:szCs w:val="28"/>
        </w:rPr>
        <w:t>е в сумме</w:t>
      </w:r>
      <w:r w:rsidR="000830D7">
        <w:rPr>
          <w:rFonts w:ascii="Times New Roman" w:hAnsi="Times New Roman"/>
          <w:sz w:val="28"/>
          <w:szCs w:val="28"/>
        </w:rPr>
        <w:t>,</w:t>
      </w:r>
      <w:r w:rsidR="001761E7">
        <w:rPr>
          <w:rFonts w:ascii="Times New Roman" w:hAnsi="Times New Roman"/>
          <w:sz w:val="28"/>
          <w:szCs w:val="28"/>
        </w:rPr>
        <w:t xml:space="preserve"> эквивалентной 0,2 млн евро, в 2005 году – 24 млн</w:t>
      </w:r>
      <w:r w:rsidRPr="00E76CDB">
        <w:rPr>
          <w:rFonts w:ascii="Times New Roman" w:hAnsi="Times New Roman"/>
          <w:sz w:val="28"/>
          <w:szCs w:val="28"/>
        </w:rPr>
        <w:t xml:space="preserve"> евро страхового возмещ</w:t>
      </w:r>
      <w:r w:rsidR="001761E7">
        <w:rPr>
          <w:rFonts w:ascii="Times New Roman" w:hAnsi="Times New Roman"/>
          <w:sz w:val="28"/>
          <w:szCs w:val="28"/>
        </w:rPr>
        <w:t>ения, то в 2015 году – 55,9 млн</w:t>
      </w:r>
      <w:r w:rsidRPr="00E76CDB">
        <w:rPr>
          <w:rFonts w:ascii="Times New Roman" w:hAnsi="Times New Roman"/>
          <w:sz w:val="28"/>
          <w:szCs w:val="28"/>
        </w:rPr>
        <w:t xml:space="preserve"> евро.</w:t>
      </w:r>
    </w:p>
    <w:p w:rsidR="00E76CDB" w:rsidRDefault="00E76CDB" w:rsidP="00232A16">
      <w:pPr>
        <w:suppressAutoHyphens/>
        <w:spacing w:after="0" w:line="240" w:lineRule="auto"/>
        <w:ind w:firstLine="709"/>
        <w:jc w:val="both"/>
        <w:rPr>
          <w:rFonts w:ascii="Times New Roman" w:hAnsi="Times New Roman"/>
          <w:sz w:val="28"/>
          <w:szCs w:val="28"/>
        </w:rPr>
      </w:pPr>
      <w:r w:rsidRPr="00E76CDB">
        <w:rPr>
          <w:rFonts w:ascii="Times New Roman" w:hAnsi="Times New Roman"/>
          <w:sz w:val="28"/>
          <w:szCs w:val="28"/>
        </w:rPr>
        <w:t xml:space="preserve">Динамика роста выплаченного страхового возмещения по заключенным договорам </w:t>
      </w:r>
      <w:r w:rsidR="000830D7">
        <w:rPr>
          <w:rFonts w:ascii="Times New Roman" w:hAnsi="Times New Roman"/>
          <w:sz w:val="28"/>
          <w:szCs w:val="28"/>
        </w:rPr>
        <w:t>ОСАГО</w:t>
      </w:r>
      <w:r w:rsidRPr="00E76CDB">
        <w:rPr>
          <w:rFonts w:ascii="Times New Roman" w:hAnsi="Times New Roman"/>
          <w:sz w:val="28"/>
          <w:szCs w:val="28"/>
        </w:rPr>
        <w:t xml:space="preserve"> в разрезе его видов выглядит следующим</w:t>
      </w:r>
      <w:r w:rsidR="00654C19">
        <w:rPr>
          <w:rFonts w:ascii="Times New Roman" w:hAnsi="Times New Roman"/>
          <w:sz w:val="28"/>
          <w:szCs w:val="28"/>
        </w:rPr>
        <w:t xml:space="preserve"> образом.</w:t>
      </w:r>
    </w:p>
    <w:p w:rsidR="00E76CDB" w:rsidRPr="00E76CDB" w:rsidRDefault="00E76CDB" w:rsidP="00232A16">
      <w:pPr>
        <w:suppressAutoHyphens/>
        <w:spacing w:after="0" w:line="240" w:lineRule="auto"/>
        <w:ind w:firstLine="709"/>
        <w:jc w:val="both"/>
        <w:rPr>
          <w:rFonts w:ascii="Times New Roman" w:hAnsi="Times New Roman"/>
          <w:sz w:val="28"/>
          <w:szCs w:val="28"/>
        </w:rPr>
      </w:pP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865"/>
        <w:gridCol w:w="900"/>
        <w:gridCol w:w="900"/>
        <w:gridCol w:w="900"/>
        <w:gridCol w:w="900"/>
        <w:gridCol w:w="900"/>
        <w:gridCol w:w="872"/>
        <w:gridCol w:w="928"/>
      </w:tblGrid>
      <w:tr w:rsidR="0027448F" w:rsidRPr="00681578" w:rsidTr="00CD029D">
        <w:trPr>
          <w:tblHeader/>
        </w:trPr>
        <w:tc>
          <w:tcPr>
            <w:tcW w:w="2660" w:type="dxa"/>
            <w:tcBorders>
              <w:top w:val="single" w:sz="4" w:space="0" w:color="auto"/>
              <w:left w:val="single" w:sz="4" w:space="0" w:color="auto"/>
              <w:bottom w:val="double" w:sz="4" w:space="0" w:color="auto"/>
              <w:right w:val="single" w:sz="4" w:space="0" w:color="auto"/>
            </w:tcBorders>
            <w:shd w:val="clear" w:color="auto" w:fill="auto"/>
          </w:tcPr>
          <w:p w:rsidR="00E76CDB" w:rsidRPr="00681578" w:rsidRDefault="00E76CDB" w:rsidP="00CD029D">
            <w:pPr>
              <w:tabs>
                <w:tab w:val="left" w:pos="851"/>
              </w:tabs>
              <w:suppressAutoHyphens/>
              <w:spacing w:before="60" w:after="60" w:line="200" w:lineRule="exact"/>
              <w:ind w:left="-57" w:right="-57"/>
              <w:jc w:val="center"/>
              <w:rPr>
                <w:rFonts w:ascii="Times New Roman" w:eastAsia="Times New Roman" w:hAnsi="Times New Roman"/>
                <w:sz w:val="20"/>
                <w:szCs w:val="20"/>
              </w:rPr>
            </w:pPr>
            <w:r w:rsidRPr="00681578">
              <w:rPr>
                <w:rFonts w:ascii="Times New Roman" w:eastAsia="Times New Roman" w:hAnsi="Times New Roman"/>
                <w:sz w:val="20"/>
                <w:szCs w:val="20"/>
              </w:rPr>
              <w:t>Годы</w:t>
            </w:r>
          </w:p>
        </w:tc>
        <w:tc>
          <w:tcPr>
            <w:tcW w:w="865" w:type="dxa"/>
            <w:tcBorders>
              <w:top w:val="single" w:sz="4" w:space="0" w:color="auto"/>
              <w:left w:val="single" w:sz="4" w:space="0" w:color="auto"/>
              <w:bottom w:val="double" w:sz="4" w:space="0" w:color="auto"/>
              <w:right w:val="single" w:sz="4" w:space="0" w:color="auto"/>
            </w:tcBorders>
            <w:shd w:val="clear" w:color="auto" w:fill="auto"/>
          </w:tcPr>
          <w:p w:rsidR="00E76CDB" w:rsidRPr="00681578" w:rsidRDefault="00E76CDB" w:rsidP="00CD029D">
            <w:pPr>
              <w:tabs>
                <w:tab w:val="left" w:pos="851"/>
              </w:tabs>
              <w:suppressAutoHyphens/>
              <w:spacing w:before="60" w:after="60" w:line="200" w:lineRule="exact"/>
              <w:ind w:left="-57" w:right="-57"/>
              <w:jc w:val="center"/>
              <w:rPr>
                <w:rFonts w:ascii="Times New Roman" w:eastAsia="Times New Roman" w:hAnsi="Times New Roman"/>
                <w:sz w:val="20"/>
                <w:szCs w:val="20"/>
              </w:rPr>
            </w:pPr>
            <w:r w:rsidRPr="00681578">
              <w:rPr>
                <w:rFonts w:ascii="Times New Roman" w:eastAsia="Times New Roman" w:hAnsi="Times New Roman"/>
                <w:sz w:val="20"/>
                <w:szCs w:val="20"/>
              </w:rPr>
              <w:t>2000</w:t>
            </w:r>
          </w:p>
        </w:tc>
        <w:tc>
          <w:tcPr>
            <w:tcW w:w="900" w:type="dxa"/>
            <w:tcBorders>
              <w:top w:val="single" w:sz="4" w:space="0" w:color="auto"/>
              <w:left w:val="single" w:sz="4" w:space="0" w:color="auto"/>
              <w:bottom w:val="double" w:sz="4" w:space="0" w:color="auto"/>
              <w:right w:val="single" w:sz="4" w:space="0" w:color="auto"/>
            </w:tcBorders>
            <w:shd w:val="clear" w:color="auto" w:fill="auto"/>
          </w:tcPr>
          <w:p w:rsidR="00E76CDB" w:rsidRPr="00681578" w:rsidRDefault="00E76CDB" w:rsidP="00CD029D">
            <w:pPr>
              <w:tabs>
                <w:tab w:val="left" w:pos="851"/>
              </w:tabs>
              <w:suppressAutoHyphens/>
              <w:spacing w:before="60" w:after="60" w:line="200" w:lineRule="exact"/>
              <w:ind w:left="-57" w:right="-57"/>
              <w:jc w:val="center"/>
              <w:rPr>
                <w:rFonts w:ascii="Times New Roman" w:eastAsia="Times New Roman" w:hAnsi="Times New Roman"/>
                <w:sz w:val="20"/>
                <w:szCs w:val="20"/>
              </w:rPr>
            </w:pPr>
            <w:r w:rsidRPr="00681578">
              <w:rPr>
                <w:rFonts w:ascii="Times New Roman" w:eastAsia="Times New Roman" w:hAnsi="Times New Roman"/>
                <w:sz w:val="20"/>
                <w:szCs w:val="20"/>
              </w:rPr>
              <w:t>2005</w:t>
            </w:r>
          </w:p>
        </w:tc>
        <w:tc>
          <w:tcPr>
            <w:tcW w:w="900" w:type="dxa"/>
            <w:tcBorders>
              <w:top w:val="single" w:sz="4" w:space="0" w:color="auto"/>
              <w:left w:val="single" w:sz="4" w:space="0" w:color="auto"/>
              <w:bottom w:val="double" w:sz="4" w:space="0" w:color="auto"/>
              <w:right w:val="single" w:sz="4" w:space="0" w:color="auto"/>
            </w:tcBorders>
            <w:shd w:val="clear" w:color="auto" w:fill="auto"/>
          </w:tcPr>
          <w:p w:rsidR="00E76CDB" w:rsidRPr="00681578" w:rsidRDefault="00E76CDB" w:rsidP="00CD029D">
            <w:pPr>
              <w:tabs>
                <w:tab w:val="left" w:pos="851"/>
              </w:tabs>
              <w:suppressAutoHyphens/>
              <w:spacing w:before="60" w:after="60" w:line="200" w:lineRule="exact"/>
              <w:ind w:left="-57" w:right="-57"/>
              <w:jc w:val="center"/>
              <w:rPr>
                <w:rFonts w:ascii="Times New Roman" w:eastAsia="Times New Roman" w:hAnsi="Times New Roman"/>
                <w:sz w:val="20"/>
                <w:szCs w:val="20"/>
              </w:rPr>
            </w:pPr>
            <w:r w:rsidRPr="00681578">
              <w:rPr>
                <w:rFonts w:ascii="Times New Roman" w:eastAsia="Times New Roman" w:hAnsi="Times New Roman"/>
                <w:sz w:val="20"/>
                <w:szCs w:val="20"/>
              </w:rPr>
              <w:t>2010</w:t>
            </w:r>
          </w:p>
        </w:tc>
        <w:tc>
          <w:tcPr>
            <w:tcW w:w="900" w:type="dxa"/>
            <w:tcBorders>
              <w:top w:val="single" w:sz="4" w:space="0" w:color="auto"/>
              <w:left w:val="single" w:sz="4" w:space="0" w:color="auto"/>
              <w:bottom w:val="double" w:sz="4" w:space="0" w:color="auto"/>
              <w:right w:val="single" w:sz="4" w:space="0" w:color="auto"/>
            </w:tcBorders>
            <w:shd w:val="clear" w:color="auto" w:fill="auto"/>
          </w:tcPr>
          <w:p w:rsidR="00E76CDB" w:rsidRPr="00681578" w:rsidRDefault="00E76CDB" w:rsidP="00CD029D">
            <w:pPr>
              <w:tabs>
                <w:tab w:val="left" w:pos="851"/>
              </w:tabs>
              <w:suppressAutoHyphens/>
              <w:spacing w:before="60" w:after="60" w:line="200" w:lineRule="exact"/>
              <w:ind w:left="-57" w:right="-57"/>
              <w:jc w:val="center"/>
              <w:rPr>
                <w:rFonts w:ascii="Times New Roman" w:eastAsia="Times New Roman" w:hAnsi="Times New Roman"/>
                <w:sz w:val="20"/>
                <w:szCs w:val="20"/>
              </w:rPr>
            </w:pPr>
            <w:r w:rsidRPr="00681578">
              <w:rPr>
                <w:rFonts w:ascii="Times New Roman" w:eastAsia="Times New Roman" w:hAnsi="Times New Roman"/>
                <w:sz w:val="20"/>
                <w:szCs w:val="20"/>
              </w:rPr>
              <w:t>2011</w:t>
            </w:r>
          </w:p>
        </w:tc>
        <w:tc>
          <w:tcPr>
            <w:tcW w:w="900" w:type="dxa"/>
            <w:tcBorders>
              <w:top w:val="single" w:sz="4" w:space="0" w:color="auto"/>
              <w:left w:val="single" w:sz="4" w:space="0" w:color="auto"/>
              <w:bottom w:val="double" w:sz="4" w:space="0" w:color="auto"/>
              <w:right w:val="single" w:sz="4" w:space="0" w:color="auto"/>
            </w:tcBorders>
            <w:shd w:val="clear" w:color="auto" w:fill="auto"/>
          </w:tcPr>
          <w:p w:rsidR="00E76CDB" w:rsidRPr="00681578" w:rsidRDefault="00E76CDB" w:rsidP="00CD029D">
            <w:pPr>
              <w:tabs>
                <w:tab w:val="left" w:pos="851"/>
              </w:tabs>
              <w:suppressAutoHyphens/>
              <w:spacing w:before="60" w:after="60" w:line="200" w:lineRule="exact"/>
              <w:ind w:left="-57" w:right="-57"/>
              <w:jc w:val="center"/>
              <w:rPr>
                <w:rFonts w:ascii="Times New Roman" w:eastAsia="Times New Roman" w:hAnsi="Times New Roman"/>
                <w:sz w:val="20"/>
                <w:szCs w:val="20"/>
              </w:rPr>
            </w:pPr>
            <w:r w:rsidRPr="00681578">
              <w:rPr>
                <w:rFonts w:ascii="Times New Roman" w:eastAsia="Times New Roman" w:hAnsi="Times New Roman"/>
                <w:sz w:val="20"/>
                <w:szCs w:val="20"/>
              </w:rPr>
              <w:t>2012</w:t>
            </w:r>
          </w:p>
        </w:tc>
        <w:tc>
          <w:tcPr>
            <w:tcW w:w="900" w:type="dxa"/>
            <w:tcBorders>
              <w:top w:val="single" w:sz="4" w:space="0" w:color="auto"/>
              <w:left w:val="single" w:sz="4" w:space="0" w:color="auto"/>
              <w:bottom w:val="double" w:sz="4" w:space="0" w:color="auto"/>
              <w:right w:val="single" w:sz="4" w:space="0" w:color="auto"/>
            </w:tcBorders>
            <w:shd w:val="clear" w:color="auto" w:fill="auto"/>
          </w:tcPr>
          <w:p w:rsidR="00E76CDB" w:rsidRPr="00681578" w:rsidRDefault="00E76CDB" w:rsidP="00CD029D">
            <w:pPr>
              <w:tabs>
                <w:tab w:val="left" w:pos="851"/>
              </w:tabs>
              <w:suppressAutoHyphens/>
              <w:spacing w:before="60" w:after="60" w:line="200" w:lineRule="exact"/>
              <w:ind w:left="-57" w:right="-57"/>
              <w:jc w:val="center"/>
              <w:rPr>
                <w:rFonts w:ascii="Times New Roman" w:eastAsia="Times New Roman" w:hAnsi="Times New Roman"/>
                <w:sz w:val="20"/>
                <w:szCs w:val="20"/>
              </w:rPr>
            </w:pPr>
            <w:r w:rsidRPr="00681578">
              <w:rPr>
                <w:rFonts w:ascii="Times New Roman" w:eastAsia="Times New Roman" w:hAnsi="Times New Roman"/>
                <w:sz w:val="20"/>
                <w:szCs w:val="20"/>
              </w:rPr>
              <w:t>2013</w:t>
            </w:r>
          </w:p>
        </w:tc>
        <w:tc>
          <w:tcPr>
            <w:tcW w:w="872" w:type="dxa"/>
            <w:tcBorders>
              <w:top w:val="single" w:sz="4" w:space="0" w:color="auto"/>
              <w:left w:val="single" w:sz="4" w:space="0" w:color="auto"/>
              <w:bottom w:val="double" w:sz="4" w:space="0" w:color="auto"/>
              <w:right w:val="single" w:sz="4" w:space="0" w:color="auto"/>
            </w:tcBorders>
            <w:shd w:val="clear" w:color="auto" w:fill="auto"/>
          </w:tcPr>
          <w:p w:rsidR="00E76CDB" w:rsidRPr="00681578" w:rsidRDefault="00E76CDB" w:rsidP="00CD029D">
            <w:pPr>
              <w:tabs>
                <w:tab w:val="left" w:pos="851"/>
              </w:tabs>
              <w:suppressAutoHyphens/>
              <w:spacing w:before="60" w:after="60" w:line="200" w:lineRule="exact"/>
              <w:ind w:left="-57" w:right="-57"/>
              <w:jc w:val="center"/>
              <w:rPr>
                <w:rFonts w:ascii="Times New Roman" w:eastAsia="Times New Roman" w:hAnsi="Times New Roman"/>
                <w:sz w:val="20"/>
                <w:szCs w:val="20"/>
              </w:rPr>
            </w:pPr>
            <w:r w:rsidRPr="00681578">
              <w:rPr>
                <w:rFonts w:ascii="Times New Roman" w:eastAsia="Times New Roman" w:hAnsi="Times New Roman"/>
                <w:sz w:val="20"/>
                <w:szCs w:val="20"/>
              </w:rPr>
              <w:t>2014</w:t>
            </w:r>
          </w:p>
        </w:tc>
        <w:tc>
          <w:tcPr>
            <w:tcW w:w="928" w:type="dxa"/>
            <w:tcBorders>
              <w:top w:val="single" w:sz="4" w:space="0" w:color="auto"/>
              <w:left w:val="single" w:sz="4" w:space="0" w:color="auto"/>
              <w:bottom w:val="double" w:sz="4" w:space="0" w:color="auto"/>
              <w:right w:val="single" w:sz="4" w:space="0" w:color="auto"/>
            </w:tcBorders>
            <w:shd w:val="clear" w:color="auto" w:fill="auto"/>
          </w:tcPr>
          <w:p w:rsidR="00E76CDB" w:rsidRPr="00681578" w:rsidRDefault="00E76CDB" w:rsidP="00CD029D">
            <w:pPr>
              <w:tabs>
                <w:tab w:val="left" w:pos="851"/>
              </w:tabs>
              <w:suppressAutoHyphens/>
              <w:spacing w:before="60" w:after="60" w:line="200" w:lineRule="exact"/>
              <w:ind w:left="-57" w:right="-57"/>
              <w:jc w:val="center"/>
              <w:rPr>
                <w:rFonts w:ascii="Times New Roman" w:eastAsia="Times New Roman" w:hAnsi="Times New Roman"/>
                <w:sz w:val="20"/>
                <w:szCs w:val="20"/>
              </w:rPr>
            </w:pPr>
            <w:r w:rsidRPr="00681578">
              <w:rPr>
                <w:rFonts w:ascii="Times New Roman" w:eastAsia="Times New Roman" w:hAnsi="Times New Roman"/>
                <w:sz w:val="20"/>
                <w:szCs w:val="20"/>
              </w:rPr>
              <w:t>2015</w:t>
            </w:r>
          </w:p>
        </w:tc>
      </w:tr>
      <w:tr w:rsidR="00681578" w:rsidRPr="005D29CE" w:rsidTr="00CD029D">
        <w:tc>
          <w:tcPr>
            <w:tcW w:w="9825" w:type="dxa"/>
            <w:gridSpan w:val="9"/>
            <w:tcBorders>
              <w:top w:val="double" w:sz="4" w:space="0" w:color="auto"/>
              <w:left w:val="single" w:sz="4" w:space="0" w:color="auto"/>
              <w:bottom w:val="single" w:sz="4" w:space="0" w:color="auto"/>
              <w:right w:val="single" w:sz="4" w:space="0" w:color="auto"/>
            </w:tcBorders>
            <w:shd w:val="clear" w:color="auto" w:fill="auto"/>
            <w:vAlign w:val="center"/>
          </w:tcPr>
          <w:p w:rsidR="00681578" w:rsidRPr="0027448F" w:rsidRDefault="00681578" w:rsidP="00071A68">
            <w:pPr>
              <w:tabs>
                <w:tab w:val="left" w:pos="851"/>
              </w:tabs>
              <w:suppressAutoHyphens/>
              <w:spacing w:before="120" w:after="120" w:line="260" w:lineRule="exact"/>
              <w:ind w:left="-57" w:right="-57" w:firstLine="720"/>
              <w:jc w:val="center"/>
              <w:rPr>
                <w:rFonts w:ascii="Times New Roman" w:eastAsia="Times New Roman" w:hAnsi="Times New Roman"/>
                <w:b/>
                <w:sz w:val="24"/>
                <w:szCs w:val="24"/>
              </w:rPr>
            </w:pPr>
            <w:r w:rsidRPr="0027448F">
              <w:rPr>
                <w:rFonts w:ascii="Times New Roman" w:eastAsia="Times New Roman" w:hAnsi="Times New Roman"/>
                <w:b/>
                <w:sz w:val="24"/>
                <w:szCs w:val="24"/>
              </w:rPr>
              <w:t>Договоры внутреннего страхования</w:t>
            </w:r>
          </w:p>
        </w:tc>
      </w:tr>
      <w:tr w:rsidR="0027448F" w:rsidRPr="005D29CE" w:rsidTr="00CD029D">
        <w:tc>
          <w:tcPr>
            <w:tcW w:w="2660" w:type="dxa"/>
            <w:tcBorders>
              <w:top w:val="single" w:sz="4" w:space="0" w:color="auto"/>
              <w:left w:val="single" w:sz="4" w:space="0" w:color="auto"/>
              <w:bottom w:val="nil"/>
              <w:right w:val="single" w:sz="4" w:space="0" w:color="auto"/>
            </w:tcBorders>
            <w:shd w:val="clear" w:color="auto" w:fill="auto"/>
          </w:tcPr>
          <w:p w:rsidR="00E76CDB" w:rsidRPr="0027448F" w:rsidRDefault="00E76CDB" w:rsidP="00071A68">
            <w:pPr>
              <w:tabs>
                <w:tab w:val="left" w:pos="851"/>
              </w:tabs>
              <w:suppressAutoHyphens/>
              <w:spacing w:before="120" w:after="60" w:line="260" w:lineRule="exact"/>
              <w:ind w:left="-57" w:right="-57"/>
              <w:rPr>
                <w:rFonts w:ascii="Times New Roman" w:eastAsia="Times New Roman" w:hAnsi="Times New Roman"/>
                <w:sz w:val="24"/>
                <w:szCs w:val="24"/>
              </w:rPr>
            </w:pPr>
            <w:r w:rsidRPr="0027448F">
              <w:rPr>
                <w:rFonts w:ascii="Times New Roman" w:eastAsia="Times New Roman" w:hAnsi="Times New Roman"/>
                <w:sz w:val="24"/>
                <w:szCs w:val="24"/>
              </w:rPr>
              <w:t>Ко</w:t>
            </w:r>
            <w:r w:rsidR="000830D7">
              <w:rPr>
                <w:rFonts w:ascii="Times New Roman" w:eastAsia="Times New Roman" w:hAnsi="Times New Roman"/>
                <w:sz w:val="24"/>
                <w:szCs w:val="24"/>
              </w:rPr>
              <w:t>личество страховых случаев, тысяч</w:t>
            </w:r>
          </w:p>
        </w:tc>
        <w:tc>
          <w:tcPr>
            <w:tcW w:w="865" w:type="dxa"/>
            <w:tcBorders>
              <w:top w:val="single" w:sz="4" w:space="0" w:color="auto"/>
              <w:left w:val="single" w:sz="4" w:space="0" w:color="auto"/>
              <w:bottom w:val="nil"/>
              <w:right w:val="single" w:sz="4" w:space="0" w:color="auto"/>
            </w:tcBorders>
            <w:shd w:val="clear" w:color="auto" w:fill="auto"/>
          </w:tcPr>
          <w:p w:rsidR="00E76CDB" w:rsidRPr="0027448F" w:rsidRDefault="00654C19" w:rsidP="00071A68">
            <w:pPr>
              <w:tabs>
                <w:tab w:val="left" w:pos="851"/>
              </w:tabs>
              <w:suppressAutoHyphens/>
              <w:spacing w:before="120" w:after="60" w:line="260" w:lineRule="exact"/>
              <w:ind w:left="-57" w:right="-57"/>
              <w:jc w:val="center"/>
              <w:rPr>
                <w:rFonts w:ascii="Times New Roman" w:eastAsia="Times New Roman" w:hAnsi="Times New Roman"/>
                <w:sz w:val="24"/>
                <w:szCs w:val="24"/>
              </w:rPr>
            </w:pPr>
            <w:r>
              <w:rPr>
                <w:rFonts w:ascii="Times New Roman" w:eastAsia="Times New Roman" w:hAnsi="Times New Roman"/>
                <w:sz w:val="24"/>
                <w:szCs w:val="24"/>
              </w:rPr>
              <w:t>18</w:t>
            </w:r>
          </w:p>
        </w:tc>
        <w:tc>
          <w:tcPr>
            <w:tcW w:w="900" w:type="dxa"/>
            <w:tcBorders>
              <w:top w:val="single" w:sz="4" w:space="0" w:color="auto"/>
              <w:left w:val="single" w:sz="4" w:space="0" w:color="auto"/>
              <w:bottom w:val="nil"/>
              <w:right w:val="single" w:sz="4" w:space="0" w:color="auto"/>
            </w:tcBorders>
            <w:shd w:val="clear" w:color="auto" w:fill="auto"/>
          </w:tcPr>
          <w:p w:rsidR="00E76CDB" w:rsidRPr="0027448F" w:rsidRDefault="00E76CDB" w:rsidP="00071A68">
            <w:pPr>
              <w:tabs>
                <w:tab w:val="left" w:pos="851"/>
              </w:tabs>
              <w:suppressAutoHyphens/>
              <w:spacing w:before="120" w:after="60" w:line="260" w:lineRule="exact"/>
              <w:ind w:left="-57" w:right="-57"/>
              <w:jc w:val="center"/>
              <w:rPr>
                <w:rFonts w:ascii="Times New Roman" w:eastAsia="Times New Roman" w:hAnsi="Times New Roman"/>
                <w:sz w:val="24"/>
                <w:szCs w:val="24"/>
              </w:rPr>
            </w:pPr>
            <w:r w:rsidRPr="0027448F">
              <w:rPr>
                <w:rFonts w:ascii="Times New Roman" w:eastAsia="Times New Roman" w:hAnsi="Times New Roman"/>
                <w:sz w:val="24"/>
                <w:szCs w:val="24"/>
              </w:rPr>
              <w:t>53,2</w:t>
            </w:r>
          </w:p>
        </w:tc>
        <w:tc>
          <w:tcPr>
            <w:tcW w:w="900" w:type="dxa"/>
            <w:tcBorders>
              <w:top w:val="single" w:sz="4" w:space="0" w:color="auto"/>
              <w:left w:val="single" w:sz="4" w:space="0" w:color="auto"/>
              <w:bottom w:val="nil"/>
              <w:right w:val="single" w:sz="4" w:space="0" w:color="auto"/>
            </w:tcBorders>
            <w:shd w:val="clear" w:color="auto" w:fill="auto"/>
          </w:tcPr>
          <w:p w:rsidR="00E76CDB" w:rsidRPr="0027448F" w:rsidRDefault="00E76CDB" w:rsidP="00071A68">
            <w:pPr>
              <w:tabs>
                <w:tab w:val="left" w:pos="851"/>
              </w:tabs>
              <w:suppressAutoHyphens/>
              <w:spacing w:before="120" w:after="60" w:line="260" w:lineRule="exact"/>
              <w:ind w:left="-57" w:right="-57"/>
              <w:jc w:val="center"/>
              <w:rPr>
                <w:rFonts w:ascii="Times New Roman" w:eastAsia="Times New Roman" w:hAnsi="Times New Roman"/>
                <w:sz w:val="24"/>
                <w:szCs w:val="24"/>
              </w:rPr>
            </w:pPr>
            <w:r w:rsidRPr="0027448F">
              <w:rPr>
                <w:rFonts w:ascii="Times New Roman" w:eastAsia="Times New Roman" w:hAnsi="Times New Roman"/>
                <w:sz w:val="24"/>
                <w:szCs w:val="24"/>
              </w:rPr>
              <w:t>77,5</w:t>
            </w:r>
          </w:p>
        </w:tc>
        <w:tc>
          <w:tcPr>
            <w:tcW w:w="900" w:type="dxa"/>
            <w:tcBorders>
              <w:top w:val="single" w:sz="4" w:space="0" w:color="auto"/>
              <w:left w:val="single" w:sz="4" w:space="0" w:color="auto"/>
              <w:bottom w:val="nil"/>
              <w:right w:val="single" w:sz="4" w:space="0" w:color="auto"/>
            </w:tcBorders>
            <w:shd w:val="clear" w:color="auto" w:fill="auto"/>
          </w:tcPr>
          <w:p w:rsidR="00E76CDB" w:rsidRPr="0027448F" w:rsidRDefault="00E76CDB" w:rsidP="00071A68">
            <w:pPr>
              <w:tabs>
                <w:tab w:val="left" w:pos="851"/>
              </w:tabs>
              <w:suppressAutoHyphens/>
              <w:spacing w:before="120" w:after="60" w:line="260" w:lineRule="exact"/>
              <w:ind w:left="-57" w:right="-57"/>
              <w:jc w:val="center"/>
              <w:rPr>
                <w:rFonts w:ascii="Times New Roman" w:eastAsia="Times New Roman" w:hAnsi="Times New Roman"/>
                <w:sz w:val="24"/>
                <w:szCs w:val="24"/>
              </w:rPr>
            </w:pPr>
            <w:r w:rsidRPr="0027448F">
              <w:rPr>
                <w:rFonts w:ascii="Times New Roman" w:eastAsia="Times New Roman" w:hAnsi="Times New Roman"/>
                <w:sz w:val="24"/>
                <w:szCs w:val="24"/>
              </w:rPr>
              <w:t>81,4</w:t>
            </w:r>
          </w:p>
        </w:tc>
        <w:tc>
          <w:tcPr>
            <w:tcW w:w="900" w:type="dxa"/>
            <w:tcBorders>
              <w:top w:val="single" w:sz="4" w:space="0" w:color="auto"/>
              <w:left w:val="single" w:sz="4" w:space="0" w:color="auto"/>
              <w:bottom w:val="nil"/>
              <w:right w:val="single" w:sz="4" w:space="0" w:color="auto"/>
            </w:tcBorders>
            <w:shd w:val="clear" w:color="auto" w:fill="auto"/>
          </w:tcPr>
          <w:p w:rsidR="00E76CDB" w:rsidRPr="0027448F" w:rsidRDefault="00E76CDB" w:rsidP="00071A68">
            <w:pPr>
              <w:tabs>
                <w:tab w:val="left" w:pos="851"/>
              </w:tabs>
              <w:suppressAutoHyphens/>
              <w:spacing w:before="120" w:after="60" w:line="260" w:lineRule="exact"/>
              <w:ind w:left="-57" w:right="-57"/>
              <w:jc w:val="center"/>
              <w:rPr>
                <w:rFonts w:ascii="Times New Roman" w:eastAsia="Times New Roman" w:hAnsi="Times New Roman"/>
                <w:sz w:val="24"/>
                <w:szCs w:val="24"/>
              </w:rPr>
            </w:pPr>
            <w:r w:rsidRPr="0027448F">
              <w:rPr>
                <w:rFonts w:ascii="Times New Roman" w:eastAsia="Times New Roman" w:hAnsi="Times New Roman"/>
                <w:sz w:val="24"/>
                <w:szCs w:val="24"/>
              </w:rPr>
              <w:t>79,5</w:t>
            </w:r>
          </w:p>
        </w:tc>
        <w:tc>
          <w:tcPr>
            <w:tcW w:w="900" w:type="dxa"/>
            <w:tcBorders>
              <w:top w:val="single" w:sz="4" w:space="0" w:color="auto"/>
              <w:left w:val="single" w:sz="4" w:space="0" w:color="auto"/>
              <w:bottom w:val="nil"/>
              <w:right w:val="single" w:sz="4" w:space="0" w:color="auto"/>
            </w:tcBorders>
            <w:shd w:val="clear" w:color="auto" w:fill="auto"/>
          </w:tcPr>
          <w:p w:rsidR="00E76CDB" w:rsidRPr="0027448F" w:rsidRDefault="00E76CDB" w:rsidP="00071A68">
            <w:pPr>
              <w:tabs>
                <w:tab w:val="left" w:pos="851"/>
              </w:tabs>
              <w:suppressAutoHyphens/>
              <w:spacing w:before="120" w:after="60" w:line="260" w:lineRule="exact"/>
              <w:ind w:left="-57" w:right="-57"/>
              <w:jc w:val="center"/>
              <w:rPr>
                <w:rFonts w:ascii="Times New Roman" w:eastAsia="Times New Roman" w:hAnsi="Times New Roman"/>
                <w:sz w:val="24"/>
                <w:szCs w:val="24"/>
              </w:rPr>
            </w:pPr>
            <w:r w:rsidRPr="0027448F">
              <w:rPr>
                <w:rFonts w:ascii="Times New Roman" w:eastAsia="Times New Roman" w:hAnsi="Times New Roman"/>
                <w:sz w:val="24"/>
                <w:szCs w:val="24"/>
              </w:rPr>
              <w:t>79,8</w:t>
            </w:r>
          </w:p>
        </w:tc>
        <w:tc>
          <w:tcPr>
            <w:tcW w:w="872" w:type="dxa"/>
            <w:tcBorders>
              <w:top w:val="single" w:sz="4" w:space="0" w:color="auto"/>
              <w:left w:val="single" w:sz="4" w:space="0" w:color="auto"/>
              <w:bottom w:val="nil"/>
              <w:right w:val="single" w:sz="4" w:space="0" w:color="auto"/>
            </w:tcBorders>
            <w:shd w:val="clear" w:color="auto" w:fill="auto"/>
          </w:tcPr>
          <w:p w:rsidR="00E76CDB" w:rsidRPr="0027448F" w:rsidRDefault="00E76CDB" w:rsidP="00071A68">
            <w:pPr>
              <w:tabs>
                <w:tab w:val="left" w:pos="851"/>
              </w:tabs>
              <w:suppressAutoHyphens/>
              <w:spacing w:before="120" w:after="60" w:line="260" w:lineRule="exact"/>
              <w:ind w:left="-57" w:right="-57"/>
              <w:jc w:val="center"/>
              <w:rPr>
                <w:rFonts w:ascii="Times New Roman" w:eastAsia="Times New Roman" w:hAnsi="Times New Roman"/>
                <w:sz w:val="24"/>
                <w:szCs w:val="24"/>
              </w:rPr>
            </w:pPr>
            <w:r w:rsidRPr="0027448F">
              <w:rPr>
                <w:rFonts w:ascii="Times New Roman" w:eastAsia="Times New Roman" w:hAnsi="Times New Roman"/>
                <w:sz w:val="24"/>
                <w:szCs w:val="24"/>
              </w:rPr>
              <w:t>75,5</w:t>
            </w:r>
          </w:p>
        </w:tc>
        <w:tc>
          <w:tcPr>
            <w:tcW w:w="928" w:type="dxa"/>
            <w:tcBorders>
              <w:top w:val="single" w:sz="4" w:space="0" w:color="auto"/>
              <w:left w:val="single" w:sz="4" w:space="0" w:color="auto"/>
              <w:bottom w:val="nil"/>
              <w:right w:val="single" w:sz="4" w:space="0" w:color="auto"/>
            </w:tcBorders>
            <w:shd w:val="clear" w:color="auto" w:fill="auto"/>
          </w:tcPr>
          <w:p w:rsidR="00E76CDB" w:rsidRPr="0027448F" w:rsidRDefault="00E76CDB" w:rsidP="00071A68">
            <w:pPr>
              <w:tabs>
                <w:tab w:val="left" w:pos="851"/>
              </w:tabs>
              <w:suppressAutoHyphens/>
              <w:spacing w:before="120" w:after="60" w:line="260" w:lineRule="exact"/>
              <w:ind w:left="-57" w:right="-57"/>
              <w:jc w:val="center"/>
              <w:rPr>
                <w:rFonts w:ascii="Times New Roman" w:eastAsia="Times New Roman" w:hAnsi="Times New Roman"/>
                <w:sz w:val="24"/>
                <w:szCs w:val="24"/>
              </w:rPr>
            </w:pPr>
            <w:r w:rsidRPr="0027448F">
              <w:rPr>
                <w:rFonts w:ascii="Times New Roman" w:eastAsia="Times New Roman" w:hAnsi="Times New Roman"/>
                <w:sz w:val="24"/>
                <w:szCs w:val="24"/>
              </w:rPr>
              <w:t>78,4</w:t>
            </w:r>
          </w:p>
        </w:tc>
      </w:tr>
      <w:tr w:rsidR="0027448F" w:rsidRPr="005D29CE" w:rsidTr="00CD029D">
        <w:tc>
          <w:tcPr>
            <w:tcW w:w="2660" w:type="dxa"/>
            <w:tcBorders>
              <w:top w:val="nil"/>
              <w:left w:val="single" w:sz="4" w:space="0" w:color="auto"/>
              <w:bottom w:val="single" w:sz="4" w:space="0" w:color="auto"/>
              <w:right w:val="single" w:sz="4" w:space="0" w:color="auto"/>
            </w:tcBorders>
            <w:shd w:val="clear" w:color="auto" w:fill="auto"/>
          </w:tcPr>
          <w:p w:rsidR="00E76CDB" w:rsidRPr="0027448F" w:rsidRDefault="00654C19" w:rsidP="00071A68">
            <w:pPr>
              <w:tabs>
                <w:tab w:val="left" w:pos="851"/>
              </w:tabs>
              <w:suppressAutoHyphens/>
              <w:spacing w:after="120" w:line="260" w:lineRule="exact"/>
              <w:ind w:left="-57" w:right="-57"/>
              <w:rPr>
                <w:rFonts w:ascii="Times New Roman" w:eastAsia="Times New Roman" w:hAnsi="Times New Roman"/>
                <w:sz w:val="24"/>
                <w:szCs w:val="24"/>
              </w:rPr>
            </w:pPr>
            <w:r>
              <w:rPr>
                <w:rFonts w:ascii="Times New Roman" w:eastAsia="Times New Roman" w:hAnsi="Times New Roman"/>
                <w:sz w:val="24"/>
                <w:szCs w:val="24"/>
              </w:rPr>
              <w:t>Рост/уменьшение,</w:t>
            </w:r>
            <w:r w:rsidR="006C0A50">
              <w:rPr>
                <w:rFonts w:ascii="Times New Roman" w:eastAsia="Times New Roman" w:hAnsi="Times New Roman"/>
                <w:sz w:val="24"/>
                <w:szCs w:val="24"/>
              </w:rPr>
              <w:t> %</w:t>
            </w:r>
          </w:p>
        </w:tc>
        <w:tc>
          <w:tcPr>
            <w:tcW w:w="865" w:type="dxa"/>
            <w:tcBorders>
              <w:top w:val="nil"/>
              <w:left w:val="single" w:sz="4" w:space="0" w:color="auto"/>
              <w:bottom w:val="single" w:sz="4" w:space="0" w:color="auto"/>
              <w:right w:val="single" w:sz="4" w:space="0" w:color="auto"/>
            </w:tcBorders>
            <w:shd w:val="clear" w:color="auto" w:fill="auto"/>
          </w:tcPr>
          <w:p w:rsidR="00E76CDB" w:rsidRPr="0027448F" w:rsidRDefault="00681578" w:rsidP="00071A68">
            <w:pPr>
              <w:tabs>
                <w:tab w:val="left" w:pos="851"/>
              </w:tabs>
              <w:suppressAutoHyphens/>
              <w:spacing w:after="120" w:line="260" w:lineRule="exact"/>
              <w:ind w:left="-57" w:right="-57"/>
              <w:jc w:val="center"/>
              <w:rPr>
                <w:rFonts w:ascii="Times New Roman" w:eastAsia="Times New Roman" w:hAnsi="Times New Roman"/>
                <w:sz w:val="24"/>
                <w:szCs w:val="24"/>
              </w:rPr>
            </w:pPr>
            <w:r>
              <w:rPr>
                <w:rFonts w:ascii="Times New Roman" w:eastAsia="Times New Roman" w:hAnsi="Times New Roman"/>
                <w:sz w:val="24"/>
                <w:szCs w:val="24"/>
              </w:rPr>
              <w:t>‒</w:t>
            </w:r>
          </w:p>
        </w:tc>
        <w:tc>
          <w:tcPr>
            <w:tcW w:w="900" w:type="dxa"/>
            <w:tcBorders>
              <w:top w:val="nil"/>
              <w:left w:val="single" w:sz="4" w:space="0" w:color="auto"/>
              <w:bottom w:val="single" w:sz="4" w:space="0" w:color="auto"/>
              <w:right w:val="single" w:sz="4" w:space="0" w:color="auto"/>
            </w:tcBorders>
            <w:shd w:val="clear" w:color="auto" w:fill="auto"/>
          </w:tcPr>
          <w:p w:rsidR="00E76CDB" w:rsidRPr="0027448F" w:rsidRDefault="00E76CDB" w:rsidP="00071A68">
            <w:pPr>
              <w:tabs>
                <w:tab w:val="left" w:pos="851"/>
              </w:tabs>
              <w:suppressAutoHyphens/>
              <w:spacing w:after="120" w:line="260" w:lineRule="exact"/>
              <w:ind w:left="-57" w:right="-57"/>
              <w:jc w:val="center"/>
              <w:rPr>
                <w:rFonts w:ascii="Times New Roman" w:eastAsia="Times New Roman" w:hAnsi="Times New Roman"/>
                <w:sz w:val="24"/>
                <w:szCs w:val="24"/>
              </w:rPr>
            </w:pPr>
            <w:r w:rsidRPr="0027448F">
              <w:rPr>
                <w:rFonts w:ascii="Times New Roman" w:eastAsia="Times New Roman" w:hAnsi="Times New Roman"/>
                <w:sz w:val="24"/>
                <w:szCs w:val="24"/>
              </w:rPr>
              <w:t>195,6</w:t>
            </w:r>
          </w:p>
        </w:tc>
        <w:tc>
          <w:tcPr>
            <w:tcW w:w="900" w:type="dxa"/>
            <w:tcBorders>
              <w:top w:val="nil"/>
              <w:left w:val="single" w:sz="4" w:space="0" w:color="auto"/>
              <w:bottom w:val="single" w:sz="4" w:space="0" w:color="auto"/>
              <w:right w:val="single" w:sz="4" w:space="0" w:color="auto"/>
            </w:tcBorders>
            <w:shd w:val="clear" w:color="auto" w:fill="auto"/>
          </w:tcPr>
          <w:p w:rsidR="00E76CDB" w:rsidRPr="0027448F" w:rsidRDefault="00E76CDB" w:rsidP="00071A68">
            <w:pPr>
              <w:tabs>
                <w:tab w:val="left" w:pos="851"/>
              </w:tabs>
              <w:suppressAutoHyphens/>
              <w:spacing w:after="120" w:line="260" w:lineRule="exact"/>
              <w:ind w:left="-57" w:right="-57"/>
              <w:jc w:val="center"/>
              <w:rPr>
                <w:rFonts w:ascii="Times New Roman" w:eastAsia="Times New Roman" w:hAnsi="Times New Roman"/>
                <w:sz w:val="24"/>
                <w:szCs w:val="24"/>
              </w:rPr>
            </w:pPr>
            <w:r w:rsidRPr="0027448F">
              <w:rPr>
                <w:rFonts w:ascii="Times New Roman" w:eastAsia="Times New Roman" w:hAnsi="Times New Roman"/>
                <w:sz w:val="24"/>
                <w:szCs w:val="24"/>
              </w:rPr>
              <w:t>45,7</w:t>
            </w:r>
          </w:p>
        </w:tc>
        <w:tc>
          <w:tcPr>
            <w:tcW w:w="900" w:type="dxa"/>
            <w:tcBorders>
              <w:top w:val="nil"/>
              <w:left w:val="single" w:sz="4" w:space="0" w:color="auto"/>
              <w:bottom w:val="single" w:sz="4" w:space="0" w:color="auto"/>
              <w:right w:val="single" w:sz="4" w:space="0" w:color="auto"/>
            </w:tcBorders>
            <w:shd w:val="clear" w:color="auto" w:fill="auto"/>
          </w:tcPr>
          <w:p w:rsidR="00E76CDB" w:rsidRPr="0027448F" w:rsidRDefault="00654C19" w:rsidP="00071A68">
            <w:pPr>
              <w:tabs>
                <w:tab w:val="left" w:pos="851"/>
              </w:tabs>
              <w:suppressAutoHyphens/>
              <w:spacing w:after="120" w:line="260" w:lineRule="exact"/>
              <w:ind w:left="-57" w:right="-57"/>
              <w:jc w:val="center"/>
              <w:rPr>
                <w:rFonts w:ascii="Times New Roman" w:eastAsia="Times New Roman" w:hAnsi="Times New Roman"/>
                <w:sz w:val="24"/>
                <w:szCs w:val="24"/>
              </w:rPr>
            </w:pPr>
            <w:r>
              <w:rPr>
                <w:rFonts w:ascii="Times New Roman" w:eastAsia="Times New Roman" w:hAnsi="Times New Roman"/>
                <w:sz w:val="24"/>
                <w:szCs w:val="24"/>
              </w:rPr>
              <w:t>5</w:t>
            </w:r>
          </w:p>
        </w:tc>
        <w:tc>
          <w:tcPr>
            <w:tcW w:w="900" w:type="dxa"/>
            <w:tcBorders>
              <w:top w:val="nil"/>
              <w:left w:val="single" w:sz="4" w:space="0" w:color="auto"/>
              <w:bottom w:val="single" w:sz="4" w:space="0" w:color="auto"/>
              <w:right w:val="single" w:sz="4" w:space="0" w:color="auto"/>
            </w:tcBorders>
            <w:shd w:val="clear" w:color="auto" w:fill="auto"/>
          </w:tcPr>
          <w:p w:rsidR="00E76CDB" w:rsidRPr="0027448F" w:rsidRDefault="00E76CDB" w:rsidP="00071A68">
            <w:pPr>
              <w:tabs>
                <w:tab w:val="left" w:pos="851"/>
              </w:tabs>
              <w:suppressAutoHyphens/>
              <w:spacing w:after="120" w:line="260" w:lineRule="exact"/>
              <w:ind w:left="-57" w:right="-57"/>
              <w:jc w:val="center"/>
              <w:rPr>
                <w:rFonts w:ascii="Times New Roman" w:eastAsia="Times New Roman" w:hAnsi="Times New Roman"/>
                <w:sz w:val="24"/>
                <w:szCs w:val="24"/>
              </w:rPr>
            </w:pPr>
            <w:r w:rsidRPr="0027448F">
              <w:rPr>
                <w:rFonts w:ascii="Times New Roman" w:eastAsia="Times New Roman" w:hAnsi="Times New Roman"/>
                <w:sz w:val="24"/>
                <w:szCs w:val="24"/>
              </w:rPr>
              <w:t>-2,3</w:t>
            </w:r>
          </w:p>
        </w:tc>
        <w:tc>
          <w:tcPr>
            <w:tcW w:w="900" w:type="dxa"/>
            <w:tcBorders>
              <w:top w:val="nil"/>
              <w:left w:val="single" w:sz="4" w:space="0" w:color="auto"/>
              <w:bottom w:val="single" w:sz="4" w:space="0" w:color="auto"/>
              <w:right w:val="single" w:sz="4" w:space="0" w:color="auto"/>
            </w:tcBorders>
            <w:shd w:val="clear" w:color="auto" w:fill="auto"/>
          </w:tcPr>
          <w:p w:rsidR="00E76CDB" w:rsidRPr="0027448F" w:rsidRDefault="00E76CDB" w:rsidP="00071A68">
            <w:pPr>
              <w:tabs>
                <w:tab w:val="left" w:pos="851"/>
              </w:tabs>
              <w:suppressAutoHyphens/>
              <w:spacing w:after="120" w:line="260" w:lineRule="exact"/>
              <w:ind w:left="-57" w:right="-57"/>
              <w:jc w:val="center"/>
              <w:rPr>
                <w:rFonts w:ascii="Times New Roman" w:eastAsia="Times New Roman" w:hAnsi="Times New Roman"/>
                <w:sz w:val="24"/>
                <w:szCs w:val="24"/>
              </w:rPr>
            </w:pPr>
            <w:r w:rsidRPr="0027448F">
              <w:rPr>
                <w:rFonts w:ascii="Times New Roman" w:eastAsia="Times New Roman" w:hAnsi="Times New Roman"/>
                <w:sz w:val="24"/>
                <w:szCs w:val="24"/>
              </w:rPr>
              <w:t>0,4</w:t>
            </w:r>
          </w:p>
        </w:tc>
        <w:tc>
          <w:tcPr>
            <w:tcW w:w="872" w:type="dxa"/>
            <w:tcBorders>
              <w:top w:val="nil"/>
              <w:left w:val="single" w:sz="4" w:space="0" w:color="auto"/>
              <w:bottom w:val="single" w:sz="4" w:space="0" w:color="auto"/>
              <w:right w:val="single" w:sz="4" w:space="0" w:color="auto"/>
            </w:tcBorders>
            <w:shd w:val="clear" w:color="auto" w:fill="auto"/>
          </w:tcPr>
          <w:p w:rsidR="00E76CDB" w:rsidRPr="0027448F" w:rsidRDefault="00E76CDB" w:rsidP="00071A68">
            <w:pPr>
              <w:tabs>
                <w:tab w:val="left" w:pos="851"/>
              </w:tabs>
              <w:suppressAutoHyphens/>
              <w:spacing w:after="120" w:line="260" w:lineRule="exact"/>
              <w:ind w:left="-57" w:right="-57"/>
              <w:jc w:val="center"/>
              <w:rPr>
                <w:rFonts w:ascii="Times New Roman" w:eastAsia="Times New Roman" w:hAnsi="Times New Roman"/>
                <w:sz w:val="24"/>
                <w:szCs w:val="24"/>
              </w:rPr>
            </w:pPr>
            <w:r w:rsidRPr="0027448F">
              <w:rPr>
                <w:rFonts w:ascii="Times New Roman" w:eastAsia="Times New Roman" w:hAnsi="Times New Roman"/>
                <w:sz w:val="24"/>
                <w:szCs w:val="24"/>
              </w:rPr>
              <w:t>-6,1</w:t>
            </w:r>
          </w:p>
        </w:tc>
        <w:tc>
          <w:tcPr>
            <w:tcW w:w="928" w:type="dxa"/>
            <w:tcBorders>
              <w:top w:val="nil"/>
              <w:left w:val="single" w:sz="4" w:space="0" w:color="auto"/>
              <w:bottom w:val="single" w:sz="4" w:space="0" w:color="auto"/>
              <w:right w:val="single" w:sz="4" w:space="0" w:color="auto"/>
            </w:tcBorders>
            <w:shd w:val="clear" w:color="auto" w:fill="auto"/>
          </w:tcPr>
          <w:p w:rsidR="00E76CDB" w:rsidRPr="0027448F" w:rsidRDefault="00E76CDB" w:rsidP="00071A68">
            <w:pPr>
              <w:tabs>
                <w:tab w:val="left" w:pos="851"/>
              </w:tabs>
              <w:suppressAutoHyphens/>
              <w:spacing w:after="120" w:line="260" w:lineRule="exact"/>
              <w:ind w:left="-57" w:right="-57"/>
              <w:jc w:val="center"/>
              <w:rPr>
                <w:rFonts w:ascii="Times New Roman" w:eastAsia="Times New Roman" w:hAnsi="Times New Roman"/>
                <w:sz w:val="24"/>
                <w:szCs w:val="24"/>
              </w:rPr>
            </w:pPr>
            <w:r w:rsidRPr="0027448F">
              <w:rPr>
                <w:rFonts w:ascii="Times New Roman" w:eastAsia="Times New Roman" w:hAnsi="Times New Roman"/>
                <w:sz w:val="24"/>
                <w:szCs w:val="24"/>
              </w:rPr>
              <w:t>3,8</w:t>
            </w:r>
          </w:p>
        </w:tc>
      </w:tr>
      <w:tr w:rsidR="0027448F" w:rsidRPr="005D29CE" w:rsidTr="00CD029D">
        <w:tc>
          <w:tcPr>
            <w:tcW w:w="2660" w:type="dxa"/>
            <w:tcBorders>
              <w:top w:val="single" w:sz="4" w:space="0" w:color="auto"/>
              <w:left w:val="single" w:sz="4" w:space="0" w:color="auto"/>
              <w:bottom w:val="nil"/>
              <w:right w:val="single" w:sz="4" w:space="0" w:color="auto"/>
            </w:tcBorders>
            <w:shd w:val="clear" w:color="auto" w:fill="auto"/>
          </w:tcPr>
          <w:p w:rsidR="00E76CDB" w:rsidRPr="0027448F" w:rsidRDefault="00E76CDB" w:rsidP="00071A68">
            <w:pPr>
              <w:tabs>
                <w:tab w:val="left" w:pos="851"/>
              </w:tabs>
              <w:suppressAutoHyphens/>
              <w:spacing w:before="120" w:after="60" w:line="260" w:lineRule="exact"/>
              <w:ind w:left="-57" w:right="-57"/>
              <w:rPr>
                <w:rFonts w:ascii="Times New Roman" w:eastAsia="Times New Roman" w:hAnsi="Times New Roman"/>
                <w:sz w:val="24"/>
                <w:szCs w:val="24"/>
              </w:rPr>
            </w:pPr>
            <w:r w:rsidRPr="0027448F">
              <w:rPr>
                <w:rFonts w:ascii="Times New Roman" w:eastAsia="Times New Roman" w:hAnsi="Times New Roman"/>
                <w:sz w:val="24"/>
                <w:szCs w:val="24"/>
              </w:rPr>
              <w:t>Сумма выплаченного страхового возмещения, млрд</w:t>
            </w:r>
            <w:r w:rsidR="00225040">
              <w:rPr>
                <w:rFonts w:ascii="Times New Roman" w:eastAsia="Times New Roman" w:hAnsi="Times New Roman"/>
                <w:sz w:val="24"/>
                <w:szCs w:val="24"/>
              </w:rPr>
              <w:t xml:space="preserve"> белорусских рублей</w:t>
            </w:r>
          </w:p>
        </w:tc>
        <w:tc>
          <w:tcPr>
            <w:tcW w:w="865" w:type="dxa"/>
            <w:tcBorders>
              <w:top w:val="single" w:sz="4" w:space="0" w:color="auto"/>
              <w:left w:val="single" w:sz="4" w:space="0" w:color="auto"/>
              <w:bottom w:val="nil"/>
              <w:right w:val="single" w:sz="4" w:space="0" w:color="auto"/>
            </w:tcBorders>
            <w:shd w:val="clear" w:color="auto" w:fill="auto"/>
          </w:tcPr>
          <w:p w:rsidR="00E76CDB" w:rsidRPr="0027448F" w:rsidRDefault="00E76CDB" w:rsidP="00071A68">
            <w:pPr>
              <w:tabs>
                <w:tab w:val="left" w:pos="851"/>
              </w:tabs>
              <w:suppressAutoHyphens/>
              <w:spacing w:before="120" w:after="60" w:line="260" w:lineRule="exact"/>
              <w:ind w:left="-57" w:right="-57"/>
              <w:jc w:val="center"/>
              <w:rPr>
                <w:rFonts w:ascii="Times New Roman" w:eastAsia="Times New Roman" w:hAnsi="Times New Roman"/>
                <w:sz w:val="24"/>
                <w:szCs w:val="24"/>
              </w:rPr>
            </w:pPr>
            <w:r w:rsidRPr="0027448F">
              <w:rPr>
                <w:rFonts w:ascii="Times New Roman" w:eastAsia="Times New Roman" w:hAnsi="Times New Roman"/>
                <w:sz w:val="24"/>
                <w:szCs w:val="24"/>
              </w:rPr>
              <w:t>8,4</w:t>
            </w:r>
          </w:p>
        </w:tc>
        <w:tc>
          <w:tcPr>
            <w:tcW w:w="900" w:type="dxa"/>
            <w:tcBorders>
              <w:top w:val="single" w:sz="4" w:space="0" w:color="auto"/>
              <w:left w:val="single" w:sz="4" w:space="0" w:color="auto"/>
              <w:bottom w:val="nil"/>
              <w:right w:val="single" w:sz="4" w:space="0" w:color="auto"/>
            </w:tcBorders>
            <w:shd w:val="clear" w:color="auto" w:fill="auto"/>
          </w:tcPr>
          <w:p w:rsidR="00E76CDB" w:rsidRPr="0027448F" w:rsidRDefault="001761E7" w:rsidP="00071A68">
            <w:pPr>
              <w:tabs>
                <w:tab w:val="left" w:pos="851"/>
              </w:tabs>
              <w:suppressAutoHyphens/>
              <w:spacing w:before="120" w:after="60" w:line="260" w:lineRule="exact"/>
              <w:ind w:left="-57" w:right="-57"/>
              <w:jc w:val="center"/>
              <w:rPr>
                <w:rFonts w:ascii="Times New Roman" w:eastAsia="Times New Roman" w:hAnsi="Times New Roman"/>
                <w:sz w:val="24"/>
                <w:szCs w:val="24"/>
              </w:rPr>
            </w:pPr>
            <w:r>
              <w:rPr>
                <w:rFonts w:ascii="Times New Roman" w:eastAsia="Times New Roman" w:hAnsi="Times New Roman"/>
                <w:sz w:val="24"/>
                <w:szCs w:val="24"/>
              </w:rPr>
              <w:t>58</w:t>
            </w:r>
          </w:p>
        </w:tc>
        <w:tc>
          <w:tcPr>
            <w:tcW w:w="900" w:type="dxa"/>
            <w:tcBorders>
              <w:top w:val="single" w:sz="4" w:space="0" w:color="auto"/>
              <w:left w:val="single" w:sz="4" w:space="0" w:color="auto"/>
              <w:bottom w:val="nil"/>
              <w:right w:val="single" w:sz="4" w:space="0" w:color="auto"/>
            </w:tcBorders>
            <w:shd w:val="clear" w:color="auto" w:fill="auto"/>
          </w:tcPr>
          <w:p w:rsidR="00E76CDB" w:rsidRPr="0027448F" w:rsidRDefault="00E76CDB" w:rsidP="00071A68">
            <w:pPr>
              <w:tabs>
                <w:tab w:val="left" w:pos="851"/>
              </w:tabs>
              <w:suppressAutoHyphens/>
              <w:spacing w:before="120" w:after="60" w:line="260" w:lineRule="exact"/>
              <w:ind w:left="-57" w:right="-57"/>
              <w:jc w:val="center"/>
              <w:rPr>
                <w:rFonts w:ascii="Times New Roman" w:eastAsia="Times New Roman" w:hAnsi="Times New Roman"/>
                <w:sz w:val="24"/>
                <w:szCs w:val="24"/>
              </w:rPr>
            </w:pPr>
            <w:r w:rsidRPr="0027448F">
              <w:rPr>
                <w:rFonts w:ascii="Times New Roman" w:eastAsia="Times New Roman" w:hAnsi="Times New Roman"/>
                <w:sz w:val="24"/>
                <w:szCs w:val="24"/>
              </w:rPr>
              <w:t>193,5</w:t>
            </w:r>
          </w:p>
        </w:tc>
        <w:tc>
          <w:tcPr>
            <w:tcW w:w="900" w:type="dxa"/>
            <w:tcBorders>
              <w:top w:val="single" w:sz="4" w:space="0" w:color="auto"/>
              <w:left w:val="single" w:sz="4" w:space="0" w:color="auto"/>
              <w:bottom w:val="nil"/>
              <w:right w:val="single" w:sz="4" w:space="0" w:color="auto"/>
            </w:tcBorders>
            <w:shd w:val="clear" w:color="auto" w:fill="auto"/>
          </w:tcPr>
          <w:p w:rsidR="00E76CDB" w:rsidRPr="0027448F" w:rsidRDefault="00E76CDB" w:rsidP="00071A68">
            <w:pPr>
              <w:tabs>
                <w:tab w:val="left" w:pos="851"/>
              </w:tabs>
              <w:suppressAutoHyphens/>
              <w:spacing w:before="120" w:after="60" w:line="260" w:lineRule="exact"/>
              <w:ind w:left="-57" w:right="-57"/>
              <w:jc w:val="center"/>
              <w:rPr>
                <w:rFonts w:ascii="Times New Roman" w:eastAsia="Times New Roman" w:hAnsi="Times New Roman"/>
                <w:sz w:val="24"/>
                <w:szCs w:val="24"/>
              </w:rPr>
            </w:pPr>
            <w:r w:rsidRPr="0027448F">
              <w:rPr>
                <w:rFonts w:ascii="Times New Roman" w:eastAsia="Times New Roman" w:hAnsi="Times New Roman"/>
                <w:sz w:val="24"/>
                <w:szCs w:val="24"/>
              </w:rPr>
              <w:t>308,7</w:t>
            </w:r>
          </w:p>
        </w:tc>
        <w:tc>
          <w:tcPr>
            <w:tcW w:w="900" w:type="dxa"/>
            <w:tcBorders>
              <w:top w:val="single" w:sz="4" w:space="0" w:color="auto"/>
              <w:left w:val="single" w:sz="4" w:space="0" w:color="auto"/>
              <w:bottom w:val="nil"/>
              <w:right w:val="single" w:sz="4" w:space="0" w:color="auto"/>
            </w:tcBorders>
            <w:shd w:val="clear" w:color="auto" w:fill="auto"/>
          </w:tcPr>
          <w:p w:rsidR="00E76CDB" w:rsidRPr="0027448F" w:rsidRDefault="00E76CDB" w:rsidP="00071A68">
            <w:pPr>
              <w:tabs>
                <w:tab w:val="left" w:pos="851"/>
              </w:tabs>
              <w:suppressAutoHyphens/>
              <w:spacing w:before="120" w:after="60" w:line="260" w:lineRule="exact"/>
              <w:ind w:left="-57" w:right="-57"/>
              <w:jc w:val="center"/>
              <w:rPr>
                <w:rFonts w:ascii="Times New Roman" w:eastAsia="Times New Roman" w:hAnsi="Times New Roman"/>
                <w:sz w:val="24"/>
                <w:szCs w:val="24"/>
              </w:rPr>
            </w:pPr>
            <w:r w:rsidRPr="0027448F">
              <w:rPr>
                <w:rFonts w:ascii="Times New Roman" w:eastAsia="Times New Roman" w:hAnsi="Times New Roman"/>
                <w:sz w:val="24"/>
                <w:szCs w:val="24"/>
              </w:rPr>
              <w:t>511,3</w:t>
            </w:r>
          </w:p>
        </w:tc>
        <w:tc>
          <w:tcPr>
            <w:tcW w:w="900" w:type="dxa"/>
            <w:tcBorders>
              <w:top w:val="single" w:sz="4" w:space="0" w:color="auto"/>
              <w:left w:val="single" w:sz="4" w:space="0" w:color="auto"/>
              <w:bottom w:val="nil"/>
              <w:right w:val="single" w:sz="4" w:space="0" w:color="auto"/>
            </w:tcBorders>
            <w:shd w:val="clear" w:color="auto" w:fill="auto"/>
          </w:tcPr>
          <w:p w:rsidR="00E76CDB" w:rsidRPr="0027448F" w:rsidRDefault="00E76CDB" w:rsidP="00071A68">
            <w:pPr>
              <w:tabs>
                <w:tab w:val="left" w:pos="851"/>
              </w:tabs>
              <w:suppressAutoHyphens/>
              <w:spacing w:before="120" w:after="60" w:line="260" w:lineRule="exact"/>
              <w:ind w:left="-57" w:right="-57"/>
              <w:jc w:val="center"/>
              <w:rPr>
                <w:rFonts w:ascii="Times New Roman" w:eastAsia="Times New Roman" w:hAnsi="Times New Roman"/>
                <w:sz w:val="24"/>
                <w:szCs w:val="24"/>
              </w:rPr>
            </w:pPr>
            <w:r w:rsidRPr="0027448F">
              <w:rPr>
                <w:rFonts w:ascii="Times New Roman" w:eastAsia="Times New Roman" w:hAnsi="Times New Roman"/>
                <w:sz w:val="24"/>
                <w:szCs w:val="24"/>
              </w:rPr>
              <w:t>592,1</w:t>
            </w:r>
          </w:p>
        </w:tc>
        <w:tc>
          <w:tcPr>
            <w:tcW w:w="872" w:type="dxa"/>
            <w:tcBorders>
              <w:top w:val="single" w:sz="4" w:space="0" w:color="auto"/>
              <w:left w:val="single" w:sz="4" w:space="0" w:color="auto"/>
              <w:bottom w:val="nil"/>
              <w:right w:val="single" w:sz="4" w:space="0" w:color="auto"/>
            </w:tcBorders>
            <w:shd w:val="clear" w:color="auto" w:fill="auto"/>
          </w:tcPr>
          <w:p w:rsidR="00E76CDB" w:rsidRPr="0027448F" w:rsidRDefault="00E76CDB" w:rsidP="00071A68">
            <w:pPr>
              <w:tabs>
                <w:tab w:val="left" w:pos="851"/>
              </w:tabs>
              <w:suppressAutoHyphens/>
              <w:spacing w:before="120" w:after="60" w:line="260" w:lineRule="exact"/>
              <w:ind w:left="-57" w:right="-57"/>
              <w:jc w:val="center"/>
              <w:rPr>
                <w:rFonts w:ascii="Times New Roman" w:eastAsia="Times New Roman" w:hAnsi="Times New Roman"/>
                <w:sz w:val="24"/>
                <w:szCs w:val="24"/>
              </w:rPr>
            </w:pPr>
            <w:r w:rsidRPr="0027448F">
              <w:rPr>
                <w:rFonts w:ascii="Times New Roman" w:eastAsia="Times New Roman" w:hAnsi="Times New Roman"/>
                <w:sz w:val="24"/>
                <w:szCs w:val="24"/>
              </w:rPr>
              <w:t>683,7</w:t>
            </w:r>
          </w:p>
        </w:tc>
        <w:tc>
          <w:tcPr>
            <w:tcW w:w="928" w:type="dxa"/>
            <w:tcBorders>
              <w:top w:val="single" w:sz="4" w:space="0" w:color="auto"/>
              <w:left w:val="single" w:sz="4" w:space="0" w:color="auto"/>
              <w:bottom w:val="nil"/>
              <w:right w:val="single" w:sz="4" w:space="0" w:color="auto"/>
            </w:tcBorders>
            <w:shd w:val="clear" w:color="auto" w:fill="auto"/>
          </w:tcPr>
          <w:p w:rsidR="00E76CDB" w:rsidRPr="0027448F" w:rsidRDefault="00E76CDB" w:rsidP="00071A68">
            <w:pPr>
              <w:tabs>
                <w:tab w:val="left" w:pos="851"/>
              </w:tabs>
              <w:suppressAutoHyphens/>
              <w:spacing w:before="120" w:after="60" w:line="260" w:lineRule="exact"/>
              <w:ind w:left="-57" w:right="-57"/>
              <w:jc w:val="center"/>
              <w:rPr>
                <w:rFonts w:ascii="Times New Roman" w:eastAsia="Times New Roman" w:hAnsi="Times New Roman"/>
                <w:sz w:val="24"/>
                <w:szCs w:val="24"/>
              </w:rPr>
            </w:pPr>
            <w:r w:rsidRPr="0027448F">
              <w:rPr>
                <w:rFonts w:ascii="Times New Roman" w:eastAsia="Times New Roman" w:hAnsi="Times New Roman"/>
                <w:sz w:val="24"/>
                <w:szCs w:val="24"/>
              </w:rPr>
              <w:t>856,2</w:t>
            </w:r>
          </w:p>
        </w:tc>
      </w:tr>
      <w:tr w:rsidR="0027448F" w:rsidRPr="005D29CE" w:rsidTr="00CD029D">
        <w:tc>
          <w:tcPr>
            <w:tcW w:w="2660" w:type="dxa"/>
            <w:tcBorders>
              <w:top w:val="nil"/>
              <w:left w:val="single" w:sz="4" w:space="0" w:color="auto"/>
              <w:bottom w:val="single" w:sz="4" w:space="0" w:color="auto"/>
              <w:right w:val="single" w:sz="4" w:space="0" w:color="auto"/>
            </w:tcBorders>
            <w:shd w:val="clear" w:color="auto" w:fill="auto"/>
          </w:tcPr>
          <w:p w:rsidR="00E76CDB" w:rsidRPr="0027448F" w:rsidRDefault="00654C19" w:rsidP="00071A68">
            <w:pPr>
              <w:tabs>
                <w:tab w:val="left" w:pos="851"/>
              </w:tabs>
              <w:suppressAutoHyphens/>
              <w:spacing w:after="120" w:line="260" w:lineRule="exact"/>
              <w:ind w:left="-57" w:right="-57"/>
              <w:rPr>
                <w:rFonts w:ascii="Times New Roman" w:eastAsia="Times New Roman" w:hAnsi="Times New Roman"/>
                <w:sz w:val="24"/>
                <w:szCs w:val="24"/>
              </w:rPr>
            </w:pPr>
            <w:r w:rsidRPr="0027448F">
              <w:rPr>
                <w:rFonts w:ascii="Times New Roman" w:eastAsia="Times New Roman" w:hAnsi="Times New Roman"/>
                <w:sz w:val="24"/>
                <w:szCs w:val="24"/>
              </w:rPr>
              <w:t>Р</w:t>
            </w:r>
            <w:r w:rsidR="00E76CDB" w:rsidRPr="0027448F">
              <w:rPr>
                <w:rFonts w:ascii="Times New Roman" w:eastAsia="Times New Roman" w:hAnsi="Times New Roman"/>
                <w:sz w:val="24"/>
                <w:szCs w:val="24"/>
              </w:rPr>
              <w:t>ост</w:t>
            </w:r>
            <w:r>
              <w:rPr>
                <w:rFonts w:ascii="Times New Roman" w:eastAsia="Times New Roman" w:hAnsi="Times New Roman"/>
                <w:sz w:val="24"/>
                <w:szCs w:val="24"/>
              </w:rPr>
              <w:t>,</w:t>
            </w:r>
            <w:r w:rsidR="006C0A50">
              <w:rPr>
                <w:rFonts w:ascii="Times New Roman" w:eastAsia="Times New Roman" w:hAnsi="Times New Roman"/>
                <w:sz w:val="24"/>
                <w:szCs w:val="24"/>
              </w:rPr>
              <w:t> %</w:t>
            </w:r>
          </w:p>
        </w:tc>
        <w:tc>
          <w:tcPr>
            <w:tcW w:w="865" w:type="dxa"/>
            <w:tcBorders>
              <w:top w:val="nil"/>
              <w:left w:val="single" w:sz="4" w:space="0" w:color="auto"/>
              <w:bottom w:val="single" w:sz="4" w:space="0" w:color="auto"/>
              <w:right w:val="single" w:sz="4" w:space="0" w:color="auto"/>
            </w:tcBorders>
            <w:shd w:val="clear" w:color="auto" w:fill="auto"/>
          </w:tcPr>
          <w:p w:rsidR="00E76CDB" w:rsidRPr="0027448F" w:rsidRDefault="00681578" w:rsidP="00071A68">
            <w:pPr>
              <w:tabs>
                <w:tab w:val="left" w:pos="851"/>
              </w:tabs>
              <w:suppressAutoHyphens/>
              <w:spacing w:after="120" w:line="260" w:lineRule="exact"/>
              <w:ind w:left="-57" w:right="-57"/>
              <w:jc w:val="center"/>
              <w:rPr>
                <w:rFonts w:ascii="Times New Roman" w:eastAsia="Times New Roman" w:hAnsi="Times New Roman"/>
                <w:sz w:val="24"/>
                <w:szCs w:val="24"/>
              </w:rPr>
            </w:pPr>
            <w:r>
              <w:rPr>
                <w:rFonts w:ascii="Times New Roman" w:eastAsia="Times New Roman" w:hAnsi="Times New Roman"/>
                <w:sz w:val="24"/>
                <w:szCs w:val="24"/>
              </w:rPr>
              <w:t>‒</w:t>
            </w:r>
          </w:p>
        </w:tc>
        <w:tc>
          <w:tcPr>
            <w:tcW w:w="900" w:type="dxa"/>
            <w:tcBorders>
              <w:top w:val="nil"/>
              <w:left w:val="single" w:sz="4" w:space="0" w:color="auto"/>
              <w:bottom w:val="single" w:sz="4" w:space="0" w:color="auto"/>
              <w:right w:val="single" w:sz="4" w:space="0" w:color="auto"/>
            </w:tcBorders>
            <w:shd w:val="clear" w:color="auto" w:fill="auto"/>
          </w:tcPr>
          <w:p w:rsidR="00E76CDB" w:rsidRPr="0027448F" w:rsidRDefault="00E76CDB" w:rsidP="00071A68">
            <w:pPr>
              <w:tabs>
                <w:tab w:val="left" w:pos="851"/>
              </w:tabs>
              <w:suppressAutoHyphens/>
              <w:spacing w:after="120" w:line="260" w:lineRule="exact"/>
              <w:ind w:left="-57" w:right="-57"/>
              <w:jc w:val="center"/>
              <w:rPr>
                <w:rFonts w:ascii="Times New Roman" w:eastAsia="Times New Roman" w:hAnsi="Times New Roman"/>
                <w:sz w:val="24"/>
                <w:szCs w:val="24"/>
              </w:rPr>
            </w:pPr>
            <w:r w:rsidRPr="0027448F">
              <w:rPr>
                <w:rFonts w:ascii="Times New Roman" w:eastAsia="Times New Roman" w:hAnsi="Times New Roman"/>
                <w:sz w:val="24"/>
                <w:szCs w:val="24"/>
              </w:rPr>
              <w:t>590,5</w:t>
            </w:r>
          </w:p>
        </w:tc>
        <w:tc>
          <w:tcPr>
            <w:tcW w:w="900" w:type="dxa"/>
            <w:tcBorders>
              <w:top w:val="nil"/>
              <w:left w:val="single" w:sz="4" w:space="0" w:color="auto"/>
              <w:bottom w:val="single" w:sz="4" w:space="0" w:color="auto"/>
              <w:right w:val="single" w:sz="4" w:space="0" w:color="auto"/>
            </w:tcBorders>
            <w:shd w:val="clear" w:color="auto" w:fill="auto"/>
          </w:tcPr>
          <w:p w:rsidR="00E76CDB" w:rsidRPr="0027448F" w:rsidRDefault="00E76CDB" w:rsidP="00071A68">
            <w:pPr>
              <w:tabs>
                <w:tab w:val="left" w:pos="851"/>
              </w:tabs>
              <w:suppressAutoHyphens/>
              <w:spacing w:after="120" w:line="260" w:lineRule="exact"/>
              <w:ind w:left="-57" w:right="-57"/>
              <w:jc w:val="center"/>
              <w:rPr>
                <w:rFonts w:ascii="Times New Roman" w:eastAsia="Times New Roman" w:hAnsi="Times New Roman"/>
                <w:sz w:val="24"/>
                <w:szCs w:val="24"/>
              </w:rPr>
            </w:pPr>
            <w:r w:rsidRPr="0027448F">
              <w:rPr>
                <w:rFonts w:ascii="Times New Roman" w:eastAsia="Times New Roman" w:hAnsi="Times New Roman"/>
                <w:sz w:val="24"/>
                <w:szCs w:val="24"/>
              </w:rPr>
              <w:t>233,6</w:t>
            </w:r>
          </w:p>
        </w:tc>
        <w:tc>
          <w:tcPr>
            <w:tcW w:w="900" w:type="dxa"/>
            <w:tcBorders>
              <w:top w:val="nil"/>
              <w:left w:val="single" w:sz="4" w:space="0" w:color="auto"/>
              <w:bottom w:val="single" w:sz="4" w:space="0" w:color="auto"/>
              <w:right w:val="single" w:sz="4" w:space="0" w:color="auto"/>
            </w:tcBorders>
            <w:shd w:val="clear" w:color="auto" w:fill="auto"/>
          </w:tcPr>
          <w:p w:rsidR="00E76CDB" w:rsidRPr="0027448F" w:rsidRDefault="00E76CDB" w:rsidP="00071A68">
            <w:pPr>
              <w:tabs>
                <w:tab w:val="left" w:pos="851"/>
              </w:tabs>
              <w:suppressAutoHyphens/>
              <w:spacing w:after="120" w:line="260" w:lineRule="exact"/>
              <w:ind w:left="-57" w:right="-57"/>
              <w:jc w:val="center"/>
              <w:rPr>
                <w:rFonts w:ascii="Times New Roman" w:eastAsia="Times New Roman" w:hAnsi="Times New Roman"/>
                <w:sz w:val="24"/>
                <w:szCs w:val="24"/>
              </w:rPr>
            </w:pPr>
            <w:r w:rsidRPr="0027448F">
              <w:rPr>
                <w:rFonts w:ascii="Times New Roman" w:eastAsia="Times New Roman" w:hAnsi="Times New Roman"/>
                <w:sz w:val="24"/>
                <w:szCs w:val="24"/>
              </w:rPr>
              <w:t>59,5</w:t>
            </w:r>
          </w:p>
        </w:tc>
        <w:tc>
          <w:tcPr>
            <w:tcW w:w="900" w:type="dxa"/>
            <w:tcBorders>
              <w:top w:val="nil"/>
              <w:left w:val="single" w:sz="4" w:space="0" w:color="auto"/>
              <w:bottom w:val="single" w:sz="4" w:space="0" w:color="auto"/>
              <w:right w:val="single" w:sz="4" w:space="0" w:color="auto"/>
            </w:tcBorders>
            <w:shd w:val="clear" w:color="auto" w:fill="auto"/>
          </w:tcPr>
          <w:p w:rsidR="00E76CDB" w:rsidRPr="0027448F" w:rsidRDefault="00E76CDB" w:rsidP="00071A68">
            <w:pPr>
              <w:tabs>
                <w:tab w:val="left" w:pos="851"/>
              </w:tabs>
              <w:suppressAutoHyphens/>
              <w:spacing w:after="120" w:line="260" w:lineRule="exact"/>
              <w:ind w:left="-57" w:right="-57"/>
              <w:jc w:val="center"/>
              <w:rPr>
                <w:rFonts w:ascii="Times New Roman" w:eastAsia="Times New Roman" w:hAnsi="Times New Roman"/>
                <w:sz w:val="24"/>
                <w:szCs w:val="24"/>
              </w:rPr>
            </w:pPr>
            <w:r w:rsidRPr="0027448F">
              <w:rPr>
                <w:rFonts w:ascii="Times New Roman" w:eastAsia="Times New Roman" w:hAnsi="Times New Roman"/>
                <w:sz w:val="24"/>
                <w:szCs w:val="24"/>
              </w:rPr>
              <w:t>65,6</w:t>
            </w:r>
          </w:p>
        </w:tc>
        <w:tc>
          <w:tcPr>
            <w:tcW w:w="900" w:type="dxa"/>
            <w:tcBorders>
              <w:top w:val="nil"/>
              <w:left w:val="single" w:sz="4" w:space="0" w:color="auto"/>
              <w:bottom w:val="single" w:sz="4" w:space="0" w:color="auto"/>
              <w:right w:val="single" w:sz="4" w:space="0" w:color="auto"/>
            </w:tcBorders>
            <w:shd w:val="clear" w:color="auto" w:fill="auto"/>
          </w:tcPr>
          <w:p w:rsidR="00E76CDB" w:rsidRPr="0027448F" w:rsidRDefault="00E76CDB" w:rsidP="00071A68">
            <w:pPr>
              <w:tabs>
                <w:tab w:val="left" w:pos="851"/>
              </w:tabs>
              <w:suppressAutoHyphens/>
              <w:spacing w:after="120" w:line="260" w:lineRule="exact"/>
              <w:ind w:left="-57" w:right="-57"/>
              <w:jc w:val="center"/>
              <w:rPr>
                <w:rFonts w:ascii="Times New Roman" w:eastAsia="Times New Roman" w:hAnsi="Times New Roman"/>
                <w:sz w:val="24"/>
                <w:szCs w:val="24"/>
              </w:rPr>
            </w:pPr>
            <w:r w:rsidRPr="0027448F">
              <w:rPr>
                <w:rFonts w:ascii="Times New Roman" w:eastAsia="Times New Roman" w:hAnsi="Times New Roman"/>
                <w:sz w:val="24"/>
                <w:szCs w:val="24"/>
              </w:rPr>
              <w:t>15,8</w:t>
            </w:r>
          </w:p>
        </w:tc>
        <w:tc>
          <w:tcPr>
            <w:tcW w:w="872" w:type="dxa"/>
            <w:tcBorders>
              <w:top w:val="nil"/>
              <w:left w:val="single" w:sz="4" w:space="0" w:color="auto"/>
              <w:bottom w:val="single" w:sz="4" w:space="0" w:color="auto"/>
              <w:right w:val="single" w:sz="4" w:space="0" w:color="auto"/>
            </w:tcBorders>
            <w:shd w:val="clear" w:color="auto" w:fill="auto"/>
          </w:tcPr>
          <w:p w:rsidR="00E76CDB" w:rsidRPr="0027448F" w:rsidRDefault="00E76CDB" w:rsidP="00071A68">
            <w:pPr>
              <w:tabs>
                <w:tab w:val="left" w:pos="851"/>
              </w:tabs>
              <w:suppressAutoHyphens/>
              <w:spacing w:after="120" w:line="260" w:lineRule="exact"/>
              <w:ind w:left="-57" w:right="-57"/>
              <w:jc w:val="center"/>
              <w:rPr>
                <w:rFonts w:ascii="Times New Roman" w:eastAsia="Times New Roman" w:hAnsi="Times New Roman"/>
                <w:sz w:val="24"/>
                <w:szCs w:val="24"/>
              </w:rPr>
            </w:pPr>
            <w:r w:rsidRPr="0027448F">
              <w:rPr>
                <w:rFonts w:ascii="Times New Roman" w:eastAsia="Times New Roman" w:hAnsi="Times New Roman"/>
                <w:sz w:val="24"/>
                <w:szCs w:val="24"/>
              </w:rPr>
              <w:t>15,5</w:t>
            </w:r>
          </w:p>
        </w:tc>
        <w:tc>
          <w:tcPr>
            <w:tcW w:w="928" w:type="dxa"/>
            <w:tcBorders>
              <w:top w:val="nil"/>
              <w:left w:val="single" w:sz="4" w:space="0" w:color="auto"/>
              <w:bottom w:val="single" w:sz="4" w:space="0" w:color="auto"/>
              <w:right w:val="single" w:sz="4" w:space="0" w:color="auto"/>
            </w:tcBorders>
            <w:shd w:val="clear" w:color="auto" w:fill="auto"/>
          </w:tcPr>
          <w:p w:rsidR="00E76CDB" w:rsidRPr="0027448F" w:rsidRDefault="00E76CDB" w:rsidP="00071A68">
            <w:pPr>
              <w:tabs>
                <w:tab w:val="left" w:pos="851"/>
              </w:tabs>
              <w:suppressAutoHyphens/>
              <w:spacing w:after="120" w:line="260" w:lineRule="exact"/>
              <w:ind w:left="-57" w:right="-57"/>
              <w:jc w:val="center"/>
              <w:rPr>
                <w:rFonts w:ascii="Times New Roman" w:eastAsia="Times New Roman" w:hAnsi="Times New Roman"/>
                <w:sz w:val="24"/>
                <w:szCs w:val="24"/>
              </w:rPr>
            </w:pPr>
            <w:r w:rsidRPr="0027448F">
              <w:rPr>
                <w:rFonts w:ascii="Times New Roman" w:eastAsia="Times New Roman" w:hAnsi="Times New Roman"/>
                <w:sz w:val="24"/>
                <w:szCs w:val="24"/>
              </w:rPr>
              <w:t>25,2</w:t>
            </w:r>
          </w:p>
        </w:tc>
      </w:tr>
      <w:tr w:rsidR="00681578" w:rsidRPr="00CD029D" w:rsidTr="00CD029D">
        <w:tc>
          <w:tcPr>
            <w:tcW w:w="9825" w:type="dxa"/>
            <w:gridSpan w:val="9"/>
            <w:tcBorders>
              <w:top w:val="single" w:sz="4" w:space="0" w:color="auto"/>
              <w:left w:val="single" w:sz="4" w:space="0" w:color="auto"/>
              <w:bottom w:val="single" w:sz="4" w:space="0" w:color="auto"/>
              <w:right w:val="single" w:sz="4" w:space="0" w:color="auto"/>
            </w:tcBorders>
            <w:shd w:val="clear" w:color="auto" w:fill="auto"/>
          </w:tcPr>
          <w:p w:rsidR="00681578" w:rsidRPr="00CD029D" w:rsidRDefault="00681578" w:rsidP="00071A68">
            <w:pPr>
              <w:tabs>
                <w:tab w:val="left" w:pos="851"/>
              </w:tabs>
              <w:suppressAutoHyphens/>
              <w:spacing w:before="120" w:after="120" w:line="260" w:lineRule="exact"/>
              <w:ind w:left="-57" w:right="-57" w:firstLine="720"/>
              <w:jc w:val="center"/>
              <w:rPr>
                <w:rFonts w:ascii="Times New Roman" w:eastAsia="Times New Roman" w:hAnsi="Times New Roman"/>
                <w:b/>
                <w:sz w:val="24"/>
                <w:szCs w:val="24"/>
              </w:rPr>
            </w:pPr>
            <w:r w:rsidRPr="00CD029D">
              <w:rPr>
                <w:rFonts w:ascii="Times New Roman" w:eastAsia="Times New Roman" w:hAnsi="Times New Roman"/>
                <w:b/>
                <w:sz w:val="24"/>
                <w:szCs w:val="24"/>
              </w:rPr>
              <w:t>Договоры комплексного внутреннего страхования</w:t>
            </w:r>
          </w:p>
        </w:tc>
      </w:tr>
      <w:tr w:rsidR="0027448F" w:rsidRPr="00CD029D" w:rsidTr="00CD029D">
        <w:tc>
          <w:tcPr>
            <w:tcW w:w="2660" w:type="dxa"/>
            <w:tcBorders>
              <w:top w:val="single" w:sz="4" w:space="0" w:color="auto"/>
              <w:left w:val="single" w:sz="4" w:space="0" w:color="auto"/>
              <w:bottom w:val="nil"/>
              <w:right w:val="single" w:sz="4" w:space="0" w:color="auto"/>
            </w:tcBorders>
            <w:shd w:val="clear" w:color="auto" w:fill="auto"/>
          </w:tcPr>
          <w:p w:rsidR="00E76CDB" w:rsidRPr="00CD029D" w:rsidRDefault="00E76CDB" w:rsidP="00071A68">
            <w:pPr>
              <w:tabs>
                <w:tab w:val="left" w:pos="851"/>
              </w:tabs>
              <w:suppressAutoHyphens/>
              <w:spacing w:before="120" w:after="60" w:line="260" w:lineRule="exact"/>
              <w:ind w:left="-57" w:right="-57"/>
              <w:rPr>
                <w:rFonts w:ascii="Times New Roman" w:eastAsia="Times New Roman" w:hAnsi="Times New Roman"/>
                <w:sz w:val="24"/>
                <w:szCs w:val="24"/>
              </w:rPr>
            </w:pPr>
            <w:r w:rsidRPr="00CD029D">
              <w:rPr>
                <w:rFonts w:ascii="Times New Roman" w:eastAsia="Times New Roman" w:hAnsi="Times New Roman"/>
                <w:sz w:val="24"/>
                <w:szCs w:val="24"/>
              </w:rPr>
              <w:t>Количество страховых случаев</w:t>
            </w:r>
            <w:r w:rsidR="000830D7">
              <w:rPr>
                <w:rFonts w:ascii="Times New Roman" w:eastAsia="Times New Roman" w:hAnsi="Times New Roman"/>
                <w:sz w:val="24"/>
                <w:szCs w:val="24"/>
              </w:rPr>
              <w:t xml:space="preserve">, </w:t>
            </w:r>
            <w:r w:rsidR="00F65DE5" w:rsidRPr="00737BD9">
              <w:rPr>
                <w:rFonts w:ascii="Times New Roman" w:eastAsia="Times New Roman" w:hAnsi="Times New Roman"/>
                <w:sz w:val="24"/>
                <w:szCs w:val="24"/>
              </w:rPr>
              <w:t>единиц</w:t>
            </w:r>
          </w:p>
        </w:tc>
        <w:tc>
          <w:tcPr>
            <w:tcW w:w="865" w:type="dxa"/>
            <w:tcBorders>
              <w:top w:val="single" w:sz="4" w:space="0" w:color="auto"/>
              <w:left w:val="single" w:sz="4" w:space="0" w:color="auto"/>
              <w:bottom w:val="nil"/>
              <w:right w:val="single" w:sz="4" w:space="0" w:color="auto"/>
            </w:tcBorders>
            <w:shd w:val="clear" w:color="auto" w:fill="auto"/>
          </w:tcPr>
          <w:p w:rsidR="00E76CDB" w:rsidRPr="00CD029D" w:rsidRDefault="00681578" w:rsidP="00071A68">
            <w:pPr>
              <w:tabs>
                <w:tab w:val="left" w:pos="851"/>
              </w:tabs>
              <w:suppressAutoHyphens/>
              <w:spacing w:before="120" w:after="6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w:t>
            </w:r>
          </w:p>
        </w:tc>
        <w:tc>
          <w:tcPr>
            <w:tcW w:w="900" w:type="dxa"/>
            <w:tcBorders>
              <w:top w:val="single" w:sz="4" w:space="0" w:color="auto"/>
              <w:left w:val="single" w:sz="4" w:space="0" w:color="auto"/>
              <w:bottom w:val="nil"/>
              <w:right w:val="single" w:sz="4" w:space="0" w:color="auto"/>
            </w:tcBorders>
            <w:shd w:val="clear" w:color="auto" w:fill="auto"/>
          </w:tcPr>
          <w:p w:rsidR="00E76CDB" w:rsidRPr="00CD029D" w:rsidRDefault="00681578" w:rsidP="00071A68">
            <w:pPr>
              <w:tabs>
                <w:tab w:val="left" w:pos="851"/>
              </w:tabs>
              <w:suppressAutoHyphens/>
              <w:spacing w:before="120" w:after="6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w:t>
            </w:r>
          </w:p>
        </w:tc>
        <w:tc>
          <w:tcPr>
            <w:tcW w:w="900" w:type="dxa"/>
            <w:tcBorders>
              <w:top w:val="single" w:sz="4" w:space="0" w:color="auto"/>
              <w:left w:val="single" w:sz="4" w:space="0" w:color="auto"/>
              <w:bottom w:val="nil"/>
              <w:right w:val="single" w:sz="4" w:space="0" w:color="auto"/>
            </w:tcBorders>
            <w:shd w:val="clear" w:color="auto" w:fill="auto"/>
          </w:tcPr>
          <w:p w:rsidR="00E76CDB" w:rsidRPr="00CD029D" w:rsidRDefault="00E76CDB" w:rsidP="00071A68">
            <w:pPr>
              <w:tabs>
                <w:tab w:val="left" w:pos="851"/>
              </w:tabs>
              <w:suppressAutoHyphens/>
              <w:spacing w:before="120" w:after="6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41</w:t>
            </w:r>
          </w:p>
        </w:tc>
        <w:tc>
          <w:tcPr>
            <w:tcW w:w="900" w:type="dxa"/>
            <w:tcBorders>
              <w:top w:val="single" w:sz="4" w:space="0" w:color="auto"/>
              <w:left w:val="single" w:sz="4" w:space="0" w:color="auto"/>
              <w:bottom w:val="nil"/>
              <w:right w:val="single" w:sz="4" w:space="0" w:color="auto"/>
            </w:tcBorders>
            <w:shd w:val="clear" w:color="auto" w:fill="auto"/>
          </w:tcPr>
          <w:p w:rsidR="00E76CDB" w:rsidRPr="00CD029D" w:rsidRDefault="00E76CDB" w:rsidP="00071A68">
            <w:pPr>
              <w:tabs>
                <w:tab w:val="left" w:pos="851"/>
              </w:tabs>
              <w:suppressAutoHyphens/>
              <w:spacing w:before="120" w:after="6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124</w:t>
            </w:r>
          </w:p>
        </w:tc>
        <w:tc>
          <w:tcPr>
            <w:tcW w:w="900" w:type="dxa"/>
            <w:tcBorders>
              <w:top w:val="single" w:sz="4" w:space="0" w:color="auto"/>
              <w:left w:val="single" w:sz="4" w:space="0" w:color="auto"/>
              <w:bottom w:val="nil"/>
              <w:right w:val="single" w:sz="4" w:space="0" w:color="auto"/>
            </w:tcBorders>
            <w:shd w:val="clear" w:color="auto" w:fill="auto"/>
          </w:tcPr>
          <w:p w:rsidR="00E76CDB" w:rsidRPr="00CD029D" w:rsidRDefault="00E76CDB" w:rsidP="00071A68">
            <w:pPr>
              <w:tabs>
                <w:tab w:val="left" w:pos="851"/>
              </w:tabs>
              <w:suppressAutoHyphens/>
              <w:spacing w:before="120" w:after="6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146</w:t>
            </w:r>
          </w:p>
        </w:tc>
        <w:tc>
          <w:tcPr>
            <w:tcW w:w="900" w:type="dxa"/>
            <w:tcBorders>
              <w:top w:val="single" w:sz="4" w:space="0" w:color="auto"/>
              <w:left w:val="single" w:sz="4" w:space="0" w:color="auto"/>
              <w:bottom w:val="nil"/>
              <w:right w:val="single" w:sz="4" w:space="0" w:color="auto"/>
            </w:tcBorders>
            <w:shd w:val="clear" w:color="auto" w:fill="auto"/>
          </w:tcPr>
          <w:p w:rsidR="00E76CDB" w:rsidRPr="00CD029D" w:rsidRDefault="00E76CDB" w:rsidP="00071A68">
            <w:pPr>
              <w:tabs>
                <w:tab w:val="left" w:pos="851"/>
              </w:tabs>
              <w:suppressAutoHyphens/>
              <w:spacing w:before="120" w:after="6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139</w:t>
            </w:r>
          </w:p>
        </w:tc>
        <w:tc>
          <w:tcPr>
            <w:tcW w:w="872" w:type="dxa"/>
            <w:tcBorders>
              <w:top w:val="single" w:sz="4" w:space="0" w:color="auto"/>
              <w:left w:val="single" w:sz="4" w:space="0" w:color="auto"/>
              <w:bottom w:val="nil"/>
              <w:right w:val="single" w:sz="4" w:space="0" w:color="auto"/>
            </w:tcBorders>
            <w:shd w:val="clear" w:color="auto" w:fill="auto"/>
          </w:tcPr>
          <w:p w:rsidR="00E76CDB" w:rsidRPr="00CD029D" w:rsidRDefault="00E76CDB" w:rsidP="00071A68">
            <w:pPr>
              <w:tabs>
                <w:tab w:val="left" w:pos="851"/>
              </w:tabs>
              <w:suppressAutoHyphens/>
              <w:spacing w:before="120" w:after="6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184</w:t>
            </w:r>
          </w:p>
        </w:tc>
        <w:tc>
          <w:tcPr>
            <w:tcW w:w="928" w:type="dxa"/>
            <w:tcBorders>
              <w:top w:val="single" w:sz="4" w:space="0" w:color="auto"/>
              <w:left w:val="single" w:sz="4" w:space="0" w:color="auto"/>
              <w:bottom w:val="nil"/>
              <w:right w:val="single" w:sz="4" w:space="0" w:color="auto"/>
            </w:tcBorders>
            <w:shd w:val="clear" w:color="auto" w:fill="auto"/>
          </w:tcPr>
          <w:p w:rsidR="00E76CDB" w:rsidRPr="00CD029D" w:rsidRDefault="00E76CDB" w:rsidP="00071A68">
            <w:pPr>
              <w:tabs>
                <w:tab w:val="left" w:pos="851"/>
              </w:tabs>
              <w:suppressAutoHyphens/>
              <w:spacing w:before="120" w:after="6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233</w:t>
            </w:r>
          </w:p>
        </w:tc>
      </w:tr>
      <w:tr w:rsidR="0027448F" w:rsidRPr="00CD029D" w:rsidTr="00CD029D">
        <w:tc>
          <w:tcPr>
            <w:tcW w:w="2660" w:type="dxa"/>
            <w:tcBorders>
              <w:top w:val="nil"/>
              <w:left w:val="single" w:sz="4" w:space="0" w:color="auto"/>
              <w:bottom w:val="single" w:sz="4" w:space="0" w:color="auto"/>
              <w:right w:val="single" w:sz="4" w:space="0" w:color="auto"/>
            </w:tcBorders>
            <w:shd w:val="clear" w:color="auto" w:fill="auto"/>
          </w:tcPr>
          <w:p w:rsidR="00E76CDB" w:rsidRPr="00CD029D" w:rsidRDefault="00654C19" w:rsidP="00071A68">
            <w:pPr>
              <w:tabs>
                <w:tab w:val="left" w:pos="851"/>
              </w:tabs>
              <w:suppressAutoHyphens/>
              <w:spacing w:after="120" w:line="260" w:lineRule="exact"/>
              <w:ind w:left="-57" w:right="-57"/>
              <w:rPr>
                <w:rFonts w:ascii="Times New Roman" w:eastAsia="Times New Roman" w:hAnsi="Times New Roman"/>
                <w:sz w:val="24"/>
                <w:szCs w:val="24"/>
              </w:rPr>
            </w:pPr>
            <w:r>
              <w:rPr>
                <w:rFonts w:ascii="Times New Roman" w:eastAsia="Times New Roman" w:hAnsi="Times New Roman"/>
                <w:sz w:val="24"/>
                <w:szCs w:val="24"/>
              </w:rPr>
              <w:t>Рост/уменьшение,</w:t>
            </w:r>
            <w:r w:rsidR="006C0A50">
              <w:rPr>
                <w:rFonts w:ascii="Times New Roman" w:eastAsia="Times New Roman" w:hAnsi="Times New Roman"/>
                <w:sz w:val="24"/>
                <w:szCs w:val="24"/>
              </w:rPr>
              <w:t> %</w:t>
            </w:r>
          </w:p>
        </w:tc>
        <w:tc>
          <w:tcPr>
            <w:tcW w:w="865" w:type="dxa"/>
            <w:tcBorders>
              <w:top w:val="nil"/>
              <w:left w:val="single" w:sz="4" w:space="0" w:color="auto"/>
              <w:bottom w:val="single" w:sz="4" w:space="0" w:color="auto"/>
              <w:right w:val="single" w:sz="4" w:space="0" w:color="auto"/>
            </w:tcBorders>
            <w:shd w:val="clear" w:color="auto" w:fill="auto"/>
          </w:tcPr>
          <w:p w:rsidR="00E76CDB" w:rsidRPr="00CD029D" w:rsidRDefault="00681578" w:rsidP="00071A68">
            <w:pPr>
              <w:tabs>
                <w:tab w:val="left" w:pos="851"/>
              </w:tabs>
              <w:suppressAutoHyphens/>
              <w:spacing w:after="12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w:t>
            </w:r>
          </w:p>
        </w:tc>
        <w:tc>
          <w:tcPr>
            <w:tcW w:w="900" w:type="dxa"/>
            <w:tcBorders>
              <w:top w:val="nil"/>
              <w:left w:val="single" w:sz="4" w:space="0" w:color="auto"/>
              <w:bottom w:val="single" w:sz="4" w:space="0" w:color="auto"/>
              <w:right w:val="single" w:sz="4" w:space="0" w:color="auto"/>
            </w:tcBorders>
            <w:shd w:val="clear" w:color="auto" w:fill="auto"/>
          </w:tcPr>
          <w:p w:rsidR="00E76CDB" w:rsidRPr="00CD029D" w:rsidRDefault="00681578" w:rsidP="00071A68">
            <w:pPr>
              <w:tabs>
                <w:tab w:val="left" w:pos="851"/>
              </w:tabs>
              <w:suppressAutoHyphens/>
              <w:spacing w:after="12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w:t>
            </w:r>
          </w:p>
        </w:tc>
        <w:tc>
          <w:tcPr>
            <w:tcW w:w="900" w:type="dxa"/>
            <w:tcBorders>
              <w:top w:val="nil"/>
              <w:left w:val="single" w:sz="4" w:space="0" w:color="auto"/>
              <w:bottom w:val="single" w:sz="4" w:space="0" w:color="auto"/>
              <w:right w:val="single" w:sz="4" w:space="0" w:color="auto"/>
            </w:tcBorders>
            <w:shd w:val="clear" w:color="auto" w:fill="auto"/>
          </w:tcPr>
          <w:p w:rsidR="00E76CDB" w:rsidRPr="00CD029D" w:rsidRDefault="00681578" w:rsidP="00071A68">
            <w:pPr>
              <w:tabs>
                <w:tab w:val="left" w:pos="851"/>
              </w:tabs>
              <w:suppressAutoHyphens/>
              <w:spacing w:after="12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w:t>
            </w:r>
          </w:p>
        </w:tc>
        <w:tc>
          <w:tcPr>
            <w:tcW w:w="900" w:type="dxa"/>
            <w:tcBorders>
              <w:top w:val="nil"/>
              <w:left w:val="single" w:sz="4" w:space="0" w:color="auto"/>
              <w:bottom w:val="single" w:sz="4" w:space="0" w:color="auto"/>
              <w:right w:val="single" w:sz="4" w:space="0" w:color="auto"/>
            </w:tcBorders>
            <w:shd w:val="clear" w:color="auto" w:fill="auto"/>
          </w:tcPr>
          <w:p w:rsidR="00E76CDB" w:rsidRPr="00CD029D" w:rsidRDefault="00E76CDB" w:rsidP="00071A68">
            <w:pPr>
              <w:tabs>
                <w:tab w:val="left" w:pos="851"/>
              </w:tabs>
              <w:suppressAutoHyphens/>
              <w:spacing w:after="12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202,4</w:t>
            </w:r>
          </w:p>
        </w:tc>
        <w:tc>
          <w:tcPr>
            <w:tcW w:w="900" w:type="dxa"/>
            <w:tcBorders>
              <w:top w:val="nil"/>
              <w:left w:val="single" w:sz="4" w:space="0" w:color="auto"/>
              <w:bottom w:val="single" w:sz="4" w:space="0" w:color="auto"/>
              <w:right w:val="single" w:sz="4" w:space="0" w:color="auto"/>
            </w:tcBorders>
            <w:shd w:val="clear" w:color="auto" w:fill="auto"/>
          </w:tcPr>
          <w:p w:rsidR="00E76CDB" w:rsidRPr="00CD029D" w:rsidRDefault="00E76CDB" w:rsidP="00071A68">
            <w:pPr>
              <w:tabs>
                <w:tab w:val="left" w:pos="851"/>
              </w:tabs>
              <w:suppressAutoHyphens/>
              <w:spacing w:after="12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17,7</w:t>
            </w:r>
          </w:p>
        </w:tc>
        <w:tc>
          <w:tcPr>
            <w:tcW w:w="900" w:type="dxa"/>
            <w:tcBorders>
              <w:top w:val="nil"/>
              <w:left w:val="single" w:sz="4" w:space="0" w:color="auto"/>
              <w:bottom w:val="single" w:sz="4" w:space="0" w:color="auto"/>
              <w:right w:val="single" w:sz="4" w:space="0" w:color="auto"/>
            </w:tcBorders>
            <w:shd w:val="clear" w:color="auto" w:fill="auto"/>
          </w:tcPr>
          <w:p w:rsidR="00E76CDB" w:rsidRPr="00CD029D" w:rsidRDefault="00E76CDB" w:rsidP="00071A68">
            <w:pPr>
              <w:tabs>
                <w:tab w:val="left" w:pos="851"/>
              </w:tabs>
              <w:suppressAutoHyphens/>
              <w:spacing w:after="12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-4,8</w:t>
            </w:r>
          </w:p>
        </w:tc>
        <w:tc>
          <w:tcPr>
            <w:tcW w:w="872" w:type="dxa"/>
            <w:tcBorders>
              <w:top w:val="nil"/>
              <w:left w:val="single" w:sz="4" w:space="0" w:color="auto"/>
              <w:bottom w:val="single" w:sz="4" w:space="0" w:color="auto"/>
              <w:right w:val="single" w:sz="4" w:space="0" w:color="auto"/>
            </w:tcBorders>
            <w:shd w:val="clear" w:color="auto" w:fill="auto"/>
          </w:tcPr>
          <w:p w:rsidR="00E76CDB" w:rsidRPr="00CD029D" w:rsidRDefault="00E76CDB" w:rsidP="00071A68">
            <w:pPr>
              <w:tabs>
                <w:tab w:val="left" w:pos="851"/>
              </w:tabs>
              <w:suppressAutoHyphens/>
              <w:spacing w:after="12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32,4</w:t>
            </w:r>
          </w:p>
        </w:tc>
        <w:tc>
          <w:tcPr>
            <w:tcW w:w="928" w:type="dxa"/>
            <w:tcBorders>
              <w:top w:val="nil"/>
              <w:left w:val="single" w:sz="4" w:space="0" w:color="auto"/>
              <w:bottom w:val="single" w:sz="4" w:space="0" w:color="auto"/>
              <w:right w:val="single" w:sz="4" w:space="0" w:color="auto"/>
            </w:tcBorders>
            <w:shd w:val="clear" w:color="auto" w:fill="auto"/>
          </w:tcPr>
          <w:p w:rsidR="00E76CDB" w:rsidRPr="00CD029D" w:rsidRDefault="00E76CDB" w:rsidP="00071A68">
            <w:pPr>
              <w:tabs>
                <w:tab w:val="left" w:pos="851"/>
              </w:tabs>
              <w:suppressAutoHyphens/>
              <w:spacing w:after="12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26,6</w:t>
            </w:r>
          </w:p>
        </w:tc>
      </w:tr>
      <w:tr w:rsidR="0027448F" w:rsidRPr="00CD029D" w:rsidTr="00CD029D">
        <w:tc>
          <w:tcPr>
            <w:tcW w:w="2660" w:type="dxa"/>
            <w:tcBorders>
              <w:top w:val="single" w:sz="4" w:space="0" w:color="auto"/>
              <w:left w:val="single" w:sz="4" w:space="0" w:color="auto"/>
              <w:bottom w:val="nil"/>
              <w:right w:val="single" w:sz="4" w:space="0" w:color="auto"/>
            </w:tcBorders>
            <w:shd w:val="clear" w:color="auto" w:fill="auto"/>
          </w:tcPr>
          <w:p w:rsidR="00E76CDB" w:rsidRPr="00CD029D" w:rsidRDefault="00E76CDB" w:rsidP="00071A68">
            <w:pPr>
              <w:tabs>
                <w:tab w:val="left" w:pos="851"/>
              </w:tabs>
              <w:suppressAutoHyphens/>
              <w:spacing w:before="120" w:after="120" w:line="260" w:lineRule="exact"/>
              <w:ind w:left="-57" w:right="-57"/>
              <w:rPr>
                <w:rFonts w:ascii="Times New Roman" w:eastAsia="Times New Roman" w:hAnsi="Times New Roman"/>
                <w:sz w:val="24"/>
                <w:szCs w:val="24"/>
              </w:rPr>
            </w:pPr>
            <w:r w:rsidRPr="00CD029D">
              <w:rPr>
                <w:rFonts w:ascii="Times New Roman" w:eastAsia="Times New Roman" w:hAnsi="Times New Roman"/>
                <w:sz w:val="24"/>
                <w:szCs w:val="24"/>
              </w:rPr>
              <w:t>Сумма выплаченного страхового возмещения, млрд</w:t>
            </w:r>
            <w:r w:rsidR="00225040">
              <w:rPr>
                <w:rFonts w:ascii="Times New Roman" w:eastAsia="Times New Roman" w:hAnsi="Times New Roman"/>
                <w:sz w:val="24"/>
                <w:szCs w:val="24"/>
              </w:rPr>
              <w:t xml:space="preserve"> белорусских рублей</w:t>
            </w:r>
          </w:p>
        </w:tc>
        <w:tc>
          <w:tcPr>
            <w:tcW w:w="865" w:type="dxa"/>
            <w:tcBorders>
              <w:top w:val="single" w:sz="4" w:space="0" w:color="auto"/>
              <w:left w:val="single" w:sz="4" w:space="0" w:color="auto"/>
              <w:bottom w:val="nil"/>
              <w:right w:val="single" w:sz="4" w:space="0" w:color="auto"/>
            </w:tcBorders>
            <w:shd w:val="clear" w:color="auto" w:fill="auto"/>
          </w:tcPr>
          <w:p w:rsidR="00E76CDB" w:rsidRPr="00CD029D" w:rsidRDefault="00681578" w:rsidP="00071A68">
            <w:pPr>
              <w:tabs>
                <w:tab w:val="left" w:pos="851"/>
              </w:tabs>
              <w:suppressAutoHyphens/>
              <w:spacing w:before="120" w:after="12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w:t>
            </w:r>
          </w:p>
        </w:tc>
        <w:tc>
          <w:tcPr>
            <w:tcW w:w="900" w:type="dxa"/>
            <w:tcBorders>
              <w:top w:val="single" w:sz="4" w:space="0" w:color="auto"/>
              <w:left w:val="single" w:sz="4" w:space="0" w:color="auto"/>
              <w:bottom w:val="nil"/>
              <w:right w:val="single" w:sz="4" w:space="0" w:color="auto"/>
            </w:tcBorders>
            <w:shd w:val="clear" w:color="auto" w:fill="auto"/>
          </w:tcPr>
          <w:p w:rsidR="00E76CDB" w:rsidRPr="00CD029D" w:rsidRDefault="00681578" w:rsidP="00071A68">
            <w:pPr>
              <w:tabs>
                <w:tab w:val="left" w:pos="851"/>
              </w:tabs>
              <w:suppressAutoHyphens/>
              <w:spacing w:before="120" w:after="12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w:t>
            </w:r>
          </w:p>
        </w:tc>
        <w:tc>
          <w:tcPr>
            <w:tcW w:w="900" w:type="dxa"/>
            <w:tcBorders>
              <w:top w:val="single" w:sz="4" w:space="0" w:color="auto"/>
              <w:left w:val="single" w:sz="4" w:space="0" w:color="auto"/>
              <w:bottom w:val="nil"/>
              <w:right w:val="single" w:sz="4" w:space="0" w:color="auto"/>
            </w:tcBorders>
            <w:shd w:val="clear" w:color="auto" w:fill="auto"/>
          </w:tcPr>
          <w:p w:rsidR="00E76CDB" w:rsidRPr="00CD029D" w:rsidRDefault="00E76CDB" w:rsidP="00071A68">
            <w:pPr>
              <w:tabs>
                <w:tab w:val="left" w:pos="851"/>
              </w:tabs>
              <w:suppressAutoHyphens/>
              <w:spacing w:before="120" w:after="12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0,1</w:t>
            </w:r>
          </w:p>
        </w:tc>
        <w:tc>
          <w:tcPr>
            <w:tcW w:w="900" w:type="dxa"/>
            <w:tcBorders>
              <w:top w:val="single" w:sz="4" w:space="0" w:color="auto"/>
              <w:left w:val="single" w:sz="4" w:space="0" w:color="auto"/>
              <w:bottom w:val="nil"/>
              <w:right w:val="single" w:sz="4" w:space="0" w:color="auto"/>
            </w:tcBorders>
            <w:shd w:val="clear" w:color="auto" w:fill="auto"/>
          </w:tcPr>
          <w:p w:rsidR="00E76CDB" w:rsidRPr="00CD029D" w:rsidRDefault="00E76CDB" w:rsidP="00071A68">
            <w:pPr>
              <w:tabs>
                <w:tab w:val="left" w:pos="851"/>
              </w:tabs>
              <w:suppressAutoHyphens/>
              <w:spacing w:before="120" w:after="12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0,6</w:t>
            </w:r>
          </w:p>
        </w:tc>
        <w:tc>
          <w:tcPr>
            <w:tcW w:w="900" w:type="dxa"/>
            <w:tcBorders>
              <w:top w:val="single" w:sz="4" w:space="0" w:color="auto"/>
              <w:left w:val="single" w:sz="4" w:space="0" w:color="auto"/>
              <w:bottom w:val="nil"/>
              <w:right w:val="single" w:sz="4" w:space="0" w:color="auto"/>
            </w:tcBorders>
            <w:shd w:val="clear" w:color="auto" w:fill="auto"/>
          </w:tcPr>
          <w:p w:rsidR="00E76CDB" w:rsidRPr="00CD029D" w:rsidRDefault="00E76CDB" w:rsidP="00071A68">
            <w:pPr>
              <w:tabs>
                <w:tab w:val="left" w:pos="851"/>
              </w:tabs>
              <w:suppressAutoHyphens/>
              <w:spacing w:before="120" w:after="12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1,1</w:t>
            </w:r>
          </w:p>
        </w:tc>
        <w:tc>
          <w:tcPr>
            <w:tcW w:w="900" w:type="dxa"/>
            <w:tcBorders>
              <w:top w:val="single" w:sz="4" w:space="0" w:color="auto"/>
              <w:left w:val="single" w:sz="4" w:space="0" w:color="auto"/>
              <w:bottom w:val="nil"/>
              <w:right w:val="single" w:sz="4" w:space="0" w:color="auto"/>
            </w:tcBorders>
            <w:shd w:val="clear" w:color="auto" w:fill="auto"/>
          </w:tcPr>
          <w:p w:rsidR="00E76CDB" w:rsidRPr="00CD029D" w:rsidRDefault="00E76CDB" w:rsidP="00071A68">
            <w:pPr>
              <w:tabs>
                <w:tab w:val="left" w:pos="851"/>
              </w:tabs>
              <w:suppressAutoHyphens/>
              <w:spacing w:before="120" w:after="12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1,8</w:t>
            </w:r>
          </w:p>
        </w:tc>
        <w:tc>
          <w:tcPr>
            <w:tcW w:w="872" w:type="dxa"/>
            <w:tcBorders>
              <w:top w:val="single" w:sz="4" w:space="0" w:color="auto"/>
              <w:left w:val="single" w:sz="4" w:space="0" w:color="auto"/>
              <w:bottom w:val="nil"/>
              <w:right w:val="single" w:sz="4" w:space="0" w:color="auto"/>
            </w:tcBorders>
            <w:shd w:val="clear" w:color="auto" w:fill="auto"/>
          </w:tcPr>
          <w:p w:rsidR="00E76CDB" w:rsidRPr="00CD029D" w:rsidRDefault="00E76CDB" w:rsidP="00071A68">
            <w:pPr>
              <w:tabs>
                <w:tab w:val="left" w:pos="851"/>
              </w:tabs>
              <w:suppressAutoHyphens/>
              <w:spacing w:before="120" w:after="12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2,8</w:t>
            </w:r>
          </w:p>
        </w:tc>
        <w:tc>
          <w:tcPr>
            <w:tcW w:w="928" w:type="dxa"/>
            <w:tcBorders>
              <w:top w:val="single" w:sz="4" w:space="0" w:color="auto"/>
              <w:left w:val="single" w:sz="4" w:space="0" w:color="auto"/>
              <w:bottom w:val="nil"/>
              <w:right w:val="single" w:sz="4" w:space="0" w:color="auto"/>
            </w:tcBorders>
            <w:shd w:val="clear" w:color="auto" w:fill="auto"/>
          </w:tcPr>
          <w:p w:rsidR="00E76CDB" w:rsidRPr="00CD029D" w:rsidRDefault="00E76CDB" w:rsidP="00071A68">
            <w:pPr>
              <w:tabs>
                <w:tab w:val="left" w:pos="851"/>
              </w:tabs>
              <w:suppressAutoHyphens/>
              <w:spacing w:before="120" w:after="12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5,1</w:t>
            </w:r>
          </w:p>
        </w:tc>
      </w:tr>
      <w:tr w:rsidR="0027448F" w:rsidRPr="00CD029D" w:rsidTr="00CD029D">
        <w:tc>
          <w:tcPr>
            <w:tcW w:w="2660" w:type="dxa"/>
            <w:tcBorders>
              <w:top w:val="nil"/>
              <w:left w:val="single" w:sz="4" w:space="0" w:color="auto"/>
              <w:bottom w:val="single" w:sz="4" w:space="0" w:color="auto"/>
              <w:right w:val="single" w:sz="4" w:space="0" w:color="auto"/>
            </w:tcBorders>
            <w:shd w:val="clear" w:color="auto" w:fill="auto"/>
          </w:tcPr>
          <w:p w:rsidR="00E76CDB" w:rsidRPr="00CD029D" w:rsidRDefault="00654C19" w:rsidP="00071A68">
            <w:pPr>
              <w:tabs>
                <w:tab w:val="left" w:pos="851"/>
              </w:tabs>
              <w:suppressAutoHyphens/>
              <w:spacing w:after="120" w:line="260" w:lineRule="exact"/>
              <w:ind w:left="-57" w:right="-57"/>
              <w:rPr>
                <w:rFonts w:ascii="Times New Roman" w:eastAsia="Times New Roman" w:hAnsi="Times New Roman"/>
                <w:sz w:val="24"/>
                <w:szCs w:val="24"/>
              </w:rPr>
            </w:pPr>
            <w:r w:rsidRPr="00CD029D">
              <w:rPr>
                <w:rFonts w:ascii="Times New Roman" w:eastAsia="Times New Roman" w:hAnsi="Times New Roman"/>
                <w:sz w:val="24"/>
                <w:szCs w:val="24"/>
              </w:rPr>
              <w:t>Р</w:t>
            </w:r>
            <w:r>
              <w:rPr>
                <w:rFonts w:ascii="Times New Roman" w:eastAsia="Times New Roman" w:hAnsi="Times New Roman"/>
                <w:sz w:val="24"/>
                <w:szCs w:val="24"/>
              </w:rPr>
              <w:t>ост,</w:t>
            </w:r>
            <w:r w:rsidR="006C0A50">
              <w:rPr>
                <w:rFonts w:ascii="Times New Roman" w:eastAsia="Times New Roman" w:hAnsi="Times New Roman"/>
                <w:sz w:val="24"/>
                <w:szCs w:val="24"/>
              </w:rPr>
              <w:t> %</w:t>
            </w:r>
          </w:p>
        </w:tc>
        <w:tc>
          <w:tcPr>
            <w:tcW w:w="865" w:type="dxa"/>
            <w:tcBorders>
              <w:top w:val="nil"/>
              <w:left w:val="single" w:sz="4" w:space="0" w:color="auto"/>
              <w:bottom w:val="single" w:sz="4" w:space="0" w:color="auto"/>
              <w:right w:val="single" w:sz="4" w:space="0" w:color="auto"/>
            </w:tcBorders>
            <w:shd w:val="clear" w:color="auto" w:fill="auto"/>
          </w:tcPr>
          <w:p w:rsidR="00E76CDB" w:rsidRPr="00CD029D" w:rsidRDefault="00681578" w:rsidP="00071A68">
            <w:pPr>
              <w:tabs>
                <w:tab w:val="left" w:pos="851"/>
              </w:tabs>
              <w:suppressAutoHyphens/>
              <w:spacing w:after="12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w:t>
            </w:r>
          </w:p>
        </w:tc>
        <w:tc>
          <w:tcPr>
            <w:tcW w:w="900" w:type="dxa"/>
            <w:tcBorders>
              <w:top w:val="nil"/>
              <w:left w:val="single" w:sz="4" w:space="0" w:color="auto"/>
              <w:bottom w:val="single" w:sz="4" w:space="0" w:color="auto"/>
              <w:right w:val="single" w:sz="4" w:space="0" w:color="auto"/>
            </w:tcBorders>
            <w:shd w:val="clear" w:color="auto" w:fill="auto"/>
          </w:tcPr>
          <w:p w:rsidR="00E76CDB" w:rsidRPr="00CD029D" w:rsidRDefault="00681578" w:rsidP="00071A68">
            <w:pPr>
              <w:tabs>
                <w:tab w:val="left" w:pos="851"/>
              </w:tabs>
              <w:suppressAutoHyphens/>
              <w:spacing w:after="12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w:t>
            </w:r>
          </w:p>
        </w:tc>
        <w:tc>
          <w:tcPr>
            <w:tcW w:w="900" w:type="dxa"/>
            <w:tcBorders>
              <w:top w:val="nil"/>
              <w:left w:val="single" w:sz="4" w:space="0" w:color="auto"/>
              <w:bottom w:val="single" w:sz="4" w:space="0" w:color="auto"/>
              <w:right w:val="single" w:sz="4" w:space="0" w:color="auto"/>
            </w:tcBorders>
            <w:shd w:val="clear" w:color="auto" w:fill="auto"/>
          </w:tcPr>
          <w:p w:rsidR="00E76CDB" w:rsidRPr="00CD029D" w:rsidRDefault="00681578" w:rsidP="00071A68">
            <w:pPr>
              <w:tabs>
                <w:tab w:val="left" w:pos="851"/>
              </w:tabs>
              <w:suppressAutoHyphens/>
              <w:spacing w:after="12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w:t>
            </w:r>
          </w:p>
        </w:tc>
        <w:tc>
          <w:tcPr>
            <w:tcW w:w="900" w:type="dxa"/>
            <w:tcBorders>
              <w:top w:val="nil"/>
              <w:left w:val="single" w:sz="4" w:space="0" w:color="auto"/>
              <w:bottom w:val="single" w:sz="4" w:space="0" w:color="auto"/>
              <w:right w:val="single" w:sz="4" w:space="0" w:color="auto"/>
            </w:tcBorders>
            <w:shd w:val="clear" w:color="auto" w:fill="auto"/>
          </w:tcPr>
          <w:p w:rsidR="00E76CDB" w:rsidRPr="00CD029D" w:rsidRDefault="00E76CDB" w:rsidP="00071A68">
            <w:pPr>
              <w:tabs>
                <w:tab w:val="left" w:pos="851"/>
              </w:tabs>
              <w:suppressAutoHyphens/>
              <w:spacing w:after="12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500</w:t>
            </w:r>
          </w:p>
        </w:tc>
        <w:tc>
          <w:tcPr>
            <w:tcW w:w="900" w:type="dxa"/>
            <w:tcBorders>
              <w:top w:val="nil"/>
              <w:left w:val="single" w:sz="4" w:space="0" w:color="auto"/>
              <w:bottom w:val="single" w:sz="4" w:space="0" w:color="auto"/>
              <w:right w:val="single" w:sz="4" w:space="0" w:color="auto"/>
            </w:tcBorders>
            <w:shd w:val="clear" w:color="auto" w:fill="auto"/>
          </w:tcPr>
          <w:p w:rsidR="00E76CDB" w:rsidRPr="00CD029D" w:rsidRDefault="00E76CDB" w:rsidP="00071A68">
            <w:pPr>
              <w:tabs>
                <w:tab w:val="left" w:pos="851"/>
              </w:tabs>
              <w:suppressAutoHyphens/>
              <w:spacing w:after="12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83,3</w:t>
            </w:r>
          </w:p>
        </w:tc>
        <w:tc>
          <w:tcPr>
            <w:tcW w:w="900" w:type="dxa"/>
            <w:tcBorders>
              <w:top w:val="nil"/>
              <w:left w:val="single" w:sz="4" w:space="0" w:color="auto"/>
              <w:bottom w:val="single" w:sz="4" w:space="0" w:color="auto"/>
              <w:right w:val="single" w:sz="4" w:space="0" w:color="auto"/>
            </w:tcBorders>
            <w:shd w:val="clear" w:color="auto" w:fill="auto"/>
          </w:tcPr>
          <w:p w:rsidR="00E76CDB" w:rsidRPr="00CD029D" w:rsidRDefault="00E76CDB" w:rsidP="00071A68">
            <w:pPr>
              <w:tabs>
                <w:tab w:val="left" w:pos="851"/>
              </w:tabs>
              <w:suppressAutoHyphens/>
              <w:spacing w:after="12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63,6</w:t>
            </w:r>
          </w:p>
        </w:tc>
        <w:tc>
          <w:tcPr>
            <w:tcW w:w="872" w:type="dxa"/>
            <w:tcBorders>
              <w:top w:val="nil"/>
              <w:left w:val="single" w:sz="4" w:space="0" w:color="auto"/>
              <w:bottom w:val="single" w:sz="4" w:space="0" w:color="auto"/>
              <w:right w:val="single" w:sz="4" w:space="0" w:color="auto"/>
            </w:tcBorders>
            <w:shd w:val="clear" w:color="auto" w:fill="auto"/>
          </w:tcPr>
          <w:p w:rsidR="00E76CDB" w:rsidRPr="00CD029D" w:rsidRDefault="00E76CDB" w:rsidP="00071A68">
            <w:pPr>
              <w:tabs>
                <w:tab w:val="left" w:pos="851"/>
              </w:tabs>
              <w:suppressAutoHyphens/>
              <w:spacing w:after="12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55,6</w:t>
            </w:r>
          </w:p>
        </w:tc>
        <w:tc>
          <w:tcPr>
            <w:tcW w:w="928" w:type="dxa"/>
            <w:tcBorders>
              <w:top w:val="nil"/>
              <w:left w:val="single" w:sz="4" w:space="0" w:color="auto"/>
              <w:bottom w:val="single" w:sz="4" w:space="0" w:color="auto"/>
              <w:right w:val="single" w:sz="4" w:space="0" w:color="auto"/>
            </w:tcBorders>
            <w:shd w:val="clear" w:color="auto" w:fill="auto"/>
          </w:tcPr>
          <w:p w:rsidR="00E76CDB" w:rsidRDefault="00E76CDB" w:rsidP="00071A68">
            <w:pPr>
              <w:tabs>
                <w:tab w:val="left" w:pos="851"/>
              </w:tabs>
              <w:suppressAutoHyphens/>
              <w:spacing w:after="12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82,1</w:t>
            </w:r>
          </w:p>
          <w:p w:rsidR="000830D7" w:rsidRPr="00CD029D" w:rsidRDefault="000830D7" w:rsidP="00071A68">
            <w:pPr>
              <w:tabs>
                <w:tab w:val="left" w:pos="851"/>
              </w:tabs>
              <w:suppressAutoHyphens/>
              <w:spacing w:after="120" w:line="260" w:lineRule="exact"/>
              <w:ind w:left="-57" w:right="-57"/>
              <w:jc w:val="center"/>
              <w:rPr>
                <w:rFonts w:ascii="Times New Roman" w:eastAsia="Times New Roman" w:hAnsi="Times New Roman"/>
                <w:sz w:val="24"/>
                <w:szCs w:val="24"/>
              </w:rPr>
            </w:pPr>
          </w:p>
        </w:tc>
      </w:tr>
      <w:tr w:rsidR="00681578" w:rsidRPr="00CD029D" w:rsidTr="00CD029D">
        <w:tc>
          <w:tcPr>
            <w:tcW w:w="9825" w:type="dxa"/>
            <w:gridSpan w:val="9"/>
            <w:tcBorders>
              <w:top w:val="single" w:sz="4" w:space="0" w:color="auto"/>
              <w:left w:val="single" w:sz="4" w:space="0" w:color="auto"/>
              <w:bottom w:val="single" w:sz="4" w:space="0" w:color="auto"/>
              <w:right w:val="single" w:sz="4" w:space="0" w:color="auto"/>
            </w:tcBorders>
            <w:shd w:val="clear" w:color="auto" w:fill="auto"/>
          </w:tcPr>
          <w:p w:rsidR="00681578" w:rsidRPr="00CD029D" w:rsidRDefault="00681578" w:rsidP="00071A68">
            <w:pPr>
              <w:tabs>
                <w:tab w:val="left" w:pos="851"/>
              </w:tabs>
              <w:suppressAutoHyphens/>
              <w:spacing w:before="120" w:after="120" w:line="260" w:lineRule="exact"/>
              <w:ind w:left="-57" w:right="-57" w:firstLine="720"/>
              <w:jc w:val="center"/>
              <w:rPr>
                <w:rFonts w:ascii="Times New Roman" w:eastAsia="Times New Roman" w:hAnsi="Times New Roman"/>
                <w:b/>
                <w:sz w:val="24"/>
                <w:szCs w:val="24"/>
              </w:rPr>
            </w:pPr>
            <w:r w:rsidRPr="00CD029D">
              <w:rPr>
                <w:rFonts w:ascii="Times New Roman" w:eastAsia="Times New Roman" w:hAnsi="Times New Roman"/>
                <w:b/>
                <w:sz w:val="24"/>
                <w:szCs w:val="24"/>
              </w:rPr>
              <w:t>Договоры пограничного страхования</w:t>
            </w:r>
          </w:p>
        </w:tc>
      </w:tr>
      <w:tr w:rsidR="0027448F" w:rsidRPr="00CD029D" w:rsidTr="00CD029D">
        <w:tc>
          <w:tcPr>
            <w:tcW w:w="2660" w:type="dxa"/>
            <w:tcBorders>
              <w:top w:val="single" w:sz="4" w:space="0" w:color="auto"/>
              <w:left w:val="single" w:sz="4" w:space="0" w:color="auto"/>
              <w:bottom w:val="nil"/>
              <w:right w:val="single" w:sz="4" w:space="0" w:color="auto"/>
            </w:tcBorders>
            <w:shd w:val="clear" w:color="auto" w:fill="auto"/>
          </w:tcPr>
          <w:p w:rsidR="00E76CDB" w:rsidRPr="00CD029D" w:rsidRDefault="00E76CDB" w:rsidP="00071A68">
            <w:pPr>
              <w:tabs>
                <w:tab w:val="left" w:pos="851"/>
              </w:tabs>
              <w:suppressAutoHyphens/>
              <w:spacing w:before="120" w:after="60" w:line="260" w:lineRule="exact"/>
              <w:ind w:left="-57" w:right="-57"/>
              <w:rPr>
                <w:rFonts w:ascii="Times New Roman" w:eastAsia="Times New Roman" w:hAnsi="Times New Roman"/>
                <w:sz w:val="24"/>
                <w:szCs w:val="24"/>
              </w:rPr>
            </w:pPr>
            <w:r w:rsidRPr="00CD029D">
              <w:rPr>
                <w:rFonts w:ascii="Times New Roman" w:eastAsia="Times New Roman" w:hAnsi="Times New Roman"/>
                <w:sz w:val="24"/>
                <w:szCs w:val="24"/>
              </w:rPr>
              <w:t>Количество страховых случаев</w:t>
            </w:r>
            <w:r w:rsidR="008C7C6F">
              <w:rPr>
                <w:rFonts w:ascii="Times New Roman" w:eastAsia="Times New Roman" w:hAnsi="Times New Roman"/>
                <w:sz w:val="24"/>
                <w:szCs w:val="24"/>
              </w:rPr>
              <w:t>,</w:t>
            </w:r>
            <w:r w:rsidR="000830D7" w:rsidRPr="00737BD9">
              <w:rPr>
                <w:rFonts w:ascii="Times New Roman" w:eastAsia="Times New Roman" w:hAnsi="Times New Roman"/>
                <w:sz w:val="24"/>
                <w:szCs w:val="24"/>
              </w:rPr>
              <w:t xml:space="preserve"> </w:t>
            </w:r>
            <w:r w:rsidR="00F65DE5" w:rsidRPr="00737BD9">
              <w:rPr>
                <w:rFonts w:ascii="Times New Roman" w:eastAsia="Times New Roman" w:hAnsi="Times New Roman"/>
                <w:sz w:val="24"/>
                <w:szCs w:val="24"/>
              </w:rPr>
              <w:t>единиц</w:t>
            </w:r>
          </w:p>
        </w:tc>
        <w:tc>
          <w:tcPr>
            <w:tcW w:w="865" w:type="dxa"/>
            <w:tcBorders>
              <w:top w:val="single" w:sz="4" w:space="0" w:color="auto"/>
              <w:left w:val="single" w:sz="4" w:space="0" w:color="auto"/>
              <w:bottom w:val="nil"/>
              <w:right w:val="single" w:sz="4" w:space="0" w:color="auto"/>
            </w:tcBorders>
            <w:shd w:val="clear" w:color="auto" w:fill="auto"/>
          </w:tcPr>
          <w:p w:rsidR="00E76CDB" w:rsidRPr="00CD029D" w:rsidRDefault="00E76CDB" w:rsidP="00071A68">
            <w:pPr>
              <w:tabs>
                <w:tab w:val="left" w:pos="851"/>
              </w:tabs>
              <w:suppressAutoHyphens/>
              <w:spacing w:before="120" w:after="6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106</w:t>
            </w:r>
          </w:p>
        </w:tc>
        <w:tc>
          <w:tcPr>
            <w:tcW w:w="900" w:type="dxa"/>
            <w:tcBorders>
              <w:top w:val="single" w:sz="4" w:space="0" w:color="auto"/>
              <w:left w:val="single" w:sz="4" w:space="0" w:color="auto"/>
              <w:bottom w:val="nil"/>
              <w:right w:val="single" w:sz="4" w:space="0" w:color="auto"/>
            </w:tcBorders>
            <w:shd w:val="clear" w:color="auto" w:fill="auto"/>
          </w:tcPr>
          <w:p w:rsidR="00E76CDB" w:rsidRPr="00CD029D" w:rsidRDefault="00E76CDB" w:rsidP="00071A68">
            <w:pPr>
              <w:tabs>
                <w:tab w:val="left" w:pos="851"/>
              </w:tabs>
              <w:suppressAutoHyphens/>
              <w:spacing w:before="120" w:after="6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237</w:t>
            </w:r>
          </w:p>
        </w:tc>
        <w:tc>
          <w:tcPr>
            <w:tcW w:w="900" w:type="dxa"/>
            <w:tcBorders>
              <w:top w:val="single" w:sz="4" w:space="0" w:color="auto"/>
              <w:left w:val="single" w:sz="4" w:space="0" w:color="auto"/>
              <w:bottom w:val="nil"/>
              <w:right w:val="single" w:sz="4" w:space="0" w:color="auto"/>
            </w:tcBorders>
            <w:shd w:val="clear" w:color="auto" w:fill="auto"/>
          </w:tcPr>
          <w:p w:rsidR="00E76CDB" w:rsidRPr="00CD029D" w:rsidRDefault="00E76CDB" w:rsidP="00071A68">
            <w:pPr>
              <w:tabs>
                <w:tab w:val="left" w:pos="851"/>
              </w:tabs>
              <w:suppressAutoHyphens/>
              <w:spacing w:before="120" w:after="6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166</w:t>
            </w:r>
          </w:p>
        </w:tc>
        <w:tc>
          <w:tcPr>
            <w:tcW w:w="900" w:type="dxa"/>
            <w:tcBorders>
              <w:top w:val="single" w:sz="4" w:space="0" w:color="auto"/>
              <w:left w:val="single" w:sz="4" w:space="0" w:color="auto"/>
              <w:bottom w:val="nil"/>
              <w:right w:val="single" w:sz="4" w:space="0" w:color="auto"/>
            </w:tcBorders>
            <w:shd w:val="clear" w:color="auto" w:fill="auto"/>
          </w:tcPr>
          <w:p w:rsidR="00E76CDB" w:rsidRPr="00CD029D" w:rsidRDefault="00E76CDB" w:rsidP="00071A68">
            <w:pPr>
              <w:tabs>
                <w:tab w:val="left" w:pos="851"/>
              </w:tabs>
              <w:suppressAutoHyphens/>
              <w:spacing w:before="120" w:after="6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169</w:t>
            </w:r>
          </w:p>
        </w:tc>
        <w:tc>
          <w:tcPr>
            <w:tcW w:w="900" w:type="dxa"/>
            <w:tcBorders>
              <w:top w:val="single" w:sz="4" w:space="0" w:color="auto"/>
              <w:left w:val="single" w:sz="4" w:space="0" w:color="auto"/>
              <w:bottom w:val="nil"/>
              <w:right w:val="single" w:sz="4" w:space="0" w:color="auto"/>
            </w:tcBorders>
            <w:shd w:val="clear" w:color="auto" w:fill="auto"/>
          </w:tcPr>
          <w:p w:rsidR="00E76CDB" w:rsidRPr="00CD029D" w:rsidRDefault="00E76CDB" w:rsidP="00071A68">
            <w:pPr>
              <w:tabs>
                <w:tab w:val="left" w:pos="851"/>
              </w:tabs>
              <w:suppressAutoHyphens/>
              <w:spacing w:before="120" w:after="6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150</w:t>
            </w:r>
          </w:p>
        </w:tc>
        <w:tc>
          <w:tcPr>
            <w:tcW w:w="900" w:type="dxa"/>
            <w:tcBorders>
              <w:top w:val="single" w:sz="4" w:space="0" w:color="auto"/>
              <w:left w:val="single" w:sz="4" w:space="0" w:color="auto"/>
              <w:bottom w:val="nil"/>
              <w:right w:val="single" w:sz="4" w:space="0" w:color="auto"/>
            </w:tcBorders>
            <w:shd w:val="clear" w:color="auto" w:fill="auto"/>
          </w:tcPr>
          <w:p w:rsidR="00E76CDB" w:rsidRPr="00CD029D" w:rsidRDefault="00E76CDB" w:rsidP="00071A68">
            <w:pPr>
              <w:tabs>
                <w:tab w:val="left" w:pos="851"/>
              </w:tabs>
              <w:suppressAutoHyphens/>
              <w:spacing w:before="120" w:after="6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144</w:t>
            </w:r>
          </w:p>
        </w:tc>
        <w:tc>
          <w:tcPr>
            <w:tcW w:w="872" w:type="dxa"/>
            <w:tcBorders>
              <w:top w:val="single" w:sz="4" w:space="0" w:color="auto"/>
              <w:left w:val="single" w:sz="4" w:space="0" w:color="auto"/>
              <w:bottom w:val="nil"/>
              <w:right w:val="single" w:sz="4" w:space="0" w:color="auto"/>
            </w:tcBorders>
            <w:shd w:val="clear" w:color="auto" w:fill="auto"/>
          </w:tcPr>
          <w:p w:rsidR="00E76CDB" w:rsidRPr="00CD029D" w:rsidRDefault="00E76CDB" w:rsidP="00071A68">
            <w:pPr>
              <w:tabs>
                <w:tab w:val="left" w:pos="851"/>
              </w:tabs>
              <w:suppressAutoHyphens/>
              <w:spacing w:before="120" w:after="6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106</w:t>
            </w:r>
          </w:p>
        </w:tc>
        <w:tc>
          <w:tcPr>
            <w:tcW w:w="928" w:type="dxa"/>
            <w:tcBorders>
              <w:top w:val="single" w:sz="4" w:space="0" w:color="auto"/>
              <w:left w:val="single" w:sz="4" w:space="0" w:color="auto"/>
              <w:bottom w:val="nil"/>
              <w:right w:val="single" w:sz="4" w:space="0" w:color="auto"/>
            </w:tcBorders>
            <w:shd w:val="clear" w:color="auto" w:fill="auto"/>
          </w:tcPr>
          <w:p w:rsidR="00E76CDB" w:rsidRPr="00CD029D" w:rsidRDefault="00E76CDB" w:rsidP="00071A68">
            <w:pPr>
              <w:tabs>
                <w:tab w:val="left" w:pos="851"/>
              </w:tabs>
              <w:suppressAutoHyphens/>
              <w:spacing w:before="120" w:after="6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75</w:t>
            </w:r>
          </w:p>
        </w:tc>
      </w:tr>
      <w:tr w:rsidR="0027448F" w:rsidRPr="00CD029D" w:rsidTr="00CD029D">
        <w:tc>
          <w:tcPr>
            <w:tcW w:w="2660" w:type="dxa"/>
            <w:tcBorders>
              <w:top w:val="nil"/>
              <w:left w:val="single" w:sz="4" w:space="0" w:color="auto"/>
              <w:bottom w:val="single" w:sz="4" w:space="0" w:color="auto"/>
              <w:right w:val="single" w:sz="4" w:space="0" w:color="auto"/>
            </w:tcBorders>
            <w:shd w:val="clear" w:color="auto" w:fill="auto"/>
          </w:tcPr>
          <w:p w:rsidR="00E76CDB" w:rsidRPr="00CD029D" w:rsidRDefault="00654C19" w:rsidP="00071A68">
            <w:pPr>
              <w:tabs>
                <w:tab w:val="left" w:pos="851"/>
              </w:tabs>
              <w:suppressAutoHyphens/>
              <w:spacing w:after="120" w:line="260" w:lineRule="exact"/>
              <w:ind w:left="-57" w:right="-57"/>
              <w:rPr>
                <w:rFonts w:ascii="Times New Roman" w:eastAsia="Times New Roman" w:hAnsi="Times New Roman"/>
                <w:sz w:val="24"/>
                <w:szCs w:val="24"/>
              </w:rPr>
            </w:pPr>
            <w:r>
              <w:rPr>
                <w:rFonts w:ascii="Times New Roman" w:eastAsia="Times New Roman" w:hAnsi="Times New Roman"/>
                <w:sz w:val="24"/>
                <w:szCs w:val="24"/>
              </w:rPr>
              <w:t>Рост/уменьшение,</w:t>
            </w:r>
            <w:r w:rsidR="006C0A50">
              <w:rPr>
                <w:rFonts w:ascii="Times New Roman" w:eastAsia="Times New Roman" w:hAnsi="Times New Roman"/>
                <w:sz w:val="24"/>
                <w:szCs w:val="24"/>
              </w:rPr>
              <w:t> %</w:t>
            </w:r>
          </w:p>
        </w:tc>
        <w:tc>
          <w:tcPr>
            <w:tcW w:w="865" w:type="dxa"/>
            <w:tcBorders>
              <w:top w:val="nil"/>
              <w:left w:val="single" w:sz="4" w:space="0" w:color="auto"/>
              <w:bottom w:val="single" w:sz="4" w:space="0" w:color="auto"/>
              <w:right w:val="single" w:sz="4" w:space="0" w:color="auto"/>
            </w:tcBorders>
            <w:shd w:val="clear" w:color="auto" w:fill="auto"/>
          </w:tcPr>
          <w:p w:rsidR="00E76CDB" w:rsidRPr="00CD029D" w:rsidRDefault="00E200B3" w:rsidP="00071A68">
            <w:pPr>
              <w:tabs>
                <w:tab w:val="left" w:pos="851"/>
              </w:tabs>
              <w:suppressAutoHyphens/>
              <w:spacing w:after="12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w:t>
            </w:r>
          </w:p>
        </w:tc>
        <w:tc>
          <w:tcPr>
            <w:tcW w:w="900" w:type="dxa"/>
            <w:tcBorders>
              <w:top w:val="nil"/>
              <w:left w:val="single" w:sz="4" w:space="0" w:color="auto"/>
              <w:bottom w:val="single" w:sz="4" w:space="0" w:color="auto"/>
              <w:right w:val="single" w:sz="4" w:space="0" w:color="auto"/>
            </w:tcBorders>
            <w:shd w:val="clear" w:color="auto" w:fill="auto"/>
          </w:tcPr>
          <w:p w:rsidR="00E76CDB" w:rsidRPr="00CD029D" w:rsidRDefault="00E76CDB" w:rsidP="00071A68">
            <w:pPr>
              <w:tabs>
                <w:tab w:val="left" w:pos="851"/>
              </w:tabs>
              <w:suppressAutoHyphens/>
              <w:spacing w:after="12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123,6</w:t>
            </w:r>
          </w:p>
        </w:tc>
        <w:tc>
          <w:tcPr>
            <w:tcW w:w="900" w:type="dxa"/>
            <w:tcBorders>
              <w:top w:val="nil"/>
              <w:left w:val="single" w:sz="4" w:space="0" w:color="auto"/>
              <w:bottom w:val="single" w:sz="4" w:space="0" w:color="auto"/>
              <w:right w:val="single" w:sz="4" w:space="0" w:color="auto"/>
            </w:tcBorders>
            <w:shd w:val="clear" w:color="auto" w:fill="auto"/>
          </w:tcPr>
          <w:p w:rsidR="00E76CDB" w:rsidRPr="00CD029D" w:rsidRDefault="001761E7" w:rsidP="00071A68">
            <w:pPr>
              <w:tabs>
                <w:tab w:val="left" w:pos="851"/>
              </w:tabs>
              <w:suppressAutoHyphens/>
              <w:spacing w:after="12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-30</w:t>
            </w:r>
          </w:p>
        </w:tc>
        <w:tc>
          <w:tcPr>
            <w:tcW w:w="900" w:type="dxa"/>
            <w:tcBorders>
              <w:top w:val="nil"/>
              <w:left w:val="single" w:sz="4" w:space="0" w:color="auto"/>
              <w:bottom w:val="single" w:sz="4" w:space="0" w:color="auto"/>
              <w:right w:val="single" w:sz="4" w:space="0" w:color="auto"/>
            </w:tcBorders>
            <w:shd w:val="clear" w:color="auto" w:fill="auto"/>
          </w:tcPr>
          <w:p w:rsidR="00E76CDB" w:rsidRPr="00CD029D" w:rsidRDefault="00E76CDB" w:rsidP="00071A68">
            <w:pPr>
              <w:tabs>
                <w:tab w:val="left" w:pos="851"/>
              </w:tabs>
              <w:suppressAutoHyphens/>
              <w:spacing w:after="12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1,8</w:t>
            </w:r>
          </w:p>
        </w:tc>
        <w:tc>
          <w:tcPr>
            <w:tcW w:w="900" w:type="dxa"/>
            <w:tcBorders>
              <w:top w:val="nil"/>
              <w:left w:val="single" w:sz="4" w:space="0" w:color="auto"/>
              <w:bottom w:val="single" w:sz="4" w:space="0" w:color="auto"/>
              <w:right w:val="single" w:sz="4" w:space="0" w:color="auto"/>
            </w:tcBorders>
            <w:shd w:val="clear" w:color="auto" w:fill="auto"/>
          </w:tcPr>
          <w:p w:rsidR="00E76CDB" w:rsidRPr="00CD029D" w:rsidRDefault="00E76CDB" w:rsidP="00071A68">
            <w:pPr>
              <w:tabs>
                <w:tab w:val="left" w:pos="851"/>
              </w:tabs>
              <w:suppressAutoHyphens/>
              <w:spacing w:after="12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-11,2</w:t>
            </w:r>
          </w:p>
        </w:tc>
        <w:tc>
          <w:tcPr>
            <w:tcW w:w="900" w:type="dxa"/>
            <w:tcBorders>
              <w:top w:val="nil"/>
              <w:left w:val="single" w:sz="4" w:space="0" w:color="auto"/>
              <w:bottom w:val="single" w:sz="4" w:space="0" w:color="auto"/>
              <w:right w:val="single" w:sz="4" w:space="0" w:color="auto"/>
            </w:tcBorders>
            <w:shd w:val="clear" w:color="auto" w:fill="auto"/>
          </w:tcPr>
          <w:p w:rsidR="00E76CDB" w:rsidRPr="00CD029D" w:rsidRDefault="001761E7" w:rsidP="00071A68">
            <w:pPr>
              <w:tabs>
                <w:tab w:val="left" w:pos="851"/>
              </w:tabs>
              <w:suppressAutoHyphens/>
              <w:spacing w:after="12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-4</w:t>
            </w:r>
          </w:p>
        </w:tc>
        <w:tc>
          <w:tcPr>
            <w:tcW w:w="872" w:type="dxa"/>
            <w:tcBorders>
              <w:top w:val="nil"/>
              <w:left w:val="single" w:sz="4" w:space="0" w:color="auto"/>
              <w:bottom w:val="single" w:sz="4" w:space="0" w:color="auto"/>
              <w:right w:val="single" w:sz="4" w:space="0" w:color="auto"/>
            </w:tcBorders>
            <w:shd w:val="clear" w:color="auto" w:fill="auto"/>
          </w:tcPr>
          <w:p w:rsidR="00E76CDB" w:rsidRPr="00CD029D" w:rsidRDefault="00E76CDB" w:rsidP="00071A68">
            <w:pPr>
              <w:tabs>
                <w:tab w:val="left" w:pos="851"/>
              </w:tabs>
              <w:suppressAutoHyphens/>
              <w:spacing w:after="12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-26,4</w:t>
            </w:r>
          </w:p>
        </w:tc>
        <w:tc>
          <w:tcPr>
            <w:tcW w:w="928" w:type="dxa"/>
            <w:tcBorders>
              <w:top w:val="nil"/>
              <w:left w:val="single" w:sz="4" w:space="0" w:color="auto"/>
              <w:bottom w:val="single" w:sz="4" w:space="0" w:color="auto"/>
              <w:right w:val="single" w:sz="4" w:space="0" w:color="auto"/>
            </w:tcBorders>
            <w:shd w:val="clear" w:color="auto" w:fill="auto"/>
          </w:tcPr>
          <w:p w:rsidR="00E76CDB" w:rsidRPr="00CD029D" w:rsidRDefault="00E76CDB" w:rsidP="00071A68">
            <w:pPr>
              <w:tabs>
                <w:tab w:val="left" w:pos="851"/>
              </w:tabs>
              <w:suppressAutoHyphens/>
              <w:spacing w:after="12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-29,3</w:t>
            </w:r>
          </w:p>
        </w:tc>
      </w:tr>
      <w:tr w:rsidR="0027448F" w:rsidRPr="00CD029D" w:rsidTr="00CD029D">
        <w:tc>
          <w:tcPr>
            <w:tcW w:w="2660" w:type="dxa"/>
            <w:tcBorders>
              <w:top w:val="single" w:sz="4" w:space="0" w:color="auto"/>
              <w:left w:val="single" w:sz="4" w:space="0" w:color="auto"/>
              <w:bottom w:val="nil"/>
              <w:right w:val="single" w:sz="4" w:space="0" w:color="auto"/>
            </w:tcBorders>
            <w:shd w:val="clear" w:color="auto" w:fill="auto"/>
          </w:tcPr>
          <w:p w:rsidR="00E76CDB" w:rsidRPr="00CD029D" w:rsidRDefault="00E76CDB" w:rsidP="00071A68">
            <w:pPr>
              <w:tabs>
                <w:tab w:val="left" w:pos="851"/>
              </w:tabs>
              <w:suppressAutoHyphens/>
              <w:spacing w:before="120" w:after="60" w:line="260" w:lineRule="exact"/>
              <w:ind w:left="-57" w:right="-57"/>
              <w:rPr>
                <w:rFonts w:ascii="Times New Roman" w:eastAsia="Times New Roman" w:hAnsi="Times New Roman"/>
                <w:sz w:val="24"/>
                <w:szCs w:val="24"/>
              </w:rPr>
            </w:pPr>
            <w:r w:rsidRPr="00CD029D">
              <w:rPr>
                <w:rFonts w:ascii="Times New Roman" w:eastAsia="Times New Roman" w:hAnsi="Times New Roman"/>
                <w:sz w:val="24"/>
                <w:szCs w:val="24"/>
              </w:rPr>
              <w:t>Сумма выплаченного страхового возмещения, млрд</w:t>
            </w:r>
            <w:r w:rsidR="00225040">
              <w:rPr>
                <w:rFonts w:ascii="Times New Roman" w:eastAsia="Times New Roman" w:hAnsi="Times New Roman"/>
                <w:sz w:val="24"/>
                <w:szCs w:val="24"/>
              </w:rPr>
              <w:t xml:space="preserve"> белорусских рублей</w:t>
            </w:r>
          </w:p>
        </w:tc>
        <w:tc>
          <w:tcPr>
            <w:tcW w:w="865" w:type="dxa"/>
            <w:tcBorders>
              <w:top w:val="single" w:sz="4" w:space="0" w:color="auto"/>
              <w:left w:val="single" w:sz="4" w:space="0" w:color="auto"/>
              <w:bottom w:val="nil"/>
              <w:right w:val="single" w:sz="4" w:space="0" w:color="auto"/>
            </w:tcBorders>
            <w:shd w:val="clear" w:color="auto" w:fill="auto"/>
          </w:tcPr>
          <w:p w:rsidR="00E76CDB" w:rsidRPr="00CD029D" w:rsidRDefault="00E76CDB" w:rsidP="00071A68">
            <w:pPr>
              <w:tabs>
                <w:tab w:val="left" w:pos="851"/>
              </w:tabs>
              <w:suppressAutoHyphens/>
              <w:spacing w:before="120" w:after="6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0,1</w:t>
            </w:r>
          </w:p>
        </w:tc>
        <w:tc>
          <w:tcPr>
            <w:tcW w:w="900" w:type="dxa"/>
            <w:tcBorders>
              <w:top w:val="single" w:sz="4" w:space="0" w:color="auto"/>
              <w:left w:val="single" w:sz="4" w:space="0" w:color="auto"/>
              <w:bottom w:val="nil"/>
              <w:right w:val="single" w:sz="4" w:space="0" w:color="auto"/>
            </w:tcBorders>
            <w:shd w:val="clear" w:color="auto" w:fill="auto"/>
          </w:tcPr>
          <w:p w:rsidR="00E76CDB" w:rsidRPr="00CD029D" w:rsidRDefault="00E76CDB" w:rsidP="00071A68">
            <w:pPr>
              <w:tabs>
                <w:tab w:val="left" w:pos="851"/>
              </w:tabs>
              <w:suppressAutoHyphens/>
              <w:spacing w:before="120" w:after="6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0,4</w:t>
            </w:r>
          </w:p>
        </w:tc>
        <w:tc>
          <w:tcPr>
            <w:tcW w:w="900" w:type="dxa"/>
            <w:tcBorders>
              <w:top w:val="single" w:sz="4" w:space="0" w:color="auto"/>
              <w:left w:val="single" w:sz="4" w:space="0" w:color="auto"/>
              <w:bottom w:val="nil"/>
              <w:right w:val="single" w:sz="4" w:space="0" w:color="auto"/>
            </w:tcBorders>
            <w:shd w:val="clear" w:color="auto" w:fill="auto"/>
          </w:tcPr>
          <w:p w:rsidR="00E76CDB" w:rsidRPr="00CD029D" w:rsidRDefault="00E76CDB" w:rsidP="00071A68">
            <w:pPr>
              <w:tabs>
                <w:tab w:val="left" w:pos="851"/>
              </w:tabs>
              <w:suppressAutoHyphens/>
              <w:spacing w:before="120" w:after="6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0,5</w:t>
            </w:r>
          </w:p>
        </w:tc>
        <w:tc>
          <w:tcPr>
            <w:tcW w:w="900" w:type="dxa"/>
            <w:tcBorders>
              <w:top w:val="single" w:sz="4" w:space="0" w:color="auto"/>
              <w:left w:val="single" w:sz="4" w:space="0" w:color="auto"/>
              <w:bottom w:val="nil"/>
              <w:right w:val="single" w:sz="4" w:space="0" w:color="auto"/>
            </w:tcBorders>
            <w:shd w:val="clear" w:color="auto" w:fill="auto"/>
          </w:tcPr>
          <w:p w:rsidR="00E76CDB" w:rsidRPr="00CD029D" w:rsidRDefault="001761E7" w:rsidP="00071A68">
            <w:pPr>
              <w:tabs>
                <w:tab w:val="left" w:pos="851"/>
              </w:tabs>
              <w:suppressAutoHyphens/>
              <w:spacing w:before="120" w:after="6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1</w:t>
            </w:r>
          </w:p>
        </w:tc>
        <w:tc>
          <w:tcPr>
            <w:tcW w:w="900" w:type="dxa"/>
            <w:tcBorders>
              <w:top w:val="single" w:sz="4" w:space="0" w:color="auto"/>
              <w:left w:val="single" w:sz="4" w:space="0" w:color="auto"/>
              <w:bottom w:val="nil"/>
              <w:right w:val="single" w:sz="4" w:space="0" w:color="auto"/>
            </w:tcBorders>
            <w:shd w:val="clear" w:color="auto" w:fill="auto"/>
          </w:tcPr>
          <w:p w:rsidR="00E76CDB" w:rsidRPr="00CD029D" w:rsidRDefault="00E76CDB" w:rsidP="00071A68">
            <w:pPr>
              <w:tabs>
                <w:tab w:val="left" w:pos="851"/>
              </w:tabs>
              <w:suppressAutoHyphens/>
              <w:spacing w:before="120" w:after="6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1,6</w:t>
            </w:r>
          </w:p>
        </w:tc>
        <w:tc>
          <w:tcPr>
            <w:tcW w:w="900" w:type="dxa"/>
            <w:tcBorders>
              <w:top w:val="single" w:sz="4" w:space="0" w:color="auto"/>
              <w:left w:val="single" w:sz="4" w:space="0" w:color="auto"/>
              <w:bottom w:val="nil"/>
              <w:right w:val="single" w:sz="4" w:space="0" w:color="auto"/>
            </w:tcBorders>
            <w:shd w:val="clear" w:color="auto" w:fill="auto"/>
          </w:tcPr>
          <w:p w:rsidR="00E76CDB" w:rsidRPr="00CD029D" w:rsidRDefault="00E76CDB" w:rsidP="00071A68">
            <w:pPr>
              <w:tabs>
                <w:tab w:val="left" w:pos="851"/>
              </w:tabs>
              <w:suppressAutoHyphens/>
              <w:spacing w:before="120" w:after="6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1,5</w:t>
            </w:r>
          </w:p>
        </w:tc>
        <w:tc>
          <w:tcPr>
            <w:tcW w:w="872" w:type="dxa"/>
            <w:tcBorders>
              <w:top w:val="single" w:sz="4" w:space="0" w:color="auto"/>
              <w:left w:val="single" w:sz="4" w:space="0" w:color="auto"/>
              <w:bottom w:val="nil"/>
              <w:right w:val="single" w:sz="4" w:space="0" w:color="auto"/>
            </w:tcBorders>
            <w:shd w:val="clear" w:color="auto" w:fill="auto"/>
          </w:tcPr>
          <w:p w:rsidR="00E76CDB" w:rsidRPr="00CD029D" w:rsidRDefault="001761E7" w:rsidP="00071A68">
            <w:pPr>
              <w:tabs>
                <w:tab w:val="left" w:pos="851"/>
              </w:tabs>
              <w:suppressAutoHyphens/>
              <w:spacing w:before="120" w:after="6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1</w:t>
            </w:r>
          </w:p>
        </w:tc>
        <w:tc>
          <w:tcPr>
            <w:tcW w:w="928" w:type="dxa"/>
            <w:tcBorders>
              <w:top w:val="single" w:sz="4" w:space="0" w:color="auto"/>
              <w:left w:val="single" w:sz="4" w:space="0" w:color="auto"/>
              <w:bottom w:val="nil"/>
              <w:right w:val="single" w:sz="4" w:space="0" w:color="auto"/>
            </w:tcBorders>
            <w:shd w:val="clear" w:color="auto" w:fill="auto"/>
          </w:tcPr>
          <w:p w:rsidR="00E76CDB" w:rsidRPr="00CD029D" w:rsidRDefault="00E76CDB" w:rsidP="00071A68">
            <w:pPr>
              <w:tabs>
                <w:tab w:val="left" w:pos="851"/>
              </w:tabs>
              <w:suppressAutoHyphens/>
              <w:spacing w:before="120" w:after="6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1,4</w:t>
            </w:r>
          </w:p>
        </w:tc>
      </w:tr>
      <w:tr w:rsidR="0027448F" w:rsidRPr="00CD029D" w:rsidTr="00CD029D">
        <w:tc>
          <w:tcPr>
            <w:tcW w:w="2660" w:type="dxa"/>
            <w:tcBorders>
              <w:top w:val="nil"/>
              <w:left w:val="single" w:sz="4" w:space="0" w:color="auto"/>
              <w:bottom w:val="single" w:sz="4" w:space="0" w:color="auto"/>
              <w:right w:val="single" w:sz="4" w:space="0" w:color="auto"/>
            </w:tcBorders>
            <w:shd w:val="clear" w:color="auto" w:fill="auto"/>
          </w:tcPr>
          <w:p w:rsidR="00E76CDB" w:rsidRPr="00CD029D" w:rsidRDefault="00654C19" w:rsidP="00071A68">
            <w:pPr>
              <w:tabs>
                <w:tab w:val="left" w:pos="851"/>
              </w:tabs>
              <w:suppressAutoHyphens/>
              <w:spacing w:after="120" w:line="260" w:lineRule="exact"/>
              <w:ind w:left="-57" w:right="-57"/>
              <w:rPr>
                <w:rFonts w:ascii="Times New Roman" w:eastAsia="Times New Roman" w:hAnsi="Times New Roman"/>
                <w:sz w:val="24"/>
                <w:szCs w:val="24"/>
              </w:rPr>
            </w:pPr>
            <w:r>
              <w:rPr>
                <w:rFonts w:ascii="Times New Roman" w:eastAsia="Times New Roman" w:hAnsi="Times New Roman"/>
                <w:sz w:val="24"/>
                <w:szCs w:val="24"/>
              </w:rPr>
              <w:t>Рост/уменьшение,</w:t>
            </w:r>
            <w:r w:rsidR="006C0A50">
              <w:rPr>
                <w:rFonts w:ascii="Times New Roman" w:eastAsia="Times New Roman" w:hAnsi="Times New Roman"/>
                <w:sz w:val="24"/>
                <w:szCs w:val="24"/>
              </w:rPr>
              <w:t> %</w:t>
            </w:r>
          </w:p>
        </w:tc>
        <w:tc>
          <w:tcPr>
            <w:tcW w:w="865" w:type="dxa"/>
            <w:tcBorders>
              <w:top w:val="nil"/>
              <w:left w:val="single" w:sz="4" w:space="0" w:color="auto"/>
              <w:bottom w:val="single" w:sz="4" w:space="0" w:color="auto"/>
              <w:right w:val="single" w:sz="4" w:space="0" w:color="auto"/>
            </w:tcBorders>
            <w:shd w:val="clear" w:color="auto" w:fill="auto"/>
          </w:tcPr>
          <w:p w:rsidR="00E76CDB" w:rsidRPr="00CD029D" w:rsidRDefault="00681578" w:rsidP="00071A68">
            <w:pPr>
              <w:tabs>
                <w:tab w:val="left" w:pos="851"/>
              </w:tabs>
              <w:suppressAutoHyphens/>
              <w:spacing w:after="12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w:t>
            </w:r>
          </w:p>
        </w:tc>
        <w:tc>
          <w:tcPr>
            <w:tcW w:w="900" w:type="dxa"/>
            <w:tcBorders>
              <w:top w:val="nil"/>
              <w:left w:val="single" w:sz="4" w:space="0" w:color="auto"/>
              <w:bottom w:val="single" w:sz="4" w:space="0" w:color="auto"/>
              <w:right w:val="single" w:sz="4" w:space="0" w:color="auto"/>
            </w:tcBorders>
            <w:shd w:val="clear" w:color="auto" w:fill="auto"/>
          </w:tcPr>
          <w:p w:rsidR="00E76CDB" w:rsidRPr="00CD029D" w:rsidRDefault="001761E7" w:rsidP="00071A68">
            <w:pPr>
              <w:tabs>
                <w:tab w:val="left" w:pos="851"/>
              </w:tabs>
              <w:suppressAutoHyphens/>
              <w:spacing w:after="12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300</w:t>
            </w:r>
          </w:p>
        </w:tc>
        <w:tc>
          <w:tcPr>
            <w:tcW w:w="900" w:type="dxa"/>
            <w:tcBorders>
              <w:top w:val="nil"/>
              <w:left w:val="single" w:sz="4" w:space="0" w:color="auto"/>
              <w:bottom w:val="single" w:sz="4" w:space="0" w:color="auto"/>
              <w:right w:val="single" w:sz="4" w:space="0" w:color="auto"/>
            </w:tcBorders>
            <w:shd w:val="clear" w:color="auto" w:fill="auto"/>
          </w:tcPr>
          <w:p w:rsidR="00E76CDB" w:rsidRPr="00CD029D" w:rsidRDefault="001761E7" w:rsidP="00071A68">
            <w:pPr>
              <w:tabs>
                <w:tab w:val="left" w:pos="851"/>
              </w:tabs>
              <w:suppressAutoHyphens/>
              <w:spacing w:after="12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25</w:t>
            </w:r>
          </w:p>
        </w:tc>
        <w:tc>
          <w:tcPr>
            <w:tcW w:w="900" w:type="dxa"/>
            <w:tcBorders>
              <w:top w:val="nil"/>
              <w:left w:val="single" w:sz="4" w:space="0" w:color="auto"/>
              <w:bottom w:val="single" w:sz="4" w:space="0" w:color="auto"/>
              <w:right w:val="single" w:sz="4" w:space="0" w:color="auto"/>
            </w:tcBorders>
            <w:shd w:val="clear" w:color="auto" w:fill="auto"/>
          </w:tcPr>
          <w:p w:rsidR="00E76CDB" w:rsidRPr="00CD029D" w:rsidRDefault="00E76CDB" w:rsidP="00071A68">
            <w:pPr>
              <w:tabs>
                <w:tab w:val="left" w:pos="851"/>
              </w:tabs>
              <w:suppressAutoHyphens/>
              <w:spacing w:after="12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100</w:t>
            </w:r>
          </w:p>
        </w:tc>
        <w:tc>
          <w:tcPr>
            <w:tcW w:w="900" w:type="dxa"/>
            <w:tcBorders>
              <w:top w:val="nil"/>
              <w:left w:val="single" w:sz="4" w:space="0" w:color="auto"/>
              <w:bottom w:val="single" w:sz="4" w:space="0" w:color="auto"/>
              <w:right w:val="single" w:sz="4" w:space="0" w:color="auto"/>
            </w:tcBorders>
            <w:shd w:val="clear" w:color="auto" w:fill="auto"/>
          </w:tcPr>
          <w:p w:rsidR="00E76CDB" w:rsidRPr="00CD029D" w:rsidRDefault="001761E7" w:rsidP="00071A68">
            <w:pPr>
              <w:tabs>
                <w:tab w:val="left" w:pos="851"/>
              </w:tabs>
              <w:suppressAutoHyphens/>
              <w:spacing w:after="12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60</w:t>
            </w:r>
          </w:p>
        </w:tc>
        <w:tc>
          <w:tcPr>
            <w:tcW w:w="900" w:type="dxa"/>
            <w:tcBorders>
              <w:top w:val="nil"/>
              <w:left w:val="single" w:sz="4" w:space="0" w:color="auto"/>
              <w:bottom w:val="single" w:sz="4" w:space="0" w:color="auto"/>
              <w:right w:val="single" w:sz="4" w:space="0" w:color="auto"/>
            </w:tcBorders>
            <w:shd w:val="clear" w:color="auto" w:fill="auto"/>
          </w:tcPr>
          <w:p w:rsidR="00E76CDB" w:rsidRPr="00CD029D" w:rsidRDefault="00E76CDB" w:rsidP="00071A68">
            <w:pPr>
              <w:tabs>
                <w:tab w:val="left" w:pos="851"/>
              </w:tabs>
              <w:suppressAutoHyphens/>
              <w:spacing w:after="12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-6,3</w:t>
            </w:r>
          </w:p>
        </w:tc>
        <w:tc>
          <w:tcPr>
            <w:tcW w:w="872" w:type="dxa"/>
            <w:tcBorders>
              <w:top w:val="nil"/>
              <w:left w:val="single" w:sz="4" w:space="0" w:color="auto"/>
              <w:bottom w:val="single" w:sz="4" w:space="0" w:color="auto"/>
              <w:right w:val="single" w:sz="4" w:space="0" w:color="auto"/>
            </w:tcBorders>
            <w:shd w:val="clear" w:color="auto" w:fill="auto"/>
          </w:tcPr>
          <w:p w:rsidR="00E76CDB" w:rsidRPr="00CD029D" w:rsidRDefault="00E76CDB" w:rsidP="00071A68">
            <w:pPr>
              <w:tabs>
                <w:tab w:val="left" w:pos="851"/>
              </w:tabs>
              <w:suppressAutoHyphens/>
              <w:spacing w:after="12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-33,3</w:t>
            </w:r>
          </w:p>
        </w:tc>
        <w:tc>
          <w:tcPr>
            <w:tcW w:w="928" w:type="dxa"/>
            <w:tcBorders>
              <w:top w:val="nil"/>
              <w:left w:val="single" w:sz="4" w:space="0" w:color="auto"/>
              <w:bottom w:val="single" w:sz="4" w:space="0" w:color="auto"/>
              <w:right w:val="single" w:sz="4" w:space="0" w:color="auto"/>
            </w:tcBorders>
            <w:shd w:val="clear" w:color="auto" w:fill="auto"/>
          </w:tcPr>
          <w:p w:rsidR="00E76CDB" w:rsidRPr="00CD029D" w:rsidRDefault="001761E7" w:rsidP="00071A68">
            <w:pPr>
              <w:tabs>
                <w:tab w:val="left" w:pos="851"/>
              </w:tabs>
              <w:suppressAutoHyphens/>
              <w:spacing w:after="120" w:line="26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40</w:t>
            </w:r>
          </w:p>
        </w:tc>
      </w:tr>
      <w:tr w:rsidR="00681578" w:rsidRPr="00CD029D" w:rsidTr="00CD029D">
        <w:tc>
          <w:tcPr>
            <w:tcW w:w="9825" w:type="dxa"/>
            <w:gridSpan w:val="9"/>
            <w:tcBorders>
              <w:top w:val="single" w:sz="4" w:space="0" w:color="auto"/>
              <w:left w:val="single" w:sz="4" w:space="0" w:color="auto"/>
              <w:bottom w:val="single" w:sz="4" w:space="0" w:color="auto"/>
              <w:right w:val="single" w:sz="4" w:space="0" w:color="auto"/>
            </w:tcBorders>
            <w:shd w:val="clear" w:color="auto" w:fill="auto"/>
          </w:tcPr>
          <w:p w:rsidR="00681578" w:rsidRPr="00CD029D" w:rsidRDefault="00681578" w:rsidP="00232A16">
            <w:pPr>
              <w:tabs>
                <w:tab w:val="left" w:pos="851"/>
              </w:tabs>
              <w:suppressAutoHyphens/>
              <w:spacing w:before="120" w:after="120" w:line="240" w:lineRule="exact"/>
              <w:ind w:left="-57" w:right="-57" w:firstLine="720"/>
              <w:jc w:val="center"/>
              <w:rPr>
                <w:rFonts w:ascii="Times New Roman" w:eastAsia="Times New Roman" w:hAnsi="Times New Roman"/>
                <w:b/>
                <w:sz w:val="24"/>
                <w:szCs w:val="24"/>
              </w:rPr>
            </w:pPr>
            <w:r w:rsidRPr="00CD029D">
              <w:rPr>
                <w:rFonts w:ascii="Times New Roman" w:eastAsia="Times New Roman" w:hAnsi="Times New Roman"/>
                <w:b/>
                <w:sz w:val="24"/>
                <w:szCs w:val="24"/>
              </w:rPr>
              <w:t>Договоры страхования «Зеленая карта»</w:t>
            </w:r>
          </w:p>
        </w:tc>
      </w:tr>
      <w:tr w:rsidR="0027448F" w:rsidRPr="00CD029D" w:rsidTr="00CD029D">
        <w:tc>
          <w:tcPr>
            <w:tcW w:w="2660" w:type="dxa"/>
            <w:tcBorders>
              <w:top w:val="single" w:sz="4" w:space="0" w:color="auto"/>
              <w:left w:val="single" w:sz="4" w:space="0" w:color="auto"/>
              <w:bottom w:val="nil"/>
              <w:right w:val="single" w:sz="4" w:space="0" w:color="auto"/>
            </w:tcBorders>
            <w:shd w:val="clear" w:color="auto" w:fill="auto"/>
          </w:tcPr>
          <w:p w:rsidR="00E76CDB" w:rsidRPr="00CD029D" w:rsidRDefault="00E76CDB" w:rsidP="000830D7">
            <w:pPr>
              <w:tabs>
                <w:tab w:val="left" w:pos="851"/>
              </w:tabs>
              <w:suppressAutoHyphens/>
              <w:spacing w:before="120" w:after="60" w:line="240" w:lineRule="exact"/>
              <w:ind w:left="-57" w:right="-57"/>
              <w:rPr>
                <w:rFonts w:ascii="Times New Roman" w:eastAsia="Times New Roman" w:hAnsi="Times New Roman"/>
                <w:sz w:val="24"/>
                <w:szCs w:val="24"/>
              </w:rPr>
            </w:pPr>
            <w:r w:rsidRPr="00CD029D">
              <w:rPr>
                <w:rFonts w:ascii="Times New Roman" w:eastAsia="Times New Roman" w:hAnsi="Times New Roman"/>
                <w:sz w:val="24"/>
                <w:szCs w:val="24"/>
              </w:rPr>
              <w:t>Количество страховых случаев, тыс</w:t>
            </w:r>
            <w:r w:rsidR="000830D7">
              <w:rPr>
                <w:rFonts w:ascii="Times New Roman" w:eastAsia="Times New Roman" w:hAnsi="Times New Roman"/>
                <w:sz w:val="24"/>
                <w:szCs w:val="24"/>
              </w:rPr>
              <w:t>яч</w:t>
            </w:r>
          </w:p>
        </w:tc>
        <w:tc>
          <w:tcPr>
            <w:tcW w:w="865" w:type="dxa"/>
            <w:tcBorders>
              <w:top w:val="single" w:sz="4" w:space="0" w:color="auto"/>
              <w:left w:val="single" w:sz="4" w:space="0" w:color="auto"/>
              <w:bottom w:val="nil"/>
              <w:right w:val="single" w:sz="4" w:space="0" w:color="auto"/>
            </w:tcBorders>
            <w:shd w:val="clear" w:color="auto" w:fill="auto"/>
          </w:tcPr>
          <w:p w:rsidR="00E76CDB" w:rsidRPr="00CD029D" w:rsidRDefault="00681578" w:rsidP="00232A16">
            <w:pPr>
              <w:tabs>
                <w:tab w:val="left" w:pos="851"/>
              </w:tabs>
              <w:suppressAutoHyphens/>
              <w:spacing w:before="120" w:after="60" w:line="24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w:t>
            </w:r>
          </w:p>
        </w:tc>
        <w:tc>
          <w:tcPr>
            <w:tcW w:w="900" w:type="dxa"/>
            <w:tcBorders>
              <w:top w:val="single" w:sz="4" w:space="0" w:color="auto"/>
              <w:left w:val="single" w:sz="4" w:space="0" w:color="auto"/>
              <w:bottom w:val="nil"/>
              <w:right w:val="single" w:sz="4" w:space="0" w:color="auto"/>
            </w:tcBorders>
            <w:shd w:val="clear" w:color="auto" w:fill="auto"/>
          </w:tcPr>
          <w:p w:rsidR="00E76CDB" w:rsidRPr="00CD029D" w:rsidRDefault="00E76CDB" w:rsidP="00232A16">
            <w:pPr>
              <w:tabs>
                <w:tab w:val="left" w:pos="851"/>
              </w:tabs>
              <w:suppressAutoHyphens/>
              <w:spacing w:before="120" w:after="60" w:line="24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1,1</w:t>
            </w:r>
          </w:p>
        </w:tc>
        <w:tc>
          <w:tcPr>
            <w:tcW w:w="900" w:type="dxa"/>
            <w:tcBorders>
              <w:top w:val="single" w:sz="4" w:space="0" w:color="auto"/>
              <w:left w:val="single" w:sz="4" w:space="0" w:color="auto"/>
              <w:bottom w:val="nil"/>
              <w:right w:val="single" w:sz="4" w:space="0" w:color="auto"/>
            </w:tcBorders>
            <w:shd w:val="clear" w:color="auto" w:fill="auto"/>
          </w:tcPr>
          <w:p w:rsidR="00E76CDB" w:rsidRPr="00CD029D" w:rsidRDefault="00E76CDB" w:rsidP="00232A16">
            <w:pPr>
              <w:tabs>
                <w:tab w:val="left" w:pos="851"/>
              </w:tabs>
              <w:suppressAutoHyphens/>
              <w:spacing w:before="120" w:after="60" w:line="24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2,1</w:t>
            </w:r>
          </w:p>
        </w:tc>
        <w:tc>
          <w:tcPr>
            <w:tcW w:w="900" w:type="dxa"/>
            <w:tcBorders>
              <w:top w:val="single" w:sz="4" w:space="0" w:color="auto"/>
              <w:left w:val="single" w:sz="4" w:space="0" w:color="auto"/>
              <w:bottom w:val="nil"/>
              <w:right w:val="single" w:sz="4" w:space="0" w:color="auto"/>
            </w:tcBorders>
            <w:shd w:val="clear" w:color="auto" w:fill="auto"/>
          </w:tcPr>
          <w:p w:rsidR="00E76CDB" w:rsidRPr="00CD029D" w:rsidRDefault="00E76CDB" w:rsidP="00232A16">
            <w:pPr>
              <w:tabs>
                <w:tab w:val="left" w:pos="851"/>
              </w:tabs>
              <w:suppressAutoHyphens/>
              <w:spacing w:before="120" w:after="60" w:line="24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2,9</w:t>
            </w:r>
          </w:p>
        </w:tc>
        <w:tc>
          <w:tcPr>
            <w:tcW w:w="900" w:type="dxa"/>
            <w:tcBorders>
              <w:top w:val="single" w:sz="4" w:space="0" w:color="auto"/>
              <w:left w:val="single" w:sz="4" w:space="0" w:color="auto"/>
              <w:bottom w:val="nil"/>
              <w:right w:val="single" w:sz="4" w:space="0" w:color="auto"/>
            </w:tcBorders>
            <w:shd w:val="clear" w:color="auto" w:fill="auto"/>
          </w:tcPr>
          <w:p w:rsidR="00E76CDB" w:rsidRPr="00CD029D" w:rsidRDefault="00E76CDB" w:rsidP="00232A16">
            <w:pPr>
              <w:tabs>
                <w:tab w:val="left" w:pos="851"/>
              </w:tabs>
              <w:suppressAutoHyphens/>
              <w:spacing w:before="120" w:after="60" w:line="24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3,5</w:t>
            </w:r>
          </w:p>
        </w:tc>
        <w:tc>
          <w:tcPr>
            <w:tcW w:w="900" w:type="dxa"/>
            <w:tcBorders>
              <w:top w:val="single" w:sz="4" w:space="0" w:color="auto"/>
              <w:left w:val="single" w:sz="4" w:space="0" w:color="auto"/>
              <w:bottom w:val="nil"/>
              <w:right w:val="single" w:sz="4" w:space="0" w:color="auto"/>
            </w:tcBorders>
            <w:shd w:val="clear" w:color="auto" w:fill="auto"/>
          </w:tcPr>
          <w:p w:rsidR="00E76CDB" w:rsidRPr="00CD029D" w:rsidRDefault="00E76CDB" w:rsidP="00232A16">
            <w:pPr>
              <w:tabs>
                <w:tab w:val="left" w:pos="851"/>
              </w:tabs>
              <w:suppressAutoHyphens/>
              <w:spacing w:before="120" w:after="60" w:line="24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3,7</w:t>
            </w:r>
          </w:p>
        </w:tc>
        <w:tc>
          <w:tcPr>
            <w:tcW w:w="872" w:type="dxa"/>
            <w:tcBorders>
              <w:top w:val="single" w:sz="4" w:space="0" w:color="auto"/>
              <w:left w:val="single" w:sz="4" w:space="0" w:color="auto"/>
              <w:bottom w:val="nil"/>
              <w:right w:val="single" w:sz="4" w:space="0" w:color="auto"/>
            </w:tcBorders>
            <w:shd w:val="clear" w:color="auto" w:fill="auto"/>
          </w:tcPr>
          <w:p w:rsidR="00E76CDB" w:rsidRPr="00CD029D" w:rsidRDefault="00E76CDB" w:rsidP="00232A16">
            <w:pPr>
              <w:tabs>
                <w:tab w:val="left" w:pos="851"/>
              </w:tabs>
              <w:suppressAutoHyphens/>
              <w:spacing w:before="120" w:after="60" w:line="24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3,6</w:t>
            </w:r>
          </w:p>
        </w:tc>
        <w:tc>
          <w:tcPr>
            <w:tcW w:w="928" w:type="dxa"/>
            <w:tcBorders>
              <w:top w:val="single" w:sz="4" w:space="0" w:color="auto"/>
              <w:left w:val="single" w:sz="4" w:space="0" w:color="auto"/>
              <w:bottom w:val="nil"/>
              <w:right w:val="single" w:sz="4" w:space="0" w:color="auto"/>
            </w:tcBorders>
            <w:shd w:val="clear" w:color="auto" w:fill="auto"/>
          </w:tcPr>
          <w:p w:rsidR="00E76CDB" w:rsidRPr="00CD029D" w:rsidRDefault="00E76CDB" w:rsidP="00232A16">
            <w:pPr>
              <w:tabs>
                <w:tab w:val="left" w:pos="851"/>
              </w:tabs>
              <w:suppressAutoHyphens/>
              <w:spacing w:before="120" w:after="60" w:line="24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3,4</w:t>
            </w:r>
          </w:p>
        </w:tc>
      </w:tr>
      <w:tr w:rsidR="0027448F" w:rsidRPr="00CD029D" w:rsidTr="00CD029D">
        <w:tc>
          <w:tcPr>
            <w:tcW w:w="2660" w:type="dxa"/>
            <w:tcBorders>
              <w:top w:val="nil"/>
              <w:left w:val="single" w:sz="4" w:space="0" w:color="auto"/>
              <w:bottom w:val="single" w:sz="4" w:space="0" w:color="auto"/>
              <w:right w:val="single" w:sz="4" w:space="0" w:color="auto"/>
            </w:tcBorders>
            <w:shd w:val="clear" w:color="auto" w:fill="auto"/>
          </w:tcPr>
          <w:p w:rsidR="00E76CDB" w:rsidRPr="00CD029D" w:rsidRDefault="00654C19" w:rsidP="00232A16">
            <w:pPr>
              <w:tabs>
                <w:tab w:val="left" w:pos="851"/>
              </w:tabs>
              <w:suppressAutoHyphens/>
              <w:spacing w:after="120" w:line="240" w:lineRule="exact"/>
              <w:ind w:left="-57" w:right="-57"/>
              <w:rPr>
                <w:rFonts w:ascii="Times New Roman" w:eastAsia="Times New Roman" w:hAnsi="Times New Roman"/>
                <w:sz w:val="24"/>
                <w:szCs w:val="24"/>
              </w:rPr>
            </w:pPr>
            <w:r>
              <w:rPr>
                <w:rFonts w:ascii="Times New Roman" w:eastAsia="Times New Roman" w:hAnsi="Times New Roman"/>
                <w:sz w:val="24"/>
                <w:szCs w:val="24"/>
              </w:rPr>
              <w:t>Рост</w:t>
            </w:r>
            <w:r w:rsidR="00E76CDB" w:rsidRPr="00CD029D">
              <w:rPr>
                <w:rFonts w:ascii="Times New Roman" w:eastAsia="Times New Roman" w:hAnsi="Times New Roman"/>
                <w:sz w:val="24"/>
                <w:szCs w:val="24"/>
              </w:rPr>
              <w:t>/у</w:t>
            </w:r>
            <w:r>
              <w:rPr>
                <w:rFonts w:ascii="Times New Roman" w:eastAsia="Times New Roman" w:hAnsi="Times New Roman"/>
                <w:sz w:val="24"/>
                <w:szCs w:val="24"/>
              </w:rPr>
              <w:t>меньшение,</w:t>
            </w:r>
            <w:r w:rsidR="006C0A50">
              <w:rPr>
                <w:rFonts w:ascii="Times New Roman" w:eastAsia="Times New Roman" w:hAnsi="Times New Roman"/>
                <w:sz w:val="24"/>
                <w:szCs w:val="24"/>
              </w:rPr>
              <w:t> %</w:t>
            </w:r>
          </w:p>
        </w:tc>
        <w:tc>
          <w:tcPr>
            <w:tcW w:w="865" w:type="dxa"/>
            <w:tcBorders>
              <w:top w:val="nil"/>
              <w:left w:val="single" w:sz="4" w:space="0" w:color="auto"/>
              <w:bottom w:val="single" w:sz="4" w:space="0" w:color="auto"/>
              <w:right w:val="single" w:sz="4" w:space="0" w:color="auto"/>
            </w:tcBorders>
            <w:shd w:val="clear" w:color="auto" w:fill="auto"/>
          </w:tcPr>
          <w:p w:rsidR="00E76CDB" w:rsidRPr="00CD029D" w:rsidRDefault="00681578" w:rsidP="00232A16">
            <w:pPr>
              <w:tabs>
                <w:tab w:val="left" w:pos="851"/>
              </w:tabs>
              <w:suppressAutoHyphens/>
              <w:spacing w:after="120" w:line="24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w:t>
            </w:r>
          </w:p>
        </w:tc>
        <w:tc>
          <w:tcPr>
            <w:tcW w:w="900" w:type="dxa"/>
            <w:tcBorders>
              <w:top w:val="nil"/>
              <w:left w:val="single" w:sz="4" w:space="0" w:color="auto"/>
              <w:bottom w:val="single" w:sz="4" w:space="0" w:color="auto"/>
              <w:right w:val="single" w:sz="4" w:space="0" w:color="auto"/>
            </w:tcBorders>
            <w:shd w:val="clear" w:color="auto" w:fill="auto"/>
          </w:tcPr>
          <w:p w:rsidR="00E76CDB" w:rsidRPr="00CD029D" w:rsidRDefault="00681578" w:rsidP="00232A16">
            <w:pPr>
              <w:tabs>
                <w:tab w:val="left" w:pos="851"/>
              </w:tabs>
              <w:suppressAutoHyphens/>
              <w:spacing w:after="120" w:line="24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w:t>
            </w:r>
          </w:p>
        </w:tc>
        <w:tc>
          <w:tcPr>
            <w:tcW w:w="900" w:type="dxa"/>
            <w:tcBorders>
              <w:top w:val="nil"/>
              <w:left w:val="single" w:sz="4" w:space="0" w:color="auto"/>
              <w:bottom w:val="single" w:sz="4" w:space="0" w:color="auto"/>
              <w:right w:val="single" w:sz="4" w:space="0" w:color="auto"/>
            </w:tcBorders>
            <w:shd w:val="clear" w:color="auto" w:fill="auto"/>
          </w:tcPr>
          <w:p w:rsidR="00E76CDB" w:rsidRPr="00CD029D" w:rsidRDefault="00E76CDB" w:rsidP="00232A16">
            <w:pPr>
              <w:tabs>
                <w:tab w:val="left" w:pos="851"/>
              </w:tabs>
              <w:suppressAutoHyphens/>
              <w:spacing w:after="120" w:line="24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90,9</w:t>
            </w:r>
          </w:p>
        </w:tc>
        <w:tc>
          <w:tcPr>
            <w:tcW w:w="900" w:type="dxa"/>
            <w:tcBorders>
              <w:top w:val="nil"/>
              <w:left w:val="single" w:sz="4" w:space="0" w:color="auto"/>
              <w:bottom w:val="single" w:sz="4" w:space="0" w:color="auto"/>
              <w:right w:val="single" w:sz="4" w:space="0" w:color="auto"/>
            </w:tcBorders>
            <w:shd w:val="clear" w:color="auto" w:fill="auto"/>
          </w:tcPr>
          <w:p w:rsidR="00E76CDB" w:rsidRPr="00CD029D" w:rsidRDefault="00E76CDB" w:rsidP="00232A16">
            <w:pPr>
              <w:tabs>
                <w:tab w:val="left" w:pos="851"/>
              </w:tabs>
              <w:suppressAutoHyphens/>
              <w:spacing w:after="120" w:line="24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38,1</w:t>
            </w:r>
          </w:p>
        </w:tc>
        <w:tc>
          <w:tcPr>
            <w:tcW w:w="900" w:type="dxa"/>
            <w:tcBorders>
              <w:top w:val="nil"/>
              <w:left w:val="single" w:sz="4" w:space="0" w:color="auto"/>
              <w:bottom w:val="single" w:sz="4" w:space="0" w:color="auto"/>
              <w:right w:val="single" w:sz="4" w:space="0" w:color="auto"/>
            </w:tcBorders>
            <w:shd w:val="clear" w:color="auto" w:fill="auto"/>
          </w:tcPr>
          <w:p w:rsidR="00E76CDB" w:rsidRPr="00CD029D" w:rsidRDefault="00E76CDB" w:rsidP="00232A16">
            <w:pPr>
              <w:tabs>
                <w:tab w:val="left" w:pos="851"/>
              </w:tabs>
              <w:suppressAutoHyphens/>
              <w:spacing w:after="120" w:line="24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20,7</w:t>
            </w:r>
          </w:p>
        </w:tc>
        <w:tc>
          <w:tcPr>
            <w:tcW w:w="900" w:type="dxa"/>
            <w:tcBorders>
              <w:top w:val="nil"/>
              <w:left w:val="single" w:sz="4" w:space="0" w:color="auto"/>
              <w:bottom w:val="single" w:sz="4" w:space="0" w:color="auto"/>
              <w:right w:val="single" w:sz="4" w:space="0" w:color="auto"/>
            </w:tcBorders>
            <w:shd w:val="clear" w:color="auto" w:fill="auto"/>
          </w:tcPr>
          <w:p w:rsidR="00E76CDB" w:rsidRPr="00CD029D" w:rsidRDefault="00E76CDB" w:rsidP="00232A16">
            <w:pPr>
              <w:tabs>
                <w:tab w:val="left" w:pos="851"/>
              </w:tabs>
              <w:suppressAutoHyphens/>
              <w:spacing w:after="120" w:line="24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5,7</w:t>
            </w:r>
          </w:p>
        </w:tc>
        <w:tc>
          <w:tcPr>
            <w:tcW w:w="872" w:type="dxa"/>
            <w:tcBorders>
              <w:top w:val="nil"/>
              <w:left w:val="single" w:sz="4" w:space="0" w:color="auto"/>
              <w:bottom w:val="single" w:sz="4" w:space="0" w:color="auto"/>
              <w:right w:val="single" w:sz="4" w:space="0" w:color="auto"/>
            </w:tcBorders>
            <w:shd w:val="clear" w:color="auto" w:fill="auto"/>
          </w:tcPr>
          <w:p w:rsidR="00E76CDB" w:rsidRPr="00CD029D" w:rsidRDefault="00E76CDB" w:rsidP="00232A16">
            <w:pPr>
              <w:tabs>
                <w:tab w:val="left" w:pos="851"/>
              </w:tabs>
              <w:suppressAutoHyphens/>
              <w:spacing w:after="120" w:line="24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-8,1</w:t>
            </w:r>
          </w:p>
        </w:tc>
        <w:tc>
          <w:tcPr>
            <w:tcW w:w="928" w:type="dxa"/>
            <w:tcBorders>
              <w:top w:val="nil"/>
              <w:left w:val="single" w:sz="4" w:space="0" w:color="auto"/>
              <w:bottom w:val="single" w:sz="4" w:space="0" w:color="auto"/>
              <w:right w:val="single" w:sz="4" w:space="0" w:color="auto"/>
            </w:tcBorders>
            <w:shd w:val="clear" w:color="auto" w:fill="auto"/>
          </w:tcPr>
          <w:p w:rsidR="00E76CDB" w:rsidRPr="00CD029D" w:rsidRDefault="00E76CDB" w:rsidP="00232A16">
            <w:pPr>
              <w:tabs>
                <w:tab w:val="left" w:pos="851"/>
              </w:tabs>
              <w:suppressAutoHyphens/>
              <w:spacing w:after="120" w:line="24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-5,6</w:t>
            </w:r>
          </w:p>
        </w:tc>
      </w:tr>
      <w:tr w:rsidR="0027448F" w:rsidRPr="00CD029D" w:rsidTr="00CD029D">
        <w:tc>
          <w:tcPr>
            <w:tcW w:w="2660" w:type="dxa"/>
            <w:tcBorders>
              <w:top w:val="single" w:sz="4" w:space="0" w:color="auto"/>
              <w:left w:val="single" w:sz="4" w:space="0" w:color="auto"/>
              <w:bottom w:val="nil"/>
              <w:right w:val="single" w:sz="4" w:space="0" w:color="auto"/>
            </w:tcBorders>
            <w:shd w:val="clear" w:color="auto" w:fill="auto"/>
          </w:tcPr>
          <w:p w:rsidR="00E76CDB" w:rsidRPr="00CD029D" w:rsidRDefault="00E76CDB" w:rsidP="00232A16">
            <w:pPr>
              <w:tabs>
                <w:tab w:val="left" w:pos="851"/>
              </w:tabs>
              <w:suppressAutoHyphens/>
              <w:spacing w:before="120" w:after="60" w:line="240" w:lineRule="exact"/>
              <w:ind w:left="-57" w:right="-57"/>
              <w:rPr>
                <w:rFonts w:ascii="Times New Roman" w:eastAsia="Times New Roman" w:hAnsi="Times New Roman"/>
                <w:sz w:val="24"/>
                <w:szCs w:val="24"/>
              </w:rPr>
            </w:pPr>
            <w:r w:rsidRPr="00CD029D">
              <w:rPr>
                <w:rFonts w:ascii="Times New Roman" w:eastAsia="Times New Roman" w:hAnsi="Times New Roman"/>
                <w:sz w:val="24"/>
                <w:szCs w:val="24"/>
              </w:rPr>
              <w:t>Сумма выплаченного страхового возмещения, млн евро</w:t>
            </w:r>
          </w:p>
        </w:tc>
        <w:tc>
          <w:tcPr>
            <w:tcW w:w="865" w:type="dxa"/>
            <w:tcBorders>
              <w:top w:val="single" w:sz="4" w:space="0" w:color="auto"/>
              <w:left w:val="single" w:sz="4" w:space="0" w:color="auto"/>
              <w:bottom w:val="nil"/>
              <w:right w:val="single" w:sz="4" w:space="0" w:color="auto"/>
            </w:tcBorders>
            <w:shd w:val="clear" w:color="auto" w:fill="auto"/>
          </w:tcPr>
          <w:p w:rsidR="00E76CDB" w:rsidRPr="00CD029D" w:rsidRDefault="00681578" w:rsidP="00232A16">
            <w:pPr>
              <w:tabs>
                <w:tab w:val="left" w:pos="851"/>
              </w:tabs>
              <w:suppressAutoHyphens/>
              <w:spacing w:before="120" w:after="60" w:line="24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w:t>
            </w:r>
          </w:p>
        </w:tc>
        <w:tc>
          <w:tcPr>
            <w:tcW w:w="900" w:type="dxa"/>
            <w:tcBorders>
              <w:top w:val="single" w:sz="4" w:space="0" w:color="auto"/>
              <w:left w:val="single" w:sz="4" w:space="0" w:color="auto"/>
              <w:bottom w:val="nil"/>
              <w:right w:val="single" w:sz="4" w:space="0" w:color="auto"/>
            </w:tcBorders>
            <w:shd w:val="clear" w:color="auto" w:fill="auto"/>
          </w:tcPr>
          <w:p w:rsidR="00E76CDB" w:rsidRPr="00CD029D" w:rsidRDefault="00E76CDB" w:rsidP="00232A16">
            <w:pPr>
              <w:tabs>
                <w:tab w:val="left" w:pos="851"/>
              </w:tabs>
              <w:suppressAutoHyphens/>
              <w:spacing w:before="120" w:after="60" w:line="24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2,3</w:t>
            </w:r>
          </w:p>
        </w:tc>
        <w:tc>
          <w:tcPr>
            <w:tcW w:w="900" w:type="dxa"/>
            <w:tcBorders>
              <w:top w:val="single" w:sz="4" w:space="0" w:color="auto"/>
              <w:left w:val="single" w:sz="4" w:space="0" w:color="auto"/>
              <w:bottom w:val="nil"/>
              <w:right w:val="single" w:sz="4" w:space="0" w:color="auto"/>
            </w:tcBorders>
            <w:shd w:val="clear" w:color="auto" w:fill="auto"/>
          </w:tcPr>
          <w:p w:rsidR="00E76CDB" w:rsidRPr="00CD029D" w:rsidRDefault="00E76CDB" w:rsidP="00232A16">
            <w:pPr>
              <w:tabs>
                <w:tab w:val="left" w:pos="851"/>
              </w:tabs>
              <w:suppressAutoHyphens/>
              <w:spacing w:before="120" w:after="60" w:line="24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3,7</w:t>
            </w:r>
          </w:p>
        </w:tc>
        <w:tc>
          <w:tcPr>
            <w:tcW w:w="900" w:type="dxa"/>
            <w:tcBorders>
              <w:top w:val="single" w:sz="4" w:space="0" w:color="auto"/>
              <w:left w:val="single" w:sz="4" w:space="0" w:color="auto"/>
              <w:bottom w:val="nil"/>
              <w:right w:val="single" w:sz="4" w:space="0" w:color="auto"/>
            </w:tcBorders>
            <w:shd w:val="clear" w:color="auto" w:fill="auto"/>
          </w:tcPr>
          <w:p w:rsidR="00E76CDB" w:rsidRPr="00CD029D" w:rsidRDefault="00E76CDB" w:rsidP="00232A16">
            <w:pPr>
              <w:tabs>
                <w:tab w:val="left" w:pos="851"/>
              </w:tabs>
              <w:suppressAutoHyphens/>
              <w:spacing w:before="120" w:after="60" w:line="24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5,3</w:t>
            </w:r>
          </w:p>
        </w:tc>
        <w:tc>
          <w:tcPr>
            <w:tcW w:w="900" w:type="dxa"/>
            <w:tcBorders>
              <w:top w:val="single" w:sz="4" w:space="0" w:color="auto"/>
              <w:left w:val="single" w:sz="4" w:space="0" w:color="auto"/>
              <w:bottom w:val="nil"/>
              <w:right w:val="single" w:sz="4" w:space="0" w:color="auto"/>
            </w:tcBorders>
            <w:shd w:val="clear" w:color="auto" w:fill="auto"/>
          </w:tcPr>
          <w:p w:rsidR="00E76CDB" w:rsidRPr="00CD029D" w:rsidRDefault="00E76CDB" w:rsidP="00232A16">
            <w:pPr>
              <w:tabs>
                <w:tab w:val="left" w:pos="851"/>
              </w:tabs>
              <w:suppressAutoHyphens/>
              <w:spacing w:before="120" w:after="60" w:line="24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6,5</w:t>
            </w:r>
          </w:p>
        </w:tc>
        <w:tc>
          <w:tcPr>
            <w:tcW w:w="900" w:type="dxa"/>
            <w:tcBorders>
              <w:top w:val="single" w:sz="4" w:space="0" w:color="auto"/>
              <w:left w:val="single" w:sz="4" w:space="0" w:color="auto"/>
              <w:bottom w:val="nil"/>
              <w:right w:val="single" w:sz="4" w:space="0" w:color="auto"/>
            </w:tcBorders>
            <w:shd w:val="clear" w:color="auto" w:fill="auto"/>
          </w:tcPr>
          <w:p w:rsidR="00E76CDB" w:rsidRPr="00CD029D" w:rsidRDefault="00E76CDB" w:rsidP="00232A16">
            <w:pPr>
              <w:tabs>
                <w:tab w:val="left" w:pos="851"/>
              </w:tabs>
              <w:suppressAutoHyphens/>
              <w:spacing w:before="120" w:after="60" w:line="24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7,6</w:t>
            </w:r>
          </w:p>
        </w:tc>
        <w:tc>
          <w:tcPr>
            <w:tcW w:w="872" w:type="dxa"/>
            <w:tcBorders>
              <w:top w:val="single" w:sz="4" w:space="0" w:color="auto"/>
              <w:left w:val="single" w:sz="4" w:space="0" w:color="auto"/>
              <w:bottom w:val="nil"/>
              <w:right w:val="single" w:sz="4" w:space="0" w:color="auto"/>
            </w:tcBorders>
            <w:shd w:val="clear" w:color="auto" w:fill="auto"/>
          </w:tcPr>
          <w:p w:rsidR="00E76CDB" w:rsidRPr="00CD029D" w:rsidRDefault="00E76CDB" w:rsidP="00232A16">
            <w:pPr>
              <w:tabs>
                <w:tab w:val="left" w:pos="851"/>
              </w:tabs>
              <w:suppressAutoHyphens/>
              <w:spacing w:before="120" w:after="60" w:line="24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6,6</w:t>
            </w:r>
          </w:p>
        </w:tc>
        <w:tc>
          <w:tcPr>
            <w:tcW w:w="928" w:type="dxa"/>
            <w:tcBorders>
              <w:top w:val="single" w:sz="4" w:space="0" w:color="auto"/>
              <w:left w:val="single" w:sz="4" w:space="0" w:color="auto"/>
              <w:bottom w:val="nil"/>
              <w:right w:val="single" w:sz="4" w:space="0" w:color="auto"/>
            </w:tcBorders>
            <w:shd w:val="clear" w:color="auto" w:fill="auto"/>
          </w:tcPr>
          <w:p w:rsidR="00E76CDB" w:rsidRPr="00CD029D" w:rsidRDefault="00E76CDB" w:rsidP="00232A16">
            <w:pPr>
              <w:tabs>
                <w:tab w:val="left" w:pos="851"/>
              </w:tabs>
              <w:suppressAutoHyphens/>
              <w:spacing w:before="120" w:after="60" w:line="24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7,2</w:t>
            </w:r>
          </w:p>
        </w:tc>
      </w:tr>
      <w:tr w:rsidR="0027448F" w:rsidRPr="00CD029D" w:rsidTr="00CD029D">
        <w:tc>
          <w:tcPr>
            <w:tcW w:w="2660" w:type="dxa"/>
            <w:tcBorders>
              <w:top w:val="nil"/>
              <w:left w:val="single" w:sz="4" w:space="0" w:color="auto"/>
              <w:bottom w:val="single" w:sz="4" w:space="0" w:color="auto"/>
              <w:right w:val="single" w:sz="4" w:space="0" w:color="auto"/>
            </w:tcBorders>
            <w:shd w:val="clear" w:color="auto" w:fill="auto"/>
          </w:tcPr>
          <w:p w:rsidR="00E76CDB" w:rsidRPr="00CD029D" w:rsidRDefault="00654C19" w:rsidP="00232A16">
            <w:pPr>
              <w:tabs>
                <w:tab w:val="left" w:pos="851"/>
              </w:tabs>
              <w:suppressAutoHyphens/>
              <w:spacing w:after="120" w:line="240" w:lineRule="exact"/>
              <w:ind w:left="-57" w:right="-57"/>
              <w:rPr>
                <w:rFonts w:ascii="Times New Roman" w:eastAsia="Times New Roman" w:hAnsi="Times New Roman"/>
                <w:sz w:val="24"/>
                <w:szCs w:val="24"/>
              </w:rPr>
            </w:pPr>
            <w:r>
              <w:rPr>
                <w:rFonts w:ascii="Times New Roman" w:eastAsia="Times New Roman" w:hAnsi="Times New Roman"/>
                <w:sz w:val="24"/>
                <w:szCs w:val="24"/>
              </w:rPr>
              <w:t>Рост/уменьшение,</w:t>
            </w:r>
            <w:r w:rsidR="006C0A50">
              <w:rPr>
                <w:rFonts w:ascii="Times New Roman" w:eastAsia="Times New Roman" w:hAnsi="Times New Roman"/>
                <w:sz w:val="24"/>
                <w:szCs w:val="24"/>
              </w:rPr>
              <w:t> %</w:t>
            </w:r>
          </w:p>
        </w:tc>
        <w:tc>
          <w:tcPr>
            <w:tcW w:w="865" w:type="dxa"/>
            <w:tcBorders>
              <w:top w:val="nil"/>
              <w:left w:val="single" w:sz="4" w:space="0" w:color="auto"/>
              <w:bottom w:val="single" w:sz="4" w:space="0" w:color="auto"/>
              <w:right w:val="single" w:sz="4" w:space="0" w:color="auto"/>
            </w:tcBorders>
            <w:shd w:val="clear" w:color="auto" w:fill="auto"/>
          </w:tcPr>
          <w:p w:rsidR="00E76CDB" w:rsidRPr="00CD029D" w:rsidRDefault="00681578" w:rsidP="00232A16">
            <w:pPr>
              <w:tabs>
                <w:tab w:val="left" w:pos="851"/>
              </w:tabs>
              <w:suppressAutoHyphens/>
              <w:spacing w:after="120" w:line="24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w:t>
            </w:r>
          </w:p>
        </w:tc>
        <w:tc>
          <w:tcPr>
            <w:tcW w:w="900" w:type="dxa"/>
            <w:tcBorders>
              <w:top w:val="nil"/>
              <w:left w:val="single" w:sz="4" w:space="0" w:color="auto"/>
              <w:bottom w:val="single" w:sz="4" w:space="0" w:color="auto"/>
              <w:right w:val="single" w:sz="4" w:space="0" w:color="auto"/>
            </w:tcBorders>
            <w:shd w:val="clear" w:color="auto" w:fill="auto"/>
          </w:tcPr>
          <w:p w:rsidR="00E76CDB" w:rsidRPr="00CD029D" w:rsidRDefault="00681578" w:rsidP="00232A16">
            <w:pPr>
              <w:tabs>
                <w:tab w:val="left" w:pos="851"/>
              </w:tabs>
              <w:suppressAutoHyphens/>
              <w:spacing w:after="120" w:line="24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w:t>
            </w:r>
          </w:p>
        </w:tc>
        <w:tc>
          <w:tcPr>
            <w:tcW w:w="900" w:type="dxa"/>
            <w:tcBorders>
              <w:top w:val="nil"/>
              <w:left w:val="single" w:sz="4" w:space="0" w:color="auto"/>
              <w:bottom w:val="single" w:sz="4" w:space="0" w:color="auto"/>
              <w:right w:val="single" w:sz="4" w:space="0" w:color="auto"/>
            </w:tcBorders>
            <w:shd w:val="clear" w:color="auto" w:fill="auto"/>
          </w:tcPr>
          <w:p w:rsidR="00E76CDB" w:rsidRPr="00CD029D" w:rsidRDefault="00E76CDB" w:rsidP="00232A16">
            <w:pPr>
              <w:tabs>
                <w:tab w:val="left" w:pos="851"/>
              </w:tabs>
              <w:suppressAutoHyphens/>
              <w:spacing w:after="120" w:line="24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60,9</w:t>
            </w:r>
          </w:p>
        </w:tc>
        <w:tc>
          <w:tcPr>
            <w:tcW w:w="900" w:type="dxa"/>
            <w:tcBorders>
              <w:top w:val="nil"/>
              <w:left w:val="single" w:sz="4" w:space="0" w:color="auto"/>
              <w:bottom w:val="single" w:sz="4" w:space="0" w:color="auto"/>
              <w:right w:val="single" w:sz="4" w:space="0" w:color="auto"/>
            </w:tcBorders>
            <w:shd w:val="clear" w:color="auto" w:fill="auto"/>
          </w:tcPr>
          <w:p w:rsidR="00E76CDB" w:rsidRPr="00CD029D" w:rsidRDefault="00E76CDB" w:rsidP="00232A16">
            <w:pPr>
              <w:tabs>
                <w:tab w:val="left" w:pos="851"/>
              </w:tabs>
              <w:suppressAutoHyphens/>
              <w:spacing w:after="120" w:line="24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43,2</w:t>
            </w:r>
          </w:p>
        </w:tc>
        <w:tc>
          <w:tcPr>
            <w:tcW w:w="900" w:type="dxa"/>
            <w:tcBorders>
              <w:top w:val="nil"/>
              <w:left w:val="single" w:sz="4" w:space="0" w:color="auto"/>
              <w:bottom w:val="single" w:sz="4" w:space="0" w:color="auto"/>
              <w:right w:val="single" w:sz="4" w:space="0" w:color="auto"/>
            </w:tcBorders>
            <w:shd w:val="clear" w:color="auto" w:fill="auto"/>
          </w:tcPr>
          <w:p w:rsidR="00E76CDB" w:rsidRPr="00CD029D" w:rsidRDefault="00E76CDB" w:rsidP="00232A16">
            <w:pPr>
              <w:tabs>
                <w:tab w:val="left" w:pos="851"/>
              </w:tabs>
              <w:suppressAutoHyphens/>
              <w:spacing w:after="120" w:line="24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22,6</w:t>
            </w:r>
          </w:p>
        </w:tc>
        <w:tc>
          <w:tcPr>
            <w:tcW w:w="900" w:type="dxa"/>
            <w:tcBorders>
              <w:top w:val="nil"/>
              <w:left w:val="single" w:sz="4" w:space="0" w:color="auto"/>
              <w:bottom w:val="single" w:sz="4" w:space="0" w:color="auto"/>
              <w:right w:val="single" w:sz="4" w:space="0" w:color="auto"/>
            </w:tcBorders>
            <w:shd w:val="clear" w:color="auto" w:fill="auto"/>
          </w:tcPr>
          <w:p w:rsidR="00E76CDB" w:rsidRPr="00CD029D" w:rsidRDefault="00E76CDB" w:rsidP="00232A16">
            <w:pPr>
              <w:tabs>
                <w:tab w:val="left" w:pos="851"/>
              </w:tabs>
              <w:suppressAutoHyphens/>
              <w:spacing w:after="120" w:line="24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16,9</w:t>
            </w:r>
          </w:p>
        </w:tc>
        <w:tc>
          <w:tcPr>
            <w:tcW w:w="872" w:type="dxa"/>
            <w:tcBorders>
              <w:top w:val="nil"/>
              <w:left w:val="single" w:sz="4" w:space="0" w:color="auto"/>
              <w:bottom w:val="single" w:sz="4" w:space="0" w:color="auto"/>
              <w:right w:val="single" w:sz="4" w:space="0" w:color="auto"/>
            </w:tcBorders>
            <w:shd w:val="clear" w:color="auto" w:fill="auto"/>
          </w:tcPr>
          <w:p w:rsidR="00E76CDB" w:rsidRPr="00CD029D" w:rsidRDefault="00E76CDB" w:rsidP="00232A16">
            <w:pPr>
              <w:tabs>
                <w:tab w:val="left" w:pos="851"/>
              </w:tabs>
              <w:suppressAutoHyphens/>
              <w:spacing w:after="120" w:line="24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-13,2</w:t>
            </w:r>
          </w:p>
        </w:tc>
        <w:tc>
          <w:tcPr>
            <w:tcW w:w="928" w:type="dxa"/>
            <w:tcBorders>
              <w:top w:val="nil"/>
              <w:left w:val="single" w:sz="4" w:space="0" w:color="auto"/>
              <w:bottom w:val="single" w:sz="4" w:space="0" w:color="auto"/>
              <w:right w:val="single" w:sz="4" w:space="0" w:color="auto"/>
            </w:tcBorders>
            <w:shd w:val="clear" w:color="auto" w:fill="auto"/>
          </w:tcPr>
          <w:p w:rsidR="00E76CDB" w:rsidRPr="00CD029D" w:rsidRDefault="00E76CDB" w:rsidP="00232A16">
            <w:pPr>
              <w:tabs>
                <w:tab w:val="left" w:pos="851"/>
              </w:tabs>
              <w:suppressAutoHyphens/>
              <w:spacing w:after="120" w:line="240" w:lineRule="exact"/>
              <w:ind w:left="-57" w:right="-57"/>
              <w:jc w:val="center"/>
              <w:rPr>
                <w:rFonts w:ascii="Times New Roman" w:eastAsia="Times New Roman" w:hAnsi="Times New Roman"/>
                <w:sz w:val="24"/>
                <w:szCs w:val="24"/>
              </w:rPr>
            </w:pPr>
            <w:r w:rsidRPr="00CD029D">
              <w:rPr>
                <w:rFonts w:ascii="Times New Roman" w:eastAsia="Times New Roman" w:hAnsi="Times New Roman"/>
                <w:sz w:val="24"/>
                <w:szCs w:val="24"/>
              </w:rPr>
              <w:t>9,1</w:t>
            </w:r>
          </w:p>
        </w:tc>
      </w:tr>
    </w:tbl>
    <w:p w:rsidR="00E76CDB" w:rsidRPr="00681578" w:rsidRDefault="00E76CDB" w:rsidP="00AB4300">
      <w:pPr>
        <w:suppressAutoHyphens/>
        <w:spacing w:before="360" w:after="0" w:line="240" w:lineRule="auto"/>
        <w:ind w:firstLine="709"/>
        <w:jc w:val="both"/>
        <w:rPr>
          <w:rFonts w:ascii="Times New Roman" w:hAnsi="Times New Roman"/>
          <w:sz w:val="28"/>
          <w:szCs w:val="28"/>
        </w:rPr>
      </w:pPr>
      <w:r w:rsidRPr="00681578">
        <w:rPr>
          <w:rFonts w:ascii="Times New Roman" w:hAnsi="Times New Roman"/>
          <w:sz w:val="28"/>
          <w:szCs w:val="28"/>
        </w:rPr>
        <w:t xml:space="preserve">Таким образом, рынок </w:t>
      </w:r>
      <w:r w:rsidR="000830D7">
        <w:rPr>
          <w:rFonts w:ascii="Times New Roman" w:hAnsi="Times New Roman"/>
          <w:sz w:val="28"/>
          <w:szCs w:val="28"/>
        </w:rPr>
        <w:t xml:space="preserve">ОСАГО </w:t>
      </w:r>
      <w:r w:rsidRPr="00681578">
        <w:rPr>
          <w:rFonts w:ascii="Times New Roman" w:hAnsi="Times New Roman"/>
          <w:sz w:val="28"/>
          <w:szCs w:val="28"/>
        </w:rPr>
        <w:t>(с учетом договоров страхования «Зеленая карта») в Беларуси за</w:t>
      </w:r>
      <w:r w:rsidR="001761E7" w:rsidRPr="00681578">
        <w:rPr>
          <w:rFonts w:ascii="Times New Roman" w:hAnsi="Times New Roman"/>
          <w:sz w:val="28"/>
          <w:szCs w:val="28"/>
        </w:rPr>
        <w:t xml:space="preserve"> 2015 год оценивается в 5 млн</w:t>
      </w:r>
      <w:r w:rsidRPr="00681578">
        <w:rPr>
          <w:rFonts w:ascii="Times New Roman" w:hAnsi="Times New Roman"/>
          <w:sz w:val="28"/>
          <w:szCs w:val="28"/>
        </w:rPr>
        <w:t xml:space="preserve"> договоров. Средняя выплата на договор </w:t>
      </w:r>
      <w:r w:rsidR="000830D7">
        <w:rPr>
          <w:rFonts w:ascii="Times New Roman" w:hAnsi="Times New Roman"/>
          <w:sz w:val="28"/>
          <w:szCs w:val="28"/>
        </w:rPr>
        <w:t>ОСАГО</w:t>
      </w:r>
      <w:r w:rsidR="001761E7" w:rsidRPr="00681578">
        <w:rPr>
          <w:rFonts w:ascii="Times New Roman" w:hAnsi="Times New Roman"/>
          <w:sz w:val="28"/>
          <w:szCs w:val="28"/>
        </w:rPr>
        <w:t xml:space="preserve"> составляет 12,3 млн</w:t>
      </w:r>
      <w:r w:rsidRPr="00681578">
        <w:rPr>
          <w:rFonts w:ascii="Times New Roman" w:hAnsi="Times New Roman"/>
          <w:sz w:val="28"/>
          <w:szCs w:val="28"/>
        </w:rPr>
        <w:t xml:space="preserve"> рублей.</w:t>
      </w:r>
    </w:p>
    <w:p w:rsidR="00E76CDB" w:rsidRPr="00681578" w:rsidRDefault="00E76CDB" w:rsidP="00071A68">
      <w:pPr>
        <w:suppressAutoHyphens/>
        <w:spacing w:after="0" w:line="240" w:lineRule="auto"/>
        <w:ind w:firstLine="709"/>
        <w:jc w:val="both"/>
        <w:rPr>
          <w:rFonts w:ascii="Times New Roman" w:hAnsi="Times New Roman"/>
          <w:sz w:val="28"/>
          <w:szCs w:val="28"/>
        </w:rPr>
      </w:pPr>
      <w:r w:rsidRPr="00681578">
        <w:rPr>
          <w:rFonts w:ascii="Times New Roman" w:hAnsi="Times New Roman"/>
          <w:sz w:val="28"/>
          <w:szCs w:val="28"/>
        </w:rPr>
        <w:t>Опережающая динамика роста сумм страхового возмещения над ростом сумм страховых взносов сложилась вследствие влияния следующих факторов:</w:t>
      </w:r>
    </w:p>
    <w:p w:rsidR="00E76CDB" w:rsidRPr="00681578" w:rsidRDefault="00E76CDB" w:rsidP="00071A68">
      <w:pPr>
        <w:suppressAutoHyphens/>
        <w:spacing w:after="0" w:line="240" w:lineRule="auto"/>
        <w:ind w:firstLine="709"/>
        <w:jc w:val="both"/>
        <w:rPr>
          <w:rFonts w:ascii="Times New Roman" w:hAnsi="Times New Roman"/>
          <w:sz w:val="28"/>
          <w:szCs w:val="28"/>
        </w:rPr>
      </w:pPr>
      <w:r w:rsidRPr="00681578">
        <w:rPr>
          <w:rFonts w:ascii="Times New Roman" w:hAnsi="Times New Roman"/>
          <w:sz w:val="28"/>
          <w:szCs w:val="28"/>
        </w:rPr>
        <w:t>рост средних цен и тарифов на услуги, оказываемые специализированными предприятиями автосервиса по ремонту транспортных средств, которые в зависимости от класса транспортных средств (представительск</w:t>
      </w:r>
      <w:r w:rsidR="00654C19">
        <w:rPr>
          <w:rFonts w:ascii="Times New Roman" w:hAnsi="Times New Roman"/>
          <w:sz w:val="28"/>
          <w:szCs w:val="28"/>
        </w:rPr>
        <w:t>ий, средний</w:t>
      </w:r>
      <w:r w:rsidR="00654C19">
        <w:rPr>
          <w:rFonts w:ascii="Times New Roman" w:hAnsi="Times New Roman"/>
          <w:sz w:val="28"/>
          <w:szCs w:val="28"/>
        </w:rPr>
        <w:tab/>
        <w:t xml:space="preserve"> и малый</w:t>
      </w:r>
      <w:r w:rsidRPr="00681578">
        <w:rPr>
          <w:rFonts w:ascii="Times New Roman" w:hAnsi="Times New Roman"/>
          <w:sz w:val="28"/>
          <w:szCs w:val="28"/>
        </w:rPr>
        <w:t xml:space="preserve">) в настоящее время составляют </w:t>
      </w:r>
      <w:r w:rsidR="00AB4300">
        <w:rPr>
          <w:rFonts w:ascii="Times New Roman" w:hAnsi="Times New Roman"/>
          <w:sz w:val="28"/>
          <w:szCs w:val="28"/>
        </w:rPr>
        <w:br/>
      </w:r>
      <w:r w:rsidRPr="00681578">
        <w:rPr>
          <w:rFonts w:ascii="Times New Roman" w:hAnsi="Times New Roman"/>
          <w:sz w:val="28"/>
          <w:szCs w:val="28"/>
        </w:rPr>
        <w:t>от</w:t>
      </w:r>
      <w:r w:rsidR="00681578">
        <w:rPr>
          <w:rFonts w:ascii="Times New Roman" w:hAnsi="Times New Roman"/>
          <w:sz w:val="28"/>
          <w:szCs w:val="28"/>
        </w:rPr>
        <w:t xml:space="preserve"> 120</w:t>
      </w:r>
      <w:r w:rsidRPr="00681578">
        <w:rPr>
          <w:rFonts w:ascii="Times New Roman" w:hAnsi="Times New Roman"/>
          <w:sz w:val="28"/>
          <w:szCs w:val="28"/>
        </w:rPr>
        <w:t xml:space="preserve"> до 2</w:t>
      </w:r>
      <w:r w:rsidR="00AB4300">
        <w:rPr>
          <w:rFonts w:ascii="Times New Roman" w:hAnsi="Times New Roman"/>
          <w:sz w:val="28"/>
          <w:szCs w:val="28"/>
        </w:rPr>
        <w:t> </w:t>
      </w:r>
      <w:r w:rsidRPr="00681578">
        <w:rPr>
          <w:rFonts w:ascii="Times New Roman" w:hAnsi="Times New Roman"/>
          <w:sz w:val="28"/>
          <w:szCs w:val="28"/>
        </w:rPr>
        <w:t xml:space="preserve">400 </w:t>
      </w:r>
      <w:r w:rsidR="00654C19">
        <w:rPr>
          <w:rFonts w:ascii="Times New Roman" w:hAnsi="Times New Roman"/>
          <w:sz w:val="28"/>
          <w:szCs w:val="28"/>
        </w:rPr>
        <w:t>тыс.</w:t>
      </w:r>
      <w:r w:rsidRPr="00681578">
        <w:rPr>
          <w:rFonts w:ascii="Times New Roman" w:hAnsi="Times New Roman"/>
          <w:sz w:val="28"/>
          <w:szCs w:val="28"/>
        </w:rPr>
        <w:t xml:space="preserve"> белорусских рублей;</w:t>
      </w:r>
    </w:p>
    <w:p w:rsidR="00E76CDB" w:rsidRPr="00681578" w:rsidRDefault="00E76CDB" w:rsidP="00071A68">
      <w:pPr>
        <w:suppressAutoHyphens/>
        <w:spacing w:after="0" w:line="240" w:lineRule="auto"/>
        <w:ind w:firstLine="709"/>
        <w:jc w:val="both"/>
        <w:rPr>
          <w:rFonts w:ascii="Times New Roman" w:hAnsi="Times New Roman"/>
          <w:sz w:val="28"/>
          <w:szCs w:val="28"/>
        </w:rPr>
      </w:pPr>
      <w:r w:rsidRPr="00681578">
        <w:rPr>
          <w:rFonts w:ascii="Times New Roman" w:hAnsi="Times New Roman"/>
          <w:sz w:val="28"/>
          <w:szCs w:val="28"/>
        </w:rPr>
        <w:t xml:space="preserve">введение с 1 </w:t>
      </w:r>
      <w:r w:rsidR="001761E7" w:rsidRPr="00681578">
        <w:rPr>
          <w:rFonts w:ascii="Times New Roman" w:hAnsi="Times New Roman"/>
          <w:sz w:val="28"/>
          <w:szCs w:val="28"/>
        </w:rPr>
        <w:t>июля 2014 года</w:t>
      </w:r>
      <w:r w:rsidRPr="00681578">
        <w:rPr>
          <w:rFonts w:ascii="Times New Roman" w:hAnsi="Times New Roman"/>
          <w:sz w:val="28"/>
          <w:szCs w:val="28"/>
        </w:rPr>
        <w:t xml:space="preserve"> порядка выплаты страхового возмещения при повреждении транспортных средств в размере фактически понесенных расходов на их восстановительный ремонт</w:t>
      </w:r>
      <w:r w:rsidR="00654C19">
        <w:rPr>
          <w:rFonts w:ascii="Times New Roman" w:hAnsi="Times New Roman"/>
          <w:sz w:val="28"/>
          <w:szCs w:val="28"/>
        </w:rPr>
        <w:t>,</w:t>
      </w:r>
      <w:r w:rsidRPr="00681578">
        <w:rPr>
          <w:rFonts w:ascii="Times New Roman" w:hAnsi="Times New Roman"/>
          <w:sz w:val="28"/>
          <w:szCs w:val="28"/>
        </w:rPr>
        <w:t xml:space="preserve"> за исключением суммы обновления, что повлекло увеличение выплачиваемого страхового возмещения на</w:t>
      </w:r>
      <w:r w:rsidR="001761E7" w:rsidRPr="00681578">
        <w:rPr>
          <w:rFonts w:ascii="Times New Roman" w:hAnsi="Times New Roman"/>
          <w:sz w:val="28"/>
          <w:szCs w:val="28"/>
        </w:rPr>
        <w:t xml:space="preserve"> один страховой случай в 2–</w:t>
      </w:r>
      <w:r w:rsidRPr="00681578">
        <w:rPr>
          <w:rFonts w:ascii="Times New Roman" w:hAnsi="Times New Roman"/>
          <w:sz w:val="28"/>
          <w:szCs w:val="28"/>
        </w:rPr>
        <w:t>2,5 раза.</w:t>
      </w:r>
    </w:p>
    <w:p w:rsidR="00E76CDB" w:rsidRPr="00681578" w:rsidRDefault="00E76CDB" w:rsidP="00071A68">
      <w:pPr>
        <w:suppressAutoHyphens/>
        <w:spacing w:after="0" w:line="240" w:lineRule="auto"/>
        <w:ind w:firstLine="709"/>
        <w:jc w:val="both"/>
        <w:rPr>
          <w:rFonts w:ascii="Times New Roman" w:hAnsi="Times New Roman"/>
          <w:sz w:val="28"/>
          <w:szCs w:val="28"/>
        </w:rPr>
      </w:pPr>
      <w:r w:rsidRPr="00681578">
        <w:rPr>
          <w:rFonts w:ascii="Times New Roman" w:hAnsi="Times New Roman"/>
          <w:sz w:val="28"/>
          <w:szCs w:val="28"/>
        </w:rPr>
        <w:t xml:space="preserve">В результате соотношение суммы выплаченного страхового возмещения </w:t>
      </w:r>
      <w:r w:rsidR="004525C4">
        <w:rPr>
          <w:rFonts w:ascii="Times New Roman" w:hAnsi="Times New Roman"/>
          <w:sz w:val="28"/>
          <w:szCs w:val="28"/>
        </w:rPr>
        <w:br/>
      </w:r>
      <w:r w:rsidRPr="00681578">
        <w:rPr>
          <w:rFonts w:ascii="Times New Roman" w:hAnsi="Times New Roman"/>
          <w:sz w:val="28"/>
          <w:szCs w:val="28"/>
        </w:rPr>
        <w:t xml:space="preserve">с отчислениями по договорам </w:t>
      </w:r>
      <w:r w:rsidR="000830D7">
        <w:rPr>
          <w:rFonts w:ascii="Times New Roman" w:hAnsi="Times New Roman"/>
          <w:sz w:val="28"/>
          <w:szCs w:val="28"/>
        </w:rPr>
        <w:t>ОСАГО</w:t>
      </w:r>
      <w:r w:rsidRPr="00681578">
        <w:rPr>
          <w:rFonts w:ascii="Times New Roman" w:hAnsi="Times New Roman"/>
          <w:sz w:val="28"/>
          <w:szCs w:val="28"/>
        </w:rPr>
        <w:t xml:space="preserve"> к сумме поступивших страховых взносов за 2015 год составило 84,3</w:t>
      </w:r>
      <w:r w:rsidR="006C0A50">
        <w:rPr>
          <w:rFonts w:ascii="Times New Roman" w:hAnsi="Times New Roman"/>
          <w:sz w:val="28"/>
          <w:szCs w:val="28"/>
        </w:rPr>
        <w:t> %</w:t>
      </w:r>
      <w:r w:rsidRPr="00681578">
        <w:rPr>
          <w:rFonts w:ascii="Times New Roman" w:hAnsi="Times New Roman"/>
          <w:sz w:val="28"/>
          <w:szCs w:val="28"/>
        </w:rPr>
        <w:t>.</w:t>
      </w:r>
    </w:p>
    <w:p w:rsidR="00E76CDB" w:rsidRPr="00681578" w:rsidRDefault="00E76CDB" w:rsidP="00071A68">
      <w:pPr>
        <w:suppressAutoHyphens/>
        <w:spacing w:after="0" w:line="240" w:lineRule="auto"/>
        <w:ind w:firstLine="709"/>
        <w:jc w:val="both"/>
        <w:rPr>
          <w:rFonts w:ascii="Times New Roman" w:hAnsi="Times New Roman"/>
          <w:sz w:val="28"/>
          <w:szCs w:val="28"/>
        </w:rPr>
      </w:pPr>
      <w:r w:rsidRPr="00681578">
        <w:rPr>
          <w:rFonts w:ascii="Times New Roman" w:hAnsi="Times New Roman"/>
          <w:sz w:val="28"/>
          <w:szCs w:val="28"/>
        </w:rPr>
        <w:t>Если показатели убыточности страховых операций и рентабельности страховой деятельности являются индикаторами работы для страховщиков, то показате</w:t>
      </w:r>
      <w:r w:rsidR="001761E7" w:rsidRPr="00681578">
        <w:rPr>
          <w:rFonts w:ascii="Times New Roman" w:hAnsi="Times New Roman"/>
          <w:sz w:val="28"/>
          <w:szCs w:val="28"/>
        </w:rPr>
        <w:t>ль надежности страховой защиты –</w:t>
      </w:r>
      <w:r w:rsidRPr="00681578">
        <w:rPr>
          <w:rFonts w:ascii="Times New Roman" w:hAnsi="Times New Roman"/>
          <w:sz w:val="28"/>
          <w:szCs w:val="28"/>
        </w:rPr>
        <w:t xml:space="preserve"> индикатором работы страховщика для страхователя.</w:t>
      </w:r>
    </w:p>
    <w:p w:rsidR="00E76CDB" w:rsidRPr="00681578" w:rsidRDefault="00E76CDB" w:rsidP="00071A68">
      <w:pPr>
        <w:suppressAutoHyphens/>
        <w:spacing w:before="120" w:after="0" w:line="240" w:lineRule="auto"/>
        <w:ind w:firstLine="709"/>
        <w:jc w:val="both"/>
        <w:rPr>
          <w:rFonts w:ascii="Times New Roman" w:hAnsi="Times New Roman"/>
          <w:b/>
          <w:sz w:val="28"/>
          <w:szCs w:val="28"/>
        </w:rPr>
      </w:pPr>
      <w:r w:rsidRPr="00681578">
        <w:rPr>
          <w:rFonts w:ascii="Times New Roman" w:hAnsi="Times New Roman"/>
          <w:b/>
          <w:sz w:val="28"/>
          <w:szCs w:val="28"/>
        </w:rPr>
        <w:t>Нормативно-правовая база обязательного автострахования</w:t>
      </w:r>
      <w:r w:rsidR="00966882" w:rsidRPr="00681578">
        <w:rPr>
          <w:rFonts w:ascii="Times New Roman" w:hAnsi="Times New Roman"/>
          <w:b/>
          <w:sz w:val="28"/>
          <w:szCs w:val="28"/>
        </w:rPr>
        <w:t xml:space="preserve">. </w:t>
      </w:r>
      <w:r w:rsidRPr="00681578">
        <w:rPr>
          <w:rFonts w:ascii="Times New Roman" w:hAnsi="Times New Roman"/>
          <w:sz w:val="28"/>
          <w:szCs w:val="28"/>
        </w:rPr>
        <w:t>Декретом Президента Республик</w:t>
      </w:r>
      <w:r w:rsidR="001761E7" w:rsidRPr="00681578">
        <w:rPr>
          <w:rFonts w:ascii="Times New Roman" w:hAnsi="Times New Roman"/>
          <w:sz w:val="28"/>
          <w:szCs w:val="28"/>
        </w:rPr>
        <w:t>и Беларусь от 19 февраля 1999 года</w:t>
      </w:r>
      <w:r w:rsidRPr="00681578">
        <w:rPr>
          <w:rFonts w:ascii="Times New Roman" w:hAnsi="Times New Roman"/>
          <w:sz w:val="28"/>
          <w:szCs w:val="28"/>
        </w:rPr>
        <w:t xml:space="preserve"> </w:t>
      </w:r>
      <w:r w:rsidR="006C0A50">
        <w:rPr>
          <w:rFonts w:ascii="Times New Roman" w:hAnsi="Times New Roman"/>
          <w:sz w:val="28"/>
          <w:szCs w:val="28"/>
        </w:rPr>
        <w:t>№ </w:t>
      </w:r>
      <w:r w:rsidRPr="00681578">
        <w:rPr>
          <w:rFonts w:ascii="Times New Roman" w:hAnsi="Times New Roman"/>
          <w:sz w:val="28"/>
          <w:szCs w:val="28"/>
        </w:rPr>
        <w:t xml:space="preserve">8 </w:t>
      </w:r>
      <w:r w:rsidR="00AB4300">
        <w:rPr>
          <w:rFonts w:ascii="Times New Roman" w:hAnsi="Times New Roman"/>
          <w:sz w:val="28"/>
          <w:szCs w:val="28"/>
        </w:rPr>
        <w:br/>
      </w:r>
      <w:r w:rsidRPr="00681578">
        <w:rPr>
          <w:rFonts w:ascii="Times New Roman" w:hAnsi="Times New Roman"/>
          <w:sz w:val="28"/>
          <w:szCs w:val="28"/>
        </w:rPr>
        <w:t>«Об обязательном страховании гражданской ответственности владельцев транспортных средств»</w:t>
      </w:r>
      <w:r w:rsidR="001B123A">
        <w:rPr>
          <w:rFonts w:ascii="Times New Roman" w:hAnsi="Times New Roman"/>
          <w:sz w:val="28"/>
          <w:szCs w:val="28"/>
        </w:rPr>
        <w:t xml:space="preserve"> д</w:t>
      </w:r>
      <w:r w:rsidRPr="00681578">
        <w:rPr>
          <w:rFonts w:ascii="Times New Roman" w:hAnsi="Times New Roman"/>
          <w:sz w:val="28"/>
          <w:szCs w:val="28"/>
        </w:rPr>
        <w:t xml:space="preserve">ля всех владельцев транспортных средств была установлена обязанность страховать их гражданскую ответственность по всем эксплуатируемым транспортным средствам. Эксплуатация транспортных средств на территории Беларуси без договора запрещается. Нарушение влечет наложение штрафов в административном порядке. Контроль за наличием договора у владельца (водителя) транспортного средства возложен </w:t>
      </w:r>
      <w:r w:rsidR="004525C4">
        <w:rPr>
          <w:rFonts w:ascii="Times New Roman" w:hAnsi="Times New Roman"/>
          <w:sz w:val="28"/>
          <w:szCs w:val="28"/>
        </w:rPr>
        <w:br/>
      </w:r>
      <w:r w:rsidRPr="00681578">
        <w:rPr>
          <w:rFonts w:ascii="Times New Roman" w:hAnsi="Times New Roman"/>
          <w:sz w:val="28"/>
          <w:szCs w:val="28"/>
        </w:rPr>
        <w:t>на Министерство внутренних дел, Министерство транспорта и коммуникаций и Государственный пограничный комитет.</w:t>
      </w:r>
    </w:p>
    <w:p w:rsidR="00E76CDB" w:rsidRPr="00681578" w:rsidRDefault="00654C19" w:rsidP="00232A16">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Для </w:t>
      </w:r>
      <w:r w:rsidR="00E76CDB" w:rsidRPr="00681578">
        <w:rPr>
          <w:rFonts w:ascii="Times New Roman" w:hAnsi="Times New Roman"/>
          <w:sz w:val="28"/>
          <w:szCs w:val="28"/>
        </w:rPr>
        <w:t>практической реализации страхования автогражданской ответственности в Беларуси Указом Президента Республик</w:t>
      </w:r>
      <w:r w:rsidR="007A6513" w:rsidRPr="00681578">
        <w:rPr>
          <w:rFonts w:ascii="Times New Roman" w:hAnsi="Times New Roman"/>
          <w:sz w:val="28"/>
          <w:szCs w:val="28"/>
        </w:rPr>
        <w:t>и Беларусь</w:t>
      </w:r>
      <w:r w:rsidR="00071A68">
        <w:rPr>
          <w:rFonts w:ascii="Times New Roman" w:hAnsi="Times New Roman"/>
          <w:sz w:val="28"/>
          <w:szCs w:val="28"/>
        </w:rPr>
        <w:t xml:space="preserve"> от 19 </w:t>
      </w:r>
      <w:r w:rsidR="007A6513" w:rsidRPr="00681578">
        <w:rPr>
          <w:rFonts w:ascii="Times New Roman" w:hAnsi="Times New Roman"/>
          <w:sz w:val="28"/>
          <w:szCs w:val="28"/>
        </w:rPr>
        <w:t>февраля 1999 года</w:t>
      </w:r>
      <w:r w:rsidR="00E76CDB" w:rsidRPr="00681578">
        <w:rPr>
          <w:rFonts w:ascii="Times New Roman" w:hAnsi="Times New Roman"/>
          <w:sz w:val="28"/>
          <w:szCs w:val="28"/>
        </w:rPr>
        <w:t xml:space="preserve"> </w:t>
      </w:r>
      <w:r w:rsidR="006C0A50">
        <w:rPr>
          <w:rFonts w:ascii="Times New Roman" w:hAnsi="Times New Roman"/>
          <w:sz w:val="28"/>
          <w:szCs w:val="28"/>
        </w:rPr>
        <w:t>№ </w:t>
      </w:r>
      <w:r w:rsidR="00E76CDB" w:rsidRPr="00681578">
        <w:rPr>
          <w:rFonts w:ascii="Times New Roman" w:hAnsi="Times New Roman"/>
          <w:sz w:val="28"/>
          <w:szCs w:val="28"/>
        </w:rPr>
        <w:t xml:space="preserve">100 утверждено Положение о порядке и условиях проведения обязательного страхования гражданской ответственности владельцев транспортных средств и создано Белорусское бюро </w:t>
      </w:r>
      <w:r w:rsidR="004525C4">
        <w:rPr>
          <w:rFonts w:ascii="Times New Roman" w:hAnsi="Times New Roman"/>
          <w:sz w:val="28"/>
          <w:szCs w:val="28"/>
        </w:rPr>
        <w:br/>
      </w:r>
      <w:r w:rsidR="00E76CDB" w:rsidRPr="00681578">
        <w:rPr>
          <w:rFonts w:ascii="Times New Roman" w:hAnsi="Times New Roman"/>
          <w:sz w:val="28"/>
          <w:szCs w:val="28"/>
        </w:rPr>
        <w:t>по транспортному страхованию (далее – Белорусское бюро) в целях организации проведения данного вида страхования.</w:t>
      </w:r>
    </w:p>
    <w:p w:rsidR="00E76CDB" w:rsidRPr="00071A68" w:rsidRDefault="00E76CDB" w:rsidP="00232A16">
      <w:pPr>
        <w:suppressAutoHyphens/>
        <w:spacing w:after="0" w:line="240" w:lineRule="auto"/>
        <w:ind w:firstLine="709"/>
        <w:jc w:val="both"/>
        <w:rPr>
          <w:rFonts w:ascii="Times New Roman" w:hAnsi="Times New Roman"/>
          <w:spacing w:val="-4"/>
          <w:sz w:val="28"/>
          <w:szCs w:val="28"/>
        </w:rPr>
      </w:pPr>
      <w:r w:rsidRPr="00071A68">
        <w:rPr>
          <w:rFonts w:ascii="Times New Roman" w:hAnsi="Times New Roman"/>
          <w:spacing w:val="-4"/>
          <w:sz w:val="28"/>
          <w:szCs w:val="28"/>
        </w:rPr>
        <w:t>Согласно Уставу Белорусского бюро, утвержденному Указом Президента Республи</w:t>
      </w:r>
      <w:r w:rsidR="007A6513" w:rsidRPr="00071A68">
        <w:rPr>
          <w:rFonts w:ascii="Times New Roman" w:hAnsi="Times New Roman"/>
          <w:spacing w:val="-4"/>
          <w:sz w:val="28"/>
          <w:szCs w:val="28"/>
        </w:rPr>
        <w:t>ки Беларусь от 1 декабря 1999 года</w:t>
      </w:r>
      <w:r w:rsidRPr="00071A68">
        <w:rPr>
          <w:rFonts w:ascii="Times New Roman" w:hAnsi="Times New Roman"/>
          <w:spacing w:val="-4"/>
          <w:sz w:val="28"/>
          <w:szCs w:val="28"/>
        </w:rPr>
        <w:t xml:space="preserve"> </w:t>
      </w:r>
      <w:r w:rsidR="006C0A50">
        <w:rPr>
          <w:rFonts w:ascii="Times New Roman" w:hAnsi="Times New Roman"/>
          <w:spacing w:val="-4"/>
          <w:sz w:val="28"/>
          <w:szCs w:val="28"/>
        </w:rPr>
        <w:t>№ </w:t>
      </w:r>
      <w:r w:rsidRPr="00071A68">
        <w:rPr>
          <w:rFonts w:ascii="Times New Roman" w:hAnsi="Times New Roman"/>
          <w:spacing w:val="-4"/>
          <w:sz w:val="28"/>
          <w:szCs w:val="28"/>
        </w:rPr>
        <w:t>701, Белорусское бюро по своей организационно-правовой форме является республиканской ассоциацией, объединяющей страховщиков, уполномоченных на проведение страхования автогражданской ответственности, и относится к некоммерческ</w:t>
      </w:r>
      <w:r w:rsidR="000830D7" w:rsidRPr="00071A68">
        <w:rPr>
          <w:rFonts w:ascii="Times New Roman" w:hAnsi="Times New Roman"/>
          <w:spacing w:val="-4"/>
          <w:sz w:val="28"/>
          <w:szCs w:val="28"/>
        </w:rPr>
        <w:t>им организациям</w:t>
      </w:r>
      <w:r w:rsidRPr="00071A68">
        <w:rPr>
          <w:rFonts w:ascii="Times New Roman" w:hAnsi="Times New Roman"/>
          <w:spacing w:val="-4"/>
          <w:sz w:val="28"/>
          <w:szCs w:val="28"/>
        </w:rPr>
        <w:t>. Непосредственно страховой деятельности Белорусское бюро не осуществляет.</w:t>
      </w:r>
    </w:p>
    <w:p w:rsidR="00E76CDB" w:rsidRPr="00681578" w:rsidRDefault="00E76CDB" w:rsidP="00232A16">
      <w:pPr>
        <w:suppressAutoHyphens/>
        <w:spacing w:after="0" w:line="240" w:lineRule="auto"/>
        <w:ind w:firstLine="709"/>
        <w:jc w:val="both"/>
        <w:rPr>
          <w:rFonts w:ascii="Times New Roman" w:hAnsi="Times New Roman"/>
          <w:sz w:val="28"/>
          <w:szCs w:val="28"/>
        </w:rPr>
      </w:pPr>
      <w:r w:rsidRPr="00681578">
        <w:rPr>
          <w:rFonts w:ascii="Times New Roman" w:hAnsi="Times New Roman"/>
          <w:sz w:val="28"/>
          <w:szCs w:val="28"/>
        </w:rPr>
        <w:t>К предмету деяте</w:t>
      </w:r>
      <w:r w:rsidR="00654C19">
        <w:rPr>
          <w:rFonts w:ascii="Times New Roman" w:hAnsi="Times New Roman"/>
          <w:sz w:val="28"/>
          <w:szCs w:val="28"/>
        </w:rPr>
        <w:t>льности Белорусского бюро относя</w:t>
      </w:r>
      <w:r w:rsidRPr="00681578">
        <w:rPr>
          <w:rFonts w:ascii="Times New Roman" w:hAnsi="Times New Roman"/>
          <w:sz w:val="28"/>
          <w:szCs w:val="28"/>
        </w:rPr>
        <w:t>тся:</w:t>
      </w:r>
    </w:p>
    <w:p w:rsidR="00E76CDB" w:rsidRPr="00681578" w:rsidRDefault="000830D7" w:rsidP="00232A16">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контроль</w:t>
      </w:r>
      <w:r w:rsidR="00E76CDB" w:rsidRPr="00681578">
        <w:rPr>
          <w:rFonts w:ascii="Times New Roman" w:hAnsi="Times New Roman"/>
          <w:sz w:val="28"/>
          <w:szCs w:val="28"/>
        </w:rPr>
        <w:t xml:space="preserve"> за выполнением обязательств, принятых страховщиками </w:t>
      </w:r>
      <w:r w:rsidR="004525C4">
        <w:rPr>
          <w:rFonts w:ascii="Times New Roman" w:hAnsi="Times New Roman"/>
          <w:sz w:val="28"/>
          <w:szCs w:val="28"/>
        </w:rPr>
        <w:br/>
      </w:r>
      <w:r w:rsidR="00E76CDB" w:rsidRPr="00681578">
        <w:rPr>
          <w:rFonts w:ascii="Times New Roman" w:hAnsi="Times New Roman"/>
          <w:sz w:val="28"/>
          <w:szCs w:val="28"/>
        </w:rPr>
        <w:t xml:space="preserve">по договорам </w:t>
      </w:r>
      <w:r w:rsidR="00705DF4">
        <w:rPr>
          <w:rFonts w:ascii="Times New Roman" w:hAnsi="Times New Roman"/>
          <w:sz w:val="28"/>
          <w:szCs w:val="28"/>
        </w:rPr>
        <w:t>ОСАГО</w:t>
      </w:r>
      <w:r w:rsidR="00E76CDB" w:rsidRPr="00681578">
        <w:rPr>
          <w:rFonts w:ascii="Times New Roman" w:hAnsi="Times New Roman"/>
          <w:sz w:val="28"/>
          <w:szCs w:val="28"/>
        </w:rPr>
        <w:t>;</w:t>
      </w:r>
    </w:p>
    <w:p w:rsidR="00E76CDB" w:rsidRPr="00681578" w:rsidRDefault="00E76CDB" w:rsidP="00232A16">
      <w:pPr>
        <w:suppressAutoHyphens/>
        <w:spacing w:after="0" w:line="240" w:lineRule="auto"/>
        <w:ind w:firstLine="709"/>
        <w:jc w:val="both"/>
        <w:rPr>
          <w:rFonts w:ascii="Times New Roman" w:hAnsi="Times New Roman"/>
          <w:sz w:val="28"/>
          <w:szCs w:val="28"/>
        </w:rPr>
      </w:pPr>
      <w:r w:rsidRPr="00681578">
        <w:rPr>
          <w:rFonts w:ascii="Times New Roman" w:hAnsi="Times New Roman"/>
          <w:sz w:val="28"/>
          <w:szCs w:val="28"/>
        </w:rPr>
        <w:t xml:space="preserve">заключение с уполномоченными организациями других государств </w:t>
      </w:r>
      <w:r w:rsidR="004525C4">
        <w:rPr>
          <w:rFonts w:ascii="Times New Roman" w:hAnsi="Times New Roman"/>
          <w:sz w:val="28"/>
          <w:szCs w:val="28"/>
        </w:rPr>
        <w:br/>
      </w:r>
      <w:r w:rsidRPr="00681578">
        <w:rPr>
          <w:rFonts w:ascii="Times New Roman" w:hAnsi="Times New Roman"/>
          <w:sz w:val="28"/>
          <w:szCs w:val="28"/>
        </w:rPr>
        <w:t>по страхованию автогражданской ответственности соглашений о взаимном признании договоров такого страхования, а также о взаимном урегулировании вопросов по компенсации вреда и обеспечению расчетов с потерпевшими;</w:t>
      </w:r>
    </w:p>
    <w:p w:rsidR="00E76CDB" w:rsidRPr="00681578" w:rsidRDefault="00E76CDB" w:rsidP="00232A16">
      <w:pPr>
        <w:suppressAutoHyphens/>
        <w:spacing w:after="0" w:line="240" w:lineRule="auto"/>
        <w:ind w:firstLine="709"/>
        <w:jc w:val="both"/>
        <w:rPr>
          <w:rFonts w:ascii="Times New Roman" w:hAnsi="Times New Roman"/>
          <w:sz w:val="28"/>
          <w:szCs w:val="28"/>
        </w:rPr>
      </w:pPr>
      <w:r w:rsidRPr="00681578">
        <w:rPr>
          <w:rFonts w:ascii="Times New Roman" w:hAnsi="Times New Roman"/>
          <w:sz w:val="28"/>
          <w:szCs w:val="28"/>
        </w:rPr>
        <w:t xml:space="preserve">взаимодействие с уполномоченными организациями иных государств </w:t>
      </w:r>
      <w:r w:rsidR="004525C4">
        <w:rPr>
          <w:rFonts w:ascii="Times New Roman" w:hAnsi="Times New Roman"/>
          <w:sz w:val="28"/>
          <w:szCs w:val="28"/>
        </w:rPr>
        <w:br/>
      </w:r>
      <w:r w:rsidRPr="00681578">
        <w:rPr>
          <w:rFonts w:ascii="Times New Roman" w:hAnsi="Times New Roman"/>
          <w:sz w:val="28"/>
          <w:szCs w:val="28"/>
        </w:rPr>
        <w:t xml:space="preserve">по страхованию автогражданской ответственности и другими организациями, осуществляющими </w:t>
      </w:r>
      <w:r w:rsidR="00705DF4">
        <w:rPr>
          <w:rFonts w:ascii="Times New Roman" w:hAnsi="Times New Roman"/>
          <w:sz w:val="28"/>
          <w:szCs w:val="28"/>
        </w:rPr>
        <w:t>ОСАГО</w:t>
      </w:r>
      <w:r w:rsidRPr="00681578">
        <w:rPr>
          <w:rFonts w:ascii="Times New Roman" w:hAnsi="Times New Roman"/>
          <w:sz w:val="28"/>
          <w:szCs w:val="28"/>
        </w:rPr>
        <w:t>;</w:t>
      </w:r>
    </w:p>
    <w:p w:rsidR="00E76CDB" w:rsidRPr="00681578" w:rsidRDefault="00E76CDB" w:rsidP="00232A16">
      <w:pPr>
        <w:suppressAutoHyphens/>
        <w:spacing w:after="0" w:line="240" w:lineRule="auto"/>
        <w:ind w:firstLine="709"/>
        <w:jc w:val="both"/>
        <w:rPr>
          <w:rFonts w:ascii="Times New Roman" w:hAnsi="Times New Roman"/>
          <w:sz w:val="28"/>
          <w:szCs w:val="28"/>
        </w:rPr>
      </w:pPr>
      <w:r w:rsidRPr="00681578">
        <w:rPr>
          <w:rFonts w:ascii="Times New Roman" w:hAnsi="Times New Roman"/>
          <w:sz w:val="28"/>
          <w:szCs w:val="28"/>
        </w:rPr>
        <w:t xml:space="preserve">координация деятельности заинтересованных </w:t>
      </w:r>
      <w:r w:rsidR="001B123A" w:rsidRPr="00F71555">
        <w:rPr>
          <w:rFonts w:ascii="Times New Roman" w:hAnsi="Times New Roman"/>
          <w:sz w:val="28"/>
          <w:szCs w:val="28"/>
        </w:rPr>
        <w:t>сторон</w:t>
      </w:r>
      <w:r w:rsidR="001B123A">
        <w:rPr>
          <w:rFonts w:ascii="Times New Roman" w:hAnsi="Times New Roman"/>
          <w:sz w:val="28"/>
          <w:szCs w:val="28"/>
        </w:rPr>
        <w:t xml:space="preserve"> </w:t>
      </w:r>
      <w:r w:rsidRPr="00681578">
        <w:rPr>
          <w:rFonts w:ascii="Times New Roman" w:hAnsi="Times New Roman"/>
          <w:sz w:val="28"/>
          <w:szCs w:val="28"/>
        </w:rPr>
        <w:t xml:space="preserve">по проведению </w:t>
      </w:r>
      <w:r w:rsidR="00705DF4">
        <w:rPr>
          <w:rFonts w:ascii="Times New Roman" w:hAnsi="Times New Roman"/>
          <w:sz w:val="28"/>
          <w:szCs w:val="28"/>
        </w:rPr>
        <w:t>ОСАГО</w:t>
      </w:r>
      <w:r w:rsidRPr="00681578">
        <w:rPr>
          <w:rFonts w:ascii="Times New Roman" w:hAnsi="Times New Roman"/>
          <w:sz w:val="28"/>
          <w:szCs w:val="28"/>
        </w:rPr>
        <w:t>;</w:t>
      </w:r>
    </w:p>
    <w:p w:rsidR="00E76CDB" w:rsidRPr="00681578" w:rsidRDefault="00E76CDB" w:rsidP="00232A16">
      <w:pPr>
        <w:suppressAutoHyphens/>
        <w:spacing w:after="0" w:line="240" w:lineRule="auto"/>
        <w:ind w:firstLine="709"/>
        <w:jc w:val="both"/>
        <w:rPr>
          <w:rFonts w:ascii="Times New Roman" w:hAnsi="Times New Roman"/>
          <w:sz w:val="28"/>
          <w:szCs w:val="28"/>
        </w:rPr>
      </w:pPr>
      <w:r w:rsidRPr="00681578">
        <w:rPr>
          <w:rFonts w:ascii="Times New Roman" w:hAnsi="Times New Roman"/>
          <w:sz w:val="28"/>
          <w:szCs w:val="28"/>
        </w:rPr>
        <w:t xml:space="preserve">оказание страхователям </w:t>
      </w:r>
      <w:r w:rsidR="007A6513" w:rsidRPr="00681578">
        <w:rPr>
          <w:rFonts w:ascii="Times New Roman" w:hAnsi="Times New Roman"/>
          <w:sz w:val="28"/>
          <w:szCs w:val="28"/>
        </w:rPr>
        <w:t>Республики Беларусь</w:t>
      </w:r>
      <w:r w:rsidRPr="00681578">
        <w:rPr>
          <w:rFonts w:ascii="Times New Roman" w:hAnsi="Times New Roman"/>
          <w:sz w:val="28"/>
          <w:szCs w:val="28"/>
        </w:rPr>
        <w:t xml:space="preserve"> помощи в защите их прав и интересов в иностранных государствах по вопросам, связанным с </w:t>
      </w:r>
      <w:r w:rsidR="00705DF4">
        <w:rPr>
          <w:rFonts w:ascii="Times New Roman" w:hAnsi="Times New Roman"/>
          <w:sz w:val="28"/>
          <w:szCs w:val="28"/>
        </w:rPr>
        <w:t>ОСАГО</w:t>
      </w:r>
      <w:r w:rsidRPr="00681578">
        <w:rPr>
          <w:rFonts w:ascii="Times New Roman" w:hAnsi="Times New Roman"/>
          <w:sz w:val="28"/>
          <w:szCs w:val="28"/>
        </w:rPr>
        <w:t>;</w:t>
      </w:r>
    </w:p>
    <w:p w:rsidR="00E76CDB" w:rsidRPr="00071A68" w:rsidRDefault="00E76CDB" w:rsidP="00232A16">
      <w:pPr>
        <w:suppressAutoHyphens/>
        <w:spacing w:after="0" w:line="240" w:lineRule="auto"/>
        <w:ind w:firstLine="709"/>
        <w:jc w:val="both"/>
        <w:rPr>
          <w:rFonts w:ascii="Times New Roman" w:hAnsi="Times New Roman"/>
          <w:sz w:val="28"/>
          <w:szCs w:val="28"/>
        </w:rPr>
      </w:pPr>
      <w:r w:rsidRPr="00071A68">
        <w:rPr>
          <w:rFonts w:ascii="Times New Roman" w:hAnsi="Times New Roman"/>
          <w:sz w:val="28"/>
          <w:szCs w:val="28"/>
        </w:rPr>
        <w:t xml:space="preserve">иная деятельность в соответствии с законодательством </w:t>
      </w:r>
      <w:r w:rsidR="007A6513" w:rsidRPr="00071A68">
        <w:rPr>
          <w:rFonts w:ascii="Times New Roman" w:hAnsi="Times New Roman"/>
          <w:sz w:val="28"/>
          <w:szCs w:val="28"/>
        </w:rPr>
        <w:t>Республики Беларусь</w:t>
      </w:r>
      <w:r w:rsidRPr="00071A68">
        <w:rPr>
          <w:rFonts w:ascii="Times New Roman" w:hAnsi="Times New Roman"/>
          <w:sz w:val="28"/>
          <w:szCs w:val="28"/>
        </w:rPr>
        <w:t>.</w:t>
      </w:r>
    </w:p>
    <w:p w:rsidR="00E76CDB" w:rsidRPr="00681578" w:rsidRDefault="00E76CDB" w:rsidP="00232A16">
      <w:pPr>
        <w:suppressAutoHyphens/>
        <w:spacing w:after="0" w:line="240" w:lineRule="auto"/>
        <w:ind w:firstLine="709"/>
        <w:jc w:val="both"/>
        <w:rPr>
          <w:rFonts w:ascii="Times New Roman" w:hAnsi="Times New Roman"/>
          <w:sz w:val="28"/>
          <w:szCs w:val="28"/>
        </w:rPr>
      </w:pPr>
      <w:r w:rsidRPr="00681578">
        <w:rPr>
          <w:rFonts w:ascii="Times New Roman" w:hAnsi="Times New Roman"/>
          <w:sz w:val="28"/>
          <w:szCs w:val="28"/>
        </w:rPr>
        <w:t xml:space="preserve">С учетом экономического и социального развития </w:t>
      </w:r>
      <w:r w:rsidR="007A6513" w:rsidRPr="00681578">
        <w:rPr>
          <w:rFonts w:ascii="Times New Roman" w:hAnsi="Times New Roman"/>
          <w:sz w:val="28"/>
          <w:szCs w:val="28"/>
        </w:rPr>
        <w:t>Республики Беларусь</w:t>
      </w:r>
      <w:r w:rsidR="00654C19">
        <w:rPr>
          <w:rFonts w:ascii="Times New Roman" w:hAnsi="Times New Roman"/>
          <w:sz w:val="28"/>
          <w:szCs w:val="28"/>
        </w:rPr>
        <w:t xml:space="preserve">, </w:t>
      </w:r>
      <w:r w:rsidR="004525C4">
        <w:rPr>
          <w:rFonts w:ascii="Times New Roman" w:hAnsi="Times New Roman"/>
          <w:sz w:val="28"/>
          <w:szCs w:val="28"/>
        </w:rPr>
        <w:br/>
      </w:r>
      <w:r w:rsidR="00654C19">
        <w:rPr>
          <w:rFonts w:ascii="Times New Roman" w:hAnsi="Times New Roman"/>
          <w:sz w:val="28"/>
          <w:szCs w:val="28"/>
        </w:rPr>
        <w:t>в соответствии</w:t>
      </w:r>
      <w:r w:rsidRPr="00681578">
        <w:rPr>
          <w:rFonts w:ascii="Times New Roman" w:hAnsi="Times New Roman"/>
          <w:sz w:val="28"/>
          <w:szCs w:val="28"/>
        </w:rPr>
        <w:t xml:space="preserve"> с международными стандартами и опытом практического применения, в целях усиления защиты имущественных интересов граждан и организаций законодательство по страхованию автогражданской ответственности прошло определенный путь совершенствования, основные изменения которого </w:t>
      </w:r>
      <w:r w:rsidR="00654C19" w:rsidRPr="00570CA3">
        <w:rPr>
          <w:rFonts w:ascii="Times New Roman" w:hAnsi="Times New Roman"/>
          <w:sz w:val="28"/>
          <w:szCs w:val="28"/>
        </w:rPr>
        <w:t>приведены</w:t>
      </w:r>
      <w:r w:rsidRPr="00570CA3">
        <w:rPr>
          <w:rFonts w:ascii="Times New Roman" w:hAnsi="Times New Roman"/>
          <w:sz w:val="28"/>
          <w:szCs w:val="28"/>
        </w:rPr>
        <w:t xml:space="preserve"> в </w:t>
      </w:r>
      <w:r w:rsidR="00654C19" w:rsidRPr="00F71555">
        <w:rPr>
          <w:rFonts w:ascii="Times New Roman" w:hAnsi="Times New Roman"/>
          <w:sz w:val="28"/>
          <w:szCs w:val="28"/>
        </w:rPr>
        <w:t>приложении</w:t>
      </w:r>
      <w:r w:rsidRPr="00F71555">
        <w:rPr>
          <w:rFonts w:ascii="Times New Roman" w:hAnsi="Times New Roman"/>
          <w:sz w:val="28"/>
          <w:szCs w:val="28"/>
        </w:rPr>
        <w:t>.</w:t>
      </w:r>
    </w:p>
    <w:p w:rsidR="00E76CDB" w:rsidRPr="00681578" w:rsidRDefault="00E76CDB" w:rsidP="00232A16">
      <w:pPr>
        <w:suppressAutoHyphens/>
        <w:spacing w:after="0" w:line="240" w:lineRule="auto"/>
        <w:ind w:firstLine="709"/>
        <w:jc w:val="both"/>
        <w:rPr>
          <w:rFonts w:ascii="Times New Roman" w:hAnsi="Times New Roman"/>
          <w:sz w:val="28"/>
          <w:szCs w:val="28"/>
        </w:rPr>
      </w:pPr>
      <w:r w:rsidRPr="00681578">
        <w:rPr>
          <w:rFonts w:ascii="Times New Roman" w:hAnsi="Times New Roman"/>
          <w:sz w:val="28"/>
          <w:szCs w:val="28"/>
        </w:rPr>
        <w:t>В настоящее время нормативно-правовая база по страхованию автогражданской ответственности включает следующие акты законодательства:</w:t>
      </w:r>
    </w:p>
    <w:p w:rsidR="00E76CDB" w:rsidRPr="00681578" w:rsidRDefault="00E76CDB" w:rsidP="00232A16">
      <w:pPr>
        <w:suppressAutoHyphens/>
        <w:spacing w:after="0" w:line="240" w:lineRule="auto"/>
        <w:ind w:firstLine="709"/>
        <w:jc w:val="both"/>
        <w:rPr>
          <w:rFonts w:ascii="Times New Roman" w:hAnsi="Times New Roman"/>
          <w:sz w:val="28"/>
          <w:szCs w:val="28"/>
        </w:rPr>
      </w:pPr>
      <w:r w:rsidRPr="00681578">
        <w:rPr>
          <w:rFonts w:ascii="Times New Roman" w:hAnsi="Times New Roman"/>
          <w:sz w:val="28"/>
          <w:szCs w:val="28"/>
        </w:rPr>
        <w:t>1)</w:t>
      </w:r>
      <w:r w:rsidR="00AB4300">
        <w:rPr>
          <w:rFonts w:ascii="Times New Roman" w:hAnsi="Times New Roman"/>
          <w:sz w:val="28"/>
          <w:szCs w:val="28"/>
        </w:rPr>
        <w:t> </w:t>
      </w:r>
      <w:r w:rsidRPr="00681578">
        <w:rPr>
          <w:rFonts w:ascii="Times New Roman" w:hAnsi="Times New Roman"/>
          <w:sz w:val="28"/>
          <w:szCs w:val="28"/>
        </w:rPr>
        <w:t>Указ Президента Республик</w:t>
      </w:r>
      <w:r w:rsidR="007A6513" w:rsidRPr="00681578">
        <w:rPr>
          <w:rFonts w:ascii="Times New Roman" w:hAnsi="Times New Roman"/>
          <w:sz w:val="28"/>
          <w:szCs w:val="28"/>
        </w:rPr>
        <w:t xml:space="preserve">и Беларусь от 1 декабря 1999 года </w:t>
      </w:r>
      <w:r w:rsidR="006C0A50">
        <w:rPr>
          <w:rFonts w:ascii="Times New Roman" w:hAnsi="Times New Roman"/>
          <w:sz w:val="28"/>
          <w:szCs w:val="28"/>
        </w:rPr>
        <w:t>№ </w:t>
      </w:r>
      <w:r w:rsidRPr="00681578">
        <w:rPr>
          <w:rFonts w:ascii="Times New Roman" w:hAnsi="Times New Roman"/>
          <w:sz w:val="28"/>
          <w:szCs w:val="28"/>
        </w:rPr>
        <w:t>701 «Об утверждении Устава Белорусского бюро по транспортному страхованию»;</w:t>
      </w:r>
    </w:p>
    <w:p w:rsidR="00E76CDB" w:rsidRPr="00681578" w:rsidRDefault="00E76CDB" w:rsidP="00232A16">
      <w:pPr>
        <w:suppressAutoHyphens/>
        <w:spacing w:after="0" w:line="240" w:lineRule="auto"/>
        <w:ind w:firstLine="709"/>
        <w:jc w:val="both"/>
        <w:rPr>
          <w:rFonts w:ascii="Times New Roman" w:hAnsi="Times New Roman"/>
          <w:sz w:val="28"/>
          <w:szCs w:val="28"/>
        </w:rPr>
      </w:pPr>
      <w:r w:rsidRPr="00681578">
        <w:rPr>
          <w:rFonts w:ascii="Times New Roman" w:hAnsi="Times New Roman"/>
          <w:sz w:val="28"/>
          <w:szCs w:val="28"/>
        </w:rPr>
        <w:t>2)</w:t>
      </w:r>
      <w:r w:rsidR="00AB4300">
        <w:rPr>
          <w:rFonts w:ascii="Times New Roman" w:hAnsi="Times New Roman"/>
          <w:sz w:val="28"/>
          <w:szCs w:val="28"/>
        </w:rPr>
        <w:t> </w:t>
      </w:r>
      <w:r w:rsidRPr="00681578">
        <w:rPr>
          <w:rFonts w:ascii="Times New Roman" w:hAnsi="Times New Roman"/>
          <w:sz w:val="28"/>
          <w:szCs w:val="28"/>
        </w:rPr>
        <w:t>Указ Президента Республик</w:t>
      </w:r>
      <w:r w:rsidR="007A6513" w:rsidRPr="00681578">
        <w:rPr>
          <w:rFonts w:ascii="Times New Roman" w:hAnsi="Times New Roman"/>
          <w:sz w:val="28"/>
          <w:szCs w:val="28"/>
        </w:rPr>
        <w:t>и Беларусь от 25 августа 2006 года</w:t>
      </w:r>
      <w:r w:rsidRPr="00681578">
        <w:rPr>
          <w:rFonts w:ascii="Times New Roman" w:hAnsi="Times New Roman"/>
          <w:sz w:val="28"/>
          <w:szCs w:val="28"/>
        </w:rPr>
        <w:t xml:space="preserve"> </w:t>
      </w:r>
      <w:r w:rsidR="006C0A50">
        <w:rPr>
          <w:rFonts w:ascii="Times New Roman" w:hAnsi="Times New Roman"/>
          <w:sz w:val="28"/>
          <w:szCs w:val="28"/>
        </w:rPr>
        <w:t>№ </w:t>
      </w:r>
      <w:r w:rsidRPr="00681578">
        <w:rPr>
          <w:rFonts w:ascii="Times New Roman" w:hAnsi="Times New Roman"/>
          <w:sz w:val="28"/>
          <w:szCs w:val="28"/>
        </w:rPr>
        <w:t>530 «О страховой де</w:t>
      </w:r>
      <w:r w:rsidR="00E200B3">
        <w:rPr>
          <w:rFonts w:ascii="Times New Roman" w:hAnsi="Times New Roman"/>
          <w:sz w:val="28"/>
          <w:szCs w:val="28"/>
        </w:rPr>
        <w:t>ятельности», которым определены</w:t>
      </w:r>
      <w:r w:rsidRPr="00681578">
        <w:rPr>
          <w:rFonts w:ascii="Times New Roman" w:hAnsi="Times New Roman"/>
          <w:sz w:val="28"/>
          <w:szCs w:val="28"/>
        </w:rPr>
        <w:t xml:space="preserve"> в том числе порядок и условия его проведения (глава 13);</w:t>
      </w:r>
    </w:p>
    <w:p w:rsidR="00E76CDB" w:rsidRPr="00681578" w:rsidRDefault="00E76CDB" w:rsidP="00071A68">
      <w:pPr>
        <w:suppressAutoHyphens/>
        <w:spacing w:after="0" w:line="310" w:lineRule="exact"/>
        <w:ind w:firstLine="709"/>
        <w:jc w:val="both"/>
        <w:rPr>
          <w:rFonts w:ascii="Times New Roman" w:hAnsi="Times New Roman"/>
          <w:sz w:val="28"/>
          <w:szCs w:val="28"/>
        </w:rPr>
      </w:pPr>
      <w:r w:rsidRPr="00681578">
        <w:rPr>
          <w:rFonts w:ascii="Times New Roman" w:hAnsi="Times New Roman"/>
          <w:sz w:val="28"/>
          <w:szCs w:val="28"/>
        </w:rPr>
        <w:t>3)</w:t>
      </w:r>
      <w:r w:rsidR="00AB4300">
        <w:rPr>
          <w:rFonts w:ascii="Times New Roman" w:hAnsi="Times New Roman"/>
          <w:sz w:val="28"/>
          <w:szCs w:val="28"/>
        </w:rPr>
        <w:t> </w:t>
      </w:r>
      <w:r w:rsidRPr="00681578">
        <w:rPr>
          <w:rFonts w:ascii="Times New Roman" w:hAnsi="Times New Roman"/>
          <w:sz w:val="28"/>
          <w:szCs w:val="28"/>
        </w:rPr>
        <w:t>Указ Президента Республи</w:t>
      </w:r>
      <w:r w:rsidR="007A6513" w:rsidRPr="00681578">
        <w:rPr>
          <w:rFonts w:ascii="Times New Roman" w:hAnsi="Times New Roman"/>
          <w:sz w:val="28"/>
          <w:szCs w:val="28"/>
        </w:rPr>
        <w:t>ки Беларусь от 25 августа 2006 года</w:t>
      </w:r>
      <w:r w:rsidRPr="00681578">
        <w:rPr>
          <w:rFonts w:ascii="Times New Roman" w:hAnsi="Times New Roman"/>
          <w:sz w:val="28"/>
          <w:szCs w:val="28"/>
        </w:rPr>
        <w:t xml:space="preserve"> </w:t>
      </w:r>
      <w:r w:rsidR="006C0A50">
        <w:rPr>
          <w:rFonts w:ascii="Times New Roman" w:hAnsi="Times New Roman"/>
          <w:sz w:val="28"/>
          <w:szCs w:val="28"/>
        </w:rPr>
        <w:t>№ </w:t>
      </w:r>
      <w:r w:rsidRPr="00681578">
        <w:rPr>
          <w:rFonts w:ascii="Times New Roman" w:hAnsi="Times New Roman"/>
          <w:sz w:val="28"/>
          <w:szCs w:val="28"/>
        </w:rPr>
        <w:t>531 «Об установлении размеров страховых тарифов, страховых взносов, лимитов ответственности по отдельным видам обязательного страхования», которым:</w:t>
      </w:r>
    </w:p>
    <w:p w:rsidR="00E76CDB" w:rsidRPr="00681578" w:rsidRDefault="00E76CDB" w:rsidP="00071A68">
      <w:pPr>
        <w:suppressAutoHyphens/>
        <w:spacing w:after="0" w:line="310" w:lineRule="exact"/>
        <w:ind w:firstLine="709"/>
        <w:jc w:val="both"/>
        <w:rPr>
          <w:rFonts w:ascii="Times New Roman" w:hAnsi="Times New Roman"/>
          <w:sz w:val="28"/>
          <w:szCs w:val="28"/>
        </w:rPr>
      </w:pPr>
      <w:r w:rsidRPr="00681578">
        <w:rPr>
          <w:rFonts w:ascii="Times New Roman" w:hAnsi="Times New Roman"/>
          <w:sz w:val="28"/>
          <w:szCs w:val="28"/>
        </w:rPr>
        <w:t>установлены лимиты ответственности;</w:t>
      </w:r>
    </w:p>
    <w:p w:rsidR="00E200B3" w:rsidRDefault="00E76CDB" w:rsidP="00E200B3">
      <w:pPr>
        <w:suppressAutoHyphens/>
        <w:spacing w:after="0" w:line="310" w:lineRule="exact"/>
        <w:ind w:left="709"/>
        <w:jc w:val="both"/>
        <w:rPr>
          <w:rFonts w:ascii="Times New Roman" w:hAnsi="Times New Roman"/>
          <w:sz w:val="28"/>
          <w:szCs w:val="28"/>
        </w:rPr>
      </w:pPr>
      <w:r w:rsidRPr="00681578">
        <w:rPr>
          <w:rFonts w:ascii="Times New Roman" w:hAnsi="Times New Roman"/>
          <w:sz w:val="28"/>
          <w:szCs w:val="28"/>
        </w:rPr>
        <w:t>утверждены размеры с</w:t>
      </w:r>
      <w:r w:rsidR="00E200B3">
        <w:rPr>
          <w:rFonts w:ascii="Times New Roman" w:hAnsi="Times New Roman"/>
          <w:sz w:val="28"/>
          <w:szCs w:val="28"/>
        </w:rPr>
        <w:t xml:space="preserve">траховых взносов при заключении </w:t>
      </w:r>
      <w:r w:rsidRPr="00681578">
        <w:rPr>
          <w:rFonts w:ascii="Times New Roman" w:hAnsi="Times New Roman"/>
          <w:sz w:val="28"/>
          <w:szCs w:val="28"/>
        </w:rPr>
        <w:t>договоров</w:t>
      </w:r>
      <w:r w:rsidR="00E200B3">
        <w:rPr>
          <w:rFonts w:ascii="Times New Roman" w:hAnsi="Times New Roman"/>
          <w:sz w:val="28"/>
          <w:szCs w:val="28"/>
        </w:rPr>
        <w:t>:</w:t>
      </w:r>
      <w:r w:rsidRPr="00681578">
        <w:rPr>
          <w:rFonts w:ascii="Times New Roman" w:hAnsi="Times New Roman"/>
          <w:sz w:val="28"/>
          <w:szCs w:val="28"/>
        </w:rPr>
        <w:t xml:space="preserve"> </w:t>
      </w:r>
    </w:p>
    <w:p w:rsidR="00E76CDB" w:rsidRPr="00681578" w:rsidRDefault="00E76CDB" w:rsidP="007460EA">
      <w:pPr>
        <w:suppressAutoHyphens/>
        <w:spacing w:after="0" w:line="310" w:lineRule="exact"/>
        <w:ind w:firstLine="709"/>
        <w:jc w:val="both"/>
        <w:rPr>
          <w:rFonts w:ascii="Times New Roman" w:hAnsi="Times New Roman"/>
          <w:sz w:val="28"/>
          <w:szCs w:val="28"/>
        </w:rPr>
      </w:pPr>
      <w:r w:rsidRPr="00681578">
        <w:rPr>
          <w:rFonts w:ascii="Times New Roman" w:hAnsi="Times New Roman"/>
          <w:sz w:val="28"/>
          <w:szCs w:val="28"/>
        </w:rPr>
        <w:t>внутреннего страхования с резидентами Республики Беларус</w:t>
      </w:r>
      <w:r w:rsidR="00E200B3">
        <w:rPr>
          <w:rFonts w:ascii="Times New Roman" w:hAnsi="Times New Roman"/>
          <w:sz w:val="28"/>
          <w:szCs w:val="28"/>
        </w:rPr>
        <w:t xml:space="preserve">ь </w:t>
      </w:r>
      <w:r w:rsidRPr="00681578">
        <w:rPr>
          <w:rFonts w:ascii="Times New Roman" w:hAnsi="Times New Roman"/>
          <w:sz w:val="28"/>
          <w:szCs w:val="28"/>
        </w:rPr>
        <w:t>(автомобили ВАЗ, ЗАЗ, «Москвич», АЗЛК, ИЖ, ГАЗ, ЛУАЗ, УАЗ);</w:t>
      </w:r>
    </w:p>
    <w:p w:rsidR="00E76CDB" w:rsidRPr="00681578" w:rsidRDefault="00E76CDB" w:rsidP="00071A68">
      <w:pPr>
        <w:suppressAutoHyphens/>
        <w:spacing w:after="0" w:line="310" w:lineRule="exact"/>
        <w:ind w:firstLine="709"/>
        <w:jc w:val="both"/>
        <w:rPr>
          <w:rFonts w:ascii="Times New Roman" w:hAnsi="Times New Roman"/>
          <w:sz w:val="28"/>
          <w:szCs w:val="28"/>
        </w:rPr>
      </w:pPr>
      <w:r w:rsidRPr="00681578">
        <w:rPr>
          <w:rFonts w:ascii="Times New Roman" w:hAnsi="Times New Roman"/>
          <w:sz w:val="28"/>
          <w:szCs w:val="28"/>
        </w:rPr>
        <w:t>комплексного внутреннего страхования с резидентами Республики Беларусь (автомобили ВАЗ, ЗАЗ, «Москвич», АЗЛК, ИЖ, ГАЗ, ЛУАЗ, УАЗ);</w:t>
      </w:r>
    </w:p>
    <w:p w:rsidR="00E76CDB" w:rsidRPr="00232A16" w:rsidRDefault="00E76CDB" w:rsidP="00071A68">
      <w:pPr>
        <w:suppressAutoHyphens/>
        <w:spacing w:after="0" w:line="310" w:lineRule="exact"/>
        <w:ind w:firstLine="709"/>
        <w:jc w:val="both"/>
        <w:rPr>
          <w:rFonts w:ascii="Times New Roman" w:hAnsi="Times New Roman"/>
          <w:spacing w:val="-4"/>
          <w:sz w:val="28"/>
          <w:szCs w:val="28"/>
        </w:rPr>
      </w:pPr>
      <w:r w:rsidRPr="00232A16">
        <w:rPr>
          <w:rFonts w:ascii="Times New Roman" w:hAnsi="Times New Roman"/>
          <w:spacing w:val="-4"/>
          <w:sz w:val="28"/>
          <w:szCs w:val="28"/>
        </w:rPr>
        <w:t>внутреннего страхования с резидентами Республики Беларусь (за исключением автомобилей ВАЗ, ЗАЗ, «Москвич», АЗЛК, ИЖ, ГАЗ, ЛУАЗ, УАЗ);</w:t>
      </w:r>
    </w:p>
    <w:p w:rsidR="00E76CDB" w:rsidRPr="00681578" w:rsidRDefault="00E76CDB" w:rsidP="00071A68">
      <w:pPr>
        <w:suppressAutoHyphens/>
        <w:spacing w:after="0" w:line="310" w:lineRule="exact"/>
        <w:ind w:firstLine="709"/>
        <w:jc w:val="both"/>
        <w:rPr>
          <w:rFonts w:ascii="Times New Roman" w:hAnsi="Times New Roman"/>
          <w:sz w:val="28"/>
          <w:szCs w:val="28"/>
        </w:rPr>
      </w:pPr>
      <w:r w:rsidRPr="00681578">
        <w:rPr>
          <w:rFonts w:ascii="Times New Roman" w:hAnsi="Times New Roman"/>
          <w:sz w:val="28"/>
          <w:szCs w:val="28"/>
        </w:rPr>
        <w:t>комплексного внутреннего страхования с резидентами Республики Беларусь (за исключением автомобилей ВАЗ, ЗАЗ, «Москвич», АЗЛК, ИЖ, ГАЗ, ЛУАЗ, УАЗ);</w:t>
      </w:r>
    </w:p>
    <w:p w:rsidR="00E76CDB" w:rsidRPr="00681578" w:rsidRDefault="00E76CDB" w:rsidP="00071A68">
      <w:pPr>
        <w:suppressAutoHyphens/>
        <w:spacing w:after="0" w:line="310" w:lineRule="exact"/>
        <w:ind w:firstLine="709"/>
        <w:jc w:val="both"/>
        <w:rPr>
          <w:rFonts w:ascii="Times New Roman" w:hAnsi="Times New Roman"/>
          <w:sz w:val="28"/>
          <w:szCs w:val="28"/>
        </w:rPr>
      </w:pPr>
      <w:r w:rsidRPr="00681578">
        <w:rPr>
          <w:rFonts w:ascii="Times New Roman" w:hAnsi="Times New Roman"/>
          <w:sz w:val="28"/>
          <w:szCs w:val="28"/>
        </w:rPr>
        <w:t xml:space="preserve">пограничного страхования и договоров внутреннего страхования </w:t>
      </w:r>
      <w:r w:rsidR="004525C4">
        <w:rPr>
          <w:rFonts w:ascii="Times New Roman" w:hAnsi="Times New Roman"/>
          <w:sz w:val="28"/>
          <w:szCs w:val="28"/>
        </w:rPr>
        <w:br/>
      </w:r>
      <w:r w:rsidRPr="00681578">
        <w:rPr>
          <w:rFonts w:ascii="Times New Roman" w:hAnsi="Times New Roman"/>
          <w:sz w:val="28"/>
          <w:szCs w:val="28"/>
        </w:rPr>
        <w:t>с нерезидентами Республики Беларусь;</w:t>
      </w:r>
    </w:p>
    <w:p w:rsidR="00E76CDB" w:rsidRPr="00681578" w:rsidRDefault="00E76CDB" w:rsidP="00071A68">
      <w:pPr>
        <w:suppressAutoHyphens/>
        <w:spacing w:after="0" w:line="310" w:lineRule="exact"/>
        <w:ind w:firstLine="709"/>
        <w:jc w:val="both"/>
        <w:rPr>
          <w:rFonts w:ascii="Times New Roman" w:hAnsi="Times New Roman"/>
          <w:sz w:val="28"/>
          <w:szCs w:val="28"/>
        </w:rPr>
      </w:pPr>
      <w:r w:rsidRPr="00681578">
        <w:rPr>
          <w:rFonts w:ascii="Times New Roman" w:hAnsi="Times New Roman"/>
          <w:sz w:val="28"/>
          <w:szCs w:val="28"/>
        </w:rPr>
        <w:t>по обязательному страхованию гражданской ответственности владельцев транспортных средств, выезжающих во все страны системы «Зеленая карта»;</w:t>
      </w:r>
    </w:p>
    <w:p w:rsidR="00E76CDB" w:rsidRPr="00681578" w:rsidRDefault="00E76CDB" w:rsidP="00071A68">
      <w:pPr>
        <w:suppressAutoHyphens/>
        <w:spacing w:after="0" w:line="310" w:lineRule="exact"/>
        <w:ind w:firstLine="709"/>
        <w:jc w:val="both"/>
        <w:rPr>
          <w:rFonts w:ascii="Times New Roman" w:hAnsi="Times New Roman"/>
          <w:sz w:val="28"/>
          <w:szCs w:val="28"/>
        </w:rPr>
      </w:pPr>
      <w:r w:rsidRPr="00681578">
        <w:rPr>
          <w:rFonts w:ascii="Times New Roman" w:hAnsi="Times New Roman"/>
          <w:sz w:val="28"/>
          <w:szCs w:val="28"/>
        </w:rPr>
        <w:t>по обязательному страхованию гражданской ответственности владельцев транспортных средств, выезжающих в Российскую Федерацию;</w:t>
      </w:r>
    </w:p>
    <w:p w:rsidR="00E76CDB" w:rsidRPr="00681578" w:rsidRDefault="00E76CDB" w:rsidP="00071A68">
      <w:pPr>
        <w:suppressAutoHyphens/>
        <w:spacing w:after="0" w:line="310" w:lineRule="exact"/>
        <w:ind w:firstLine="709"/>
        <w:jc w:val="both"/>
        <w:rPr>
          <w:rFonts w:ascii="Times New Roman" w:hAnsi="Times New Roman"/>
          <w:sz w:val="28"/>
          <w:szCs w:val="28"/>
        </w:rPr>
      </w:pPr>
      <w:r w:rsidRPr="00681578">
        <w:rPr>
          <w:rFonts w:ascii="Times New Roman" w:hAnsi="Times New Roman"/>
          <w:sz w:val="28"/>
          <w:szCs w:val="28"/>
        </w:rPr>
        <w:t>по обязательному страхованию гражданской ответственности владельцев транспортных средств, выезжающих в Азербайджанскую Республику, Украину и Республику Молдова;</w:t>
      </w:r>
    </w:p>
    <w:p w:rsidR="00E76CDB" w:rsidRPr="00681578" w:rsidRDefault="00E76CDB" w:rsidP="00071A68">
      <w:pPr>
        <w:suppressAutoHyphens/>
        <w:spacing w:after="0" w:line="310" w:lineRule="exact"/>
        <w:ind w:firstLine="709"/>
        <w:jc w:val="both"/>
        <w:rPr>
          <w:rFonts w:ascii="Times New Roman" w:hAnsi="Times New Roman"/>
          <w:sz w:val="28"/>
          <w:szCs w:val="28"/>
        </w:rPr>
      </w:pPr>
      <w:r w:rsidRPr="00681578">
        <w:rPr>
          <w:rFonts w:ascii="Times New Roman" w:hAnsi="Times New Roman"/>
          <w:sz w:val="28"/>
          <w:szCs w:val="28"/>
        </w:rPr>
        <w:t xml:space="preserve">утверждены корректирующие коэффициенты к страховым взносам </w:t>
      </w:r>
      <w:r w:rsidR="004525C4">
        <w:rPr>
          <w:rFonts w:ascii="Times New Roman" w:hAnsi="Times New Roman"/>
          <w:sz w:val="28"/>
          <w:szCs w:val="28"/>
        </w:rPr>
        <w:br/>
      </w:r>
      <w:r w:rsidRPr="00681578">
        <w:rPr>
          <w:rFonts w:ascii="Times New Roman" w:hAnsi="Times New Roman"/>
          <w:sz w:val="28"/>
          <w:szCs w:val="28"/>
        </w:rPr>
        <w:t>по страхованию автогражданской ответственности по договорам внутреннего страхования (договорам комплексного внутреннего страхования);</w:t>
      </w:r>
    </w:p>
    <w:p w:rsidR="00E76CDB" w:rsidRPr="00681578" w:rsidRDefault="00E76CDB" w:rsidP="00071A68">
      <w:pPr>
        <w:suppressAutoHyphens/>
        <w:spacing w:after="0" w:line="310" w:lineRule="exact"/>
        <w:ind w:firstLine="709"/>
        <w:jc w:val="both"/>
        <w:rPr>
          <w:rFonts w:ascii="Times New Roman" w:hAnsi="Times New Roman"/>
          <w:sz w:val="28"/>
          <w:szCs w:val="28"/>
        </w:rPr>
      </w:pPr>
      <w:r w:rsidRPr="00681578">
        <w:rPr>
          <w:rFonts w:ascii="Times New Roman" w:hAnsi="Times New Roman"/>
          <w:sz w:val="28"/>
          <w:szCs w:val="28"/>
        </w:rPr>
        <w:t xml:space="preserve">утверждены Правила применения системы скидок и надбавок </w:t>
      </w:r>
      <w:r w:rsidR="004525C4">
        <w:rPr>
          <w:rFonts w:ascii="Times New Roman" w:hAnsi="Times New Roman"/>
          <w:sz w:val="28"/>
          <w:szCs w:val="28"/>
        </w:rPr>
        <w:br/>
      </w:r>
      <w:r w:rsidRPr="00681578">
        <w:rPr>
          <w:rFonts w:ascii="Times New Roman" w:hAnsi="Times New Roman"/>
          <w:sz w:val="28"/>
          <w:szCs w:val="28"/>
        </w:rPr>
        <w:t xml:space="preserve">к страховым взносам по страхованию автогражданской ответственности </w:t>
      </w:r>
      <w:r w:rsidR="004525C4">
        <w:rPr>
          <w:rFonts w:ascii="Times New Roman" w:hAnsi="Times New Roman"/>
          <w:sz w:val="28"/>
          <w:szCs w:val="28"/>
        </w:rPr>
        <w:br/>
      </w:r>
      <w:r w:rsidRPr="00681578">
        <w:rPr>
          <w:rFonts w:ascii="Times New Roman" w:hAnsi="Times New Roman"/>
          <w:sz w:val="28"/>
          <w:szCs w:val="28"/>
        </w:rPr>
        <w:t>по договорам внутреннего страхования (договорам комплексного внутреннего страхования) исходя из аварийности использования транспортного средства;</w:t>
      </w:r>
    </w:p>
    <w:p w:rsidR="00E76CDB" w:rsidRPr="00681578" w:rsidRDefault="00E76CDB" w:rsidP="00071A68">
      <w:pPr>
        <w:suppressAutoHyphens/>
        <w:spacing w:after="0" w:line="310" w:lineRule="exact"/>
        <w:ind w:firstLine="709"/>
        <w:jc w:val="both"/>
        <w:rPr>
          <w:rFonts w:ascii="Times New Roman" w:hAnsi="Times New Roman"/>
          <w:sz w:val="28"/>
          <w:szCs w:val="28"/>
        </w:rPr>
      </w:pPr>
      <w:r w:rsidRPr="00681578">
        <w:rPr>
          <w:rFonts w:ascii="Times New Roman" w:hAnsi="Times New Roman"/>
          <w:sz w:val="28"/>
          <w:szCs w:val="28"/>
        </w:rPr>
        <w:t>4)</w:t>
      </w:r>
      <w:r w:rsidR="00AB4300">
        <w:rPr>
          <w:rFonts w:ascii="Times New Roman" w:hAnsi="Times New Roman"/>
          <w:sz w:val="28"/>
          <w:szCs w:val="28"/>
        </w:rPr>
        <w:t> </w:t>
      </w:r>
      <w:r w:rsidRPr="00681578">
        <w:rPr>
          <w:rFonts w:ascii="Times New Roman" w:hAnsi="Times New Roman"/>
          <w:sz w:val="28"/>
          <w:szCs w:val="28"/>
        </w:rPr>
        <w:t>Указ Президента Респуб</w:t>
      </w:r>
      <w:r w:rsidR="007A6513" w:rsidRPr="00681578">
        <w:rPr>
          <w:rFonts w:ascii="Times New Roman" w:hAnsi="Times New Roman"/>
          <w:sz w:val="28"/>
          <w:szCs w:val="28"/>
        </w:rPr>
        <w:t>лики Беларусь от 10 июня 2009 года</w:t>
      </w:r>
      <w:r w:rsidRPr="00681578">
        <w:rPr>
          <w:rFonts w:ascii="Times New Roman" w:hAnsi="Times New Roman"/>
          <w:sz w:val="28"/>
          <w:szCs w:val="28"/>
        </w:rPr>
        <w:t xml:space="preserve"> </w:t>
      </w:r>
      <w:r w:rsidR="006C0A50">
        <w:rPr>
          <w:rFonts w:ascii="Times New Roman" w:hAnsi="Times New Roman"/>
          <w:sz w:val="28"/>
          <w:szCs w:val="28"/>
        </w:rPr>
        <w:t>№ </w:t>
      </w:r>
      <w:r w:rsidRPr="00681578">
        <w:rPr>
          <w:rFonts w:ascii="Times New Roman" w:hAnsi="Times New Roman"/>
          <w:sz w:val="28"/>
          <w:szCs w:val="28"/>
        </w:rPr>
        <w:t xml:space="preserve">302 </w:t>
      </w:r>
      <w:r w:rsidR="00AB4300">
        <w:rPr>
          <w:rFonts w:ascii="Times New Roman" w:hAnsi="Times New Roman"/>
          <w:sz w:val="28"/>
          <w:szCs w:val="28"/>
        </w:rPr>
        <w:br/>
      </w:r>
      <w:r w:rsidRPr="00681578">
        <w:rPr>
          <w:rFonts w:ascii="Times New Roman" w:hAnsi="Times New Roman"/>
          <w:sz w:val="28"/>
          <w:szCs w:val="28"/>
        </w:rPr>
        <w:t xml:space="preserve">«О фондах предупредительных (превентивных) мероприятий по отдельным видам страхования», которым установлен размер отчислений от страховых взносов, полученных страховщиком по </w:t>
      </w:r>
      <w:r w:rsidR="00705DF4">
        <w:rPr>
          <w:rFonts w:ascii="Times New Roman" w:hAnsi="Times New Roman"/>
          <w:sz w:val="28"/>
          <w:szCs w:val="28"/>
        </w:rPr>
        <w:t>ОСАГО</w:t>
      </w:r>
      <w:r w:rsidRPr="00681578">
        <w:rPr>
          <w:rFonts w:ascii="Times New Roman" w:hAnsi="Times New Roman"/>
          <w:sz w:val="28"/>
          <w:szCs w:val="28"/>
        </w:rPr>
        <w:t>, в фонд предупредительных (превентивных) мероприятий по данному виду страхования;</w:t>
      </w:r>
    </w:p>
    <w:p w:rsidR="00E76CDB" w:rsidRPr="00681578" w:rsidRDefault="00E76CDB" w:rsidP="00071A68">
      <w:pPr>
        <w:suppressAutoHyphens/>
        <w:spacing w:after="0" w:line="310" w:lineRule="exact"/>
        <w:ind w:firstLine="709"/>
        <w:jc w:val="both"/>
        <w:rPr>
          <w:rFonts w:ascii="Times New Roman" w:hAnsi="Times New Roman"/>
          <w:sz w:val="28"/>
          <w:szCs w:val="28"/>
        </w:rPr>
      </w:pPr>
      <w:r w:rsidRPr="00681578">
        <w:rPr>
          <w:rFonts w:ascii="Times New Roman" w:hAnsi="Times New Roman"/>
          <w:sz w:val="28"/>
          <w:szCs w:val="28"/>
        </w:rPr>
        <w:t>5)</w:t>
      </w:r>
      <w:r w:rsidR="00AB4300">
        <w:rPr>
          <w:rFonts w:ascii="Times New Roman" w:hAnsi="Times New Roman"/>
          <w:sz w:val="28"/>
          <w:szCs w:val="28"/>
        </w:rPr>
        <w:t> </w:t>
      </w:r>
      <w:r w:rsidRPr="00681578">
        <w:rPr>
          <w:rFonts w:ascii="Times New Roman" w:hAnsi="Times New Roman"/>
          <w:sz w:val="28"/>
          <w:szCs w:val="28"/>
        </w:rPr>
        <w:t xml:space="preserve">Кодекс Республики Беларусь об административных правонарушениях (статья 18.20), предусматривающий административную ответственность </w:t>
      </w:r>
      <w:r w:rsidR="004525C4">
        <w:rPr>
          <w:rFonts w:ascii="Times New Roman" w:hAnsi="Times New Roman"/>
          <w:sz w:val="28"/>
          <w:szCs w:val="28"/>
        </w:rPr>
        <w:br/>
      </w:r>
      <w:r w:rsidRPr="00681578">
        <w:rPr>
          <w:rFonts w:ascii="Times New Roman" w:hAnsi="Times New Roman"/>
          <w:sz w:val="28"/>
          <w:szCs w:val="28"/>
        </w:rPr>
        <w:t xml:space="preserve">за отсутствие договора </w:t>
      </w:r>
      <w:r w:rsidR="00705DF4">
        <w:rPr>
          <w:rFonts w:ascii="Times New Roman" w:hAnsi="Times New Roman"/>
          <w:sz w:val="28"/>
          <w:szCs w:val="28"/>
        </w:rPr>
        <w:t>ОСАГО</w:t>
      </w:r>
      <w:r w:rsidRPr="00681578">
        <w:rPr>
          <w:rFonts w:ascii="Times New Roman" w:hAnsi="Times New Roman"/>
          <w:sz w:val="28"/>
          <w:szCs w:val="28"/>
        </w:rPr>
        <w:t>;</w:t>
      </w:r>
    </w:p>
    <w:p w:rsidR="00E76CDB" w:rsidRPr="00681578" w:rsidRDefault="00E76CDB" w:rsidP="00071A68">
      <w:pPr>
        <w:suppressAutoHyphens/>
        <w:spacing w:after="0" w:line="310" w:lineRule="exact"/>
        <w:ind w:firstLine="709"/>
        <w:jc w:val="both"/>
        <w:rPr>
          <w:rFonts w:ascii="Times New Roman" w:hAnsi="Times New Roman"/>
          <w:sz w:val="28"/>
          <w:szCs w:val="28"/>
        </w:rPr>
      </w:pPr>
      <w:r w:rsidRPr="00681578">
        <w:rPr>
          <w:rFonts w:ascii="Times New Roman" w:hAnsi="Times New Roman"/>
          <w:sz w:val="28"/>
          <w:szCs w:val="28"/>
        </w:rPr>
        <w:t>6)</w:t>
      </w:r>
      <w:r w:rsidR="00AB4300">
        <w:rPr>
          <w:rFonts w:ascii="Times New Roman" w:hAnsi="Times New Roman"/>
          <w:sz w:val="28"/>
          <w:szCs w:val="28"/>
        </w:rPr>
        <w:t> </w:t>
      </w:r>
      <w:r w:rsidRPr="00681578">
        <w:rPr>
          <w:rFonts w:ascii="Times New Roman" w:hAnsi="Times New Roman"/>
          <w:sz w:val="28"/>
          <w:szCs w:val="28"/>
        </w:rPr>
        <w:t>постановление Совета</w:t>
      </w:r>
      <w:r w:rsidR="00654C19">
        <w:rPr>
          <w:rFonts w:ascii="Times New Roman" w:hAnsi="Times New Roman"/>
          <w:sz w:val="28"/>
          <w:szCs w:val="28"/>
        </w:rPr>
        <w:t xml:space="preserve"> Министров Республики Беларусь </w:t>
      </w:r>
      <w:r w:rsidR="007A6513" w:rsidRPr="00681578">
        <w:rPr>
          <w:rFonts w:ascii="Times New Roman" w:hAnsi="Times New Roman"/>
          <w:sz w:val="28"/>
          <w:szCs w:val="28"/>
        </w:rPr>
        <w:t>от 10 сентября 2004 года</w:t>
      </w:r>
      <w:r w:rsidRPr="00681578">
        <w:rPr>
          <w:rFonts w:ascii="Times New Roman" w:hAnsi="Times New Roman"/>
          <w:sz w:val="28"/>
          <w:szCs w:val="28"/>
        </w:rPr>
        <w:t xml:space="preserve"> </w:t>
      </w:r>
      <w:r w:rsidR="006C0A50">
        <w:rPr>
          <w:rFonts w:ascii="Times New Roman" w:hAnsi="Times New Roman"/>
          <w:sz w:val="28"/>
          <w:szCs w:val="28"/>
        </w:rPr>
        <w:t>№ </w:t>
      </w:r>
      <w:r w:rsidRPr="00681578">
        <w:rPr>
          <w:rFonts w:ascii="Times New Roman" w:hAnsi="Times New Roman"/>
          <w:sz w:val="28"/>
          <w:szCs w:val="28"/>
        </w:rPr>
        <w:t>1134 «О некоторых вопросах осуществления обязательного страхо</w:t>
      </w:r>
      <w:r w:rsidR="00654C19">
        <w:rPr>
          <w:rFonts w:ascii="Times New Roman" w:hAnsi="Times New Roman"/>
          <w:sz w:val="28"/>
          <w:szCs w:val="28"/>
        </w:rPr>
        <w:t>вания в пунктах пропуска через г</w:t>
      </w:r>
      <w:r w:rsidRPr="00681578">
        <w:rPr>
          <w:rFonts w:ascii="Times New Roman" w:hAnsi="Times New Roman"/>
          <w:sz w:val="28"/>
          <w:szCs w:val="28"/>
        </w:rPr>
        <w:t>осударственную границу Республики Беларусь», согласно которому в пунктах пропуска через Государственную границу Республики Беларусь страхование автогражданской ответственности осуществляется только государственными страховщиками: Белгосстрахом и «Белэксимгарант»;</w:t>
      </w:r>
    </w:p>
    <w:p w:rsidR="00E76CDB" w:rsidRPr="00681578" w:rsidRDefault="00E76CDB" w:rsidP="00232A16">
      <w:pPr>
        <w:suppressAutoHyphens/>
        <w:spacing w:after="0" w:line="240" w:lineRule="auto"/>
        <w:ind w:firstLine="709"/>
        <w:jc w:val="both"/>
        <w:rPr>
          <w:rFonts w:ascii="Times New Roman" w:hAnsi="Times New Roman"/>
          <w:sz w:val="28"/>
          <w:szCs w:val="28"/>
        </w:rPr>
      </w:pPr>
      <w:r w:rsidRPr="00681578">
        <w:rPr>
          <w:rFonts w:ascii="Times New Roman" w:hAnsi="Times New Roman"/>
          <w:sz w:val="28"/>
          <w:szCs w:val="28"/>
        </w:rPr>
        <w:t>7)</w:t>
      </w:r>
      <w:r w:rsidR="00AB4300">
        <w:rPr>
          <w:rFonts w:ascii="Times New Roman" w:hAnsi="Times New Roman"/>
          <w:sz w:val="28"/>
          <w:szCs w:val="28"/>
        </w:rPr>
        <w:t> </w:t>
      </w:r>
      <w:r w:rsidRPr="00681578">
        <w:rPr>
          <w:rFonts w:ascii="Times New Roman" w:hAnsi="Times New Roman"/>
          <w:sz w:val="28"/>
          <w:szCs w:val="28"/>
        </w:rPr>
        <w:t>постановление Совета</w:t>
      </w:r>
      <w:r w:rsidR="00605709" w:rsidRPr="00681578">
        <w:rPr>
          <w:rFonts w:ascii="Times New Roman" w:hAnsi="Times New Roman"/>
          <w:sz w:val="28"/>
          <w:szCs w:val="28"/>
        </w:rPr>
        <w:t xml:space="preserve"> Министров Республики Беларусь </w:t>
      </w:r>
      <w:r w:rsidR="007A6513" w:rsidRPr="00681578">
        <w:rPr>
          <w:rFonts w:ascii="Times New Roman" w:hAnsi="Times New Roman"/>
          <w:sz w:val="28"/>
          <w:szCs w:val="28"/>
        </w:rPr>
        <w:t>от 4 ноября 2006 года</w:t>
      </w:r>
      <w:r w:rsidRPr="00681578">
        <w:rPr>
          <w:rFonts w:ascii="Times New Roman" w:hAnsi="Times New Roman"/>
          <w:sz w:val="28"/>
          <w:szCs w:val="28"/>
        </w:rPr>
        <w:t xml:space="preserve"> </w:t>
      </w:r>
      <w:r w:rsidR="006C0A50">
        <w:rPr>
          <w:rFonts w:ascii="Times New Roman" w:hAnsi="Times New Roman"/>
          <w:sz w:val="28"/>
          <w:szCs w:val="28"/>
        </w:rPr>
        <w:t>№ </w:t>
      </w:r>
      <w:r w:rsidRPr="00681578">
        <w:rPr>
          <w:rFonts w:ascii="Times New Roman" w:hAnsi="Times New Roman"/>
          <w:sz w:val="28"/>
          <w:szCs w:val="28"/>
        </w:rPr>
        <w:t>1462 «О мерах по реализации Указа Президента Республик</w:t>
      </w:r>
      <w:r w:rsidR="007A6513" w:rsidRPr="00681578">
        <w:rPr>
          <w:rFonts w:ascii="Times New Roman" w:hAnsi="Times New Roman"/>
          <w:sz w:val="28"/>
          <w:szCs w:val="28"/>
        </w:rPr>
        <w:t>и Беларусь от 25 августа 2006 года</w:t>
      </w:r>
      <w:r w:rsidRPr="00681578">
        <w:rPr>
          <w:rFonts w:ascii="Times New Roman" w:hAnsi="Times New Roman"/>
          <w:sz w:val="28"/>
          <w:szCs w:val="28"/>
        </w:rPr>
        <w:t xml:space="preserve"> </w:t>
      </w:r>
      <w:r w:rsidR="006C0A50">
        <w:rPr>
          <w:rFonts w:ascii="Times New Roman" w:hAnsi="Times New Roman"/>
          <w:sz w:val="28"/>
          <w:szCs w:val="28"/>
        </w:rPr>
        <w:t>№ </w:t>
      </w:r>
      <w:r w:rsidRPr="00681578">
        <w:rPr>
          <w:rFonts w:ascii="Times New Roman" w:hAnsi="Times New Roman"/>
          <w:sz w:val="28"/>
          <w:szCs w:val="28"/>
        </w:rPr>
        <w:t xml:space="preserve">530», которым утверждены Положение </w:t>
      </w:r>
      <w:r w:rsidR="004525C4">
        <w:rPr>
          <w:rFonts w:ascii="Times New Roman" w:hAnsi="Times New Roman"/>
          <w:sz w:val="28"/>
          <w:szCs w:val="28"/>
        </w:rPr>
        <w:br/>
      </w:r>
      <w:r w:rsidRPr="00681578">
        <w:rPr>
          <w:rFonts w:ascii="Times New Roman" w:hAnsi="Times New Roman"/>
          <w:sz w:val="28"/>
          <w:szCs w:val="28"/>
        </w:rPr>
        <w:t>о фонде страховых гарантий по страхованию автогражданской ответственности Белорусского бюро и Положение о фонде защиты потерпевших в результате дорожно-транспортных происшествий</w:t>
      </w:r>
      <w:r w:rsidR="009243D3">
        <w:rPr>
          <w:rFonts w:ascii="Times New Roman" w:hAnsi="Times New Roman"/>
          <w:sz w:val="28"/>
          <w:szCs w:val="28"/>
        </w:rPr>
        <w:t xml:space="preserve"> </w:t>
      </w:r>
      <w:r w:rsidRPr="00681578">
        <w:rPr>
          <w:rFonts w:ascii="Times New Roman" w:hAnsi="Times New Roman"/>
          <w:sz w:val="28"/>
          <w:szCs w:val="28"/>
        </w:rPr>
        <w:t>по страхованию автогражданской ответственности Белорусского бюро;</w:t>
      </w:r>
    </w:p>
    <w:p w:rsidR="00E76CDB" w:rsidRPr="00681578" w:rsidRDefault="00E76CDB" w:rsidP="00232A16">
      <w:pPr>
        <w:suppressAutoHyphens/>
        <w:spacing w:after="0" w:line="240" w:lineRule="auto"/>
        <w:ind w:firstLine="709"/>
        <w:jc w:val="both"/>
        <w:rPr>
          <w:rFonts w:ascii="Times New Roman" w:hAnsi="Times New Roman"/>
          <w:sz w:val="28"/>
          <w:szCs w:val="28"/>
        </w:rPr>
      </w:pPr>
      <w:r w:rsidRPr="00681578">
        <w:rPr>
          <w:rFonts w:ascii="Times New Roman" w:hAnsi="Times New Roman"/>
          <w:sz w:val="28"/>
          <w:szCs w:val="28"/>
        </w:rPr>
        <w:t>8)</w:t>
      </w:r>
      <w:r w:rsidR="00AB4300">
        <w:rPr>
          <w:rFonts w:ascii="Times New Roman" w:hAnsi="Times New Roman"/>
          <w:sz w:val="28"/>
          <w:szCs w:val="28"/>
        </w:rPr>
        <w:t> </w:t>
      </w:r>
      <w:r w:rsidRPr="00681578">
        <w:rPr>
          <w:rFonts w:ascii="Times New Roman" w:hAnsi="Times New Roman"/>
          <w:sz w:val="28"/>
          <w:szCs w:val="28"/>
        </w:rPr>
        <w:t xml:space="preserve">постановление Министерства внутренних дел </w:t>
      </w:r>
      <w:r w:rsidR="007A6513" w:rsidRPr="00681578">
        <w:rPr>
          <w:rFonts w:ascii="Times New Roman" w:hAnsi="Times New Roman"/>
          <w:sz w:val="28"/>
          <w:szCs w:val="28"/>
        </w:rPr>
        <w:t>от 9 июня 2014 года</w:t>
      </w:r>
      <w:r w:rsidRPr="00681578">
        <w:rPr>
          <w:rFonts w:ascii="Times New Roman" w:hAnsi="Times New Roman"/>
          <w:sz w:val="28"/>
          <w:szCs w:val="28"/>
        </w:rPr>
        <w:t xml:space="preserve"> </w:t>
      </w:r>
      <w:r w:rsidR="006C0A50">
        <w:rPr>
          <w:rFonts w:ascii="Times New Roman" w:hAnsi="Times New Roman"/>
          <w:sz w:val="28"/>
          <w:szCs w:val="28"/>
        </w:rPr>
        <w:t>№ </w:t>
      </w:r>
      <w:r w:rsidRPr="00681578">
        <w:rPr>
          <w:rFonts w:ascii="Times New Roman" w:hAnsi="Times New Roman"/>
          <w:sz w:val="28"/>
          <w:szCs w:val="28"/>
        </w:rPr>
        <w:t xml:space="preserve">199 «Об установлении формы справки, выдаваемой на месте дорожно-транспортного происшествия потерпевшему и (или) владельцу транспортного средства </w:t>
      </w:r>
      <w:r w:rsidR="00605709" w:rsidRPr="00681578">
        <w:rPr>
          <w:rFonts w:ascii="Times New Roman" w:hAnsi="Times New Roman"/>
          <w:sz w:val="28"/>
          <w:szCs w:val="28"/>
        </w:rPr>
        <w:t>–</w:t>
      </w:r>
      <w:r w:rsidRPr="00681578">
        <w:rPr>
          <w:rFonts w:ascii="Times New Roman" w:hAnsi="Times New Roman"/>
          <w:sz w:val="28"/>
          <w:szCs w:val="28"/>
        </w:rPr>
        <w:t xml:space="preserve"> резиденту Республики Беларусь, заключившему договор комплексного внутреннего страхования, либо лицу, управлявшему транспортным средством потерпевшего и (или) вл</w:t>
      </w:r>
      <w:r w:rsidR="00605709" w:rsidRPr="00681578">
        <w:rPr>
          <w:rFonts w:ascii="Times New Roman" w:hAnsi="Times New Roman"/>
          <w:sz w:val="28"/>
          <w:szCs w:val="28"/>
        </w:rPr>
        <w:t>адельца транспортного средства –</w:t>
      </w:r>
      <w:r w:rsidRPr="00681578">
        <w:rPr>
          <w:rFonts w:ascii="Times New Roman" w:hAnsi="Times New Roman"/>
          <w:sz w:val="28"/>
          <w:szCs w:val="28"/>
        </w:rPr>
        <w:t xml:space="preserve"> резидента Республики Беларусь, заключившего договор комплексного внутреннего страхования, и признании утратившими силу некоторых постановлений Министерства внутренних дел Республики Беларусь», согласованное </w:t>
      </w:r>
      <w:r w:rsidR="007460EA">
        <w:rPr>
          <w:rFonts w:ascii="Times New Roman" w:hAnsi="Times New Roman"/>
          <w:sz w:val="28"/>
          <w:szCs w:val="28"/>
        </w:rPr>
        <w:t xml:space="preserve">с </w:t>
      </w:r>
      <w:r w:rsidRPr="00681578">
        <w:rPr>
          <w:rFonts w:ascii="Times New Roman" w:hAnsi="Times New Roman"/>
          <w:sz w:val="28"/>
          <w:szCs w:val="28"/>
        </w:rPr>
        <w:t>Министерством финансов;</w:t>
      </w:r>
    </w:p>
    <w:p w:rsidR="00E76CDB" w:rsidRPr="00681578" w:rsidRDefault="00E76CDB" w:rsidP="00232A16">
      <w:pPr>
        <w:suppressAutoHyphens/>
        <w:spacing w:after="0" w:line="240" w:lineRule="auto"/>
        <w:ind w:firstLine="709"/>
        <w:jc w:val="both"/>
        <w:rPr>
          <w:rFonts w:ascii="Times New Roman" w:hAnsi="Times New Roman"/>
          <w:sz w:val="28"/>
          <w:szCs w:val="28"/>
        </w:rPr>
      </w:pPr>
      <w:r w:rsidRPr="00681578">
        <w:rPr>
          <w:rFonts w:ascii="Times New Roman" w:hAnsi="Times New Roman"/>
          <w:sz w:val="28"/>
          <w:szCs w:val="28"/>
        </w:rPr>
        <w:t>9)</w:t>
      </w:r>
      <w:r w:rsidR="00AB4300">
        <w:rPr>
          <w:rFonts w:ascii="Times New Roman" w:hAnsi="Times New Roman"/>
          <w:sz w:val="28"/>
          <w:szCs w:val="28"/>
        </w:rPr>
        <w:t> </w:t>
      </w:r>
      <w:r w:rsidRPr="00681578">
        <w:rPr>
          <w:rFonts w:ascii="Times New Roman" w:hAnsi="Times New Roman"/>
          <w:sz w:val="28"/>
          <w:szCs w:val="28"/>
        </w:rPr>
        <w:t xml:space="preserve"> приказы Белорусского бюро:</w:t>
      </w:r>
    </w:p>
    <w:p w:rsidR="00E76CDB" w:rsidRPr="00681578" w:rsidRDefault="00605709" w:rsidP="00232A16">
      <w:pPr>
        <w:suppressAutoHyphens/>
        <w:spacing w:after="0" w:line="240" w:lineRule="auto"/>
        <w:ind w:firstLine="709"/>
        <w:jc w:val="both"/>
        <w:rPr>
          <w:rFonts w:ascii="Times New Roman" w:hAnsi="Times New Roman"/>
          <w:sz w:val="28"/>
          <w:szCs w:val="28"/>
        </w:rPr>
      </w:pPr>
      <w:r w:rsidRPr="00681578">
        <w:rPr>
          <w:rFonts w:ascii="Times New Roman" w:hAnsi="Times New Roman"/>
          <w:sz w:val="28"/>
          <w:szCs w:val="28"/>
        </w:rPr>
        <w:t>от 12 октября 2000 года</w:t>
      </w:r>
      <w:r w:rsidR="00E76CDB" w:rsidRPr="00681578">
        <w:rPr>
          <w:rFonts w:ascii="Times New Roman" w:hAnsi="Times New Roman"/>
          <w:sz w:val="28"/>
          <w:szCs w:val="28"/>
        </w:rPr>
        <w:t xml:space="preserve"> </w:t>
      </w:r>
      <w:r w:rsidR="006C0A50">
        <w:rPr>
          <w:rFonts w:ascii="Times New Roman" w:hAnsi="Times New Roman"/>
          <w:sz w:val="28"/>
          <w:szCs w:val="28"/>
        </w:rPr>
        <w:t>№ </w:t>
      </w:r>
      <w:r w:rsidR="00E76CDB" w:rsidRPr="00681578">
        <w:rPr>
          <w:rFonts w:ascii="Times New Roman" w:hAnsi="Times New Roman"/>
          <w:sz w:val="28"/>
          <w:szCs w:val="28"/>
        </w:rPr>
        <w:t>27-од «Об утверждении Инструкции о порядке проведения обязательного страхования гражданской ответственности владельцев транспортных средств», которым определяется порядок оформления документов при заключении договоров обязательного страхования и выплате страхового возмещения потерпевшим, в</w:t>
      </w:r>
      <w:r w:rsidRPr="00681578">
        <w:rPr>
          <w:rFonts w:ascii="Times New Roman" w:hAnsi="Times New Roman"/>
          <w:sz w:val="28"/>
          <w:szCs w:val="28"/>
        </w:rPr>
        <w:t>ладельцам транспортных средств –</w:t>
      </w:r>
      <w:r w:rsidR="00E76CDB" w:rsidRPr="00681578">
        <w:rPr>
          <w:rFonts w:ascii="Times New Roman" w:hAnsi="Times New Roman"/>
          <w:sz w:val="28"/>
          <w:szCs w:val="28"/>
        </w:rPr>
        <w:t xml:space="preserve"> резидентам Республики Беларусь, заключившим договоры комплексного внутреннего страхования, в результате ДТП;</w:t>
      </w:r>
    </w:p>
    <w:p w:rsidR="00E76CDB" w:rsidRPr="00681578" w:rsidRDefault="00605709" w:rsidP="00232A16">
      <w:pPr>
        <w:suppressAutoHyphens/>
        <w:spacing w:after="0" w:line="240" w:lineRule="auto"/>
        <w:ind w:firstLine="709"/>
        <w:jc w:val="both"/>
        <w:rPr>
          <w:rFonts w:ascii="Times New Roman" w:hAnsi="Times New Roman"/>
          <w:sz w:val="28"/>
          <w:szCs w:val="28"/>
        </w:rPr>
      </w:pPr>
      <w:r w:rsidRPr="00681578">
        <w:rPr>
          <w:rFonts w:ascii="Times New Roman" w:hAnsi="Times New Roman"/>
          <w:sz w:val="28"/>
          <w:szCs w:val="28"/>
        </w:rPr>
        <w:t>от 11 августа 2004 года</w:t>
      </w:r>
      <w:r w:rsidR="00E76CDB" w:rsidRPr="00681578">
        <w:rPr>
          <w:rFonts w:ascii="Times New Roman" w:hAnsi="Times New Roman"/>
          <w:sz w:val="28"/>
          <w:szCs w:val="28"/>
        </w:rPr>
        <w:t xml:space="preserve"> </w:t>
      </w:r>
      <w:r w:rsidR="006C0A50">
        <w:rPr>
          <w:rFonts w:ascii="Times New Roman" w:hAnsi="Times New Roman"/>
          <w:sz w:val="28"/>
          <w:szCs w:val="28"/>
        </w:rPr>
        <w:t>№ </w:t>
      </w:r>
      <w:r w:rsidR="00E76CDB" w:rsidRPr="00681578">
        <w:rPr>
          <w:rFonts w:ascii="Times New Roman" w:hAnsi="Times New Roman"/>
          <w:sz w:val="28"/>
          <w:szCs w:val="28"/>
        </w:rPr>
        <w:t>29-од «Об утверждении Правил определения размера вреда, причиненного жизни или здоровью потерпевшего в результате дорожно-транспортного происшествия, для целей обязательного страхования гражданской ответственности владельцев транспортных средств», согласованный с Министерством здравоохранения и Министерством труда и социальной защиты. Данным приказом установлен порядок определения размера вреда, причиненного жизни или здоровью потерпевшего в результате ДТП, и его возмещения;</w:t>
      </w:r>
    </w:p>
    <w:p w:rsidR="00E76CDB" w:rsidRPr="00681578" w:rsidRDefault="00E76CDB" w:rsidP="00232A16">
      <w:pPr>
        <w:suppressAutoHyphens/>
        <w:spacing w:after="0" w:line="240" w:lineRule="auto"/>
        <w:ind w:firstLine="709"/>
        <w:jc w:val="both"/>
        <w:rPr>
          <w:rFonts w:ascii="Times New Roman" w:hAnsi="Times New Roman"/>
          <w:sz w:val="28"/>
          <w:szCs w:val="28"/>
        </w:rPr>
      </w:pPr>
      <w:r w:rsidRPr="00681578">
        <w:rPr>
          <w:rFonts w:ascii="Times New Roman" w:hAnsi="Times New Roman"/>
          <w:sz w:val="28"/>
          <w:szCs w:val="28"/>
        </w:rPr>
        <w:t>от 14 сен</w:t>
      </w:r>
      <w:r w:rsidR="00605709" w:rsidRPr="00681578">
        <w:rPr>
          <w:rFonts w:ascii="Times New Roman" w:hAnsi="Times New Roman"/>
          <w:sz w:val="28"/>
          <w:szCs w:val="28"/>
        </w:rPr>
        <w:t>тября 2004 года</w:t>
      </w:r>
      <w:r w:rsidRPr="00681578">
        <w:rPr>
          <w:rFonts w:ascii="Times New Roman" w:hAnsi="Times New Roman"/>
          <w:sz w:val="28"/>
          <w:szCs w:val="28"/>
        </w:rPr>
        <w:t xml:space="preserve"> </w:t>
      </w:r>
      <w:r w:rsidR="006C0A50">
        <w:rPr>
          <w:rFonts w:ascii="Times New Roman" w:hAnsi="Times New Roman"/>
          <w:sz w:val="28"/>
          <w:szCs w:val="28"/>
        </w:rPr>
        <w:t>№ </w:t>
      </w:r>
      <w:r w:rsidRPr="00681578">
        <w:rPr>
          <w:rFonts w:ascii="Times New Roman" w:hAnsi="Times New Roman"/>
          <w:sz w:val="28"/>
          <w:szCs w:val="28"/>
        </w:rPr>
        <w:t xml:space="preserve">30-од «Об утверждении Правил определения размера вреда, причиненного транспортному средству в результате дорожно-транспортного происшествия, для целей обязательного страхования гражданской ответственности владельцев транспортных средств», согласованный </w:t>
      </w:r>
      <w:r w:rsidR="007460EA">
        <w:rPr>
          <w:rFonts w:ascii="Times New Roman" w:hAnsi="Times New Roman"/>
          <w:sz w:val="28"/>
          <w:szCs w:val="28"/>
        </w:rPr>
        <w:t xml:space="preserve">с </w:t>
      </w:r>
      <w:r w:rsidRPr="00681578">
        <w:rPr>
          <w:rFonts w:ascii="Times New Roman" w:hAnsi="Times New Roman"/>
          <w:sz w:val="28"/>
          <w:szCs w:val="28"/>
        </w:rPr>
        <w:t>Министерством транспорта и коммуникаций;</w:t>
      </w:r>
    </w:p>
    <w:p w:rsidR="00E76CDB" w:rsidRPr="00681578" w:rsidRDefault="00605709" w:rsidP="00232A16">
      <w:pPr>
        <w:suppressAutoHyphens/>
        <w:spacing w:after="0" w:line="240" w:lineRule="auto"/>
        <w:ind w:firstLine="709"/>
        <w:jc w:val="both"/>
        <w:rPr>
          <w:rFonts w:ascii="Times New Roman" w:hAnsi="Times New Roman"/>
          <w:sz w:val="28"/>
          <w:szCs w:val="28"/>
        </w:rPr>
      </w:pPr>
      <w:r w:rsidRPr="00681578">
        <w:rPr>
          <w:rFonts w:ascii="Times New Roman" w:hAnsi="Times New Roman"/>
          <w:sz w:val="28"/>
          <w:szCs w:val="28"/>
        </w:rPr>
        <w:t>от 24 февраля 2010 года</w:t>
      </w:r>
      <w:r w:rsidR="00E76CDB" w:rsidRPr="00681578">
        <w:rPr>
          <w:rFonts w:ascii="Times New Roman" w:hAnsi="Times New Roman"/>
          <w:sz w:val="28"/>
          <w:szCs w:val="28"/>
        </w:rPr>
        <w:t xml:space="preserve"> </w:t>
      </w:r>
      <w:r w:rsidR="006C0A50">
        <w:rPr>
          <w:rFonts w:ascii="Times New Roman" w:hAnsi="Times New Roman"/>
          <w:sz w:val="28"/>
          <w:szCs w:val="28"/>
        </w:rPr>
        <w:t>№ </w:t>
      </w:r>
      <w:r w:rsidR="00E76CDB" w:rsidRPr="00681578">
        <w:rPr>
          <w:rFonts w:ascii="Times New Roman" w:hAnsi="Times New Roman"/>
          <w:sz w:val="28"/>
          <w:szCs w:val="28"/>
        </w:rPr>
        <w:t xml:space="preserve">5-од «Об утверждении форм бланков страхового свидетельства, страхового полиса, страхового сертификата, удостоверяющих заключение договоров обязательного страхования гражданской ответственности владельцев транспортных средств», согласованный </w:t>
      </w:r>
      <w:r w:rsidR="007460EA">
        <w:rPr>
          <w:rFonts w:ascii="Times New Roman" w:hAnsi="Times New Roman"/>
          <w:sz w:val="28"/>
          <w:szCs w:val="28"/>
        </w:rPr>
        <w:t xml:space="preserve">с </w:t>
      </w:r>
      <w:r w:rsidR="00E76CDB" w:rsidRPr="00681578">
        <w:rPr>
          <w:rFonts w:ascii="Times New Roman" w:hAnsi="Times New Roman"/>
          <w:sz w:val="28"/>
          <w:szCs w:val="28"/>
        </w:rPr>
        <w:t>Министерством финансов;</w:t>
      </w:r>
    </w:p>
    <w:p w:rsidR="00E76CDB" w:rsidRPr="00681578" w:rsidRDefault="00605709" w:rsidP="00071A68">
      <w:pPr>
        <w:suppressAutoHyphens/>
        <w:spacing w:after="0" w:line="310" w:lineRule="exact"/>
        <w:ind w:firstLine="709"/>
        <w:jc w:val="both"/>
        <w:rPr>
          <w:rFonts w:ascii="Times New Roman" w:hAnsi="Times New Roman"/>
          <w:sz w:val="28"/>
          <w:szCs w:val="28"/>
        </w:rPr>
      </w:pPr>
      <w:r w:rsidRPr="00681578">
        <w:rPr>
          <w:rFonts w:ascii="Times New Roman" w:hAnsi="Times New Roman"/>
          <w:sz w:val="28"/>
          <w:szCs w:val="28"/>
        </w:rPr>
        <w:t>от 25 февраля 2010 года</w:t>
      </w:r>
      <w:r w:rsidR="00E76CDB" w:rsidRPr="00681578">
        <w:rPr>
          <w:rFonts w:ascii="Times New Roman" w:hAnsi="Times New Roman"/>
          <w:sz w:val="28"/>
          <w:szCs w:val="28"/>
        </w:rPr>
        <w:t xml:space="preserve"> </w:t>
      </w:r>
      <w:r w:rsidR="006C0A50">
        <w:rPr>
          <w:rFonts w:ascii="Times New Roman" w:hAnsi="Times New Roman"/>
          <w:sz w:val="28"/>
          <w:szCs w:val="28"/>
        </w:rPr>
        <w:t>№ </w:t>
      </w:r>
      <w:r w:rsidR="00E76CDB" w:rsidRPr="00681578">
        <w:rPr>
          <w:rFonts w:ascii="Times New Roman" w:hAnsi="Times New Roman"/>
          <w:sz w:val="28"/>
          <w:szCs w:val="28"/>
        </w:rPr>
        <w:t>6-од «Об утверждении формы бланка извещения о дорожно-транспортном происшествии и Инструкции о порядке его заполнения», согласованный с Министерством финансов и Министерством внутренних дел;</w:t>
      </w:r>
    </w:p>
    <w:p w:rsidR="00E76CDB" w:rsidRPr="00681578" w:rsidRDefault="00605709" w:rsidP="00071A68">
      <w:pPr>
        <w:suppressAutoHyphens/>
        <w:spacing w:after="0" w:line="310" w:lineRule="exact"/>
        <w:ind w:firstLine="709"/>
        <w:jc w:val="both"/>
        <w:rPr>
          <w:rFonts w:ascii="Times New Roman" w:hAnsi="Times New Roman"/>
          <w:sz w:val="28"/>
          <w:szCs w:val="28"/>
        </w:rPr>
      </w:pPr>
      <w:r w:rsidRPr="00681578">
        <w:rPr>
          <w:rFonts w:ascii="Times New Roman" w:hAnsi="Times New Roman"/>
          <w:sz w:val="28"/>
          <w:szCs w:val="28"/>
        </w:rPr>
        <w:t>от 2 июня 2014 года</w:t>
      </w:r>
      <w:r w:rsidR="00E76CDB" w:rsidRPr="00681578">
        <w:rPr>
          <w:rFonts w:ascii="Times New Roman" w:hAnsi="Times New Roman"/>
          <w:sz w:val="28"/>
          <w:szCs w:val="28"/>
        </w:rPr>
        <w:t xml:space="preserve"> </w:t>
      </w:r>
      <w:r w:rsidR="006C0A50">
        <w:rPr>
          <w:rFonts w:ascii="Times New Roman" w:hAnsi="Times New Roman"/>
          <w:sz w:val="28"/>
          <w:szCs w:val="28"/>
        </w:rPr>
        <w:t>№ </w:t>
      </w:r>
      <w:r w:rsidR="00E76CDB" w:rsidRPr="00681578">
        <w:rPr>
          <w:rFonts w:ascii="Times New Roman" w:hAnsi="Times New Roman"/>
          <w:sz w:val="28"/>
          <w:szCs w:val="28"/>
        </w:rPr>
        <w:t xml:space="preserve">13-од «Об утверждении формы справки о дорожно-транспортном происшествии, выдаваемой Государственной автомобильной инспекцией Министерства внутренних дел Республики Беларусь по запросу страховой организации (Белорусского бюро)», согласованный </w:t>
      </w:r>
      <w:r w:rsidR="007460EA">
        <w:rPr>
          <w:rFonts w:ascii="Times New Roman" w:hAnsi="Times New Roman"/>
          <w:sz w:val="28"/>
          <w:szCs w:val="28"/>
        </w:rPr>
        <w:t xml:space="preserve">с </w:t>
      </w:r>
      <w:r w:rsidR="00B23BC5">
        <w:rPr>
          <w:rFonts w:ascii="Times New Roman" w:hAnsi="Times New Roman"/>
          <w:sz w:val="28"/>
          <w:szCs w:val="28"/>
        </w:rPr>
        <w:t>Министерством внутренних дел</w:t>
      </w:r>
      <w:r w:rsidR="00E76CDB" w:rsidRPr="00681578">
        <w:rPr>
          <w:rFonts w:ascii="Times New Roman" w:hAnsi="Times New Roman"/>
          <w:sz w:val="28"/>
          <w:szCs w:val="28"/>
        </w:rPr>
        <w:t>. Данная форма справки выдается в случаях невозможности выдачи Государственной автомобильной инспекцией Министерства внутренних дел Республики Беларусь (ГАИ) справки на месте ДТП по причинам гибели потерпевшего, лица, заключившего договор комплексного внутреннего страхования, лица, управлявшего транспортным средством, пребывания данных лиц в состоянии, не позволяющем им получить эту справку, необходимости проведения дополнительной проверки, определения причинителями вреда двух и более лиц, а также когда участник ДТП не согласен с определением его причинителем вреда;</w:t>
      </w:r>
    </w:p>
    <w:p w:rsidR="00E76CDB" w:rsidRPr="00681578" w:rsidRDefault="00605709" w:rsidP="00071A68">
      <w:pPr>
        <w:suppressAutoHyphens/>
        <w:spacing w:after="0" w:line="310" w:lineRule="exact"/>
        <w:ind w:firstLine="709"/>
        <w:jc w:val="both"/>
        <w:rPr>
          <w:rFonts w:ascii="Times New Roman" w:hAnsi="Times New Roman"/>
          <w:sz w:val="28"/>
          <w:szCs w:val="28"/>
        </w:rPr>
      </w:pPr>
      <w:r w:rsidRPr="00681578">
        <w:rPr>
          <w:rFonts w:ascii="Times New Roman" w:hAnsi="Times New Roman"/>
          <w:sz w:val="28"/>
          <w:szCs w:val="28"/>
        </w:rPr>
        <w:t>от 10 июня 2014 года</w:t>
      </w:r>
      <w:r w:rsidR="00E76CDB" w:rsidRPr="00681578">
        <w:rPr>
          <w:rFonts w:ascii="Times New Roman" w:hAnsi="Times New Roman"/>
          <w:sz w:val="28"/>
          <w:szCs w:val="28"/>
        </w:rPr>
        <w:t xml:space="preserve"> </w:t>
      </w:r>
      <w:r w:rsidR="006C0A50">
        <w:rPr>
          <w:rFonts w:ascii="Times New Roman" w:hAnsi="Times New Roman"/>
          <w:sz w:val="28"/>
          <w:szCs w:val="28"/>
        </w:rPr>
        <w:t>№ </w:t>
      </w:r>
      <w:r w:rsidR="00E76CDB" w:rsidRPr="00681578">
        <w:rPr>
          <w:rFonts w:ascii="Times New Roman" w:hAnsi="Times New Roman"/>
          <w:sz w:val="28"/>
          <w:szCs w:val="28"/>
        </w:rPr>
        <w:t>15-од «Об утверждении Положения об аттестации оценщика транспортного</w:t>
      </w:r>
      <w:r w:rsidRPr="00681578">
        <w:rPr>
          <w:rFonts w:ascii="Times New Roman" w:hAnsi="Times New Roman"/>
          <w:sz w:val="28"/>
          <w:szCs w:val="28"/>
        </w:rPr>
        <w:t xml:space="preserve"> средства и оценщика имущества </w:t>
      </w:r>
      <w:r w:rsidRPr="00681578">
        <w:rPr>
          <w:rFonts w:ascii="Times New Roman" w:hAnsi="Times New Roman"/>
          <w:sz w:val="28"/>
          <w:szCs w:val="28"/>
        </w:rPr>
        <w:br/>
      </w:r>
      <w:r w:rsidR="00E76CDB" w:rsidRPr="00681578">
        <w:rPr>
          <w:rFonts w:ascii="Times New Roman" w:hAnsi="Times New Roman"/>
          <w:sz w:val="28"/>
          <w:szCs w:val="28"/>
        </w:rPr>
        <w:t>(за исключением транспортного средства) для целей обязательного страхования гражданской ответственности владельцев транспортных средств», которым установлен порядок и условия проведения аттестации оценщиков транспортного средства и оценщиков имущества (за исключением транспортного средства) для последующего определения ими по обязательному страхованию вреда, причиненного транспортному средству либо иному имуществу;</w:t>
      </w:r>
    </w:p>
    <w:p w:rsidR="00E76CDB" w:rsidRPr="00681578" w:rsidRDefault="00605709" w:rsidP="00071A68">
      <w:pPr>
        <w:suppressAutoHyphens/>
        <w:spacing w:after="0" w:line="310" w:lineRule="exact"/>
        <w:ind w:firstLine="709"/>
        <w:jc w:val="both"/>
        <w:rPr>
          <w:rFonts w:ascii="Times New Roman" w:hAnsi="Times New Roman"/>
          <w:sz w:val="28"/>
          <w:szCs w:val="28"/>
        </w:rPr>
      </w:pPr>
      <w:r w:rsidRPr="00681578">
        <w:rPr>
          <w:rFonts w:ascii="Times New Roman" w:hAnsi="Times New Roman"/>
          <w:sz w:val="28"/>
          <w:szCs w:val="28"/>
        </w:rPr>
        <w:t>от 20 июня 2014 года</w:t>
      </w:r>
      <w:r w:rsidR="00E76CDB" w:rsidRPr="00681578">
        <w:rPr>
          <w:rFonts w:ascii="Times New Roman" w:hAnsi="Times New Roman"/>
          <w:sz w:val="28"/>
          <w:szCs w:val="28"/>
        </w:rPr>
        <w:t xml:space="preserve"> </w:t>
      </w:r>
      <w:r w:rsidR="006C0A50">
        <w:rPr>
          <w:rFonts w:ascii="Times New Roman" w:hAnsi="Times New Roman"/>
          <w:sz w:val="28"/>
          <w:szCs w:val="28"/>
        </w:rPr>
        <w:t>№ </w:t>
      </w:r>
      <w:r w:rsidR="00E76CDB" w:rsidRPr="00681578">
        <w:rPr>
          <w:rFonts w:ascii="Times New Roman" w:hAnsi="Times New Roman"/>
          <w:sz w:val="28"/>
          <w:szCs w:val="28"/>
        </w:rPr>
        <w:t xml:space="preserve">18-од «Об утверждении Правил определения размера вреда, причиненного имуществу (за исключением транспортного средства) потерпевшего в результате дорожно-транспортного происшествия, для целей обязательного страхования гражданской ответственности владельцев транспортных средств», согласованный </w:t>
      </w:r>
      <w:r w:rsidR="007460EA">
        <w:rPr>
          <w:rFonts w:ascii="Times New Roman" w:hAnsi="Times New Roman"/>
          <w:sz w:val="28"/>
          <w:szCs w:val="28"/>
        </w:rPr>
        <w:t xml:space="preserve">с </w:t>
      </w:r>
      <w:r w:rsidR="00E76CDB" w:rsidRPr="00681578">
        <w:rPr>
          <w:rFonts w:ascii="Times New Roman" w:hAnsi="Times New Roman"/>
          <w:sz w:val="28"/>
          <w:szCs w:val="28"/>
        </w:rPr>
        <w:t xml:space="preserve">Государственным комитетом </w:t>
      </w:r>
      <w:r w:rsidR="004525C4">
        <w:rPr>
          <w:rFonts w:ascii="Times New Roman" w:hAnsi="Times New Roman"/>
          <w:sz w:val="28"/>
          <w:szCs w:val="28"/>
        </w:rPr>
        <w:br/>
      </w:r>
      <w:r w:rsidR="00E76CDB" w:rsidRPr="00681578">
        <w:rPr>
          <w:rFonts w:ascii="Times New Roman" w:hAnsi="Times New Roman"/>
          <w:sz w:val="28"/>
          <w:szCs w:val="28"/>
        </w:rPr>
        <w:t>по имуществу.</w:t>
      </w:r>
    </w:p>
    <w:p w:rsidR="00E76CDB" w:rsidRPr="00681578" w:rsidRDefault="00E76CDB" w:rsidP="00071A68">
      <w:pPr>
        <w:suppressAutoHyphens/>
        <w:spacing w:before="120" w:after="0" w:line="310" w:lineRule="exact"/>
        <w:ind w:firstLine="709"/>
        <w:jc w:val="both"/>
        <w:rPr>
          <w:rFonts w:ascii="Times New Roman" w:hAnsi="Times New Roman"/>
          <w:b/>
          <w:sz w:val="28"/>
          <w:szCs w:val="28"/>
        </w:rPr>
      </w:pPr>
      <w:r w:rsidRPr="00681578">
        <w:rPr>
          <w:rFonts w:ascii="Times New Roman" w:hAnsi="Times New Roman"/>
          <w:b/>
          <w:sz w:val="28"/>
          <w:szCs w:val="28"/>
        </w:rPr>
        <w:t xml:space="preserve">Текущая ситуация </w:t>
      </w:r>
      <w:r w:rsidR="002069AC" w:rsidRPr="00681578">
        <w:rPr>
          <w:rFonts w:ascii="Times New Roman" w:hAnsi="Times New Roman"/>
          <w:b/>
          <w:sz w:val="28"/>
          <w:szCs w:val="28"/>
        </w:rPr>
        <w:t xml:space="preserve">в </w:t>
      </w:r>
      <w:r w:rsidRPr="00681578">
        <w:rPr>
          <w:rFonts w:ascii="Times New Roman" w:hAnsi="Times New Roman"/>
          <w:b/>
          <w:sz w:val="28"/>
          <w:szCs w:val="28"/>
        </w:rPr>
        <w:t>обязательно</w:t>
      </w:r>
      <w:r w:rsidR="002069AC" w:rsidRPr="00681578">
        <w:rPr>
          <w:rFonts w:ascii="Times New Roman" w:hAnsi="Times New Roman"/>
          <w:b/>
          <w:sz w:val="28"/>
          <w:szCs w:val="28"/>
        </w:rPr>
        <w:t>м автостраховании</w:t>
      </w:r>
      <w:r w:rsidR="00966882" w:rsidRPr="00681578">
        <w:rPr>
          <w:rFonts w:ascii="Times New Roman" w:hAnsi="Times New Roman"/>
          <w:b/>
          <w:sz w:val="28"/>
          <w:szCs w:val="28"/>
        </w:rPr>
        <w:t xml:space="preserve">. </w:t>
      </w:r>
      <w:r w:rsidRPr="00681578">
        <w:rPr>
          <w:rFonts w:ascii="Times New Roman" w:hAnsi="Times New Roman"/>
          <w:sz w:val="28"/>
          <w:szCs w:val="28"/>
        </w:rPr>
        <w:t xml:space="preserve">Развитие гражданских правоотношений в </w:t>
      </w:r>
      <w:r w:rsidR="00605709" w:rsidRPr="00681578">
        <w:rPr>
          <w:rFonts w:ascii="Times New Roman" w:hAnsi="Times New Roman"/>
          <w:sz w:val="28"/>
          <w:szCs w:val="28"/>
        </w:rPr>
        <w:t xml:space="preserve">Республике </w:t>
      </w:r>
      <w:r w:rsidRPr="00681578">
        <w:rPr>
          <w:rFonts w:ascii="Times New Roman" w:hAnsi="Times New Roman"/>
          <w:sz w:val="28"/>
          <w:szCs w:val="28"/>
        </w:rPr>
        <w:t>Бе</w:t>
      </w:r>
      <w:r w:rsidR="00605709" w:rsidRPr="00681578">
        <w:rPr>
          <w:rFonts w:ascii="Times New Roman" w:hAnsi="Times New Roman"/>
          <w:sz w:val="28"/>
          <w:szCs w:val="28"/>
        </w:rPr>
        <w:t>ларусь</w:t>
      </w:r>
      <w:r w:rsidRPr="00681578">
        <w:rPr>
          <w:rFonts w:ascii="Times New Roman" w:hAnsi="Times New Roman"/>
          <w:sz w:val="28"/>
          <w:szCs w:val="28"/>
        </w:rPr>
        <w:t xml:space="preserve"> потребовало построения эффективного механизма страхования, адекватно отражающего потребности общества в защите своих имущественных прав и интересов, а это</w:t>
      </w:r>
      <w:r w:rsidR="007460EA">
        <w:rPr>
          <w:rFonts w:ascii="Times New Roman" w:hAnsi="Times New Roman"/>
          <w:sz w:val="28"/>
          <w:szCs w:val="28"/>
        </w:rPr>
        <w:t>,</w:t>
      </w:r>
      <w:r w:rsidRPr="00681578">
        <w:rPr>
          <w:rFonts w:ascii="Times New Roman" w:hAnsi="Times New Roman"/>
          <w:sz w:val="28"/>
          <w:szCs w:val="28"/>
        </w:rPr>
        <w:t xml:space="preserve"> в свою очередь</w:t>
      </w:r>
      <w:r w:rsidR="007460EA">
        <w:rPr>
          <w:rFonts w:ascii="Times New Roman" w:hAnsi="Times New Roman"/>
          <w:sz w:val="28"/>
          <w:szCs w:val="28"/>
        </w:rPr>
        <w:t>,</w:t>
      </w:r>
      <w:r w:rsidRPr="00681578">
        <w:rPr>
          <w:rFonts w:ascii="Times New Roman" w:hAnsi="Times New Roman"/>
          <w:sz w:val="28"/>
          <w:szCs w:val="28"/>
        </w:rPr>
        <w:t xml:space="preserve"> явилось причиной совершенствования системы страхования, включая </w:t>
      </w:r>
      <w:r w:rsidR="00705DF4">
        <w:rPr>
          <w:rFonts w:ascii="Times New Roman" w:hAnsi="Times New Roman"/>
          <w:sz w:val="28"/>
          <w:szCs w:val="28"/>
        </w:rPr>
        <w:t>ОСАГО</w:t>
      </w:r>
      <w:r w:rsidRPr="00681578">
        <w:rPr>
          <w:rFonts w:ascii="Times New Roman" w:hAnsi="Times New Roman"/>
          <w:sz w:val="28"/>
          <w:szCs w:val="28"/>
        </w:rPr>
        <w:t>.</w:t>
      </w:r>
    </w:p>
    <w:p w:rsidR="00E76CDB" w:rsidRPr="00681578" w:rsidRDefault="00E76CDB" w:rsidP="00071A68">
      <w:pPr>
        <w:suppressAutoHyphens/>
        <w:spacing w:after="0" w:line="310" w:lineRule="exact"/>
        <w:ind w:firstLine="709"/>
        <w:jc w:val="both"/>
        <w:rPr>
          <w:rFonts w:ascii="Times New Roman" w:hAnsi="Times New Roman"/>
          <w:sz w:val="28"/>
          <w:szCs w:val="28"/>
        </w:rPr>
      </w:pPr>
      <w:r w:rsidRPr="00681578">
        <w:rPr>
          <w:rFonts w:ascii="Times New Roman" w:hAnsi="Times New Roman"/>
          <w:sz w:val="28"/>
          <w:szCs w:val="28"/>
        </w:rPr>
        <w:t xml:space="preserve">Белорусское бюро, являясь координатором деятельности в области </w:t>
      </w:r>
      <w:r w:rsidR="00705DF4">
        <w:rPr>
          <w:rFonts w:ascii="Times New Roman" w:hAnsi="Times New Roman"/>
          <w:sz w:val="28"/>
          <w:szCs w:val="28"/>
        </w:rPr>
        <w:t>ОСАГО</w:t>
      </w:r>
      <w:r w:rsidRPr="00681578">
        <w:rPr>
          <w:rFonts w:ascii="Times New Roman" w:hAnsi="Times New Roman"/>
          <w:sz w:val="28"/>
          <w:szCs w:val="28"/>
        </w:rPr>
        <w:t>, принимает самое активное участие в его совершенствовании, регулярно вносит соответствующие предложения в законодательные органы, позволяющие более оперативно и точно реагировать на новые явления и тенденции, упреждать возможные негативные проявления и минимизировать их последствия.</w:t>
      </w:r>
    </w:p>
    <w:p w:rsidR="00E76CDB" w:rsidRPr="00681578" w:rsidRDefault="00E76CDB" w:rsidP="00010420">
      <w:pPr>
        <w:keepNext/>
        <w:suppressAutoHyphens/>
        <w:spacing w:after="0" w:line="240" w:lineRule="auto"/>
        <w:ind w:firstLine="709"/>
        <w:jc w:val="both"/>
        <w:rPr>
          <w:rFonts w:ascii="Times New Roman" w:hAnsi="Times New Roman"/>
          <w:sz w:val="28"/>
          <w:szCs w:val="28"/>
        </w:rPr>
      </w:pPr>
      <w:r w:rsidRPr="00681578">
        <w:rPr>
          <w:rFonts w:ascii="Times New Roman" w:hAnsi="Times New Roman"/>
          <w:sz w:val="28"/>
          <w:szCs w:val="28"/>
        </w:rPr>
        <w:t>Основными ф</w:t>
      </w:r>
      <w:r w:rsidR="00FD27D7">
        <w:rPr>
          <w:rFonts w:ascii="Times New Roman" w:hAnsi="Times New Roman"/>
          <w:sz w:val="28"/>
          <w:szCs w:val="28"/>
        </w:rPr>
        <w:t>ункциями Белорусского бюро являю</w:t>
      </w:r>
      <w:r w:rsidRPr="00681578">
        <w:rPr>
          <w:rFonts w:ascii="Times New Roman" w:hAnsi="Times New Roman"/>
          <w:sz w:val="28"/>
          <w:szCs w:val="28"/>
        </w:rPr>
        <w:t>тся:</w:t>
      </w:r>
    </w:p>
    <w:p w:rsidR="00E76CDB" w:rsidRPr="00681578" w:rsidRDefault="00E76CDB" w:rsidP="00071A68">
      <w:pPr>
        <w:suppressAutoHyphens/>
        <w:spacing w:after="0" w:line="240" w:lineRule="auto"/>
        <w:ind w:firstLine="709"/>
        <w:jc w:val="both"/>
        <w:rPr>
          <w:rFonts w:ascii="Times New Roman" w:hAnsi="Times New Roman"/>
          <w:sz w:val="28"/>
          <w:szCs w:val="28"/>
        </w:rPr>
      </w:pPr>
      <w:r w:rsidRPr="00681578">
        <w:rPr>
          <w:rFonts w:ascii="Times New Roman" w:hAnsi="Times New Roman"/>
          <w:sz w:val="28"/>
          <w:szCs w:val="28"/>
        </w:rPr>
        <w:t>подготовка и внесение предложений по изменению законодательства по данному виду страхования;</w:t>
      </w:r>
    </w:p>
    <w:p w:rsidR="00E76CDB" w:rsidRPr="00681578" w:rsidRDefault="00E76CDB" w:rsidP="00071A68">
      <w:pPr>
        <w:suppressAutoHyphens/>
        <w:spacing w:after="0" w:line="240" w:lineRule="auto"/>
        <w:ind w:firstLine="709"/>
        <w:jc w:val="both"/>
        <w:rPr>
          <w:rFonts w:ascii="Times New Roman" w:hAnsi="Times New Roman"/>
          <w:sz w:val="28"/>
          <w:szCs w:val="28"/>
        </w:rPr>
      </w:pPr>
      <w:r w:rsidRPr="00681578">
        <w:rPr>
          <w:rFonts w:ascii="Times New Roman" w:hAnsi="Times New Roman"/>
          <w:sz w:val="28"/>
          <w:szCs w:val="28"/>
        </w:rPr>
        <w:t>утверждение иных нормативных документов, регулирующих вопросы данного вида страхования;</w:t>
      </w:r>
    </w:p>
    <w:p w:rsidR="00E76CDB" w:rsidRPr="00681578" w:rsidRDefault="00E76CDB" w:rsidP="00071A68">
      <w:pPr>
        <w:suppressAutoHyphens/>
        <w:spacing w:after="0" w:line="240" w:lineRule="auto"/>
        <w:ind w:firstLine="709"/>
        <w:jc w:val="both"/>
        <w:rPr>
          <w:rFonts w:ascii="Times New Roman" w:hAnsi="Times New Roman"/>
          <w:sz w:val="28"/>
          <w:szCs w:val="28"/>
        </w:rPr>
      </w:pPr>
      <w:r w:rsidRPr="00681578">
        <w:rPr>
          <w:rFonts w:ascii="Times New Roman" w:hAnsi="Times New Roman"/>
          <w:sz w:val="28"/>
          <w:szCs w:val="28"/>
        </w:rPr>
        <w:t>аккумуляция денежных средств в гарантийные фонды и рассмотрение претензий, возникающих в результате ДТП.</w:t>
      </w:r>
    </w:p>
    <w:p w:rsidR="00E76CDB" w:rsidRPr="00681578" w:rsidRDefault="00E76CDB" w:rsidP="00071A68">
      <w:pPr>
        <w:suppressAutoHyphens/>
        <w:spacing w:after="0" w:line="240" w:lineRule="auto"/>
        <w:ind w:firstLine="709"/>
        <w:jc w:val="both"/>
        <w:rPr>
          <w:rFonts w:ascii="Times New Roman" w:hAnsi="Times New Roman"/>
          <w:sz w:val="28"/>
          <w:szCs w:val="28"/>
        </w:rPr>
      </w:pPr>
      <w:r w:rsidRPr="00681578">
        <w:rPr>
          <w:rFonts w:ascii="Times New Roman" w:hAnsi="Times New Roman"/>
          <w:sz w:val="28"/>
          <w:szCs w:val="28"/>
        </w:rPr>
        <w:t>Белорусское бюро также производит выплаты потерпевшим в тех случаях, когда у причинителя вреда не имеется договора страхования, если один из страховщиков (с которой страхователь заключил догов</w:t>
      </w:r>
      <w:r w:rsidR="00DB351F">
        <w:rPr>
          <w:rFonts w:ascii="Times New Roman" w:hAnsi="Times New Roman"/>
          <w:sz w:val="28"/>
          <w:szCs w:val="28"/>
        </w:rPr>
        <w:t>ор) окажется неплатежеспособным</w:t>
      </w:r>
      <w:r w:rsidRPr="00681578">
        <w:rPr>
          <w:rFonts w:ascii="Times New Roman" w:hAnsi="Times New Roman"/>
          <w:sz w:val="28"/>
          <w:szCs w:val="28"/>
        </w:rPr>
        <w:t xml:space="preserve"> </w:t>
      </w:r>
      <w:r w:rsidR="00DB351F">
        <w:rPr>
          <w:rFonts w:ascii="Times New Roman" w:hAnsi="Times New Roman"/>
          <w:sz w:val="28"/>
          <w:szCs w:val="28"/>
        </w:rPr>
        <w:t>либо</w:t>
      </w:r>
      <w:r w:rsidRPr="00681578">
        <w:rPr>
          <w:rFonts w:ascii="Times New Roman" w:hAnsi="Times New Roman"/>
          <w:sz w:val="28"/>
          <w:szCs w:val="28"/>
        </w:rPr>
        <w:t xml:space="preserve"> когда вред причинен угнанным транспортным средством, а также если вред причинен жизни или здоровью потерпевшего неустановленным транспортным средством. В 2015 году расчеты Белорусского бюро с потерпевшими произведены по 1</w:t>
      </w:r>
      <w:r w:rsidR="00AB4300">
        <w:rPr>
          <w:rFonts w:ascii="Times New Roman" w:hAnsi="Times New Roman"/>
          <w:sz w:val="28"/>
          <w:szCs w:val="28"/>
        </w:rPr>
        <w:t> </w:t>
      </w:r>
      <w:r w:rsidRPr="00681578">
        <w:rPr>
          <w:rFonts w:ascii="Times New Roman" w:hAnsi="Times New Roman"/>
          <w:sz w:val="28"/>
          <w:szCs w:val="28"/>
        </w:rPr>
        <w:t>671 такому случаю, в результате ч</w:t>
      </w:r>
      <w:r w:rsidR="00D36CAD" w:rsidRPr="00681578">
        <w:rPr>
          <w:rFonts w:ascii="Times New Roman" w:hAnsi="Times New Roman"/>
          <w:sz w:val="28"/>
          <w:szCs w:val="28"/>
        </w:rPr>
        <w:t>его было выплачено 21</w:t>
      </w:r>
      <w:r w:rsidR="00AB4300">
        <w:rPr>
          <w:rFonts w:ascii="Times New Roman" w:hAnsi="Times New Roman"/>
          <w:sz w:val="28"/>
          <w:szCs w:val="28"/>
        </w:rPr>
        <w:t> </w:t>
      </w:r>
      <w:r w:rsidR="00D36CAD" w:rsidRPr="00681578">
        <w:rPr>
          <w:rFonts w:ascii="Times New Roman" w:hAnsi="Times New Roman"/>
          <w:sz w:val="28"/>
          <w:szCs w:val="28"/>
        </w:rPr>
        <w:t>488,5 млн</w:t>
      </w:r>
      <w:r w:rsidR="00225040">
        <w:rPr>
          <w:rFonts w:ascii="Times New Roman" w:hAnsi="Times New Roman"/>
          <w:sz w:val="28"/>
          <w:szCs w:val="28"/>
        </w:rPr>
        <w:t xml:space="preserve"> белорусских</w:t>
      </w:r>
      <w:r w:rsidRPr="00681578">
        <w:rPr>
          <w:rFonts w:ascii="Times New Roman" w:hAnsi="Times New Roman"/>
          <w:sz w:val="28"/>
          <w:szCs w:val="28"/>
        </w:rPr>
        <w:t xml:space="preserve"> рублей.</w:t>
      </w:r>
    </w:p>
    <w:p w:rsidR="00E76CDB" w:rsidRPr="00681578" w:rsidRDefault="00E76CDB" w:rsidP="00071A68">
      <w:pPr>
        <w:suppressAutoHyphens/>
        <w:spacing w:after="0" w:line="240" w:lineRule="auto"/>
        <w:ind w:firstLine="709"/>
        <w:jc w:val="both"/>
        <w:rPr>
          <w:rFonts w:ascii="Times New Roman" w:hAnsi="Times New Roman"/>
          <w:sz w:val="28"/>
          <w:szCs w:val="28"/>
        </w:rPr>
      </w:pPr>
      <w:r w:rsidRPr="00681578">
        <w:rPr>
          <w:rFonts w:ascii="Times New Roman" w:hAnsi="Times New Roman"/>
          <w:sz w:val="28"/>
          <w:szCs w:val="28"/>
        </w:rPr>
        <w:t xml:space="preserve">В Белорусском бюро создана и функционирует информационная база данных по </w:t>
      </w:r>
      <w:r w:rsidR="00705DF4">
        <w:rPr>
          <w:rFonts w:ascii="Times New Roman" w:hAnsi="Times New Roman"/>
          <w:sz w:val="28"/>
          <w:szCs w:val="28"/>
        </w:rPr>
        <w:t>ОСАГО</w:t>
      </w:r>
      <w:r w:rsidRPr="00681578">
        <w:rPr>
          <w:rFonts w:ascii="Times New Roman" w:hAnsi="Times New Roman"/>
          <w:sz w:val="28"/>
          <w:szCs w:val="28"/>
        </w:rPr>
        <w:t xml:space="preserve">, которая является единой в </w:t>
      </w:r>
      <w:r w:rsidR="00D36CAD" w:rsidRPr="00681578">
        <w:rPr>
          <w:rFonts w:ascii="Times New Roman" w:hAnsi="Times New Roman"/>
          <w:sz w:val="28"/>
          <w:szCs w:val="28"/>
        </w:rPr>
        <w:t>Республике Беларусь</w:t>
      </w:r>
      <w:r w:rsidRPr="00681578">
        <w:rPr>
          <w:rFonts w:ascii="Times New Roman" w:hAnsi="Times New Roman"/>
          <w:sz w:val="28"/>
          <w:szCs w:val="28"/>
        </w:rPr>
        <w:t xml:space="preserve"> и широко используется в целях анализа и организации проведения этого вида страхования, а также органами государственного управления для выполнения возложенных на них функций.</w:t>
      </w:r>
    </w:p>
    <w:p w:rsidR="00E76CDB" w:rsidRPr="00232A16" w:rsidRDefault="00E76CDB" w:rsidP="00071A68">
      <w:pPr>
        <w:suppressAutoHyphens/>
        <w:spacing w:after="0" w:line="240" w:lineRule="auto"/>
        <w:ind w:firstLine="709"/>
        <w:jc w:val="both"/>
        <w:rPr>
          <w:rFonts w:ascii="Times New Roman" w:hAnsi="Times New Roman"/>
          <w:spacing w:val="-2"/>
          <w:sz w:val="28"/>
          <w:szCs w:val="28"/>
        </w:rPr>
      </w:pPr>
      <w:r w:rsidRPr="00232A16">
        <w:rPr>
          <w:rFonts w:ascii="Times New Roman" w:hAnsi="Times New Roman"/>
          <w:spacing w:val="-2"/>
          <w:sz w:val="28"/>
          <w:szCs w:val="28"/>
        </w:rPr>
        <w:t xml:space="preserve">Анализ практики проведения </w:t>
      </w:r>
      <w:r w:rsidR="00705DF4">
        <w:rPr>
          <w:rFonts w:ascii="Times New Roman" w:hAnsi="Times New Roman"/>
          <w:spacing w:val="-2"/>
          <w:sz w:val="28"/>
          <w:szCs w:val="28"/>
        </w:rPr>
        <w:t>ОСАГО</w:t>
      </w:r>
      <w:r w:rsidRPr="00232A16">
        <w:rPr>
          <w:rFonts w:ascii="Times New Roman" w:hAnsi="Times New Roman"/>
          <w:spacing w:val="-2"/>
          <w:sz w:val="28"/>
          <w:szCs w:val="28"/>
        </w:rPr>
        <w:t xml:space="preserve"> на начальном этапе показывал необходимость его совершенствования, а также приведения в соответствие с нормами международного права, поскольку участие </w:t>
      </w:r>
      <w:r w:rsidR="00D36CAD" w:rsidRPr="00232A16">
        <w:rPr>
          <w:rFonts w:ascii="Times New Roman" w:hAnsi="Times New Roman"/>
          <w:spacing w:val="-2"/>
          <w:sz w:val="28"/>
          <w:szCs w:val="28"/>
        </w:rPr>
        <w:t>Республики Беларусь</w:t>
      </w:r>
      <w:r w:rsidRPr="00232A16">
        <w:rPr>
          <w:rFonts w:ascii="Times New Roman" w:hAnsi="Times New Roman"/>
          <w:spacing w:val="-2"/>
          <w:sz w:val="28"/>
          <w:szCs w:val="28"/>
        </w:rPr>
        <w:t xml:space="preserve"> в международных соглашениях обязывало белорусских автовладельцев заключать договоры страхования своей ответственности на их территории</w:t>
      </w:r>
      <w:r w:rsidR="00FD27D7">
        <w:rPr>
          <w:rFonts w:ascii="Times New Roman" w:hAnsi="Times New Roman"/>
          <w:spacing w:val="-2"/>
          <w:sz w:val="28"/>
          <w:szCs w:val="28"/>
        </w:rPr>
        <w:t>.</w:t>
      </w:r>
      <w:r w:rsidRPr="00232A16">
        <w:rPr>
          <w:rFonts w:ascii="Times New Roman" w:hAnsi="Times New Roman"/>
          <w:spacing w:val="-2"/>
          <w:sz w:val="28"/>
          <w:szCs w:val="28"/>
        </w:rPr>
        <w:t xml:space="preserve"> </w:t>
      </w:r>
      <w:r w:rsidR="00FD27D7">
        <w:rPr>
          <w:rFonts w:ascii="Times New Roman" w:hAnsi="Times New Roman"/>
          <w:spacing w:val="-2"/>
          <w:sz w:val="28"/>
          <w:szCs w:val="28"/>
        </w:rPr>
        <w:t>Д</w:t>
      </w:r>
      <w:r w:rsidR="00B23BC5">
        <w:rPr>
          <w:rFonts w:ascii="Times New Roman" w:hAnsi="Times New Roman"/>
          <w:spacing w:val="-2"/>
          <w:sz w:val="28"/>
          <w:szCs w:val="28"/>
        </w:rPr>
        <w:t>анное условие предопредели</w:t>
      </w:r>
      <w:r w:rsidRPr="00232A16">
        <w:rPr>
          <w:rFonts w:ascii="Times New Roman" w:hAnsi="Times New Roman"/>
          <w:spacing w:val="-2"/>
          <w:sz w:val="28"/>
          <w:szCs w:val="28"/>
        </w:rPr>
        <w:t>ло вступление Беларуси в систему «Зеленая карта».</w:t>
      </w:r>
    </w:p>
    <w:p w:rsidR="00E76CDB" w:rsidRPr="00681578" w:rsidRDefault="00E76CDB" w:rsidP="00071A68">
      <w:pPr>
        <w:suppressAutoHyphens/>
        <w:spacing w:after="0" w:line="240" w:lineRule="auto"/>
        <w:ind w:firstLine="709"/>
        <w:jc w:val="both"/>
        <w:rPr>
          <w:rFonts w:ascii="Times New Roman" w:hAnsi="Times New Roman"/>
          <w:sz w:val="28"/>
          <w:szCs w:val="28"/>
        </w:rPr>
      </w:pPr>
      <w:r w:rsidRPr="00681578">
        <w:rPr>
          <w:rFonts w:ascii="Times New Roman" w:hAnsi="Times New Roman"/>
          <w:sz w:val="28"/>
          <w:szCs w:val="28"/>
        </w:rPr>
        <w:t>В этой связи Белорусским бюро совместно с органами государственного управления была проведена большая подготовительная работа по вступлению Беларуси в систему «Зеленая к</w:t>
      </w:r>
      <w:r w:rsidR="00FD27D7">
        <w:rPr>
          <w:rFonts w:ascii="Times New Roman" w:hAnsi="Times New Roman"/>
          <w:sz w:val="28"/>
          <w:szCs w:val="28"/>
        </w:rPr>
        <w:t xml:space="preserve">арта», в связи с чем были </w:t>
      </w:r>
      <w:r w:rsidRPr="00681578">
        <w:rPr>
          <w:rFonts w:ascii="Times New Roman" w:hAnsi="Times New Roman"/>
          <w:sz w:val="28"/>
          <w:szCs w:val="28"/>
        </w:rPr>
        <w:t xml:space="preserve">изменены порядок и условия проведения </w:t>
      </w:r>
      <w:r w:rsidR="00705DF4">
        <w:rPr>
          <w:rFonts w:ascii="Times New Roman" w:hAnsi="Times New Roman"/>
          <w:sz w:val="28"/>
          <w:szCs w:val="28"/>
        </w:rPr>
        <w:t>ОСАГО</w:t>
      </w:r>
      <w:r w:rsidR="00FD27D7">
        <w:rPr>
          <w:rFonts w:ascii="Times New Roman" w:hAnsi="Times New Roman"/>
          <w:sz w:val="28"/>
          <w:szCs w:val="28"/>
        </w:rPr>
        <w:t xml:space="preserve">, </w:t>
      </w:r>
      <w:r w:rsidRPr="00681578">
        <w:rPr>
          <w:rFonts w:ascii="Times New Roman" w:hAnsi="Times New Roman"/>
          <w:sz w:val="28"/>
          <w:szCs w:val="28"/>
        </w:rPr>
        <w:t>утверждены правила применения системы скидок</w:t>
      </w:r>
      <w:r w:rsidR="00FD27D7">
        <w:rPr>
          <w:rFonts w:ascii="Times New Roman" w:hAnsi="Times New Roman"/>
          <w:sz w:val="28"/>
          <w:szCs w:val="28"/>
        </w:rPr>
        <w:t xml:space="preserve"> и надбавок к страховым взносам, </w:t>
      </w:r>
      <w:r w:rsidRPr="00681578">
        <w:rPr>
          <w:rFonts w:ascii="Times New Roman" w:hAnsi="Times New Roman"/>
          <w:sz w:val="28"/>
          <w:szCs w:val="28"/>
        </w:rPr>
        <w:t xml:space="preserve">инструкция, регламентирующая порядок оформления документов при заключении договоров данного вида страхования </w:t>
      </w:r>
      <w:r w:rsidR="00FD27D7">
        <w:rPr>
          <w:rFonts w:ascii="Times New Roman" w:hAnsi="Times New Roman"/>
          <w:sz w:val="28"/>
          <w:szCs w:val="28"/>
        </w:rPr>
        <w:t xml:space="preserve">и выплате страхового возмещения, </w:t>
      </w:r>
      <w:r w:rsidRPr="00681578">
        <w:rPr>
          <w:rFonts w:ascii="Times New Roman" w:hAnsi="Times New Roman"/>
          <w:sz w:val="28"/>
          <w:szCs w:val="28"/>
        </w:rPr>
        <w:t>правила определения размера вреда, причиненного транспортному средству, и правила определения размера вреда, причиненного жизни или здоровью потерпевшего.</w:t>
      </w:r>
    </w:p>
    <w:p w:rsidR="00E76CDB" w:rsidRPr="00681578" w:rsidRDefault="00D36CAD" w:rsidP="00071A68">
      <w:pPr>
        <w:suppressAutoHyphens/>
        <w:spacing w:after="0" w:line="240" w:lineRule="auto"/>
        <w:ind w:firstLine="709"/>
        <w:jc w:val="both"/>
        <w:rPr>
          <w:rFonts w:ascii="Times New Roman" w:hAnsi="Times New Roman"/>
          <w:sz w:val="28"/>
          <w:szCs w:val="28"/>
        </w:rPr>
      </w:pPr>
      <w:r w:rsidRPr="00681578">
        <w:rPr>
          <w:rFonts w:ascii="Times New Roman" w:hAnsi="Times New Roman"/>
          <w:sz w:val="28"/>
          <w:szCs w:val="28"/>
        </w:rPr>
        <w:t>С 1 января 2003 года Республика</w:t>
      </w:r>
      <w:r w:rsidR="00E76CDB" w:rsidRPr="00681578">
        <w:rPr>
          <w:rFonts w:ascii="Times New Roman" w:hAnsi="Times New Roman"/>
          <w:sz w:val="28"/>
          <w:szCs w:val="28"/>
        </w:rPr>
        <w:t xml:space="preserve"> Беларусь стала транзитным членом данной системы, а с 2007 года – полным ее членом. </w:t>
      </w:r>
      <w:r w:rsidR="00FD27D7">
        <w:rPr>
          <w:rFonts w:ascii="Times New Roman" w:hAnsi="Times New Roman"/>
          <w:sz w:val="28"/>
          <w:szCs w:val="28"/>
        </w:rPr>
        <w:t>Интересы</w:t>
      </w:r>
      <w:r w:rsidR="00E76CDB" w:rsidRPr="00681578">
        <w:rPr>
          <w:rFonts w:ascii="Times New Roman" w:hAnsi="Times New Roman"/>
          <w:sz w:val="28"/>
          <w:szCs w:val="28"/>
        </w:rPr>
        <w:t xml:space="preserve"> </w:t>
      </w:r>
      <w:r w:rsidRPr="00681578">
        <w:rPr>
          <w:rFonts w:ascii="Times New Roman" w:hAnsi="Times New Roman"/>
          <w:sz w:val="28"/>
          <w:szCs w:val="28"/>
        </w:rPr>
        <w:t>Республики Беларусь</w:t>
      </w:r>
      <w:r w:rsidR="00E76CDB" w:rsidRPr="00681578">
        <w:rPr>
          <w:rFonts w:ascii="Times New Roman" w:hAnsi="Times New Roman"/>
          <w:sz w:val="28"/>
          <w:szCs w:val="28"/>
        </w:rPr>
        <w:t xml:space="preserve"> в системе «Зеленая карта» </w:t>
      </w:r>
      <w:r w:rsidR="00FD27D7">
        <w:rPr>
          <w:rFonts w:ascii="Times New Roman" w:hAnsi="Times New Roman"/>
          <w:sz w:val="28"/>
          <w:szCs w:val="28"/>
        </w:rPr>
        <w:t xml:space="preserve">представляет </w:t>
      </w:r>
      <w:r w:rsidR="00E76CDB" w:rsidRPr="00681578">
        <w:rPr>
          <w:rFonts w:ascii="Times New Roman" w:hAnsi="Times New Roman"/>
          <w:sz w:val="28"/>
          <w:szCs w:val="28"/>
        </w:rPr>
        <w:t>Белорусско</w:t>
      </w:r>
      <w:r w:rsidR="009A2EDA">
        <w:rPr>
          <w:rFonts w:ascii="Times New Roman" w:hAnsi="Times New Roman"/>
          <w:sz w:val="28"/>
          <w:szCs w:val="28"/>
        </w:rPr>
        <w:t>е</w:t>
      </w:r>
      <w:r w:rsidR="00E76CDB" w:rsidRPr="00681578">
        <w:rPr>
          <w:rFonts w:ascii="Times New Roman" w:hAnsi="Times New Roman"/>
          <w:sz w:val="28"/>
          <w:szCs w:val="28"/>
        </w:rPr>
        <w:t xml:space="preserve"> бюро. </w:t>
      </w:r>
    </w:p>
    <w:p w:rsidR="00E76CDB" w:rsidRPr="00681578" w:rsidRDefault="00E76CDB" w:rsidP="00FD27D7">
      <w:pPr>
        <w:suppressAutoHyphens/>
        <w:spacing w:after="0" w:line="240" w:lineRule="auto"/>
        <w:ind w:firstLine="709"/>
        <w:jc w:val="both"/>
        <w:rPr>
          <w:rFonts w:ascii="Times New Roman" w:hAnsi="Times New Roman"/>
          <w:sz w:val="28"/>
          <w:szCs w:val="28"/>
        </w:rPr>
      </w:pPr>
      <w:r w:rsidRPr="00681578">
        <w:rPr>
          <w:rFonts w:ascii="Times New Roman" w:hAnsi="Times New Roman"/>
          <w:sz w:val="28"/>
          <w:szCs w:val="28"/>
        </w:rPr>
        <w:t>За 12 лет членства в системе «Зеленая карта» Белорус</w:t>
      </w:r>
      <w:r w:rsidR="00D36CAD" w:rsidRPr="00681578">
        <w:rPr>
          <w:rFonts w:ascii="Times New Roman" w:hAnsi="Times New Roman"/>
          <w:sz w:val="28"/>
          <w:szCs w:val="28"/>
        </w:rPr>
        <w:t>ским бюро рассмотрено около 12 тыс</w:t>
      </w:r>
      <w:r w:rsidR="00582EE3" w:rsidRPr="00681578">
        <w:rPr>
          <w:rFonts w:ascii="Times New Roman" w:hAnsi="Times New Roman"/>
          <w:sz w:val="28"/>
          <w:szCs w:val="28"/>
        </w:rPr>
        <w:t>.</w:t>
      </w:r>
      <w:r w:rsidRPr="00681578">
        <w:rPr>
          <w:rFonts w:ascii="Times New Roman" w:hAnsi="Times New Roman"/>
          <w:sz w:val="28"/>
          <w:szCs w:val="28"/>
        </w:rPr>
        <w:t xml:space="preserve"> заявлений о возмещении вреда, причиненного на территории </w:t>
      </w:r>
      <w:r w:rsidR="00D36CAD" w:rsidRPr="00681578">
        <w:rPr>
          <w:rFonts w:ascii="Times New Roman" w:hAnsi="Times New Roman"/>
          <w:sz w:val="28"/>
          <w:szCs w:val="28"/>
        </w:rPr>
        <w:t>Республики Беларусь</w:t>
      </w:r>
      <w:r w:rsidRPr="00681578">
        <w:rPr>
          <w:rFonts w:ascii="Times New Roman" w:hAnsi="Times New Roman"/>
          <w:sz w:val="28"/>
          <w:szCs w:val="28"/>
        </w:rPr>
        <w:t xml:space="preserve"> по договорам страхования «Зеленая карта», заключенным иностранными страховщиками, и осуществлено р</w:t>
      </w:r>
      <w:r w:rsidR="00D36CAD" w:rsidRPr="00681578">
        <w:rPr>
          <w:rFonts w:ascii="Times New Roman" w:hAnsi="Times New Roman"/>
          <w:sz w:val="28"/>
          <w:szCs w:val="28"/>
        </w:rPr>
        <w:t>асчетов на сумму более 10,2 млн</w:t>
      </w:r>
      <w:r w:rsidR="00FD27D7">
        <w:rPr>
          <w:rFonts w:ascii="Times New Roman" w:hAnsi="Times New Roman"/>
          <w:sz w:val="28"/>
          <w:szCs w:val="28"/>
        </w:rPr>
        <w:t xml:space="preserve"> евро. </w:t>
      </w:r>
      <w:r w:rsidRPr="00681578">
        <w:rPr>
          <w:rFonts w:ascii="Times New Roman" w:hAnsi="Times New Roman"/>
          <w:sz w:val="28"/>
          <w:szCs w:val="28"/>
        </w:rPr>
        <w:t xml:space="preserve">При этом в 2015 году наибольшее количество страховых случаев, по которым Белорусское бюро производило страховые выплаты, произошло по вине автовладельцев, имеющих российские, польские, литовские, украинские и латвийские зеленые карты. </w:t>
      </w:r>
    </w:p>
    <w:p w:rsidR="003768D3" w:rsidRPr="00681578" w:rsidRDefault="00E76CDB" w:rsidP="00071A68">
      <w:pPr>
        <w:suppressAutoHyphens/>
        <w:spacing w:after="0" w:line="240" w:lineRule="auto"/>
        <w:ind w:firstLine="709"/>
        <w:jc w:val="both"/>
        <w:rPr>
          <w:rFonts w:ascii="Times New Roman" w:hAnsi="Times New Roman"/>
          <w:sz w:val="28"/>
          <w:szCs w:val="28"/>
        </w:rPr>
      </w:pPr>
      <w:r w:rsidRPr="00681578">
        <w:rPr>
          <w:rFonts w:ascii="Times New Roman" w:hAnsi="Times New Roman"/>
          <w:sz w:val="28"/>
          <w:szCs w:val="28"/>
        </w:rPr>
        <w:t xml:space="preserve">Ключевым приоритетом в деятельности Белорусского бюро является конструктивная работа в системе «Зеленая карта», которая построена на основе партнерских отношений со всеми национальными бюро стран данной системы и добросовестного выполнения обязательств, принятых в рамках заключенных соглашений. Как следствие, знаковым и масштабным событием не только для Белорусского бюро, но и для </w:t>
      </w:r>
      <w:r w:rsidR="00D36CAD" w:rsidRPr="00681578">
        <w:rPr>
          <w:rFonts w:ascii="Times New Roman" w:hAnsi="Times New Roman"/>
          <w:sz w:val="28"/>
          <w:szCs w:val="28"/>
        </w:rPr>
        <w:t>Республики Беларусь</w:t>
      </w:r>
      <w:r w:rsidR="00DB351F">
        <w:rPr>
          <w:rFonts w:ascii="Times New Roman" w:hAnsi="Times New Roman"/>
          <w:sz w:val="28"/>
          <w:szCs w:val="28"/>
        </w:rPr>
        <w:t xml:space="preserve"> в целом</w:t>
      </w:r>
      <w:r w:rsidR="00D36CAD" w:rsidRPr="00681578">
        <w:rPr>
          <w:rFonts w:ascii="Times New Roman" w:hAnsi="Times New Roman"/>
          <w:sz w:val="28"/>
          <w:szCs w:val="28"/>
        </w:rPr>
        <w:t xml:space="preserve"> стало проведение в июне 2014 года</w:t>
      </w:r>
      <w:r w:rsidR="00DB351F">
        <w:rPr>
          <w:rFonts w:ascii="Times New Roman" w:hAnsi="Times New Roman"/>
          <w:sz w:val="28"/>
          <w:szCs w:val="28"/>
        </w:rPr>
        <w:t xml:space="preserve"> в г. Минске 48-</w:t>
      </w:r>
      <w:r w:rsidRPr="00681578">
        <w:rPr>
          <w:rFonts w:ascii="Times New Roman" w:hAnsi="Times New Roman"/>
          <w:sz w:val="28"/>
          <w:szCs w:val="28"/>
        </w:rPr>
        <w:t xml:space="preserve">го заседания высшего </w:t>
      </w:r>
      <w:r w:rsidR="00D36CAD" w:rsidRPr="00681578">
        <w:rPr>
          <w:rFonts w:ascii="Times New Roman" w:hAnsi="Times New Roman"/>
          <w:sz w:val="28"/>
          <w:szCs w:val="28"/>
        </w:rPr>
        <w:t xml:space="preserve">органа системы «Зеленая карта» </w:t>
      </w:r>
      <w:r w:rsidR="00D36CAD" w:rsidRPr="00681578">
        <w:rPr>
          <w:rFonts w:ascii="Times New Roman" w:hAnsi="Times New Roman"/>
          <w:sz w:val="28"/>
          <w:szCs w:val="28"/>
        </w:rPr>
        <w:sym w:font="Symbol" w:char="F02D"/>
      </w:r>
      <w:r w:rsidRPr="00681578">
        <w:rPr>
          <w:rFonts w:ascii="Times New Roman" w:hAnsi="Times New Roman"/>
          <w:sz w:val="28"/>
          <w:szCs w:val="28"/>
        </w:rPr>
        <w:t xml:space="preserve"> Генеральной Ассам</w:t>
      </w:r>
      <w:r w:rsidR="00F71555">
        <w:rPr>
          <w:rFonts w:ascii="Times New Roman" w:hAnsi="Times New Roman"/>
          <w:sz w:val="28"/>
          <w:szCs w:val="28"/>
        </w:rPr>
        <w:t xml:space="preserve">блеи Совета Бюро. Беларусь </w:t>
      </w:r>
      <w:r w:rsidR="001B123A" w:rsidRPr="00F71555">
        <w:rPr>
          <w:rFonts w:ascii="Times New Roman" w:hAnsi="Times New Roman"/>
          <w:sz w:val="28"/>
          <w:szCs w:val="28"/>
        </w:rPr>
        <w:t>стала</w:t>
      </w:r>
      <w:r w:rsidR="001B123A">
        <w:rPr>
          <w:rFonts w:ascii="Times New Roman" w:hAnsi="Times New Roman"/>
          <w:sz w:val="28"/>
          <w:szCs w:val="28"/>
        </w:rPr>
        <w:t xml:space="preserve"> </w:t>
      </w:r>
      <w:r w:rsidRPr="00681578">
        <w:rPr>
          <w:rFonts w:ascii="Times New Roman" w:hAnsi="Times New Roman"/>
          <w:sz w:val="28"/>
          <w:szCs w:val="28"/>
        </w:rPr>
        <w:t>перв</w:t>
      </w:r>
      <w:r w:rsidR="00DB351F">
        <w:rPr>
          <w:rFonts w:ascii="Times New Roman" w:hAnsi="Times New Roman"/>
          <w:sz w:val="28"/>
          <w:szCs w:val="28"/>
        </w:rPr>
        <w:t>ым</w:t>
      </w:r>
      <w:r w:rsidRPr="00681578">
        <w:rPr>
          <w:rFonts w:ascii="Times New Roman" w:hAnsi="Times New Roman"/>
          <w:sz w:val="28"/>
          <w:szCs w:val="28"/>
        </w:rPr>
        <w:t xml:space="preserve"> из </w:t>
      </w:r>
      <w:r w:rsidR="00DB351F">
        <w:rPr>
          <w:rFonts w:ascii="Times New Roman" w:hAnsi="Times New Roman"/>
          <w:sz w:val="28"/>
          <w:szCs w:val="28"/>
        </w:rPr>
        <w:t>государств</w:t>
      </w:r>
      <w:r w:rsidRPr="00681578">
        <w:rPr>
          <w:rFonts w:ascii="Times New Roman" w:hAnsi="Times New Roman"/>
          <w:sz w:val="28"/>
          <w:szCs w:val="28"/>
        </w:rPr>
        <w:t xml:space="preserve"> </w:t>
      </w:r>
      <w:r w:rsidR="001B123A">
        <w:rPr>
          <w:rFonts w:ascii="Times New Roman" w:hAnsi="Times New Roman"/>
          <w:sz w:val="28"/>
          <w:szCs w:val="28"/>
        </w:rPr>
        <w:t xml:space="preserve">– </w:t>
      </w:r>
      <w:r w:rsidR="001B123A" w:rsidRPr="00F71555">
        <w:rPr>
          <w:rFonts w:ascii="Times New Roman" w:hAnsi="Times New Roman"/>
          <w:sz w:val="28"/>
          <w:szCs w:val="28"/>
        </w:rPr>
        <w:t>участников СНГ</w:t>
      </w:r>
      <w:r w:rsidR="00FD27D7">
        <w:rPr>
          <w:rFonts w:ascii="Times New Roman" w:hAnsi="Times New Roman"/>
          <w:sz w:val="28"/>
          <w:szCs w:val="28"/>
        </w:rPr>
        <w:t>,</w:t>
      </w:r>
      <w:r w:rsidR="001B123A">
        <w:rPr>
          <w:rFonts w:ascii="Times New Roman" w:hAnsi="Times New Roman"/>
          <w:sz w:val="28"/>
          <w:szCs w:val="28"/>
        </w:rPr>
        <w:t xml:space="preserve"> </w:t>
      </w:r>
      <w:r w:rsidRPr="00681578">
        <w:rPr>
          <w:rFonts w:ascii="Times New Roman" w:hAnsi="Times New Roman"/>
          <w:sz w:val="28"/>
          <w:szCs w:val="28"/>
        </w:rPr>
        <w:t>где было проведено мероприятие такого высокого уровня.</w:t>
      </w:r>
    </w:p>
    <w:p w:rsidR="00E76CDB" w:rsidRPr="00681578" w:rsidRDefault="00E76CDB" w:rsidP="00071A68">
      <w:pPr>
        <w:suppressAutoHyphens/>
        <w:spacing w:after="0" w:line="240" w:lineRule="auto"/>
        <w:ind w:firstLine="709"/>
        <w:jc w:val="both"/>
        <w:rPr>
          <w:rFonts w:ascii="Times New Roman" w:hAnsi="Times New Roman"/>
          <w:sz w:val="28"/>
          <w:szCs w:val="28"/>
        </w:rPr>
      </w:pPr>
      <w:r w:rsidRPr="00681578">
        <w:rPr>
          <w:rFonts w:ascii="Times New Roman" w:hAnsi="Times New Roman"/>
          <w:sz w:val="28"/>
          <w:szCs w:val="28"/>
        </w:rPr>
        <w:t xml:space="preserve">В настоящее время основополагающим правовым документом, на основании которого осуществляется </w:t>
      </w:r>
      <w:r w:rsidR="00F65DE5">
        <w:rPr>
          <w:rFonts w:ascii="Times New Roman" w:hAnsi="Times New Roman"/>
          <w:sz w:val="28"/>
          <w:szCs w:val="28"/>
        </w:rPr>
        <w:t>ОСАГО</w:t>
      </w:r>
      <w:r w:rsidRPr="00681578">
        <w:rPr>
          <w:rFonts w:ascii="Times New Roman" w:hAnsi="Times New Roman"/>
          <w:sz w:val="28"/>
          <w:szCs w:val="28"/>
        </w:rPr>
        <w:t>, является Положение о страховой деятельности в Республике Беларусь, утвержденное Указом Президента Республики Белар</w:t>
      </w:r>
      <w:r w:rsidR="00D36CAD" w:rsidRPr="00681578">
        <w:rPr>
          <w:rFonts w:ascii="Times New Roman" w:hAnsi="Times New Roman"/>
          <w:sz w:val="28"/>
          <w:szCs w:val="28"/>
        </w:rPr>
        <w:t>усь от 25 августа 2006 года</w:t>
      </w:r>
      <w:r w:rsidRPr="00681578">
        <w:rPr>
          <w:rFonts w:ascii="Times New Roman" w:hAnsi="Times New Roman"/>
          <w:sz w:val="28"/>
          <w:szCs w:val="28"/>
        </w:rPr>
        <w:t xml:space="preserve"> </w:t>
      </w:r>
      <w:r w:rsidR="006C0A50">
        <w:rPr>
          <w:rFonts w:ascii="Times New Roman" w:hAnsi="Times New Roman"/>
          <w:sz w:val="28"/>
          <w:szCs w:val="28"/>
        </w:rPr>
        <w:t>№ </w:t>
      </w:r>
      <w:r w:rsidRPr="00681578">
        <w:rPr>
          <w:rFonts w:ascii="Times New Roman" w:hAnsi="Times New Roman"/>
          <w:sz w:val="28"/>
          <w:szCs w:val="28"/>
        </w:rPr>
        <w:t xml:space="preserve">530. Данным Положением определены существенные условия его проведения, участники данных отношений, объекты </w:t>
      </w:r>
      <w:r w:rsidR="00F65DE5">
        <w:rPr>
          <w:rFonts w:ascii="Times New Roman" w:hAnsi="Times New Roman"/>
          <w:sz w:val="28"/>
          <w:szCs w:val="28"/>
        </w:rPr>
        <w:t>ОСАГО</w:t>
      </w:r>
      <w:r w:rsidRPr="00681578">
        <w:rPr>
          <w:rFonts w:ascii="Times New Roman" w:hAnsi="Times New Roman"/>
          <w:sz w:val="28"/>
          <w:szCs w:val="28"/>
        </w:rPr>
        <w:t xml:space="preserve">, перечень рисков, от которых эти объекты застрахованы, лимиты ответственности, порядок заключения, прекращения, расторжения и переоформления договоров </w:t>
      </w:r>
      <w:r w:rsidR="00F65DE5">
        <w:rPr>
          <w:rFonts w:ascii="Times New Roman" w:hAnsi="Times New Roman"/>
          <w:sz w:val="28"/>
          <w:szCs w:val="28"/>
        </w:rPr>
        <w:t>ОСАГО</w:t>
      </w:r>
      <w:r w:rsidRPr="00681578">
        <w:rPr>
          <w:rFonts w:ascii="Times New Roman" w:hAnsi="Times New Roman"/>
          <w:sz w:val="28"/>
          <w:szCs w:val="28"/>
        </w:rPr>
        <w:t>, права и обязанности сторон, порядок осуществления выплаты страхового возмещения и рассмотрения споров.</w:t>
      </w:r>
    </w:p>
    <w:p w:rsidR="00E76CDB" w:rsidRPr="00681578" w:rsidRDefault="00E76CDB" w:rsidP="00071A68">
      <w:pPr>
        <w:suppressAutoHyphens/>
        <w:spacing w:after="0" w:line="240" w:lineRule="auto"/>
        <w:ind w:firstLine="709"/>
        <w:jc w:val="both"/>
        <w:rPr>
          <w:rFonts w:ascii="Times New Roman" w:hAnsi="Times New Roman"/>
          <w:sz w:val="28"/>
          <w:szCs w:val="28"/>
        </w:rPr>
      </w:pPr>
      <w:r w:rsidRPr="00681578">
        <w:rPr>
          <w:rFonts w:ascii="Times New Roman" w:hAnsi="Times New Roman"/>
          <w:sz w:val="28"/>
          <w:szCs w:val="28"/>
        </w:rPr>
        <w:t xml:space="preserve">Страхователями могут являться собственники транспортных средств либо иные владельцы на основании доверенности, договора аренды или других законных основаниях. </w:t>
      </w:r>
    </w:p>
    <w:p w:rsidR="00E76CDB" w:rsidRPr="00071A68" w:rsidRDefault="00E76CDB" w:rsidP="00FD27D7">
      <w:pPr>
        <w:suppressAutoHyphens/>
        <w:spacing w:after="0" w:line="240" w:lineRule="auto"/>
        <w:ind w:firstLine="709"/>
        <w:jc w:val="both"/>
        <w:rPr>
          <w:rFonts w:ascii="Times New Roman" w:hAnsi="Times New Roman"/>
          <w:spacing w:val="-2"/>
          <w:sz w:val="28"/>
          <w:szCs w:val="28"/>
        </w:rPr>
      </w:pPr>
      <w:r w:rsidRPr="00071A68">
        <w:rPr>
          <w:rFonts w:ascii="Times New Roman" w:hAnsi="Times New Roman"/>
          <w:spacing w:val="-2"/>
          <w:sz w:val="28"/>
          <w:szCs w:val="28"/>
        </w:rPr>
        <w:t>Обязательность такого страхования распространяетс</w:t>
      </w:r>
      <w:r w:rsidR="00D36CAD" w:rsidRPr="00071A68">
        <w:rPr>
          <w:rFonts w:ascii="Times New Roman" w:hAnsi="Times New Roman"/>
          <w:spacing w:val="-2"/>
          <w:sz w:val="28"/>
          <w:szCs w:val="28"/>
        </w:rPr>
        <w:t xml:space="preserve">я на резидентов и нерезидентов </w:t>
      </w:r>
      <w:r w:rsidR="00D36CAD" w:rsidRPr="00071A68">
        <w:rPr>
          <w:rFonts w:ascii="Times New Roman" w:hAnsi="Times New Roman"/>
          <w:spacing w:val="-2"/>
          <w:sz w:val="28"/>
          <w:szCs w:val="28"/>
        </w:rPr>
        <w:sym w:font="Symbol" w:char="F02D"/>
      </w:r>
      <w:r w:rsidRPr="00071A68">
        <w:rPr>
          <w:rFonts w:ascii="Times New Roman" w:hAnsi="Times New Roman"/>
          <w:spacing w:val="-2"/>
          <w:sz w:val="28"/>
          <w:szCs w:val="28"/>
        </w:rPr>
        <w:t xml:space="preserve"> владельцев транспортных средств. Имеются в виду владельцы автомобилей, тягачей, автобусов, троллейбусов, трамваев, квадр</w:t>
      </w:r>
      <w:r w:rsidR="008F06B2" w:rsidRPr="00071A68">
        <w:rPr>
          <w:rFonts w:ascii="Times New Roman" w:hAnsi="Times New Roman"/>
          <w:spacing w:val="-2"/>
          <w:sz w:val="28"/>
          <w:szCs w:val="28"/>
        </w:rPr>
        <w:t>о</w:t>
      </w:r>
      <w:r w:rsidRPr="00071A68">
        <w:rPr>
          <w:rFonts w:ascii="Times New Roman" w:hAnsi="Times New Roman"/>
          <w:spacing w:val="-2"/>
          <w:sz w:val="28"/>
          <w:szCs w:val="28"/>
        </w:rPr>
        <w:t xml:space="preserve">циклов, мотоциклов всех типов, марок и моделей, мотоколясок, тракторов, колесных самоходных одноковшовых погрузчиков, автогрейдеров, самоходных машин для содержания и ремонта дорог (за исключением землеройных машин), транспортных средств Вооруженных Сил </w:t>
      </w:r>
      <w:r w:rsidR="00D86721" w:rsidRPr="00071A68">
        <w:rPr>
          <w:rFonts w:ascii="Times New Roman" w:hAnsi="Times New Roman"/>
          <w:spacing w:val="-2"/>
          <w:sz w:val="28"/>
          <w:szCs w:val="28"/>
        </w:rPr>
        <w:t>Республики</w:t>
      </w:r>
      <w:r w:rsidR="00D36CAD" w:rsidRPr="00071A68">
        <w:rPr>
          <w:rFonts w:ascii="Times New Roman" w:hAnsi="Times New Roman"/>
          <w:spacing w:val="-2"/>
          <w:sz w:val="28"/>
          <w:szCs w:val="28"/>
        </w:rPr>
        <w:t xml:space="preserve"> Беларусь</w:t>
      </w:r>
      <w:r w:rsidRPr="00071A68">
        <w:rPr>
          <w:rFonts w:ascii="Times New Roman" w:hAnsi="Times New Roman"/>
          <w:spacing w:val="-2"/>
          <w:sz w:val="28"/>
          <w:szCs w:val="28"/>
        </w:rPr>
        <w:t>, применяемы</w:t>
      </w:r>
      <w:r w:rsidR="001B123A" w:rsidRPr="00071A68">
        <w:rPr>
          <w:rFonts w:ascii="Times New Roman" w:hAnsi="Times New Roman"/>
          <w:spacing w:val="-2"/>
          <w:sz w:val="28"/>
          <w:szCs w:val="28"/>
        </w:rPr>
        <w:t>х</w:t>
      </w:r>
      <w:r w:rsidRPr="00071A68">
        <w:rPr>
          <w:rFonts w:ascii="Times New Roman" w:hAnsi="Times New Roman"/>
          <w:spacing w:val="-2"/>
          <w:sz w:val="28"/>
          <w:szCs w:val="28"/>
        </w:rPr>
        <w:t xml:space="preserve"> для обеспечения хозяйственной деятельности, прицепов и полуприцепов к этим механическим транспортным средствам, которые используют указанные транспортные средства в дорожном движении на территории </w:t>
      </w:r>
      <w:r w:rsidR="00D86721" w:rsidRPr="00071A68">
        <w:rPr>
          <w:rFonts w:ascii="Times New Roman" w:hAnsi="Times New Roman"/>
          <w:spacing w:val="-2"/>
          <w:sz w:val="28"/>
          <w:szCs w:val="28"/>
        </w:rPr>
        <w:t>Республики Беларусь</w:t>
      </w:r>
      <w:r w:rsidR="00FD27D7">
        <w:rPr>
          <w:rFonts w:ascii="Times New Roman" w:hAnsi="Times New Roman"/>
          <w:spacing w:val="-2"/>
          <w:sz w:val="28"/>
          <w:szCs w:val="28"/>
        </w:rPr>
        <w:t xml:space="preserve"> </w:t>
      </w:r>
      <w:r w:rsidR="00B23BC5">
        <w:rPr>
          <w:rFonts w:ascii="Times New Roman" w:hAnsi="Times New Roman"/>
          <w:spacing w:val="-2"/>
          <w:sz w:val="28"/>
          <w:szCs w:val="28"/>
        </w:rPr>
        <w:t>(</w:t>
      </w:r>
      <w:r w:rsidR="00FD27D7">
        <w:rPr>
          <w:rFonts w:ascii="Times New Roman" w:hAnsi="Times New Roman"/>
          <w:spacing w:val="-2"/>
          <w:sz w:val="28"/>
          <w:szCs w:val="28"/>
        </w:rPr>
        <w:t>э</w:t>
      </w:r>
      <w:r w:rsidRPr="00071A68">
        <w:rPr>
          <w:rFonts w:ascii="Times New Roman" w:hAnsi="Times New Roman"/>
          <w:spacing w:val="-2"/>
          <w:sz w:val="28"/>
          <w:szCs w:val="28"/>
        </w:rPr>
        <w:t>ти транспортные средства подлежат го</w:t>
      </w:r>
      <w:r w:rsidR="00B23BC5">
        <w:rPr>
          <w:rFonts w:ascii="Times New Roman" w:hAnsi="Times New Roman"/>
          <w:spacing w:val="-2"/>
          <w:sz w:val="28"/>
          <w:szCs w:val="28"/>
        </w:rPr>
        <w:t>сударственной регистрации в ГАИ),</w:t>
      </w:r>
      <w:r w:rsidRPr="00071A68">
        <w:rPr>
          <w:rFonts w:ascii="Times New Roman" w:hAnsi="Times New Roman"/>
          <w:spacing w:val="-2"/>
          <w:sz w:val="28"/>
          <w:szCs w:val="28"/>
        </w:rPr>
        <w:t xml:space="preserve"> </w:t>
      </w:r>
      <w:r w:rsidR="00FD27D7">
        <w:rPr>
          <w:rFonts w:ascii="Times New Roman" w:hAnsi="Times New Roman"/>
          <w:spacing w:val="-2"/>
          <w:sz w:val="28"/>
          <w:szCs w:val="28"/>
        </w:rPr>
        <w:t>а</w:t>
      </w:r>
      <w:r w:rsidRPr="00071A68">
        <w:rPr>
          <w:rFonts w:ascii="Times New Roman" w:hAnsi="Times New Roman"/>
          <w:spacing w:val="-2"/>
          <w:sz w:val="28"/>
          <w:szCs w:val="28"/>
        </w:rPr>
        <w:t xml:space="preserve"> также владельцы шасси грузовых автомобилей, прицепов к ним, грузопассажирских автомобилей, тягачей, в том числе произведенных в </w:t>
      </w:r>
      <w:r w:rsidR="00DB351F" w:rsidRPr="00071A68">
        <w:rPr>
          <w:rFonts w:ascii="Times New Roman" w:hAnsi="Times New Roman"/>
          <w:spacing w:val="-2"/>
          <w:sz w:val="28"/>
          <w:szCs w:val="28"/>
        </w:rPr>
        <w:t>Республике Беларусь</w:t>
      </w:r>
      <w:r w:rsidRPr="00071A68">
        <w:rPr>
          <w:rFonts w:ascii="Times New Roman" w:hAnsi="Times New Roman"/>
          <w:spacing w:val="-2"/>
          <w:sz w:val="28"/>
          <w:szCs w:val="28"/>
        </w:rPr>
        <w:t xml:space="preserve"> и доставляемых потребителю или к месту государственной регистрации своим ходом, транспортных средств, ввозимых на территорию </w:t>
      </w:r>
      <w:r w:rsidR="00D86721" w:rsidRPr="00071A68">
        <w:rPr>
          <w:rFonts w:ascii="Times New Roman" w:hAnsi="Times New Roman"/>
          <w:spacing w:val="-2"/>
          <w:sz w:val="28"/>
          <w:szCs w:val="28"/>
        </w:rPr>
        <w:t>Республики Беларусь</w:t>
      </w:r>
      <w:r w:rsidRPr="00071A68">
        <w:rPr>
          <w:rFonts w:ascii="Times New Roman" w:hAnsi="Times New Roman"/>
          <w:spacing w:val="-2"/>
          <w:sz w:val="28"/>
          <w:szCs w:val="28"/>
        </w:rPr>
        <w:t xml:space="preserve"> для временного пользования. Исключение составляют транспортные средства, владельцы которых застраховали гражданскую ответственность в государствах</w:t>
      </w:r>
      <w:r w:rsidR="00DB351F" w:rsidRPr="00071A68">
        <w:rPr>
          <w:rFonts w:ascii="Times New Roman" w:hAnsi="Times New Roman"/>
          <w:spacing w:val="-2"/>
          <w:sz w:val="28"/>
          <w:szCs w:val="28"/>
        </w:rPr>
        <w:t xml:space="preserve"> – </w:t>
      </w:r>
      <w:r w:rsidRPr="00071A68">
        <w:rPr>
          <w:rFonts w:ascii="Times New Roman" w:hAnsi="Times New Roman"/>
          <w:spacing w:val="-2"/>
          <w:sz w:val="28"/>
          <w:szCs w:val="28"/>
        </w:rPr>
        <w:t>членах системы «Зеленая карта».</w:t>
      </w:r>
    </w:p>
    <w:p w:rsidR="00E76CDB" w:rsidRPr="00681578" w:rsidRDefault="00E76CDB" w:rsidP="00071A68">
      <w:pPr>
        <w:suppressAutoHyphens/>
        <w:spacing w:after="0" w:line="240" w:lineRule="auto"/>
        <w:ind w:firstLine="709"/>
        <w:jc w:val="both"/>
        <w:rPr>
          <w:rFonts w:ascii="Times New Roman" w:hAnsi="Times New Roman"/>
          <w:sz w:val="28"/>
          <w:szCs w:val="28"/>
        </w:rPr>
      </w:pPr>
      <w:r w:rsidRPr="00681578">
        <w:rPr>
          <w:rFonts w:ascii="Times New Roman" w:hAnsi="Times New Roman"/>
          <w:sz w:val="28"/>
          <w:szCs w:val="28"/>
        </w:rPr>
        <w:t>Договор, заключенный автовладельцем, распростр</w:t>
      </w:r>
      <w:r w:rsidR="00FD27D7">
        <w:rPr>
          <w:rFonts w:ascii="Times New Roman" w:hAnsi="Times New Roman"/>
          <w:sz w:val="28"/>
          <w:szCs w:val="28"/>
        </w:rPr>
        <w:t>аняется на всех лиц, управляющих</w:t>
      </w:r>
      <w:r w:rsidRPr="00681578">
        <w:rPr>
          <w:rFonts w:ascii="Times New Roman" w:hAnsi="Times New Roman"/>
          <w:sz w:val="28"/>
          <w:szCs w:val="28"/>
        </w:rPr>
        <w:t xml:space="preserve"> этим транспортным средством.</w:t>
      </w:r>
    </w:p>
    <w:p w:rsidR="00E76CDB" w:rsidRPr="00681578" w:rsidRDefault="00E76CDB" w:rsidP="00071A68">
      <w:pPr>
        <w:suppressAutoHyphens/>
        <w:spacing w:after="0" w:line="240" w:lineRule="auto"/>
        <w:ind w:firstLine="709"/>
        <w:jc w:val="both"/>
        <w:rPr>
          <w:rFonts w:ascii="Times New Roman" w:hAnsi="Times New Roman"/>
          <w:sz w:val="28"/>
          <w:szCs w:val="28"/>
        </w:rPr>
      </w:pPr>
      <w:r w:rsidRPr="00681578">
        <w:rPr>
          <w:rFonts w:ascii="Times New Roman" w:hAnsi="Times New Roman"/>
          <w:sz w:val="28"/>
          <w:szCs w:val="28"/>
        </w:rPr>
        <w:t xml:space="preserve">Субъектами </w:t>
      </w:r>
      <w:r w:rsidR="00F65DE5">
        <w:rPr>
          <w:rFonts w:ascii="Times New Roman" w:hAnsi="Times New Roman"/>
          <w:sz w:val="28"/>
          <w:szCs w:val="28"/>
        </w:rPr>
        <w:t>ОСАГО</w:t>
      </w:r>
      <w:r w:rsidRPr="00681578">
        <w:rPr>
          <w:rFonts w:ascii="Times New Roman" w:hAnsi="Times New Roman"/>
          <w:sz w:val="28"/>
          <w:szCs w:val="28"/>
        </w:rPr>
        <w:t xml:space="preserve"> являются страхователи, страховщики, Белорусское бюро и потерпевшие в ДТП. Право на заключение договоров </w:t>
      </w:r>
      <w:r w:rsidR="00F65DE5">
        <w:rPr>
          <w:rFonts w:ascii="Times New Roman" w:hAnsi="Times New Roman"/>
          <w:sz w:val="28"/>
          <w:szCs w:val="28"/>
        </w:rPr>
        <w:t>ОСАГО</w:t>
      </w:r>
      <w:r w:rsidRPr="00681578">
        <w:rPr>
          <w:rFonts w:ascii="Times New Roman" w:hAnsi="Times New Roman"/>
          <w:sz w:val="28"/>
          <w:szCs w:val="28"/>
        </w:rPr>
        <w:t xml:space="preserve"> предо</w:t>
      </w:r>
      <w:r w:rsidR="00D86721" w:rsidRPr="00681578">
        <w:rPr>
          <w:rFonts w:ascii="Times New Roman" w:hAnsi="Times New Roman"/>
          <w:sz w:val="28"/>
          <w:szCs w:val="28"/>
        </w:rPr>
        <w:t xml:space="preserve">ставлено страховым посредникам </w:t>
      </w:r>
      <w:r w:rsidR="00D86721" w:rsidRPr="00681578">
        <w:rPr>
          <w:rFonts w:ascii="Times New Roman" w:hAnsi="Times New Roman"/>
          <w:sz w:val="28"/>
          <w:szCs w:val="28"/>
        </w:rPr>
        <w:sym w:font="Symbol" w:char="F02D"/>
      </w:r>
      <w:r w:rsidRPr="00681578">
        <w:rPr>
          <w:rFonts w:ascii="Times New Roman" w:hAnsi="Times New Roman"/>
          <w:sz w:val="28"/>
          <w:szCs w:val="28"/>
        </w:rPr>
        <w:t xml:space="preserve"> страховым агентам, за что они получают комиссионное вознаграждение. Страховыми агентами могут выступать как физические, так и юридические лица, в основном почтовые отделения и отделения банков.</w:t>
      </w:r>
    </w:p>
    <w:p w:rsidR="00E76CDB" w:rsidRPr="00681578" w:rsidRDefault="00E76CDB" w:rsidP="00071A68">
      <w:pPr>
        <w:suppressAutoHyphens/>
        <w:spacing w:after="0" w:line="240" w:lineRule="auto"/>
        <w:ind w:firstLine="709"/>
        <w:jc w:val="both"/>
        <w:rPr>
          <w:rFonts w:ascii="Times New Roman" w:hAnsi="Times New Roman"/>
          <w:sz w:val="28"/>
          <w:szCs w:val="28"/>
        </w:rPr>
      </w:pPr>
      <w:r w:rsidRPr="00681578">
        <w:rPr>
          <w:rFonts w:ascii="Times New Roman" w:hAnsi="Times New Roman"/>
          <w:sz w:val="28"/>
          <w:szCs w:val="28"/>
        </w:rPr>
        <w:t xml:space="preserve">Объектом </w:t>
      </w:r>
      <w:r w:rsidR="00F65DE5">
        <w:rPr>
          <w:rFonts w:ascii="Times New Roman" w:hAnsi="Times New Roman"/>
          <w:sz w:val="28"/>
          <w:szCs w:val="28"/>
        </w:rPr>
        <w:t>ОСАГО</w:t>
      </w:r>
      <w:r w:rsidRPr="00681578">
        <w:rPr>
          <w:rFonts w:ascii="Times New Roman" w:hAnsi="Times New Roman"/>
          <w:sz w:val="28"/>
          <w:szCs w:val="28"/>
        </w:rPr>
        <w:t xml:space="preserve"> является гражданская ответственность владельцев транспортных средств за вред, причиненный потерпевшим вследствие ДТП. Речь идет о жизни или здоровье граждан, их имуществе и имуществе юридических лиц. Страховое возмещение касается прямого вреда, причиненного потерпевшему во время движения транспортного средства, если существует причинная связь между движением транспортного средства и причиненным им вредом. </w:t>
      </w:r>
    </w:p>
    <w:p w:rsidR="00E76CDB" w:rsidRPr="00681578" w:rsidRDefault="00E76CDB" w:rsidP="00071A68">
      <w:pPr>
        <w:suppressAutoHyphens/>
        <w:spacing w:after="0" w:line="240" w:lineRule="auto"/>
        <w:ind w:firstLine="709"/>
        <w:jc w:val="both"/>
        <w:rPr>
          <w:rFonts w:ascii="Times New Roman" w:hAnsi="Times New Roman"/>
          <w:sz w:val="28"/>
          <w:szCs w:val="28"/>
        </w:rPr>
      </w:pPr>
      <w:r w:rsidRPr="00681578">
        <w:rPr>
          <w:rFonts w:ascii="Times New Roman" w:hAnsi="Times New Roman"/>
          <w:sz w:val="28"/>
          <w:szCs w:val="28"/>
        </w:rPr>
        <w:t xml:space="preserve">Как страховой случай рассматривается ДТП, которое произошло с участием транспортного средства страхователя и из-за которого наступает его гражданская ответственность за причиненный этим транспортным средством вред имуществу, жизни и здоровью третьих лиц. </w:t>
      </w:r>
    </w:p>
    <w:p w:rsidR="00E76CDB" w:rsidRPr="00681578" w:rsidRDefault="00E76CDB" w:rsidP="00FD27D7">
      <w:pPr>
        <w:suppressAutoHyphens/>
        <w:spacing w:after="0" w:line="240" w:lineRule="auto"/>
        <w:ind w:firstLine="709"/>
        <w:jc w:val="both"/>
        <w:rPr>
          <w:rFonts w:ascii="Times New Roman" w:hAnsi="Times New Roman"/>
          <w:sz w:val="28"/>
          <w:szCs w:val="28"/>
        </w:rPr>
      </w:pPr>
      <w:r w:rsidRPr="00681578">
        <w:rPr>
          <w:rFonts w:ascii="Times New Roman" w:hAnsi="Times New Roman"/>
          <w:sz w:val="28"/>
          <w:szCs w:val="28"/>
        </w:rPr>
        <w:t xml:space="preserve">Страховой суммой по договору </w:t>
      </w:r>
      <w:r w:rsidR="00F65DE5">
        <w:rPr>
          <w:rFonts w:ascii="Times New Roman" w:hAnsi="Times New Roman"/>
          <w:sz w:val="28"/>
          <w:szCs w:val="28"/>
        </w:rPr>
        <w:t>ОСАГО</w:t>
      </w:r>
      <w:r w:rsidRPr="00681578">
        <w:rPr>
          <w:rFonts w:ascii="Times New Roman" w:hAnsi="Times New Roman"/>
          <w:sz w:val="28"/>
          <w:szCs w:val="28"/>
        </w:rPr>
        <w:t xml:space="preserve"> определены денежные суммы – лимиты ответственности, в пределах которых страховщик в соответствии с условиями страхования автогражданской ответственности обязан осуществить выплату потерпевшим после</w:t>
      </w:r>
      <w:r w:rsidR="00FD27D7">
        <w:rPr>
          <w:rFonts w:ascii="Times New Roman" w:hAnsi="Times New Roman"/>
          <w:sz w:val="28"/>
          <w:szCs w:val="28"/>
        </w:rPr>
        <w:t xml:space="preserve"> наступления страхового случая. </w:t>
      </w:r>
      <w:r w:rsidRPr="00681578">
        <w:rPr>
          <w:rFonts w:ascii="Times New Roman" w:hAnsi="Times New Roman"/>
          <w:sz w:val="28"/>
          <w:szCs w:val="28"/>
        </w:rPr>
        <w:t>Если ранее лимит ответственности за вред, причиненный имуществу потерпевшего, составлял 3</w:t>
      </w:r>
      <w:r w:rsidR="00010420">
        <w:rPr>
          <w:rFonts w:ascii="Times New Roman" w:hAnsi="Times New Roman"/>
          <w:sz w:val="28"/>
          <w:szCs w:val="28"/>
        </w:rPr>
        <w:t> </w:t>
      </w:r>
      <w:r w:rsidR="00DB351F">
        <w:rPr>
          <w:rFonts w:ascii="Times New Roman" w:hAnsi="Times New Roman"/>
          <w:sz w:val="28"/>
          <w:szCs w:val="28"/>
        </w:rPr>
        <w:t>тыс.</w:t>
      </w:r>
      <w:r w:rsidRPr="00681578">
        <w:rPr>
          <w:rFonts w:ascii="Times New Roman" w:hAnsi="Times New Roman"/>
          <w:sz w:val="28"/>
          <w:szCs w:val="28"/>
        </w:rPr>
        <w:t xml:space="preserve"> евро, жизни и здоровью – 3</w:t>
      </w:r>
      <w:r w:rsidR="00DB351F">
        <w:rPr>
          <w:rFonts w:ascii="Times New Roman" w:hAnsi="Times New Roman"/>
          <w:sz w:val="28"/>
          <w:szCs w:val="28"/>
        </w:rPr>
        <w:t xml:space="preserve"> тыс.</w:t>
      </w:r>
      <w:r w:rsidRPr="00681578">
        <w:rPr>
          <w:rFonts w:ascii="Times New Roman" w:hAnsi="Times New Roman"/>
          <w:sz w:val="28"/>
          <w:szCs w:val="28"/>
        </w:rPr>
        <w:t xml:space="preserve"> евро, то с 2001 года лимиты были увеличены до 5</w:t>
      </w:r>
      <w:r w:rsidR="00DB351F">
        <w:rPr>
          <w:rFonts w:ascii="Times New Roman" w:hAnsi="Times New Roman"/>
          <w:sz w:val="28"/>
          <w:szCs w:val="28"/>
        </w:rPr>
        <w:t xml:space="preserve"> тыс. евро каждый, </w:t>
      </w:r>
      <w:r w:rsidRPr="00681578">
        <w:rPr>
          <w:rFonts w:ascii="Times New Roman" w:hAnsi="Times New Roman"/>
          <w:sz w:val="28"/>
          <w:szCs w:val="28"/>
        </w:rPr>
        <w:t>с 2005 года – до 10</w:t>
      </w:r>
      <w:r w:rsidR="00DB351F">
        <w:rPr>
          <w:rFonts w:ascii="Times New Roman" w:hAnsi="Times New Roman"/>
          <w:sz w:val="28"/>
          <w:szCs w:val="28"/>
        </w:rPr>
        <w:t xml:space="preserve"> тыс.</w:t>
      </w:r>
      <w:r w:rsidRPr="00681578">
        <w:rPr>
          <w:rFonts w:ascii="Times New Roman" w:hAnsi="Times New Roman"/>
          <w:sz w:val="28"/>
          <w:szCs w:val="28"/>
        </w:rPr>
        <w:t xml:space="preserve"> евро на одного потерпевшего и до 30</w:t>
      </w:r>
      <w:r w:rsidR="00DB351F">
        <w:rPr>
          <w:rFonts w:ascii="Times New Roman" w:hAnsi="Times New Roman"/>
          <w:sz w:val="28"/>
          <w:szCs w:val="28"/>
        </w:rPr>
        <w:t xml:space="preserve"> тыс.</w:t>
      </w:r>
      <w:r w:rsidRPr="00681578">
        <w:rPr>
          <w:rFonts w:ascii="Times New Roman" w:hAnsi="Times New Roman"/>
          <w:sz w:val="28"/>
          <w:szCs w:val="28"/>
        </w:rPr>
        <w:t xml:space="preserve"> евро на каждый стра</w:t>
      </w:r>
      <w:r w:rsidR="00CB42B3" w:rsidRPr="00681578">
        <w:rPr>
          <w:rFonts w:ascii="Times New Roman" w:hAnsi="Times New Roman"/>
          <w:sz w:val="28"/>
          <w:szCs w:val="28"/>
        </w:rPr>
        <w:t>ховой случай, а с 1 июля 2014</w:t>
      </w:r>
      <w:r w:rsidR="00010420">
        <w:rPr>
          <w:rFonts w:ascii="Times New Roman" w:hAnsi="Times New Roman"/>
          <w:sz w:val="28"/>
          <w:szCs w:val="28"/>
        </w:rPr>
        <w:t> </w:t>
      </w:r>
      <w:r w:rsidR="00CB42B3" w:rsidRPr="00681578">
        <w:rPr>
          <w:rFonts w:ascii="Times New Roman" w:hAnsi="Times New Roman"/>
          <w:sz w:val="28"/>
          <w:szCs w:val="28"/>
        </w:rPr>
        <w:t xml:space="preserve">года </w:t>
      </w:r>
      <w:r w:rsidR="00CB42B3" w:rsidRPr="00681578">
        <w:rPr>
          <w:rFonts w:ascii="Times New Roman" w:hAnsi="Times New Roman"/>
          <w:sz w:val="28"/>
          <w:szCs w:val="28"/>
        </w:rPr>
        <w:sym w:font="Symbol" w:char="F02D"/>
      </w:r>
      <w:r w:rsidRPr="00681578">
        <w:rPr>
          <w:rFonts w:ascii="Times New Roman" w:hAnsi="Times New Roman"/>
          <w:sz w:val="28"/>
          <w:szCs w:val="28"/>
        </w:rPr>
        <w:t xml:space="preserve"> до 10</w:t>
      </w:r>
      <w:r w:rsidR="00DB351F">
        <w:rPr>
          <w:rFonts w:ascii="Times New Roman" w:hAnsi="Times New Roman"/>
          <w:sz w:val="28"/>
          <w:szCs w:val="28"/>
        </w:rPr>
        <w:t xml:space="preserve"> тыс.</w:t>
      </w:r>
      <w:r w:rsidRPr="00681578">
        <w:rPr>
          <w:rFonts w:ascii="Times New Roman" w:hAnsi="Times New Roman"/>
          <w:sz w:val="28"/>
          <w:szCs w:val="28"/>
        </w:rPr>
        <w:t xml:space="preserve"> евро на каждого потерпевшего вне зависимости от их количества в ДТП. При этом расходы, связанные с погребением потерпевшего, возмещаются лицам, их понесшим, в пределах 4</w:t>
      </w:r>
      <w:r w:rsidR="00AB4300">
        <w:rPr>
          <w:rFonts w:ascii="Times New Roman" w:hAnsi="Times New Roman"/>
          <w:sz w:val="28"/>
          <w:szCs w:val="28"/>
        </w:rPr>
        <w:t> </w:t>
      </w:r>
      <w:r w:rsidR="00DB351F">
        <w:rPr>
          <w:rFonts w:ascii="Times New Roman" w:hAnsi="Times New Roman"/>
          <w:sz w:val="28"/>
          <w:szCs w:val="28"/>
        </w:rPr>
        <w:t>тыс.</w:t>
      </w:r>
      <w:r w:rsidRPr="00681578">
        <w:rPr>
          <w:rFonts w:ascii="Times New Roman" w:hAnsi="Times New Roman"/>
          <w:sz w:val="28"/>
          <w:szCs w:val="28"/>
        </w:rPr>
        <w:t xml:space="preserve"> евро.</w:t>
      </w:r>
      <w:r w:rsidR="00FD27D7">
        <w:rPr>
          <w:rFonts w:ascii="Times New Roman" w:hAnsi="Times New Roman"/>
          <w:sz w:val="28"/>
          <w:szCs w:val="28"/>
        </w:rPr>
        <w:t xml:space="preserve"> </w:t>
      </w:r>
      <w:r w:rsidR="00DB351F">
        <w:rPr>
          <w:rFonts w:ascii="Times New Roman" w:hAnsi="Times New Roman"/>
          <w:sz w:val="28"/>
          <w:szCs w:val="28"/>
        </w:rPr>
        <w:t>В случае</w:t>
      </w:r>
      <w:r w:rsidRPr="00681578">
        <w:rPr>
          <w:rFonts w:ascii="Times New Roman" w:hAnsi="Times New Roman"/>
          <w:sz w:val="28"/>
          <w:szCs w:val="28"/>
        </w:rPr>
        <w:t xml:space="preserve"> если лимитов ответственности недостаточно для возмещения причиненного вреда, потерпевший имеет право обратиться в суд с иском к виновнику ДТП.</w:t>
      </w:r>
    </w:p>
    <w:p w:rsidR="00E76CDB" w:rsidRPr="00681578" w:rsidRDefault="00E76CDB" w:rsidP="00071A68">
      <w:pPr>
        <w:suppressAutoHyphens/>
        <w:spacing w:after="0" w:line="240" w:lineRule="auto"/>
        <w:ind w:firstLine="709"/>
        <w:jc w:val="both"/>
        <w:rPr>
          <w:rFonts w:ascii="Times New Roman" w:hAnsi="Times New Roman"/>
          <w:sz w:val="28"/>
          <w:szCs w:val="28"/>
        </w:rPr>
      </w:pPr>
      <w:r w:rsidRPr="00681578">
        <w:rPr>
          <w:rFonts w:ascii="Times New Roman" w:hAnsi="Times New Roman"/>
          <w:sz w:val="28"/>
          <w:szCs w:val="28"/>
        </w:rPr>
        <w:t xml:space="preserve">Страхователю предоставляется право выбора страховщика для заключения договора </w:t>
      </w:r>
      <w:r w:rsidR="00F65DE5">
        <w:rPr>
          <w:rFonts w:ascii="Times New Roman" w:hAnsi="Times New Roman"/>
          <w:sz w:val="28"/>
          <w:szCs w:val="28"/>
        </w:rPr>
        <w:t>ОСАГО</w:t>
      </w:r>
      <w:r w:rsidRPr="00681578">
        <w:rPr>
          <w:rFonts w:ascii="Times New Roman" w:hAnsi="Times New Roman"/>
          <w:sz w:val="28"/>
          <w:szCs w:val="28"/>
        </w:rPr>
        <w:t>. Страховщик не может отказать любому страхователю в заключении такого договора, т</w:t>
      </w:r>
      <w:r w:rsidR="002523F0">
        <w:rPr>
          <w:rFonts w:ascii="Times New Roman" w:hAnsi="Times New Roman"/>
          <w:sz w:val="28"/>
          <w:szCs w:val="28"/>
        </w:rPr>
        <w:t>.е.</w:t>
      </w:r>
      <w:r w:rsidRPr="00681578">
        <w:rPr>
          <w:rFonts w:ascii="Times New Roman" w:hAnsi="Times New Roman"/>
          <w:sz w:val="28"/>
          <w:szCs w:val="28"/>
        </w:rPr>
        <w:t xml:space="preserve"> договор </w:t>
      </w:r>
      <w:r w:rsidR="00F65DE5">
        <w:rPr>
          <w:rFonts w:ascii="Times New Roman" w:hAnsi="Times New Roman"/>
          <w:sz w:val="28"/>
          <w:szCs w:val="28"/>
        </w:rPr>
        <w:t>ОСАГО</w:t>
      </w:r>
      <w:r w:rsidRPr="00681578">
        <w:rPr>
          <w:rFonts w:ascii="Times New Roman" w:hAnsi="Times New Roman"/>
          <w:sz w:val="28"/>
          <w:szCs w:val="28"/>
        </w:rPr>
        <w:t xml:space="preserve"> является публичным договором.</w:t>
      </w:r>
    </w:p>
    <w:p w:rsidR="00E76CDB" w:rsidRPr="00681578" w:rsidRDefault="00E76CDB" w:rsidP="00B23BC5">
      <w:pPr>
        <w:suppressAutoHyphens/>
        <w:spacing w:after="0" w:line="240" w:lineRule="auto"/>
        <w:ind w:firstLine="709"/>
        <w:jc w:val="both"/>
        <w:rPr>
          <w:rFonts w:ascii="Times New Roman" w:hAnsi="Times New Roman"/>
          <w:sz w:val="28"/>
          <w:szCs w:val="28"/>
        </w:rPr>
      </w:pPr>
      <w:r w:rsidRPr="00681578">
        <w:rPr>
          <w:rFonts w:ascii="Times New Roman" w:hAnsi="Times New Roman"/>
          <w:sz w:val="28"/>
          <w:szCs w:val="28"/>
        </w:rPr>
        <w:t xml:space="preserve">Договоры </w:t>
      </w:r>
      <w:r w:rsidR="00F65DE5">
        <w:rPr>
          <w:rFonts w:ascii="Times New Roman" w:hAnsi="Times New Roman"/>
          <w:sz w:val="28"/>
          <w:szCs w:val="28"/>
        </w:rPr>
        <w:t>ОСАГО</w:t>
      </w:r>
      <w:r w:rsidRPr="00681578">
        <w:rPr>
          <w:rFonts w:ascii="Times New Roman" w:hAnsi="Times New Roman"/>
          <w:sz w:val="28"/>
          <w:szCs w:val="28"/>
        </w:rPr>
        <w:t xml:space="preserve"> в </w:t>
      </w:r>
      <w:r w:rsidR="00CB42B3" w:rsidRPr="00681578">
        <w:rPr>
          <w:rFonts w:ascii="Times New Roman" w:hAnsi="Times New Roman"/>
          <w:sz w:val="28"/>
          <w:szCs w:val="28"/>
        </w:rPr>
        <w:t>Республике Беларусь</w:t>
      </w:r>
      <w:r w:rsidRPr="00681578">
        <w:rPr>
          <w:rFonts w:ascii="Times New Roman" w:hAnsi="Times New Roman"/>
          <w:sz w:val="28"/>
          <w:szCs w:val="28"/>
        </w:rPr>
        <w:t>, как правило, заключаются на один год. В таком случае автовладельцам предоставлена возможность уплаты страхового взноса в два этапа. Однако при сезонном использовании страхователем транспортного средства (например, дачный сезон) законодательством предоставлена возможность заключить договор страхо</w:t>
      </w:r>
      <w:r w:rsidR="00B23BC5">
        <w:rPr>
          <w:rFonts w:ascii="Times New Roman" w:hAnsi="Times New Roman"/>
          <w:sz w:val="28"/>
          <w:szCs w:val="28"/>
        </w:rPr>
        <w:t>вания на срок его использования</w:t>
      </w:r>
      <w:r w:rsidR="00FD27D7">
        <w:rPr>
          <w:rFonts w:ascii="Times New Roman" w:hAnsi="Times New Roman"/>
          <w:sz w:val="28"/>
          <w:szCs w:val="28"/>
        </w:rPr>
        <w:t xml:space="preserve"> </w:t>
      </w:r>
      <w:r w:rsidR="00FD27D7" w:rsidRPr="00681578">
        <w:rPr>
          <w:rFonts w:ascii="Times New Roman" w:hAnsi="Times New Roman"/>
          <w:sz w:val="28"/>
          <w:szCs w:val="28"/>
        </w:rPr>
        <w:sym w:font="Symbol" w:char="F02D"/>
      </w:r>
      <w:r w:rsidRPr="00681578">
        <w:rPr>
          <w:rFonts w:ascii="Times New Roman" w:hAnsi="Times New Roman"/>
          <w:sz w:val="28"/>
          <w:szCs w:val="28"/>
        </w:rPr>
        <w:t xml:space="preserve"> от </w:t>
      </w:r>
      <w:r w:rsidR="00FD27D7">
        <w:rPr>
          <w:rFonts w:ascii="Times New Roman" w:hAnsi="Times New Roman"/>
          <w:sz w:val="28"/>
          <w:szCs w:val="28"/>
        </w:rPr>
        <w:t>одного</w:t>
      </w:r>
      <w:r w:rsidRPr="00681578">
        <w:rPr>
          <w:rFonts w:ascii="Times New Roman" w:hAnsi="Times New Roman"/>
          <w:sz w:val="28"/>
          <w:szCs w:val="28"/>
        </w:rPr>
        <w:t xml:space="preserve"> до </w:t>
      </w:r>
      <w:r w:rsidR="00DB351F">
        <w:rPr>
          <w:rFonts w:ascii="Times New Roman" w:hAnsi="Times New Roman"/>
          <w:sz w:val="28"/>
          <w:szCs w:val="28"/>
        </w:rPr>
        <w:t>12</w:t>
      </w:r>
      <w:r w:rsidRPr="00681578">
        <w:rPr>
          <w:rFonts w:ascii="Times New Roman" w:hAnsi="Times New Roman"/>
          <w:sz w:val="28"/>
          <w:szCs w:val="28"/>
        </w:rPr>
        <w:t xml:space="preserve"> месяцев. В 2015 году </w:t>
      </w:r>
      <w:r w:rsidR="00BB2F55">
        <w:rPr>
          <w:rFonts w:ascii="Times New Roman" w:hAnsi="Times New Roman"/>
          <w:sz w:val="28"/>
          <w:szCs w:val="28"/>
        </w:rPr>
        <w:t>от общего числа договоров ОСАГО</w:t>
      </w:r>
      <w:r w:rsidR="00BB2F55" w:rsidRPr="00681578">
        <w:rPr>
          <w:rFonts w:ascii="Times New Roman" w:hAnsi="Times New Roman"/>
          <w:sz w:val="28"/>
          <w:szCs w:val="28"/>
        </w:rPr>
        <w:t xml:space="preserve"> </w:t>
      </w:r>
      <w:r w:rsidRPr="00681578">
        <w:rPr>
          <w:rFonts w:ascii="Times New Roman" w:hAnsi="Times New Roman"/>
          <w:sz w:val="28"/>
          <w:szCs w:val="28"/>
        </w:rPr>
        <w:t>сроком на один год было заключено 78,9</w:t>
      </w:r>
      <w:r w:rsidR="006C0A50">
        <w:rPr>
          <w:rFonts w:ascii="Times New Roman" w:hAnsi="Times New Roman"/>
          <w:sz w:val="28"/>
          <w:szCs w:val="28"/>
        </w:rPr>
        <w:t> %</w:t>
      </w:r>
      <w:r w:rsidRPr="00681578">
        <w:rPr>
          <w:rFonts w:ascii="Times New Roman" w:hAnsi="Times New Roman"/>
          <w:sz w:val="28"/>
          <w:szCs w:val="28"/>
        </w:rPr>
        <w:t xml:space="preserve"> договоров внутреннего страхования</w:t>
      </w:r>
      <w:r w:rsidR="00B23BC5">
        <w:rPr>
          <w:rFonts w:ascii="Times New Roman" w:hAnsi="Times New Roman"/>
          <w:sz w:val="28"/>
          <w:szCs w:val="28"/>
        </w:rPr>
        <w:t>;</w:t>
      </w:r>
      <w:r w:rsidRPr="00681578">
        <w:rPr>
          <w:rFonts w:ascii="Times New Roman" w:hAnsi="Times New Roman"/>
          <w:sz w:val="28"/>
          <w:szCs w:val="28"/>
        </w:rPr>
        <w:t xml:space="preserve"> на </w:t>
      </w:r>
      <w:r w:rsidR="00FD27D7">
        <w:rPr>
          <w:rFonts w:ascii="Times New Roman" w:hAnsi="Times New Roman"/>
          <w:sz w:val="28"/>
          <w:szCs w:val="28"/>
        </w:rPr>
        <w:t>один</w:t>
      </w:r>
      <w:r w:rsidRPr="00681578">
        <w:rPr>
          <w:rFonts w:ascii="Times New Roman" w:hAnsi="Times New Roman"/>
          <w:sz w:val="28"/>
          <w:szCs w:val="28"/>
        </w:rPr>
        <w:t xml:space="preserve"> месяц –</w:t>
      </w:r>
      <w:r w:rsidR="001B3D95">
        <w:rPr>
          <w:rFonts w:ascii="Times New Roman" w:hAnsi="Times New Roman"/>
          <w:sz w:val="28"/>
          <w:szCs w:val="28"/>
        </w:rPr>
        <w:t xml:space="preserve"> </w:t>
      </w:r>
      <w:r w:rsidRPr="00681578">
        <w:rPr>
          <w:rFonts w:ascii="Times New Roman" w:hAnsi="Times New Roman"/>
          <w:sz w:val="28"/>
          <w:szCs w:val="28"/>
        </w:rPr>
        <w:t>8,9</w:t>
      </w:r>
      <w:r w:rsidR="006C0A50">
        <w:rPr>
          <w:rFonts w:ascii="Times New Roman" w:hAnsi="Times New Roman"/>
          <w:sz w:val="28"/>
          <w:szCs w:val="28"/>
        </w:rPr>
        <w:t> %</w:t>
      </w:r>
      <w:r w:rsidRPr="00681578">
        <w:rPr>
          <w:rFonts w:ascii="Times New Roman" w:hAnsi="Times New Roman"/>
          <w:sz w:val="28"/>
          <w:szCs w:val="28"/>
        </w:rPr>
        <w:t xml:space="preserve"> и на 15 дней – 11,1</w:t>
      </w:r>
      <w:r w:rsidR="006C0A50">
        <w:rPr>
          <w:rFonts w:ascii="Times New Roman" w:hAnsi="Times New Roman"/>
          <w:sz w:val="28"/>
          <w:szCs w:val="28"/>
        </w:rPr>
        <w:t> %</w:t>
      </w:r>
      <w:r w:rsidRPr="00681578">
        <w:rPr>
          <w:rFonts w:ascii="Times New Roman" w:hAnsi="Times New Roman"/>
          <w:sz w:val="28"/>
          <w:szCs w:val="28"/>
        </w:rPr>
        <w:t xml:space="preserve">. </w:t>
      </w:r>
      <w:r w:rsidR="00B23BC5">
        <w:rPr>
          <w:rFonts w:ascii="Times New Roman" w:hAnsi="Times New Roman"/>
          <w:sz w:val="28"/>
          <w:szCs w:val="28"/>
        </w:rPr>
        <w:br/>
      </w:r>
      <w:r w:rsidRPr="00681578">
        <w:rPr>
          <w:rFonts w:ascii="Times New Roman" w:hAnsi="Times New Roman"/>
          <w:sz w:val="28"/>
          <w:szCs w:val="28"/>
        </w:rPr>
        <w:t>По договорам комплексного внутреннего страхования количество заключенных договоров сроком на один год составило 99,7</w:t>
      </w:r>
      <w:r w:rsidR="006C0A50">
        <w:rPr>
          <w:rFonts w:ascii="Times New Roman" w:hAnsi="Times New Roman"/>
          <w:sz w:val="28"/>
          <w:szCs w:val="28"/>
        </w:rPr>
        <w:t> %</w:t>
      </w:r>
      <w:r w:rsidR="00DB351F">
        <w:rPr>
          <w:rFonts w:ascii="Times New Roman" w:hAnsi="Times New Roman"/>
          <w:sz w:val="28"/>
          <w:szCs w:val="28"/>
        </w:rPr>
        <w:t xml:space="preserve"> </w:t>
      </w:r>
      <w:r w:rsidRPr="00681578">
        <w:rPr>
          <w:rFonts w:ascii="Times New Roman" w:hAnsi="Times New Roman"/>
          <w:sz w:val="28"/>
          <w:szCs w:val="28"/>
        </w:rPr>
        <w:t>общего их числа.</w:t>
      </w:r>
    </w:p>
    <w:p w:rsidR="00E76CDB" w:rsidRPr="00681578" w:rsidRDefault="00E76CDB" w:rsidP="00071A68">
      <w:pPr>
        <w:suppressAutoHyphens/>
        <w:spacing w:after="0" w:line="240" w:lineRule="auto"/>
        <w:ind w:firstLine="709"/>
        <w:jc w:val="both"/>
        <w:rPr>
          <w:rFonts w:ascii="Times New Roman" w:hAnsi="Times New Roman"/>
          <w:sz w:val="28"/>
          <w:szCs w:val="28"/>
        </w:rPr>
      </w:pPr>
      <w:r w:rsidRPr="00681578">
        <w:rPr>
          <w:rFonts w:ascii="Times New Roman" w:hAnsi="Times New Roman"/>
          <w:sz w:val="28"/>
          <w:szCs w:val="28"/>
        </w:rPr>
        <w:t xml:space="preserve">Размеры страховых взносов вызывали самые жаркие дискуссии у населения. В основном это было связано с недопониманием назначения данного вида страхования. На протяжении </w:t>
      </w:r>
      <w:r w:rsidR="00DB351F">
        <w:rPr>
          <w:rFonts w:ascii="Times New Roman" w:hAnsi="Times New Roman"/>
          <w:sz w:val="28"/>
          <w:szCs w:val="28"/>
        </w:rPr>
        <w:t xml:space="preserve">15-летнего </w:t>
      </w:r>
      <w:r w:rsidRPr="00681578">
        <w:rPr>
          <w:rFonts w:ascii="Times New Roman" w:hAnsi="Times New Roman"/>
          <w:sz w:val="28"/>
          <w:szCs w:val="28"/>
        </w:rPr>
        <w:t>периода времени размеры страховых взносов изменялись</w:t>
      </w:r>
      <w:r w:rsidR="00CB42B3" w:rsidRPr="00681578">
        <w:rPr>
          <w:rFonts w:ascii="Times New Roman" w:hAnsi="Times New Roman"/>
          <w:sz w:val="28"/>
          <w:szCs w:val="28"/>
        </w:rPr>
        <w:t xml:space="preserve"> только дважды: в 2004 и 2008 годах</w:t>
      </w:r>
      <w:r w:rsidRPr="00681578">
        <w:rPr>
          <w:rFonts w:ascii="Times New Roman" w:hAnsi="Times New Roman"/>
          <w:sz w:val="28"/>
          <w:szCs w:val="28"/>
        </w:rPr>
        <w:t xml:space="preserve">. При этом по одним типам транспортных средств они снижались, а по другим, наиболее подверженным риску, – повышались. </w:t>
      </w:r>
    </w:p>
    <w:p w:rsidR="00E76CDB" w:rsidRPr="00681578" w:rsidRDefault="00E76CDB" w:rsidP="00071A68">
      <w:pPr>
        <w:suppressAutoHyphens/>
        <w:spacing w:after="0" w:line="240" w:lineRule="auto"/>
        <w:ind w:firstLine="709"/>
        <w:jc w:val="both"/>
        <w:rPr>
          <w:rFonts w:ascii="Times New Roman" w:hAnsi="Times New Roman"/>
          <w:sz w:val="28"/>
          <w:szCs w:val="28"/>
        </w:rPr>
      </w:pPr>
      <w:r w:rsidRPr="00681578">
        <w:rPr>
          <w:rFonts w:ascii="Times New Roman" w:hAnsi="Times New Roman"/>
          <w:sz w:val="28"/>
          <w:szCs w:val="28"/>
        </w:rPr>
        <w:t xml:space="preserve">В настоящее время размеры страховых взносов в </w:t>
      </w:r>
      <w:r w:rsidR="00CB42B3" w:rsidRPr="00681578">
        <w:rPr>
          <w:rFonts w:ascii="Times New Roman" w:hAnsi="Times New Roman"/>
          <w:sz w:val="28"/>
          <w:szCs w:val="28"/>
        </w:rPr>
        <w:t>Республике Беларусь</w:t>
      </w:r>
      <w:r w:rsidRPr="00681578">
        <w:rPr>
          <w:rFonts w:ascii="Times New Roman" w:hAnsi="Times New Roman"/>
          <w:sz w:val="28"/>
          <w:szCs w:val="28"/>
        </w:rPr>
        <w:t xml:space="preserve"> установлены в зависимости от типа транспортного средства, страны его происхождения (</w:t>
      </w:r>
      <w:r w:rsidR="00AE57B6" w:rsidRPr="00681578">
        <w:rPr>
          <w:rFonts w:ascii="Times New Roman" w:hAnsi="Times New Roman"/>
          <w:sz w:val="28"/>
          <w:szCs w:val="28"/>
        </w:rPr>
        <w:t>государств</w:t>
      </w:r>
      <w:r w:rsidR="00AC2052">
        <w:rPr>
          <w:rFonts w:ascii="Times New Roman" w:hAnsi="Times New Roman"/>
          <w:sz w:val="28"/>
          <w:szCs w:val="28"/>
        </w:rPr>
        <w:t>а</w:t>
      </w:r>
      <w:r w:rsidR="00AE57B6" w:rsidRPr="00681578">
        <w:rPr>
          <w:rFonts w:ascii="Times New Roman" w:hAnsi="Times New Roman"/>
          <w:sz w:val="28"/>
          <w:szCs w:val="28"/>
        </w:rPr>
        <w:t xml:space="preserve"> – участник</w:t>
      </w:r>
      <w:r w:rsidR="00AC2052">
        <w:rPr>
          <w:rFonts w:ascii="Times New Roman" w:hAnsi="Times New Roman"/>
          <w:sz w:val="28"/>
          <w:szCs w:val="28"/>
        </w:rPr>
        <w:t>и</w:t>
      </w:r>
      <w:r w:rsidRPr="00681578">
        <w:rPr>
          <w:rFonts w:ascii="Times New Roman" w:hAnsi="Times New Roman"/>
          <w:sz w:val="28"/>
          <w:szCs w:val="28"/>
        </w:rPr>
        <w:t xml:space="preserve"> </w:t>
      </w:r>
      <w:r w:rsidR="008F06B2" w:rsidRPr="00681578">
        <w:rPr>
          <w:rFonts w:ascii="Times New Roman" w:hAnsi="Times New Roman"/>
          <w:sz w:val="28"/>
          <w:szCs w:val="28"/>
        </w:rPr>
        <w:t>СНГ</w:t>
      </w:r>
      <w:r w:rsidR="00AC2052">
        <w:rPr>
          <w:rFonts w:ascii="Times New Roman" w:hAnsi="Times New Roman"/>
          <w:sz w:val="28"/>
          <w:szCs w:val="28"/>
        </w:rPr>
        <w:t xml:space="preserve"> и другие</w:t>
      </w:r>
      <w:r w:rsidRPr="00681578">
        <w:rPr>
          <w:rFonts w:ascii="Times New Roman" w:hAnsi="Times New Roman"/>
          <w:sz w:val="28"/>
          <w:szCs w:val="28"/>
        </w:rPr>
        <w:t xml:space="preserve"> стран</w:t>
      </w:r>
      <w:r w:rsidR="00AC2052">
        <w:rPr>
          <w:rFonts w:ascii="Times New Roman" w:hAnsi="Times New Roman"/>
          <w:sz w:val="28"/>
          <w:szCs w:val="28"/>
        </w:rPr>
        <w:t>ы</w:t>
      </w:r>
      <w:r w:rsidRPr="00681578">
        <w:rPr>
          <w:rFonts w:ascii="Times New Roman" w:hAnsi="Times New Roman"/>
          <w:sz w:val="28"/>
          <w:szCs w:val="28"/>
        </w:rPr>
        <w:t>), объема двигателя, грузоподъемности, количества пассажирских мест, срока страхования и риска (такси и маршрутки). Средний размер годового страхового взноса, уплаченного по договорам внутреннего страхования, например, для легковых автомобилей в 2015 году составил около 21,6 евро.</w:t>
      </w:r>
    </w:p>
    <w:p w:rsidR="00E76CDB" w:rsidRPr="00681578" w:rsidRDefault="00E76CDB" w:rsidP="00071A68">
      <w:pPr>
        <w:suppressAutoHyphens/>
        <w:spacing w:after="0" w:line="240" w:lineRule="auto"/>
        <w:ind w:firstLine="709"/>
        <w:jc w:val="both"/>
        <w:rPr>
          <w:rFonts w:ascii="Times New Roman" w:hAnsi="Times New Roman"/>
          <w:sz w:val="28"/>
          <w:szCs w:val="28"/>
        </w:rPr>
      </w:pPr>
      <w:r w:rsidRPr="00681578">
        <w:rPr>
          <w:rFonts w:ascii="Times New Roman" w:hAnsi="Times New Roman"/>
          <w:sz w:val="28"/>
          <w:szCs w:val="28"/>
        </w:rPr>
        <w:t>К страховому взносу применяются корректирующие коэффициенты с учетом местонахождения или местожительства страхователя, возраста и стажа вождения страхователя – физического лица, аварийности при использовании транспортного средства.</w:t>
      </w:r>
    </w:p>
    <w:p w:rsidR="00E76CDB" w:rsidRPr="00681578" w:rsidRDefault="00E76CDB" w:rsidP="00071A68">
      <w:pPr>
        <w:suppressAutoHyphens/>
        <w:spacing w:after="0" w:line="240" w:lineRule="auto"/>
        <w:ind w:firstLine="709"/>
        <w:jc w:val="both"/>
        <w:rPr>
          <w:rFonts w:ascii="Times New Roman" w:hAnsi="Times New Roman"/>
          <w:sz w:val="28"/>
          <w:szCs w:val="28"/>
        </w:rPr>
      </w:pPr>
      <w:r w:rsidRPr="00681578">
        <w:rPr>
          <w:rFonts w:ascii="Times New Roman" w:hAnsi="Times New Roman"/>
          <w:sz w:val="28"/>
          <w:szCs w:val="28"/>
        </w:rPr>
        <w:t xml:space="preserve">Наибольшее количество заключенных договоров внутреннего страхования исходя из места жительства (места нахождения) страхователя приходится на г. Минск </w:t>
      </w:r>
      <w:r w:rsidR="00AC2052" w:rsidRPr="00681578">
        <w:rPr>
          <w:rFonts w:ascii="Times New Roman" w:hAnsi="Times New Roman"/>
          <w:sz w:val="28"/>
          <w:szCs w:val="28"/>
        </w:rPr>
        <w:t>–</w:t>
      </w:r>
      <w:r w:rsidR="00AC2052">
        <w:rPr>
          <w:rFonts w:ascii="Times New Roman" w:hAnsi="Times New Roman"/>
          <w:sz w:val="28"/>
          <w:szCs w:val="28"/>
        </w:rPr>
        <w:t xml:space="preserve"> </w:t>
      </w:r>
      <w:r w:rsidRPr="00681578">
        <w:rPr>
          <w:rFonts w:ascii="Times New Roman" w:hAnsi="Times New Roman"/>
          <w:sz w:val="28"/>
          <w:szCs w:val="28"/>
        </w:rPr>
        <w:t>25,3</w:t>
      </w:r>
      <w:r w:rsidR="006C0A50">
        <w:rPr>
          <w:rFonts w:ascii="Times New Roman" w:hAnsi="Times New Roman"/>
          <w:sz w:val="28"/>
          <w:szCs w:val="28"/>
        </w:rPr>
        <w:t> %</w:t>
      </w:r>
      <w:r w:rsidRPr="00681578">
        <w:rPr>
          <w:rFonts w:ascii="Times New Roman" w:hAnsi="Times New Roman"/>
          <w:sz w:val="28"/>
          <w:szCs w:val="28"/>
        </w:rPr>
        <w:t xml:space="preserve"> (в связи с наибольшей численностью проживающего в нем населения </w:t>
      </w:r>
      <w:r w:rsidR="00CB42B3" w:rsidRPr="00681578">
        <w:rPr>
          <w:rFonts w:ascii="Times New Roman" w:hAnsi="Times New Roman"/>
          <w:sz w:val="28"/>
          <w:szCs w:val="28"/>
        </w:rPr>
        <w:t>Республики Беларусь</w:t>
      </w:r>
      <w:r w:rsidRPr="00681578">
        <w:rPr>
          <w:rFonts w:ascii="Times New Roman" w:hAnsi="Times New Roman"/>
          <w:sz w:val="28"/>
          <w:szCs w:val="28"/>
        </w:rPr>
        <w:t>) с надбавкой к страховому взносу</w:t>
      </w:r>
      <w:r w:rsidR="00CB42B3" w:rsidRPr="00681578">
        <w:rPr>
          <w:rFonts w:ascii="Times New Roman" w:hAnsi="Times New Roman"/>
          <w:sz w:val="28"/>
          <w:szCs w:val="28"/>
        </w:rPr>
        <w:t xml:space="preserve"> </w:t>
      </w:r>
      <w:r w:rsidRPr="00681578">
        <w:rPr>
          <w:rFonts w:ascii="Times New Roman" w:hAnsi="Times New Roman"/>
          <w:sz w:val="28"/>
          <w:szCs w:val="28"/>
        </w:rPr>
        <w:t>50</w:t>
      </w:r>
      <w:r w:rsidR="006C0A50">
        <w:rPr>
          <w:rFonts w:ascii="Times New Roman" w:hAnsi="Times New Roman"/>
          <w:sz w:val="28"/>
          <w:szCs w:val="28"/>
        </w:rPr>
        <w:t> %</w:t>
      </w:r>
      <w:r w:rsidR="00FD27D7">
        <w:rPr>
          <w:rFonts w:ascii="Times New Roman" w:hAnsi="Times New Roman"/>
          <w:sz w:val="28"/>
          <w:szCs w:val="28"/>
        </w:rPr>
        <w:t>;</w:t>
      </w:r>
      <w:r w:rsidRPr="00681578">
        <w:rPr>
          <w:rFonts w:ascii="Times New Roman" w:hAnsi="Times New Roman"/>
          <w:sz w:val="28"/>
          <w:szCs w:val="28"/>
        </w:rPr>
        <w:t xml:space="preserve"> 18,7</w:t>
      </w:r>
      <w:r w:rsidR="006C0A50">
        <w:rPr>
          <w:rFonts w:ascii="Times New Roman" w:hAnsi="Times New Roman"/>
          <w:sz w:val="28"/>
          <w:szCs w:val="28"/>
        </w:rPr>
        <w:t> %</w:t>
      </w:r>
      <w:r w:rsidRPr="00681578">
        <w:rPr>
          <w:rFonts w:ascii="Times New Roman" w:hAnsi="Times New Roman"/>
          <w:sz w:val="28"/>
          <w:szCs w:val="28"/>
        </w:rPr>
        <w:t xml:space="preserve"> договоров приходится на областные цент</w:t>
      </w:r>
      <w:r w:rsidR="00CB42B3" w:rsidRPr="00681578">
        <w:rPr>
          <w:rFonts w:ascii="Times New Roman" w:hAnsi="Times New Roman"/>
          <w:sz w:val="28"/>
          <w:szCs w:val="28"/>
        </w:rPr>
        <w:t>р</w:t>
      </w:r>
      <w:r w:rsidRPr="00681578">
        <w:rPr>
          <w:rFonts w:ascii="Times New Roman" w:hAnsi="Times New Roman"/>
          <w:sz w:val="28"/>
          <w:szCs w:val="28"/>
        </w:rPr>
        <w:t>ы с надбавкой к страховому взносу 20</w:t>
      </w:r>
      <w:r w:rsidR="006C0A50">
        <w:rPr>
          <w:rFonts w:ascii="Times New Roman" w:hAnsi="Times New Roman"/>
          <w:sz w:val="28"/>
          <w:szCs w:val="28"/>
        </w:rPr>
        <w:t> %</w:t>
      </w:r>
      <w:r w:rsidR="00FD27D7">
        <w:rPr>
          <w:rFonts w:ascii="Times New Roman" w:hAnsi="Times New Roman"/>
          <w:sz w:val="28"/>
          <w:szCs w:val="28"/>
        </w:rPr>
        <w:t>;</w:t>
      </w:r>
      <w:r w:rsidRPr="00681578">
        <w:rPr>
          <w:rFonts w:ascii="Times New Roman" w:hAnsi="Times New Roman"/>
          <w:sz w:val="28"/>
          <w:szCs w:val="28"/>
        </w:rPr>
        <w:t xml:space="preserve"> остальная </w:t>
      </w:r>
      <w:r w:rsidR="00AC2052">
        <w:rPr>
          <w:rFonts w:ascii="Times New Roman" w:hAnsi="Times New Roman"/>
          <w:sz w:val="28"/>
          <w:szCs w:val="28"/>
        </w:rPr>
        <w:t>часть</w:t>
      </w:r>
      <w:r w:rsidRPr="00681578">
        <w:rPr>
          <w:rFonts w:ascii="Times New Roman" w:hAnsi="Times New Roman"/>
          <w:sz w:val="28"/>
          <w:szCs w:val="28"/>
        </w:rPr>
        <w:t xml:space="preserve"> приходится на иные населенные пункты</w:t>
      </w:r>
      <w:r w:rsidR="00CB42B3" w:rsidRPr="00681578">
        <w:rPr>
          <w:rFonts w:ascii="Times New Roman" w:hAnsi="Times New Roman"/>
          <w:sz w:val="28"/>
          <w:szCs w:val="28"/>
        </w:rPr>
        <w:t xml:space="preserve"> Республики Беларусь</w:t>
      </w:r>
      <w:r w:rsidRPr="00681578">
        <w:rPr>
          <w:rFonts w:ascii="Times New Roman" w:hAnsi="Times New Roman"/>
          <w:sz w:val="28"/>
          <w:szCs w:val="28"/>
        </w:rPr>
        <w:t>.</w:t>
      </w:r>
    </w:p>
    <w:p w:rsidR="00E76CDB" w:rsidRPr="00681578" w:rsidRDefault="00E76CDB" w:rsidP="00071A68">
      <w:pPr>
        <w:suppressAutoHyphens/>
        <w:spacing w:after="0" w:line="240" w:lineRule="auto"/>
        <w:ind w:firstLine="709"/>
        <w:jc w:val="both"/>
        <w:rPr>
          <w:rFonts w:ascii="Times New Roman" w:hAnsi="Times New Roman"/>
          <w:sz w:val="28"/>
          <w:szCs w:val="28"/>
        </w:rPr>
      </w:pPr>
      <w:r w:rsidRPr="00681578">
        <w:rPr>
          <w:rFonts w:ascii="Times New Roman" w:hAnsi="Times New Roman"/>
          <w:sz w:val="28"/>
          <w:szCs w:val="28"/>
        </w:rPr>
        <w:t xml:space="preserve">При возрасте страхователя до 25 лет включительно со </w:t>
      </w:r>
      <w:r w:rsidR="00FD27D7">
        <w:rPr>
          <w:rFonts w:ascii="Times New Roman" w:hAnsi="Times New Roman"/>
          <w:sz w:val="28"/>
          <w:szCs w:val="28"/>
        </w:rPr>
        <w:t>стажем вождения до двух</w:t>
      </w:r>
      <w:r w:rsidRPr="00681578">
        <w:rPr>
          <w:rFonts w:ascii="Times New Roman" w:hAnsi="Times New Roman"/>
          <w:sz w:val="28"/>
          <w:szCs w:val="28"/>
        </w:rPr>
        <w:t xml:space="preserve"> лет включительно корректирующий коэффициент исходя из возраста и стажа вожде</w:t>
      </w:r>
      <w:r w:rsidR="00FD27D7">
        <w:rPr>
          <w:rFonts w:ascii="Times New Roman" w:hAnsi="Times New Roman"/>
          <w:sz w:val="28"/>
          <w:szCs w:val="28"/>
        </w:rPr>
        <w:t>ния страхователя составляет 1,3;</w:t>
      </w:r>
      <w:r w:rsidRPr="00681578">
        <w:rPr>
          <w:rFonts w:ascii="Times New Roman" w:hAnsi="Times New Roman"/>
          <w:sz w:val="28"/>
          <w:szCs w:val="28"/>
        </w:rPr>
        <w:t xml:space="preserve"> до 25 лет включительно </w:t>
      </w:r>
      <w:r w:rsidR="00010420">
        <w:rPr>
          <w:rFonts w:ascii="Times New Roman" w:hAnsi="Times New Roman"/>
          <w:sz w:val="28"/>
          <w:szCs w:val="28"/>
        </w:rPr>
        <w:br/>
      </w:r>
      <w:r w:rsidRPr="00681578">
        <w:rPr>
          <w:rFonts w:ascii="Times New Roman" w:hAnsi="Times New Roman"/>
          <w:sz w:val="28"/>
          <w:szCs w:val="28"/>
        </w:rPr>
        <w:t xml:space="preserve">со стажем вождения </w:t>
      </w:r>
      <w:r w:rsidR="00AC2052">
        <w:rPr>
          <w:rFonts w:ascii="Times New Roman" w:hAnsi="Times New Roman"/>
          <w:sz w:val="28"/>
          <w:szCs w:val="28"/>
        </w:rPr>
        <w:t>более</w:t>
      </w:r>
      <w:r w:rsidRPr="00681578">
        <w:rPr>
          <w:rFonts w:ascii="Times New Roman" w:hAnsi="Times New Roman"/>
          <w:sz w:val="28"/>
          <w:szCs w:val="28"/>
        </w:rPr>
        <w:t xml:space="preserve"> </w:t>
      </w:r>
      <w:r w:rsidR="00FD27D7">
        <w:rPr>
          <w:rFonts w:ascii="Times New Roman" w:hAnsi="Times New Roman"/>
          <w:sz w:val="28"/>
          <w:szCs w:val="28"/>
        </w:rPr>
        <w:t>двух лет – 1,1;</w:t>
      </w:r>
      <w:r w:rsidRPr="00681578">
        <w:rPr>
          <w:rFonts w:ascii="Times New Roman" w:hAnsi="Times New Roman"/>
          <w:sz w:val="28"/>
          <w:szCs w:val="28"/>
        </w:rPr>
        <w:t xml:space="preserve"> старше 25 лет со стажем вождения </w:t>
      </w:r>
      <w:r w:rsidR="00010420">
        <w:rPr>
          <w:rFonts w:ascii="Times New Roman" w:hAnsi="Times New Roman"/>
          <w:sz w:val="28"/>
          <w:szCs w:val="28"/>
        </w:rPr>
        <w:br/>
      </w:r>
      <w:r w:rsidRPr="00681578">
        <w:rPr>
          <w:rFonts w:ascii="Times New Roman" w:hAnsi="Times New Roman"/>
          <w:sz w:val="28"/>
          <w:szCs w:val="28"/>
        </w:rPr>
        <w:t xml:space="preserve">до </w:t>
      </w:r>
      <w:r w:rsidR="00FD27D7">
        <w:rPr>
          <w:rFonts w:ascii="Times New Roman" w:hAnsi="Times New Roman"/>
          <w:sz w:val="28"/>
          <w:szCs w:val="28"/>
        </w:rPr>
        <w:t>двух лет включительно – 1,2;</w:t>
      </w:r>
      <w:r w:rsidRPr="00681578">
        <w:rPr>
          <w:rFonts w:ascii="Times New Roman" w:hAnsi="Times New Roman"/>
          <w:sz w:val="28"/>
          <w:szCs w:val="28"/>
        </w:rPr>
        <w:t xml:space="preserve"> старше 25 лет со стажем вождения </w:t>
      </w:r>
      <w:r w:rsidR="00AC2052">
        <w:rPr>
          <w:rFonts w:ascii="Times New Roman" w:hAnsi="Times New Roman"/>
          <w:sz w:val="28"/>
          <w:szCs w:val="28"/>
        </w:rPr>
        <w:t>более</w:t>
      </w:r>
      <w:r w:rsidRPr="00681578">
        <w:rPr>
          <w:rFonts w:ascii="Times New Roman" w:hAnsi="Times New Roman"/>
          <w:sz w:val="28"/>
          <w:szCs w:val="28"/>
        </w:rPr>
        <w:t xml:space="preserve"> </w:t>
      </w:r>
      <w:r w:rsidR="00010420">
        <w:rPr>
          <w:rFonts w:ascii="Times New Roman" w:hAnsi="Times New Roman"/>
          <w:sz w:val="28"/>
          <w:szCs w:val="28"/>
        </w:rPr>
        <w:br/>
      </w:r>
      <w:r w:rsidR="00FD27D7">
        <w:rPr>
          <w:rFonts w:ascii="Times New Roman" w:hAnsi="Times New Roman"/>
          <w:sz w:val="28"/>
          <w:szCs w:val="28"/>
        </w:rPr>
        <w:t>двух</w:t>
      </w:r>
      <w:r w:rsidRPr="00681578">
        <w:rPr>
          <w:rFonts w:ascii="Times New Roman" w:hAnsi="Times New Roman"/>
          <w:sz w:val="28"/>
          <w:szCs w:val="28"/>
        </w:rPr>
        <w:t xml:space="preserve"> лет </w:t>
      </w:r>
      <w:r w:rsidR="00AC2052" w:rsidRPr="00681578">
        <w:rPr>
          <w:rFonts w:ascii="Times New Roman" w:hAnsi="Times New Roman"/>
          <w:sz w:val="28"/>
          <w:szCs w:val="28"/>
        </w:rPr>
        <w:t>–</w:t>
      </w:r>
      <w:r w:rsidR="00AC2052">
        <w:rPr>
          <w:rFonts w:ascii="Times New Roman" w:hAnsi="Times New Roman"/>
          <w:sz w:val="28"/>
          <w:szCs w:val="28"/>
        </w:rPr>
        <w:t xml:space="preserve"> 1</w:t>
      </w:r>
      <w:r w:rsidRPr="00681578">
        <w:rPr>
          <w:rFonts w:ascii="Times New Roman" w:hAnsi="Times New Roman"/>
          <w:sz w:val="28"/>
          <w:szCs w:val="28"/>
        </w:rPr>
        <w:t>.</w:t>
      </w:r>
    </w:p>
    <w:p w:rsidR="00E76CDB" w:rsidRPr="00681578" w:rsidRDefault="00E76CDB" w:rsidP="00071A68">
      <w:pPr>
        <w:suppressAutoHyphens/>
        <w:spacing w:after="0" w:line="240" w:lineRule="auto"/>
        <w:ind w:firstLine="709"/>
        <w:jc w:val="both"/>
        <w:rPr>
          <w:rFonts w:ascii="Times New Roman" w:hAnsi="Times New Roman"/>
          <w:sz w:val="28"/>
          <w:szCs w:val="28"/>
        </w:rPr>
      </w:pPr>
      <w:r w:rsidRPr="00681578">
        <w:rPr>
          <w:rFonts w:ascii="Times New Roman" w:hAnsi="Times New Roman"/>
          <w:sz w:val="28"/>
          <w:szCs w:val="28"/>
        </w:rPr>
        <w:t xml:space="preserve">Количество договоров внутреннего страхования, заключенных страхователями в возрасте старше 25 лет со стажем вождения </w:t>
      </w:r>
      <w:r w:rsidR="00AC2052">
        <w:rPr>
          <w:rFonts w:ascii="Times New Roman" w:hAnsi="Times New Roman"/>
          <w:sz w:val="28"/>
          <w:szCs w:val="28"/>
        </w:rPr>
        <w:t xml:space="preserve">более </w:t>
      </w:r>
      <w:r w:rsidR="00FD27D7">
        <w:rPr>
          <w:rFonts w:ascii="Times New Roman" w:hAnsi="Times New Roman"/>
          <w:sz w:val="28"/>
          <w:szCs w:val="28"/>
        </w:rPr>
        <w:t>двух</w:t>
      </w:r>
      <w:r w:rsidRPr="00681578">
        <w:rPr>
          <w:rFonts w:ascii="Times New Roman" w:hAnsi="Times New Roman"/>
          <w:sz w:val="28"/>
          <w:szCs w:val="28"/>
        </w:rPr>
        <w:t xml:space="preserve"> лет, </w:t>
      </w:r>
      <w:r w:rsidR="00AB4300">
        <w:rPr>
          <w:rFonts w:ascii="Times New Roman" w:hAnsi="Times New Roman"/>
          <w:sz w:val="28"/>
          <w:szCs w:val="28"/>
        </w:rPr>
        <w:br/>
      </w:r>
      <w:r w:rsidRPr="00681578">
        <w:rPr>
          <w:rFonts w:ascii="Times New Roman" w:hAnsi="Times New Roman"/>
          <w:sz w:val="28"/>
          <w:szCs w:val="28"/>
        </w:rPr>
        <w:t>т</w:t>
      </w:r>
      <w:r w:rsidR="00AC2052">
        <w:rPr>
          <w:rFonts w:ascii="Times New Roman" w:hAnsi="Times New Roman"/>
          <w:sz w:val="28"/>
          <w:szCs w:val="28"/>
        </w:rPr>
        <w:t>.е.</w:t>
      </w:r>
      <w:r w:rsidRPr="00681578">
        <w:rPr>
          <w:rFonts w:ascii="Times New Roman" w:hAnsi="Times New Roman"/>
          <w:sz w:val="28"/>
          <w:szCs w:val="28"/>
        </w:rPr>
        <w:t xml:space="preserve"> без применения данного корректирующего коэффициента, составило 87,7</w:t>
      </w:r>
      <w:r w:rsidR="006C0A50">
        <w:rPr>
          <w:rFonts w:ascii="Times New Roman" w:hAnsi="Times New Roman"/>
          <w:sz w:val="28"/>
          <w:szCs w:val="28"/>
        </w:rPr>
        <w:t> %</w:t>
      </w:r>
      <w:r w:rsidRPr="00681578">
        <w:rPr>
          <w:rFonts w:ascii="Times New Roman" w:hAnsi="Times New Roman"/>
          <w:sz w:val="28"/>
          <w:szCs w:val="28"/>
        </w:rPr>
        <w:t xml:space="preserve">. На долю страхователей в возрасте старше 25 лет со стажем вождения до </w:t>
      </w:r>
      <w:r w:rsidR="00FD27D7">
        <w:rPr>
          <w:rFonts w:ascii="Times New Roman" w:hAnsi="Times New Roman"/>
          <w:sz w:val="28"/>
          <w:szCs w:val="28"/>
        </w:rPr>
        <w:t>двух</w:t>
      </w:r>
      <w:r w:rsidRPr="00681578">
        <w:rPr>
          <w:rFonts w:ascii="Times New Roman" w:hAnsi="Times New Roman"/>
          <w:sz w:val="28"/>
          <w:szCs w:val="28"/>
        </w:rPr>
        <w:t xml:space="preserve"> лет приходится 6,2</w:t>
      </w:r>
      <w:r w:rsidR="006C0A50">
        <w:rPr>
          <w:rFonts w:ascii="Times New Roman" w:hAnsi="Times New Roman"/>
          <w:sz w:val="28"/>
          <w:szCs w:val="28"/>
        </w:rPr>
        <w:t> %</w:t>
      </w:r>
      <w:r w:rsidRPr="00681578">
        <w:rPr>
          <w:rFonts w:ascii="Times New Roman" w:hAnsi="Times New Roman"/>
          <w:sz w:val="28"/>
          <w:szCs w:val="28"/>
        </w:rPr>
        <w:t xml:space="preserve"> договоров, а с молодыми водителями –</w:t>
      </w:r>
      <w:r w:rsidR="003768D3">
        <w:rPr>
          <w:rFonts w:ascii="Times New Roman" w:hAnsi="Times New Roman"/>
          <w:sz w:val="28"/>
          <w:szCs w:val="28"/>
        </w:rPr>
        <w:t xml:space="preserve"> </w:t>
      </w:r>
      <w:r w:rsidRPr="00681578">
        <w:rPr>
          <w:rFonts w:ascii="Times New Roman" w:hAnsi="Times New Roman"/>
          <w:sz w:val="28"/>
          <w:szCs w:val="28"/>
        </w:rPr>
        <w:t>6,1</w:t>
      </w:r>
      <w:r w:rsidR="006C0A50">
        <w:rPr>
          <w:rFonts w:ascii="Times New Roman" w:hAnsi="Times New Roman"/>
          <w:sz w:val="28"/>
          <w:szCs w:val="28"/>
        </w:rPr>
        <w:t> %</w:t>
      </w:r>
      <w:r w:rsidRPr="00681578">
        <w:rPr>
          <w:rFonts w:ascii="Times New Roman" w:hAnsi="Times New Roman"/>
          <w:sz w:val="28"/>
          <w:szCs w:val="28"/>
        </w:rPr>
        <w:t>.</w:t>
      </w:r>
    </w:p>
    <w:p w:rsidR="00E76CDB" w:rsidRPr="00681578" w:rsidRDefault="00E76CDB" w:rsidP="00071A68">
      <w:pPr>
        <w:suppressAutoHyphens/>
        <w:spacing w:after="0" w:line="240" w:lineRule="auto"/>
        <w:ind w:firstLine="709"/>
        <w:jc w:val="both"/>
        <w:rPr>
          <w:rFonts w:ascii="Times New Roman" w:hAnsi="Times New Roman"/>
          <w:sz w:val="28"/>
          <w:szCs w:val="28"/>
        </w:rPr>
      </w:pPr>
      <w:r w:rsidRPr="00681578">
        <w:rPr>
          <w:rFonts w:ascii="Times New Roman" w:hAnsi="Times New Roman"/>
          <w:sz w:val="28"/>
          <w:szCs w:val="28"/>
        </w:rPr>
        <w:t>Страховщик обязан уменьшать размер подлежащего уплате страхователем страхового взноса</w:t>
      </w:r>
      <w:r w:rsidR="00AC2052">
        <w:rPr>
          <w:rFonts w:ascii="Times New Roman" w:hAnsi="Times New Roman"/>
          <w:sz w:val="28"/>
          <w:szCs w:val="28"/>
        </w:rPr>
        <w:t>,</w:t>
      </w:r>
      <w:r w:rsidRPr="00681578">
        <w:rPr>
          <w:rFonts w:ascii="Times New Roman" w:hAnsi="Times New Roman"/>
          <w:sz w:val="28"/>
          <w:szCs w:val="28"/>
        </w:rPr>
        <w:t xml:space="preserve"> исходя из аварийности использования транспортного средства</w:t>
      </w:r>
      <w:r w:rsidR="00FD27D7">
        <w:rPr>
          <w:rFonts w:ascii="Times New Roman" w:hAnsi="Times New Roman"/>
          <w:sz w:val="28"/>
          <w:szCs w:val="28"/>
        </w:rPr>
        <w:t>,</w:t>
      </w:r>
      <w:r w:rsidRPr="00681578">
        <w:rPr>
          <w:rFonts w:ascii="Times New Roman" w:hAnsi="Times New Roman"/>
          <w:sz w:val="28"/>
          <w:szCs w:val="28"/>
        </w:rPr>
        <w:t xml:space="preserve"> по установленной законодательством системе скидок и надбавок (система </w:t>
      </w:r>
      <w:r w:rsidR="009556F6" w:rsidRPr="00681578">
        <w:rPr>
          <w:rFonts w:ascii="Times New Roman" w:hAnsi="Times New Roman"/>
          <w:sz w:val="28"/>
          <w:szCs w:val="28"/>
        </w:rPr>
        <w:t>«</w:t>
      </w:r>
      <w:r w:rsidRPr="00681578">
        <w:rPr>
          <w:rFonts w:ascii="Times New Roman" w:hAnsi="Times New Roman"/>
          <w:sz w:val="28"/>
          <w:szCs w:val="28"/>
        </w:rPr>
        <w:t>бонус-малус</w:t>
      </w:r>
      <w:r w:rsidR="009556F6" w:rsidRPr="00681578">
        <w:rPr>
          <w:rFonts w:ascii="Times New Roman" w:hAnsi="Times New Roman"/>
          <w:sz w:val="28"/>
          <w:szCs w:val="28"/>
        </w:rPr>
        <w:t>»</w:t>
      </w:r>
      <w:r w:rsidR="00FD27D7">
        <w:rPr>
          <w:rFonts w:ascii="Times New Roman" w:hAnsi="Times New Roman"/>
          <w:sz w:val="28"/>
          <w:szCs w:val="28"/>
        </w:rPr>
        <w:t>), поощряя таким образом</w:t>
      </w:r>
      <w:r w:rsidRPr="00681578">
        <w:rPr>
          <w:rFonts w:ascii="Times New Roman" w:hAnsi="Times New Roman"/>
          <w:sz w:val="28"/>
          <w:szCs w:val="28"/>
        </w:rPr>
        <w:t xml:space="preserve"> владельцев транспортных средств, которые постоянно обеспечивают безаварийную эксплуатацию своих транспортных средств, а также повысить размеры страховых взносов владельцам транспортных средств, по вине которых произошли страховые случаи и по заключенному договору произведена выплата потерпевшим страхового возмещения.</w:t>
      </w:r>
    </w:p>
    <w:p w:rsidR="00E76CDB" w:rsidRPr="00681578" w:rsidRDefault="00CB42B3" w:rsidP="00FD27D7">
      <w:pPr>
        <w:suppressAutoHyphens/>
        <w:spacing w:after="0" w:line="240" w:lineRule="auto"/>
        <w:ind w:firstLine="709"/>
        <w:jc w:val="both"/>
        <w:rPr>
          <w:rFonts w:ascii="Times New Roman" w:hAnsi="Times New Roman"/>
          <w:sz w:val="28"/>
          <w:szCs w:val="28"/>
        </w:rPr>
      </w:pPr>
      <w:r w:rsidRPr="00681578">
        <w:rPr>
          <w:rFonts w:ascii="Times New Roman" w:hAnsi="Times New Roman"/>
          <w:sz w:val="28"/>
          <w:szCs w:val="28"/>
        </w:rPr>
        <w:t>Действующая до июля 2014 года</w:t>
      </w:r>
      <w:r w:rsidR="00E76CDB" w:rsidRPr="00681578">
        <w:rPr>
          <w:rFonts w:ascii="Times New Roman" w:hAnsi="Times New Roman"/>
          <w:sz w:val="28"/>
          <w:szCs w:val="28"/>
        </w:rPr>
        <w:t xml:space="preserve"> система скидок и надбавок по договорам </w:t>
      </w:r>
      <w:r w:rsidR="00596EBC">
        <w:rPr>
          <w:rFonts w:ascii="Times New Roman" w:hAnsi="Times New Roman"/>
          <w:sz w:val="28"/>
          <w:szCs w:val="28"/>
        </w:rPr>
        <w:t>ОСАГО</w:t>
      </w:r>
      <w:r w:rsidR="00E76CDB" w:rsidRPr="00681578">
        <w:rPr>
          <w:rFonts w:ascii="Times New Roman" w:hAnsi="Times New Roman"/>
          <w:sz w:val="28"/>
          <w:szCs w:val="28"/>
        </w:rPr>
        <w:t xml:space="preserve">, введенная в целях стимулирования владельцев транспортных средств к безаварийной их эксплуатации в дорожном движении на территории </w:t>
      </w:r>
      <w:r w:rsidRPr="00681578">
        <w:rPr>
          <w:rFonts w:ascii="Times New Roman" w:hAnsi="Times New Roman"/>
          <w:sz w:val="28"/>
          <w:szCs w:val="28"/>
        </w:rPr>
        <w:t>Республики Беларусь</w:t>
      </w:r>
      <w:r w:rsidR="00E76CDB" w:rsidRPr="00681578">
        <w:rPr>
          <w:rFonts w:ascii="Times New Roman" w:hAnsi="Times New Roman"/>
          <w:sz w:val="28"/>
          <w:szCs w:val="28"/>
        </w:rPr>
        <w:t xml:space="preserve"> и увеличения поступления страховых взносов, не в полной мере соответствовала указанным це</w:t>
      </w:r>
      <w:r w:rsidR="00FD27D7">
        <w:rPr>
          <w:rFonts w:ascii="Times New Roman" w:hAnsi="Times New Roman"/>
          <w:sz w:val="28"/>
          <w:szCs w:val="28"/>
        </w:rPr>
        <w:t xml:space="preserve">лям. </w:t>
      </w:r>
      <w:r w:rsidR="00E76CDB" w:rsidRPr="00681578">
        <w:rPr>
          <w:rFonts w:ascii="Times New Roman" w:hAnsi="Times New Roman"/>
          <w:sz w:val="28"/>
          <w:szCs w:val="28"/>
        </w:rPr>
        <w:t xml:space="preserve">Так, по системе </w:t>
      </w:r>
      <w:r w:rsidR="009556F6" w:rsidRPr="00681578">
        <w:rPr>
          <w:rFonts w:ascii="Times New Roman" w:hAnsi="Times New Roman"/>
          <w:sz w:val="28"/>
          <w:szCs w:val="28"/>
        </w:rPr>
        <w:t>«</w:t>
      </w:r>
      <w:r w:rsidR="00E76CDB" w:rsidRPr="00681578">
        <w:rPr>
          <w:rFonts w:ascii="Times New Roman" w:hAnsi="Times New Roman"/>
          <w:sz w:val="28"/>
          <w:szCs w:val="28"/>
        </w:rPr>
        <w:t>бонус-малус</w:t>
      </w:r>
      <w:r w:rsidR="009556F6" w:rsidRPr="00681578">
        <w:rPr>
          <w:rFonts w:ascii="Times New Roman" w:hAnsi="Times New Roman"/>
          <w:sz w:val="28"/>
          <w:szCs w:val="28"/>
        </w:rPr>
        <w:t>»</w:t>
      </w:r>
      <w:r w:rsidR="00E76CDB" w:rsidRPr="00681578">
        <w:rPr>
          <w:rFonts w:ascii="Times New Roman" w:hAnsi="Times New Roman"/>
          <w:sz w:val="28"/>
          <w:szCs w:val="28"/>
        </w:rPr>
        <w:t xml:space="preserve"> к страхователю применяется скидка либо надбавка</w:t>
      </w:r>
      <w:r w:rsidR="00FD27D7">
        <w:rPr>
          <w:rFonts w:ascii="Times New Roman" w:hAnsi="Times New Roman"/>
          <w:sz w:val="28"/>
          <w:szCs w:val="28"/>
        </w:rPr>
        <w:t>,</w:t>
      </w:r>
      <w:r w:rsidR="00E76CDB" w:rsidRPr="00681578">
        <w:rPr>
          <w:rFonts w:ascii="Times New Roman" w:hAnsi="Times New Roman"/>
          <w:sz w:val="28"/>
          <w:szCs w:val="28"/>
        </w:rPr>
        <w:t xml:space="preserve"> исходя из количества совершаемых ДТП по их вине, по которым производились выплаты страхового возмещения.</w:t>
      </w:r>
    </w:p>
    <w:p w:rsidR="00E76CDB" w:rsidRPr="00681578" w:rsidRDefault="00FD27D7" w:rsidP="00071A68">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Однако</w:t>
      </w:r>
      <w:r w:rsidR="00E76CDB" w:rsidRPr="00681578">
        <w:rPr>
          <w:rFonts w:ascii="Times New Roman" w:hAnsi="Times New Roman"/>
          <w:sz w:val="28"/>
          <w:szCs w:val="28"/>
        </w:rPr>
        <w:t xml:space="preserve"> если количество страховых случаев, а равно количество ДТП р</w:t>
      </w:r>
      <w:r>
        <w:rPr>
          <w:rFonts w:ascii="Times New Roman" w:hAnsi="Times New Roman"/>
          <w:sz w:val="28"/>
          <w:szCs w:val="28"/>
        </w:rPr>
        <w:t>осло</w:t>
      </w:r>
      <w:r w:rsidR="00E76CDB" w:rsidRPr="00681578">
        <w:rPr>
          <w:rFonts w:ascii="Times New Roman" w:hAnsi="Times New Roman"/>
          <w:sz w:val="28"/>
          <w:szCs w:val="28"/>
        </w:rPr>
        <w:t>, то количество надбавок уменьшалось. Ежегодно с надбавками заключалось в среднем 1,8</w:t>
      </w:r>
      <w:r w:rsidR="006C0A50">
        <w:rPr>
          <w:rFonts w:ascii="Times New Roman" w:hAnsi="Times New Roman"/>
          <w:sz w:val="28"/>
          <w:szCs w:val="28"/>
        </w:rPr>
        <w:t> %</w:t>
      </w:r>
      <w:r w:rsidR="00E76CDB" w:rsidRPr="00681578">
        <w:rPr>
          <w:rFonts w:ascii="Times New Roman" w:hAnsi="Times New Roman"/>
          <w:sz w:val="28"/>
          <w:szCs w:val="28"/>
        </w:rPr>
        <w:t xml:space="preserve"> количества заключенных договоров, тогда как со скидками</w:t>
      </w:r>
      <w:r w:rsidR="00AC2052">
        <w:rPr>
          <w:rFonts w:ascii="Times New Roman" w:hAnsi="Times New Roman"/>
          <w:sz w:val="28"/>
          <w:szCs w:val="28"/>
        </w:rPr>
        <w:t xml:space="preserve"> </w:t>
      </w:r>
      <w:r w:rsidR="00AC2052" w:rsidRPr="00681578">
        <w:rPr>
          <w:rFonts w:ascii="Times New Roman" w:hAnsi="Times New Roman"/>
          <w:sz w:val="28"/>
          <w:szCs w:val="28"/>
        </w:rPr>
        <w:t>–</w:t>
      </w:r>
      <w:r w:rsidR="00E76CDB" w:rsidRPr="00681578">
        <w:rPr>
          <w:rFonts w:ascii="Times New Roman" w:hAnsi="Times New Roman"/>
          <w:sz w:val="28"/>
          <w:szCs w:val="28"/>
        </w:rPr>
        <w:t xml:space="preserve"> более 50</w:t>
      </w:r>
      <w:r w:rsidR="006C0A50">
        <w:rPr>
          <w:rFonts w:ascii="Times New Roman" w:hAnsi="Times New Roman"/>
          <w:sz w:val="28"/>
          <w:szCs w:val="28"/>
        </w:rPr>
        <w:t> %</w:t>
      </w:r>
      <w:r w:rsidR="00E76CDB" w:rsidRPr="00681578">
        <w:rPr>
          <w:rFonts w:ascii="Times New Roman" w:hAnsi="Times New Roman"/>
          <w:sz w:val="28"/>
          <w:szCs w:val="28"/>
        </w:rPr>
        <w:t xml:space="preserve">. В результате по годовым договорам страхования страховщики ежегодно недополучали около </w:t>
      </w:r>
      <w:r w:rsidR="00CB42B3" w:rsidRPr="00681578">
        <w:rPr>
          <w:rFonts w:ascii="Times New Roman" w:hAnsi="Times New Roman"/>
          <w:sz w:val="28"/>
          <w:szCs w:val="28"/>
        </w:rPr>
        <w:t>10 млн</w:t>
      </w:r>
      <w:r w:rsidR="00E76CDB" w:rsidRPr="00681578">
        <w:rPr>
          <w:rFonts w:ascii="Times New Roman" w:hAnsi="Times New Roman"/>
          <w:sz w:val="28"/>
          <w:szCs w:val="28"/>
        </w:rPr>
        <w:t xml:space="preserve"> евро. На эффективность указанной системы оказал влияние Указ Президента Республи</w:t>
      </w:r>
      <w:r w:rsidR="00CB42B3" w:rsidRPr="00681578">
        <w:rPr>
          <w:rFonts w:ascii="Times New Roman" w:hAnsi="Times New Roman"/>
          <w:sz w:val="28"/>
          <w:szCs w:val="28"/>
        </w:rPr>
        <w:t xml:space="preserve">ки Беларусь </w:t>
      </w:r>
      <w:r w:rsidR="00AB4300">
        <w:rPr>
          <w:rFonts w:ascii="Times New Roman" w:hAnsi="Times New Roman"/>
          <w:sz w:val="28"/>
          <w:szCs w:val="28"/>
        </w:rPr>
        <w:br/>
      </w:r>
      <w:r w:rsidR="00CB42B3" w:rsidRPr="00681578">
        <w:rPr>
          <w:rFonts w:ascii="Times New Roman" w:hAnsi="Times New Roman"/>
          <w:sz w:val="28"/>
          <w:szCs w:val="28"/>
        </w:rPr>
        <w:t>от 14 апреля 2014 года</w:t>
      </w:r>
      <w:r w:rsidR="00E76CDB" w:rsidRPr="00681578">
        <w:rPr>
          <w:rFonts w:ascii="Times New Roman" w:hAnsi="Times New Roman"/>
          <w:sz w:val="28"/>
          <w:szCs w:val="28"/>
        </w:rPr>
        <w:t xml:space="preserve"> </w:t>
      </w:r>
      <w:r w:rsidR="006C0A50">
        <w:rPr>
          <w:rFonts w:ascii="Times New Roman" w:hAnsi="Times New Roman"/>
          <w:sz w:val="28"/>
          <w:szCs w:val="28"/>
        </w:rPr>
        <w:t>№ </w:t>
      </w:r>
      <w:r w:rsidR="00E76CDB" w:rsidRPr="00681578">
        <w:rPr>
          <w:rFonts w:ascii="Times New Roman" w:hAnsi="Times New Roman"/>
          <w:sz w:val="28"/>
          <w:szCs w:val="28"/>
        </w:rPr>
        <w:t xml:space="preserve">165 «О внесении изменений и дополнений в указы Президента Республики Беларусь по вопросам страховой деятельности», изменивший </w:t>
      </w:r>
      <w:r w:rsidRPr="00681578">
        <w:rPr>
          <w:rFonts w:ascii="Times New Roman" w:hAnsi="Times New Roman"/>
          <w:sz w:val="28"/>
          <w:szCs w:val="28"/>
        </w:rPr>
        <w:t xml:space="preserve">систему «бонус-малус» </w:t>
      </w:r>
      <w:r w:rsidR="00E76CDB" w:rsidRPr="00681578">
        <w:rPr>
          <w:rFonts w:ascii="Times New Roman" w:hAnsi="Times New Roman"/>
          <w:sz w:val="28"/>
          <w:szCs w:val="28"/>
        </w:rPr>
        <w:t>с учетом зарубежного опыта в сторону ужесточения. Так, если ранее для получения 10</w:t>
      </w:r>
      <w:r w:rsidR="006C0A50">
        <w:rPr>
          <w:rFonts w:ascii="Times New Roman" w:hAnsi="Times New Roman"/>
          <w:sz w:val="28"/>
          <w:szCs w:val="28"/>
        </w:rPr>
        <w:t>%</w:t>
      </w:r>
      <w:r w:rsidR="00AC2052">
        <w:rPr>
          <w:rFonts w:ascii="Times New Roman" w:hAnsi="Times New Roman"/>
          <w:sz w:val="28"/>
          <w:szCs w:val="28"/>
        </w:rPr>
        <w:t>-ной</w:t>
      </w:r>
      <w:r w:rsidR="00E76CDB" w:rsidRPr="00681578">
        <w:rPr>
          <w:rFonts w:ascii="Times New Roman" w:hAnsi="Times New Roman"/>
          <w:sz w:val="28"/>
          <w:szCs w:val="28"/>
        </w:rPr>
        <w:t xml:space="preserve"> скидки за безаварийную эксплуатацию транспортного средства после применения надбавки за одно ДТП страхователю достаточно было использовать транспортное средство в дорожном движении без совершения ДТП в течение двух лет, то в настоящее время – в течение четырех лет. Изменение данной системы с 1 июля 2014 года позволило применить надбавки в отношении практически всех транспортных средств, совершивших ДТП.</w:t>
      </w:r>
    </w:p>
    <w:p w:rsidR="00E76CDB" w:rsidRPr="00681578" w:rsidRDefault="00E76CDB" w:rsidP="00071A68">
      <w:pPr>
        <w:suppressAutoHyphens/>
        <w:spacing w:after="0" w:line="240" w:lineRule="auto"/>
        <w:ind w:firstLine="709"/>
        <w:jc w:val="both"/>
        <w:rPr>
          <w:rFonts w:ascii="Times New Roman" w:hAnsi="Times New Roman"/>
          <w:sz w:val="28"/>
          <w:szCs w:val="28"/>
        </w:rPr>
      </w:pPr>
      <w:r w:rsidRPr="00681578">
        <w:rPr>
          <w:rFonts w:ascii="Times New Roman" w:hAnsi="Times New Roman"/>
          <w:sz w:val="28"/>
          <w:szCs w:val="28"/>
        </w:rPr>
        <w:t>После уплаты страхового взноса страхователь получает от страховщика:</w:t>
      </w:r>
    </w:p>
    <w:p w:rsidR="00E76CDB" w:rsidRPr="00681578" w:rsidRDefault="00E76CDB" w:rsidP="00071A68">
      <w:pPr>
        <w:suppressAutoHyphens/>
        <w:spacing w:after="0" w:line="240" w:lineRule="auto"/>
        <w:ind w:firstLine="709"/>
        <w:jc w:val="both"/>
        <w:rPr>
          <w:rFonts w:ascii="Times New Roman" w:hAnsi="Times New Roman"/>
          <w:sz w:val="28"/>
          <w:szCs w:val="28"/>
        </w:rPr>
      </w:pPr>
      <w:r w:rsidRPr="00681578">
        <w:rPr>
          <w:rFonts w:ascii="Times New Roman" w:hAnsi="Times New Roman"/>
          <w:sz w:val="28"/>
          <w:szCs w:val="28"/>
        </w:rPr>
        <w:t>страховое свидетельство при заключении договора внутреннего страхования или договора комплексного внутреннего страхования;</w:t>
      </w:r>
    </w:p>
    <w:p w:rsidR="00E76CDB" w:rsidRPr="00681578" w:rsidRDefault="00E76CDB" w:rsidP="00071A68">
      <w:pPr>
        <w:suppressAutoHyphens/>
        <w:spacing w:after="0" w:line="240" w:lineRule="auto"/>
        <w:ind w:firstLine="709"/>
        <w:jc w:val="both"/>
        <w:rPr>
          <w:rFonts w:ascii="Times New Roman" w:hAnsi="Times New Roman"/>
          <w:sz w:val="28"/>
          <w:szCs w:val="28"/>
        </w:rPr>
      </w:pPr>
      <w:r w:rsidRPr="00681578">
        <w:rPr>
          <w:rFonts w:ascii="Times New Roman" w:hAnsi="Times New Roman"/>
          <w:sz w:val="28"/>
          <w:szCs w:val="28"/>
        </w:rPr>
        <w:t>страховой полис при заключении договора пограничного страхования;</w:t>
      </w:r>
    </w:p>
    <w:p w:rsidR="00E76CDB" w:rsidRPr="00681578" w:rsidRDefault="00E76CDB" w:rsidP="00071A68">
      <w:pPr>
        <w:suppressAutoHyphens/>
        <w:spacing w:after="0" w:line="240" w:lineRule="auto"/>
        <w:ind w:firstLine="709"/>
        <w:jc w:val="both"/>
        <w:rPr>
          <w:rFonts w:ascii="Times New Roman" w:hAnsi="Times New Roman"/>
          <w:sz w:val="28"/>
          <w:szCs w:val="28"/>
        </w:rPr>
      </w:pPr>
      <w:r w:rsidRPr="00681578">
        <w:rPr>
          <w:rFonts w:ascii="Times New Roman" w:hAnsi="Times New Roman"/>
          <w:sz w:val="28"/>
          <w:szCs w:val="28"/>
        </w:rPr>
        <w:t>страховой сертификат при заключении договора страхования «Зеленая карта».</w:t>
      </w:r>
    </w:p>
    <w:p w:rsidR="00E76CDB" w:rsidRPr="00681578" w:rsidRDefault="00E76CDB" w:rsidP="00071A68">
      <w:pPr>
        <w:suppressAutoHyphens/>
        <w:spacing w:after="0" w:line="240" w:lineRule="auto"/>
        <w:ind w:firstLine="709"/>
        <w:jc w:val="both"/>
        <w:rPr>
          <w:rFonts w:ascii="Times New Roman" w:hAnsi="Times New Roman"/>
          <w:sz w:val="28"/>
          <w:szCs w:val="28"/>
        </w:rPr>
      </w:pPr>
      <w:r w:rsidRPr="00681578">
        <w:rPr>
          <w:rFonts w:ascii="Times New Roman" w:hAnsi="Times New Roman"/>
          <w:sz w:val="28"/>
          <w:szCs w:val="28"/>
        </w:rPr>
        <w:t xml:space="preserve">Данными документами подтверждается заключение страхователем договора </w:t>
      </w:r>
      <w:r w:rsidR="00596EBC">
        <w:rPr>
          <w:rFonts w:ascii="Times New Roman" w:hAnsi="Times New Roman"/>
          <w:sz w:val="28"/>
          <w:szCs w:val="28"/>
        </w:rPr>
        <w:t>ОСАГО</w:t>
      </w:r>
      <w:r w:rsidRPr="00681578">
        <w:rPr>
          <w:rFonts w:ascii="Times New Roman" w:hAnsi="Times New Roman"/>
          <w:sz w:val="28"/>
          <w:szCs w:val="28"/>
        </w:rPr>
        <w:t xml:space="preserve"> того или иного вида.</w:t>
      </w:r>
    </w:p>
    <w:p w:rsidR="00E76CDB" w:rsidRPr="00681578" w:rsidRDefault="00E76CDB" w:rsidP="00071A68">
      <w:pPr>
        <w:suppressAutoHyphens/>
        <w:spacing w:after="0" w:line="240" w:lineRule="auto"/>
        <w:ind w:firstLine="709"/>
        <w:jc w:val="both"/>
        <w:rPr>
          <w:rFonts w:ascii="Times New Roman" w:hAnsi="Times New Roman"/>
          <w:sz w:val="28"/>
          <w:szCs w:val="28"/>
        </w:rPr>
      </w:pPr>
      <w:r w:rsidRPr="00681578">
        <w:rPr>
          <w:rFonts w:ascii="Times New Roman" w:hAnsi="Times New Roman"/>
          <w:sz w:val="28"/>
          <w:szCs w:val="28"/>
        </w:rPr>
        <w:t>В случае въезда на территорию Республики Беларусь незастрахованный владелец (водитель) транспортного средства может заключить договор пограничного страхования на весь период пребывания на территории Беларуси, но не менее чем на 15 дней. Это не распространяется на случаи, если владелец (водитель) транспортного средства застраховал гражданску</w:t>
      </w:r>
      <w:r w:rsidR="00AC2052">
        <w:rPr>
          <w:rFonts w:ascii="Times New Roman" w:hAnsi="Times New Roman"/>
          <w:sz w:val="28"/>
          <w:szCs w:val="28"/>
        </w:rPr>
        <w:t xml:space="preserve">ю ответственность в государстве </w:t>
      </w:r>
      <w:r w:rsidR="00AC2052" w:rsidRPr="00681578">
        <w:rPr>
          <w:rFonts w:ascii="Times New Roman" w:hAnsi="Times New Roman"/>
          <w:sz w:val="28"/>
          <w:szCs w:val="28"/>
        </w:rPr>
        <w:t>–</w:t>
      </w:r>
      <w:r w:rsidR="00AC2052">
        <w:rPr>
          <w:rFonts w:ascii="Times New Roman" w:hAnsi="Times New Roman"/>
          <w:sz w:val="28"/>
          <w:szCs w:val="28"/>
        </w:rPr>
        <w:t xml:space="preserve"> </w:t>
      </w:r>
      <w:r w:rsidRPr="00681578">
        <w:rPr>
          <w:rFonts w:ascii="Times New Roman" w:hAnsi="Times New Roman"/>
          <w:sz w:val="28"/>
          <w:szCs w:val="28"/>
        </w:rPr>
        <w:t>члене системы «Зеленая карта».</w:t>
      </w:r>
    </w:p>
    <w:p w:rsidR="00E76CDB" w:rsidRPr="00681578" w:rsidRDefault="00E76CDB" w:rsidP="00071A68">
      <w:pPr>
        <w:suppressAutoHyphens/>
        <w:spacing w:after="0" w:line="240" w:lineRule="auto"/>
        <w:ind w:firstLine="709"/>
        <w:jc w:val="both"/>
        <w:rPr>
          <w:rFonts w:ascii="Times New Roman" w:hAnsi="Times New Roman"/>
          <w:sz w:val="28"/>
          <w:szCs w:val="28"/>
        </w:rPr>
      </w:pPr>
      <w:r w:rsidRPr="00681578">
        <w:rPr>
          <w:rFonts w:ascii="Times New Roman" w:hAnsi="Times New Roman"/>
          <w:sz w:val="28"/>
          <w:szCs w:val="28"/>
        </w:rPr>
        <w:t>Придавая особое значение поставленной цели – усиление защиты имущественных интересов граждан и орга</w:t>
      </w:r>
      <w:r w:rsidR="00AC2052">
        <w:rPr>
          <w:rFonts w:ascii="Times New Roman" w:hAnsi="Times New Roman"/>
          <w:sz w:val="28"/>
          <w:szCs w:val="28"/>
        </w:rPr>
        <w:t>низаций, в Беларуси предпринимаю</w:t>
      </w:r>
      <w:r w:rsidRPr="00681578">
        <w:rPr>
          <w:rFonts w:ascii="Times New Roman" w:hAnsi="Times New Roman"/>
          <w:sz w:val="28"/>
          <w:szCs w:val="28"/>
        </w:rPr>
        <w:t>тся ряд мер, направленных на увеличение страховых выплат.</w:t>
      </w:r>
    </w:p>
    <w:p w:rsidR="00E76CDB" w:rsidRPr="00681578" w:rsidRDefault="00E76CDB" w:rsidP="00071A68">
      <w:pPr>
        <w:suppressAutoHyphens/>
        <w:spacing w:after="0" w:line="240" w:lineRule="auto"/>
        <w:ind w:firstLine="709"/>
        <w:jc w:val="both"/>
        <w:rPr>
          <w:rFonts w:ascii="Times New Roman" w:hAnsi="Times New Roman"/>
          <w:sz w:val="28"/>
          <w:szCs w:val="28"/>
        </w:rPr>
      </w:pPr>
      <w:r w:rsidRPr="00681578">
        <w:rPr>
          <w:rFonts w:ascii="Times New Roman" w:hAnsi="Times New Roman"/>
          <w:sz w:val="28"/>
          <w:szCs w:val="28"/>
        </w:rPr>
        <w:t>С 1 июля 2014 года в Республике Беларусь возмещение вреда, причиненного потерпевшему, производится:</w:t>
      </w:r>
    </w:p>
    <w:p w:rsidR="00E76CDB" w:rsidRPr="00681578" w:rsidRDefault="00E76CDB" w:rsidP="00071A68">
      <w:pPr>
        <w:suppressAutoHyphens/>
        <w:spacing w:after="0" w:line="240" w:lineRule="auto"/>
        <w:ind w:firstLine="709"/>
        <w:jc w:val="both"/>
        <w:rPr>
          <w:rFonts w:ascii="Times New Roman" w:hAnsi="Times New Roman"/>
          <w:sz w:val="28"/>
          <w:szCs w:val="28"/>
        </w:rPr>
      </w:pPr>
      <w:r w:rsidRPr="00681578">
        <w:rPr>
          <w:rFonts w:ascii="Times New Roman" w:hAnsi="Times New Roman"/>
          <w:sz w:val="28"/>
          <w:szCs w:val="28"/>
        </w:rPr>
        <w:t>при гибели транспортного средства – в размере рыночной его стоимости на день наступления страхового случая. Транспортное средство считается погибшим, если расчетная стоимость его восстановительного ремонта за вычетом стоимости обновления без учета НДС превышает его рыночную стоимость на день наступления страхового случая. Также возмещению подлежат расходы на эвакуацию транспортного средства с места ДТП к месту хранения на территории Белар</w:t>
      </w:r>
      <w:r w:rsidR="002A3EA3" w:rsidRPr="00681578">
        <w:rPr>
          <w:rFonts w:ascii="Times New Roman" w:hAnsi="Times New Roman"/>
          <w:sz w:val="28"/>
          <w:szCs w:val="28"/>
        </w:rPr>
        <w:t xml:space="preserve">уси (для нерезидентов Беларуси </w:t>
      </w:r>
      <w:r w:rsidR="002A3EA3" w:rsidRPr="00681578">
        <w:rPr>
          <w:rFonts w:ascii="Times New Roman" w:hAnsi="Times New Roman"/>
          <w:sz w:val="28"/>
          <w:szCs w:val="28"/>
        </w:rPr>
        <w:sym w:font="Symbol" w:char="F02D"/>
      </w:r>
      <w:r w:rsidRPr="00681578">
        <w:rPr>
          <w:rFonts w:ascii="Times New Roman" w:hAnsi="Times New Roman"/>
          <w:sz w:val="28"/>
          <w:szCs w:val="28"/>
        </w:rPr>
        <w:t xml:space="preserve"> до ее границы) и утилизацию остатков;</w:t>
      </w:r>
    </w:p>
    <w:p w:rsidR="00E76CDB" w:rsidRPr="003768D3" w:rsidRDefault="00E76CDB" w:rsidP="00071A68">
      <w:pPr>
        <w:suppressAutoHyphens/>
        <w:spacing w:after="0" w:line="240" w:lineRule="auto"/>
        <w:ind w:firstLine="709"/>
        <w:jc w:val="both"/>
        <w:rPr>
          <w:rFonts w:ascii="Times New Roman" w:hAnsi="Times New Roman"/>
          <w:sz w:val="28"/>
          <w:szCs w:val="28"/>
        </w:rPr>
      </w:pPr>
      <w:r w:rsidRPr="003768D3">
        <w:rPr>
          <w:rFonts w:ascii="Times New Roman" w:hAnsi="Times New Roman"/>
          <w:sz w:val="28"/>
          <w:szCs w:val="28"/>
        </w:rPr>
        <w:t xml:space="preserve">при повреждении транспортного средства – стоимостью его восстановительного ремонта на день наступления страхового случая за вычетом стоимости обновления при замене деталей транспортного средства, подлежащих ремонту, на новые. </w:t>
      </w:r>
    </w:p>
    <w:p w:rsidR="00E76CDB" w:rsidRPr="003768D3" w:rsidRDefault="00E76CDB" w:rsidP="00071A68">
      <w:pPr>
        <w:suppressAutoHyphens/>
        <w:spacing w:after="0" w:line="240" w:lineRule="auto"/>
        <w:ind w:firstLine="709"/>
        <w:jc w:val="both"/>
        <w:rPr>
          <w:rFonts w:ascii="Times New Roman" w:hAnsi="Times New Roman"/>
          <w:sz w:val="28"/>
          <w:szCs w:val="28"/>
        </w:rPr>
      </w:pPr>
      <w:r w:rsidRPr="003768D3">
        <w:rPr>
          <w:rFonts w:ascii="Times New Roman" w:hAnsi="Times New Roman"/>
          <w:sz w:val="28"/>
          <w:szCs w:val="28"/>
        </w:rPr>
        <w:t>Потерпевший может получить страховое возмещение наличными денежными средствами. В таком случае сумма вреда определяется исходя из среднеарифметической стоимости одного нормо-часа работ, установленной Белорусским бюро по согласованию с Министерством транспорта и коммуникаций, с учетом износа автомобиля.</w:t>
      </w:r>
    </w:p>
    <w:p w:rsidR="00E76CDB" w:rsidRPr="003768D3" w:rsidRDefault="00E76CDB" w:rsidP="00071A68">
      <w:pPr>
        <w:suppressAutoHyphens/>
        <w:spacing w:after="0" w:line="240" w:lineRule="auto"/>
        <w:ind w:firstLine="709"/>
        <w:jc w:val="both"/>
        <w:rPr>
          <w:rFonts w:ascii="Times New Roman" w:hAnsi="Times New Roman"/>
          <w:sz w:val="28"/>
          <w:szCs w:val="28"/>
        </w:rPr>
      </w:pPr>
      <w:r w:rsidRPr="003768D3">
        <w:rPr>
          <w:rFonts w:ascii="Times New Roman" w:hAnsi="Times New Roman"/>
          <w:sz w:val="28"/>
          <w:szCs w:val="28"/>
        </w:rPr>
        <w:t>Потерпевший, получив страховое возмещение в размере, определенном расчетным методом, может самостоятельно выбрать организацию автосервиса, имеющую сертификат соответствия на услуги по техническому обслуживанию и ремонту транспортных средств, выданный аккредитованным органом по сертификации (СТО), и в которой произведет ремонт своего поврежденного транспортного средства.</w:t>
      </w:r>
    </w:p>
    <w:p w:rsidR="00E76CDB" w:rsidRPr="003768D3" w:rsidRDefault="00E76CDB" w:rsidP="00071A68">
      <w:pPr>
        <w:suppressAutoHyphens/>
        <w:spacing w:after="0" w:line="240" w:lineRule="auto"/>
        <w:ind w:firstLine="709"/>
        <w:jc w:val="both"/>
        <w:rPr>
          <w:rFonts w:ascii="Times New Roman" w:hAnsi="Times New Roman"/>
          <w:sz w:val="28"/>
          <w:szCs w:val="28"/>
        </w:rPr>
      </w:pPr>
      <w:r w:rsidRPr="003768D3">
        <w:rPr>
          <w:rFonts w:ascii="Times New Roman" w:hAnsi="Times New Roman"/>
          <w:sz w:val="28"/>
          <w:szCs w:val="28"/>
        </w:rPr>
        <w:t>После предоставления потерпевшим документов по фактическому ремонту тран</w:t>
      </w:r>
      <w:r w:rsidR="00AC2052" w:rsidRPr="003768D3">
        <w:rPr>
          <w:rFonts w:ascii="Times New Roman" w:hAnsi="Times New Roman"/>
          <w:sz w:val="28"/>
          <w:szCs w:val="28"/>
        </w:rPr>
        <w:t>спортного средства (заказ-наряд</w:t>
      </w:r>
      <w:r w:rsidRPr="003768D3">
        <w:rPr>
          <w:rFonts w:ascii="Times New Roman" w:hAnsi="Times New Roman"/>
          <w:sz w:val="28"/>
          <w:szCs w:val="28"/>
        </w:rPr>
        <w:t xml:space="preserve">) на СТО страховщик обязан произвести потерпевшему доплату страхового возмещения в пределах установленного лимита ответственности с учетом стоимости нормо-часа работ данной СТО, деталей и материалов, относящихся к этому страховому случаю и использованных при </w:t>
      </w:r>
      <w:r w:rsidR="00FD27D7">
        <w:rPr>
          <w:rFonts w:ascii="Times New Roman" w:hAnsi="Times New Roman"/>
          <w:sz w:val="28"/>
          <w:szCs w:val="28"/>
        </w:rPr>
        <w:t>этом ремонте, а также НДС и иных налогов (сборов</w:t>
      </w:r>
      <w:r w:rsidRPr="003768D3">
        <w:rPr>
          <w:rFonts w:ascii="Times New Roman" w:hAnsi="Times New Roman"/>
          <w:sz w:val="28"/>
          <w:szCs w:val="28"/>
        </w:rPr>
        <w:t>), включенны</w:t>
      </w:r>
      <w:r w:rsidR="00FD27D7">
        <w:rPr>
          <w:rFonts w:ascii="Times New Roman" w:hAnsi="Times New Roman"/>
          <w:sz w:val="28"/>
          <w:szCs w:val="28"/>
        </w:rPr>
        <w:t>х</w:t>
      </w:r>
      <w:r w:rsidRPr="003768D3">
        <w:rPr>
          <w:rFonts w:ascii="Times New Roman" w:hAnsi="Times New Roman"/>
          <w:sz w:val="28"/>
          <w:szCs w:val="28"/>
        </w:rPr>
        <w:t xml:space="preserve"> в эти затраты. При этом стоимость новых деталей, установленных взамен поврежденных, будет возмещена за вычетом стоимости обновления.</w:t>
      </w:r>
    </w:p>
    <w:p w:rsidR="00E76CDB" w:rsidRPr="003768D3" w:rsidRDefault="00AC2052" w:rsidP="00071A68">
      <w:pPr>
        <w:suppressAutoHyphens/>
        <w:spacing w:after="0" w:line="240" w:lineRule="auto"/>
        <w:ind w:firstLine="709"/>
        <w:jc w:val="both"/>
        <w:rPr>
          <w:rFonts w:ascii="Times New Roman" w:hAnsi="Times New Roman"/>
          <w:sz w:val="28"/>
          <w:szCs w:val="28"/>
        </w:rPr>
      </w:pPr>
      <w:r w:rsidRPr="003768D3">
        <w:rPr>
          <w:rFonts w:ascii="Times New Roman" w:hAnsi="Times New Roman"/>
          <w:sz w:val="28"/>
          <w:szCs w:val="28"/>
        </w:rPr>
        <w:t>В случае</w:t>
      </w:r>
      <w:r w:rsidR="00E76CDB" w:rsidRPr="003768D3">
        <w:rPr>
          <w:rFonts w:ascii="Times New Roman" w:hAnsi="Times New Roman"/>
          <w:sz w:val="28"/>
          <w:szCs w:val="28"/>
        </w:rPr>
        <w:t xml:space="preserve"> если расчетная стоимость восстановительного ремонта транспортного средства за вычетом стоимости обновления с учетом НДС не превышает его рыночной стоимости, страховщик вправе с письменного согласия потерпевшего направить поврежденное транспортное средство для выполнения всего комплекса восстановительного ремонта на одну из СТО, с которой у страховщика заключен соответствующий договор. Оплата ремонта транспортного средства в фактическом его размере за вычетом стоимости обновления будет произведена СТО, а потерпевший получит отремонтированное транспортное средство. </w:t>
      </w:r>
    </w:p>
    <w:p w:rsidR="00E76CDB" w:rsidRPr="003768D3" w:rsidRDefault="001A3AEF" w:rsidP="00071A68">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Таким образом</w:t>
      </w:r>
      <w:r w:rsidR="00E76CDB" w:rsidRPr="003768D3">
        <w:rPr>
          <w:rFonts w:ascii="Times New Roman" w:hAnsi="Times New Roman"/>
          <w:sz w:val="28"/>
          <w:szCs w:val="28"/>
        </w:rPr>
        <w:t xml:space="preserve"> потерпевшему предоставляется право выбора на получение наличных денежных средств за вред, причиненный транспортному средству, либо на оплату с последующей доплатой страхового возмещения в сумме фактических расходов, понесенных на ремонт транспортного средства при осуществлении такого ремонта на СТО, либо </w:t>
      </w:r>
      <w:r>
        <w:rPr>
          <w:rFonts w:ascii="Times New Roman" w:hAnsi="Times New Roman"/>
          <w:sz w:val="28"/>
          <w:szCs w:val="28"/>
        </w:rPr>
        <w:t>на</w:t>
      </w:r>
      <w:r w:rsidR="00E76CDB" w:rsidRPr="003768D3">
        <w:rPr>
          <w:rFonts w:ascii="Times New Roman" w:hAnsi="Times New Roman"/>
          <w:sz w:val="28"/>
          <w:szCs w:val="28"/>
        </w:rPr>
        <w:t xml:space="preserve"> осуществ</w:t>
      </w:r>
      <w:r>
        <w:rPr>
          <w:rFonts w:ascii="Times New Roman" w:hAnsi="Times New Roman"/>
          <w:sz w:val="28"/>
          <w:szCs w:val="28"/>
        </w:rPr>
        <w:t>ление</w:t>
      </w:r>
      <w:r w:rsidR="00E76CDB" w:rsidRPr="003768D3">
        <w:rPr>
          <w:rFonts w:ascii="Times New Roman" w:hAnsi="Times New Roman"/>
          <w:sz w:val="28"/>
          <w:szCs w:val="28"/>
        </w:rPr>
        <w:t xml:space="preserve"> ремонт</w:t>
      </w:r>
      <w:r>
        <w:rPr>
          <w:rFonts w:ascii="Times New Roman" w:hAnsi="Times New Roman"/>
          <w:sz w:val="28"/>
          <w:szCs w:val="28"/>
        </w:rPr>
        <w:t>а</w:t>
      </w:r>
      <w:r w:rsidR="00E76CDB" w:rsidRPr="003768D3">
        <w:rPr>
          <w:rFonts w:ascii="Times New Roman" w:hAnsi="Times New Roman"/>
          <w:sz w:val="28"/>
          <w:szCs w:val="28"/>
        </w:rPr>
        <w:t xml:space="preserve"> на указанной страховой </w:t>
      </w:r>
      <w:r>
        <w:rPr>
          <w:rFonts w:ascii="Times New Roman" w:hAnsi="Times New Roman"/>
          <w:sz w:val="28"/>
          <w:szCs w:val="28"/>
        </w:rPr>
        <w:t xml:space="preserve">организацией </w:t>
      </w:r>
      <w:r w:rsidR="00E76CDB" w:rsidRPr="003768D3">
        <w:rPr>
          <w:rFonts w:ascii="Times New Roman" w:hAnsi="Times New Roman"/>
          <w:sz w:val="28"/>
          <w:szCs w:val="28"/>
        </w:rPr>
        <w:t>СТО за счет этой организации.</w:t>
      </w:r>
    </w:p>
    <w:p w:rsidR="00E76CDB" w:rsidRPr="003768D3" w:rsidRDefault="00E76CDB" w:rsidP="00071A68">
      <w:pPr>
        <w:suppressAutoHyphens/>
        <w:spacing w:after="0" w:line="240" w:lineRule="auto"/>
        <w:ind w:firstLine="709"/>
        <w:jc w:val="both"/>
        <w:rPr>
          <w:rFonts w:ascii="Times New Roman" w:hAnsi="Times New Roman"/>
          <w:sz w:val="28"/>
          <w:szCs w:val="28"/>
        </w:rPr>
      </w:pPr>
      <w:r w:rsidRPr="003768D3">
        <w:rPr>
          <w:rFonts w:ascii="Times New Roman" w:hAnsi="Times New Roman"/>
          <w:sz w:val="28"/>
          <w:szCs w:val="28"/>
        </w:rPr>
        <w:t>С указанной даты также утверждены единые правила определения размера вреда, причиненного иному, чем транспортное средство, имуществу. Ранее страховщиками избирались раз</w:t>
      </w:r>
      <w:r w:rsidR="001A3AEF">
        <w:rPr>
          <w:rFonts w:ascii="Times New Roman" w:hAnsi="Times New Roman"/>
          <w:sz w:val="28"/>
          <w:szCs w:val="28"/>
        </w:rPr>
        <w:t>личные подходы и методы, исходя</w:t>
      </w:r>
      <w:r w:rsidRPr="003768D3">
        <w:rPr>
          <w:rFonts w:ascii="Times New Roman" w:hAnsi="Times New Roman"/>
          <w:sz w:val="28"/>
          <w:szCs w:val="28"/>
        </w:rPr>
        <w:t xml:space="preserve"> в </w:t>
      </w:r>
      <w:r w:rsidR="001A3AEF">
        <w:rPr>
          <w:rFonts w:ascii="Times New Roman" w:hAnsi="Times New Roman"/>
          <w:sz w:val="28"/>
          <w:szCs w:val="28"/>
        </w:rPr>
        <w:t>одном случае</w:t>
      </w:r>
      <w:r w:rsidRPr="003768D3">
        <w:rPr>
          <w:rFonts w:ascii="Times New Roman" w:hAnsi="Times New Roman"/>
          <w:sz w:val="28"/>
          <w:szCs w:val="28"/>
        </w:rPr>
        <w:t xml:space="preserve"> из рыночной стоимости та</w:t>
      </w:r>
      <w:r w:rsidR="001A3AEF">
        <w:rPr>
          <w:rFonts w:ascii="Times New Roman" w:hAnsi="Times New Roman"/>
          <w:sz w:val="28"/>
          <w:szCs w:val="28"/>
        </w:rPr>
        <w:t>кого имущества, в другом случае</w:t>
      </w:r>
      <w:r w:rsidRPr="003768D3">
        <w:rPr>
          <w:rFonts w:ascii="Times New Roman" w:hAnsi="Times New Roman"/>
          <w:sz w:val="28"/>
          <w:szCs w:val="28"/>
        </w:rPr>
        <w:t xml:space="preserve"> – </w:t>
      </w:r>
      <w:r w:rsidR="001A3AEF">
        <w:rPr>
          <w:rFonts w:ascii="Times New Roman" w:hAnsi="Times New Roman"/>
          <w:sz w:val="28"/>
          <w:szCs w:val="28"/>
        </w:rPr>
        <w:t xml:space="preserve">из </w:t>
      </w:r>
      <w:r w:rsidRPr="003768D3">
        <w:rPr>
          <w:rFonts w:ascii="Times New Roman" w:hAnsi="Times New Roman"/>
          <w:sz w:val="28"/>
          <w:szCs w:val="28"/>
        </w:rPr>
        <w:t>информации, полученной путем выборки из различных источников, включая организации торговли. Это приводило к различным суммам страхового возмещения за однородные повреждения одинакового имущества.</w:t>
      </w:r>
    </w:p>
    <w:p w:rsidR="00E76CDB" w:rsidRPr="003768D3" w:rsidRDefault="00E76CDB" w:rsidP="00071A68">
      <w:pPr>
        <w:suppressAutoHyphens/>
        <w:spacing w:after="0" w:line="240" w:lineRule="auto"/>
        <w:ind w:firstLine="709"/>
        <w:jc w:val="both"/>
        <w:rPr>
          <w:rFonts w:ascii="Times New Roman" w:hAnsi="Times New Roman"/>
          <w:sz w:val="28"/>
          <w:szCs w:val="28"/>
        </w:rPr>
      </w:pPr>
      <w:r w:rsidRPr="003768D3">
        <w:rPr>
          <w:rFonts w:ascii="Times New Roman" w:hAnsi="Times New Roman"/>
          <w:sz w:val="28"/>
          <w:szCs w:val="28"/>
        </w:rPr>
        <w:t>При причинении вреда здоровью выплата производится ежемесячными платежами в размере рассчитанного утраченного заработка потерпевшего, а также в размерах дополнительно понесенных им расходов на медицинскую помощь всех видов, лекарственные средства, дополнительное питание, медицинский и бытовой уход, проезд к месту оказания медицинской помощи, приобретение технических средств социальной реабилитации, обучени</w:t>
      </w:r>
      <w:r w:rsidR="00AC2052" w:rsidRPr="003768D3">
        <w:rPr>
          <w:rFonts w:ascii="Times New Roman" w:hAnsi="Times New Roman"/>
          <w:sz w:val="28"/>
          <w:szCs w:val="28"/>
        </w:rPr>
        <w:t xml:space="preserve">е, санаторно-курортное лечение; </w:t>
      </w:r>
      <w:r w:rsidRPr="003768D3">
        <w:rPr>
          <w:rFonts w:ascii="Times New Roman" w:hAnsi="Times New Roman"/>
          <w:sz w:val="28"/>
          <w:szCs w:val="28"/>
        </w:rPr>
        <w:t>при наступлении смерти – ежемесячными выплатами в размере рассчитанного вреда, причиненного смертью кормильца, а также в размерах расходов, понесенных на погребение умершего и обустройство мест захоронения.</w:t>
      </w:r>
    </w:p>
    <w:p w:rsidR="00E76CDB" w:rsidRPr="003768D3" w:rsidRDefault="00E76CDB" w:rsidP="00071A68">
      <w:pPr>
        <w:suppressAutoHyphens/>
        <w:spacing w:after="0" w:line="240" w:lineRule="auto"/>
        <w:ind w:firstLine="709"/>
        <w:jc w:val="both"/>
        <w:rPr>
          <w:rFonts w:ascii="Times New Roman" w:hAnsi="Times New Roman"/>
          <w:sz w:val="28"/>
          <w:szCs w:val="28"/>
        </w:rPr>
      </w:pPr>
      <w:r w:rsidRPr="003768D3">
        <w:rPr>
          <w:rFonts w:ascii="Times New Roman" w:hAnsi="Times New Roman"/>
          <w:sz w:val="28"/>
          <w:szCs w:val="28"/>
        </w:rPr>
        <w:t>Возмещение вреда, причиненного здоровью иностранного гражданина, осуществляется путем оплаты расходов на медицинскую помощь всех видов на территории Беларуси, а в случае смерти – расходов на репатриацию к месту погребения.</w:t>
      </w:r>
    </w:p>
    <w:p w:rsidR="00E76CDB" w:rsidRPr="003768D3" w:rsidRDefault="00E76CDB" w:rsidP="00071A68">
      <w:pPr>
        <w:suppressAutoHyphens/>
        <w:spacing w:after="0" w:line="240" w:lineRule="auto"/>
        <w:ind w:firstLine="709"/>
        <w:jc w:val="both"/>
        <w:rPr>
          <w:rFonts w:ascii="Times New Roman" w:hAnsi="Times New Roman"/>
          <w:sz w:val="28"/>
          <w:szCs w:val="28"/>
        </w:rPr>
      </w:pPr>
      <w:r w:rsidRPr="003768D3">
        <w:rPr>
          <w:rFonts w:ascii="Times New Roman" w:hAnsi="Times New Roman"/>
          <w:sz w:val="28"/>
          <w:szCs w:val="28"/>
        </w:rPr>
        <w:t xml:space="preserve">Определение размера вреда, причиненного транспортным средствам и другому имуществу, производится имеющими специальную подготовку и аттестованными Белорусским бюро оценщиками юридических лиц или страховщика. </w:t>
      </w:r>
    </w:p>
    <w:p w:rsidR="00E76CDB" w:rsidRPr="003768D3" w:rsidRDefault="00E76CDB" w:rsidP="00071A68">
      <w:pPr>
        <w:suppressAutoHyphens/>
        <w:spacing w:after="0" w:line="240" w:lineRule="auto"/>
        <w:ind w:firstLine="709"/>
        <w:jc w:val="both"/>
        <w:rPr>
          <w:rFonts w:ascii="Times New Roman" w:hAnsi="Times New Roman"/>
          <w:sz w:val="28"/>
          <w:szCs w:val="28"/>
        </w:rPr>
      </w:pPr>
      <w:r w:rsidRPr="003768D3">
        <w:rPr>
          <w:rFonts w:ascii="Times New Roman" w:hAnsi="Times New Roman"/>
          <w:sz w:val="28"/>
          <w:szCs w:val="28"/>
        </w:rPr>
        <w:t>В случае совершения ДТП его участники обязаны сообщить об этом ДТП в органы ГАИ, которые на месте ДТП выдают соответствующую справку по установленной форме. Если невозможно выдать такую справку по причине проведения дополнительного разбирательства, нахождения води</w:t>
      </w:r>
      <w:r w:rsidR="002A3EA3" w:rsidRPr="003768D3">
        <w:rPr>
          <w:rFonts w:ascii="Times New Roman" w:hAnsi="Times New Roman"/>
          <w:sz w:val="28"/>
          <w:szCs w:val="28"/>
        </w:rPr>
        <w:t>теля в нетрезвом состоянии и другим</w:t>
      </w:r>
      <w:r w:rsidRPr="003768D3">
        <w:rPr>
          <w:rFonts w:ascii="Times New Roman" w:hAnsi="Times New Roman"/>
          <w:sz w:val="28"/>
          <w:szCs w:val="28"/>
        </w:rPr>
        <w:t xml:space="preserve"> причинам</w:t>
      </w:r>
      <w:r w:rsidR="002A3EA3" w:rsidRPr="003768D3">
        <w:rPr>
          <w:rFonts w:ascii="Times New Roman" w:hAnsi="Times New Roman"/>
          <w:sz w:val="28"/>
          <w:szCs w:val="28"/>
        </w:rPr>
        <w:t>,</w:t>
      </w:r>
      <w:r w:rsidRPr="003768D3">
        <w:rPr>
          <w:rFonts w:ascii="Times New Roman" w:hAnsi="Times New Roman"/>
          <w:sz w:val="28"/>
          <w:szCs w:val="28"/>
        </w:rPr>
        <w:t xml:space="preserve"> данная справка выдается по запросу страховщика.</w:t>
      </w:r>
    </w:p>
    <w:p w:rsidR="00E76CDB" w:rsidRPr="003768D3" w:rsidRDefault="002A3EA3" w:rsidP="00071A68">
      <w:pPr>
        <w:suppressAutoHyphens/>
        <w:spacing w:after="0" w:line="240" w:lineRule="auto"/>
        <w:ind w:firstLine="709"/>
        <w:jc w:val="both"/>
        <w:rPr>
          <w:rFonts w:ascii="Times New Roman" w:hAnsi="Times New Roman"/>
          <w:sz w:val="28"/>
          <w:szCs w:val="28"/>
        </w:rPr>
      </w:pPr>
      <w:r w:rsidRPr="003768D3">
        <w:rPr>
          <w:rFonts w:ascii="Times New Roman" w:hAnsi="Times New Roman"/>
          <w:sz w:val="28"/>
          <w:szCs w:val="28"/>
        </w:rPr>
        <w:t>С июля 2010 года</w:t>
      </w:r>
      <w:r w:rsidR="00E76CDB" w:rsidRPr="003768D3">
        <w:rPr>
          <w:rFonts w:ascii="Times New Roman" w:hAnsi="Times New Roman"/>
          <w:sz w:val="28"/>
          <w:szCs w:val="28"/>
        </w:rPr>
        <w:t xml:space="preserve"> в </w:t>
      </w:r>
      <w:r w:rsidRPr="003768D3">
        <w:rPr>
          <w:rFonts w:ascii="Times New Roman" w:hAnsi="Times New Roman"/>
          <w:sz w:val="28"/>
          <w:szCs w:val="28"/>
        </w:rPr>
        <w:t>Республике Беларусь</w:t>
      </w:r>
      <w:r w:rsidR="00E76CDB" w:rsidRPr="003768D3">
        <w:rPr>
          <w:rFonts w:ascii="Times New Roman" w:hAnsi="Times New Roman"/>
          <w:sz w:val="28"/>
          <w:szCs w:val="28"/>
        </w:rPr>
        <w:t xml:space="preserve"> введена возможность оформления документов о ДТП без вызова сотрудников ГАИ при наличии определе</w:t>
      </w:r>
      <w:r w:rsidR="00AC2052" w:rsidRPr="003768D3">
        <w:rPr>
          <w:rFonts w:ascii="Times New Roman" w:hAnsi="Times New Roman"/>
          <w:sz w:val="28"/>
          <w:szCs w:val="28"/>
        </w:rPr>
        <w:t>нных обстоятельств, в том числе</w:t>
      </w:r>
      <w:r w:rsidR="00E76CDB" w:rsidRPr="003768D3">
        <w:rPr>
          <w:rFonts w:ascii="Times New Roman" w:hAnsi="Times New Roman"/>
          <w:sz w:val="28"/>
          <w:szCs w:val="28"/>
        </w:rPr>
        <w:t xml:space="preserve"> если вред причинен каждому из двух участвующих в ДТП транспортных средств</w:t>
      </w:r>
      <w:r w:rsidR="001B123A">
        <w:rPr>
          <w:rFonts w:ascii="Times New Roman" w:hAnsi="Times New Roman"/>
          <w:sz w:val="28"/>
          <w:szCs w:val="28"/>
        </w:rPr>
        <w:t xml:space="preserve"> </w:t>
      </w:r>
      <w:r w:rsidR="00E76CDB" w:rsidRPr="003768D3">
        <w:rPr>
          <w:rFonts w:ascii="Times New Roman" w:hAnsi="Times New Roman"/>
          <w:sz w:val="28"/>
          <w:szCs w:val="28"/>
        </w:rPr>
        <w:t xml:space="preserve">в размере не более 200 евро. </w:t>
      </w:r>
      <w:r w:rsidR="00AB4300">
        <w:rPr>
          <w:rFonts w:ascii="Times New Roman" w:hAnsi="Times New Roman"/>
          <w:sz w:val="28"/>
          <w:szCs w:val="28"/>
        </w:rPr>
        <w:br/>
      </w:r>
      <w:r w:rsidR="00E76CDB" w:rsidRPr="003768D3">
        <w:rPr>
          <w:rFonts w:ascii="Times New Roman" w:hAnsi="Times New Roman"/>
          <w:sz w:val="28"/>
          <w:szCs w:val="28"/>
        </w:rPr>
        <w:t>В данном случае водителями заполняется бланк</w:t>
      </w:r>
      <w:r w:rsidRPr="003768D3">
        <w:rPr>
          <w:rFonts w:ascii="Times New Roman" w:hAnsi="Times New Roman"/>
          <w:sz w:val="28"/>
          <w:szCs w:val="28"/>
        </w:rPr>
        <w:t xml:space="preserve"> извещения о ДТП. С июля</w:t>
      </w:r>
      <w:r w:rsidRPr="003768D3">
        <w:rPr>
          <w:rFonts w:ascii="Times New Roman" w:hAnsi="Times New Roman"/>
          <w:sz w:val="28"/>
          <w:szCs w:val="28"/>
        </w:rPr>
        <w:br/>
        <w:t>2014 года</w:t>
      </w:r>
      <w:r w:rsidR="00E76CDB" w:rsidRPr="003768D3">
        <w:rPr>
          <w:rFonts w:ascii="Times New Roman" w:hAnsi="Times New Roman"/>
          <w:sz w:val="28"/>
          <w:szCs w:val="28"/>
        </w:rPr>
        <w:t xml:space="preserve"> предельная сумма страховой выплаты при оформлении ДТП без вызова ГАИ увеличена до 400 евро.</w:t>
      </w:r>
    </w:p>
    <w:p w:rsidR="00E76CDB" w:rsidRPr="003768D3" w:rsidRDefault="00E76CDB" w:rsidP="00071A68">
      <w:pPr>
        <w:suppressAutoHyphens/>
        <w:spacing w:after="0" w:line="240" w:lineRule="auto"/>
        <w:ind w:firstLine="709"/>
        <w:jc w:val="both"/>
        <w:rPr>
          <w:rFonts w:ascii="Times New Roman" w:hAnsi="Times New Roman"/>
          <w:sz w:val="28"/>
          <w:szCs w:val="28"/>
        </w:rPr>
      </w:pPr>
      <w:r w:rsidRPr="003768D3">
        <w:rPr>
          <w:rFonts w:ascii="Times New Roman" w:hAnsi="Times New Roman"/>
          <w:sz w:val="28"/>
          <w:szCs w:val="28"/>
        </w:rPr>
        <w:t>Данная возможность участниками ДТП востребована сразу с момента ее введения</w:t>
      </w:r>
      <w:r w:rsidR="001A3AEF">
        <w:rPr>
          <w:rFonts w:ascii="Times New Roman" w:hAnsi="Times New Roman"/>
          <w:sz w:val="28"/>
          <w:szCs w:val="28"/>
        </w:rPr>
        <w:t>,</w:t>
      </w:r>
      <w:r w:rsidRPr="003768D3">
        <w:rPr>
          <w:rFonts w:ascii="Times New Roman" w:hAnsi="Times New Roman"/>
          <w:sz w:val="28"/>
          <w:szCs w:val="28"/>
        </w:rPr>
        <w:t xml:space="preserve"> и количество ДТП, оформленных таким образом, имеет тенденцию к росту с 1,3</w:t>
      </w:r>
      <w:r w:rsidR="006C0A50">
        <w:rPr>
          <w:rFonts w:ascii="Times New Roman" w:hAnsi="Times New Roman"/>
          <w:sz w:val="28"/>
          <w:szCs w:val="28"/>
        </w:rPr>
        <w:t> %</w:t>
      </w:r>
      <w:r w:rsidRPr="003768D3">
        <w:rPr>
          <w:rFonts w:ascii="Times New Roman" w:hAnsi="Times New Roman"/>
          <w:sz w:val="28"/>
          <w:szCs w:val="28"/>
        </w:rPr>
        <w:t xml:space="preserve"> в 2010 году до 27</w:t>
      </w:r>
      <w:r w:rsidR="006C0A50">
        <w:rPr>
          <w:rFonts w:ascii="Times New Roman" w:hAnsi="Times New Roman"/>
          <w:sz w:val="28"/>
          <w:szCs w:val="28"/>
        </w:rPr>
        <w:t> %</w:t>
      </w:r>
      <w:r w:rsidRPr="003768D3">
        <w:rPr>
          <w:rFonts w:ascii="Times New Roman" w:hAnsi="Times New Roman"/>
          <w:sz w:val="28"/>
          <w:szCs w:val="28"/>
        </w:rPr>
        <w:t xml:space="preserve"> в 2016 году.</w:t>
      </w:r>
    </w:p>
    <w:p w:rsidR="00E76CDB" w:rsidRPr="003768D3" w:rsidRDefault="00E76CDB" w:rsidP="001A3AEF">
      <w:pPr>
        <w:suppressAutoHyphens/>
        <w:spacing w:after="0" w:line="240" w:lineRule="auto"/>
        <w:ind w:firstLine="709"/>
        <w:jc w:val="both"/>
        <w:rPr>
          <w:rFonts w:ascii="Times New Roman" w:hAnsi="Times New Roman"/>
          <w:sz w:val="28"/>
          <w:szCs w:val="28"/>
        </w:rPr>
      </w:pPr>
      <w:r w:rsidRPr="003768D3">
        <w:rPr>
          <w:rFonts w:ascii="Times New Roman" w:hAnsi="Times New Roman"/>
          <w:sz w:val="28"/>
          <w:szCs w:val="28"/>
        </w:rPr>
        <w:t xml:space="preserve">Упрощена процедура возмещения вреда путем введения прямого возмещения убытков. Это значит, что потерпевший с заявлением о выплате страхового возмещения вправе обратиться как к страховщику причинителя вреда, так и к страховщику, заключившему с ним договор страхования автогражданской ответственности, а при наличии у потерпевшего договора добровольного страхования транспортного средства или иного имущества – </w:t>
      </w:r>
      <w:r w:rsidR="00AB4300">
        <w:rPr>
          <w:rFonts w:ascii="Times New Roman" w:hAnsi="Times New Roman"/>
          <w:sz w:val="28"/>
          <w:szCs w:val="28"/>
        </w:rPr>
        <w:br/>
      </w:r>
      <w:r w:rsidRPr="003768D3">
        <w:rPr>
          <w:rFonts w:ascii="Times New Roman" w:hAnsi="Times New Roman"/>
          <w:sz w:val="28"/>
          <w:szCs w:val="28"/>
        </w:rPr>
        <w:t>к страховщику, заключивш</w:t>
      </w:r>
      <w:r w:rsidR="001A3AEF">
        <w:rPr>
          <w:rFonts w:ascii="Times New Roman" w:hAnsi="Times New Roman"/>
          <w:sz w:val="28"/>
          <w:szCs w:val="28"/>
        </w:rPr>
        <w:t xml:space="preserve">ему данный договор страхования. </w:t>
      </w:r>
      <w:r w:rsidRPr="003768D3">
        <w:rPr>
          <w:rFonts w:ascii="Times New Roman" w:hAnsi="Times New Roman"/>
          <w:sz w:val="28"/>
          <w:szCs w:val="28"/>
        </w:rPr>
        <w:t xml:space="preserve">Сроки выплаты страхового возмещения составляют 20 рабочих дней, а в случае оформления документов о ДТП без вызова ГАИ – 5 рабочих дней. </w:t>
      </w:r>
    </w:p>
    <w:p w:rsidR="00E76CDB" w:rsidRPr="003768D3" w:rsidRDefault="00E76CDB" w:rsidP="00071A68">
      <w:pPr>
        <w:suppressAutoHyphens/>
        <w:spacing w:after="0" w:line="240" w:lineRule="auto"/>
        <w:ind w:firstLine="709"/>
        <w:jc w:val="both"/>
        <w:rPr>
          <w:rFonts w:ascii="Times New Roman" w:hAnsi="Times New Roman"/>
          <w:sz w:val="28"/>
          <w:szCs w:val="28"/>
        </w:rPr>
      </w:pPr>
      <w:r w:rsidRPr="003768D3">
        <w:rPr>
          <w:rFonts w:ascii="Times New Roman" w:hAnsi="Times New Roman"/>
          <w:sz w:val="28"/>
          <w:szCs w:val="28"/>
        </w:rPr>
        <w:t>Совершенствование законодательства в части порядка выплат страхового возмещения потерпевшим за причиненный вред позволило увеличить размеры таких выплат. В 2015 году страховые выплаты, произведенные белорусскими ст</w:t>
      </w:r>
      <w:r w:rsidR="00FC0D76" w:rsidRPr="003768D3">
        <w:rPr>
          <w:rFonts w:ascii="Times New Roman" w:hAnsi="Times New Roman"/>
          <w:sz w:val="28"/>
          <w:szCs w:val="28"/>
        </w:rPr>
        <w:t>раховщиками, составили 55,9 млн</w:t>
      </w:r>
      <w:r w:rsidRPr="003768D3">
        <w:rPr>
          <w:rFonts w:ascii="Times New Roman" w:hAnsi="Times New Roman"/>
          <w:sz w:val="28"/>
          <w:szCs w:val="28"/>
        </w:rPr>
        <w:t xml:space="preserve"> евро и по сравнению с 2005 годом увеличились в 2,3 раза.</w:t>
      </w:r>
    </w:p>
    <w:p w:rsidR="00E76CDB" w:rsidRPr="003768D3" w:rsidRDefault="00E76CDB" w:rsidP="00071A68">
      <w:pPr>
        <w:suppressAutoHyphens/>
        <w:spacing w:after="0" w:line="240" w:lineRule="auto"/>
        <w:ind w:firstLine="709"/>
        <w:jc w:val="both"/>
        <w:rPr>
          <w:rFonts w:ascii="Times New Roman" w:hAnsi="Times New Roman"/>
          <w:sz w:val="28"/>
          <w:szCs w:val="28"/>
        </w:rPr>
      </w:pPr>
      <w:r w:rsidRPr="003768D3">
        <w:rPr>
          <w:rFonts w:ascii="Times New Roman" w:hAnsi="Times New Roman"/>
          <w:sz w:val="28"/>
          <w:szCs w:val="28"/>
        </w:rPr>
        <w:t>Заявление потерпевших о возмещении вреда принимается как в письменной форме, так и по телефону, организ</w:t>
      </w:r>
      <w:r w:rsidR="00AC2052" w:rsidRPr="003768D3">
        <w:rPr>
          <w:rFonts w:ascii="Times New Roman" w:hAnsi="Times New Roman"/>
          <w:sz w:val="28"/>
          <w:szCs w:val="28"/>
        </w:rPr>
        <w:t>уется</w:t>
      </w:r>
      <w:r w:rsidRPr="003768D3">
        <w:rPr>
          <w:rFonts w:ascii="Times New Roman" w:hAnsi="Times New Roman"/>
          <w:sz w:val="28"/>
          <w:szCs w:val="28"/>
        </w:rPr>
        <w:t xml:space="preserve"> выезд оценщиков в любое место на территории </w:t>
      </w:r>
      <w:r w:rsidR="00FC0D76" w:rsidRPr="003768D3">
        <w:rPr>
          <w:rFonts w:ascii="Times New Roman" w:hAnsi="Times New Roman"/>
          <w:sz w:val="28"/>
          <w:szCs w:val="28"/>
        </w:rPr>
        <w:t xml:space="preserve">Республики </w:t>
      </w:r>
      <w:r w:rsidRPr="003768D3">
        <w:rPr>
          <w:rFonts w:ascii="Times New Roman" w:hAnsi="Times New Roman"/>
          <w:sz w:val="28"/>
          <w:szCs w:val="28"/>
        </w:rPr>
        <w:t>Беларус</w:t>
      </w:r>
      <w:r w:rsidR="00FC0D76" w:rsidRPr="003768D3">
        <w:rPr>
          <w:rFonts w:ascii="Times New Roman" w:hAnsi="Times New Roman"/>
          <w:sz w:val="28"/>
          <w:szCs w:val="28"/>
        </w:rPr>
        <w:t>ь</w:t>
      </w:r>
      <w:r w:rsidRPr="003768D3">
        <w:rPr>
          <w:rFonts w:ascii="Times New Roman" w:hAnsi="Times New Roman"/>
          <w:sz w:val="28"/>
          <w:szCs w:val="28"/>
        </w:rPr>
        <w:t xml:space="preserve">, осуществляется запрос необходимых документов от компетентных органов. </w:t>
      </w:r>
    </w:p>
    <w:p w:rsidR="00E76CDB" w:rsidRPr="003768D3" w:rsidRDefault="00E76CDB" w:rsidP="00071A68">
      <w:pPr>
        <w:suppressAutoHyphens/>
        <w:spacing w:after="0" w:line="240" w:lineRule="auto"/>
        <w:ind w:firstLine="709"/>
        <w:jc w:val="both"/>
        <w:rPr>
          <w:rFonts w:ascii="Times New Roman" w:hAnsi="Times New Roman"/>
          <w:sz w:val="28"/>
          <w:szCs w:val="28"/>
        </w:rPr>
      </w:pPr>
      <w:r w:rsidRPr="003768D3">
        <w:rPr>
          <w:rFonts w:ascii="Times New Roman" w:hAnsi="Times New Roman"/>
          <w:sz w:val="28"/>
          <w:szCs w:val="28"/>
        </w:rPr>
        <w:t xml:space="preserve">Для возмещения вреда, причиненного вследствие ДТП, потерпевший или его наследник обязан (в зависимости от случая) обратиться с заявлением к страховщику или в Белорусское бюро. </w:t>
      </w:r>
    </w:p>
    <w:p w:rsidR="00E76CDB" w:rsidRPr="003768D3" w:rsidRDefault="00E76CDB" w:rsidP="00071A68">
      <w:pPr>
        <w:suppressAutoHyphens/>
        <w:spacing w:after="0" w:line="240" w:lineRule="auto"/>
        <w:ind w:firstLine="709"/>
        <w:jc w:val="both"/>
        <w:rPr>
          <w:rFonts w:ascii="Times New Roman" w:hAnsi="Times New Roman"/>
          <w:sz w:val="28"/>
          <w:szCs w:val="28"/>
        </w:rPr>
      </w:pPr>
      <w:r w:rsidRPr="003768D3">
        <w:rPr>
          <w:rFonts w:ascii="Times New Roman" w:hAnsi="Times New Roman"/>
          <w:sz w:val="28"/>
          <w:szCs w:val="28"/>
        </w:rPr>
        <w:t>Страховое возмещение выплачивается потерпевшему, вл</w:t>
      </w:r>
      <w:r w:rsidR="00FC0D76" w:rsidRPr="003768D3">
        <w:rPr>
          <w:rFonts w:ascii="Times New Roman" w:hAnsi="Times New Roman"/>
          <w:sz w:val="28"/>
          <w:szCs w:val="28"/>
        </w:rPr>
        <w:t xml:space="preserve">адельцу транспортного средства </w:t>
      </w:r>
      <w:r w:rsidR="00FC0D76" w:rsidRPr="003768D3">
        <w:rPr>
          <w:rFonts w:ascii="Times New Roman" w:hAnsi="Times New Roman"/>
          <w:sz w:val="28"/>
          <w:szCs w:val="28"/>
        </w:rPr>
        <w:sym w:font="Symbol" w:char="F02D"/>
      </w:r>
      <w:r w:rsidRPr="003768D3">
        <w:rPr>
          <w:rFonts w:ascii="Times New Roman" w:hAnsi="Times New Roman"/>
          <w:sz w:val="28"/>
          <w:szCs w:val="28"/>
        </w:rPr>
        <w:t xml:space="preserve"> резиденту Республики Беларусь, заключившему договор комплексного внутреннего страхования, их наследникам либо по их поручению СТО, оказавшей (оказывающей) услуги по ремонту транспортного средства, на основании следующих документов:</w:t>
      </w:r>
    </w:p>
    <w:p w:rsidR="00E76CDB" w:rsidRPr="003768D3" w:rsidRDefault="00AC2052" w:rsidP="00071A68">
      <w:pPr>
        <w:suppressAutoHyphens/>
        <w:spacing w:after="0" w:line="240" w:lineRule="auto"/>
        <w:ind w:firstLine="709"/>
        <w:jc w:val="both"/>
        <w:rPr>
          <w:rFonts w:ascii="Times New Roman" w:hAnsi="Times New Roman"/>
          <w:sz w:val="28"/>
          <w:szCs w:val="28"/>
        </w:rPr>
      </w:pPr>
      <w:r w:rsidRPr="003768D3">
        <w:rPr>
          <w:rFonts w:ascii="Times New Roman" w:hAnsi="Times New Roman"/>
          <w:sz w:val="28"/>
          <w:szCs w:val="28"/>
        </w:rPr>
        <w:t>заявление</w:t>
      </w:r>
      <w:r w:rsidR="00E76CDB" w:rsidRPr="003768D3">
        <w:rPr>
          <w:rFonts w:ascii="Times New Roman" w:hAnsi="Times New Roman"/>
          <w:sz w:val="28"/>
          <w:szCs w:val="28"/>
        </w:rPr>
        <w:t xml:space="preserve"> о выплате страхового возмещения;</w:t>
      </w:r>
    </w:p>
    <w:p w:rsidR="00E76CDB" w:rsidRPr="003768D3" w:rsidRDefault="00AC2052" w:rsidP="00071A68">
      <w:pPr>
        <w:suppressAutoHyphens/>
        <w:spacing w:after="0" w:line="240" w:lineRule="auto"/>
        <w:ind w:firstLine="709"/>
        <w:jc w:val="both"/>
        <w:rPr>
          <w:rFonts w:ascii="Times New Roman" w:hAnsi="Times New Roman"/>
          <w:sz w:val="28"/>
          <w:szCs w:val="28"/>
        </w:rPr>
      </w:pPr>
      <w:r w:rsidRPr="003768D3">
        <w:rPr>
          <w:rFonts w:ascii="Times New Roman" w:hAnsi="Times New Roman"/>
          <w:sz w:val="28"/>
          <w:szCs w:val="28"/>
        </w:rPr>
        <w:t>копия</w:t>
      </w:r>
      <w:r w:rsidR="00E76CDB" w:rsidRPr="003768D3">
        <w:rPr>
          <w:rFonts w:ascii="Times New Roman" w:hAnsi="Times New Roman"/>
          <w:sz w:val="28"/>
          <w:szCs w:val="28"/>
        </w:rPr>
        <w:t xml:space="preserve"> страхового свидетельства либо полиса пограничного страхования или стр</w:t>
      </w:r>
      <w:r w:rsidRPr="003768D3">
        <w:rPr>
          <w:rFonts w:ascii="Times New Roman" w:hAnsi="Times New Roman"/>
          <w:sz w:val="28"/>
          <w:szCs w:val="28"/>
        </w:rPr>
        <w:t>ахового сертификата «Зеленая карта»</w:t>
      </w:r>
      <w:r w:rsidR="00E76CDB" w:rsidRPr="003768D3">
        <w:rPr>
          <w:rFonts w:ascii="Times New Roman" w:hAnsi="Times New Roman"/>
          <w:sz w:val="28"/>
          <w:szCs w:val="28"/>
        </w:rPr>
        <w:t>, действительного на территории Беларуси;</w:t>
      </w:r>
    </w:p>
    <w:p w:rsidR="00E76CDB" w:rsidRPr="003768D3" w:rsidRDefault="00E76CDB" w:rsidP="00071A68">
      <w:pPr>
        <w:suppressAutoHyphens/>
        <w:spacing w:after="0" w:line="240" w:lineRule="auto"/>
        <w:ind w:firstLine="709"/>
        <w:jc w:val="both"/>
        <w:rPr>
          <w:rFonts w:ascii="Times New Roman" w:hAnsi="Times New Roman"/>
          <w:sz w:val="28"/>
          <w:szCs w:val="28"/>
        </w:rPr>
      </w:pPr>
      <w:r w:rsidRPr="003768D3">
        <w:rPr>
          <w:rFonts w:ascii="Times New Roman" w:hAnsi="Times New Roman"/>
          <w:sz w:val="28"/>
          <w:szCs w:val="28"/>
        </w:rPr>
        <w:t>письменно</w:t>
      </w:r>
      <w:r w:rsidR="00AC2052" w:rsidRPr="003768D3">
        <w:rPr>
          <w:rFonts w:ascii="Times New Roman" w:hAnsi="Times New Roman"/>
          <w:sz w:val="28"/>
          <w:szCs w:val="28"/>
        </w:rPr>
        <w:t>е</w:t>
      </w:r>
      <w:r w:rsidRPr="003768D3">
        <w:rPr>
          <w:rFonts w:ascii="Times New Roman" w:hAnsi="Times New Roman"/>
          <w:sz w:val="28"/>
          <w:szCs w:val="28"/>
        </w:rPr>
        <w:t xml:space="preserve"> объяснени</w:t>
      </w:r>
      <w:r w:rsidR="00AC2052" w:rsidRPr="003768D3">
        <w:rPr>
          <w:rFonts w:ascii="Times New Roman" w:hAnsi="Times New Roman"/>
          <w:sz w:val="28"/>
          <w:szCs w:val="28"/>
        </w:rPr>
        <w:t>е</w:t>
      </w:r>
      <w:r w:rsidRPr="003768D3">
        <w:rPr>
          <w:rFonts w:ascii="Times New Roman" w:hAnsi="Times New Roman"/>
          <w:sz w:val="28"/>
          <w:szCs w:val="28"/>
        </w:rPr>
        <w:t xml:space="preserve"> потерпевшего, вл</w:t>
      </w:r>
      <w:r w:rsidR="00FC0D76" w:rsidRPr="003768D3">
        <w:rPr>
          <w:rFonts w:ascii="Times New Roman" w:hAnsi="Times New Roman"/>
          <w:sz w:val="28"/>
          <w:szCs w:val="28"/>
        </w:rPr>
        <w:t xml:space="preserve">адельца транспортного средства </w:t>
      </w:r>
      <w:r w:rsidR="00FC0D76" w:rsidRPr="003768D3">
        <w:rPr>
          <w:rFonts w:ascii="Times New Roman" w:hAnsi="Times New Roman"/>
          <w:sz w:val="28"/>
          <w:szCs w:val="28"/>
        </w:rPr>
        <w:sym w:font="Symbol" w:char="F02D"/>
      </w:r>
      <w:r w:rsidRPr="003768D3">
        <w:rPr>
          <w:rFonts w:ascii="Times New Roman" w:hAnsi="Times New Roman"/>
          <w:sz w:val="28"/>
          <w:szCs w:val="28"/>
        </w:rPr>
        <w:t xml:space="preserve"> резидента </w:t>
      </w:r>
      <w:r w:rsidR="00FC0D76" w:rsidRPr="003768D3">
        <w:rPr>
          <w:rFonts w:ascii="Times New Roman" w:hAnsi="Times New Roman"/>
          <w:sz w:val="28"/>
          <w:szCs w:val="28"/>
        </w:rPr>
        <w:t>Республики Беларусь</w:t>
      </w:r>
      <w:r w:rsidRPr="003768D3">
        <w:rPr>
          <w:rFonts w:ascii="Times New Roman" w:hAnsi="Times New Roman"/>
          <w:sz w:val="28"/>
          <w:szCs w:val="28"/>
        </w:rPr>
        <w:t>, заключившего договор комплексного внутреннего страхования, либо всех участников ДТП об обстоятельствах данного ДТП;</w:t>
      </w:r>
    </w:p>
    <w:p w:rsidR="00E76CDB" w:rsidRPr="003768D3" w:rsidRDefault="00E76CDB" w:rsidP="00071A68">
      <w:pPr>
        <w:suppressAutoHyphens/>
        <w:spacing w:after="0" w:line="240" w:lineRule="auto"/>
        <w:ind w:firstLine="709"/>
        <w:jc w:val="both"/>
        <w:rPr>
          <w:rFonts w:ascii="Times New Roman" w:hAnsi="Times New Roman"/>
          <w:sz w:val="28"/>
          <w:szCs w:val="28"/>
        </w:rPr>
      </w:pPr>
      <w:r w:rsidRPr="003768D3">
        <w:rPr>
          <w:rFonts w:ascii="Times New Roman" w:hAnsi="Times New Roman"/>
          <w:sz w:val="28"/>
          <w:szCs w:val="28"/>
        </w:rPr>
        <w:t>справк</w:t>
      </w:r>
      <w:r w:rsidR="00AC2052" w:rsidRPr="003768D3">
        <w:rPr>
          <w:rFonts w:ascii="Times New Roman" w:hAnsi="Times New Roman"/>
          <w:sz w:val="28"/>
          <w:szCs w:val="28"/>
        </w:rPr>
        <w:t>а</w:t>
      </w:r>
      <w:r w:rsidRPr="003768D3">
        <w:rPr>
          <w:rFonts w:ascii="Times New Roman" w:hAnsi="Times New Roman"/>
          <w:sz w:val="28"/>
          <w:szCs w:val="28"/>
        </w:rPr>
        <w:t>, выданн</w:t>
      </w:r>
      <w:r w:rsidR="00AC2052" w:rsidRPr="003768D3">
        <w:rPr>
          <w:rFonts w:ascii="Times New Roman" w:hAnsi="Times New Roman"/>
          <w:sz w:val="28"/>
          <w:szCs w:val="28"/>
        </w:rPr>
        <w:t>ая</w:t>
      </w:r>
      <w:r w:rsidRPr="003768D3">
        <w:rPr>
          <w:rFonts w:ascii="Times New Roman" w:hAnsi="Times New Roman"/>
          <w:sz w:val="28"/>
          <w:szCs w:val="28"/>
        </w:rPr>
        <w:t xml:space="preserve"> ГАИ в случае оформления документов о ДТП с </w:t>
      </w:r>
      <w:r w:rsidR="00AC2052" w:rsidRPr="003768D3">
        <w:rPr>
          <w:rFonts w:ascii="Times New Roman" w:hAnsi="Times New Roman"/>
          <w:sz w:val="28"/>
          <w:szCs w:val="28"/>
        </w:rPr>
        <w:t>участием ГАИ, либо постановление</w:t>
      </w:r>
      <w:r w:rsidRPr="003768D3">
        <w:rPr>
          <w:rFonts w:ascii="Times New Roman" w:hAnsi="Times New Roman"/>
          <w:sz w:val="28"/>
          <w:szCs w:val="28"/>
        </w:rPr>
        <w:t xml:space="preserve"> соответствующего подразделения иного государственного органа, проводящего проверку по данному ДТП, или судов (если последние имелись) об обстоятельствах ДТП;</w:t>
      </w:r>
    </w:p>
    <w:p w:rsidR="00E76CDB" w:rsidRPr="003768D3" w:rsidRDefault="00AC2052" w:rsidP="00764376">
      <w:pPr>
        <w:suppressAutoHyphens/>
        <w:spacing w:after="0" w:line="240" w:lineRule="auto"/>
        <w:ind w:firstLine="709"/>
        <w:jc w:val="both"/>
        <w:rPr>
          <w:rFonts w:ascii="Times New Roman" w:hAnsi="Times New Roman"/>
          <w:sz w:val="28"/>
          <w:szCs w:val="28"/>
        </w:rPr>
      </w:pPr>
      <w:r w:rsidRPr="003768D3">
        <w:rPr>
          <w:rFonts w:ascii="Times New Roman" w:hAnsi="Times New Roman"/>
          <w:sz w:val="28"/>
          <w:szCs w:val="28"/>
        </w:rPr>
        <w:t>извещение</w:t>
      </w:r>
      <w:r w:rsidR="00E76CDB" w:rsidRPr="003768D3">
        <w:rPr>
          <w:rFonts w:ascii="Times New Roman" w:hAnsi="Times New Roman"/>
          <w:sz w:val="28"/>
          <w:szCs w:val="28"/>
        </w:rPr>
        <w:t xml:space="preserve"> о ДТП в случае оформления документов о ДТП без участия ГАИ;</w:t>
      </w:r>
    </w:p>
    <w:p w:rsidR="00E76CDB" w:rsidRPr="003768D3" w:rsidRDefault="00AC2052" w:rsidP="00071A68">
      <w:pPr>
        <w:suppressAutoHyphens/>
        <w:spacing w:after="0" w:line="240" w:lineRule="auto"/>
        <w:ind w:firstLine="709"/>
        <w:jc w:val="both"/>
        <w:rPr>
          <w:rFonts w:ascii="Times New Roman" w:hAnsi="Times New Roman"/>
          <w:sz w:val="28"/>
          <w:szCs w:val="28"/>
        </w:rPr>
      </w:pPr>
      <w:r w:rsidRPr="003768D3">
        <w:rPr>
          <w:rFonts w:ascii="Times New Roman" w:hAnsi="Times New Roman"/>
          <w:sz w:val="28"/>
          <w:szCs w:val="28"/>
        </w:rPr>
        <w:t>копия</w:t>
      </w:r>
      <w:r w:rsidR="00E76CDB" w:rsidRPr="003768D3">
        <w:rPr>
          <w:rFonts w:ascii="Times New Roman" w:hAnsi="Times New Roman"/>
          <w:sz w:val="28"/>
          <w:szCs w:val="28"/>
        </w:rPr>
        <w:t xml:space="preserve"> свидетельства о праве на наследство;</w:t>
      </w:r>
    </w:p>
    <w:p w:rsidR="00E76CDB" w:rsidRPr="003768D3" w:rsidRDefault="00E76CDB" w:rsidP="00071A68">
      <w:pPr>
        <w:suppressAutoHyphens/>
        <w:spacing w:after="0" w:line="240" w:lineRule="auto"/>
        <w:ind w:firstLine="709"/>
        <w:jc w:val="both"/>
        <w:rPr>
          <w:rFonts w:ascii="Times New Roman" w:hAnsi="Times New Roman"/>
          <w:sz w:val="28"/>
          <w:szCs w:val="28"/>
        </w:rPr>
      </w:pPr>
      <w:r w:rsidRPr="003768D3">
        <w:rPr>
          <w:rFonts w:ascii="Times New Roman" w:hAnsi="Times New Roman"/>
          <w:sz w:val="28"/>
          <w:szCs w:val="28"/>
        </w:rPr>
        <w:t>документ</w:t>
      </w:r>
      <w:r w:rsidR="00AC2052" w:rsidRPr="003768D3">
        <w:rPr>
          <w:rFonts w:ascii="Times New Roman" w:hAnsi="Times New Roman"/>
          <w:sz w:val="28"/>
          <w:szCs w:val="28"/>
        </w:rPr>
        <w:t>ы, подтверждающие</w:t>
      </w:r>
      <w:r w:rsidRPr="003768D3">
        <w:rPr>
          <w:rFonts w:ascii="Times New Roman" w:hAnsi="Times New Roman"/>
          <w:sz w:val="28"/>
          <w:szCs w:val="28"/>
        </w:rPr>
        <w:t xml:space="preserve"> оказание и оплату услуг по эвакуации поврежденного имущества, в случае требования потерпевшего (владельца транспортного </w:t>
      </w:r>
      <w:r w:rsidR="00FC0D76" w:rsidRPr="003768D3">
        <w:rPr>
          <w:rFonts w:ascii="Times New Roman" w:hAnsi="Times New Roman"/>
          <w:sz w:val="28"/>
          <w:szCs w:val="28"/>
        </w:rPr>
        <w:t xml:space="preserve">средства </w:t>
      </w:r>
      <w:r w:rsidR="00FC0D76" w:rsidRPr="003768D3">
        <w:rPr>
          <w:rFonts w:ascii="Times New Roman" w:hAnsi="Times New Roman"/>
          <w:sz w:val="28"/>
          <w:szCs w:val="28"/>
        </w:rPr>
        <w:sym w:font="Symbol" w:char="F02D"/>
      </w:r>
      <w:r w:rsidRPr="003768D3">
        <w:rPr>
          <w:rFonts w:ascii="Times New Roman" w:hAnsi="Times New Roman"/>
          <w:sz w:val="28"/>
          <w:szCs w:val="28"/>
        </w:rPr>
        <w:t xml:space="preserve"> резидента </w:t>
      </w:r>
      <w:r w:rsidR="00FC0D76" w:rsidRPr="003768D3">
        <w:rPr>
          <w:rFonts w:ascii="Times New Roman" w:hAnsi="Times New Roman"/>
          <w:sz w:val="28"/>
          <w:szCs w:val="28"/>
        </w:rPr>
        <w:t>Республики Беларусь</w:t>
      </w:r>
      <w:r w:rsidRPr="003768D3">
        <w:rPr>
          <w:rFonts w:ascii="Times New Roman" w:hAnsi="Times New Roman"/>
          <w:sz w:val="28"/>
          <w:szCs w:val="28"/>
        </w:rPr>
        <w:t>, заключившего договор комплексного внутреннего страхования) о возмещении соответствующих расходов;</w:t>
      </w:r>
    </w:p>
    <w:p w:rsidR="00E76CDB" w:rsidRPr="003768D3" w:rsidRDefault="00AC2052" w:rsidP="00071A68">
      <w:pPr>
        <w:suppressAutoHyphens/>
        <w:spacing w:after="0" w:line="240" w:lineRule="auto"/>
        <w:ind w:firstLine="709"/>
        <w:jc w:val="both"/>
        <w:rPr>
          <w:rFonts w:ascii="Times New Roman" w:hAnsi="Times New Roman"/>
          <w:sz w:val="28"/>
          <w:szCs w:val="28"/>
        </w:rPr>
      </w:pPr>
      <w:r w:rsidRPr="003768D3">
        <w:rPr>
          <w:rFonts w:ascii="Times New Roman" w:hAnsi="Times New Roman"/>
          <w:sz w:val="28"/>
          <w:szCs w:val="28"/>
        </w:rPr>
        <w:t>акт</w:t>
      </w:r>
      <w:r w:rsidR="00E76CDB" w:rsidRPr="003768D3">
        <w:rPr>
          <w:rFonts w:ascii="Times New Roman" w:hAnsi="Times New Roman"/>
          <w:sz w:val="28"/>
          <w:szCs w:val="28"/>
        </w:rPr>
        <w:t xml:space="preserve"> о страховом случае;</w:t>
      </w:r>
    </w:p>
    <w:p w:rsidR="00E76CDB" w:rsidRPr="003768D3" w:rsidRDefault="00FC0D76" w:rsidP="00071A68">
      <w:pPr>
        <w:suppressAutoHyphens/>
        <w:spacing w:after="0" w:line="240" w:lineRule="auto"/>
        <w:ind w:firstLine="709"/>
        <w:jc w:val="both"/>
        <w:rPr>
          <w:rFonts w:ascii="Times New Roman" w:hAnsi="Times New Roman"/>
          <w:sz w:val="28"/>
          <w:szCs w:val="28"/>
        </w:rPr>
      </w:pPr>
      <w:r w:rsidRPr="003768D3">
        <w:rPr>
          <w:rFonts w:ascii="Times New Roman" w:hAnsi="Times New Roman"/>
          <w:sz w:val="28"/>
          <w:szCs w:val="28"/>
        </w:rPr>
        <w:t xml:space="preserve">при причинении вреда имуществу </w:t>
      </w:r>
      <w:r w:rsidRPr="003768D3">
        <w:rPr>
          <w:rFonts w:ascii="Times New Roman" w:hAnsi="Times New Roman"/>
          <w:sz w:val="28"/>
          <w:szCs w:val="28"/>
        </w:rPr>
        <w:sym w:font="Symbol" w:char="F02D"/>
      </w:r>
      <w:r w:rsidR="00AC2052" w:rsidRPr="003768D3">
        <w:rPr>
          <w:rFonts w:ascii="Times New Roman" w:hAnsi="Times New Roman"/>
          <w:sz w:val="28"/>
          <w:szCs w:val="28"/>
        </w:rPr>
        <w:t xml:space="preserve"> копии</w:t>
      </w:r>
      <w:r w:rsidR="00E76CDB" w:rsidRPr="003768D3">
        <w:rPr>
          <w:rFonts w:ascii="Times New Roman" w:hAnsi="Times New Roman"/>
          <w:sz w:val="28"/>
          <w:szCs w:val="28"/>
        </w:rPr>
        <w:t xml:space="preserve"> документов, подтверждающих право законного владения транспортными средствами, иным имуществом участниками ДТП;</w:t>
      </w:r>
    </w:p>
    <w:p w:rsidR="00E76CDB" w:rsidRPr="003768D3" w:rsidRDefault="00AC2052" w:rsidP="00071A68">
      <w:pPr>
        <w:suppressAutoHyphens/>
        <w:spacing w:after="0" w:line="240" w:lineRule="auto"/>
        <w:ind w:firstLine="709"/>
        <w:jc w:val="both"/>
        <w:rPr>
          <w:rFonts w:ascii="Times New Roman" w:hAnsi="Times New Roman"/>
          <w:sz w:val="28"/>
          <w:szCs w:val="28"/>
        </w:rPr>
      </w:pPr>
      <w:r w:rsidRPr="003768D3">
        <w:rPr>
          <w:rFonts w:ascii="Times New Roman" w:hAnsi="Times New Roman"/>
          <w:sz w:val="28"/>
          <w:szCs w:val="28"/>
        </w:rPr>
        <w:t>акт</w:t>
      </w:r>
      <w:r w:rsidR="00E76CDB" w:rsidRPr="003768D3">
        <w:rPr>
          <w:rFonts w:ascii="Times New Roman" w:hAnsi="Times New Roman"/>
          <w:sz w:val="28"/>
          <w:szCs w:val="28"/>
        </w:rPr>
        <w:t xml:space="preserve"> осмотра транспортного средства (иного имущества);</w:t>
      </w:r>
    </w:p>
    <w:p w:rsidR="00E76CDB" w:rsidRPr="00764376" w:rsidRDefault="00E76CDB" w:rsidP="00071A68">
      <w:pPr>
        <w:suppressAutoHyphens/>
        <w:spacing w:after="0" w:line="240" w:lineRule="auto"/>
        <w:ind w:firstLine="709"/>
        <w:jc w:val="both"/>
        <w:rPr>
          <w:rFonts w:ascii="Times New Roman" w:hAnsi="Times New Roman"/>
          <w:spacing w:val="-4"/>
          <w:sz w:val="28"/>
          <w:szCs w:val="28"/>
        </w:rPr>
      </w:pPr>
      <w:r w:rsidRPr="00764376">
        <w:rPr>
          <w:rFonts w:ascii="Times New Roman" w:hAnsi="Times New Roman"/>
          <w:spacing w:val="-4"/>
          <w:sz w:val="28"/>
          <w:szCs w:val="28"/>
        </w:rPr>
        <w:t>документ</w:t>
      </w:r>
      <w:r w:rsidR="00AC2052" w:rsidRPr="00764376">
        <w:rPr>
          <w:rFonts w:ascii="Times New Roman" w:hAnsi="Times New Roman"/>
          <w:spacing w:val="-4"/>
          <w:sz w:val="28"/>
          <w:szCs w:val="28"/>
        </w:rPr>
        <w:t>ы</w:t>
      </w:r>
      <w:r w:rsidRPr="00764376">
        <w:rPr>
          <w:rFonts w:ascii="Times New Roman" w:hAnsi="Times New Roman"/>
          <w:spacing w:val="-4"/>
          <w:sz w:val="28"/>
          <w:szCs w:val="28"/>
        </w:rPr>
        <w:t>, подтверждающи</w:t>
      </w:r>
      <w:r w:rsidR="00AC2052" w:rsidRPr="00764376">
        <w:rPr>
          <w:rFonts w:ascii="Times New Roman" w:hAnsi="Times New Roman"/>
          <w:spacing w:val="-4"/>
          <w:sz w:val="28"/>
          <w:szCs w:val="28"/>
        </w:rPr>
        <w:t>е</w:t>
      </w:r>
      <w:r w:rsidRPr="00764376">
        <w:rPr>
          <w:rFonts w:ascii="Times New Roman" w:hAnsi="Times New Roman"/>
          <w:spacing w:val="-4"/>
          <w:sz w:val="28"/>
          <w:szCs w:val="28"/>
        </w:rPr>
        <w:t xml:space="preserve"> размер вреда, причиненного транспортному средству, грузу, дороге, дорожным сооружениям, техническим средствам регулирования дорожного движения, домашним животным и иному имуществу;</w:t>
      </w:r>
    </w:p>
    <w:p w:rsidR="00E76CDB" w:rsidRPr="003768D3" w:rsidRDefault="00AC2052" w:rsidP="00071A68">
      <w:pPr>
        <w:suppressAutoHyphens/>
        <w:spacing w:after="0" w:line="240" w:lineRule="auto"/>
        <w:ind w:firstLine="709"/>
        <w:jc w:val="both"/>
        <w:rPr>
          <w:rFonts w:ascii="Times New Roman" w:hAnsi="Times New Roman"/>
          <w:sz w:val="28"/>
          <w:szCs w:val="28"/>
        </w:rPr>
      </w:pPr>
      <w:r w:rsidRPr="003768D3">
        <w:rPr>
          <w:rFonts w:ascii="Times New Roman" w:hAnsi="Times New Roman"/>
          <w:sz w:val="28"/>
          <w:szCs w:val="28"/>
        </w:rPr>
        <w:t>фотографии</w:t>
      </w:r>
      <w:r w:rsidR="00E76CDB" w:rsidRPr="003768D3">
        <w:rPr>
          <w:rFonts w:ascii="Times New Roman" w:hAnsi="Times New Roman"/>
          <w:sz w:val="28"/>
          <w:szCs w:val="28"/>
        </w:rPr>
        <w:t xml:space="preserve"> поврежденного (погибшего) транспортного средства (иного имущества);</w:t>
      </w:r>
    </w:p>
    <w:p w:rsidR="00E76CDB" w:rsidRPr="003768D3" w:rsidRDefault="00AC2052" w:rsidP="00071A68">
      <w:pPr>
        <w:suppressAutoHyphens/>
        <w:spacing w:after="0" w:line="240" w:lineRule="auto"/>
        <w:ind w:firstLine="709"/>
        <w:jc w:val="both"/>
        <w:rPr>
          <w:rFonts w:ascii="Times New Roman" w:hAnsi="Times New Roman"/>
          <w:sz w:val="28"/>
          <w:szCs w:val="28"/>
        </w:rPr>
      </w:pPr>
      <w:r w:rsidRPr="003768D3">
        <w:rPr>
          <w:rFonts w:ascii="Times New Roman" w:hAnsi="Times New Roman"/>
          <w:sz w:val="28"/>
          <w:szCs w:val="28"/>
        </w:rPr>
        <w:t>доверенность</w:t>
      </w:r>
      <w:r w:rsidR="00E76CDB" w:rsidRPr="003768D3">
        <w:rPr>
          <w:rFonts w:ascii="Times New Roman" w:hAnsi="Times New Roman"/>
          <w:sz w:val="28"/>
          <w:szCs w:val="28"/>
        </w:rPr>
        <w:t xml:space="preserve"> на представление интересов потерпевшего (вл</w:t>
      </w:r>
      <w:r w:rsidR="00FC0D76" w:rsidRPr="003768D3">
        <w:rPr>
          <w:rFonts w:ascii="Times New Roman" w:hAnsi="Times New Roman"/>
          <w:sz w:val="28"/>
          <w:szCs w:val="28"/>
        </w:rPr>
        <w:t xml:space="preserve">адельца транспортного средства </w:t>
      </w:r>
      <w:r w:rsidR="00FC0D76" w:rsidRPr="003768D3">
        <w:rPr>
          <w:rFonts w:ascii="Times New Roman" w:hAnsi="Times New Roman"/>
          <w:sz w:val="28"/>
          <w:szCs w:val="28"/>
        </w:rPr>
        <w:sym w:font="Symbol" w:char="F02D"/>
      </w:r>
      <w:r w:rsidR="00E76CDB" w:rsidRPr="003768D3">
        <w:rPr>
          <w:rFonts w:ascii="Times New Roman" w:hAnsi="Times New Roman"/>
          <w:sz w:val="28"/>
          <w:szCs w:val="28"/>
        </w:rPr>
        <w:t xml:space="preserve"> резидента </w:t>
      </w:r>
      <w:r w:rsidR="00FC0D76" w:rsidRPr="003768D3">
        <w:rPr>
          <w:rFonts w:ascii="Times New Roman" w:hAnsi="Times New Roman"/>
          <w:sz w:val="28"/>
          <w:szCs w:val="28"/>
        </w:rPr>
        <w:t xml:space="preserve">Республики </w:t>
      </w:r>
      <w:r w:rsidR="00E76CDB" w:rsidRPr="003768D3">
        <w:rPr>
          <w:rFonts w:ascii="Times New Roman" w:hAnsi="Times New Roman"/>
          <w:sz w:val="28"/>
          <w:szCs w:val="28"/>
        </w:rPr>
        <w:t>Беларус</w:t>
      </w:r>
      <w:r w:rsidR="00FC0D76" w:rsidRPr="003768D3">
        <w:rPr>
          <w:rFonts w:ascii="Times New Roman" w:hAnsi="Times New Roman"/>
          <w:sz w:val="28"/>
          <w:szCs w:val="28"/>
        </w:rPr>
        <w:t>ь</w:t>
      </w:r>
      <w:r w:rsidR="00E76CDB" w:rsidRPr="003768D3">
        <w:rPr>
          <w:rFonts w:ascii="Times New Roman" w:hAnsi="Times New Roman"/>
          <w:sz w:val="28"/>
          <w:szCs w:val="28"/>
        </w:rPr>
        <w:t>, заключившего договор комплексного внутреннего страхования), оформленн</w:t>
      </w:r>
      <w:r w:rsidRPr="003768D3">
        <w:rPr>
          <w:rFonts w:ascii="Times New Roman" w:hAnsi="Times New Roman"/>
          <w:sz w:val="28"/>
          <w:szCs w:val="28"/>
        </w:rPr>
        <w:t>ая</w:t>
      </w:r>
      <w:r w:rsidR="00E76CDB" w:rsidRPr="003768D3">
        <w:rPr>
          <w:rFonts w:ascii="Times New Roman" w:hAnsi="Times New Roman"/>
          <w:sz w:val="28"/>
          <w:szCs w:val="28"/>
        </w:rPr>
        <w:t xml:space="preserve"> в установленном зако</w:t>
      </w:r>
      <w:r w:rsidRPr="003768D3">
        <w:rPr>
          <w:rFonts w:ascii="Times New Roman" w:hAnsi="Times New Roman"/>
          <w:sz w:val="28"/>
          <w:szCs w:val="28"/>
        </w:rPr>
        <w:t>нодательством порядке, в случае</w:t>
      </w:r>
      <w:r w:rsidR="00E76CDB" w:rsidRPr="003768D3">
        <w:rPr>
          <w:rFonts w:ascii="Times New Roman" w:hAnsi="Times New Roman"/>
          <w:sz w:val="28"/>
          <w:szCs w:val="28"/>
        </w:rPr>
        <w:t xml:space="preserve"> если за возмещением обращается доверенное лицо потерпевшего (вл</w:t>
      </w:r>
      <w:r w:rsidR="00FC0D76" w:rsidRPr="003768D3">
        <w:rPr>
          <w:rFonts w:ascii="Times New Roman" w:hAnsi="Times New Roman"/>
          <w:sz w:val="28"/>
          <w:szCs w:val="28"/>
        </w:rPr>
        <w:t xml:space="preserve">адельца транспортного средства </w:t>
      </w:r>
      <w:r w:rsidR="00FC0D76" w:rsidRPr="003768D3">
        <w:rPr>
          <w:rFonts w:ascii="Times New Roman" w:hAnsi="Times New Roman"/>
          <w:sz w:val="28"/>
          <w:szCs w:val="28"/>
        </w:rPr>
        <w:sym w:font="Symbol" w:char="F02D"/>
      </w:r>
      <w:r w:rsidR="00E76CDB" w:rsidRPr="003768D3">
        <w:rPr>
          <w:rFonts w:ascii="Times New Roman" w:hAnsi="Times New Roman"/>
          <w:sz w:val="28"/>
          <w:szCs w:val="28"/>
        </w:rPr>
        <w:t xml:space="preserve"> резидента Республики Беларусь, заключившего договор комплексного внутреннего страхования);</w:t>
      </w:r>
    </w:p>
    <w:p w:rsidR="00E76CDB" w:rsidRPr="003768D3" w:rsidRDefault="00E76CDB" w:rsidP="00071A68">
      <w:pPr>
        <w:suppressAutoHyphens/>
        <w:spacing w:after="0" w:line="240" w:lineRule="auto"/>
        <w:ind w:firstLine="709"/>
        <w:jc w:val="both"/>
        <w:rPr>
          <w:rFonts w:ascii="Times New Roman" w:hAnsi="Times New Roman"/>
          <w:sz w:val="28"/>
          <w:szCs w:val="28"/>
        </w:rPr>
      </w:pPr>
      <w:r w:rsidRPr="003768D3">
        <w:rPr>
          <w:rFonts w:ascii="Times New Roman" w:hAnsi="Times New Roman"/>
          <w:sz w:val="28"/>
          <w:szCs w:val="28"/>
        </w:rPr>
        <w:t>други</w:t>
      </w:r>
      <w:r w:rsidR="00AC2052" w:rsidRPr="003768D3">
        <w:rPr>
          <w:rFonts w:ascii="Times New Roman" w:hAnsi="Times New Roman"/>
          <w:sz w:val="28"/>
          <w:szCs w:val="28"/>
        </w:rPr>
        <w:t>е</w:t>
      </w:r>
      <w:r w:rsidRPr="003768D3">
        <w:rPr>
          <w:rFonts w:ascii="Times New Roman" w:hAnsi="Times New Roman"/>
          <w:sz w:val="28"/>
          <w:szCs w:val="28"/>
        </w:rPr>
        <w:t xml:space="preserve"> документ</w:t>
      </w:r>
      <w:r w:rsidR="00AC2052" w:rsidRPr="003768D3">
        <w:rPr>
          <w:rFonts w:ascii="Times New Roman" w:hAnsi="Times New Roman"/>
          <w:sz w:val="28"/>
          <w:szCs w:val="28"/>
        </w:rPr>
        <w:t>ы</w:t>
      </w:r>
      <w:r w:rsidRPr="003768D3">
        <w:rPr>
          <w:rFonts w:ascii="Times New Roman" w:hAnsi="Times New Roman"/>
          <w:sz w:val="28"/>
          <w:szCs w:val="28"/>
        </w:rPr>
        <w:t>, имеющи</w:t>
      </w:r>
      <w:r w:rsidR="00AC2052" w:rsidRPr="003768D3">
        <w:rPr>
          <w:rFonts w:ascii="Times New Roman" w:hAnsi="Times New Roman"/>
          <w:sz w:val="28"/>
          <w:szCs w:val="28"/>
        </w:rPr>
        <w:t>е</w:t>
      </w:r>
      <w:r w:rsidRPr="003768D3">
        <w:rPr>
          <w:rFonts w:ascii="Times New Roman" w:hAnsi="Times New Roman"/>
          <w:sz w:val="28"/>
          <w:szCs w:val="28"/>
        </w:rPr>
        <w:t xml:space="preserve"> существенное значение для установления факта страхового случая и определения размера причиненного вреда;</w:t>
      </w:r>
    </w:p>
    <w:p w:rsidR="00E76CDB" w:rsidRPr="003768D3" w:rsidRDefault="00E76CDB" w:rsidP="00071A68">
      <w:pPr>
        <w:suppressAutoHyphens/>
        <w:spacing w:after="0" w:line="240" w:lineRule="auto"/>
        <w:ind w:firstLine="709"/>
        <w:jc w:val="both"/>
        <w:rPr>
          <w:rFonts w:ascii="Times New Roman" w:hAnsi="Times New Roman"/>
          <w:sz w:val="28"/>
          <w:szCs w:val="28"/>
        </w:rPr>
      </w:pPr>
      <w:r w:rsidRPr="003768D3">
        <w:rPr>
          <w:rFonts w:ascii="Times New Roman" w:hAnsi="Times New Roman"/>
          <w:sz w:val="28"/>
          <w:szCs w:val="28"/>
        </w:rPr>
        <w:t>при причи</w:t>
      </w:r>
      <w:r w:rsidR="00FC0D76" w:rsidRPr="003768D3">
        <w:rPr>
          <w:rFonts w:ascii="Times New Roman" w:hAnsi="Times New Roman"/>
          <w:sz w:val="28"/>
          <w:szCs w:val="28"/>
        </w:rPr>
        <w:t xml:space="preserve">нении вреда жизни или здоровью </w:t>
      </w:r>
      <w:r w:rsidR="00FC0D76" w:rsidRPr="003768D3">
        <w:rPr>
          <w:rFonts w:ascii="Times New Roman" w:hAnsi="Times New Roman"/>
          <w:sz w:val="28"/>
          <w:szCs w:val="28"/>
        </w:rPr>
        <w:sym w:font="Symbol" w:char="F02D"/>
      </w:r>
      <w:r w:rsidRPr="003768D3">
        <w:rPr>
          <w:rFonts w:ascii="Times New Roman" w:hAnsi="Times New Roman"/>
          <w:sz w:val="28"/>
          <w:szCs w:val="28"/>
        </w:rPr>
        <w:t xml:space="preserve"> документ</w:t>
      </w:r>
      <w:r w:rsidR="00AC2052" w:rsidRPr="003768D3">
        <w:rPr>
          <w:rFonts w:ascii="Times New Roman" w:hAnsi="Times New Roman"/>
          <w:sz w:val="28"/>
          <w:szCs w:val="28"/>
        </w:rPr>
        <w:t>ы</w:t>
      </w:r>
      <w:r w:rsidRPr="003768D3">
        <w:rPr>
          <w:rFonts w:ascii="Times New Roman" w:hAnsi="Times New Roman"/>
          <w:sz w:val="28"/>
          <w:szCs w:val="28"/>
        </w:rPr>
        <w:t>, предусмотренны</w:t>
      </w:r>
      <w:r w:rsidR="00AC2052" w:rsidRPr="003768D3">
        <w:rPr>
          <w:rFonts w:ascii="Times New Roman" w:hAnsi="Times New Roman"/>
          <w:sz w:val="28"/>
          <w:szCs w:val="28"/>
        </w:rPr>
        <w:t>е</w:t>
      </w:r>
      <w:r w:rsidRPr="003768D3">
        <w:rPr>
          <w:rFonts w:ascii="Times New Roman" w:hAnsi="Times New Roman"/>
          <w:sz w:val="28"/>
          <w:szCs w:val="28"/>
        </w:rPr>
        <w:t xml:space="preserve"> правилами определения размера вреда, причиненного жизни или здор</w:t>
      </w:r>
      <w:r w:rsidR="00AC2052" w:rsidRPr="003768D3">
        <w:rPr>
          <w:rFonts w:ascii="Times New Roman" w:hAnsi="Times New Roman"/>
          <w:sz w:val="28"/>
          <w:szCs w:val="28"/>
        </w:rPr>
        <w:t>овью потерпевшего в результате ДТП</w:t>
      </w:r>
      <w:r w:rsidRPr="003768D3">
        <w:rPr>
          <w:rFonts w:ascii="Times New Roman" w:hAnsi="Times New Roman"/>
          <w:sz w:val="28"/>
          <w:szCs w:val="28"/>
        </w:rPr>
        <w:t xml:space="preserve">, для целей </w:t>
      </w:r>
      <w:r w:rsidR="001A3AEF">
        <w:rPr>
          <w:rFonts w:ascii="Times New Roman" w:hAnsi="Times New Roman"/>
          <w:sz w:val="28"/>
          <w:szCs w:val="28"/>
        </w:rPr>
        <w:t>ОСАГО</w:t>
      </w:r>
      <w:r w:rsidRPr="003768D3">
        <w:rPr>
          <w:rFonts w:ascii="Times New Roman" w:hAnsi="Times New Roman"/>
          <w:sz w:val="28"/>
          <w:szCs w:val="28"/>
        </w:rPr>
        <w:t>, утвержденны</w:t>
      </w:r>
      <w:r w:rsidR="00AC2052" w:rsidRPr="003768D3">
        <w:rPr>
          <w:rFonts w:ascii="Times New Roman" w:hAnsi="Times New Roman"/>
          <w:sz w:val="28"/>
          <w:szCs w:val="28"/>
        </w:rPr>
        <w:t>е</w:t>
      </w:r>
      <w:r w:rsidRPr="003768D3">
        <w:rPr>
          <w:rFonts w:ascii="Times New Roman" w:hAnsi="Times New Roman"/>
          <w:sz w:val="28"/>
          <w:szCs w:val="28"/>
        </w:rPr>
        <w:t xml:space="preserve"> Белорусским бюро по согласованию с Министерством здравоохранения и Министерством труда и социальной защиты.</w:t>
      </w:r>
    </w:p>
    <w:p w:rsidR="00E76CDB" w:rsidRPr="003768D3" w:rsidRDefault="00E76CDB" w:rsidP="00071A68">
      <w:pPr>
        <w:suppressAutoHyphens/>
        <w:spacing w:after="0" w:line="240" w:lineRule="auto"/>
        <w:ind w:firstLine="709"/>
        <w:jc w:val="both"/>
        <w:rPr>
          <w:rFonts w:ascii="Times New Roman" w:hAnsi="Times New Roman"/>
          <w:sz w:val="28"/>
          <w:szCs w:val="28"/>
        </w:rPr>
      </w:pPr>
      <w:r w:rsidRPr="003768D3">
        <w:rPr>
          <w:rFonts w:ascii="Times New Roman" w:hAnsi="Times New Roman"/>
          <w:sz w:val="28"/>
          <w:szCs w:val="28"/>
        </w:rPr>
        <w:t>Страховщик и Белорусское бюро имеют право требовать компенсации осуществленных стр</w:t>
      </w:r>
      <w:r w:rsidR="00FC0D76" w:rsidRPr="003768D3">
        <w:rPr>
          <w:rFonts w:ascii="Times New Roman" w:hAnsi="Times New Roman"/>
          <w:sz w:val="28"/>
          <w:szCs w:val="28"/>
        </w:rPr>
        <w:t xml:space="preserve">аховых выплат от третьего лица </w:t>
      </w:r>
      <w:r w:rsidR="00FC0D76" w:rsidRPr="003768D3">
        <w:rPr>
          <w:rFonts w:ascii="Times New Roman" w:hAnsi="Times New Roman"/>
          <w:sz w:val="28"/>
          <w:szCs w:val="28"/>
        </w:rPr>
        <w:sym w:font="Symbol" w:char="F02D"/>
      </w:r>
      <w:r w:rsidRPr="003768D3">
        <w:rPr>
          <w:rFonts w:ascii="Times New Roman" w:hAnsi="Times New Roman"/>
          <w:sz w:val="28"/>
          <w:szCs w:val="28"/>
        </w:rPr>
        <w:t xml:space="preserve"> страхователя или лица, которое управляло транспортным средством, в случае:</w:t>
      </w:r>
    </w:p>
    <w:p w:rsidR="00E76CDB" w:rsidRPr="003768D3" w:rsidRDefault="00E76CDB" w:rsidP="00071A68">
      <w:pPr>
        <w:suppressAutoHyphens/>
        <w:spacing w:after="0" w:line="240" w:lineRule="auto"/>
        <w:ind w:firstLine="709"/>
        <w:jc w:val="both"/>
        <w:rPr>
          <w:rFonts w:ascii="Times New Roman" w:hAnsi="Times New Roman"/>
          <w:sz w:val="28"/>
          <w:szCs w:val="28"/>
        </w:rPr>
      </w:pPr>
      <w:r w:rsidRPr="003768D3">
        <w:rPr>
          <w:rFonts w:ascii="Times New Roman" w:hAnsi="Times New Roman"/>
          <w:sz w:val="28"/>
          <w:szCs w:val="28"/>
        </w:rPr>
        <w:t>умышленных действий, за исключением действий, совершенных в состоянии крайней необходимости или необходимой обороны;</w:t>
      </w:r>
    </w:p>
    <w:p w:rsidR="00E76CDB" w:rsidRPr="003768D3" w:rsidRDefault="00E76CDB" w:rsidP="00071A68">
      <w:pPr>
        <w:suppressAutoHyphens/>
        <w:spacing w:after="0" w:line="240" w:lineRule="auto"/>
        <w:ind w:firstLine="709"/>
        <w:jc w:val="both"/>
        <w:rPr>
          <w:rFonts w:ascii="Times New Roman" w:hAnsi="Times New Roman"/>
          <w:sz w:val="28"/>
          <w:szCs w:val="28"/>
        </w:rPr>
      </w:pPr>
      <w:r w:rsidRPr="003768D3">
        <w:rPr>
          <w:rFonts w:ascii="Times New Roman" w:hAnsi="Times New Roman"/>
          <w:sz w:val="28"/>
          <w:szCs w:val="28"/>
        </w:rPr>
        <w:t>управления транспортным средством в состоянии алкогольного опьянения либо в состоянии, вызванном потреблением наркотических средств, психотропных веществ, их аналогов, токсических или других одурманивающих веществ, либо передачи управления транспортным средством лицу, находящемуся в состоянии алкогольного опьянения либо в состоянии, вызванном потреблением наркотических средств, психотропных веществ, их аналогов, токсических или других одурманивающих веществ, а также в случае отказа от медицинского освидетельствования после совершения ДТП;</w:t>
      </w:r>
    </w:p>
    <w:p w:rsidR="00E76CDB" w:rsidRPr="003768D3" w:rsidRDefault="00E76CDB" w:rsidP="00071A68">
      <w:pPr>
        <w:suppressAutoHyphens/>
        <w:spacing w:after="0" w:line="240" w:lineRule="auto"/>
        <w:ind w:firstLine="709"/>
        <w:jc w:val="both"/>
        <w:rPr>
          <w:rFonts w:ascii="Times New Roman" w:hAnsi="Times New Roman"/>
          <w:sz w:val="28"/>
          <w:szCs w:val="28"/>
        </w:rPr>
      </w:pPr>
      <w:r w:rsidRPr="003768D3">
        <w:rPr>
          <w:rFonts w:ascii="Times New Roman" w:hAnsi="Times New Roman"/>
          <w:sz w:val="28"/>
          <w:szCs w:val="28"/>
        </w:rPr>
        <w:t>признания в установленном порядке факта потребления алкогольных напитков, наркотических средств, психотропных веществ, их аналогов, токсических или других одурманивающих веществ лицом, причинившим вред, после совершения ДТП до прохождения в установленном порядке проверки (освидетельствования);</w:t>
      </w:r>
    </w:p>
    <w:p w:rsidR="00E76CDB" w:rsidRPr="003768D3" w:rsidRDefault="00E76CDB" w:rsidP="003768D3">
      <w:pPr>
        <w:suppressAutoHyphens/>
        <w:spacing w:after="0" w:line="240" w:lineRule="auto"/>
        <w:ind w:firstLine="709"/>
        <w:jc w:val="both"/>
        <w:rPr>
          <w:rFonts w:ascii="Times New Roman" w:hAnsi="Times New Roman"/>
          <w:sz w:val="28"/>
          <w:szCs w:val="28"/>
        </w:rPr>
      </w:pPr>
      <w:r w:rsidRPr="003768D3">
        <w:rPr>
          <w:rFonts w:ascii="Times New Roman" w:hAnsi="Times New Roman"/>
          <w:sz w:val="28"/>
          <w:szCs w:val="28"/>
        </w:rPr>
        <w:t>отсутствия у лица, причинившего вред, предусмотренных в законодательстве оснований на право управления транспортным средством;</w:t>
      </w:r>
    </w:p>
    <w:p w:rsidR="00E76CDB" w:rsidRPr="003768D3" w:rsidRDefault="00E76CDB" w:rsidP="003768D3">
      <w:pPr>
        <w:suppressAutoHyphens/>
        <w:spacing w:after="0" w:line="240" w:lineRule="auto"/>
        <w:ind w:firstLine="709"/>
        <w:jc w:val="both"/>
        <w:rPr>
          <w:rFonts w:ascii="Times New Roman" w:hAnsi="Times New Roman"/>
          <w:sz w:val="28"/>
          <w:szCs w:val="28"/>
        </w:rPr>
      </w:pPr>
      <w:r w:rsidRPr="003768D3">
        <w:rPr>
          <w:rFonts w:ascii="Times New Roman" w:hAnsi="Times New Roman"/>
          <w:sz w:val="28"/>
          <w:szCs w:val="28"/>
        </w:rPr>
        <w:t>невыполнения лицом, причинившим вред, требований по вызову ГАИ и оставление места ДТП, за исключением случая оформления ДТП путем составления извещения о ДТП;</w:t>
      </w:r>
    </w:p>
    <w:p w:rsidR="00E76CDB" w:rsidRPr="003768D3" w:rsidRDefault="00E76CDB" w:rsidP="003768D3">
      <w:pPr>
        <w:suppressAutoHyphens/>
        <w:spacing w:after="0" w:line="240" w:lineRule="auto"/>
        <w:ind w:firstLine="709"/>
        <w:jc w:val="both"/>
        <w:rPr>
          <w:rFonts w:ascii="Times New Roman" w:hAnsi="Times New Roman"/>
          <w:sz w:val="28"/>
          <w:szCs w:val="28"/>
        </w:rPr>
      </w:pPr>
      <w:r w:rsidRPr="003768D3">
        <w:rPr>
          <w:rFonts w:ascii="Times New Roman" w:hAnsi="Times New Roman"/>
          <w:sz w:val="28"/>
          <w:szCs w:val="28"/>
        </w:rPr>
        <w:t>совершения преступных действий с использованием транспортного средства;</w:t>
      </w:r>
    </w:p>
    <w:p w:rsidR="00E76CDB" w:rsidRPr="003768D3" w:rsidRDefault="00E76CDB" w:rsidP="003768D3">
      <w:pPr>
        <w:suppressAutoHyphens/>
        <w:spacing w:after="0" w:line="240" w:lineRule="auto"/>
        <w:ind w:firstLine="709"/>
        <w:jc w:val="both"/>
        <w:rPr>
          <w:rFonts w:ascii="Times New Roman" w:hAnsi="Times New Roman"/>
          <w:sz w:val="28"/>
          <w:szCs w:val="28"/>
        </w:rPr>
      </w:pPr>
      <w:r w:rsidRPr="003768D3">
        <w:rPr>
          <w:rFonts w:ascii="Times New Roman" w:hAnsi="Times New Roman"/>
          <w:sz w:val="28"/>
          <w:szCs w:val="28"/>
        </w:rPr>
        <w:t>причинения вреда лицом, изъявшим транспортное средство из обладания владельца без его вины в результате противоправных действий;</w:t>
      </w:r>
    </w:p>
    <w:p w:rsidR="00E76CDB" w:rsidRPr="003768D3" w:rsidRDefault="00E76CDB" w:rsidP="003768D3">
      <w:pPr>
        <w:suppressAutoHyphens/>
        <w:spacing w:after="0" w:line="240" w:lineRule="auto"/>
        <w:ind w:firstLine="709"/>
        <w:jc w:val="both"/>
        <w:rPr>
          <w:rFonts w:ascii="Times New Roman" w:hAnsi="Times New Roman"/>
          <w:sz w:val="28"/>
          <w:szCs w:val="28"/>
        </w:rPr>
      </w:pPr>
      <w:r w:rsidRPr="003768D3">
        <w:rPr>
          <w:rFonts w:ascii="Times New Roman" w:hAnsi="Times New Roman"/>
          <w:sz w:val="28"/>
          <w:szCs w:val="28"/>
        </w:rPr>
        <w:t>использования транспортного средства в дорожном движении без заключения договора страхования;</w:t>
      </w:r>
    </w:p>
    <w:p w:rsidR="00E76CDB" w:rsidRPr="003768D3" w:rsidRDefault="00E76CDB" w:rsidP="003768D3">
      <w:pPr>
        <w:suppressAutoHyphens/>
        <w:spacing w:after="0" w:line="240" w:lineRule="auto"/>
        <w:ind w:firstLine="709"/>
        <w:jc w:val="both"/>
        <w:rPr>
          <w:rFonts w:ascii="Times New Roman" w:hAnsi="Times New Roman"/>
          <w:sz w:val="28"/>
          <w:szCs w:val="28"/>
        </w:rPr>
      </w:pPr>
      <w:r w:rsidRPr="003768D3">
        <w:rPr>
          <w:rFonts w:ascii="Times New Roman" w:hAnsi="Times New Roman"/>
          <w:sz w:val="28"/>
          <w:szCs w:val="28"/>
        </w:rPr>
        <w:t>наличия установленной судом вины организации, отвечающей за надлежащее содержание и эксплуатацию дороги.</w:t>
      </w:r>
    </w:p>
    <w:p w:rsidR="00E76CDB" w:rsidRPr="003768D3" w:rsidRDefault="00E76CDB" w:rsidP="003768D3">
      <w:pPr>
        <w:suppressAutoHyphens/>
        <w:spacing w:after="0" w:line="240" w:lineRule="auto"/>
        <w:ind w:firstLine="709"/>
        <w:jc w:val="both"/>
        <w:rPr>
          <w:rFonts w:ascii="Times New Roman" w:hAnsi="Times New Roman"/>
          <w:sz w:val="28"/>
          <w:szCs w:val="28"/>
        </w:rPr>
      </w:pPr>
      <w:r w:rsidRPr="003768D3">
        <w:rPr>
          <w:rFonts w:ascii="Times New Roman" w:hAnsi="Times New Roman"/>
          <w:sz w:val="28"/>
          <w:szCs w:val="28"/>
        </w:rPr>
        <w:t xml:space="preserve">При наступлении страхового случая страхователь (водитель транспортного средства, которое послужило причиной ДТП) обязан: </w:t>
      </w:r>
    </w:p>
    <w:p w:rsidR="00E76CDB" w:rsidRPr="003768D3" w:rsidRDefault="00E76CDB" w:rsidP="003768D3">
      <w:pPr>
        <w:suppressAutoHyphens/>
        <w:spacing w:after="0" w:line="240" w:lineRule="auto"/>
        <w:ind w:firstLine="709"/>
        <w:jc w:val="both"/>
        <w:rPr>
          <w:rFonts w:ascii="Times New Roman" w:hAnsi="Times New Roman"/>
          <w:sz w:val="28"/>
          <w:szCs w:val="28"/>
        </w:rPr>
      </w:pPr>
      <w:r w:rsidRPr="003768D3">
        <w:rPr>
          <w:rFonts w:ascii="Times New Roman" w:hAnsi="Times New Roman"/>
          <w:sz w:val="28"/>
          <w:szCs w:val="28"/>
        </w:rPr>
        <w:t xml:space="preserve">соблюдать правила дорожного движения, установленных законодательством; </w:t>
      </w:r>
    </w:p>
    <w:p w:rsidR="00E76CDB" w:rsidRPr="003768D3" w:rsidRDefault="00E76CDB" w:rsidP="00764376">
      <w:pPr>
        <w:suppressAutoHyphens/>
        <w:spacing w:after="0" w:line="240" w:lineRule="auto"/>
        <w:ind w:firstLine="709"/>
        <w:jc w:val="both"/>
        <w:rPr>
          <w:rFonts w:ascii="Times New Roman" w:hAnsi="Times New Roman"/>
          <w:sz w:val="28"/>
          <w:szCs w:val="28"/>
        </w:rPr>
      </w:pPr>
      <w:r w:rsidRPr="003768D3">
        <w:rPr>
          <w:rFonts w:ascii="Times New Roman" w:hAnsi="Times New Roman"/>
          <w:sz w:val="28"/>
          <w:szCs w:val="28"/>
        </w:rPr>
        <w:t xml:space="preserve">принимать все меры с целью предотвращения увеличения размера вреда; </w:t>
      </w:r>
    </w:p>
    <w:p w:rsidR="00E76CDB" w:rsidRPr="003768D3" w:rsidRDefault="00E76CDB" w:rsidP="003768D3">
      <w:pPr>
        <w:suppressAutoHyphens/>
        <w:spacing w:after="0" w:line="240" w:lineRule="auto"/>
        <w:ind w:firstLine="709"/>
        <w:jc w:val="both"/>
        <w:rPr>
          <w:rFonts w:ascii="Times New Roman" w:hAnsi="Times New Roman"/>
          <w:sz w:val="28"/>
          <w:szCs w:val="28"/>
        </w:rPr>
      </w:pPr>
      <w:r w:rsidRPr="003768D3">
        <w:rPr>
          <w:rFonts w:ascii="Times New Roman" w:hAnsi="Times New Roman"/>
          <w:sz w:val="28"/>
          <w:szCs w:val="28"/>
        </w:rPr>
        <w:t xml:space="preserve">предоставлять третьим лицам необходимую информацию для идентификации страхователя и страховщика; </w:t>
      </w:r>
    </w:p>
    <w:p w:rsidR="00E76CDB" w:rsidRPr="003768D3" w:rsidRDefault="00E76CDB" w:rsidP="003768D3">
      <w:pPr>
        <w:suppressAutoHyphens/>
        <w:spacing w:after="0" w:line="240" w:lineRule="auto"/>
        <w:ind w:firstLine="709"/>
        <w:jc w:val="both"/>
        <w:rPr>
          <w:rFonts w:ascii="Times New Roman" w:hAnsi="Times New Roman"/>
          <w:sz w:val="28"/>
          <w:szCs w:val="28"/>
        </w:rPr>
      </w:pPr>
      <w:r w:rsidRPr="003768D3">
        <w:rPr>
          <w:rFonts w:ascii="Times New Roman" w:hAnsi="Times New Roman"/>
          <w:sz w:val="28"/>
          <w:szCs w:val="28"/>
        </w:rPr>
        <w:t>сообщить в течение пяти рабочих дней страховщику о наступлении страхового случая, предоставить ему письменное объяснение об обстоятельствах ДТП, страховое свидетельство (полис, сертификат) и</w:t>
      </w:r>
      <w:r w:rsidR="002523F0" w:rsidRPr="003768D3">
        <w:rPr>
          <w:rFonts w:ascii="Times New Roman" w:hAnsi="Times New Roman"/>
          <w:sz w:val="28"/>
          <w:szCs w:val="28"/>
        </w:rPr>
        <w:t>,</w:t>
      </w:r>
      <w:r w:rsidRPr="003768D3">
        <w:rPr>
          <w:rFonts w:ascii="Times New Roman" w:hAnsi="Times New Roman"/>
          <w:sz w:val="28"/>
          <w:szCs w:val="28"/>
        </w:rPr>
        <w:t xml:space="preserve"> в случае необходимости</w:t>
      </w:r>
      <w:r w:rsidR="00AC2052" w:rsidRPr="003768D3">
        <w:rPr>
          <w:rFonts w:ascii="Times New Roman" w:hAnsi="Times New Roman"/>
          <w:sz w:val="28"/>
          <w:szCs w:val="28"/>
        </w:rPr>
        <w:t>,</w:t>
      </w:r>
      <w:r w:rsidRPr="003768D3">
        <w:rPr>
          <w:rFonts w:ascii="Times New Roman" w:hAnsi="Times New Roman"/>
          <w:sz w:val="28"/>
          <w:szCs w:val="28"/>
        </w:rPr>
        <w:t xml:space="preserve"> транспортное средство для обзора и экспертизы. </w:t>
      </w:r>
    </w:p>
    <w:p w:rsidR="00E76CDB" w:rsidRPr="003768D3" w:rsidRDefault="00E76CDB" w:rsidP="003768D3">
      <w:pPr>
        <w:suppressAutoHyphens/>
        <w:spacing w:before="120" w:after="0" w:line="240" w:lineRule="auto"/>
        <w:ind w:firstLine="709"/>
        <w:jc w:val="both"/>
        <w:rPr>
          <w:rFonts w:ascii="Times New Roman" w:hAnsi="Times New Roman"/>
          <w:b/>
          <w:sz w:val="28"/>
          <w:szCs w:val="28"/>
        </w:rPr>
      </w:pPr>
      <w:r w:rsidRPr="003768D3">
        <w:rPr>
          <w:rFonts w:ascii="Times New Roman" w:hAnsi="Times New Roman"/>
          <w:b/>
          <w:sz w:val="28"/>
          <w:szCs w:val="28"/>
        </w:rPr>
        <w:t>Основные задачи и пути развития</w:t>
      </w:r>
      <w:r w:rsidR="00966882" w:rsidRPr="003768D3">
        <w:rPr>
          <w:rFonts w:ascii="Times New Roman" w:hAnsi="Times New Roman"/>
          <w:b/>
          <w:sz w:val="28"/>
          <w:szCs w:val="28"/>
        </w:rPr>
        <w:t xml:space="preserve"> обязательного автострахования. </w:t>
      </w:r>
      <w:r w:rsidRPr="003768D3">
        <w:rPr>
          <w:rFonts w:ascii="Times New Roman" w:hAnsi="Times New Roman"/>
          <w:sz w:val="28"/>
          <w:szCs w:val="28"/>
        </w:rPr>
        <w:t xml:space="preserve">Актуальным направлением развития остается совершенствование механизма правового регулирования отношений в </w:t>
      </w:r>
      <w:r w:rsidR="00DD2CB9">
        <w:rPr>
          <w:rFonts w:ascii="Times New Roman" w:hAnsi="Times New Roman"/>
          <w:sz w:val="28"/>
          <w:szCs w:val="28"/>
        </w:rPr>
        <w:t>сфере ОСАГО</w:t>
      </w:r>
      <w:r w:rsidR="001A3AEF">
        <w:rPr>
          <w:rFonts w:ascii="Times New Roman" w:hAnsi="Times New Roman"/>
          <w:sz w:val="28"/>
          <w:szCs w:val="28"/>
        </w:rPr>
        <w:t>,</w:t>
      </w:r>
      <w:r w:rsidRPr="003768D3">
        <w:rPr>
          <w:rFonts w:ascii="Times New Roman" w:hAnsi="Times New Roman"/>
          <w:sz w:val="28"/>
          <w:szCs w:val="28"/>
        </w:rPr>
        <w:t xml:space="preserve"> исходя из его социальной направленности, правоприменительной практики и с учетом международного опыта. </w:t>
      </w:r>
    </w:p>
    <w:p w:rsidR="00E76CDB" w:rsidRPr="003768D3" w:rsidRDefault="00571FC6" w:rsidP="003768D3">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ОСАГО</w:t>
      </w:r>
      <w:r w:rsidR="00E76CDB" w:rsidRPr="003768D3">
        <w:rPr>
          <w:rFonts w:ascii="Times New Roman" w:hAnsi="Times New Roman"/>
          <w:sz w:val="28"/>
          <w:szCs w:val="28"/>
        </w:rPr>
        <w:t xml:space="preserve"> с присущей ему предупредительной функцией должно выполнять профилактическую роль в сфере дорожного движения, поскольку страховым случаем является причинение вреда непосредственно в результате ДТП. Аварийность и смертность на</w:t>
      </w:r>
      <w:r w:rsidR="00AC2052" w:rsidRPr="003768D3">
        <w:rPr>
          <w:rFonts w:ascii="Times New Roman" w:hAnsi="Times New Roman"/>
          <w:sz w:val="28"/>
          <w:szCs w:val="28"/>
        </w:rPr>
        <w:t xml:space="preserve"> дорогах практически не уменьшаю</w:t>
      </w:r>
      <w:r w:rsidR="00E76CDB" w:rsidRPr="003768D3">
        <w:rPr>
          <w:rFonts w:ascii="Times New Roman" w:hAnsi="Times New Roman"/>
          <w:sz w:val="28"/>
          <w:szCs w:val="28"/>
        </w:rPr>
        <w:t xml:space="preserve">тся, выплаты страхового возмещения по </w:t>
      </w:r>
      <w:r w:rsidR="00DD2CB9">
        <w:rPr>
          <w:rFonts w:ascii="Times New Roman" w:hAnsi="Times New Roman"/>
          <w:sz w:val="28"/>
          <w:szCs w:val="28"/>
        </w:rPr>
        <w:t>ОСАГО</w:t>
      </w:r>
      <w:r w:rsidR="00E76CDB" w:rsidRPr="003768D3">
        <w:rPr>
          <w:rFonts w:ascii="Times New Roman" w:hAnsi="Times New Roman"/>
          <w:sz w:val="28"/>
          <w:szCs w:val="28"/>
        </w:rPr>
        <w:t xml:space="preserve"> год от года растут. Поэтому второй главной задачей является создание механизма профилактики ДТП.</w:t>
      </w:r>
    </w:p>
    <w:p w:rsidR="00E76CDB" w:rsidRPr="003768D3" w:rsidRDefault="00E76CDB" w:rsidP="003768D3">
      <w:pPr>
        <w:suppressAutoHyphens/>
        <w:spacing w:after="0" w:line="240" w:lineRule="auto"/>
        <w:ind w:firstLine="709"/>
        <w:jc w:val="both"/>
        <w:rPr>
          <w:rFonts w:ascii="Times New Roman" w:hAnsi="Times New Roman"/>
          <w:sz w:val="28"/>
          <w:szCs w:val="28"/>
        </w:rPr>
      </w:pPr>
      <w:r w:rsidRPr="003768D3">
        <w:rPr>
          <w:rFonts w:ascii="Times New Roman" w:hAnsi="Times New Roman"/>
          <w:sz w:val="28"/>
          <w:szCs w:val="28"/>
        </w:rPr>
        <w:t xml:space="preserve">Размер лимита ответственности находится на низком уровне среди европейских стран. Однако его увеличение неизбежно повлечет за собой увеличение размеров страховых взносов. Часть страхователей недовольны существующей системой скидок и надбавок. Наличие данных вопросов указывает на необходимость корректировки законодательства по </w:t>
      </w:r>
      <w:r w:rsidR="00DD2CB9">
        <w:rPr>
          <w:rFonts w:ascii="Times New Roman" w:hAnsi="Times New Roman"/>
          <w:sz w:val="28"/>
          <w:szCs w:val="28"/>
        </w:rPr>
        <w:t>ОСАГО</w:t>
      </w:r>
      <w:r w:rsidRPr="003768D3">
        <w:rPr>
          <w:rFonts w:ascii="Times New Roman" w:hAnsi="Times New Roman"/>
          <w:sz w:val="28"/>
          <w:szCs w:val="28"/>
        </w:rPr>
        <w:t xml:space="preserve"> и </w:t>
      </w:r>
      <w:r w:rsidR="00AB4300">
        <w:rPr>
          <w:rFonts w:ascii="Times New Roman" w:hAnsi="Times New Roman"/>
          <w:sz w:val="28"/>
          <w:szCs w:val="28"/>
        </w:rPr>
        <w:br/>
      </w:r>
      <w:r w:rsidRPr="003768D3">
        <w:rPr>
          <w:rFonts w:ascii="Times New Roman" w:hAnsi="Times New Roman"/>
          <w:sz w:val="28"/>
          <w:szCs w:val="28"/>
        </w:rPr>
        <w:t>в этой части.</w:t>
      </w:r>
    </w:p>
    <w:p w:rsidR="00E76CDB" w:rsidRPr="003768D3" w:rsidRDefault="00E76CDB" w:rsidP="003768D3">
      <w:pPr>
        <w:suppressAutoHyphens/>
        <w:spacing w:after="0" w:line="240" w:lineRule="auto"/>
        <w:ind w:firstLine="709"/>
        <w:jc w:val="both"/>
        <w:rPr>
          <w:rFonts w:ascii="Times New Roman" w:hAnsi="Times New Roman"/>
          <w:sz w:val="28"/>
          <w:szCs w:val="28"/>
        </w:rPr>
      </w:pPr>
      <w:r w:rsidRPr="003768D3">
        <w:rPr>
          <w:rFonts w:ascii="Times New Roman" w:hAnsi="Times New Roman"/>
          <w:sz w:val="28"/>
          <w:szCs w:val="28"/>
        </w:rPr>
        <w:t>Решение поставленных задач возможно путем:</w:t>
      </w:r>
    </w:p>
    <w:p w:rsidR="00E76CDB" w:rsidRPr="003768D3" w:rsidRDefault="00E76CDB" w:rsidP="003768D3">
      <w:pPr>
        <w:suppressAutoHyphens/>
        <w:spacing w:after="0" w:line="240" w:lineRule="auto"/>
        <w:ind w:firstLine="709"/>
        <w:jc w:val="both"/>
        <w:rPr>
          <w:rFonts w:ascii="Times New Roman" w:hAnsi="Times New Roman"/>
          <w:sz w:val="28"/>
          <w:szCs w:val="28"/>
        </w:rPr>
      </w:pPr>
      <w:r w:rsidRPr="003768D3">
        <w:rPr>
          <w:rFonts w:ascii="Times New Roman" w:hAnsi="Times New Roman"/>
          <w:sz w:val="28"/>
          <w:szCs w:val="28"/>
        </w:rPr>
        <w:t>разработки совместно с органами ГАИ бал</w:t>
      </w:r>
      <w:r w:rsidR="00AC2052" w:rsidRPr="003768D3">
        <w:rPr>
          <w:rFonts w:ascii="Times New Roman" w:hAnsi="Times New Roman"/>
          <w:sz w:val="28"/>
          <w:szCs w:val="28"/>
        </w:rPr>
        <w:t>л</w:t>
      </w:r>
      <w:r w:rsidRPr="003768D3">
        <w:rPr>
          <w:rFonts w:ascii="Times New Roman" w:hAnsi="Times New Roman"/>
          <w:sz w:val="28"/>
          <w:szCs w:val="28"/>
        </w:rPr>
        <w:t>ьной системы накопления нарушений правил дорожного движения и установления корректирующих коэффициентов к страховому взносу по автос</w:t>
      </w:r>
      <w:r w:rsidR="008F06B2" w:rsidRPr="003768D3">
        <w:rPr>
          <w:rFonts w:ascii="Times New Roman" w:hAnsi="Times New Roman"/>
          <w:sz w:val="28"/>
          <w:szCs w:val="28"/>
        </w:rPr>
        <w:t>т</w:t>
      </w:r>
      <w:r w:rsidRPr="003768D3">
        <w:rPr>
          <w:rFonts w:ascii="Times New Roman" w:hAnsi="Times New Roman"/>
          <w:sz w:val="28"/>
          <w:szCs w:val="28"/>
        </w:rPr>
        <w:t>рахованию в зависимости от вида нарушений и тяжести их последствий, с учетом европейской практики проведения страхования автогражданской ответственности и в целях безопасности дорожного движения и стимулирования водителей к безаварийной езде;</w:t>
      </w:r>
    </w:p>
    <w:p w:rsidR="00E76CDB" w:rsidRPr="003768D3" w:rsidRDefault="00E76CDB" w:rsidP="003768D3">
      <w:pPr>
        <w:suppressAutoHyphens/>
        <w:spacing w:after="0" w:line="240" w:lineRule="auto"/>
        <w:ind w:firstLine="709"/>
        <w:jc w:val="both"/>
        <w:rPr>
          <w:rFonts w:ascii="Times New Roman" w:hAnsi="Times New Roman"/>
          <w:sz w:val="28"/>
          <w:szCs w:val="28"/>
        </w:rPr>
      </w:pPr>
      <w:r w:rsidRPr="003768D3">
        <w:rPr>
          <w:rFonts w:ascii="Times New Roman" w:hAnsi="Times New Roman"/>
          <w:sz w:val="28"/>
          <w:szCs w:val="28"/>
        </w:rPr>
        <w:t>рассмотрени</w:t>
      </w:r>
      <w:r w:rsidR="008F06B2" w:rsidRPr="003768D3">
        <w:rPr>
          <w:rFonts w:ascii="Times New Roman" w:hAnsi="Times New Roman"/>
          <w:sz w:val="28"/>
          <w:szCs w:val="28"/>
        </w:rPr>
        <w:t>я</w:t>
      </w:r>
      <w:r w:rsidRPr="003768D3">
        <w:rPr>
          <w:rFonts w:ascii="Times New Roman" w:hAnsi="Times New Roman"/>
          <w:sz w:val="28"/>
          <w:szCs w:val="28"/>
        </w:rPr>
        <w:t xml:space="preserve"> возможности увеличения размеров лимитов ответственности и, соответственно, размеров страховых взносов и изменения системы </w:t>
      </w:r>
      <w:r w:rsidR="009556F6" w:rsidRPr="003768D3">
        <w:rPr>
          <w:rFonts w:ascii="Times New Roman" w:hAnsi="Times New Roman"/>
          <w:sz w:val="28"/>
          <w:szCs w:val="28"/>
        </w:rPr>
        <w:t>«</w:t>
      </w:r>
      <w:r w:rsidRPr="003768D3">
        <w:rPr>
          <w:rFonts w:ascii="Times New Roman" w:hAnsi="Times New Roman"/>
          <w:sz w:val="28"/>
          <w:szCs w:val="28"/>
        </w:rPr>
        <w:t>бонус-малус</w:t>
      </w:r>
      <w:r w:rsidR="009556F6" w:rsidRPr="003768D3">
        <w:rPr>
          <w:rFonts w:ascii="Times New Roman" w:hAnsi="Times New Roman"/>
          <w:sz w:val="28"/>
          <w:szCs w:val="28"/>
        </w:rPr>
        <w:t>»</w:t>
      </w:r>
      <w:r w:rsidRPr="003768D3">
        <w:rPr>
          <w:rFonts w:ascii="Times New Roman" w:hAnsi="Times New Roman"/>
          <w:sz w:val="28"/>
          <w:szCs w:val="28"/>
        </w:rPr>
        <w:t>.</w:t>
      </w:r>
    </w:p>
    <w:p w:rsidR="00E76CDB" w:rsidRPr="003768D3" w:rsidRDefault="008F06B2" w:rsidP="003768D3">
      <w:pPr>
        <w:suppressAutoHyphens/>
        <w:spacing w:after="0" w:line="240" w:lineRule="auto"/>
        <w:ind w:firstLine="709"/>
        <w:jc w:val="both"/>
        <w:rPr>
          <w:rFonts w:ascii="Times New Roman" w:hAnsi="Times New Roman"/>
          <w:sz w:val="28"/>
          <w:szCs w:val="28"/>
        </w:rPr>
      </w:pPr>
      <w:r w:rsidRPr="003768D3">
        <w:rPr>
          <w:rFonts w:ascii="Times New Roman" w:hAnsi="Times New Roman"/>
          <w:sz w:val="28"/>
          <w:szCs w:val="28"/>
        </w:rPr>
        <w:t>Перспективными задачами являются</w:t>
      </w:r>
      <w:r w:rsidR="00E76CDB" w:rsidRPr="003768D3">
        <w:rPr>
          <w:rFonts w:ascii="Times New Roman" w:hAnsi="Times New Roman"/>
          <w:sz w:val="28"/>
          <w:szCs w:val="28"/>
        </w:rPr>
        <w:t>:</w:t>
      </w:r>
    </w:p>
    <w:p w:rsidR="00E76CDB" w:rsidRDefault="00E76CDB" w:rsidP="003768D3">
      <w:pPr>
        <w:suppressAutoHyphens/>
        <w:spacing w:after="0" w:line="240" w:lineRule="auto"/>
        <w:ind w:firstLine="709"/>
        <w:jc w:val="both"/>
        <w:rPr>
          <w:rFonts w:ascii="Times New Roman" w:hAnsi="Times New Roman"/>
          <w:sz w:val="28"/>
          <w:szCs w:val="28"/>
        </w:rPr>
      </w:pPr>
      <w:r w:rsidRPr="003768D3">
        <w:rPr>
          <w:rFonts w:ascii="Times New Roman" w:hAnsi="Times New Roman"/>
          <w:sz w:val="28"/>
          <w:szCs w:val="28"/>
        </w:rPr>
        <w:t>внедрени</w:t>
      </w:r>
      <w:r w:rsidR="008F06B2" w:rsidRPr="003768D3">
        <w:rPr>
          <w:rFonts w:ascii="Times New Roman" w:hAnsi="Times New Roman"/>
          <w:sz w:val="28"/>
          <w:szCs w:val="28"/>
        </w:rPr>
        <w:t>е</w:t>
      </w:r>
      <w:r w:rsidRPr="003768D3">
        <w:rPr>
          <w:rFonts w:ascii="Times New Roman" w:hAnsi="Times New Roman"/>
          <w:sz w:val="28"/>
          <w:szCs w:val="28"/>
        </w:rPr>
        <w:t xml:space="preserve"> электронного полиса;</w:t>
      </w:r>
    </w:p>
    <w:p w:rsidR="00E76CDB" w:rsidRPr="003768D3" w:rsidRDefault="00E76CDB" w:rsidP="003768D3">
      <w:pPr>
        <w:suppressAutoHyphens/>
        <w:spacing w:after="0" w:line="240" w:lineRule="auto"/>
        <w:ind w:firstLine="709"/>
        <w:jc w:val="both"/>
        <w:rPr>
          <w:rFonts w:ascii="Times New Roman" w:hAnsi="Times New Roman"/>
          <w:sz w:val="28"/>
          <w:szCs w:val="28"/>
        </w:rPr>
      </w:pPr>
      <w:r w:rsidRPr="003768D3">
        <w:rPr>
          <w:rFonts w:ascii="Times New Roman" w:hAnsi="Times New Roman"/>
          <w:sz w:val="28"/>
          <w:szCs w:val="28"/>
        </w:rPr>
        <w:t xml:space="preserve">в целях оказания гражданам своевременной и бесплатной дополнительной помощи по эвакуации поврежденных транспортных средств в случае ДТП рассмотрение вопроса о возможности заключения соответствующего соглашения между страховщиками и специализированными организациями, оказывающими быструю квалификационную техническую помощь как на дорогах </w:t>
      </w:r>
      <w:r w:rsidR="00FC0D76" w:rsidRPr="003768D3">
        <w:rPr>
          <w:rFonts w:ascii="Times New Roman" w:hAnsi="Times New Roman"/>
          <w:sz w:val="28"/>
          <w:szCs w:val="28"/>
        </w:rPr>
        <w:t>Республики Беларусь</w:t>
      </w:r>
      <w:r w:rsidRPr="003768D3">
        <w:rPr>
          <w:rFonts w:ascii="Times New Roman" w:hAnsi="Times New Roman"/>
          <w:sz w:val="28"/>
          <w:szCs w:val="28"/>
        </w:rPr>
        <w:t>, так и за ее пределами;</w:t>
      </w:r>
    </w:p>
    <w:p w:rsidR="00E76CDB" w:rsidRPr="003768D3" w:rsidRDefault="00E76CDB" w:rsidP="003768D3">
      <w:pPr>
        <w:suppressAutoHyphens/>
        <w:spacing w:after="0" w:line="240" w:lineRule="auto"/>
        <w:ind w:firstLine="709"/>
        <w:jc w:val="both"/>
        <w:rPr>
          <w:rFonts w:ascii="Times New Roman" w:hAnsi="Times New Roman"/>
          <w:sz w:val="28"/>
          <w:szCs w:val="28"/>
        </w:rPr>
      </w:pPr>
      <w:r w:rsidRPr="003768D3">
        <w:rPr>
          <w:rFonts w:ascii="Times New Roman" w:hAnsi="Times New Roman"/>
          <w:sz w:val="28"/>
          <w:szCs w:val="28"/>
        </w:rPr>
        <w:t xml:space="preserve">в целях предупреждения страхового мошенничества на страховом рынке </w:t>
      </w:r>
      <w:r w:rsidR="00FC0D76" w:rsidRPr="003768D3">
        <w:rPr>
          <w:rFonts w:ascii="Times New Roman" w:hAnsi="Times New Roman"/>
          <w:sz w:val="28"/>
          <w:szCs w:val="28"/>
        </w:rPr>
        <w:t>Республики Беларусь</w:t>
      </w:r>
      <w:r w:rsidRPr="003768D3">
        <w:rPr>
          <w:rFonts w:ascii="Times New Roman" w:hAnsi="Times New Roman"/>
          <w:sz w:val="28"/>
          <w:szCs w:val="28"/>
        </w:rPr>
        <w:t xml:space="preserve"> рассмотрение вопроса возможности создания совместно с правоохранительными органами единых информационных ресурсов, содержащих данные, позволяющие идентифицировать одновременное заключение договоров страхования и отслеживать страховые события.</w:t>
      </w:r>
    </w:p>
    <w:p w:rsidR="00E76CDB" w:rsidRPr="003768D3" w:rsidRDefault="00E76CDB" w:rsidP="00764376">
      <w:pPr>
        <w:suppressAutoHyphens/>
        <w:spacing w:after="0" w:line="240" w:lineRule="auto"/>
        <w:ind w:firstLine="709"/>
        <w:jc w:val="both"/>
        <w:rPr>
          <w:rFonts w:ascii="Times New Roman" w:hAnsi="Times New Roman"/>
          <w:sz w:val="28"/>
          <w:szCs w:val="28"/>
        </w:rPr>
      </w:pPr>
      <w:r w:rsidRPr="003768D3">
        <w:rPr>
          <w:rFonts w:ascii="Times New Roman" w:hAnsi="Times New Roman"/>
          <w:sz w:val="28"/>
          <w:szCs w:val="28"/>
        </w:rPr>
        <w:t xml:space="preserve">Предполагается, что решение поставленных задач позволит обеспечить дальнейшее развитие </w:t>
      </w:r>
      <w:r w:rsidR="00DD2CB9">
        <w:rPr>
          <w:rFonts w:ascii="Times New Roman" w:hAnsi="Times New Roman"/>
          <w:sz w:val="28"/>
          <w:szCs w:val="28"/>
        </w:rPr>
        <w:t>сферы ОСАГО</w:t>
      </w:r>
      <w:r w:rsidRPr="003768D3">
        <w:rPr>
          <w:rFonts w:ascii="Times New Roman" w:hAnsi="Times New Roman"/>
          <w:sz w:val="28"/>
          <w:szCs w:val="28"/>
        </w:rPr>
        <w:t xml:space="preserve">, усилить его роль в системе национального страхования и усовершенствовать механизм защиты имущественных интересов физических </w:t>
      </w:r>
      <w:r w:rsidR="008F06B2" w:rsidRPr="003768D3">
        <w:rPr>
          <w:rFonts w:ascii="Times New Roman" w:hAnsi="Times New Roman"/>
          <w:sz w:val="28"/>
          <w:szCs w:val="28"/>
        </w:rPr>
        <w:t xml:space="preserve">и юридических </w:t>
      </w:r>
      <w:r w:rsidRPr="003768D3">
        <w:rPr>
          <w:rFonts w:ascii="Times New Roman" w:hAnsi="Times New Roman"/>
          <w:sz w:val="28"/>
          <w:szCs w:val="28"/>
        </w:rPr>
        <w:t>лиц.</w:t>
      </w:r>
    </w:p>
    <w:p w:rsidR="00D816ED" w:rsidRPr="00681578" w:rsidRDefault="0087166F" w:rsidP="00AB4300">
      <w:pPr>
        <w:pStyle w:val="1"/>
      </w:pPr>
      <w:bookmarkStart w:id="4" w:name="_Toc488243888"/>
      <w:r w:rsidRPr="00681578">
        <w:t>Республика Казахстан</w:t>
      </w:r>
      <w:bookmarkEnd w:id="4"/>
    </w:p>
    <w:p w:rsidR="00E76CDB" w:rsidRPr="00681578" w:rsidRDefault="00E76CDB" w:rsidP="00507D54">
      <w:pPr>
        <w:suppressAutoHyphens/>
        <w:autoSpaceDE w:val="0"/>
        <w:autoSpaceDN w:val="0"/>
        <w:adjustRightInd w:val="0"/>
        <w:spacing w:after="0" w:line="240" w:lineRule="auto"/>
        <w:ind w:firstLine="709"/>
        <w:jc w:val="both"/>
        <w:rPr>
          <w:rFonts w:ascii="Times New Roman" w:hAnsi="Times New Roman"/>
          <w:b/>
          <w:sz w:val="28"/>
          <w:szCs w:val="28"/>
        </w:rPr>
      </w:pPr>
      <w:r w:rsidRPr="00681578">
        <w:rPr>
          <w:rFonts w:ascii="Times New Roman" w:hAnsi="Times New Roman"/>
          <w:b/>
          <w:sz w:val="28"/>
          <w:szCs w:val="28"/>
        </w:rPr>
        <w:t>Роль и место обязательного автострах</w:t>
      </w:r>
      <w:r w:rsidR="00FC0D76" w:rsidRPr="00681578">
        <w:rPr>
          <w:rFonts w:ascii="Times New Roman" w:hAnsi="Times New Roman"/>
          <w:b/>
          <w:sz w:val="28"/>
          <w:szCs w:val="28"/>
        </w:rPr>
        <w:t>ования на рынке страховых услуг</w:t>
      </w:r>
      <w:r w:rsidR="00966882" w:rsidRPr="00681578">
        <w:rPr>
          <w:rFonts w:ascii="Times New Roman" w:hAnsi="Times New Roman"/>
          <w:b/>
          <w:sz w:val="28"/>
          <w:szCs w:val="28"/>
        </w:rPr>
        <w:t xml:space="preserve">. </w:t>
      </w:r>
      <w:r w:rsidRPr="00681578">
        <w:rPr>
          <w:rFonts w:ascii="Times New Roman" w:hAnsi="Times New Roman"/>
          <w:sz w:val="28"/>
          <w:szCs w:val="28"/>
        </w:rPr>
        <w:t xml:space="preserve">В </w:t>
      </w:r>
      <w:r w:rsidR="00FC0D76" w:rsidRPr="00681578">
        <w:rPr>
          <w:rFonts w:ascii="Times New Roman" w:hAnsi="Times New Roman"/>
          <w:sz w:val="28"/>
          <w:szCs w:val="28"/>
        </w:rPr>
        <w:t>Республике Казахстан</w:t>
      </w:r>
      <w:r w:rsidRPr="00681578">
        <w:rPr>
          <w:rFonts w:ascii="Times New Roman" w:hAnsi="Times New Roman"/>
          <w:sz w:val="28"/>
          <w:szCs w:val="28"/>
        </w:rPr>
        <w:t xml:space="preserve"> обязательное страхование гражданско-правовой ответственности владельцев транспортных средств (ГПО ВТС) введено</w:t>
      </w:r>
      <w:r w:rsidR="00AC2052">
        <w:rPr>
          <w:rFonts w:ascii="Times New Roman" w:hAnsi="Times New Roman"/>
          <w:sz w:val="28"/>
          <w:szCs w:val="28"/>
        </w:rPr>
        <w:br/>
        <w:t xml:space="preserve">с </w:t>
      </w:r>
      <w:r w:rsidRPr="00681578">
        <w:rPr>
          <w:rFonts w:ascii="Times New Roman" w:hAnsi="Times New Roman"/>
          <w:sz w:val="28"/>
          <w:szCs w:val="28"/>
        </w:rPr>
        <w:t>1 января 1997 года. Порядок и условия проведения данного вида страхования регламентирован</w:t>
      </w:r>
      <w:r w:rsidR="00AC2052">
        <w:rPr>
          <w:rFonts w:ascii="Times New Roman" w:hAnsi="Times New Roman"/>
          <w:sz w:val="28"/>
          <w:szCs w:val="28"/>
        </w:rPr>
        <w:t>ы</w:t>
      </w:r>
      <w:r w:rsidRPr="00681578">
        <w:rPr>
          <w:rFonts w:ascii="Times New Roman" w:hAnsi="Times New Roman"/>
          <w:sz w:val="28"/>
          <w:szCs w:val="28"/>
        </w:rPr>
        <w:t xml:space="preserve"> Законом Р</w:t>
      </w:r>
      <w:r w:rsidR="00AC2052">
        <w:rPr>
          <w:rFonts w:ascii="Times New Roman" w:hAnsi="Times New Roman"/>
          <w:sz w:val="28"/>
          <w:szCs w:val="28"/>
        </w:rPr>
        <w:t>еспублики Казахстан</w:t>
      </w:r>
      <w:r w:rsidRPr="00681578">
        <w:rPr>
          <w:rFonts w:ascii="Times New Roman" w:hAnsi="Times New Roman"/>
          <w:sz w:val="28"/>
          <w:szCs w:val="28"/>
        </w:rPr>
        <w:t xml:space="preserve"> </w:t>
      </w:r>
      <w:r w:rsidR="00493725" w:rsidRPr="00493725">
        <w:rPr>
          <w:rFonts w:ascii="Times New Roman" w:hAnsi="Times New Roman"/>
          <w:sz w:val="28"/>
          <w:szCs w:val="28"/>
        </w:rPr>
        <w:t>от 1 июля 2003 года</w:t>
      </w:r>
      <w:r w:rsidR="00493725">
        <w:rPr>
          <w:rFonts w:ascii="Times New Roman" w:hAnsi="Times New Roman"/>
          <w:sz w:val="28"/>
          <w:szCs w:val="28"/>
        </w:rPr>
        <w:br/>
      </w:r>
      <w:r w:rsidR="00493725" w:rsidRPr="00493725">
        <w:rPr>
          <w:rFonts w:ascii="Times New Roman" w:hAnsi="Times New Roman"/>
          <w:sz w:val="28"/>
          <w:szCs w:val="28"/>
        </w:rPr>
        <w:t xml:space="preserve">№ 446-II </w:t>
      </w:r>
      <w:r w:rsidRPr="00681578">
        <w:rPr>
          <w:rFonts w:ascii="Times New Roman" w:hAnsi="Times New Roman"/>
          <w:sz w:val="28"/>
          <w:szCs w:val="28"/>
        </w:rPr>
        <w:t xml:space="preserve">«Об обязательном страховании гражданско-правовой </w:t>
      </w:r>
      <w:r w:rsidRPr="007B0599">
        <w:rPr>
          <w:rFonts w:ascii="Times New Roman" w:hAnsi="Times New Roman"/>
          <w:sz w:val="28"/>
          <w:szCs w:val="28"/>
        </w:rPr>
        <w:t>ответственности владельцев транспортных средств» (далее – Закон ГПО ВТС).</w:t>
      </w:r>
      <w:r w:rsidR="00F919A5" w:rsidRPr="007B0599">
        <w:rPr>
          <w:rFonts w:ascii="Times New Roman" w:hAnsi="Times New Roman"/>
          <w:sz w:val="28"/>
          <w:szCs w:val="28"/>
        </w:rPr>
        <w:t xml:space="preserve"> Республика Казахстан</w:t>
      </w:r>
      <w:r w:rsidRPr="007B0599">
        <w:rPr>
          <w:rFonts w:ascii="Times New Roman" w:hAnsi="Times New Roman"/>
          <w:sz w:val="28"/>
          <w:szCs w:val="28"/>
        </w:rPr>
        <w:t xml:space="preserve"> </w:t>
      </w:r>
      <w:r w:rsidR="00F919A5" w:rsidRPr="007B0599">
        <w:rPr>
          <w:rFonts w:ascii="Times New Roman" w:hAnsi="Times New Roman"/>
          <w:sz w:val="28"/>
          <w:szCs w:val="28"/>
        </w:rPr>
        <w:t xml:space="preserve">стала одним из первых государств на постсоветском пространстве, внедрившим ГПО ВТС, и на сегодняшний день данный </w:t>
      </w:r>
      <w:r w:rsidRPr="007B0599">
        <w:rPr>
          <w:rFonts w:ascii="Times New Roman" w:hAnsi="Times New Roman"/>
          <w:sz w:val="28"/>
          <w:szCs w:val="28"/>
        </w:rPr>
        <w:t>класс страхования</w:t>
      </w:r>
      <w:r w:rsidRPr="00681578">
        <w:rPr>
          <w:rFonts w:ascii="Times New Roman" w:hAnsi="Times New Roman"/>
          <w:sz w:val="28"/>
          <w:szCs w:val="28"/>
        </w:rPr>
        <w:t xml:space="preserve"> является самым массовым, что оказывает существенное влияние на деятельность определенной части страховых организаций и формирование мнения населения о страховых организациях страны. Последнее обусловлено тем, что большинство населения Республики Казахстан получает информацию о страховании именно через этот вид обязательного страхования, поскольку по нему происходит большое количество страховых случаев</w:t>
      </w:r>
      <w:r w:rsidR="00487147">
        <w:rPr>
          <w:rFonts w:ascii="Times New Roman" w:hAnsi="Times New Roman"/>
          <w:sz w:val="28"/>
          <w:szCs w:val="28"/>
        </w:rPr>
        <w:t>,</w:t>
      </w:r>
      <w:r w:rsidRPr="00681578">
        <w:rPr>
          <w:rFonts w:ascii="Times New Roman" w:hAnsi="Times New Roman"/>
          <w:sz w:val="28"/>
          <w:szCs w:val="28"/>
        </w:rPr>
        <w:t xml:space="preserve"> и он затрагивает интересы не только страхователя, но и третьих лиц, пострадавших в результате ДТП.</w:t>
      </w:r>
    </w:p>
    <w:p w:rsidR="00E76CDB" w:rsidRPr="00681578" w:rsidRDefault="00F919A5" w:rsidP="00232A16">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По состоянию на 1 января 2017</w:t>
      </w:r>
      <w:r w:rsidR="00E76CDB" w:rsidRPr="00681578">
        <w:rPr>
          <w:rFonts w:ascii="Times New Roman" w:hAnsi="Times New Roman"/>
          <w:sz w:val="28"/>
          <w:szCs w:val="28"/>
        </w:rPr>
        <w:t xml:space="preserve"> года лицензии на осуществление обязательного страхования ГПО ВТС имеют 22 из 26 страховых организаций (по общему страхованию), действующих в Республике Казахстан.</w:t>
      </w:r>
      <w:r w:rsidR="0067626E">
        <w:rPr>
          <w:rFonts w:ascii="Times New Roman" w:hAnsi="Times New Roman"/>
          <w:sz w:val="28"/>
          <w:szCs w:val="28"/>
        </w:rPr>
        <w:t xml:space="preserve"> </w:t>
      </w:r>
      <w:r w:rsidR="00E76CDB" w:rsidRPr="00681578">
        <w:rPr>
          <w:rFonts w:ascii="Times New Roman" w:hAnsi="Times New Roman"/>
          <w:sz w:val="28"/>
          <w:szCs w:val="28"/>
        </w:rPr>
        <w:t>Количество страховых организаций, получивших лицензии на право осуществления данного класса страхования, а также возможность охвата большого круга потребителей страховых услуг свидетельству</w:t>
      </w:r>
      <w:r w:rsidR="00487147">
        <w:rPr>
          <w:rFonts w:ascii="Times New Roman" w:hAnsi="Times New Roman"/>
          <w:sz w:val="28"/>
          <w:szCs w:val="28"/>
        </w:rPr>
        <w:t>ю</w:t>
      </w:r>
      <w:r w:rsidR="00E76CDB" w:rsidRPr="00681578">
        <w:rPr>
          <w:rFonts w:ascii="Times New Roman" w:hAnsi="Times New Roman"/>
          <w:sz w:val="28"/>
          <w:szCs w:val="28"/>
        </w:rPr>
        <w:t>т о его привлекательности.</w:t>
      </w:r>
      <w:r w:rsidR="0067626E">
        <w:rPr>
          <w:rFonts w:ascii="Times New Roman" w:hAnsi="Times New Roman"/>
          <w:sz w:val="28"/>
          <w:szCs w:val="28"/>
        </w:rPr>
        <w:t xml:space="preserve"> </w:t>
      </w:r>
      <w:r w:rsidR="00E76CDB" w:rsidRPr="00681578">
        <w:rPr>
          <w:rFonts w:ascii="Times New Roman" w:hAnsi="Times New Roman"/>
          <w:sz w:val="28"/>
          <w:szCs w:val="28"/>
        </w:rPr>
        <w:t>Кроме того, осуществление данного вида страхования позволяет страховым организациям привлечь клиентов для пред</w:t>
      </w:r>
      <w:r w:rsidR="00DE3573">
        <w:rPr>
          <w:rFonts w:ascii="Times New Roman" w:hAnsi="Times New Roman"/>
          <w:sz w:val="28"/>
          <w:szCs w:val="28"/>
        </w:rPr>
        <w:t>о</w:t>
      </w:r>
      <w:r w:rsidR="00E76CDB" w:rsidRPr="00681578">
        <w:rPr>
          <w:rFonts w:ascii="Times New Roman" w:hAnsi="Times New Roman"/>
          <w:sz w:val="28"/>
          <w:szCs w:val="28"/>
        </w:rPr>
        <w:t>ставления страховых услуг и по другим видам страхования.</w:t>
      </w:r>
    </w:p>
    <w:p w:rsidR="00E76CDB" w:rsidRPr="00681578" w:rsidRDefault="00E76CDB" w:rsidP="00071A68">
      <w:pPr>
        <w:suppressAutoHyphens/>
        <w:autoSpaceDE w:val="0"/>
        <w:autoSpaceDN w:val="0"/>
        <w:adjustRightInd w:val="0"/>
        <w:spacing w:after="0" w:line="240" w:lineRule="auto"/>
        <w:ind w:firstLine="709"/>
        <w:jc w:val="both"/>
        <w:rPr>
          <w:rFonts w:ascii="Times New Roman" w:hAnsi="Times New Roman"/>
          <w:sz w:val="28"/>
          <w:szCs w:val="28"/>
        </w:rPr>
      </w:pPr>
      <w:r w:rsidRPr="00681578">
        <w:rPr>
          <w:rFonts w:ascii="Times New Roman" w:hAnsi="Times New Roman"/>
          <w:sz w:val="28"/>
          <w:szCs w:val="28"/>
        </w:rPr>
        <w:t>В соответствии с Законом ГПО ВТС обязательному страхованию подлежит ответственность владельцев:</w:t>
      </w:r>
    </w:p>
    <w:p w:rsidR="00E76CDB" w:rsidRPr="00681578" w:rsidRDefault="00E76CDB" w:rsidP="00071A68">
      <w:pPr>
        <w:suppressAutoHyphens/>
        <w:autoSpaceDE w:val="0"/>
        <w:autoSpaceDN w:val="0"/>
        <w:adjustRightInd w:val="0"/>
        <w:spacing w:after="0" w:line="240" w:lineRule="auto"/>
        <w:ind w:firstLine="709"/>
        <w:jc w:val="both"/>
        <w:rPr>
          <w:rFonts w:ascii="Times New Roman" w:hAnsi="Times New Roman"/>
          <w:sz w:val="28"/>
          <w:szCs w:val="28"/>
        </w:rPr>
      </w:pPr>
      <w:r w:rsidRPr="00681578">
        <w:rPr>
          <w:rFonts w:ascii="Times New Roman" w:hAnsi="Times New Roman"/>
          <w:sz w:val="28"/>
          <w:szCs w:val="28"/>
        </w:rPr>
        <w:t>легковых, грузовых автомобилей, автобусов, микроавтобусов и транспортных средств, построенных на их базе, мототранспорта и прицепов (полуприцепов) к ним, зарегистрированных (подлежащих государственной регистрации) в подразделениях уполномоченного органа по обеспечению безопасности дорожного движения, а также трамваев и троллейбусов;</w:t>
      </w:r>
    </w:p>
    <w:p w:rsidR="00E76CDB" w:rsidRPr="00681578" w:rsidRDefault="00E76CDB" w:rsidP="00071A68">
      <w:pPr>
        <w:suppressAutoHyphens/>
        <w:autoSpaceDE w:val="0"/>
        <w:autoSpaceDN w:val="0"/>
        <w:adjustRightInd w:val="0"/>
        <w:spacing w:after="0" w:line="240" w:lineRule="auto"/>
        <w:ind w:firstLine="709"/>
        <w:jc w:val="both"/>
        <w:rPr>
          <w:rFonts w:ascii="Times New Roman" w:hAnsi="Times New Roman"/>
          <w:sz w:val="28"/>
          <w:szCs w:val="28"/>
        </w:rPr>
      </w:pPr>
      <w:r w:rsidRPr="00681578">
        <w:rPr>
          <w:rFonts w:ascii="Times New Roman" w:hAnsi="Times New Roman"/>
          <w:sz w:val="28"/>
          <w:szCs w:val="28"/>
        </w:rPr>
        <w:t>временно въехавших (ввезенных) на территорию Республики Казахстан;</w:t>
      </w:r>
    </w:p>
    <w:p w:rsidR="00E76CDB" w:rsidRPr="00681578" w:rsidRDefault="00E76CDB" w:rsidP="00071A68">
      <w:pPr>
        <w:suppressAutoHyphens/>
        <w:autoSpaceDE w:val="0"/>
        <w:autoSpaceDN w:val="0"/>
        <w:adjustRightInd w:val="0"/>
        <w:spacing w:after="0" w:line="240" w:lineRule="auto"/>
        <w:ind w:firstLine="709"/>
        <w:jc w:val="both"/>
        <w:rPr>
          <w:rFonts w:ascii="Times New Roman" w:hAnsi="Times New Roman"/>
          <w:sz w:val="28"/>
          <w:szCs w:val="28"/>
        </w:rPr>
      </w:pPr>
      <w:r w:rsidRPr="00681578">
        <w:rPr>
          <w:rFonts w:ascii="Times New Roman" w:hAnsi="Times New Roman"/>
          <w:sz w:val="28"/>
          <w:szCs w:val="28"/>
        </w:rPr>
        <w:t>транспортных средств, указанных в подпунктах 1</w:t>
      </w:r>
      <w:r w:rsidR="00487147">
        <w:rPr>
          <w:rFonts w:ascii="Times New Roman" w:hAnsi="Times New Roman"/>
          <w:sz w:val="28"/>
          <w:szCs w:val="28"/>
        </w:rPr>
        <w:t xml:space="preserve"> и 2</w:t>
      </w:r>
      <w:r w:rsidRPr="00681578">
        <w:rPr>
          <w:rFonts w:ascii="Times New Roman" w:hAnsi="Times New Roman"/>
          <w:sz w:val="28"/>
          <w:szCs w:val="28"/>
        </w:rPr>
        <w:t>, доставляемых своим ходом с организаций-изготовителей, ремонтных и торговых организаций, органов таможенного контроля к месту регистрации, а также снятых с учета подразделением уполномоченного органа по обеспечению безопасности дорожного движения в связи с изменением места жительства владельца или изменением права собственности.</w:t>
      </w:r>
    </w:p>
    <w:p w:rsidR="00E76CDB" w:rsidRPr="00681578" w:rsidRDefault="00E76CDB" w:rsidP="00071A68">
      <w:pPr>
        <w:suppressAutoHyphens/>
        <w:autoSpaceDE w:val="0"/>
        <w:autoSpaceDN w:val="0"/>
        <w:adjustRightInd w:val="0"/>
        <w:spacing w:after="0" w:line="240" w:lineRule="auto"/>
        <w:ind w:firstLine="709"/>
        <w:jc w:val="both"/>
        <w:rPr>
          <w:rFonts w:ascii="Times New Roman" w:hAnsi="Times New Roman"/>
          <w:sz w:val="28"/>
          <w:szCs w:val="28"/>
        </w:rPr>
      </w:pPr>
      <w:r w:rsidRPr="00681578">
        <w:rPr>
          <w:rFonts w:ascii="Times New Roman" w:hAnsi="Times New Roman"/>
          <w:sz w:val="28"/>
          <w:szCs w:val="28"/>
        </w:rPr>
        <w:t>Целью обязательного страхования ответственности владельцев транспортных средств является обеспечение защиты имущественных интересов третьих лиц, жизни, здоровью и (или) имуществу которых причинен вред в результате эксплуатации транспортных средств, посредством осуществления страховых выплат.</w:t>
      </w:r>
    </w:p>
    <w:p w:rsidR="00E76CDB" w:rsidRPr="00681578" w:rsidRDefault="00E76CDB" w:rsidP="00071A68">
      <w:pPr>
        <w:suppressAutoHyphens/>
        <w:autoSpaceDE w:val="0"/>
        <w:autoSpaceDN w:val="0"/>
        <w:adjustRightInd w:val="0"/>
        <w:spacing w:after="0" w:line="240" w:lineRule="auto"/>
        <w:ind w:firstLine="709"/>
        <w:jc w:val="both"/>
        <w:rPr>
          <w:rFonts w:ascii="Times New Roman" w:hAnsi="Times New Roman"/>
          <w:sz w:val="28"/>
          <w:szCs w:val="28"/>
        </w:rPr>
      </w:pPr>
      <w:r w:rsidRPr="00681578">
        <w:rPr>
          <w:rFonts w:ascii="Times New Roman" w:hAnsi="Times New Roman"/>
          <w:sz w:val="28"/>
          <w:szCs w:val="28"/>
        </w:rPr>
        <w:t>Обязательным страхованием ГПО ВТС покрывается ущерб, причиненный жизни, здоровью и (или) имуществу потерпевшего, за исключением возмещения морального вреда и упущенной выгоды потерпевшего, включая утрату товарной стоимости имущества, а также возмещения неустойки в связи с нарушением потерпевшим сроков поставки товаров или производства работ (оказания услуг), иных его обязательств по контрактам (договорам).</w:t>
      </w:r>
    </w:p>
    <w:p w:rsidR="00E76CDB" w:rsidRPr="00681578" w:rsidRDefault="00E76CDB" w:rsidP="00071A68">
      <w:pPr>
        <w:suppressAutoHyphens/>
        <w:autoSpaceDE w:val="0"/>
        <w:autoSpaceDN w:val="0"/>
        <w:adjustRightInd w:val="0"/>
        <w:spacing w:after="0" w:line="240" w:lineRule="auto"/>
        <w:ind w:firstLine="709"/>
        <w:jc w:val="both"/>
        <w:rPr>
          <w:rFonts w:ascii="Times New Roman" w:hAnsi="Times New Roman"/>
          <w:sz w:val="28"/>
          <w:szCs w:val="28"/>
        </w:rPr>
      </w:pPr>
      <w:r w:rsidRPr="00681578">
        <w:rPr>
          <w:rFonts w:ascii="Times New Roman" w:hAnsi="Times New Roman"/>
          <w:sz w:val="28"/>
          <w:szCs w:val="28"/>
        </w:rPr>
        <w:t xml:space="preserve">Размер страховых премий рассчитывается по системе «бонус-малус». </w:t>
      </w:r>
      <w:r w:rsidR="00AB4300">
        <w:rPr>
          <w:rFonts w:ascii="Times New Roman" w:hAnsi="Times New Roman"/>
          <w:sz w:val="28"/>
          <w:szCs w:val="28"/>
        </w:rPr>
        <w:br/>
      </w:r>
      <w:r w:rsidRPr="00681578">
        <w:rPr>
          <w:rFonts w:ascii="Times New Roman" w:hAnsi="Times New Roman"/>
          <w:sz w:val="28"/>
          <w:szCs w:val="28"/>
        </w:rPr>
        <w:t>В частности, при расчете используется базовая страховая премия, к которой применяются коэффициенты в зависимости от места регистрации транспортного средства, типа транспортного средства, возраста и стажа вождения страхователя (застрахованного), срока эксплуатации транспортного средства и наличия или отсутствия страховых случаев по вине лиц, ГПО которых застрахована (система «бонус-малус»).</w:t>
      </w:r>
    </w:p>
    <w:p w:rsidR="00E76CDB" w:rsidRPr="00681578" w:rsidRDefault="00E76CDB" w:rsidP="00071A68">
      <w:pPr>
        <w:suppressAutoHyphens/>
        <w:autoSpaceDE w:val="0"/>
        <w:autoSpaceDN w:val="0"/>
        <w:adjustRightInd w:val="0"/>
        <w:spacing w:after="0" w:line="240" w:lineRule="auto"/>
        <w:ind w:firstLine="709"/>
        <w:jc w:val="both"/>
        <w:rPr>
          <w:rFonts w:ascii="Times New Roman" w:hAnsi="Times New Roman"/>
          <w:sz w:val="28"/>
          <w:szCs w:val="28"/>
        </w:rPr>
      </w:pPr>
      <w:r w:rsidRPr="00681578">
        <w:rPr>
          <w:rFonts w:ascii="Times New Roman" w:hAnsi="Times New Roman"/>
          <w:sz w:val="28"/>
          <w:szCs w:val="28"/>
        </w:rPr>
        <w:t>Предельный объем ответственности страховщика по одному страховому случаю (страховая сумма) составляет (в</w:t>
      </w:r>
      <w:r w:rsidR="00F919A5">
        <w:rPr>
          <w:rFonts w:ascii="Times New Roman" w:hAnsi="Times New Roman"/>
          <w:sz w:val="28"/>
          <w:szCs w:val="28"/>
        </w:rPr>
        <w:t xml:space="preserve"> месячных расчетных показателях</w:t>
      </w:r>
      <w:r w:rsidR="00F919A5">
        <w:rPr>
          <w:rStyle w:val="a5"/>
          <w:rFonts w:ascii="Times New Roman" w:hAnsi="Times New Roman"/>
          <w:sz w:val="28"/>
          <w:szCs w:val="28"/>
        </w:rPr>
        <w:footnoteReference w:id="1"/>
      </w:r>
      <w:r w:rsidRPr="00681578">
        <w:rPr>
          <w:rFonts w:ascii="Times New Roman" w:hAnsi="Times New Roman"/>
          <w:sz w:val="28"/>
          <w:szCs w:val="28"/>
        </w:rPr>
        <w:t>):</w:t>
      </w:r>
    </w:p>
    <w:p w:rsidR="00E76CDB" w:rsidRPr="00681578" w:rsidRDefault="00487147" w:rsidP="00071A68">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за </w:t>
      </w:r>
      <w:r w:rsidR="00E76CDB" w:rsidRPr="00681578">
        <w:rPr>
          <w:rFonts w:ascii="Times New Roman" w:hAnsi="Times New Roman"/>
          <w:sz w:val="28"/>
          <w:szCs w:val="28"/>
        </w:rPr>
        <w:t>гибель – 1</w:t>
      </w:r>
      <w:r>
        <w:rPr>
          <w:rFonts w:ascii="Times New Roman" w:hAnsi="Times New Roman"/>
          <w:sz w:val="28"/>
          <w:szCs w:val="28"/>
        </w:rPr>
        <w:t xml:space="preserve"> </w:t>
      </w:r>
      <w:r w:rsidR="00E76CDB" w:rsidRPr="00681578">
        <w:rPr>
          <w:rFonts w:ascii="Times New Roman" w:hAnsi="Times New Roman"/>
          <w:sz w:val="28"/>
          <w:szCs w:val="28"/>
        </w:rPr>
        <w:t>000;</w:t>
      </w:r>
    </w:p>
    <w:p w:rsidR="00E76CDB" w:rsidRPr="00681578" w:rsidRDefault="00487147" w:rsidP="00071A68">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инвалидность</w:t>
      </w:r>
      <w:r w:rsidR="00E76CDB" w:rsidRPr="00681578">
        <w:rPr>
          <w:rFonts w:ascii="Times New Roman" w:hAnsi="Times New Roman"/>
          <w:sz w:val="28"/>
          <w:szCs w:val="28"/>
        </w:rPr>
        <w:t xml:space="preserve"> I группы – 800, II группы – 600, III группы – 500; </w:t>
      </w:r>
    </w:p>
    <w:p w:rsidR="00E76CDB" w:rsidRPr="00681578" w:rsidRDefault="00E76CDB" w:rsidP="00071A68">
      <w:pPr>
        <w:suppressAutoHyphens/>
        <w:autoSpaceDE w:val="0"/>
        <w:autoSpaceDN w:val="0"/>
        <w:adjustRightInd w:val="0"/>
        <w:spacing w:after="0" w:line="240" w:lineRule="auto"/>
        <w:ind w:firstLine="709"/>
        <w:jc w:val="both"/>
        <w:rPr>
          <w:rFonts w:ascii="Times New Roman" w:hAnsi="Times New Roman"/>
          <w:sz w:val="28"/>
          <w:szCs w:val="28"/>
        </w:rPr>
      </w:pPr>
      <w:r w:rsidRPr="00681578">
        <w:rPr>
          <w:rFonts w:ascii="Times New Roman" w:hAnsi="Times New Roman"/>
          <w:sz w:val="28"/>
          <w:szCs w:val="28"/>
        </w:rPr>
        <w:t>«ребенок-инвалид» – 500;</w:t>
      </w:r>
    </w:p>
    <w:p w:rsidR="00E76CDB" w:rsidRDefault="00E76CDB" w:rsidP="00071A68">
      <w:pPr>
        <w:suppressAutoHyphens/>
        <w:autoSpaceDE w:val="0"/>
        <w:autoSpaceDN w:val="0"/>
        <w:adjustRightInd w:val="0"/>
        <w:spacing w:after="0" w:line="240" w:lineRule="auto"/>
        <w:ind w:firstLine="709"/>
        <w:jc w:val="both"/>
        <w:rPr>
          <w:rFonts w:ascii="Times New Roman" w:hAnsi="Times New Roman"/>
          <w:sz w:val="28"/>
          <w:szCs w:val="28"/>
        </w:rPr>
      </w:pPr>
      <w:r w:rsidRPr="00681578">
        <w:rPr>
          <w:rFonts w:ascii="Times New Roman" w:hAnsi="Times New Roman"/>
          <w:sz w:val="28"/>
          <w:szCs w:val="28"/>
        </w:rPr>
        <w:t>увечье, травму или иное повреждение здоровья без установления инвалидности – в размере фактических расходов на амбулаторное и (или) стационарное лечение, не более 300:</w:t>
      </w:r>
    </w:p>
    <w:p w:rsidR="00E76CDB" w:rsidRDefault="00E76CDB" w:rsidP="00071A68">
      <w:pPr>
        <w:suppressAutoHyphens/>
        <w:autoSpaceDE w:val="0"/>
        <w:autoSpaceDN w:val="0"/>
        <w:adjustRightInd w:val="0"/>
        <w:spacing w:after="0" w:line="240" w:lineRule="auto"/>
        <w:ind w:firstLine="709"/>
        <w:jc w:val="both"/>
        <w:rPr>
          <w:rFonts w:ascii="Times New Roman" w:hAnsi="Times New Roman"/>
          <w:sz w:val="28"/>
          <w:szCs w:val="28"/>
        </w:rPr>
      </w:pPr>
      <w:r w:rsidRPr="00681578">
        <w:rPr>
          <w:rFonts w:ascii="Times New Roman" w:hAnsi="Times New Roman"/>
          <w:sz w:val="28"/>
          <w:szCs w:val="28"/>
        </w:rPr>
        <w:t xml:space="preserve">вред, причиненный имуществу одного потерпевшего, </w:t>
      </w:r>
      <w:r w:rsidR="00487147" w:rsidRPr="00681578">
        <w:rPr>
          <w:rFonts w:ascii="Times New Roman" w:hAnsi="Times New Roman"/>
          <w:sz w:val="28"/>
          <w:szCs w:val="28"/>
        </w:rPr>
        <w:t>–</w:t>
      </w:r>
      <w:r w:rsidRPr="00681578">
        <w:rPr>
          <w:rFonts w:ascii="Times New Roman" w:hAnsi="Times New Roman"/>
          <w:sz w:val="28"/>
          <w:szCs w:val="28"/>
        </w:rPr>
        <w:t xml:space="preserve"> в размере причиненного вреда, но не более 600;</w:t>
      </w:r>
    </w:p>
    <w:p w:rsidR="00E76CDB" w:rsidRPr="00681578" w:rsidRDefault="00E76CDB" w:rsidP="00071A68">
      <w:pPr>
        <w:suppressAutoHyphens/>
        <w:autoSpaceDE w:val="0"/>
        <w:autoSpaceDN w:val="0"/>
        <w:adjustRightInd w:val="0"/>
        <w:spacing w:after="0" w:line="240" w:lineRule="auto"/>
        <w:ind w:firstLine="709"/>
        <w:jc w:val="both"/>
        <w:rPr>
          <w:rFonts w:ascii="Times New Roman" w:hAnsi="Times New Roman"/>
          <w:sz w:val="28"/>
          <w:szCs w:val="28"/>
        </w:rPr>
      </w:pPr>
      <w:r w:rsidRPr="00681578">
        <w:rPr>
          <w:rFonts w:ascii="Times New Roman" w:hAnsi="Times New Roman"/>
          <w:sz w:val="28"/>
          <w:szCs w:val="28"/>
        </w:rPr>
        <w:t>вред, причиненный одновременно имуществу двух потерпевших</w:t>
      </w:r>
      <w:r w:rsidR="00487147" w:rsidRPr="00487147">
        <w:rPr>
          <w:rFonts w:ascii="Times New Roman" w:hAnsi="Times New Roman"/>
          <w:sz w:val="28"/>
          <w:szCs w:val="28"/>
        </w:rPr>
        <w:t xml:space="preserve"> </w:t>
      </w:r>
      <w:r w:rsidR="00487147" w:rsidRPr="00681578">
        <w:rPr>
          <w:rFonts w:ascii="Times New Roman" w:hAnsi="Times New Roman"/>
          <w:sz w:val="28"/>
          <w:szCs w:val="28"/>
        </w:rPr>
        <w:t>и более</w:t>
      </w:r>
      <w:r w:rsidRPr="00681578">
        <w:rPr>
          <w:rFonts w:ascii="Times New Roman" w:hAnsi="Times New Roman"/>
          <w:sz w:val="28"/>
          <w:szCs w:val="28"/>
        </w:rPr>
        <w:t>, – в размере причиненного вреда, но не более 600 каждому потерпевшему. При этом общий размер страховых выплат всем потерпевшим не может превышать 2</w:t>
      </w:r>
      <w:r w:rsidR="00AB4300">
        <w:rPr>
          <w:rFonts w:ascii="Times New Roman" w:hAnsi="Times New Roman"/>
          <w:sz w:val="28"/>
          <w:szCs w:val="28"/>
        </w:rPr>
        <w:t> </w:t>
      </w:r>
      <w:r w:rsidRPr="00681578">
        <w:rPr>
          <w:rFonts w:ascii="Times New Roman" w:hAnsi="Times New Roman"/>
          <w:sz w:val="28"/>
          <w:szCs w:val="28"/>
        </w:rPr>
        <w:t>000. В случае превышения размера вреда над предельным объемом ответственности страховщика страховая выплата каждому потерпевшему осуществляется соразмерно степени вреда, причиненного его имуществу.</w:t>
      </w:r>
    </w:p>
    <w:p w:rsidR="00E76CDB" w:rsidRPr="00681578" w:rsidRDefault="00E76CDB" w:rsidP="00071A68">
      <w:pPr>
        <w:suppressAutoHyphens/>
        <w:autoSpaceDE w:val="0"/>
        <w:autoSpaceDN w:val="0"/>
        <w:adjustRightInd w:val="0"/>
        <w:spacing w:after="0" w:line="240" w:lineRule="auto"/>
        <w:ind w:firstLine="709"/>
        <w:jc w:val="both"/>
        <w:rPr>
          <w:rFonts w:ascii="Times New Roman" w:hAnsi="Times New Roman"/>
          <w:sz w:val="28"/>
          <w:szCs w:val="28"/>
        </w:rPr>
      </w:pPr>
      <w:r w:rsidRPr="00681578">
        <w:rPr>
          <w:rFonts w:ascii="Times New Roman" w:hAnsi="Times New Roman"/>
          <w:sz w:val="28"/>
          <w:szCs w:val="28"/>
        </w:rPr>
        <w:t xml:space="preserve">В настоящее время в большинстве </w:t>
      </w:r>
      <w:r w:rsidR="00487147">
        <w:rPr>
          <w:rFonts w:ascii="Times New Roman" w:hAnsi="Times New Roman"/>
          <w:sz w:val="28"/>
          <w:szCs w:val="28"/>
        </w:rPr>
        <w:t>государств</w:t>
      </w:r>
      <w:r w:rsidRPr="00681578">
        <w:rPr>
          <w:rFonts w:ascii="Times New Roman" w:hAnsi="Times New Roman"/>
          <w:sz w:val="28"/>
          <w:szCs w:val="28"/>
        </w:rPr>
        <w:t>, в том числе и в Республике Казахстан, ГПО ВТС проводится в обязательной форме. Это обусловлено стремлением государства предоставить потерпевшим в дорожных авариях гарантию возмещения причиненного им вреда.</w:t>
      </w:r>
      <w:r w:rsidR="00751E2B">
        <w:rPr>
          <w:rFonts w:ascii="Times New Roman" w:hAnsi="Times New Roman"/>
          <w:sz w:val="28"/>
          <w:szCs w:val="28"/>
        </w:rPr>
        <w:t xml:space="preserve"> </w:t>
      </w:r>
      <w:r w:rsidRPr="00681578">
        <w:rPr>
          <w:rFonts w:ascii="Times New Roman" w:hAnsi="Times New Roman"/>
          <w:sz w:val="28"/>
          <w:szCs w:val="28"/>
        </w:rPr>
        <w:t xml:space="preserve">При этом необходимо отметить, что за счет охвата объектов страхования обязательная форма его проведения отводит данному виду страхования одно </w:t>
      </w:r>
      <w:r w:rsidR="009B05D2" w:rsidRPr="00681578">
        <w:rPr>
          <w:rFonts w:ascii="Times New Roman" w:hAnsi="Times New Roman"/>
          <w:sz w:val="28"/>
          <w:szCs w:val="28"/>
        </w:rPr>
        <w:t>из ведущих мест в общем объем</w:t>
      </w:r>
      <w:r w:rsidR="00DE3573">
        <w:rPr>
          <w:rFonts w:ascii="Times New Roman" w:hAnsi="Times New Roman"/>
          <w:sz w:val="28"/>
          <w:szCs w:val="28"/>
        </w:rPr>
        <w:t>е</w:t>
      </w:r>
      <w:r w:rsidRPr="00681578">
        <w:rPr>
          <w:rFonts w:ascii="Times New Roman" w:hAnsi="Times New Roman"/>
          <w:sz w:val="28"/>
          <w:szCs w:val="28"/>
        </w:rPr>
        <w:t xml:space="preserve"> страховых премий.</w:t>
      </w:r>
    </w:p>
    <w:p w:rsidR="00E76CDB" w:rsidRPr="00681578" w:rsidRDefault="00E76CDB" w:rsidP="00071A68">
      <w:pPr>
        <w:suppressAutoHyphens/>
        <w:autoSpaceDE w:val="0"/>
        <w:autoSpaceDN w:val="0"/>
        <w:adjustRightInd w:val="0"/>
        <w:spacing w:after="0" w:line="240" w:lineRule="auto"/>
        <w:ind w:firstLine="709"/>
        <w:jc w:val="both"/>
        <w:rPr>
          <w:rFonts w:ascii="Times New Roman" w:hAnsi="Times New Roman"/>
          <w:sz w:val="28"/>
          <w:szCs w:val="28"/>
        </w:rPr>
      </w:pPr>
      <w:r w:rsidRPr="00681578">
        <w:rPr>
          <w:rFonts w:ascii="Times New Roman" w:hAnsi="Times New Roman"/>
          <w:sz w:val="28"/>
          <w:szCs w:val="28"/>
        </w:rPr>
        <w:t>Особенностью ГПО ВТС является то, что оно имеет целью не только защиту страхователя от финансовых потерь, как другие виды страхования, но и защиту имущественных интересов третьих лиц, которым был нанесен вред в результате ДТП.</w:t>
      </w:r>
    </w:p>
    <w:p w:rsidR="00F919A5" w:rsidRPr="007B0599" w:rsidRDefault="002069AC" w:rsidP="00071A68">
      <w:pPr>
        <w:suppressAutoHyphens/>
        <w:autoSpaceDE w:val="0"/>
        <w:autoSpaceDN w:val="0"/>
        <w:adjustRightInd w:val="0"/>
        <w:spacing w:before="120" w:after="0" w:line="240" w:lineRule="auto"/>
        <w:ind w:firstLine="709"/>
        <w:jc w:val="both"/>
        <w:rPr>
          <w:rFonts w:ascii="Times New Roman" w:hAnsi="Times New Roman"/>
          <w:sz w:val="28"/>
          <w:szCs w:val="28"/>
        </w:rPr>
      </w:pPr>
      <w:r w:rsidRPr="00681578">
        <w:rPr>
          <w:rFonts w:ascii="Times New Roman" w:hAnsi="Times New Roman"/>
          <w:b/>
          <w:sz w:val="28"/>
          <w:szCs w:val="28"/>
        </w:rPr>
        <w:t>Ф</w:t>
      </w:r>
      <w:r w:rsidR="00E76CDB" w:rsidRPr="00681578">
        <w:rPr>
          <w:rFonts w:ascii="Times New Roman" w:hAnsi="Times New Roman"/>
          <w:b/>
          <w:sz w:val="28"/>
          <w:szCs w:val="28"/>
        </w:rPr>
        <w:t>инансовые показатели развития обязательного автострахования</w:t>
      </w:r>
      <w:r w:rsidR="00966882" w:rsidRPr="00681578">
        <w:rPr>
          <w:rFonts w:ascii="Times New Roman" w:hAnsi="Times New Roman"/>
          <w:b/>
          <w:sz w:val="28"/>
          <w:szCs w:val="28"/>
        </w:rPr>
        <w:t xml:space="preserve">. </w:t>
      </w:r>
      <w:r w:rsidR="00F919A5" w:rsidRPr="007B0599">
        <w:rPr>
          <w:rFonts w:ascii="Times New Roman" w:hAnsi="Times New Roman"/>
          <w:sz w:val="28"/>
          <w:szCs w:val="28"/>
        </w:rPr>
        <w:t>По состоянию на 1 января 2017 года совокупный объем страховых премий по обязательному страхов</w:t>
      </w:r>
      <w:r w:rsidR="007B0599" w:rsidRPr="007B0599">
        <w:rPr>
          <w:rFonts w:ascii="Times New Roman" w:hAnsi="Times New Roman"/>
          <w:sz w:val="28"/>
          <w:szCs w:val="28"/>
        </w:rPr>
        <w:t>анию ГПО ВТС составил 47,5 млрд тенге</w:t>
      </w:r>
      <w:r w:rsidR="00751E2B">
        <w:rPr>
          <w:rFonts w:ascii="Times New Roman" w:hAnsi="Times New Roman"/>
          <w:sz w:val="28"/>
          <w:szCs w:val="28"/>
        </w:rPr>
        <w:t>,</w:t>
      </w:r>
      <w:r w:rsidR="007B0599" w:rsidRPr="007B0599">
        <w:rPr>
          <w:rFonts w:ascii="Times New Roman" w:hAnsi="Times New Roman"/>
          <w:sz w:val="28"/>
          <w:szCs w:val="28"/>
        </w:rPr>
        <w:t xml:space="preserve"> или 142,6 млн долларов</w:t>
      </w:r>
      <w:r w:rsidR="00F919A5" w:rsidRPr="007B0599">
        <w:rPr>
          <w:rFonts w:ascii="Times New Roman" w:hAnsi="Times New Roman"/>
          <w:sz w:val="28"/>
          <w:szCs w:val="28"/>
        </w:rPr>
        <w:t xml:space="preserve"> США (курс доллара США на 1 января 2017 года – 333,29 тенге), увеличившись по сравнению  с аналогичным периодом 2015 года на 23,4</w:t>
      </w:r>
      <w:r w:rsidR="006C0A50">
        <w:rPr>
          <w:rFonts w:ascii="Times New Roman" w:hAnsi="Times New Roman"/>
          <w:sz w:val="28"/>
          <w:szCs w:val="28"/>
        </w:rPr>
        <w:t> %</w:t>
      </w:r>
      <w:r w:rsidR="00F919A5" w:rsidRPr="007B0599">
        <w:rPr>
          <w:rFonts w:ascii="Times New Roman" w:hAnsi="Times New Roman"/>
          <w:sz w:val="28"/>
          <w:szCs w:val="28"/>
        </w:rPr>
        <w:t>.</w:t>
      </w:r>
    </w:p>
    <w:p w:rsidR="00F919A5" w:rsidRPr="007B0599" w:rsidRDefault="00F919A5" w:rsidP="00071A68">
      <w:pPr>
        <w:suppressAutoHyphens/>
        <w:autoSpaceDE w:val="0"/>
        <w:autoSpaceDN w:val="0"/>
        <w:adjustRightInd w:val="0"/>
        <w:spacing w:after="0" w:line="240" w:lineRule="auto"/>
        <w:ind w:firstLine="709"/>
        <w:jc w:val="both"/>
        <w:rPr>
          <w:rFonts w:ascii="Times New Roman" w:hAnsi="Times New Roman"/>
          <w:sz w:val="28"/>
          <w:szCs w:val="28"/>
        </w:rPr>
      </w:pPr>
      <w:r w:rsidRPr="007B0599">
        <w:rPr>
          <w:rFonts w:ascii="Times New Roman" w:hAnsi="Times New Roman"/>
          <w:sz w:val="28"/>
          <w:szCs w:val="28"/>
        </w:rPr>
        <w:t>Доля обязательного страхования ГПО ВТС в совокупном объеме страхового рынка за указ</w:t>
      </w:r>
      <w:r w:rsidR="00B136AD">
        <w:rPr>
          <w:rFonts w:ascii="Times New Roman" w:hAnsi="Times New Roman"/>
          <w:sz w:val="28"/>
          <w:szCs w:val="28"/>
        </w:rPr>
        <w:t>анный период уменьшилась с 13,4</w:t>
      </w:r>
      <w:r w:rsidRPr="007B0599">
        <w:rPr>
          <w:rFonts w:ascii="Times New Roman" w:hAnsi="Times New Roman"/>
          <w:sz w:val="28"/>
          <w:szCs w:val="28"/>
        </w:rPr>
        <w:t xml:space="preserve"> до 13,3</w:t>
      </w:r>
      <w:r w:rsidR="006C0A50">
        <w:rPr>
          <w:rFonts w:ascii="Times New Roman" w:hAnsi="Times New Roman"/>
          <w:sz w:val="28"/>
          <w:szCs w:val="28"/>
        </w:rPr>
        <w:t> %</w:t>
      </w:r>
      <w:r w:rsidRPr="007B0599">
        <w:rPr>
          <w:rFonts w:ascii="Times New Roman" w:hAnsi="Times New Roman"/>
          <w:sz w:val="28"/>
          <w:szCs w:val="28"/>
        </w:rPr>
        <w:t>.</w:t>
      </w:r>
      <w:r w:rsidR="007B0599" w:rsidRPr="007B0599">
        <w:rPr>
          <w:rFonts w:ascii="Times New Roman" w:hAnsi="Times New Roman"/>
          <w:sz w:val="28"/>
          <w:szCs w:val="28"/>
        </w:rPr>
        <w:br/>
      </w:r>
      <w:r w:rsidRPr="007B0599">
        <w:rPr>
          <w:rFonts w:ascii="Times New Roman" w:hAnsi="Times New Roman"/>
          <w:sz w:val="28"/>
          <w:szCs w:val="28"/>
        </w:rPr>
        <w:t xml:space="preserve">На данный </w:t>
      </w:r>
      <w:r w:rsidR="00B136AD">
        <w:rPr>
          <w:rFonts w:ascii="Times New Roman" w:hAnsi="Times New Roman"/>
          <w:sz w:val="28"/>
          <w:szCs w:val="28"/>
        </w:rPr>
        <w:t>вид страхования</w:t>
      </w:r>
      <w:r w:rsidRPr="007B0599">
        <w:rPr>
          <w:rFonts w:ascii="Times New Roman" w:hAnsi="Times New Roman"/>
          <w:sz w:val="28"/>
          <w:szCs w:val="28"/>
        </w:rPr>
        <w:t xml:space="preserve"> приходится 52</w:t>
      </w:r>
      <w:r w:rsidR="006C0A50">
        <w:rPr>
          <w:rFonts w:ascii="Times New Roman" w:hAnsi="Times New Roman"/>
          <w:sz w:val="28"/>
          <w:szCs w:val="28"/>
        </w:rPr>
        <w:t> %</w:t>
      </w:r>
      <w:r w:rsidRPr="007B0599">
        <w:rPr>
          <w:rFonts w:ascii="Times New Roman" w:hAnsi="Times New Roman"/>
          <w:sz w:val="28"/>
          <w:szCs w:val="28"/>
        </w:rPr>
        <w:t xml:space="preserve"> всех страховых премий, собранных по обязательным видам страхования.</w:t>
      </w:r>
    </w:p>
    <w:p w:rsidR="00E76CDB" w:rsidRPr="00681578" w:rsidRDefault="00F919A5" w:rsidP="00071A68">
      <w:pPr>
        <w:suppressAutoHyphens/>
        <w:autoSpaceDE w:val="0"/>
        <w:autoSpaceDN w:val="0"/>
        <w:adjustRightInd w:val="0"/>
        <w:spacing w:after="0" w:line="240" w:lineRule="auto"/>
        <w:ind w:firstLine="709"/>
        <w:jc w:val="both"/>
        <w:rPr>
          <w:rFonts w:ascii="Times New Roman" w:hAnsi="Times New Roman"/>
          <w:sz w:val="28"/>
          <w:szCs w:val="28"/>
        </w:rPr>
      </w:pPr>
      <w:r w:rsidRPr="007B0599">
        <w:rPr>
          <w:rFonts w:ascii="Times New Roman" w:hAnsi="Times New Roman"/>
          <w:sz w:val="28"/>
          <w:szCs w:val="28"/>
        </w:rPr>
        <w:t xml:space="preserve">За последние </w:t>
      </w:r>
      <w:r w:rsidR="00751E2B">
        <w:rPr>
          <w:rFonts w:ascii="Times New Roman" w:hAnsi="Times New Roman"/>
          <w:sz w:val="28"/>
          <w:szCs w:val="28"/>
        </w:rPr>
        <w:t>семь</w:t>
      </w:r>
      <w:r w:rsidRPr="007B0599">
        <w:rPr>
          <w:rFonts w:ascii="Times New Roman" w:hAnsi="Times New Roman"/>
          <w:sz w:val="28"/>
          <w:szCs w:val="28"/>
        </w:rPr>
        <w:t xml:space="preserve"> лет объем страховых премий по обязательному страхованию ГПО ВТС увеличился в 2,7 раза. При этом объем страховых выплат увеличился в 6,7 раза.</w:t>
      </w:r>
      <w:r w:rsidRPr="00F919A5">
        <w:rPr>
          <w:rFonts w:ascii="Times New Roman" w:hAnsi="Times New Roman"/>
          <w:sz w:val="28"/>
          <w:szCs w:val="28"/>
        </w:rPr>
        <w:t xml:space="preserve"> </w:t>
      </w:r>
      <w:r w:rsidR="00E76CDB" w:rsidRPr="00681578">
        <w:rPr>
          <w:rFonts w:ascii="Times New Roman" w:hAnsi="Times New Roman"/>
          <w:sz w:val="28"/>
          <w:szCs w:val="28"/>
        </w:rPr>
        <w:t>Положительная динамика роста страховых премий связана с повышением страховых тарифо</w:t>
      </w:r>
      <w:r w:rsidR="002523F0">
        <w:rPr>
          <w:rFonts w:ascii="Times New Roman" w:hAnsi="Times New Roman"/>
          <w:sz w:val="28"/>
          <w:szCs w:val="28"/>
        </w:rPr>
        <w:t>в в 2010 году. Вместе с тем</w:t>
      </w:r>
      <w:r w:rsidR="00E76CDB" w:rsidRPr="00681578">
        <w:rPr>
          <w:rFonts w:ascii="Times New Roman" w:hAnsi="Times New Roman"/>
          <w:sz w:val="28"/>
          <w:szCs w:val="28"/>
        </w:rPr>
        <w:t xml:space="preserve"> изменение условий осуществления страховых выплат, в том числе введение механизма прямого урегулирования, повлекли существенный рост страховых выплат.</w:t>
      </w:r>
    </w:p>
    <w:p w:rsidR="00E76CDB" w:rsidRPr="00681578" w:rsidRDefault="00E76CDB" w:rsidP="00071A68">
      <w:pPr>
        <w:suppressAutoHyphens/>
        <w:autoSpaceDE w:val="0"/>
        <w:autoSpaceDN w:val="0"/>
        <w:adjustRightInd w:val="0"/>
        <w:spacing w:after="0" w:line="240" w:lineRule="auto"/>
        <w:ind w:firstLine="709"/>
        <w:jc w:val="both"/>
        <w:rPr>
          <w:rFonts w:ascii="Times New Roman" w:hAnsi="Times New Roman"/>
          <w:sz w:val="28"/>
          <w:szCs w:val="28"/>
        </w:rPr>
      </w:pPr>
      <w:r w:rsidRPr="00681578">
        <w:rPr>
          <w:rFonts w:ascii="Times New Roman" w:hAnsi="Times New Roman"/>
          <w:sz w:val="28"/>
          <w:szCs w:val="28"/>
        </w:rPr>
        <w:t>За указанный период также отмечается рост договоров страхования на</w:t>
      </w:r>
      <w:r w:rsidR="00582EE3" w:rsidRPr="00681578">
        <w:rPr>
          <w:rFonts w:ascii="Times New Roman" w:hAnsi="Times New Roman"/>
          <w:sz w:val="28"/>
          <w:szCs w:val="28"/>
        </w:rPr>
        <w:br/>
      </w:r>
      <w:r w:rsidR="00F919A5" w:rsidRPr="007B0599">
        <w:rPr>
          <w:rFonts w:ascii="Times New Roman" w:hAnsi="Times New Roman"/>
          <w:sz w:val="28"/>
          <w:szCs w:val="28"/>
        </w:rPr>
        <w:t>84</w:t>
      </w:r>
      <w:r w:rsidR="006C0A50">
        <w:rPr>
          <w:rFonts w:ascii="Times New Roman" w:hAnsi="Times New Roman"/>
          <w:sz w:val="28"/>
          <w:szCs w:val="28"/>
        </w:rPr>
        <w:t> %</w:t>
      </w:r>
      <w:r w:rsidRPr="007B0599">
        <w:rPr>
          <w:rFonts w:ascii="Times New Roman" w:hAnsi="Times New Roman"/>
          <w:sz w:val="28"/>
          <w:szCs w:val="28"/>
        </w:rPr>
        <w:t xml:space="preserve"> </w:t>
      </w:r>
      <w:r w:rsidR="002069AC" w:rsidRPr="007B0599">
        <w:rPr>
          <w:rFonts w:ascii="Times New Roman" w:hAnsi="Times New Roman"/>
          <w:sz w:val="28"/>
          <w:szCs w:val="28"/>
        </w:rPr>
        <w:t>и заявленных страховых случаев –</w:t>
      </w:r>
      <w:r w:rsidRPr="007B0599">
        <w:rPr>
          <w:rFonts w:ascii="Times New Roman" w:hAnsi="Times New Roman"/>
          <w:sz w:val="28"/>
          <w:szCs w:val="28"/>
        </w:rPr>
        <w:t xml:space="preserve"> в 4 раза,</w:t>
      </w:r>
      <w:r w:rsidRPr="00681578">
        <w:rPr>
          <w:rFonts w:ascii="Times New Roman" w:hAnsi="Times New Roman"/>
          <w:sz w:val="28"/>
          <w:szCs w:val="28"/>
        </w:rPr>
        <w:t xml:space="preserve"> что свидетельствует о расширении охвата транспортных средств обязательным страхованием.</w:t>
      </w:r>
    </w:p>
    <w:p w:rsidR="00E76CDB" w:rsidRPr="00E331AB" w:rsidRDefault="00E76CDB" w:rsidP="00232A16">
      <w:pPr>
        <w:tabs>
          <w:tab w:val="left" w:pos="993"/>
        </w:tabs>
        <w:suppressAutoHyphens/>
        <w:spacing w:before="240" w:after="180" w:line="240" w:lineRule="auto"/>
        <w:ind w:firstLine="567"/>
        <w:jc w:val="both"/>
        <w:rPr>
          <w:rFonts w:ascii="Times New Roman" w:hAnsi="Times New Roman"/>
          <w:b/>
          <w:sz w:val="28"/>
          <w:szCs w:val="28"/>
          <w:lang w:eastAsia="ru-RU"/>
        </w:rPr>
      </w:pPr>
      <w:r w:rsidRPr="00E331AB">
        <w:rPr>
          <w:rFonts w:ascii="Times New Roman" w:hAnsi="Times New Roman"/>
          <w:b/>
          <w:sz w:val="28"/>
          <w:szCs w:val="28"/>
          <w:lang w:eastAsia="ru-RU"/>
        </w:rPr>
        <w:t xml:space="preserve">Основные показатели развития обязательного автострахования </w:t>
      </w:r>
    </w:p>
    <w:tbl>
      <w:tblPr>
        <w:tblW w:w="9746" w:type="dxa"/>
        <w:jc w:val="right"/>
        <w:tblLayout w:type="fixed"/>
        <w:tblLook w:val="04A0" w:firstRow="1" w:lastRow="0" w:firstColumn="1" w:lastColumn="0" w:noHBand="0" w:noVBand="1"/>
      </w:tblPr>
      <w:tblGrid>
        <w:gridCol w:w="1359"/>
        <w:gridCol w:w="933"/>
        <w:gridCol w:w="933"/>
        <w:gridCol w:w="933"/>
        <w:gridCol w:w="933"/>
        <w:gridCol w:w="933"/>
        <w:gridCol w:w="933"/>
        <w:gridCol w:w="933"/>
        <w:gridCol w:w="928"/>
        <w:gridCol w:w="928"/>
      </w:tblGrid>
      <w:tr w:rsidR="003768D3" w:rsidRPr="003768D3" w:rsidTr="00071A68">
        <w:trPr>
          <w:trHeight w:val="273"/>
          <w:tblHeader/>
          <w:jc w:val="right"/>
        </w:trPr>
        <w:tc>
          <w:tcPr>
            <w:tcW w:w="1359" w:type="dxa"/>
            <w:vMerge w:val="restart"/>
            <w:tcBorders>
              <w:top w:val="single" w:sz="4" w:space="0" w:color="auto"/>
              <w:left w:val="single" w:sz="4" w:space="0" w:color="auto"/>
              <w:right w:val="single" w:sz="4" w:space="0" w:color="auto"/>
            </w:tcBorders>
            <w:shd w:val="clear" w:color="auto" w:fill="auto"/>
            <w:noWrap/>
            <w:vAlign w:val="center"/>
          </w:tcPr>
          <w:p w:rsidR="003768D3" w:rsidRPr="003768D3" w:rsidRDefault="003768D3" w:rsidP="009B05D2">
            <w:pPr>
              <w:suppressAutoHyphens/>
              <w:spacing w:before="60" w:after="60" w:line="200" w:lineRule="exact"/>
              <w:ind w:left="-57" w:right="-57"/>
              <w:jc w:val="center"/>
              <w:rPr>
                <w:rFonts w:ascii="Times New Roman" w:hAnsi="Times New Roman"/>
                <w:sz w:val="20"/>
                <w:szCs w:val="20"/>
                <w:lang w:eastAsia="ru-RU"/>
              </w:rPr>
            </w:pPr>
            <w:r w:rsidRPr="003768D3">
              <w:rPr>
                <w:rFonts w:ascii="Times New Roman" w:hAnsi="Times New Roman"/>
                <w:sz w:val="20"/>
                <w:szCs w:val="20"/>
                <w:lang w:eastAsia="ru-RU"/>
              </w:rPr>
              <w:t>Показатели</w:t>
            </w:r>
          </w:p>
        </w:tc>
        <w:tc>
          <w:tcPr>
            <w:tcW w:w="7459" w:type="dxa"/>
            <w:gridSpan w:val="8"/>
            <w:tcBorders>
              <w:top w:val="single" w:sz="4" w:space="0" w:color="auto"/>
              <w:left w:val="nil"/>
              <w:bottom w:val="single" w:sz="4" w:space="0" w:color="auto"/>
              <w:right w:val="single" w:sz="4" w:space="0" w:color="auto"/>
            </w:tcBorders>
            <w:shd w:val="clear" w:color="auto" w:fill="auto"/>
            <w:noWrap/>
            <w:vAlign w:val="center"/>
          </w:tcPr>
          <w:p w:rsidR="003768D3" w:rsidRPr="003768D3" w:rsidRDefault="003768D3" w:rsidP="009B05D2">
            <w:pPr>
              <w:suppressAutoHyphens/>
              <w:spacing w:before="60" w:after="60" w:line="200" w:lineRule="exact"/>
              <w:ind w:left="-57" w:right="-57"/>
              <w:jc w:val="center"/>
              <w:rPr>
                <w:rFonts w:ascii="Times New Roman" w:hAnsi="Times New Roman"/>
                <w:bCs/>
                <w:sz w:val="20"/>
                <w:szCs w:val="20"/>
                <w:lang w:eastAsia="ru-RU"/>
              </w:rPr>
            </w:pPr>
            <w:r w:rsidRPr="003768D3">
              <w:rPr>
                <w:rFonts w:ascii="Times New Roman" w:hAnsi="Times New Roman"/>
                <w:bCs/>
                <w:sz w:val="20"/>
                <w:szCs w:val="20"/>
                <w:lang w:eastAsia="ru-RU"/>
              </w:rPr>
              <w:t>1 января</w:t>
            </w:r>
          </w:p>
        </w:tc>
        <w:tc>
          <w:tcPr>
            <w:tcW w:w="928" w:type="dxa"/>
            <w:vMerge w:val="restart"/>
            <w:tcBorders>
              <w:top w:val="single" w:sz="4" w:space="0" w:color="auto"/>
              <w:left w:val="single" w:sz="4" w:space="0" w:color="auto"/>
              <w:right w:val="single" w:sz="4" w:space="0" w:color="auto"/>
            </w:tcBorders>
            <w:shd w:val="clear" w:color="auto" w:fill="auto"/>
          </w:tcPr>
          <w:p w:rsidR="003768D3" w:rsidRPr="003768D3" w:rsidRDefault="003768D3" w:rsidP="009B05D2">
            <w:pPr>
              <w:suppressAutoHyphens/>
              <w:spacing w:before="60" w:after="60" w:line="200" w:lineRule="exact"/>
              <w:ind w:left="-57" w:right="-57"/>
              <w:jc w:val="center"/>
              <w:rPr>
                <w:rFonts w:ascii="Times New Roman" w:hAnsi="Times New Roman"/>
                <w:bCs/>
                <w:sz w:val="20"/>
                <w:szCs w:val="20"/>
                <w:lang w:eastAsia="ru-RU"/>
              </w:rPr>
            </w:pPr>
            <w:r w:rsidRPr="003768D3">
              <w:rPr>
                <w:rFonts w:ascii="Times New Roman" w:hAnsi="Times New Roman"/>
                <w:bCs/>
                <w:sz w:val="20"/>
                <w:szCs w:val="20"/>
                <w:lang w:eastAsia="ru-RU"/>
              </w:rPr>
              <w:t>Изме-нение</w:t>
            </w:r>
          </w:p>
        </w:tc>
      </w:tr>
      <w:tr w:rsidR="003768D3" w:rsidRPr="003768D3" w:rsidTr="00071A68">
        <w:trPr>
          <w:trHeight w:val="273"/>
          <w:tblHeader/>
          <w:jc w:val="right"/>
        </w:trPr>
        <w:tc>
          <w:tcPr>
            <w:tcW w:w="1359" w:type="dxa"/>
            <w:vMerge/>
            <w:tcBorders>
              <w:left w:val="single" w:sz="4" w:space="0" w:color="auto"/>
              <w:bottom w:val="double" w:sz="4" w:space="0" w:color="auto"/>
              <w:right w:val="single" w:sz="4" w:space="0" w:color="auto"/>
            </w:tcBorders>
            <w:shd w:val="clear" w:color="auto" w:fill="auto"/>
            <w:noWrap/>
            <w:vAlign w:val="center"/>
          </w:tcPr>
          <w:p w:rsidR="003768D3" w:rsidRPr="003768D3" w:rsidRDefault="003768D3" w:rsidP="009B05D2">
            <w:pPr>
              <w:suppressAutoHyphens/>
              <w:spacing w:before="60" w:after="60" w:line="200" w:lineRule="exact"/>
              <w:ind w:left="-57" w:right="-57"/>
              <w:jc w:val="center"/>
              <w:rPr>
                <w:rFonts w:ascii="Times New Roman" w:hAnsi="Times New Roman"/>
                <w:sz w:val="20"/>
                <w:szCs w:val="20"/>
                <w:lang w:eastAsia="ru-RU"/>
              </w:rPr>
            </w:pPr>
          </w:p>
        </w:tc>
        <w:tc>
          <w:tcPr>
            <w:tcW w:w="933" w:type="dxa"/>
            <w:tcBorders>
              <w:top w:val="single" w:sz="4" w:space="0" w:color="auto"/>
              <w:left w:val="nil"/>
              <w:bottom w:val="double" w:sz="4" w:space="0" w:color="auto"/>
              <w:right w:val="single" w:sz="4" w:space="0" w:color="auto"/>
            </w:tcBorders>
            <w:shd w:val="clear" w:color="auto" w:fill="auto"/>
            <w:noWrap/>
            <w:vAlign w:val="center"/>
          </w:tcPr>
          <w:p w:rsidR="003768D3" w:rsidRPr="003768D3" w:rsidRDefault="003768D3" w:rsidP="009B05D2">
            <w:pPr>
              <w:suppressAutoHyphens/>
              <w:spacing w:before="60" w:after="60" w:line="200" w:lineRule="exact"/>
              <w:ind w:left="-57" w:right="-57"/>
              <w:jc w:val="center"/>
              <w:rPr>
                <w:rFonts w:ascii="Times New Roman" w:hAnsi="Times New Roman"/>
                <w:bCs/>
                <w:sz w:val="20"/>
                <w:szCs w:val="20"/>
                <w:lang w:eastAsia="ru-RU"/>
              </w:rPr>
            </w:pPr>
            <w:r w:rsidRPr="003768D3">
              <w:rPr>
                <w:rFonts w:ascii="Times New Roman" w:hAnsi="Times New Roman"/>
                <w:bCs/>
                <w:sz w:val="20"/>
                <w:szCs w:val="20"/>
                <w:lang w:eastAsia="ru-RU"/>
              </w:rPr>
              <w:t>2010</w:t>
            </w:r>
          </w:p>
        </w:tc>
        <w:tc>
          <w:tcPr>
            <w:tcW w:w="933" w:type="dxa"/>
            <w:tcBorders>
              <w:top w:val="single" w:sz="4" w:space="0" w:color="auto"/>
              <w:left w:val="nil"/>
              <w:bottom w:val="double" w:sz="4" w:space="0" w:color="auto"/>
              <w:right w:val="single" w:sz="4" w:space="0" w:color="auto"/>
            </w:tcBorders>
            <w:shd w:val="clear" w:color="auto" w:fill="auto"/>
            <w:noWrap/>
            <w:vAlign w:val="center"/>
          </w:tcPr>
          <w:p w:rsidR="003768D3" w:rsidRPr="003768D3" w:rsidRDefault="003768D3" w:rsidP="009B05D2">
            <w:pPr>
              <w:suppressAutoHyphens/>
              <w:spacing w:before="60" w:after="60" w:line="200" w:lineRule="exact"/>
              <w:ind w:left="-57" w:right="-57"/>
              <w:jc w:val="center"/>
              <w:rPr>
                <w:rFonts w:ascii="Times New Roman" w:hAnsi="Times New Roman"/>
                <w:bCs/>
                <w:sz w:val="20"/>
                <w:szCs w:val="20"/>
                <w:lang w:eastAsia="ru-RU"/>
              </w:rPr>
            </w:pPr>
            <w:r w:rsidRPr="003768D3">
              <w:rPr>
                <w:rFonts w:ascii="Times New Roman" w:hAnsi="Times New Roman"/>
                <w:bCs/>
                <w:sz w:val="20"/>
                <w:szCs w:val="20"/>
                <w:lang w:eastAsia="ru-RU"/>
              </w:rPr>
              <w:t>2011</w:t>
            </w:r>
          </w:p>
        </w:tc>
        <w:tc>
          <w:tcPr>
            <w:tcW w:w="933" w:type="dxa"/>
            <w:tcBorders>
              <w:top w:val="single" w:sz="4" w:space="0" w:color="auto"/>
              <w:left w:val="nil"/>
              <w:bottom w:val="double" w:sz="4" w:space="0" w:color="auto"/>
              <w:right w:val="single" w:sz="4" w:space="0" w:color="auto"/>
            </w:tcBorders>
            <w:shd w:val="clear" w:color="auto" w:fill="auto"/>
            <w:noWrap/>
            <w:vAlign w:val="center"/>
          </w:tcPr>
          <w:p w:rsidR="003768D3" w:rsidRPr="003768D3" w:rsidRDefault="003768D3" w:rsidP="009B05D2">
            <w:pPr>
              <w:suppressAutoHyphens/>
              <w:spacing w:before="60" w:after="60" w:line="200" w:lineRule="exact"/>
              <w:ind w:left="-57" w:right="-57"/>
              <w:jc w:val="center"/>
              <w:rPr>
                <w:rFonts w:ascii="Times New Roman" w:hAnsi="Times New Roman"/>
                <w:bCs/>
                <w:sz w:val="20"/>
                <w:szCs w:val="20"/>
                <w:lang w:eastAsia="ru-RU"/>
              </w:rPr>
            </w:pPr>
            <w:r w:rsidRPr="003768D3">
              <w:rPr>
                <w:rFonts w:ascii="Times New Roman" w:hAnsi="Times New Roman"/>
                <w:bCs/>
                <w:sz w:val="20"/>
                <w:szCs w:val="20"/>
                <w:lang w:eastAsia="ru-RU"/>
              </w:rPr>
              <w:t>2012</w:t>
            </w:r>
          </w:p>
        </w:tc>
        <w:tc>
          <w:tcPr>
            <w:tcW w:w="933" w:type="dxa"/>
            <w:tcBorders>
              <w:top w:val="single" w:sz="4" w:space="0" w:color="auto"/>
              <w:left w:val="nil"/>
              <w:bottom w:val="double" w:sz="4" w:space="0" w:color="auto"/>
              <w:right w:val="single" w:sz="4" w:space="0" w:color="auto"/>
            </w:tcBorders>
            <w:shd w:val="clear" w:color="auto" w:fill="auto"/>
            <w:noWrap/>
            <w:vAlign w:val="center"/>
          </w:tcPr>
          <w:p w:rsidR="003768D3" w:rsidRPr="003768D3" w:rsidRDefault="003768D3" w:rsidP="009B05D2">
            <w:pPr>
              <w:suppressAutoHyphens/>
              <w:spacing w:before="60" w:after="60" w:line="200" w:lineRule="exact"/>
              <w:ind w:left="-57" w:right="-57"/>
              <w:jc w:val="center"/>
              <w:rPr>
                <w:rFonts w:ascii="Times New Roman" w:hAnsi="Times New Roman"/>
                <w:bCs/>
                <w:sz w:val="20"/>
                <w:szCs w:val="20"/>
                <w:lang w:eastAsia="ru-RU"/>
              </w:rPr>
            </w:pPr>
            <w:r w:rsidRPr="003768D3">
              <w:rPr>
                <w:rFonts w:ascii="Times New Roman" w:hAnsi="Times New Roman"/>
                <w:bCs/>
                <w:sz w:val="20"/>
                <w:szCs w:val="20"/>
                <w:lang w:eastAsia="ru-RU"/>
              </w:rPr>
              <w:t>2013</w:t>
            </w:r>
          </w:p>
        </w:tc>
        <w:tc>
          <w:tcPr>
            <w:tcW w:w="933" w:type="dxa"/>
            <w:tcBorders>
              <w:top w:val="single" w:sz="4" w:space="0" w:color="auto"/>
              <w:left w:val="nil"/>
              <w:bottom w:val="double" w:sz="4" w:space="0" w:color="auto"/>
              <w:right w:val="single" w:sz="4" w:space="0" w:color="auto"/>
            </w:tcBorders>
            <w:shd w:val="clear" w:color="auto" w:fill="auto"/>
            <w:noWrap/>
            <w:vAlign w:val="center"/>
          </w:tcPr>
          <w:p w:rsidR="003768D3" w:rsidRPr="003768D3" w:rsidRDefault="003768D3" w:rsidP="009B05D2">
            <w:pPr>
              <w:suppressAutoHyphens/>
              <w:spacing w:before="60" w:after="60" w:line="200" w:lineRule="exact"/>
              <w:ind w:left="-57" w:right="-57"/>
              <w:jc w:val="center"/>
              <w:rPr>
                <w:rFonts w:ascii="Times New Roman" w:hAnsi="Times New Roman"/>
                <w:bCs/>
                <w:sz w:val="20"/>
                <w:szCs w:val="20"/>
                <w:lang w:eastAsia="ru-RU"/>
              </w:rPr>
            </w:pPr>
            <w:r w:rsidRPr="003768D3">
              <w:rPr>
                <w:rFonts w:ascii="Times New Roman" w:hAnsi="Times New Roman"/>
                <w:bCs/>
                <w:sz w:val="20"/>
                <w:szCs w:val="20"/>
                <w:lang w:eastAsia="ru-RU"/>
              </w:rPr>
              <w:t>2014</w:t>
            </w:r>
          </w:p>
        </w:tc>
        <w:tc>
          <w:tcPr>
            <w:tcW w:w="933" w:type="dxa"/>
            <w:tcBorders>
              <w:top w:val="single" w:sz="4" w:space="0" w:color="auto"/>
              <w:left w:val="nil"/>
              <w:bottom w:val="double" w:sz="4" w:space="0" w:color="auto"/>
              <w:right w:val="single" w:sz="4" w:space="0" w:color="auto"/>
            </w:tcBorders>
            <w:shd w:val="clear" w:color="auto" w:fill="auto"/>
            <w:noWrap/>
            <w:vAlign w:val="center"/>
          </w:tcPr>
          <w:p w:rsidR="003768D3" w:rsidRPr="003768D3" w:rsidRDefault="003768D3" w:rsidP="009B05D2">
            <w:pPr>
              <w:suppressAutoHyphens/>
              <w:spacing w:before="60" w:after="60" w:line="200" w:lineRule="exact"/>
              <w:ind w:left="-57" w:right="-57"/>
              <w:jc w:val="center"/>
              <w:rPr>
                <w:rFonts w:ascii="Times New Roman" w:hAnsi="Times New Roman"/>
                <w:bCs/>
                <w:sz w:val="20"/>
                <w:szCs w:val="20"/>
                <w:lang w:eastAsia="ru-RU"/>
              </w:rPr>
            </w:pPr>
            <w:r w:rsidRPr="003768D3">
              <w:rPr>
                <w:rFonts w:ascii="Times New Roman" w:hAnsi="Times New Roman"/>
                <w:bCs/>
                <w:sz w:val="20"/>
                <w:szCs w:val="20"/>
                <w:lang w:eastAsia="ru-RU"/>
              </w:rPr>
              <w:t>2015</w:t>
            </w:r>
          </w:p>
        </w:tc>
        <w:tc>
          <w:tcPr>
            <w:tcW w:w="933" w:type="dxa"/>
            <w:tcBorders>
              <w:top w:val="single" w:sz="4" w:space="0" w:color="auto"/>
              <w:left w:val="nil"/>
              <w:bottom w:val="double" w:sz="4" w:space="0" w:color="auto"/>
              <w:right w:val="single" w:sz="4" w:space="0" w:color="auto"/>
            </w:tcBorders>
            <w:vAlign w:val="center"/>
          </w:tcPr>
          <w:p w:rsidR="003768D3" w:rsidRPr="003768D3" w:rsidRDefault="003768D3" w:rsidP="009B05D2">
            <w:pPr>
              <w:suppressAutoHyphens/>
              <w:spacing w:before="60" w:after="60" w:line="200" w:lineRule="exact"/>
              <w:ind w:left="-57" w:right="-57"/>
              <w:jc w:val="center"/>
              <w:rPr>
                <w:rFonts w:ascii="Times New Roman" w:hAnsi="Times New Roman"/>
                <w:bCs/>
                <w:sz w:val="20"/>
                <w:szCs w:val="20"/>
                <w:lang w:eastAsia="ru-RU"/>
              </w:rPr>
            </w:pPr>
            <w:r w:rsidRPr="003768D3">
              <w:rPr>
                <w:rFonts w:ascii="Times New Roman" w:hAnsi="Times New Roman"/>
                <w:bCs/>
                <w:sz w:val="20"/>
                <w:szCs w:val="20"/>
                <w:lang w:eastAsia="ru-RU"/>
              </w:rPr>
              <w:t>2016</w:t>
            </w:r>
          </w:p>
        </w:tc>
        <w:tc>
          <w:tcPr>
            <w:tcW w:w="928" w:type="dxa"/>
            <w:tcBorders>
              <w:top w:val="single" w:sz="4" w:space="0" w:color="auto"/>
              <w:left w:val="single" w:sz="4" w:space="0" w:color="auto"/>
              <w:bottom w:val="double" w:sz="4" w:space="0" w:color="auto"/>
              <w:right w:val="single" w:sz="4" w:space="0" w:color="auto"/>
            </w:tcBorders>
            <w:shd w:val="clear" w:color="auto" w:fill="auto"/>
            <w:noWrap/>
            <w:vAlign w:val="center"/>
          </w:tcPr>
          <w:p w:rsidR="003768D3" w:rsidRPr="003768D3" w:rsidRDefault="003768D3" w:rsidP="009B05D2">
            <w:pPr>
              <w:suppressAutoHyphens/>
              <w:spacing w:before="60" w:after="60" w:line="200" w:lineRule="exact"/>
              <w:ind w:left="-57" w:right="-57"/>
              <w:jc w:val="center"/>
              <w:rPr>
                <w:rFonts w:ascii="Times New Roman" w:hAnsi="Times New Roman"/>
                <w:bCs/>
                <w:sz w:val="20"/>
                <w:szCs w:val="20"/>
                <w:lang w:eastAsia="ru-RU"/>
              </w:rPr>
            </w:pPr>
            <w:r w:rsidRPr="003768D3">
              <w:rPr>
                <w:rFonts w:ascii="Times New Roman" w:hAnsi="Times New Roman"/>
                <w:bCs/>
                <w:sz w:val="20"/>
                <w:szCs w:val="20"/>
                <w:lang w:eastAsia="ru-RU"/>
              </w:rPr>
              <w:t>2017</w:t>
            </w:r>
          </w:p>
        </w:tc>
        <w:tc>
          <w:tcPr>
            <w:tcW w:w="928" w:type="dxa"/>
            <w:vMerge/>
            <w:tcBorders>
              <w:left w:val="single" w:sz="4" w:space="0" w:color="auto"/>
              <w:bottom w:val="double" w:sz="4" w:space="0" w:color="auto"/>
              <w:right w:val="single" w:sz="4" w:space="0" w:color="auto"/>
            </w:tcBorders>
            <w:shd w:val="clear" w:color="auto" w:fill="auto"/>
          </w:tcPr>
          <w:p w:rsidR="003768D3" w:rsidRPr="003768D3" w:rsidRDefault="003768D3" w:rsidP="009B05D2">
            <w:pPr>
              <w:suppressAutoHyphens/>
              <w:spacing w:before="60" w:after="60" w:line="200" w:lineRule="exact"/>
              <w:ind w:left="-57" w:right="-57"/>
              <w:jc w:val="center"/>
              <w:rPr>
                <w:rFonts w:ascii="Times New Roman" w:hAnsi="Times New Roman"/>
                <w:bCs/>
                <w:sz w:val="20"/>
                <w:szCs w:val="20"/>
                <w:lang w:eastAsia="ru-RU"/>
              </w:rPr>
            </w:pPr>
          </w:p>
        </w:tc>
      </w:tr>
      <w:tr w:rsidR="00F919A5" w:rsidRPr="00232A16" w:rsidTr="00232A16">
        <w:trPr>
          <w:trHeight w:val="273"/>
          <w:jc w:val="right"/>
        </w:trPr>
        <w:tc>
          <w:tcPr>
            <w:tcW w:w="1359" w:type="dxa"/>
            <w:tcBorders>
              <w:top w:val="double" w:sz="4" w:space="0" w:color="auto"/>
              <w:left w:val="single" w:sz="4" w:space="0" w:color="auto"/>
              <w:bottom w:val="single" w:sz="4" w:space="0" w:color="auto"/>
              <w:right w:val="single" w:sz="4" w:space="0" w:color="auto"/>
            </w:tcBorders>
            <w:shd w:val="clear" w:color="auto" w:fill="auto"/>
            <w:noWrap/>
            <w:vAlign w:val="bottom"/>
          </w:tcPr>
          <w:p w:rsidR="00F919A5" w:rsidRPr="00232A16" w:rsidRDefault="00F919A5" w:rsidP="00764376">
            <w:pPr>
              <w:suppressAutoHyphens/>
              <w:spacing w:before="60" w:after="60" w:line="260" w:lineRule="exact"/>
              <w:ind w:left="-57" w:right="-57"/>
              <w:rPr>
                <w:rFonts w:ascii="Times New Roman" w:hAnsi="Times New Roman"/>
                <w:spacing w:val="-4"/>
                <w:lang w:eastAsia="ru-RU"/>
              </w:rPr>
            </w:pPr>
            <w:r w:rsidRPr="00232A16">
              <w:rPr>
                <w:rFonts w:ascii="Times New Roman" w:hAnsi="Times New Roman"/>
                <w:spacing w:val="-4"/>
                <w:lang w:eastAsia="ru-RU"/>
              </w:rPr>
              <w:t>Страховые премии</w:t>
            </w:r>
            <w:r w:rsidRPr="00232A16">
              <w:rPr>
                <w:rStyle w:val="a5"/>
                <w:rFonts w:ascii="Times New Roman" w:hAnsi="Times New Roman"/>
                <w:spacing w:val="-4"/>
                <w:lang w:eastAsia="ru-RU"/>
              </w:rPr>
              <w:footnoteReference w:id="2"/>
            </w:r>
            <w:r w:rsidRPr="00232A16">
              <w:rPr>
                <w:rFonts w:ascii="Times New Roman" w:hAnsi="Times New Roman"/>
                <w:spacing w:val="-4"/>
                <w:lang w:eastAsia="ru-RU"/>
              </w:rPr>
              <w:t xml:space="preserve">, </w:t>
            </w:r>
            <w:r w:rsidR="00232A16" w:rsidRPr="00232A16">
              <w:rPr>
                <w:rFonts w:ascii="Times New Roman" w:hAnsi="Times New Roman"/>
                <w:spacing w:val="-4"/>
                <w:lang w:eastAsia="ru-RU"/>
              </w:rPr>
              <w:br/>
            </w:r>
            <w:r w:rsidRPr="00232A16">
              <w:rPr>
                <w:rFonts w:ascii="Times New Roman" w:hAnsi="Times New Roman"/>
                <w:spacing w:val="-4"/>
                <w:lang w:eastAsia="ru-RU"/>
              </w:rPr>
              <w:t>млн тенге</w:t>
            </w:r>
          </w:p>
        </w:tc>
        <w:tc>
          <w:tcPr>
            <w:tcW w:w="933" w:type="dxa"/>
            <w:tcBorders>
              <w:top w:val="double" w:sz="4" w:space="0" w:color="auto"/>
              <w:left w:val="nil"/>
              <w:bottom w:val="single" w:sz="4" w:space="0" w:color="auto"/>
              <w:right w:val="single" w:sz="4" w:space="0" w:color="auto"/>
            </w:tcBorders>
            <w:shd w:val="clear" w:color="auto" w:fill="auto"/>
            <w:noWrap/>
            <w:vAlign w:val="center"/>
          </w:tcPr>
          <w:p w:rsidR="00F919A5" w:rsidRPr="00232A16" w:rsidRDefault="00F919A5" w:rsidP="00764376">
            <w:pPr>
              <w:suppressAutoHyphens/>
              <w:spacing w:before="60" w:after="60" w:line="260" w:lineRule="exact"/>
              <w:ind w:left="-170" w:right="-57"/>
              <w:jc w:val="right"/>
              <w:rPr>
                <w:rFonts w:ascii="Times New Roman" w:hAnsi="Times New Roman"/>
                <w:spacing w:val="-8"/>
                <w:lang w:eastAsia="ru-RU"/>
              </w:rPr>
            </w:pPr>
            <w:r w:rsidRPr="00232A16">
              <w:rPr>
                <w:rFonts w:ascii="Times New Roman" w:hAnsi="Times New Roman"/>
                <w:spacing w:val="-8"/>
                <w:lang w:eastAsia="ru-RU"/>
              </w:rPr>
              <w:t>17 447</w:t>
            </w:r>
          </w:p>
        </w:tc>
        <w:tc>
          <w:tcPr>
            <w:tcW w:w="933" w:type="dxa"/>
            <w:tcBorders>
              <w:top w:val="double" w:sz="4" w:space="0" w:color="auto"/>
              <w:left w:val="nil"/>
              <w:bottom w:val="single" w:sz="4" w:space="0" w:color="auto"/>
              <w:right w:val="single" w:sz="4" w:space="0" w:color="auto"/>
            </w:tcBorders>
            <w:shd w:val="clear" w:color="auto" w:fill="auto"/>
            <w:noWrap/>
            <w:vAlign w:val="center"/>
          </w:tcPr>
          <w:p w:rsidR="00F919A5" w:rsidRPr="00232A16" w:rsidRDefault="00F919A5" w:rsidP="00764376">
            <w:pPr>
              <w:suppressAutoHyphens/>
              <w:spacing w:before="60" w:after="60" w:line="260" w:lineRule="exact"/>
              <w:ind w:left="-170" w:right="-57"/>
              <w:jc w:val="right"/>
              <w:rPr>
                <w:rFonts w:ascii="Times New Roman" w:hAnsi="Times New Roman"/>
                <w:spacing w:val="-8"/>
                <w:lang w:eastAsia="ru-RU"/>
              </w:rPr>
            </w:pPr>
            <w:r w:rsidRPr="00232A16">
              <w:rPr>
                <w:rFonts w:ascii="Times New Roman" w:hAnsi="Times New Roman"/>
                <w:spacing w:val="-8"/>
                <w:lang w:eastAsia="ru-RU"/>
              </w:rPr>
              <w:t>20 953</w:t>
            </w:r>
          </w:p>
        </w:tc>
        <w:tc>
          <w:tcPr>
            <w:tcW w:w="933" w:type="dxa"/>
            <w:tcBorders>
              <w:top w:val="double" w:sz="4" w:space="0" w:color="auto"/>
              <w:left w:val="nil"/>
              <w:bottom w:val="single" w:sz="4" w:space="0" w:color="auto"/>
              <w:right w:val="single" w:sz="4" w:space="0" w:color="auto"/>
            </w:tcBorders>
            <w:shd w:val="clear" w:color="auto" w:fill="auto"/>
            <w:noWrap/>
            <w:vAlign w:val="center"/>
          </w:tcPr>
          <w:p w:rsidR="00F919A5" w:rsidRPr="00232A16" w:rsidRDefault="00F919A5" w:rsidP="00764376">
            <w:pPr>
              <w:suppressAutoHyphens/>
              <w:spacing w:before="60" w:after="60" w:line="260" w:lineRule="exact"/>
              <w:ind w:left="-170" w:right="-57"/>
              <w:jc w:val="right"/>
              <w:rPr>
                <w:rFonts w:ascii="Times New Roman" w:hAnsi="Times New Roman"/>
                <w:spacing w:val="-8"/>
                <w:lang w:eastAsia="ru-RU"/>
              </w:rPr>
            </w:pPr>
            <w:r w:rsidRPr="00232A16">
              <w:rPr>
                <w:rFonts w:ascii="Times New Roman" w:hAnsi="Times New Roman"/>
                <w:spacing w:val="-8"/>
                <w:lang w:eastAsia="ru-RU"/>
              </w:rPr>
              <w:t>27 514</w:t>
            </w:r>
          </w:p>
        </w:tc>
        <w:tc>
          <w:tcPr>
            <w:tcW w:w="933" w:type="dxa"/>
            <w:tcBorders>
              <w:top w:val="double" w:sz="4" w:space="0" w:color="auto"/>
              <w:left w:val="nil"/>
              <w:bottom w:val="single" w:sz="4" w:space="0" w:color="auto"/>
              <w:right w:val="single" w:sz="4" w:space="0" w:color="auto"/>
            </w:tcBorders>
            <w:shd w:val="clear" w:color="auto" w:fill="auto"/>
            <w:noWrap/>
            <w:vAlign w:val="center"/>
          </w:tcPr>
          <w:p w:rsidR="00F919A5" w:rsidRPr="00232A16" w:rsidRDefault="00F919A5" w:rsidP="00764376">
            <w:pPr>
              <w:suppressAutoHyphens/>
              <w:spacing w:before="60" w:after="60" w:line="260" w:lineRule="exact"/>
              <w:ind w:left="-170" w:right="-57"/>
              <w:jc w:val="right"/>
              <w:rPr>
                <w:rFonts w:ascii="Times New Roman" w:hAnsi="Times New Roman"/>
                <w:spacing w:val="-8"/>
                <w:lang w:eastAsia="ru-RU"/>
              </w:rPr>
            </w:pPr>
            <w:r w:rsidRPr="00232A16">
              <w:rPr>
                <w:rFonts w:ascii="Times New Roman" w:hAnsi="Times New Roman"/>
                <w:spacing w:val="-8"/>
                <w:lang w:eastAsia="ru-RU"/>
              </w:rPr>
              <w:t>27 924</w:t>
            </w:r>
          </w:p>
        </w:tc>
        <w:tc>
          <w:tcPr>
            <w:tcW w:w="933" w:type="dxa"/>
            <w:tcBorders>
              <w:top w:val="double" w:sz="4" w:space="0" w:color="auto"/>
              <w:left w:val="nil"/>
              <w:bottom w:val="single" w:sz="4" w:space="0" w:color="auto"/>
              <w:right w:val="single" w:sz="4" w:space="0" w:color="auto"/>
            </w:tcBorders>
            <w:shd w:val="clear" w:color="auto" w:fill="auto"/>
            <w:noWrap/>
            <w:vAlign w:val="center"/>
          </w:tcPr>
          <w:p w:rsidR="00F919A5" w:rsidRPr="00232A16" w:rsidRDefault="00F919A5" w:rsidP="00764376">
            <w:pPr>
              <w:suppressAutoHyphens/>
              <w:spacing w:before="60" w:after="60" w:line="260" w:lineRule="exact"/>
              <w:ind w:left="-170" w:right="-57"/>
              <w:jc w:val="right"/>
              <w:rPr>
                <w:rFonts w:ascii="Times New Roman" w:hAnsi="Times New Roman"/>
                <w:spacing w:val="-8"/>
                <w:lang w:eastAsia="ru-RU"/>
              </w:rPr>
            </w:pPr>
            <w:r w:rsidRPr="00232A16">
              <w:rPr>
                <w:rFonts w:ascii="Times New Roman" w:hAnsi="Times New Roman"/>
                <w:spacing w:val="-8"/>
                <w:lang w:eastAsia="ru-RU"/>
              </w:rPr>
              <w:t>31 044</w:t>
            </w:r>
          </w:p>
        </w:tc>
        <w:tc>
          <w:tcPr>
            <w:tcW w:w="933" w:type="dxa"/>
            <w:tcBorders>
              <w:top w:val="double" w:sz="4" w:space="0" w:color="auto"/>
              <w:left w:val="nil"/>
              <w:bottom w:val="single" w:sz="4" w:space="0" w:color="auto"/>
              <w:right w:val="single" w:sz="4" w:space="0" w:color="auto"/>
            </w:tcBorders>
            <w:shd w:val="clear" w:color="auto" w:fill="auto"/>
            <w:noWrap/>
            <w:vAlign w:val="center"/>
          </w:tcPr>
          <w:p w:rsidR="00F919A5" w:rsidRPr="00232A16" w:rsidRDefault="00F919A5" w:rsidP="00764376">
            <w:pPr>
              <w:suppressAutoHyphens/>
              <w:spacing w:before="60" w:after="60" w:line="260" w:lineRule="exact"/>
              <w:ind w:left="-170" w:right="-57"/>
              <w:jc w:val="right"/>
              <w:rPr>
                <w:rFonts w:ascii="Times New Roman" w:hAnsi="Times New Roman"/>
                <w:spacing w:val="-8"/>
                <w:lang w:eastAsia="ru-RU"/>
              </w:rPr>
            </w:pPr>
            <w:r w:rsidRPr="00232A16">
              <w:rPr>
                <w:rFonts w:ascii="Times New Roman" w:hAnsi="Times New Roman"/>
                <w:spacing w:val="-8"/>
                <w:lang w:eastAsia="ru-RU"/>
              </w:rPr>
              <w:t>33 641</w:t>
            </w:r>
          </w:p>
        </w:tc>
        <w:tc>
          <w:tcPr>
            <w:tcW w:w="933" w:type="dxa"/>
            <w:tcBorders>
              <w:top w:val="double" w:sz="4" w:space="0" w:color="auto"/>
              <w:left w:val="nil"/>
              <w:bottom w:val="single" w:sz="4" w:space="0" w:color="auto"/>
              <w:right w:val="single" w:sz="4" w:space="0" w:color="auto"/>
            </w:tcBorders>
            <w:vAlign w:val="center"/>
          </w:tcPr>
          <w:p w:rsidR="00F919A5" w:rsidRPr="00232A16" w:rsidRDefault="00F919A5" w:rsidP="00764376">
            <w:pPr>
              <w:suppressAutoHyphens/>
              <w:spacing w:before="60" w:after="60" w:line="260" w:lineRule="exact"/>
              <w:ind w:left="-170" w:right="-57"/>
              <w:jc w:val="right"/>
              <w:rPr>
                <w:rFonts w:ascii="Times New Roman" w:hAnsi="Times New Roman"/>
                <w:color w:val="000000"/>
                <w:spacing w:val="-8"/>
                <w:lang w:eastAsia="ru-RU"/>
              </w:rPr>
            </w:pPr>
            <w:r w:rsidRPr="00232A16">
              <w:rPr>
                <w:rFonts w:ascii="Times New Roman" w:hAnsi="Times New Roman"/>
                <w:color w:val="000000"/>
                <w:spacing w:val="-8"/>
                <w:lang w:eastAsia="ru-RU"/>
              </w:rPr>
              <w:t>38 508</w:t>
            </w:r>
          </w:p>
        </w:tc>
        <w:tc>
          <w:tcPr>
            <w:tcW w:w="928" w:type="dxa"/>
            <w:tcBorders>
              <w:top w:val="nil"/>
              <w:left w:val="single" w:sz="4" w:space="0" w:color="auto"/>
              <w:bottom w:val="single" w:sz="4" w:space="0" w:color="auto"/>
              <w:right w:val="single" w:sz="4" w:space="0" w:color="auto"/>
            </w:tcBorders>
            <w:shd w:val="clear" w:color="auto" w:fill="auto"/>
            <w:noWrap/>
            <w:vAlign w:val="center"/>
          </w:tcPr>
          <w:p w:rsidR="00F919A5" w:rsidRPr="00232A16" w:rsidRDefault="00F919A5" w:rsidP="00764376">
            <w:pPr>
              <w:spacing w:before="60" w:after="60" w:line="260" w:lineRule="exact"/>
              <w:ind w:left="-170" w:right="-57"/>
              <w:jc w:val="right"/>
              <w:rPr>
                <w:rFonts w:ascii="Times New Roman" w:hAnsi="Times New Roman"/>
                <w:spacing w:val="-8"/>
              </w:rPr>
            </w:pPr>
            <w:r w:rsidRPr="00232A16">
              <w:rPr>
                <w:rFonts w:ascii="Times New Roman" w:hAnsi="Times New Roman"/>
                <w:spacing w:val="-8"/>
              </w:rPr>
              <w:t>47 519</w:t>
            </w:r>
          </w:p>
        </w:tc>
        <w:tc>
          <w:tcPr>
            <w:tcW w:w="928" w:type="dxa"/>
            <w:tcBorders>
              <w:top w:val="nil"/>
              <w:left w:val="single" w:sz="4" w:space="0" w:color="auto"/>
              <w:bottom w:val="single" w:sz="4" w:space="0" w:color="auto"/>
              <w:right w:val="single" w:sz="4" w:space="0" w:color="auto"/>
            </w:tcBorders>
            <w:shd w:val="clear" w:color="auto" w:fill="auto"/>
            <w:vAlign w:val="center"/>
          </w:tcPr>
          <w:p w:rsidR="00F919A5" w:rsidRPr="00232A16" w:rsidRDefault="00F919A5" w:rsidP="0028359A">
            <w:pPr>
              <w:spacing w:before="60" w:after="60" w:line="260" w:lineRule="exact"/>
              <w:ind w:left="-57" w:right="-57"/>
              <w:jc w:val="center"/>
              <w:rPr>
                <w:rFonts w:ascii="Times New Roman" w:hAnsi="Times New Roman"/>
                <w:spacing w:val="-8"/>
              </w:rPr>
            </w:pPr>
            <w:r w:rsidRPr="00232A16">
              <w:rPr>
                <w:rFonts w:ascii="Times New Roman" w:hAnsi="Times New Roman"/>
                <w:spacing w:val="-8"/>
              </w:rPr>
              <w:t>в 2,7 раза</w:t>
            </w:r>
          </w:p>
        </w:tc>
      </w:tr>
      <w:tr w:rsidR="00F919A5" w:rsidRPr="00232A16" w:rsidTr="00232A16">
        <w:trPr>
          <w:trHeight w:val="273"/>
          <w:jc w:val="right"/>
        </w:trPr>
        <w:tc>
          <w:tcPr>
            <w:tcW w:w="1359" w:type="dxa"/>
            <w:tcBorders>
              <w:top w:val="nil"/>
              <w:left w:val="single" w:sz="4" w:space="0" w:color="auto"/>
              <w:bottom w:val="single" w:sz="4" w:space="0" w:color="auto"/>
              <w:right w:val="single" w:sz="4" w:space="0" w:color="auto"/>
            </w:tcBorders>
            <w:shd w:val="clear" w:color="auto" w:fill="auto"/>
            <w:noWrap/>
            <w:vAlign w:val="bottom"/>
          </w:tcPr>
          <w:p w:rsidR="00F919A5" w:rsidRPr="00232A16" w:rsidRDefault="00F919A5" w:rsidP="00764376">
            <w:pPr>
              <w:suppressAutoHyphens/>
              <w:spacing w:before="60" w:after="60" w:line="260" w:lineRule="exact"/>
              <w:ind w:left="-57" w:right="-57"/>
              <w:rPr>
                <w:rFonts w:ascii="Times New Roman" w:hAnsi="Times New Roman"/>
                <w:spacing w:val="-4"/>
                <w:lang w:eastAsia="ru-RU"/>
              </w:rPr>
            </w:pPr>
            <w:r w:rsidRPr="00232A16">
              <w:rPr>
                <w:rFonts w:ascii="Times New Roman" w:hAnsi="Times New Roman"/>
                <w:spacing w:val="-4"/>
                <w:lang w:eastAsia="ru-RU"/>
              </w:rPr>
              <w:t xml:space="preserve">Страховые выплаты, </w:t>
            </w:r>
            <w:r w:rsidRPr="00232A16">
              <w:rPr>
                <w:rFonts w:ascii="Times New Roman" w:hAnsi="Times New Roman"/>
                <w:spacing w:val="-4"/>
                <w:lang w:eastAsia="ru-RU"/>
              </w:rPr>
              <w:br/>
              <w:t>млн тенге</w:t>
            </w:r>
          </w:p>
        </w:tc>
        <w:tc>
          <w:tcPr>
            <w:tcW w:w="933" w:type="dxa"/>
            <w:tcBorders>
              <w:top w:val="nil"/>
              <w:left w:val="nil"/>
              <w:bottom w:val="single" w:sz="4" w:space="0" w:color="auto"/>
              <w:right w:val="single" w:sz="4" w:space="0" w:color="auto"/>
            </w:tcBorders>
            <w:shd w:val="clear" w:color="auto" w:fill="auto"/>
            <w:noWrap/>
            <w:vAlign w:val="center"/>
          </w:tcPr>
          <w:p w:rsidR="00F919A5" w:rsidRPr="00232A16" w:rsidRDefault="00F919A5" w:rsidP="00764376">
            <w:pPr>
              <w:suppressAutoHyphens/>
              <w:spacing w:before="60" w:after="60" w:line="260" w:lineRule="exact"/>
              <w:ind w:left="-170" w:right="-57"/>
              <w:jc w:val="right"/>
              <w:rPr>
                <w:rFonts w:ascii="Times New Roman" w:hAnsi="Times New Roman"/>
                <w:spacing w:val="-8"/>
                <w:lang w:eastAsia="ru-RU"/>
              </w:rPr>
            </w:pPr>
            <w:r w:rsidRPr="00232A16">
              <w:rPr>
                <w:rFonts w:ascii="Times New Roman" w:hAnsi="Times New Roman"/>
                <w:spacing w:val="-8"/>
                <w:lang w:eastAsia="ru-RU"/>
              </w:rPr>
              <w:t>3 374</w:t>
            </w:r>
          </w:p>
        </w:tc>
        <w:tc>
          <w:tcPr>
            <w:tcW w:w="933" w:type="dxa"/>
            <w:tcBorders>
              <w:top w:val="nil"/>
              <w:left w:val="nil"/>
              <w:bottom w:val="single" w:sz="4" w:space="0" w:color="auto"/>
              <w:right w:val="single" w:sz="4" w:space="0" w:color="auto"/>
            </w:tcBorders>
            <w:shd w:val="clear" w:color="auto" w:fill="auto"/>
            <w:noWrap/>
            <w:vAlign w:val="center"/>
          </w:tcPr>
          <w:p w:rsidR="00F919A5" w:rsidRPr="00232A16" w:rsidRDefault="00F919A5" w:rsidP="00764376">
            <w:pPr>
              <w:suppressAutoHyphens/>
              <w:spacing w:before="60" w:after="60" w:line="260" w:lineRule="exact"/>
              <w:ind w:left="-170" w:right="-57"/>
              <w:jc w:val="right"/>
              <w:rPr>
                <w:rFonts w:ascii="Times New Roman" w:hAnsi="Times New Roman"/>
                <w:spacing w:val="-8"/>
                <w:lang w:eastAsia="ru-RU"/>
              </w:rPr>
            </w:pPr>
            <w:r w:rsidRPr="00232A16">
              <w:rPr>
                <w:rFonts w:ascii="Times New Roman" w:hAnsi="Times New Roman"/>
                <w:spacing w:val="-8"/>
                <w:lang w:eastAsia="ru-RU"/>
              </w:rPr>
              <w:t>4 349</w:t>
            </w:r>
          </w:p>
        </w:tc>
        <w:tc>
          <w:tcPr>
            <w:tcW w:w="933" w:type="dxa"/>
            <w:tcBorders>
              <w:top w:val="nil"/>
              <w:left w:val="nil"/>
              <w:bottom w:val="single" w:sz="4" w:space="0" w:color="auto"/>
              <w:right w:val="single" w:sz="4" w:space="0" w:color="auto"/>
            </w:tcBorders>
            <w:shd w:val="clear" w:color="auto" w:fill="auto"/>
            <w:noWrap/>
            <w:vAlign w:val="center"/>
          </w:tcPr>
          <w:p w:rsidR="00F919A5" w:rsidRPr="00232A16" w:rsidRDefault="00F919A5" w:rsidP="00764376">
            <w:pPr>
              <w:suppressAutoHyphens/>
              <w:spacing w:before="60" w:after="60" w:line="260" w:lineRule="exact"/>
              <w:ind w:left="-170" w:right="-57"/>
              <w:jc w:val="right"/>
              <w:rPr>
                <w:rFonts w:ascii="Times New Roman" w:hAnsi="Times New Roman"/>
                <w:spacing w:val="-8"/>
                <w:lang w:eastAsia="ru-RU"/>
              </w:rPr>
            </w:pPr>
            <w:r w:rsidRPr="00232A16">
              <w:rPr>
                <w:rFonts w:ascii="Times New Roman" w:hAnsi="Times New Roman"/>
                <w:spacing w:val="-8"/>
                <w:lang w:eastAsia="ru-RU"/>
              </w:rPr>
              <w:t>6 655</w:t>
            </w:r>
          </w:p>
        </w:tc>
        <w:tc>
          <w:tcPr>
            <w:tcW w:w="933" w:type="dxa"/>
            <w:tcBorders>
              <w:top w:val="nil"/>
              <w:left w:val="nil"/>
              <w:bottom w:val="single" w:sz="4" w:space="0" w:color="auto"/>
              <w:right w:val="single" w:sz="4" w:space="0" w:color="auto"/>
            </w:tcBorders>
            <w:shd w:val="clear" w:color="auto" w:fill="auto"/>
            <w:noWrap/>
            <w:vAlign w:val="center"/>
          </w:tcPr>
          <w:p w:rsidR="00F919A5" w:rsidRPr="00232A16" w:rsidRDefault="00F919A5" w:rsidP="00764376">
            <w:pPr>
              <w:suppressAutoHyphens/>
              <w:spacing w:before="60" w:after="60" w:line="260" w:lineRule="exact"/>
              <w:ind w:left="-170" w:right="-57"/>
              <w:jc w:val="right"/>
              <w:rPr>
                <w:rFonts w:ascii="Times New Roman" w:hAnsi="Times New Roman"/>
                <w:spacing w:val="-8"/>
                <w:lang w:eastAsia="ru-RU"/>
              </w:rPr>
            </w:pPr>
            <w:r w:rsidRPr="00232A16">
              <w:rPr>
                <w:rFonts w:ascii="Times New Roman" w:hAnsi="Times New Roman"/>
                <w:spacing w:val="-8"/>
                <w:lang w:eastAsia="ru-RU"/>
              </w:rPr>
              <w:t>8 513</w:t>
            </w:r>
          </w:p>
        </w:tc>
        <w:tc>
          <w:tcPr>
            <w:tcW w:w="933" w:type="dxa"/>
            <w:tcBorders>
              <w:top w:val="nil"/>
              <w:left w:val="nil"/>
              <w:bottom w:val="single" w:sz="4" w:space="0" w:color="auto"/>
              <w:right w:val="single" w:sz="4" w:space="0" w:color="auto"/>
            </w:tcBorders>
            <w:shd w:val="clear" w:color="auto" w:fill="auto"/>
            <w:noWrap/>
            <w:vAlign w:val="center"/>
          </w:tcPr>
          <w:p w:rsidR="00F919A5" w:rsidRPr="00232A16" w:rsidRDefault="00F919A5" w:rsidP="00764376">
            <w:pPr>
              <w:suppressAutoHyphens/>
              <w:spacing w:before="60" w:after="60" w:line="260" w:lineRule="exact"/>
              <w:ind w:left="-170" w:right="-57"/>
              <w:jc w:val="right"/>
              <w:rPr>
                <w:rFonts w:ascii="Times New Roman" w:hAnsi="Times New Roman"/>
                <w:spacing w:val="-8"/>
                <w:lang w:eastAsia="ru-RU"/>
              </w:rPr>
            </w:pPr>
            <w:r w:rsidRPr="00232A16">
              <w:rPr>
                <w:rFonts w:ascii="Times New Roman" w:hAnsi="Times New Roman"/>
                <w:spacing w:val="-8"/>
                <w:lang w:eastAsia="ru-RU"/>
              </w:rPr>
              <w:t>11 261</w:t>
            </w:r>
          </w:p>
        </w:tc>
        <w:tc>
          <w:tcPr>
            <w:tcW w:w="933" w:type="dxa"/>
            <w:tcBorders>
              <w:top w:val="nil"/>
              <w:left w:val="nil"/>
              <w:bottom w:val="single" w:sz="4" w:space="0" w:color="auto"/>
              <w:right w:val="single" w:sz="4" w:space="0" w:color="auto"/>
            </w:tcBorders>
            <w:shd w:val="clear" w:color="auto" w:fill="auto"/>
            <w:noWrap/>
            <w:vAlign w:val="center"/>
          </w:tcPr>
          <w:p w:rsidR="00F919A5" w:rsidRPr="00232A16" w:rsidRDefault="00F919A5" w:rsidP="00764376">
            <w:pPr>
              <w:suppressAutoHyphens/>
              <w:spacing w:before="60" w:after="60" w:line="260" w:lineRule="exact"/>
              <w:ind w:left="-170" w:right="-57"/>
              <w:jc w:val="right"/>
              <w:rPr>
                <w:rFonts w:ascii="Times New Roman" w:hAnsi="Times New Roman"/>
                <w:spacing w:val="-8"/>
                <w:lang w:eastAsia="ru-RU"/>
              </w:rPr>
            </w:pPr>
            <w:r w:rsidRPr="00232A16">
              <w:rPr>
                <w:rFonts w:ascii="Times New Roman" w:hAnsi="Times New Roman"/>
                <w:spacing w:val="-8"/>
                <w:lang w:eastAsia="ru-RU"/>
              </w:rPr>
              <w:t>14 864</w:t>
            </w:r>
          </w:p>
        </w:tc>
        <w:tc>
          <w:tcPr>
            <w:tcW w:w="933" w:type="dxa"/>
            <w:tcBorders>
              <w:top w:val="single" w:sz="4" w:space="0" w:color="auto"/>
              <w:left w:val="nil"/>
              <w:bottom w:val="single" w:sz="4" w:space="0" w:color="auto"/>
              <w:right w:val="single" w:sz="4" w:space="0" w:color="auto"/>
            </w:tcBorders>
            <w:vAlign w:val="center"/>
          </w:tcPr>
          <w:p w:rsidR="00F919A5" w:rsidRPr="00232A16" w:rsidRDefault="00F919A5" w:rsidP="00764376">
            <w:pPr>
              <w:suppressAutoHyphens/>
              <w:spacing w:before="60" w:after="60" w:line="260" w:lineRule="exact"/>
              <w:ind w:left="-170" w:right="-57"/>
              <w:jc w:val="right"/>
              <w:rPr>
                <w:rFonts w:ascii="Times New Roman" w:hAnsi="Times New Roman"/>
                <w:color w:val="000000"/>
                <w:spacing w:val="-8"/>
                <w:lang w:eastAsia="ru-RU"/>
              </w:rPr>
            </w:pPr>
            <w:r w:rsidRPr="00232A16">
              <w:rPr>
                <w:rFonts w:ascii="Times New Roman" w:hAnsi="Times New Roman"/>
                <w:color w:val="000000"/>
                <w:spacing w:val="-8"/>
                <w:lang w:eastAsia="ru-RU"/>
              </w:rPr>
              <w:t>18 181</w:t>
            </w:r>
          </w:p>
        </w:tc>
        <w:tc>
          <w:tcPr>
            <w:tcW w:w="928" w:type="dxa"/>
            <w:tcBorders>
              <w:top w:val="nil"/>
              <w:left w:val="single" w:sz="4" w:space="0" w:color="auto"/>
              <w:bottom w:val="single" w:sz="4" w:space="0" w:color="auto"/>
              <w:right w:val="single" w:sz="4" w:space="0" w:color="auto"/>
            </w:tcBorders>
            <w:shd w:val="clear" w:color="auto" w:fill="auto"/>
            <w:noWrap/>
            <w:vAlign w:val="center"/>
          </w:tcPr>
          <w:p w:rsidR="00F919A5" w:rsidRPr="00232A16" w:rsidRDefault="00F919A5" w:rsidP="00764376">
            <w:pPr>
              <w:spacing w:before="60" w:after="60" w:line="260" w:lineRule="exact"/>
              <w:ind w:left="-170" w:right="-57"/>
              <w:jc w:val="right"/>
              <w:rPr>
                <w:rFonts w:ascii="Times New Roman" w:hAnsi="Times New Roman"/>
                <w:spacing w:val="-8"/>
              </w:rPr>
            </w:pPr>
            <w:r w:rsidRPr="00232A16">
              <w:rPr>
                <w:rFonts w:ascii="Times New Roman" w:hAnsi="Times New Roman"/>
                <w:spacing w:val="-8"/>
              </w:rPr>
              <w:t>22 701</w:t>
            </w:r>
          </w:p>
        </w:tc>
        <w:tc>
          <w:tcPr>
            <w:tcW w:w="928" w:type="dxa"/>
            <w:tcBorders>
              <w:top w:val="nil"/>
              <w:left w:val="single" w:sz="4" w:space="0" w:color="auto"/>
              <w:bottom w:val="single" w:sz="4" w:space="0" w:color="auto"/>
              <w:right w:val="single" w:sz="4" w:space="0" w:color="auto"/>
            </w:tcBorders>
            <w:shd w:val="clear" w:color="auto" w:fill="auto"/>
            <w:vAlign w:val="center"/>
          </w:tcPr>
          <w:p w:rsidR="00F919A5" w:rsidRPr="00232A16" w:rsidRDefault="00F919A5" w:rsidP="0028359A">
            <w:pPr>
              <w:spacing w:before="60" w:after="60" w:line="260" w:lineRule="exact"/>
              <w:ind w:left="-57" w:right="-57"/>
              <w:jc w:val="center"/>
              <w:rPr>
                <w:rFonts w:ascii="Times New Roman" w:hAnsi="Times New Roman"/>
                <w:spacing w:val="-8"/>
              </w:rPr>
            </w:pPr>
            <w:r w:rsidRPr="00232A16">
              <w:rPr>
                <w:rFonts w:ascii="Times New Roman" w:hAnsi="Times New Roman"/>
                <w:spacing w:val="-8"/>
              </w:rPr>
              <w:t>в 6,7 раза</w:t>
            </w:r>
          </w:p>
        </w:tc>
      </w:tr>
      <w:tr w:rsidR="00F919A5" w:rsidRPr="00232A16" w:rsidTr="00232A16">
        <w:trPr>
          <w:trHeight w:val="273"/>
          <w:jc w:val="right"/>
        </w:trPr>
        <w:tc>
          <w:tcPr>
            <w:tcW w:w="1359" w:type="dxa"/>
            <w:tcBorders>
              <w:top w:val="nil"/>
              <w:left w:val="single" w:sz="4" w:space="0" w:color="auto"/>
              <w:bottom w:val="single" w:sz="4" w:space="0" w:color="auto"/>
              <w:right w:val="single" w:sz="4" w:space="0" w:color="auto"/>
            </w:tcBorders>
            <w:shd w:val="clear" w:color="auto" w:fill="auto"/>
            <w:noWrap/>
            <w:vAlign w:val="bottom"/>
          </w:tcPr>
          <w:p w:rsidR="00F919A5" w:rsidRPr="00232A16" w:rsidRDefault="00F919A5" w:rsidP="00764376">
            <w:pPr>
              <w:suppressAutoHyphens/>
              <w:spacing w:before="60" w:after="60" w:line="260" w:lineRule="exact"/>
              <w:ind w:left="-57" w:right="-57"/>
              <w:rPr>
                <w:rFonts w:ascii="Times New Roman" w:hAnsi="Times New Roman"/>
                <w:spacing w:val="-4"/>
                <w:lang w:eastAsia="ru-RU"/>
              </w:rPr>
            </w:pPr>
            <w:r w:rsidRPr="00232A16">
              <w:rPr>
                <w:rFonts w:ascii="Times New Roman" w:hAnsi="Times New Roman"/>
                <w:spacing w:val="-4"/>
                <w:lang w:eastAsia="ru-RU"/>
              </w:rPr>
              <w:t>Количество действующих договоров</w:t>
            </w:r>
          </w:p>
        </w:tc>
        <w:tc>
          <w:tcPr>
            <w:tcW w:w="933" w:type="dxa"/>
            <w:tcBorders>
              <w:top w:val="nil"/>
              <w:left w:val="nil"/>
              <w:bottom w:val="single" w:sz="4" w:space="0" w:color="auto"/>
              <w:right w:val="single" w:sz="4" w:space="0" w:color="auto"/>
            </w:tcBorders>
            <w:shd w:val="clear" w:color="auto" w:fill="auto"/>
            <w:noWrap/>
            <w:vAlign w:val="center"/>
          </w:tcPr>
          <w:p w:rsidR="00F919A5" w:rsidRPr="00232A16" w:rsidRDefault="00F919A5" w:rsidP="00764376">
            <w:pPr>
              <w:suppressAutoHyphens/>
              <w:spacing w:before="60" w:after="60" w:line="260" w:lineRule="exact"/>
              <w:ind w:left="-170" w:right="-57"/>
              <w:jc w:val="right"/>
              <w:rPr>
                <w:rFonts w:ascii="Times New Roman" w:hAnsi="Times New Roman"/>
                <w:spacing w:val="-8"/>
                <w:lang w:eastAsia="ru-RU"/>
              </w:rPr>
            </w:pPr>
            <w:r w:rsidRPr="00232A16">
              <w:rPr>
                <w:rFonts w:ascii="Times New Roman" w:hAnsi="Times New Roman"/>
                <w:spacing w:val="-8"/>
                <w:lang w:eastAsia="ru-RU"/>
              </w:rPr>
              <w:t>1 694 104</w:t>
            </w:r>
          </w:p>
        </w:tc>
        <w:tc>
          <w:tcPr>
            <w:tcW w:w="933" w:type="dxa"/>
            <w:tcBorders>
              <w:top w:val="nil"/>
              <w:left w:val="nil"/>
              <w:bottom w:val="single" w:sz="4" w:space="0" w:color="auto"/>
              <w:right w:val="single" w:sz="4" w:space="0" w:color="auto"/>
            </w:tcBorders>
            <w:shd w:val="clear" w:color="auto" w:fill="auto"/>
            <w:noWrap/>
            <w:vAlign w:val="center"/>
          </w:tcPr>
          <w:p w:rsidR="00F919A5" w:rsidRPr="00232A16" w:rsidRDefault="00F919A5" w:rsidP="00764376">
            <w:pPr>
              <w:suppressAutoHyphens/>
              <w:spacing w:before="60" w:after="60" w:line="260" w:lineRule="exact"/>
              <w:ind w:left="-170" w:right="-57"/>
              <w:jc w:val="right"/>
              <w:rPr>
                <w:rFonts w:ascii="Times New Roman" w:hAnsi="Times New Roman"/>
                <w:spacing w:val="-8"/>
                <w:lang w:eastAsia="ru-RU"/>
              </w:rPr>
            </w:pPr>
            <w:r w:rsidRPr="00232A16">
              <w:rPr>
                <w:rFonts w:ascii="Times New Roman" w:hAnsi="Times New Roman"/>
                <w:spacing w:val="-8"/>
                <w:lang w:eastAsia="ru-RU"/>
              </w:rPr>
              <w:t>2 027 929</w:t>
            </w:r>
          </w:p>
        </w:tc>
        <w:tc>
          <w:tcPr>
            <w:tcW w:w="933" w:type="dxa"/>
            <w:tcBorders>
              <w:top w:val="nil"/>
              <w:left w:val="nil"/>
              <w:bottom w:val="single" w:sz="4" w:space="0" w:color="auto"/>
              <w:right w:val="single" w:sz="4" w:space="0" w:color="auto"/>
            </w:tcBorders>
            <w:shd w:val="clear" w:color="auto" w:fill="auto"/>
            <w:noWrap/>
            <w:vAlign w:val="center"/>
          </w:tcPr>
          <w:p w:rsidR="00F919A5" w:rsidRPr="00232A16" w:rsidRDefault="00F919A5" w:rsidP="00764376">
            <w:pPr>
              <w:suppressAutoHyphens/>
              <w:spacing w:before="60" w:after="60" w:line="260" w:lineRule="exact"/>
              <w:ind w:left="-170" w:right="-57"/>
              <w:jc w:val="right"/>
              <w:rPr>
                <w:rFonts w:ascii="Times New Roman" w:hAnsi="Times New Roman"/>
                <w:spacing w:val="-8"/>
                <w:lang w:eastAsia="ru-RU"/>
              </w:rPr>
            </w:pPr>
            <w:r w:rsidRPr="00232A16">
              <w:rPr>
                <w:rFonts w:ascii="Times New Roman" w:hAnsi="Times New Roman"/>
                <w:spacing w:val="-8"/>
                <w:lang w:eastAsia="ru-RU"/>
              </w:rPr>
              <w:t>2 349 979</w:t>
            </w:r>
          </w:p>
        </w:tc>
        <w:tc>
          <w:tcPr>
            <w:tcW w:w="933" w:type="dxa"/>
            <w:tcBorders>
              <w:top w:val="nil"/>
              <w:left w:val="nil"/>
              <w:bottom w:val="single" w:sz="4" w:space="0" w:color="auto"/>
              <w:right w:val="single" w:sz="4" w:space="0" w:color="auto"/>
            </w:tcBorders>
            <w:shd w:val="clear" w:color="auto" w:fill="auto"/>
            <w:noWrap/>
            <w:vAlign w:val="center"/>
          </w:tcPr>
          <w:p w:rsidR="00F919A5" w:rsidRPr="00232A16" w:rsidRDefault="00F919A5" w:rsidP="00764376">
            <w:pPr>
              <w:suppressAutoHyphens/>
              <w:spacing w:before="60" w:after="60" w:line="260" w:lineRule="exact"/>
              <w:ind w:left="-170" w:right="-57"/>
              <w:jc w:val="right"/>
              <w:rPr>
                <w:rFonts w:ascii="Times New Roman" w:hAnsi="Times New Roman"/>
                <w:spacing w:val="-8"/>
                <w:lang w:eastAsia="ru-RU"/>
              </w:rPr>
            </w:pPr>
            <w:r w:rsidRPr="00232A16">
              <w:rPr>
                <w:rFonts w:ascii="Times New Roman" w:hAnsi="Times New Roman"/>
                <w:spacing w:val="-8"/>
                <w:lang w:eastAsia="ru-RU"/>
              </w:rPr>
              <w:t>2 460 292</w:t>
            </w:r>
          </w:p>
        </w:tc>
        <w:tc>
          <w:tcPr>
            <w:tcW w:w="933" w:type="dxa"/>
            <w:tcBorders>
              <w:top w:val="nil"/>
              <w:left w:val="nil"/>
              <w:bottom w:val="single" w:sz="4" w:space="0" w:color="auto"/>
              <w:right w:val="single" w:sz="4" w:space="0" w:color="auto"/>
            </w:tcBorders>
            <w:shd w:val="clear" w:color="auto" w:fill="auto"/>
            <w:noWrap/>
            <w:vAlign w:val="center"/>
          </w:tcPr>
          <w:p w:rsidR="00F919A5" w:rsidRPr="00232A16" w:rsidRDefault="00F919A5" w:rsidP="00764376">
            <w:pPr>
              <w:suppressAutoHyphens/>
              <w:spacing w:before="60" w:after="60" w:line="260" w:lineRule="exact"/>
              <w:ind w:left="-170" w:right="-57"/>
              <w:jc w:val="right"/>
              <w:rPr>
                <w:rFonts w:ascii="Times New Roman" w:hAnsi="Times New Roman"/>
                <w:spacing w:val="-8"/>
                <w:lang w:eastAsia="ru-RU"/>
              </w:rPr>
            </w:pPr>
            <w:r w:rsidRPr="00232A16">
              <w:rPr>
                <w:rFonts w:ascii="Times New Roman" w:hAnsi="Times New Roman"/>
                <w:spacing w:val="-8"/>
                <w:lang w:eastAsia="ru-RU"/>
              </w:rPr>
              <w:t>2 643 992</w:t>
            </w:r>
          </w:p>
        </w:tc>
        <w:tc>
          <w:tcPr>
            <w:tcW w:w="933" w:type="dxa"/>
            <w:tcBorders>
              <w:top w:val="nil"/>
              <w:left w:val="nil"/>
              <w:bottom w:val="single" w:sz="4" w:space="0" w:color="auto"/>
              <w:right w:val="single" w:sz="4" w:space="0" w:color="auto"/>
            </w:tcBorders>
            <w:shd w:val="clear" w:color="auto" w:fill="auto"/>
            <w:noWrap/>
            <w:vAlign w:val="center"/>
          </w:tcPr>
          <w:p w:rsidR="00F919A5" w:rsidRPr="00232A16" w:rsidRDefault="00F919A5" w:rsidP="00764376">
            <w:pPr>
              <w:suppressAutoHyphens/>
              <w:spacing w:before="60" w:after="60" w:line="260" w:lineRule="exact"/>
              <w:ind w:left="-170" w:right="-57"/>
              <w:jc w:val="right"/>
              <w:rPr>
                <w:rFonts w:ascii="Times New Roman" w:hAnsi="Times New Roman"/>
                <w:spacing w:val="-8"/>
                <w:lang w:eastAsia="ru-RU"/>
              </w:rPr>
            </w:pPr>
            <w:r w:rsidRPr="00232A16">
              <w:rPr>
                <w:rFonts w:ascii="Times New Roman" w:hAnsi="Times New Roman"/>
                <w:spacing w:val="-8"/>
                <w:lang w:eastAsia="ru-RU"/>
              </w:rPr>
              <w:t>2 752 640</w:t>
            </w:r>
          </w:p>
        </w:tc>
        <w:tc>
          <w:tcPr>
            <w:tcW w:w="933" w:type="dxa"/>
            <w:tcBorders>
              <w:top w:val="single" w:sz="4" w:space="0" w:color="auto"/>
              <w:left w:val="nil"/>
              <w:bottom w:val="single" w:sz="4" w:space="0" w:color="auto"/>
              <w:right w:val="single" w:sz="4" w:space="0" w:color="auto"/>
            </w:tcBorders>
            <w:vAlign w:val="center"/>
          </w:tcPr>
          <w:p w:rsidR="00F919A5" w:rsidRPr="00232A16" w:rsidRDefault="00F919A5" w:rsidP="00764376">
            <w:pPr>
              <w:suppressAutoHyphens/>
              <w:spacing w:before="60" w:after="60" w:line="260" w:lineRule="exact"/>
              <w:ind w:left="-170" w:right="-57"/>
              <w:jc w:val="right"/>
              <w:rPr>
                <w:rFonts w:ascii="Times New Roman" w:hAnsi="Times New Roman"/>
                <w:color w:val="000000"/>
                <w:spacing w:val="-8"/>
                <w:lang w:eastAsia="ru-RU"/>
              </w:rPr>
            </w:pPr>
            <w:r w:rsidRPr="00232A16">
              <w:rPr>
                <w:rFonts w:ascii="Times New Roman" w:hAnsi="Times New Roman"/>
                <w:color w:val="000000"/>
                <w:spacing w:val="-8"/>
                <w:lang w:eastAsia="ru-RU"/>
              </w:rPr>
              <w:t>3 086</w:t>
            </w:r>
            <w:r w:rsidR="007B0599" w:rsidRPr="00232A16">
              <w:rPr>
                <w:rFonts w:ascii="Times New Roman" w:hAnsi="Times New Roman"/>
                <w:color w:val="000000"/>
                <w:spacing w:val="-8"/>
                <w:lang w:eastAsia="ru-RU"/>
              </w:rPr>
              <w:t> </w:t>
            </w:r>
            <w:r w:rsidRPr="00232A16">
              <w:rPr>
                <w:rFonts w:ascii="Times New Roman" w:hAnsi="Times New Roman"/>
                <w:color w:val="000000"/>
                <w:spacing w:val="-8"/>
                <w:lang w:eastAsia="ru-RU"/>
              </w:rPr>
              <w:t>241</w:t>
            </w:r>
          </w:p>
        </w:tc>
        <w:tc>
          <w:tcPr>
            <w:tcW w:w="928" w:type="dxa"/>
            <w:tcBorders>
              <w:top w:val="nil"/>
              <w:left w:val="single" w:sz="4" w:space="0" w:color="auto"/>
              <w:bottom w:val="single" w:sz="4" w:space="0" w:color="auto"/>
              <w:right w:val="single" w:sz="4" w:space="0" w:color="auto"/>
            </w:tcBorders>
            <w:shd w:val="clear" w:color="auto" w:fill="auto"/>
            <w:noWrap/>
            <w:vAlign w:val="center"/>
          </w:tcPr>
          <w:p w:rsidR="00F919A5" w:rsidRPr="00232A16" w:rsidRDefault="00F919A5" w:rsidP="00764376">
            <w:pPr>
              <w:spacing w:before="60" w:after="60" w:line="260" w:lineRule="exact"/>
              <w:ind w:left="-170" w:right="-57"/>
              <w:jc w:val="right"/>
              <w:rPr>
                <w:rFonts w:ascii="Times New Roman" w:hAnsi="Times New Roman"/>
                <w:spacing w:val="-8"/>
              </w:rPr>
            </w:pPr>
            <w:r w:rsidRPr="00232A16">
              <w:rPr>
                <w:rFonts w:ascii="Times New Roman" w:hAnsi="Times New Roman"/>
                <w:spacing w:val="-8"/>
              </w:rPr>
              <w:t>3 117 043</w:t>
            </w:r>
          </w:p>
        </w:tc>
        <w:tc>
          <w:tcPr>
            <w:tcW w:w="928" w:type="dxa"/>
            <w:tcBorders>
              <w:top w:val="nil"/>
              <w:left w:val="single" w:sz="4" w:space="0" w:color="auto"/>
              <w:bottom w:val="single" w:sz="4" w:space="0" w:color="auto"/>
              <w:right w:val="single" w:sz="4" w:space="0" w:color="auto"/>
            </w:tcBorders>
            <w:shd w:val="clear" w:color="auto" w:fill="auto"/>
            <w:vAlign w:val="center"/>
          </w:tcPr>
          <w:p w:rsidR="00F919A5" w:rsidRPr="00232A16" w:rsidRDefault="00F919A5" w:rsidP="0028359A">
            <w:pPr>
              <w:spacing w:before="60" w:after="60" w:line="260" w:lineRule="exact"/>
              <w:ind w:left="-57" w:right="-57"/>
              <w:jc w:val="center"/>
              <w:rPr>
                <w:rFonts w:ascii="Times New Roman" w:hAnsi="Times New Roman"/>
                <w:spacing w:val="-8"/>
              </w:rPr>
            </w:pPr>
            <w:r w:rsidRPr="00232A16">
              <w:rPr>
                <w:rFonts w:ascii="Times New Roman" w:hAnsi="Times New Roman"/>
                <w:spacing w:val="-8"/>
              </w:rPr>
              <w:t>84</w:t>
            </w:r>
            <w:r w:rsidR="006C0A50">
              <w:rPr>
                <w:rFonts w:ascii="Times New Roman" w:hAnsi="Times New Roman"/>
                <w:spacing w:val="-8"/>
              </w:rPr>
              <w:t> %</w:t>
            </w:r>
          </w:p>
        </w:tc>
      </w:tr>
      <w:tr w:rsidR="00F919A5" w:rsidRPr="00232A16" w:rsidTr="00232A16">
        <w:trPr>
          <w:trHeight w:val="273"/>
          <w:jc w:val="right"/>
        </w:trPr>
        <w:tc>
          <w:tcPr>
            <w:tcW w:w="1359" w:type="dxa"/>
            <w:tcBorders>
              <w:top w:val="nil"/>
              <w:left w:val="single" w:sz="4" w:space="0" w:color="auto"/>
              <w:bottom w:val="single" w:sz="4" w:space="0" w:color="auto"/>
              <w:right w:val="single" w:sz="4" w:space="0" w:color="auto"/>
            </w:tcBorders>
            <w:shd w:val="clear" w:color="auto" w:fill="auto"/>
            <w:noWrap/>
            <w:vAlign w:val="bottom"/>
          </w:tcPr>
          <w:p w:rsidR="00F919A5" w:rsidRPr="00232A16" w:rsidRDefault="00F919A5" w:rsidP="00764376">
            <w:pPr>
              <w:suppressAutoHyphens/>
              <w:spacing w:before="60" w:after="60" w:line="260" w:lineRule="exact"/>
              <w:ind w:left="-57" w:right="-57"/>
              <w:rPr>
                <w:rFonts w:ascii="Times New Roman" w:hAnsi="Times New Roman"/>
                <w:spacing w:val="-4"/>
                <w:lang w:eastAsia="ru-RU"/>
              </w:rPr>
            </w:pPr>
            <w:r w:rsidRPr="00232A16">
              <w:rPr>
                <w:rFonts w:ascii="Times New Roman" w:hAnsi="Times New Roman"/>
                <w:spacing w:val="-4"/>
                <w:lang w:eastAsia="ru-RU"/>
              </w:rPr>
              <w:t>Количество страховых выплат</w:t>
            </w:r>
          </w:p>
        </w:tc>
        <w:tc>
          <w:tcPr>
            <w:tcW w:w="933" w:type="dxa"/>
            <w:tcBorders>
              <w:top w:val="nil"/>
              <w:left w:val="nil"/>
              <w:bottom w:val="single" w:sz="4" w:space="0" w:color="auto"/>
              <w:right w:val="single" w:sz="4" w:space="0" w:color="auto"/>
            </w:tcBorders>
            <w:shd w:val="clear" w:color="auto" w:fill="auto"/>
            <w:noWrap/>
            <w:vAlign w:val="center"/>
          </w:tcPr>
          <w:p w:rsidR="00F919A5" w:rsidRPr="00232A16" w:rsidRDefault="00F919A5" w:rsidP="00764376">
            <w:pPr>
              <w:suppressAutoHyphens/>
              <w:spacing w:before="60" w:after="60" w:line="260" w:lineRule="exact"/>
              <w:ind w:left="-170" w:right="-57"/>
              <w:jc w:val="right"/>
              <w:rPr>
                <w:rFonts w:ascii="Times New Roman" w:hAnsi="Times New Roman"/>
                <w:spacing w:val="-8"/>
                <w:lang w:eastAsia="ru-RU"/>
              </w:rPr>
            </w:pPr>
            <w:r w:rsidRPr="00232A16">
              <w:rPr>
                <w:rFonts w:ascii="Times New Roman" w:hAnsi="Times New Roman"/>
                <w:spacing w:val="-8"/>
                <w:lang w:eastAsia="ru-RU"/>
              </w:rPr>
              <w:t>16 863</w:t>
            </w:r>
          </w:p>
        </w:tc>
        <w:tc>
          <w:tcPr>
            <w:tcW w:w="933" w:type="dxa"/>
            <w:tcBorders>
              <w:top w:val="nil"/>
              <w:left w:val="nil"/>
              <w:bottom w:val="single" w:sz="4" w:space="0" w:color="auto"/>
              <w:right w:val="single" w:sz="4" w:space="0" w:color="auto"/>
            </w:tcBorders>
            <w:shd w:val="clear" w:color="auto" w:fill="auto"/>
            <w:noWrap/>
            <w:vAlign w:val="center"/>
          </w:tcPr>
          <w:p w:rsidR="00F919A5" w:rsidRPr="00232A16" w:rsidRDefault="00F919A5" w:rsidP="00764376">
            <w:pPr>
              <w:suppressAutoHyphens/>
              <w:spacing w:before="60" w:after="60" w:line="260" w:lineRule="exact"/>
              <w:ind w:left="-170" w:right="-57"/>
              <w:jc w:val="right"/>
              <w:rPr>
                <w:rFonts w:ascii="Times New Roman" w:hAnsi="Times New Roman"/>
                <w:spacing w:val="-8"/>
                <w:lang w:eastAsia="ru-RU"/>
              </w:rPr>
            </w:pPr>
            <w:r w:rsidRPr="00232A16">
              <w:rPr>
                <w:rFonts w:ascii="Times New Roman" w:hAnsi="Times New Roman"/>
                <w:spacing w:val="-8"/>
                <w:lang w:eastAsia="ru-RU"/>
              </w:rPr>
              <w:t>20 473</w:t>
            </w:r>
          </w:p>
        </w:tc>
        <w:tc>
          <w:tcPr>
            <w:tcW w:w="933" w:type="dxa"/>
            <w:tcBorders>
              <w:top w:val="nil"/>
              <w:left w:val="nil"/>
              <w:bottom w:val="single" w:sz="4" w:space="0" w:color="auto"/>
              <w:right w:val="single" w:sz="4" w:space="0" w:color="auto"/>
            </w:tcBorders>
            <w:shd w:val="clear" w:color="auto" w:fill="auto"/>
            <w:noWrap/>
            <w:vAlign w:val="center"/>
          </w:tcPr>
          <w:p w:rsidR="00F919A5" w:rsidRPr="00232A16" w:rsidRDefault="00F919A5" w:rsidP="00764376">
            <w:pPr>
              <w:suppressAutoHyphens/>
              <w:spacing w:before="60" w:after="60" w:line="260" w:lineRule="exact"/>
              <w:ind w:left="-170" w:right="-57"/>
              <w:jc w:val="right"/>
              <w:rPr>
                <w:rFonts w:ascii="Times New Roman" w:hAnsi="Times New Roman"/>
                <w:spacing w:val="-8"/>
                <w:lang w:eastAsia="ru-RU"/>
              </w:rPr>
            </w:pPr>
            <w:r w:rsidRPr="00232A16">
              <w:rPr>
                <w:rFonts w:ascii="Times New Roman" w:hAnsi="Times New Roman"/>
                <w:spacing w:val="-8"/>
                <w:lang w:eastAsia="ru-RU"/>
              </w:rPr>
              <w:t>29 697</w:t>
            </w:r>
          </w:p>
        </w:tc>
        <w:tc>
          <w:tcPr>
            <w:tcW w:w="933" w:type="dxa"/>
            <w:tcBorders>
              <w:top w:val="nil"/>
              <w:left w:val="nil"/>
              <w:bottom w:val="single" w:sz="4" w:space="0" w:color="auto"/>
              <w:right w:val="single" w:sz="4" w:space="0" w:color="auto"/>
            </w:tcBorders>
            <w:shd w:val="clear" w:color="auto" w:fill="auto"/>
            <w:noWrap/>
            <w:vAlign w:val="center"/>
          </w:tcPr>
          <w:p w:rsidR="00F919A5" w:rsidRPr="00232A16" w:rsidRDefault="00F919A5" w:rsidP="00764376">
            <w:pPr>
              <w:suppressAutoHyphens/>
              <w:spacing w:before="60" w:after="60" w:line="260" w:lineRule="exact"/>
              <w:ind w:left="-170" w:right="-57"/>
              <w:jc w:val="right"/>
              <w:rPr>
                <w:rFonts w:ascii="Times New Roman" w:hAnsi="Times New Roman"/>
                <w:spacing w:val="-8"/>
                <w:lang w:eastAsia="ru-RU"/>
              </w:rPr>
            </w:pPr>
            <w:r w:rsidRPr="00232A16">
              <w:rPr>
                <w:rFonts w:ascii="Times New Roman" w:hAnsi="Times New Roman"/>
                <w:spacing w:val="-8"/>
                <w:lang w:eastAsia="ru-RU"/>
              </w:rPr>
              <w:t>36 024</w:t>
            </w:r>
          </w:p>
        </w:tc>
        <w:tc>
          <w:tcPr>
            <w:tcW w:w="933" w:type="dxa"/>
            <w:tcBorders>
              <w:top w:val="nil"/>
              <w:left w:val="nil"/>
              <w:bottom w:val="single" w:sz="4" w:space="0" w:color="auto"/>
              <w:right w:val="single" w:sz="4" w:space="0" w:color="auto"/>
            </w:tcBorders>
            <w:shd w:val="clear" w:color="auto" w:fill="auto"/>
            <w:noWrap/>
            <w:vAlign w:val="center"/>
          </w:tcPr>
          <w:p w:rsidR="00F919A5" w:rsidRPr="00232A16" w:rsidRDefault="00F919A5" w:rsidP="00764376">
            <w:pPr>
              <w:suppressAutoHyphens/>
              <w:spacing w:before="60" w:after="60" w:line="260" w:lineRule="exact"/>
              <w:ind w:left="-170" w:right="-57"/>
              <w:jc w:val="right"/>
              <w:rPr>
                <w:rFonts w:ascii="Times New Roman" w:hAnsi="Times New Roman"/>
                <w:spacing w:val="-8"/>
                <w:lang w:eastAsia="ru-RU"/>
              </w:rPr>
            </w:pPr>
            <w:r w:rsidRPr="00232A16">
              <w:rPr>
                <w:rFonts w:ascii="Times New Roman" w:hAnsi="Times New Roman"/>
                <w:spacing w:val="-8"/>
                <w:lang w:eastAsia="ru-RU"/>
              </w:rPr>
              <w:t>42 674</w:t>
            </w:r>
          </w:p>
        </w:tc>
        <w:tc>
          <w:tcPr>
            <w:tcW w:w="933" w:type="dxa"/>
            <w:tcBorders>
              <w:top w:val="nil"/>
              <w:left w:val="nil"/>
              <w:bottom w:val="single" w:sz="4" w:space="0" w:color="auto"/>
              <w:right w:val="single" w:sz="4" w:space="0" w:color="auto"/>
            </w:tcBorders>
            <w:shd w:val="clear" w:color="auto" w:fill="auto"/>
            <w:noWrap/>
            <w:vAlign w:val="center"/>
          </w:tcPr>
          <w:p w:rsidR="00F919A5" w:rsidRPr="00232A16" w:rsidRDefault="00F919A5" w:rsidP="00764376">
            <w:pPr>
              <w:suppressAutoHyphens/>
              <w:spacing w:before="60" w:after="60" w:line="260" w:lineRule="exact"/>
              <w:ind w:left="-170" w:right="-57"/>
              <w:jc w:val="right"/>
              <w:rPr>
                <w:rFonts w:ascii="Times New Roman" w:hAnsi="Times New Roman"/>
                <w:spacing w:val="-8"/>
                <w:lang w:eastAsia="ru-RU"/>
              </w:rPr>
            </w:pPr>
            <w:r w:rsidRPr="00232A16">
              <w:rPr>
                <w:rFonts w:ascii="Times New Roman" w:hAnsi="Times New Roman"/>
                <w:spacing w:val="-8"/>
                <w:lang w:eastAsia="ru-RU"/>
              </w:rPr>
              <w:t>50 827</w:t>
            </w:r>
          </w:p>
        </w:tc>
        <w:tc>
          <w:tcPr>
            <w:tcW w:w="933" w:type="dxa"/>
            <w:tcBorders>
              <w:top w:val="single" w:sz="4" w:space="0" w:color="auto"/>
              <w:left w:val="nil"/>
              <w:bottom w:val="single" w:sz="4" w:space="0" w:color="auto"/>
              <w:right w:val="single" w:sz="4" w:space="0" w:color="auto"/>
            </w:tcBorders>
            <w:vAlign w:val="center"/>
          </w:tcPr>
          <w:p w:rsidR="00F919A5" w:rsidRPr="00232A16" w:rsidRDefault="00F919A5" w:rsidP="00764376">
            <w:pPr>
              <w:suppressAutoHyphens/>
              <w:spacing w:before="60" w:after="60" w:line="260" w:lineRule="exact"/>
              <w:ind w:left="-170" w:right="-57"/>
              <w:jc w:val="right"/>
              <w:rPr>
                <w:rFonts w:ascii="Times New Roman" w:hAnsi="Times New Roman"/>
                <w:color w:val="000000"/>
                <w:spacing w:val="-8"/>
                <w:lang w:eastAsia="ru-RU"/>
              </w:rPr>
            </w:pPr>
            <w:r w:rsidRPr="00232A16">
              <w:rPr>
                <w:rFonts w:ascii="Times New Roman" w:hAnsi="Times New Roman"/>
                <w:color w:val="000000"/>
                <w:spacing w:val="-8"/>
                <w:lang w:eastAsia="ru-RU"/>
              </w:rPr>
              <w:t>58 095</w:t>
            </w:r>
          </w:p>
        </w:tc>
        <w:tc>
          <w:tcPr>
            <w:tcW w:w="928" w:type="dxa"/>
            <w:tcBorders>
              <w:top w:val="nil"/>
              <w:left w:val="single" w:sz="4" w:space="0" w:color="auto"/>
              <w:bottom w:val="single" w:sz="4" w:space="0" w:color="auto"/>
              <w:right w:val="single" w:sz="4" w:space="0" w:color="auto"/>
            </w:tcBorders>
            <w:shd w:val="clear" w:color="auto" w:fill="auto"/>
            <w:noWrap/>
            <w:vAlign w:val="center"/>
          </w:tcPr>
          <w:p w:rsidR="00F919A5" w:rsidRPr="00232A16" w:rsidRDefault="00F919A5" w:rsidP="00764376">
            <w:pPr>
              <w:spacing w:before="60" w:after="60" w:line="260" w:lineRule="exact"/>
              <w:ind w:left="-170" w:right="-57"/>
              <w:jc w:val="right"/>
              <w:rPr>
                <w:rFonts w:ascii="Times New Roman" w:hAnsi="Times New Roman"/>
                <w:spacing w:val="-8"/>
              </w:rPr>
            </w:pPr>
            <w:r w:rsidRPr="00232A16">
              <w:rPr>
                <w:rFonts w:ascii="Times New Roman" w:hAnsi="Times New Roman"/>
                <w:spacing w:val="-8"/>
              </w:rPr>
              <w:t>67 076</w:t>
            </w:r>
          </w:p>
        </w:tc>
        <w:tc>
          <w:tcPr>
            <w:tcW w:w="928" w:type="dxa"/>
            <w:tcBorders>
              <w:top w:val="nil"/>
              <w:left w:val="single" w:sz="4" w:space="0" w:color="auto"/>
              <w:bottom w:val="single" w:sz="4" w:space="0" w:color="auto"/>
              <w:right w:val="single" w:sz="4" w:space="0" w:color="auto"/>
            </w:tcBorders>
            <w:shd w:val="clear" w:color="auto" w:fill="auto"/>
            <w:vAlign w:val="center"/>
          </w:tcPr>
          <w:p w:rsidR="00F919A5" w:rsidRPr="00232A16" w:rsidRDefault="00F919A5" w:rsidP="0028359A">
            <w:pPr>
              <w:spacing w:before="60" w:after="60" w:line="260" w:lineRule="exact"/>
              <w:ind w:left="-57" w:right="-57"/>
              <w:jc w:val="center"/>
              <w:rPr>
                <w:rFonts w:ascii="Times New Roman" w:hAnsi="Times New Roman"/>
                <w:spacing w:val="-8"/>
              </w:rPr>
            </w:pPr>
            <w:r w:rsidRPr="00232A16">
              <w:rPr>
                <w:rFonts w:ascii="Times New Roman" w:hAnsi="Times New Roman"/>
                <w:spacing w:val="-8"/>
              </w:rPr>
              <w:t>в 4 раза</w:t>
            </w:r>
          </w:p>
        </w:tc>
      </w:tr>
    </w:tbl>
    <w:p w:rsidR="00F919A5" w:rsidRPr="007B0599" w:rsidRDefault="00E76CDB" w:rsidP="00AB4300">
      <w:pPr>
        <w:suppressAutoHyphens/>
        <w:autoSpaceDE w:val="0"/>
        <w:autoSpaceDN w:val="0"/>
        <w:adjustRightInd w:val="0"/>
        <w:spacing w:before="360" w:after="0" w:line="240" w:lineRule="auto"/>
        <w:ind w:firstLine="709"/>
        <w:jc w:val="both"/>
        <w:rPr>
          <w:rFonts w:ascii="Times New Roman" w:hAnsi="Times New Roman"/>
          <w:sz w:val="28"/>
          <w:szCs w:val="28"/>
        </w:rPr>
      </w:pPr>
      <w:r w:rsidRPr="007B0599">
        <w:rPr>
          <w:rFonts w:ascii="Times New Roman" w:hAnsi="Times New Roman"/>
          <w:sz w:val="28"/>
          <w:szCs w:val="28"/>
        </w:rPr>
        <w:t>По данным Комитета по статистике Министерства национальной экономики</w:t>
      </w:r>
      <w:r w:rsidR="00751E2B">
        <w:rPr>
          <w:rFonts w:ascii="Times New Roman" w:hAnsi="Times New Roman"/>
          <w:sz w:val="28"/>
          <w:szCs w:val="28"/>
        </w:rPr>
        <w:t>,</w:t>
      </w:r>
      <w:r w:rsidRPr="007B0599">
        <w:rPr>
          <w:rFonts w:ascii="Times New Roman" w:hAnsi="Times New Roman"/>
          <w:sz w:val="28"/>
          <w:szCs w:val="28"/>
        </w:rPr>
        <w:t xml:space="preserve"> количество зарегистрированных легковых автотранспортных средств </w:t>
      </w:r>
      <w:r w:rsidR="00F919A5" w:rsidRPr="007B0599">
        <w:rPr>
          <w:rFonts w:ascii="Times New Roman" w:hAnsi="Times New Roman"/>
          <w:sz w:val="28"/>
          <w:szCs w:val="28"/>
        </w:rPr>
        <w:t>на</w:t>
      </w:r>
      <w:r w:rsidR="003768D3">
        <w:rPr>
          <w:rFonts w:ascii="Times New Roman" w:hAnsi="Times New Roman"/>
          <w:sz w:val="28"/>
          <w:szCs w:val="28"/>
        </w:rPr>
        <w:t xml:space="preserve"> 1 января 2017 года составило 3 845 </w:t>
      </w:r>
      <w:r w:rsidR="00F919A5" w:rsidRPr="007B0599">
        <w:rPr>
          <w:rFonts w:ascii="Times New Roman" w:hAnsi="Times New Roman"/>
          <w:sz w:val="28"/>
          <w:szCs w:val="28"/>
        </w:rPr>
        <w:t>301 единиц, тогда так количество застрахованных тр</w:t>
      </w:r>
      <w:r w:rsidR="003768D3">
        <w:rPr>
          <w:rFonts w:ascii="Times New Roman" w:hAnsi="Times New Roman"/>
          <w:sz w:val="28"/>
          <w:szCs w:val="28"/>
        </w:rPr>
        <w:t>анспортных средств составляет 3 611 </w:t>
      </w:r>
      <w:r w:rsidR="00F919A5" w:rsidRPr="007B0599">
        <w:rPr>
          <w:rFonts w:ascii="Times New Roman" w:hAnsi="Times New Roman"/>
          <w:sz w:val="28"/>
          <w:szCs w:val="28"/>
        </w:rPr>
        <w:t>251 единиц</w:t>
      </w:r>
      <w:r w:rsidR="00751E2B">
        <w:rPr>
          <w:rFonts w:ascii="Times New Roman" w:hAnsi="Times New Roman"/>
          <w:sz w:val="28"/>
          <w:szCs w:val="28"/>
        </w:rPr>
        <w:t>,</w:t>
      </w:r>
      <w:r w:rsidR="00F919A5" w:rsidRPr="007B0599">
        <w:rPr>
          <w:rFonts w:ascii="Times New Roman" w:hAnsi="Times New Roman"/>
          <w:sz w:val="28"/>
          <w:szCs w:val="28"/>
        </w:rPr>
        <w:t xml:space="preserve"> или 93,9</w:t>
      </w:r>
      <w:r w:rsidR="006C0A50">
        <w:rPr>
          <w:rFonts w:ascii="Times New Roman" w:hAnsi="Times New Roman"/>
          <w:sz w:val="28"/>
          <w:szCs w:val="28"/>
        </w:rPr>
        <w:t> %</w:t>
      </w:r>
      <w:r w:rsidR="00F919A5" w:rsidRPr="007B0599">
        <w:rPr>
          <w:rFonts w:ascii="Times New Roman" w:hAnsi="Times New Roman"/>
          <w:sz w:val="28"/>
          <w:szCs w:val="28"/>
        </w:rPr>
        <w:t xml:space="preserve"> количества зарегистрированных легковых автотранспортных средств.</w:t>
      </w:r>
    </w:p>
    <w:p w:rsidR="00487147" w:rsidRDefault="00F919A5" w:rsidP="003768D3">
      <w:pPr>
        <w:suppressAutoHyphens/>
        <w:autoSpaceDE w:val="0"/>
        <w:autoSpaceDN w:val="0"/>
        <w:adjustRightInd w:val="0"/>
        <w:spacing w:after="240" w:line="240" w:lineRule="auto"/>
        <w:ind w:firstLine="709"/>
        <w:jc w:val="both"/>
        <w:rPr>
          <w:rFonts w:ascii="Times New Roman" w:hAnsi="Times New Roman"/>
          <w:sz w:val="28"/>
          <w:szCs w:val="28"/>
        </w:rPr>
      </w:pPr>
      <w:r w:rsidRPr="007B0599">
        <w:rPr>
          <w:rFonts w:ascii="Times New Roman" w:hAnsi="Times New Roman"/>
          <w:sz w:val="28"/>
          <w:szCs w:val="28"/>
        </w:rPr>
        <w:t>На долю пе</w:t>
      </w:r>
      <w:r w:rsidR="00493725">
        <w:rPr>
          <w:rFonts w:ascii="Times New Roman" w:hAnsi="Times New Roman"/>
          <w:sz w:val="28"/>
          <w:szCs w:val="28"/>
        </w:rPr>
        <w:t>рвых пяти страховых организаций</w:t>
      </w:r>
      <w:r w:rsidR="00B23BC5">
        <w:rPr>
          <w:rFonts w:ascii="Times New Roman" w:hAnsi="Times New Roman"/>
          <w:sz w:val="28"/>
          <w:szCs w:val="28"/>
        </w:rPr>
        <w:t xml:space="preserve"> </w:t>
      </w:r>
      <w:r w:rsidR="00493725" w:rsidRPr="007B0599">
        <w:rPr>
          <w:rFonts w:ascii="Times New Roman" w:hAnsi="Times New Roman"/>
          <w:sz w:val="28"/>
          <w:szCs w:val="28"/>
        </w:rPr>
        <w:t>–</w:t>
      </w:r>
      <w:r w:rsidR="00B23BC5">
        <w:rPr>
          <w:rFonts w:ascii="Times New Roman" w:hAnsi="Times New Roman"/>
          <w:sz w:val="28"/>
          <w:szCs w:val="28"/>
        </w:rPr>
        <w:t xml:space="preserve"> </w:t>
      </w:r>
      <w:r w:rsidRPr="007B0599">
        <w:rPr>
          <w:rFonts w:ascii="Times New Roman" w:hAnsi="Times New Roman"/>
          <w:sz w:val="28"/>
          <w:szCs w:val="28"/>
        </w:rPr>
        <w:t>лидеров по сбору страховых премий приходится 43,3</w:t>
      </w:r>
      <w:r w:rsidR="006C0A50">
        <w:rPr>
          <w:rFonts w:ascii="Times New Roman" w:hAnsi="Times New Roman"/>
          <w:sz w:val="28"/>
          <w:szCs w:val="28"/>
        </w:rPr>
        <w:t> %</w:t>
      </w:r>
      <w:r w:rsidRPr="007B0599">
        <w:rPr>
          <w:rFonts w:ascii="Times New Roman" w:hAnsi="Times New Roman"/>
          <w:sz w:val="28"/>
          <w:szCs w:val="28"/>
        </w:rPr>
        <w:t xml:space="preserve"> совокупных страховых премий по обязательному страхованию ГПО ВТС.</w:t>
      </w:r>
    </w:p>
    <w:tbl>
      <w:tblPr>
        <w:tblW w:w="9751" w:type="dxa"/>
        <w:tblLook w:val="04A0" w:firstRow="1" w:lastRow="0" w:firstColumn="1" w:lastColumn="0" w:noHBand="0" w:noVBand="1"/>
      </w:tblPr>
      <w:tblGrid>
        <w:gridCol w:w="727"/>
        <w:gridCol w:w="5339"/>
        <w:gridCol w:w="2126"/>
        <w:gridCol w:w="1559"/>
      </w:tblGrid>
      <w:tr w:rsidR="00BC03DF" w:rsidRPr="009B05D2" w:rsidTr="00AB4300">
        <w:trPr>
          <w:trHeight w:val="20"/>
          <w:tblHeader/>
        </w:trPr>
        <w:tc>
          <w:tcPr>
            <w:tcW w:w="727" w:type="dxa"/>
            <w:tcBorders>
              <w:top w:val="single" w:sz="4" w:space="0" w:color="auto"/>
              <w:left w:val="single" w:sz="4" w:space="0" w:color="auto"/>
              <w:bottom w:val="double" w:sz="4" w:space="0" w:color="auto"/>
              <w:right w:val="single" w:sz="4" w:space="0" w:color="auto"/>
            </w:tcBorders>
            <w:shd w:val="clear" w:color="auto" w:fill="auto"/>
            <w:noWrap/>
            <w:vAlign w:val="center"/>
          </w:tcPr>
          <w:p w:rsidR="00BC03DF" w:rsidRPr="009B05D2" w:rsidRDefault="006C0A50" w:rsidP="003768D3">
            <w:pPr>
              <w:suppressAutoHyphens/>
              <w:spacing w:after="0" w:line="200" w:lineRule="exact"/>
              <w:jc w:val="center"/>
              <w:rPr>
                <w:rFonts w:ascii="Times New Roman" w:hAnsi="Times New Roman"/>
                <w:sz w:val="20"/>
                <w:szCs w:val="20"/>
                <w:lang w:eastAsia="ru-RU"/>
              </w:rPr>
            </w:pPr>
            <w:r>
              <w:rPr>
                <w:rFonts w:ascii="Times New Roman" w:hAnsi="Times New Roman"/>
                <w:sz w:val="20"/>
                <w:szCs w:val="20"/>
                <w:lang w:eastAsia="ru-RU"/>
              </w:rPr>
              <w:t>№ </w:t>
            </w:r>
            <w:r w:rsidR="00BC03DF">
              <w:rPr>
                <w:rFonts w:ascii="Times New Roman" w:hAnsi="Times New Roman"/>
                <w:sz w:val="20"/>
                <w:szCs w:val="20"/>
                <w:lang w:eastAsia="ru-RU"/>
              </w:rPr>
              <w:t>п/п</w:t>
            </w:r>
          </w:p>
        </w:tc>
        <w:tc>
          <w:tcPr>
            <w:tcW w:w="5339" w:type="dxa"/>
            <w:tcBorders>
              <w:top w:val="single" w:sz="4" w:space="0" w:color="auto"/>
              <w:left w:val="nil"/>
              <w:bottom w:val="double" w:sz="4" w:space="0" w:color="auto"/>
              <w:right w:val="single" w:sz="4" w:space="0" w:color="auto"/>
            </w:tcBorders>
            <w:shd w:val="clear" w:color="auto" w:fill="auto"/>
            <w:noWrap/>
            <w:vAlign w:val="center"/>
          </w:tcPr>
          <w:p w:rsidR="00BC03DF" w:rsidRPr="009B05D2" w:rsidRDefault="00BC03DF" w:rsidP="003768D3">
            <w:pPr>
              <w:suppressAutoHyphens/>
              <w:spacing w:after="0" w:line="200" w:lineRule="exact"/>
              <w:jc w:val="center"/>
              <w:rPr>
                <w:rFonts w:ascii="Times New Roman" w:hAnsi="Times New Roman"/>
                <w:bCs/>
                <w:sz w:val="20"/>
                <w:szCs w:val="20"/>
                <w:lang w:eastAsia="ru-RU"/>
              </w:rPr>
            </w:pPr>
            <w:r>
              <w:rPr>
                <w:rFonts w:ascii="Times New Roman" w:hAnsi="Times New Roman"/>
                <w:bCs/>
                <w:sz w:val="20"/>
                <w:szCs w:val="20"/>
                <w:lang w:eastAsia="ru-RU"/>
              </w:rPr>
              <w:t>Наименование организаций</w:t>
            </w:r>
          </w:p>
        </w:tc>
        <w:tc>
          <w:tcPr>
            <w:tcW w:w="2126" w:type="dxa"/>
            <w:tcBorders>
              <w:top w:val="single" w:sz="4" w:space="0" w:color="auto"/>
              <w:left w:val="nil"/>
              <w:bottom w:val="double" w:sz="4" w:space="0" w:color="auto"/>
              <w:right w:val="single" w:sz="4" w:space="0" w:color="auto"/>
            </w:tcBorders>
            <w:shd w:val="clear" w:color="auto" w:fill="auto"/>
            <w:vAlign w:val="center"/>
          </w:tcPr>
          <w:p w:rsidR="00BC03DF" w:rsidRPr="009B05D2" w:rsidRDefault="00BC03DF" w:rsidP="003768D3">
            <w:pPr>
              <w:suppressAutoHyphens/>
              <w:spacing w:after="0" w:line="200" w:lineRule="exact"/>
              <w:jc w:val="center"/>
              <w:rPr>
                <w:rFonts w:ascii="Times New Roman" w:hAnsi="Times New Roman"/>
                <w:bCs/>
                <w:sz w:val="20"/>
                <w:szCs w:val="20"/>
                <w:lang w:eastAsia="ru-RU"/>
              </w:rPr>
            </w:pPr>
            <w:r>
              <w:rPr>
                <w:rFonts w:ascii="Times New Roman" w:hAnsi="Times New Roman"/>
                <w:bCs/>
                <w:sz w:val="20"/>
                <w:szCs w:val="20"/>
                <w:lang w:eastAsia="ru-RU"/>
              </w:rPr>
              <w:t xml:space="preserve">Страховые премии </w:t>
            </w:r>
            <w:r w:rsidR="003768D3">
              <w:rPr>
                <w:rFonts w:ascii="Times New Roman" w:hAnsi="Times New Roman"/>
                <w:bCs/>
                <w:sz w:val="20"/>
                <w:szCs w:val="20"/>
                <w:lang w:eastAsia="ru-RU"/>
              </w:rPr>
              <w:br/>
            </w:r>
            <w:r>
              <w:rPr>
                <w:rFonts w:ascii="Times New Roman" w:hAnsi="Times New Roman"/>
                <w:bCs/>
                <w:sz w:val="20"/>
                <w:szCs w:val="20"/>
                <w:lang w:eastAsia="ru-RU"/>
              </w:rPr>
              <w:t>на 01.01.2017</w:t>
            </w:r>
            <w:r w:rsidRPr="009B05D2">
              <w:rPr>
                <w:rFonts w:ascii="Times New Roman" w:hAnsi="Times New Roman"/>
                <w:bCs/>
                <w:sz w:val="20"/>
                <w:szCs w:val="20"/>
                <w:lang w:eastAsia="ru-RU"/>
              </w:rPr>
              <w:t xml:space="preserve"> </w:t>
            </w:r>
            <w:r w:rsidRPr="009B05D2">
              <w:rPr>
                <w:rFonts w:ascii="Times New Roman" w:hAnsi="Times New Roman"/>
                <w:bCs/>
                <w:sz w:val="20"/>
                <w:szCs w:val="20"/>
                <w:lang w:eastAsia="ru-RU"/>
              </w:rPr>
              <w:br/>
              <w:t>(тыс</w:t>
            </w:r>
            <w:r w:rsidR="00751E2B">
              <w:rPr>
                <w:rFonts w:ascii="Times New Roman" w:hAnsi="Times New Roman"/>
                <w:bCs/>
                <w:sz w:val="20"/>
                <w:szCs w:val="20"/>
                <w:lang w:eastAsia="ru-RU"/>
              </w:rPr>
              <w:t>яч</w:t>
            </w:r>
            <w:r w:rsidRPr="009B05D2">
              <w:rPr>
                <w:rFonts w:ascii="Times New Roman" w:hAnsi="Times New Roman"/>
                <w:bCs/>
                <w:sz w:val="20"/>
                <w:szCs w:val="20"/>
                <w:lang w:eastAsia="ru-RU"/>
              </w:rPr>
              <w:t xml:space="preserve"> тенге)</w:t>
            </w:r>
          </w:p>
        </w:tc>
        <w:tc>
          <w:tcPr>
            <w:tcW w:w="1559" w:type="dxa"/>
            <w:tcBorders>
              <w:top w:val="single" w:sz="4" w:space="0" w:color="auto"/>
              <w:left w:val="nil"/>
              <w:bottom w:val="double" w:sz="4" w:space="0" w:color="auto"/>
              <w:right w:val="single" w:sz="4" w:space="0" w:color="auto"/>
            </w:tcBorders>
            <w:shd w:val="clear" w:color="auto" w:fill="auto"/>
            <w:vAlign w:val="center"/>
          </w:tcPr>
          <w:p w:rsidR="00BC03DF" w:rsidRPr="009B05D2" w:rsidRDefault="00BC03DF" w:rsidP="003768D3">
            <w:pPr>
              <w:suppressAutoHyphens/>
              <w:spacing w:after="0" w:line="200" w:lineRule="exact"/>
              <w:jc w:val="center"/>
              <w:rPr>
                <w:rFonts w:ascii="Times New Roman" w:hAnsi="Times New Roman"/>
                <w:bCs/>
                <w:sz w:val="20"/>
                <w:szCs w:val="20"/>
                <w:lang w:eastAsia="ru-RU"/>
              </w:rPr>
            </w:pPr>
            <w:r>
              <w:rPr>
                <w:rFonts w:ascii="Times New Roman" w:hAnsi="Times New Roman"/>
                <w:bCs/>
                <w:sz w:val="20"/>
                <w:szCs w:val="20"/>
                <w:lang w:eastAsia="ru-RU"/>
              </w:rPr>
              <w:t>Доля,</w:t>
            </w:r>
            <w:r w:rsidR="006C0A50">
              <w:rPr>
                <w:rFonts w:ascii="Times New Roman" w:hAnsi="Times New Roman"/>
                <w:bCs/>
                <w:sz w:val="20"/>
                <w:szCs w:val="20"/>
                <w:lang w:eastAsia="ru-RU"/>
              </w:rPr>
              <w:t> %</w:t>
            </w:r>
          </w:p>
        </w:tc>
      </w:tr>
      <w:tr w:rsidR="00E07321" w:rsidRPr="009B05D2" w:rsidTr="00AB4300">
        <w:trPr>
          <w:trHeight w:val="20"/>
        </w:trPr>
        <w:tc>
          <w:tcPr>
            <w:tcW w:w="727" w:type="dxa"/>
            <w:tcBorders>
              <w:top w:val="double" w:sz="4" w:space="0" w:color="auto"/>
              <w:left w:val="single" w:sz="4" w:space="0" w:color="auto"/>
              <w:bottom w:val="single" w:sz="4" w:space="0" w:color="auto"/>
              <w:right w:val="single" w:sz="4" w:space="0" w:color="auto"/>
            </w:tcBorders>
            <w:shd w:val="clear" w:color="auto" w:fill="auto"/>
            <w:noWrap/>
          </w:tcPr>
          <w:p w:rsidR="00E07321" w:rsidRPr="003768D3" w:rsidRDefault="00E07321" w:rsidP="00764376">
            <w:pPr>
              <w:suppressAutoHyphens/>
              <w:spacing w:before="60" w:after="60" w:line="260" w:lineRule="exact"/>
              <w:rPr>
                <w:rFonts w:ascii="Times New Roman" w:hAnsi="Times New Roman"/>
                <w:sz w:val="24"/>
                <w:szCs w:val="24"/>
                <w:lang w:eastAsia="ru-RU"/>
              </w:rPr>
            </w:pPr>
            <w:r w:rsidRPr="003768D3">
              <w:rPr>
                <w:rFonts w:ascii="Times New Roman" w:hAnsi="Times New Roman"/>
                <w:sz w:val="24"/>
                <w:szCs w:val="24"/>
                <w:lang w:eastAsia="ru-RU"/>
              </w:rPr>
              <w:t>1.</w:t>
            </w:r>
          </w:p>
        </w:tc>
        <w:tc>
          <w:tcPr>
            <w:tcW w:w="5339" w:type="dxa"/>
            <w:tcBorders>
              <w:top w:val="double" w:sz="4" w:space="0" w:color="auto"/>
              <w:left w:val="nil"/>
              <w:bottom w:val="single" w:sz="4" w:space="0" w:color="auto"/>
              <w:right w:val="single" w:sz="4" w:space="0" w:color="auto"/>
            </w:tcBorders>
            <w:shd w:val="clear" w:color="auto" w:fill="auto"/>
          </w:tcPr>
          <w:p w:rsidR="00E07321" w:rsidRPr="003768D3" w:rsidRDefault="00E07321" w:rsidP="00764376">
            <w:pPr>
              <w:spacing w:before="60" w:after="60" w:line="260" w:lineRule="exact"/>
              <w:rPr>
                <w:rFonts w:ascii="Times New Roman" w:hAnsi="Times New Roman"/>
                <w:sz w:val="24"/>
                <w:szCs w:val="24"/>
              </w:rPr>
            </w:pPr>
            <w:r w:rsidRPr="003768D3">
              <w:rPr>
                <w:rFonts w:ascii="Times New Roman" w:hAnsi="Times New Roman"/>
                <w:sz w:val="24"/>
                <w:szCs w:val="24"/>
              </w:rPr>
              <w:t>АО «СК «НОМАД Иншуранс»»</w:t>
            </w:r>
          </w:p>
        </w:tc>
        <w:tc>
          <w:tcPr>
            <w:tcW w:w="2126" w:type="dxa"/>
            <w:tcBorders>
              <w:top w:val="double" w:sz="4" w:space="0" w:color="auto"/>
              <w:left w:val="nil"/>
              <w:bottom w:val="single" w:sz="4" w:space="0" w:color="auto"/>
              <w:right w:val="single" w:sz="4" w:space="0" w:color="auto"/>
            </w:tcBorders>
            <w:shd w:val="clear" w:color="auto" w:fill="auto"/>
            <w:noWrap/>
            <w:vAlign w:val="center"/>
          </w:tcPr>
          <w:p w:rsidR="00E07321" w:rsidRPr="003768D3" w:rsidRDefault="00E07321" w:rsidP="00764376">
            <w:pPr>
              <w:spacing w:before="60" w:after="60" w:line="260" w:lineRule="exact"/>
              <w:ind w:right="459"/>
              <w:jc w:val="right"/>
              <w:rPr>
                <w:rFonts w:ascii="Times New Roman" w:hAnsi="Times New Roman"/>
                <w:sz w:val="24"/>
                <w:szCs w:val="24"/>
              </w:rPr>
            </w:pPr>
            <w:r w:rsidRPr="003768D3">
              <w:rPr>
                <w:rFonts w:ascii="Times New Roman" w:hAnsi="Times New Roman"/>
                <w:sz w:val="24"/>
                <w:szCs w:val="24"/>
              </w:rPr>
              <w:t>5 423 735</w:t>
            </w:r>
          </w:p>
        </w:tc>
        <w:tc>
          <w:tcPr>
            <w:tcW w:w="1559" w:type="dxa"/>
            <w:tcBorders>
              <w:top w:val="double" w:sz="4" w:space="0" w:color="auto"/>
              <w:left w:val="nil"/>
              <w:bottom w:val="single" w:sz="4" w:space="0" w:color="auto"/>
              <w:right w:val="single" w:sz="4" w:space="0" w:color="auto"/>
            </w:tcBorders>
            <w:shd w:val="clear" w:color="auto" w:fill="auto"/>
            <w:noWrap/>
            <w:vAlign w:val="center"/>
          </w:tcPr>
          <w:p w:rsidR="00E07321" w:rsidRPr="003768D3" w:rsidRDefault="00E07321" w:rsidP="00764376">
            <w:pPr>
              <w:spacing w:before="60" w:after="60" w:line="260" w:lineRule="exact"/>
              <w:ind w:right="459"/>
              <w:jc w:val="right"/>
              <w:rPr>
                <w:rFonts w:ascii="Times New Roman" w:hAnsi="Times New Roman"/>
                <w:sz w:val="24"/>
                <w:szCs w:val="24"/>
              </w:rPr>
            </w:pPr>
            <w:r w:rsidRPr="003768D3">
              <w:rPr>
                <w:rFonts w:ascii="Times New Roman" w:hAnsi="Times New Roman"/>
                <w:sz w:val="24"/>
                <w:szCs w:val="24"/>
              </w:rPr>
              <w:t>11,4</w:t>
            </w:r>
          </w:p>
        </w:tc>
      </w:tr>
      <w:tr w:rsidR="00E07321" w:rsidRPr="009B05D2" w:rsidTr="00AB4300">
        <w:trPr>
          <w:trHeight w:val="20"/>
        </w:trPr>
        <w:tc>
          <w:tcPr>
            <w:tcW w:w="727" w:type="dxa"/>
            <w:tcBorders>
              <w:top w:val="nil"/>
              <w:left w:val="single" w:sz="4" w:space="0" w:color="auto"/>
              <w:bottom w:val="single" w:sz="4" w:space="0" w:color="auto"/>
              <w:right w:val="single" w:sz="4" w:space="0" w:color="auto"/>
            </w:tcBorders>
            <w:shd w:val="clear" w:color="auto" w:fill="auto"/>
            <w:noWrap/>
          </w:tcPr>
          <w:p w:rsidR="00E07321" w:rsidRPr="003768D3" w:rsidRDefault="00E07321" w:rsidP="00764376">
            <w:pPr>
              <w:suppressAutoHyphens/>
              <w:spacing w:before="60" w:after="60" w:line="260" w:lineRule="exact"/>
              <w:rPr>
                <w:rFonts w:ascii="Times New Roman" w:hAnsi="Times New Roman"/>
                <w:sz w:val="24"/>
                <w:szCs w:val="24"/>
                <w:lang w:eastAsia="ru-RU"/>
              </w:rPr>
            </w:pPr>
            <w:r w:rsidRPr="003768D3">
              <w:rPr>
                <w:rFonts w:ascii="Times New Roman" w:hAnsi="Times New Roman"/>
                <w:sz w:val="24"/>
                <w:szCs w:val="24"/>
                <w:lang w:eastAsia="ru-RU"/>
              </w:rPr>
              <w:t>2.</w:t>
            </w:r>
          </w:p>
        </w:tc>
        <w:tc>
          <w:tcPr>
            <w:tcW w:w="5339" w:type="dxa"/>
            <w:tcBorders>
              <w:top w:val="nil"/>
              <w:left w:val="nil"/>
              <w:bottom w:val="single" w:sz="4" w:space="0" w:color="auto"/>
              <w:right w:val="single" w:sz="4" w:space="0" w:color="auto"/>
            </w:tcBorders>
            <w:shd w:val="clear" w:color="auto" w:fill="auto"/>
          </w:tcPr>
          <w:p w:rsidR="00E07321" w:rsidRPr="003768D3" w:rsidRDefault="00E07321" w:rsidP="00764376">
            <w:pPr>
              <w:spacing w:before="60" w:after="60" w:line="260" w:lineRule="exact"/>
              <w:rPr>
                <w:rFonts w:ascii="Times New Roman" w:hAnsi="Times New Roman"/>
                <w:sz w:val="24"/>
                <w:szCs w:val="24"/>
              </w:rPr>
            </w:pPr>
            <w:r w:rsidRPr="003768D3">
              <w:rPr>
                <w:rFonts w:ascii="Times New Roman" w:hAnsi="Times New Roman"/>
                <w:sz w:val="24"/>
                <w:szCs w:val="24"/>
              </w:rPr>
              <w:t>АО «Нефтяная страховая компания»</w:t>
            </w:r>
          </w:p>
        </w:tc>
        <w:tc>
          <w:tcPr>
            <w:tcW w:w="2126" w:type="dxa"/>
            <w:tcBorders>
              <w:top w:val="nil"/>
              <w:left w:val="nil"/>
              <w:bottom w:val="single" w:sz="4" w:space="0" w:color="auto"/>
              <w:right w:val="single" w:sz="4" w:space="0" w:color="auto"/>
            </w:tcBorders>
            <w:shd w:val="clear" w:color="auto" w:fill="auto"/>
            <w:noWrap/>
            <w:vAlign w:val="center"/>
          </w:tcPr>
          <w:p w:rsidR="00E07321" w:rsidRPr="003768D3" w:rsidRDefault="00E07321" w:rsidP="00764376">
            <w:pPr>
              <w:spacing w:before="60" w:after="60" w:line="260" w:lineRule="exact"/>
              <w:ind w:right="459"/>
              <w:jc w:val="right"/>
              <w:rPr>
                <w:rFonts w:ascii="Times New Roman" w:hAnsi="Times New Roman"/>
                <w:sz w:val="24"/>
                <w:szCs w:val="24"/>
              </w:rPr>
            </w:pPr>
            <w:r w:rsidRPr="003768D3">
              <w:rPr>
                <w:rFonts w:ascii="Times New Roman" w:hAnsi="Times New Roman"/>
                <w:sz w:val="24"/>
                <w:szCs w:val="24"/>
              </w:rPr>
              <w:t>4 657 718</w:t>
            </w:r>
          </w:p>
        </w:tc>
        <w:tc>
          <w:tcPr>
            <w:tcW w:w="1559" w:type="dxa"/>
            <w:tcBorders>
              <w:top w:val="nil"/>
              <w:left w:val="nil"/>
              <w:bottom w:val="single" w:sz="4" w:space="0" w:color="auto"/>
              <w:right w:val="single" w:sz="4" w:space="0" w:color="auto"/>
            </w:tcBorders>
            <w:shd w:val="clear" w:color="auto" w:fill="auto"/>
            <w:noWrap/>
            <w:vAlign w:val="center"/>
          </w:tcPr>
          <w:p w:rsidR="00E07321" w:rsidRPr="003768D3" w:rsidRDefault="00E07321" w:rsidP="00764376">
            <w:pPr>
              <w:spacing w:before="60" w:after="60" w:line="260" w:lineRule="exact"/>
              <w:ind w:right="459"/>
              <w:jc w:val="right"/>
              <w:rPr>
                <w:rFonts w:ascii="Times New Roman" w:hAnsi="Times New Roman"/>
                <w:sz w:val="24"/>
                <w:szCs w:val="24"/>
              </w:rPr>
            </w:pPr>
            <w:r w:rsidRPr="003768D3">
              <w:rPr>
                <w:rFonts w:ascii="Times New Roman" w:hAnsi="Times New Roman"/>
                <w:sz w:val="24"/>
                <w:szCs w:val="24"/>
              </w:rPr>
              <w:t>9,8</w:t>
            </w:r>
          </w:p>
        </w:tc>
      </w:tr>
      <w:tr w:rsidR="00E07321" w:rsidRPr="009B05D2" w:rsidTr="00AB4300">
        <w:trPr>
          <w:trHeight w:val="20"/>
        </w:trPr>
        <w:tc>
          <w:tcPr>
            <w:tcW w:w="727" w:type="dxa"/>
            <w:tcBorders>
              <w:top w:val="nil"/>
              <w:left w:val="single" w:sz="4" w:space="0" w:color="auto"/>
              <w:bottom w:val="single" w:sz="4" w:space="0" w:color="auto"/>
              <w:right w:val="single" w:sz="4" w:space="0" w:color="auto"/>
            </w:tcBorders>
            <w:shd w:val="clear" w:color="auto" w:fill="auto"/>
            <w:noWrap/>
          </w:tcPr>
          <w:p w:rsidR="00E07321" w:rsidRPr="003768D3" w:rsidRDefault="00E07321" w:rsidP="00764376">
            <w:pPr>
              <w:suppressAutoHyphens/>
              <w:spacing w:before="60" w:after="60" w:line="260" w:lineRule="exact"/>
              <w:rPr>
                <w:rFonts w:ascii="Times New Roman" w:hAnsi="Times New Roman"/>
                <w:sz w:val="24"/>
                <w:szCs w:val="24"/>
                <w:lang w:eastAsia="ru-RU"/>
              </w:rPr>
            </w:pPr>
            <w:r w:rsidRPr="003768D3">
              <w:rPr>
                <w:rFonts w:ascii="Times New Roman" w:hAnsi="Times New Roman"/>
                <w:sz w:val="24"/>
                <w:szCs w:val="24"/>
                <w:lang w:eastAsia="ru-RU"/>
              </w:rPr>
              <w:t>3.</w:t>
            </w:r>
          </w:p>
        </w:tc>
        <w:tc>
          <w:tcPr>
            <w:tcW w:w="5339" w:type="dxa"/>
            <w:tcBorders>
              <w:top w:val="nil"/>
              <w:left w:val="nil"/>
              <w:bottom w:val="single" w:sz="4" w:space="0" w:color="auto"/>
              <w:right w:val="single" w:sz="4" w:space="0" w:color="auto"/>
            </w:tcBorders>
            <w:shd w:val="clear" w:color="auto" w:fill="auto"/>
          </w:tcPr>
          <w:p w:rsidR="00E07321" w:rsidRPr="003768D3" w:rsidRDefault="00E07321" w:rsidP="00764376">
            <w:pPr>
              <w:spacing w:before="60" w:after="60" w:line="260" w:lineRule="exact"/>
              <w:rPr>
                <w:rFonts w:ascii="Times New Roman" w:hAnsi="Times New Roman"/>
                <w:sz w:val="24"/>
                <w:szCs w:val="24"/>
              </w:rPr>
            </w:pPr>
            <w:r w:rsidRPr="003768D3">
              <w:rPr>
                <w:rFonts w:ascii="Times New Roman" w:hAnsi="Times New Roman"/>
                <w:sz w:val="24"/>
                <w:szCs w:val="24"/>
              </w:rPr>
              <w:t>АО «СК «Cентрас Иншуранс»»</w:t>
            </w:r>
          </w:p>
        </w:tc>
        <w:tc>
          <w:tcPr>
            <w:tcW w:w="2126" w:type="dxa"/>
            <w:tcBorders>
              <w:top w:val="nil"/>
              <w:left w:val="nil"/>
              <w:bottom w:val="single" w:sz="4" w:space="0" w:color="auto"/>
              <w:right w:val="single" w:sz="4" w:space="0" w:color="auto"/>
            </w:tcBorders>
            <w:shd w:val="clear" w:color="auto" w:fill="auto"/>
            <w:noWrap/>
            <w:vAlign w:val="center"/>
          </w:tcPr>
          <w:p w:rsidR="00E07321" w:rsidRPr="003768D3" w:rsidRDefault="00E07321" w:rsidP="00764376">
            <w:pPr>
              <w:spacing w:before="60" w:after="60" w:line="260" w:lineRule="exact"/>
              <w:ind w:right="459"/>
              <w:jc w:val="right"/>
              <w:rPr>
                <w:rFonts w:ascii="Times New Roman" w:hAnsi="Times New Roman"/>
                <w:sz w:val="24"/>
                <w:szCs w:val="24"/>
              </w:rPr>
            </w:pPr>
            <w:r w:rsidRPr="003768D3">
              <w:rPr>
                <w:rFonts w:ascii="Times New Roman" w:hAnsi="Times New Roman"/>
                <w:sz w:val="24"/>
                <w:szCs w:val="24"/>
              </w:rPr>
              <w:t>3 799 018</w:t>
            </w:r>
          </w:p>
        </w:tc>
        <w:tc>
          <w:tcPr>
            <w:tcW w:w="1559" w:type="dxa"/>
            <w:tcBorders>
              <w:top w:val="nil"/>
              <w:left w:val="nil"/>
              <w:bottom w:val="single" w:sz="4" w:space="0" w:color="auto"/>
              <w:right w:val="single" w:sz="4" w:space="0" w:color="auto"/>
            </w:tcBorders>
            <w:shd w:val="clear" w:color="auto" w:fill="auto"/>
            <w:noWrap/>
            <w:vAlign w:val="center"/>
          </w:tcPr>
          <w:p w:rsidR="00E07321" w:rsidRPr="003768D3" w:rsidRDefault="00E07321" w:rsidP="00764376">
            <w:pPr>
              <w:spacing w:before="60" w:after="60" w:line="260" w:lineRule="exact"/>
              <w:ind w:right="459"/>
              <w:jc w:val="right"/>
              <w:rPr>
                <w:rFonts w:ascii="Times New Roman" w:hAnsi="Times New Roman"/>
                <w:sz w:val="24"/>
                <w:szCs w:val="24"/>
              </w:rPr>
            </w:pPr>
            <w:r w:rsidRPr="003768D3">
              <w:rPr>
                <w:rFonts w:ascii="Times New Roman" w:hAnsi="Times New Roman"/>
                <w:sz w:val="24"/>
                <w:szCs w:val="24"/>
              </w:rPr>
              <w:t>8</w:t>
            </w:r>
          </w:p>
        </w:tc>
      </w:tr>
      <w:tr w:rsidR="00E07321" w:rsidRPr="009B05D2" w:rsidTr="00AB4300">
        <w:trPr>
          <w:trHeight w:val="20"/>
        </w:trPr>
        <w:tc>
          <w:tcPr>
            <w:tcW w:w="727" w:type="dxa"/>
            <w:tcBorders>
              <w:top w:val="nil"/>
              <w:left w:val="single" w:sz="4" w:space="0" w:color="auto"/>
              <w:bottom w:val="single" w:sz="4" w:space="0" w:color="auto"/>
              <w:right w:val="single" w:sz="4" w:space="0" w:color="auto"/>
            </w:tcBorders>
            <w:shd w:val="clear" w:color="auto" w:fill="auto"/>
            <w:noWrap/>
          </w:tcPr>
          <w:p w:rsidR="00E07321" w:rsidRPr="003768D3" w:rsidRDefault="00E07321" w:rsidP="00764376">
            <w:pPr>
              <w:suppressAutoHyphens/>
              <w:spacing w:before="60" w:after="60" w:line="260" w:lineRule="exact"/>
              <w:rPr>
                <w:rFonts w:ascii="Times New Roman" w:hAnsi="Times New Roman"/>
                <w:sz w:val="24"/>
                <w:szCs w:val="24"/>
                <w:lang w:eastAsia="ru-RU"/>
              </w:rPr>
            </w:pPr>
            <w:r w:rsidRPr="003768D3">
              <w:rPr>
                <w:rFonts w:ascii="Times New Roman" w:hAnsi="Times New Roman"/>
                <w:sz w:val="24"/>
                <w:szCs w:val="24"/>
                <w:lang w:eastAsia="ru-RU"/>
              </w:rPr>
              <w:t>4.</w:t>
            </w:r>
          </w:p>
        </w:tc>
        <w:tc>
          <w:tcPr>
            <w:tcW w:w="5339" w:type="dxa"/>
            <w:tcBorders>
              <w:top w:val="nil"/>
              <w:left w:val="nil"/>
              <w:bottom w:val="single" w:sz="4" w:space="0" w:color="auto"/>
              <w:right w:val="single" w:sz="4" w:space="0" w:color="auto"/>
            </w:tcBorders>
            <w:shd w:val="clear" w:color="auto" w:fill="auto"/>
          </w:tcPr>
          <w:p w:rsidR="00E07321" w:rsidRPr="003768D3" w:rsidRDefault="00E07321" w:rsidP="00764376">
            <w:pPr>
              <w:spacing w:before="60" w:after="60" w:line="260" w:lineRule="exact"/>
              <w:rPr>
                <w:rFonts w:ascii="Times New Roman" w:hAnsi="Times New Roman"/>
                <w:sz w:val="24"/>
                <w:szCs w:val="24"/>
              </w:rPr>
            </w:pPr>
            <w:r w:rsidRPr="003768D3">
              <w:rPr>
                <w:rFonts w:ascii="Times New Roman" w:hAnsi="Times New Roman"/>
                <w:sz w:val="24"/>
                <w:szCs w:val="24"/>
              </w:rPr>
              <w:t>АО «ДО АО «Нурбанк» СК «Нурполис»</w:t>
            </w:r>
          </w:p>
        </w:tc>
        <w:tc>
          <w:tcPr>
            <w:tcW w:w="2126" w:type="dxa"/>
            <w:tcBorders>
              <w:top w:val="nil"/>
              <w:left w:val="nil"/>
              <w:bottom w:val="single" w:sz="4" w:space="0" w:color="auto"/>
              <w:right w:val="single" w:sz="4" w:space="0" w:color="auto"/>
            </w:tcBorders>
            <w:shd w:val="clear" w:color="auto" w:fill="auto"/>
            <w:noWrap/>
            <w:vAlign w:val="center"/>
          </w:tcPr>
          <w:p w:rsidR="00E07321" w:rsidRPr="003768D3" w:rsidRDefault="00E07321" w:rsidP="00764376">
            <w:pPr>
              <w:spacing w:before="60" w:after="60" w:line="260" w:lineRule="exact"/>
              <w:ind w:right="459"/>
              <w:jc w:val="right"/>
              <w:rPr>
                <w:rFonts w:ascii="Times New Roman" w:hAnsi="Times New Roman"/>
                <w:sz w:val="24"/>
                <w:szCs w:val="24"/>
              </w:rPr>
            </w:pPr>
            <w:r w:rsidRPr="003768D3">
              <w:rPr>
                <w:rFonts w:ascii="Times New Roman" w:hAnsi="Times New Roman"/>
                <w:sz w:val="24"/>
                <w:szCs w:val="24"/>
              </w:rPr>
              <w:t>3 620 271</w:t>
            </w:r>
          </w:p>
        </w:tc>
        <w:tc>
          <w:tcPr>
            <w:tcW w:w="1559" w:type="dxa"/>
            <w:tcBorders>
              <w:top w:val="nil"/>
              <w:left w:val="nil"/>
              <w:bottom w:val="single" w:sz="4" w:space="0" w:color="auto"/>
              <w:right w:val="single" w:sz="4" w:space="0" w:color="auto"/>
            </w:tcBorders>
            <w:shd w:val="clear" w:color="auto" w:fill="auto"/>
            <w:noWrap/>
            <w:vAlign w:val="center"/>
          </w:tcPr>
          <w:p w:rsidR="00E07321" w:rsidRPr="003768D3" w:rsidRDefault="00E07321" w:rsidP="00764376">
            <w:pPr>
              <w:spacing w:before="60" w:after="60" w:line="260" w:lineRule="exact"/>
              <w:ind w:right="459"/>
              <w:jc w:val="right"/>
              <w:rPr>
                <w:rFonts w:ascii="Times New Roman" w:hAnsi="Times New Roman"/>
                <w:sz w:val="24"/>
                <w:szCs w:val="24"/>
              </w:rPr>
            </w:pPr>
            <w:r w:rsidRPr="003768D3">
              <w:rPr>
                <w:rFonts w:ascii="Times New Roman" w:hAnsi="Times New Roman"/>
                <w:sz w:val="24"/>
                <w:szCs w:val="24"/>
              </w:rPr>
              <w:t>7,6</w:t>
            </w:r>
          </w:p>
        </w:tc>
      </w:tr>
      <w:tr w:rsidR="00E07321" w:rsidRPr="009B05D2" w:rsidTr="00AB4300">
        <w:trPr>
          <w:trHeight w:val="20"/>
        </w:trPr>
        <w:tc>
          <w:tcPr>
            <w:tcW w:w="727" w:type="dxa"/>
            <w:tcBorders>
              <w:top w:val="nil"/>
              <w:left w:val="single" w:sz="4" w:space="0" w:color="auto"/>
              <w:bottom w:val="single" w:sz="4" w:space="0" w:color="auto"/>
              <w:right w:val="single" w:sz="4" w:space="0" w:color="auto"/>
            </w:tcBorders>
            <w:shd w:val="clear" w:color="auto" w:fill="auto"/>
            <w:noWrap/>
          </w:tcPr>
          <w:p w:rsidR="00E07321" w:rsidRPr="003768D3" w:rsidRDefault="00E07321" w:rsidP="00764376">
            <w:pPr>
              <w:suppressAutoHyphens/>
              <w:spacing w:before="60" w:after="60" w:line="260" w:lineRule="exact"/>
              <w:rPr>
                <w:rFonts w:ascii="Times New Roman" w:hAnsi="Times New Roman"/>
                <w:sz w:val="24"/>
                <w:szCs w:val="24"/>
                <w:lang w:eastAsia="ru-RU"/>
              </w:rPr>
            </w:pPr>
            <w:r w:rsidRPr="003768D3">
              <w:rPr>
                <w:rFonts w:ascii="Times New Roman" w:hAnsi="Times New Roman"/>
                <w:sz w:val="24"/>
                <w:szCs w:val="24"/>
                <w:lang w:eastAsia="ru-RU"/>
              </w:rPr>
              <w:t>5.</w:t>
            </w:r>
          </w:p>
        </w:tc>
        <w:tc>
          <w:tcPr>
            <w:tcW w:w="5339" w:type="dxa"/>
            <w:tcBorders>
              <w:top w:val="nil"/>
              <w:left w:val="nil"/>
              <w:bottom w:val="single" w:sz="4" w:space="0" w:color="auto"/>
              <w:right w:val="single" w:sz="4" w:space="0" w:color="auto"/>
            </w:tcBorders>
            <w:shd w:val="clear" w:color="auto" w:fill="auto"/>
          </w:tcPr>
          <w:p w:rsidR="00E07321" w:rsidRPr="003768D3" w:rsidRDefault="00E07321" w:rsidP="00764376">
            <w:pPr>
              <w:spacing w:before="60" w:after="60" w:line="260" w:lineRule="exact"/>
              <w:rPr>
                <w:rFonts w:ascii="Times New Roman" w:hAnsi="Times New Roman"/>
                <w:sz w:val="24"/>
                <w:szCs w:val="24"/>
              </w:rPr>
            </w:pPr>
            <w:r w:rsidRPr="003768D3">
              <w:rPr>
                <w:rFonts w:ascii="Times New Roman" w:hAnsi="Times New Roman"/>
                <w:sz w:val="24"/>
                <w:szCs w:val="24"/>
              </w:rPr>
              <w:t>АО «СК «Казахмыс»»</w:t>
            </w:r>
          </w:p>
        </w:tc>
        <w:tc>
          <w:tcPr>
            <w:tcW w:w="2126" w:type="dxa"/>
            <w:tcBorders>
              <w:top w:val="nil"/>
              <w:left w:val="nil"/>
              <w:bottom w:val="single" w:sz="4" w:space="0" w:color="auto"/>
              <w:right w:val="single" w:sz="4" w:space="0" w:color="auto"/>
            </w:tcBorders>
            <w:shd w:val="clear" w:color="auto" w:fill="auto"/>
            <w:noWrap/>
            <w:vAlign w:val="center"/>
          </w:tcPr>
          <w:p w:rsidR="00E07321" w:rsidRPr="003768D3" w:rsidRDefault="00E07321" w:rsidP="00764376">
            <w:pPr>
              <w:spacing w:before="60" w:after="60" w:line="260" w:lineRule="exact"/>
              <w:ind w:right="459"/>
              <w:jc w:val="right"/>
              <w:rPr>
                <w:rFonts w:ascii="Times New Roman" w:hAnsi="Times New Roman"/>
                <w:sz w:val="24"/>
                <w:szCs w:val="24"/>
              </w:rPr>
            </w:pPr>
            <w:r w:rsidRPr="003768D3">
              <w:rPr>
                <w:rFonts w:ascii="Times New Roman" w:hAnsi="Times New Roman"/>
                <w:sz w:val="24"/>
                <w:szCs w:val="24"/>
              </w:rPr>
              <w:t>3 077 551</w:t>
            </w:r>
          </w:p>
        </w:tc>
        <w:tc>
          <w:tcPr>
            <w:tcW w:w="1559" w:type="dxa"/>
            <w:tcBorders>
              <w:top w:val="nil"/>
              <w:left w:val="nil"/>
              <w:bottom w:val="single" w:sz="4" w:space="0" w:color="auto"/>
              <w:right w:val="single" w:sz="4" w:space="0" w:color="auto"/>
            </w:tcBorders>
            <w:shd w:val="clear" w:color="auto" w:fill="auto"/>
            <w:noWrap/>
            <w:vAlign w:val="center"/>
          </w:tcPr>
          <w:p w:rsidR="00E07321" w:rsidRPr="003768D3" w:rsidRDefault="00E07321" w:rsidP="00764376">
            <w:pPr>
              <w:spacing w:before="60" w:after="60" w:line="260" w:lineRule="exact"/>
              <w:ind w:right="459"/>
              <w:jc w:val="right"/>
              <w:rPr>
                <w:rFonts w:ascii="Times New Roman" w:hAnsi="Times New Roman"/>
                <w:sz w:val="24"/>
                <w:szCs w:val="24"/>
              </w:rPr>
            </w:pPr>
            <w:r w:rsidRPr="003768D3">
              <w:rPr>
                <w:rFonts w:ascii="Times New Roman" w:hAnsi="Times New Roman"/>
                <w:sz w:val="24"/>
                <w:szCs w:val="24"/>
              </w:rPr>
              <w:t>6,5</w:t>
            </w:r>
          </w:p>
        </w:tc>
      </w:tr>
      <w:tr w:rsidR="00E07321" w:rsidRPr="009B05D2" w:rsidTr="00AB4300">
        <w:trPr>
          <w:trHeight w:val="20"/>
        </w:trPr>
        <w:tc>
          <w:tcPr>
            <w:tcW w:w="727" w:type="dxa"/>
            <w:tcBorders>
              <w:top w:val="nil"/>
              <w:left w:val="single" w:sz="4" w:space="0" w:color="auto"/>
              <w:bottom w:val="single" w:sz="4" w:space="0" w:color="auto"/>
              <w:right w:val="single" w:sz="4" w:space="0" w:color="auto"/>
            </w:tcBorders>
            <w:shd w:val="clear" w:color="auto" w:fill="auto"/>
            <w:noWrap/>
          </w:tcPr>
          <w:p w:rsidR="00E07321" w:rsidRPr="003768D3" w:rsidRDefault="00E07321" w:rsidP="00764376">
            <w:pPr>
              <w:suppressAutoHyphens/>
              <w:spacing w:before="60" w:after="60" w:line="260" w:lineRule="exact"/>
              <w:rPr>
                <w:rFonts w:ascii="Times New Roman" w:hAnsi="Times New Roman"/>
                <w:sz w:val="24"/>
                <w:szCs w:val="24"/>
                <w:lang w:eastAsia="ru-RU"/>
              </w:rPr>
            </w:pPr>
            <w:r w:rsidRPr="003768D3">
              <w:rPr>
                <w:rFonts w:ascii="Times New Roman" w:hAnsi="Times New Roman"/>
                <w:sz w:val="24"/>
                <w:szCs w:val="24"/>
                <w:lang w:eastAsia="ru-RU"/>
              </w:rPr>
              <w:t>6.</w:t>
            </w:r>
          </w:p>
        </w:tc>
        <w:tc>
          <w:tcPr>
            <w:tcW w:w="5339" w:type="dxa"/>
            <w:tcBorders>
              <w:top w:val="nil"/>
              <w:left w:val="nil"/>
              <w:bottom w:val="single" w:sz="4" w:space="0" w:color="auto"/>
              <w:right w:val="single" w:sz="4" w:space="0" w:color="auto"/>
            </w:tcBorders>
            <w:shd w:val="clear" w:color="auto" w:fill="auto"/>
          </w:tcPr>
          <w:p w:rsidR="00E07321" w:rsidRPr="003768D3" w:rsidRDefault="00E07321" w:rsidP="00764376">
            <w:pPr>
              <w:spacing w:before="60" w:after="60" w:line="260" w:lineRule="exact"/>
              <w:rPr>
                <w:rFonts w:ascii="Times New Roman" w:hAnsi="Times New Roman"/>
                <w:sz w:val="24"/>
                <w:szCs w:val="24"/>
              </w:rPr>
            </w:pPr>
            <w:r w:rsidRPr="003768D3">
              <w:rPr>
                <w:rFonts w:ascii="Times New Roman" w:hAnsi="Times New Roman"/>
                <w:sz w:val="24"/>
                <w:szCs w:val="24"/>
              </w:rPr>
              <w:t>АО «СК «АСКО»»</w:t>
            </w:r>
          </w:p>
        </w:tc>
        <w:tc>
          <w:tcPr>
            <w:tcW w:w="2126" w:type="dxa"/>
            <w:tcBorders>
              <w:top w:val="nil"/>
              <w:left w:val="nil"/>
              <w:bottom w:val="single" w:sz="4" w:space="0" w:color="auto"/>
              <w:right w:val="single" w:sz="4" w:space="0" w:color="auto"/>
            </w:tcBorders>
            <w:shd w:val="clear" w:color="auto" w:fill="auto"/>
            <w:noWrap/>
            <w:vAlign w:val="center"/>
          </w:tcPr>
          <w:p w:rsidR="00E07321" w:rsidRPr="003768D3" w:rsidRDefault="00E07321" w:rsidP="00764376">
            <w:pPr>
              <w:spacing w:before="60" w:after="60" w:line="260" w:lineRule="exact"/>
              <w:ind w:right="459"/>
              <w:jc w:val="right"/>
              <w:rPr>
                <w:rFonts w:ascii="Times New Roman" w:hAnsi="Times New Roman"/>
                <w:sz w:val="24"/>
                <w:szCs w:val="24"/>
              </w:rPr>
            </w:pPr>
            <w:r w:rsidRPr="003768D3">
              <w:rPr>
                <w:rFonts w:ascii="Times New Roman" w:hAnsi="Times New Roman"/>
                <w:sz w:val="24"/>
                <w:szCs w:val="24"/>
              </w:rPr>
              <w:t>3 071 708</w:t>
            </w:r>
          </w:p>
        </w:tc>
        <w:tc>
          <w:tcPr>
            <w:tcW w:w="1559" w:type="dxa"/>
            <w:tcBorders>
              <w:top w:val="nil"/>
              <w:left w:val="nil"/>
              <w:bottom w:val="single" w:sz="4" w:space="0" w:color="auto"/>
              <w:right w:val="single" w:sz="4" w:space="0" w:color="auto"/>
            </w:tcBorders>
            <w:shd w:val="clear" w:color="auto" w:fill="auto"/>
            <w:noWrap/>
            <w:vAlign w:val="center"/>
          </w:tcPr>
          <w:p w:rsidR="00E07321" w:rsidRPr="003768D3" w:rsidRDefault="00E07321" w:rsidP="00764376">
            <w:pPr>
              <w:spacing w:before="60" w:after="60" w:line="260" w:lineRule="exact"/>
              <w:ind w:right="459"/>
              <w:jc w:val="right"/>
              <w:rPr>
                <w:rFonts w:ascii="Times New Roman" w:hAnsi="Times New Roman"/>
                <w:sz w:val="24"/>
                <w:szCs w:val="24"/>
              </w:rPr>
            </w:pPr>
            <w:r w:rsidRPr="003768D3">
              <w:rPr>
                <w:rFonts w:ascii="Times New Roman" w:hAnsi="Times New Roman"/>
                <w:sz w:val="24"/>
                <w:szCs w:val="24"/>
              </w:rPr>
              <w:t>6,5</w:t>
            </w:r>
          </w:p>
        </w:tc>
      </w:tr>
      <w:tr w:rsidR="00E07321" w:rsidRPr="009B05D2" w:rsidTr="00AB4300">
        <w:trPr>
          <w:trHeight w:val="20"/>
        </w:trPr>
        <w:tc>
          <w:tcPr>
            <w:tcW w:w="727" w:type="dxa"/>
            <w:tcBorders>
              <w:top w:val="nil"/>
              <w:left w:val="single" w:sz="4" w:space="0" w:color="auto"/>
              <w:bottom w:val="single" w:sz="4" w:space="0" w:color="auto"/>
              <w:right w:val="single" w:sz="4" w:space="0" w:color="auto"/>
            </w:tcBorders>
            <w:shd w:val="clear" w:color="auto" w:fill="auto"/>
            <w:noWrap/>
          </w:tcPr>
          <w:p w:rsidR="00E07321" w:rsidRPr="003768D3" w:rsidRDefault="00E07321" w:rsidP="00764376">
            <w:pPr>
              <w:suppressAutoHyphens/>
              <w:spacing w:before="60" w:after="60" w:line="260" w:lineRule="exact"/>
              <w:rPr>
                <w:rFonts w:ascii="Times New Roman" w:hAnsi="Times New Roman"/>
                <w:sz w:val="24"/>
                <w:szCs w:val="24"/>
                <w:lang w:eastAsia="ru-RU"/>
              </w:rPr>
            </w:pPr>
            <w:r w:rsidRPr="003768D3">
              <w:rPr>
                <w:rFonts w:ascii="Times New Roman" w:hAnsi="Times New Roman"/>
                <w:sz w:val="24"/>
                <w:szCs w:val="24"/>
                <w:lang w:eastAsia="ru-RU"/>
              </w:rPr>
              <w:t>7.</w:t>
            </w:r>
          </w:p>
        </w:tc>
        <w:tc>
          <w:tcPr>
            <w:tcW w:w="5339" w:type="dxa"/>
            <w:tcBorders>
              <w:top w:val="nil"/>
              <w:left w:val="nil"/>
              <w:bottom w:val="single" w:sz="4" w:space="0" w:color="auto"/>
              <w:right w:val="single" w:sz="4" w:space="0" w:color="auto"/>
            </w:tcBorders>
            <w:shd w:val="clear" w:color="auto" w:fill="auto"/>
          </w:tcPr>
          <w:p w:rsidR="00E07321" w:rsidRPr="003768D3" w:rsidRDefault="00E07321" w:rsidP="00764376">
            <w:pPr>
              <w:spacing w:before="60" w:after="60" w:line="260" w:lineRule="exact"/>
              <w:rPr>
                <w:rFonts w:ascii="Times New Roman" w:hAnsi="Times New Roman"/>
                <w:sz w:val="24"/>
                <w:szCs w:val="24"/>
              </w:rPr>
            </w:pPr>
            <w:r w:rsidRPr="003768D3">
              <w:rPr>
                <w:rFonts w:ascii="Times New Roman" w:hAnsi="Times New Roman"/>
                <w:sz w:val="24"/>
                <w:szCs w:val="24"/>
              </w:rPr>
              <w:t>АО «СК «Салем»»</w:t>
            </w:r>
          </w:p>
        </w:tc>
        <w:tc>
          <w:tcPr>
            <w:tcW w:w="2126" w:type="dxa"/>
            <w:tcBorders>
              <w:top w:val="nil"/>
              <w:left w:val="nil"/>
              <w:bottom w:val="single" w:sz="4" w:space="0" w:color="auto"/>
              <w:right w:val="single" w:sz="4" w:space="0" w:color="auto"/>
            </w:tcBorders>
            <w:shd w:val="clear" w:color="auto" w:fill="auto"/>
            <w:noWrap/>
            <w:vAlign w:val="center"/>
          </w:tcPr>
          <w:p w:rsidR="00E07321" w:rsidRPr="003768D3" w:rsidRDefault="00E07321" w:rsidP="00764376">
            <w:pPr>
              <w:spacing w:before="60" w:after="60" w:line="260" w:lineRule="exact"/>
              <w:ind w:right="459"/>
              <w:jc w:val="right"/>
              <w:rPr>
                <w:rFonts w:ascii="Times New Roman" w:hAnsi="Times New Roman"/>
                <w:sz w:val="24"/>
                <w:szCs w:val="24"/>
              </w:rPr>
            </w:pPr>
            <w:r w:rsidRPr="003768D3">
              <w:rPr>
                <w:rFonts w:ascii="Times New Roman" w:hAnsi="Times New Roman"/>
                <w:sz w:val="24"/>
                <w:szCs w:val="24"/>
              </w:rPr>
              <w:t>2 865 414</w:t>
            </w:r>
          </w:p>
        </w:tc>
        <w:tc>
          <w:tcPr>
            <w:tcW w:w="1559" w:type="dxa"/>
            <w:tcBorders>
              <w:top w:val="nil"/>
              <w:left w:val="nil"/>
              <w:bottom w:val="single" w:sz="4" w:space="0" w:color="auto"/>
              <w:right w:val="single" w:sz="4" w:space="0" w:color="auto"/>
            </w:tcBorders>
            <w:shd w:val="clear" w:color="auto" w:fill="auto"/>
            <w:noWrap/>
            <w:vAlign w:val="center"/>
          </w:tcPr>
          <w:p w:rsidR="00E07321" w:rsidRPr="003768D3" w:rsidRDefault="00E07321" w:rsidP="00764376">
            <w:pPr>
              <w:spacing w:before="60" w:after="60" w:line="260" w:lineRule="exact"/>
              <w:ind w:right="459"/>
              <w:jc w:val="right"/>
              <w:rPr>
                <w:rFonts w:ascii="Times New Roman" w:hAnsi="Times New Roman"/>
                <w:sz w:val="24"/>
                <w:szCs w:val="24"/>
              </w:rPr>
            </w:pPr>
            <w:r w:rsidRPr="003768D3">
              <w:rPr>
                <w:rFonts w:ascii="Times New Roman" w:hAnsi="Times New Roman"/>
                <w:sz w:val="24"/>
                <w:szCs w:val="24"/>
              </w:rPr>
              <w:t>6</w:t>
            </w:r>
          </w:p>
        </w:tc>
      </w:tr>
      <w:tr w:rsidR="00E07321" w:rsidRPr="009B05D2" w:rsidTr="00AB4300">
        <w:trPr>
          <w:trHeight w:val="20"/>
        </w:trPr>
        <w:tc>
          <w:tcPr>
            <w:tcW w:w="727" w:type="dxa"/>
            <w:tcBorders>
              <w:top w:val="nil"/>
              <w:left w:val="single" w:sz="4" w:space="0" w:color="auto"/>
              <w:bottom w:val="single" w:sz="4" w:space="0" w:color="auto"/>
              <w:right w:val="single" w:sz="4" w:space="0" w:color="auto"/>
            </w:tcBorders>
            <w:shd w:val="clear" w:color="auto" w:fill="auto"/>
            <w:noWrap/>
          </w:tcPr>
          <w:p w:rsidR="00E07321" w:rsidRPr="003768D3" w:rsidRDefault="00E07321" w:rsidP="00764376">
            <w:pPr>
              <w:suppressAutoHyphens/>
              <w:spacing w:before="60" w:after="60" w:line="260" w:lineRule="exact"/>
              <w:rPr>
                <w:rFonts w:ascii="Times New Roman" w:hAnsi="Times New Roman"/>
                <w:sz w:val="24"/>
                <w:szCs w:val="24"/>
                <w:lang w:eastAsia="ru-RU"/>
              </w:rPr>
            </w:pPr>
            <w:r w:rsidRPr="003768D3">
              <w:rPr>
                <w:rFonts w:ascii="Times New Roman" w:hAnsi="Times New Roman"/>
                <w:sz w:val="24"/>
                <w:szCs w:val="24"/>
                <w:lang w:eastAsia="ru-RU"/>
              </w:rPr>
              <w:t>8.</w:t>
            </w:r>
          </w:p>
        </w:tc>
        <w:tc>
          <w:tcPr>
            <w:tcW w:w="5339" w:type="dxa"/>
            <w:tcBorders>
              <w:top w:val="nil"/>
              <w:left w:val="nil"/>
              <w:bottom w:val="single" w:sz="4" w:space="0" w:color="auto"/>
              <w:right w:val="single" w:sz="4" w:space="0" w:color="auto"/>
            </w:tcBorders>
            <w:shd w:val="clear" w:color="auto" w:fill="auto"/>
          </w:tcPr>
          <w:p w:rsidR="00E07321" w:rsidRPr="003768D3" w:rsidRDefault="00E07321" w:rsidP="00764376">
            <w:pPr>
              <w:spacing w:before="60" w:after="60" w:line="260" w:lineRule="exact"/>
              <w:rPr>
                <w:rFonts w:ascii="Times New Roman" w:hAnsi="Times New Roman"/>
                <w:sz w:val="24"/>
                <w:szCs w:val="24"/>
              </w:rPr>
            </w:pPr>
            <w:r w:rsidRPr="003768D3">
              <w:rPr>
                <w:rFonts w:ascii="Times New Roman" w:hAnsi="Times New Roman"/>
                <w:sz w:val="24"/>
                <w:szCs w:val="24"/>
              </w:rPr>
              <w:t>АО «СК «Standard»»</w:t>
            </w:r>
          </w:p>
        </w:tc>
        <w:tc>
          <w:tcPr>
            <w:tcW w:w="2126" w:type="dxa"/>
            <w:tcBorders>
              <w:top w:val="nil"/>
              <w:left w:val="nil"/>
              <w:bottom w:val="single" w:sz="4" w:space="0" w:color="auto"/>
              <w:right w:val="single" w:sz="4" w:space="0" w:color="auto"/>
            </w:tcBorders>
            <w:shd w:val="clear" w:color="auto" w:fill="auto"/>
            <w:noWrap/>
            <w:vAlign w:val="center"/>
          </w:tcPr>
          <w:p w:rsidR="00E07321" w:rsidRPr="003768D3" w:rsidRDefault="00E07321" w:rsidP="00764376">
            <w:pPr>
              <w:spacing w:before="60" w:after="60" w:line="260" w:lineRule="exact"/>
              <w:ind w:right="459"/>
              <w:jc w:val="right"/>
              <w:rPr>
                <w:rFonts w:ascii="Times New Roman" w:hAnsi="Times New Roman"/>
                <w:sz w:val="24"/>
                <w:szCs w:val="24"/>
              </w:rPr>
            </w:pPr>
            <w:r w:rsidRPr="003768D3">
              <w:rPr>
                <w:rFonts w:ascii="Times New Roman" w:hAnsi="Times New Roman"/>
                <w:sz w:val="24"/>
                <w:szCs w:val="24"/>
              </w:rPr>
              <w:t>2 707 670</w:t>
            </w:r>
          </w:p>
        </w:tc>
        <w:tc>
          <w:tcPr>
            <w:tcW w:w="1559" w:type="dxa"/>
            <w:tcBorders>
              <w:top w:val="nil"/>
              <w:left w:val="nil"/>
              <w:bottom w:val="single" w:sz="4" w:space="0" w:color="auto"/>
              <w:right w:val="single" w:sz="4" w:space="0" w:color="auto"/>
            </w:tcBorders>
            <w:shd w:val="clear" w:color="auto" w:fill="auto"/>
            <w:noWrap/>
            <w:vAlign w:val="center"/>
          </w:tcPr>
          <w:p w:rsidR="00E07321" w:rsidRPr="003768D3" w:rsidRDefault="00E07321" w:rsidP="00764376">
            <w:pPr>
              <w:spacing w:before="60" w:after="60" w:line="260" w:lineRule="exact"/>
              <w:ind w:right="459"/>
              <w:jc w:val="right"/>
              <w:rPr>
                <w:rFonts w:ascii="Times New Roman" w:hAnsi="Times New Roman"/>
                <w:sz w:val="24"/>
                <w:szCs w:val="24"/>
              </w:rPr>
            </w:pPr>
            <w:r w:rsidRPr="003768D3">
              <w:rPr>
                <w:rFonts w:ascii="Times New Roman" w:hAnsi="Times New Roman"/>
                <w:sz w:val="24"/>
                <w:szCs w:val="24"/>
              </w:rPr>
              <w:t>5,7</w:t>
            </w:r>
          </w:p>
        </w:tc>
      </w:tr>
      <w:tr w:rsidR="00E07321" w:rsidRPr="009B05D2" w:rsidTr="00AB4300">
        <w:trPr>
          <w:trHeight w:val="20"/>
        </w:trPr>
        <w:tc>
          <w:tcPr>
            <w:tcW w:w="727" w:type="dxa"/>
            <w:tcBorders>
              <w:top w:val="nil"/>
              <w:left w:val="single" w:sz="4" w:space="0" w:color="auto"/>
              <w:bottom w:val="single" w:sz="4" w:space="0" w:color="auto"/>
              <w:right w:val="single" w:sz="4" w:space="0" w:color="auto"/>
            </w:tcBorders>
            <w:shd w:val="clear" w:color="auto" w:fill="auto"/>
            <w:noWrap/>
          </w:tcPr>
          <w:p w:rsidR="00E07321" w:rsidRPr="003768D3" w:rsidRDefault="00E07321" w:rsidP="00764376">
            <w:pPr>
              <w:suppressAutoHyphens/>
              <w:spacing w:before="60" w:after="60" w:line="260" w:lineRule="exact"/>
              <w:rPr>
                <w:rFonts w:ascii="Times New Roman" w:hAnsi="Times New Roman"/>
                <w:sz w:val="24"/>
                <w:szCs w:val="24"/>
                <w:lang w:eastAsia="ru-RU"/>
              </w:rPr>
            </w:pPr>
            <w:r w:rsidRPr="003768D3">
              <w:rPr>
                <w:rFonts w:ascii="Times New Roman" w:hAnsi="Times New Roman"/>
                <w:sz w:val="24"/>
                <w:szCs w:val="24"/>
                <w:lang w:eastAsia="ru-RU"/>
              </w:rPr>
              <w:t>9.</w:t>
            </w:r>
          </w:p>
        </w:tc>
        <w:tc>
          <w:tcPr>
            <w:tcW w:w="5339" w:type="dxa"/>
            <w:tcBorders>
              <w:top w:val="nil"/>
              <w:left w:val="nil"/>
              <w:bottom w:val="single" w:sz="4" w:space="0" w:color="auto"/>
              <w:right w:val="single" w:sz="4" w:space="0" w:color="auto"/>
            </w:tcBorders>
            <w:shd w:val="clear" w:color="auto" w:fill="auto"/>
          </w:tcPr>
          <w:p w:rsidR="00E07321" w:rsidRPr="003768D3" w:rsidRDefault="00E07321" w:rsidP="00764376">
            <w:pPr>
              <w:spacing w:before="60" w:after="60" w:line="260" w:lineRule="exact"/>
              <w:rPr>
                <w:rFonts w:ascii="Times New Roman" w:hAnsi="Times New Roman"/>
                <w:sz w:val="24"/>
                <w:szCs w:val="24"/>
              </w:rPr>
            </w:pPr>
            <w:r w:rsidRPr="003768D3">
              <w:rPr>
                <w:rFonts w:ascii="Times New Roman" w:hAnsi="Times New Roman"/>
                <w:sz w:val="24"/>
                <w:szCs w:val="24"/>
              </w:rPr>
              <w:t>АО «ДО АО «Цеснабанк» СК «Цесна-Гарант»</w:t>
            </w:r>
          </w:p>
        </w:tc>
        <w:tc>
          <w:tcPr>
            <w:tcW w:w="2126" w:type="dxa"/>
            <w:tcBorders>
              <w:top w:val="nil"/>
              <w:left w:val="nil"/>
              <w:bottom w:val="single" w:sz="4" w:space="0" w:color="auto"/>
              <w:right w:val="single" w:sz="4" w:space="0" w:color="auto"/>
            </w:tcBorders>
            <w:shd w:val="clear" w:color="auto" w:fill="auto"/>
            <w:noWrap/>
            <w:vAlign w:val="center"/>
          </w:tcPr>
          <w:p w:rsidR="00E07321" w:rsidRPr="003768D3" w:rsidRDefault="00E07321" w:rsidP="00764376">
            <w:pPr>
              <w:spacing w:before="60" w:after="60" w:line="260" w:lineRule="exact"/>
              <w:ind w:right="459"/>
              <w:jc w:val="right"/>
              <w:rPr>
                <w:rFonts w:ascii="Times New Roman" w:hAnsi="Times New Roman"/>
                <w:sz w:val="24"/>
                <w:szCs w:val="24"/>
              </w:rPr>
            </w:pPr>
            <w:r w:rsidRPr="003768D3">
              <w:rPr>
                <w:rFonts w:ascii="Times New Roman" w:hAnsi="Times New Roman"/>
                <w:sz w:val="24"/>
                <w:szCs w:val="24"/>
              </w:rPr>
              <w:t>2 554 270</w:t>
            </w:r>
          </w:p>
        </w:tc>
        <w:tc>
          <w:tcPr>
            <w:tcW w:w="1559" w:type="dxa"/>
            <w:tcBorders>
              <w:top w:val="nil"/>
              <w:left w:val="nil"/>
              <w:bottom w:val="single" w:sz="4" w:space="0" w:color="auto"/>
              <w:right w:val="single" w:sz="4" w:space="0" w:color="auto"/>
            </w:tcBorders>
            <w:shd w:val="clear" w:color="auto" w:fill="auto"/>
            <w:noWrap/>
            <w:vAlign w:val="center"/>
          </w:tcPr>
          <w:p w:rsidR="00E07321" w:rsidRPr="003768D3" w:rsidRDefault="00E07321" w:rsidP="00764376">
            <w:pPr>
              <w:spacing w:before="60" w:after="60" w:line="260" w:lineRule="exact"/>
              <w:ind w:right="459"/>
              <w:jc w:val="right"/>
              <w:rPr>
                <w:rFonts w:ascii="Times New Roman" w:hAnsi="Times New Roman"/>
                <w:sz w:val="24"/>
                <w:szCs w:val="24"/>
              </w:rPr>
            </w:pPr>
            <w:r w:rsidRPr="003768D3">
              <w:rPr>
                <w:rFonts w:ascii="Times New Roman" w:hAnsi="Times New Roman"/>
                <w:sz w:val="24"/>
                <w:szCs w:val="24"/>
              </w:rPr>
              <w:t>5,4</w:t>
            </w:r>
          </w:p>
        </w:tc>
      </w:tr>
      <w:tr w:rsidR="00E07321" w:rsidRPr="009B05D2" w:rsidTr="00AB4300">
        <w:trPr>
          <w:trHeight w:val="20"/>
        </w:trPr>
        <w:tc>
          <w:tcPr>
            <w:tcW w:w="727" w:type="dxa"/>
            <w:tcBorders>
              <w:top w:val="nil"/>
              <w:left w:val="single" w:sz="4" w:space="0" w:color="auto"/>
              <w:bottom w:val="single" w:sz="4" w:space="0" w:color="auto"/>
              <w:right w:val="single" w:sz="4" w:space="0" w:color="auto"/>
            </w:tcBorders>
            <w:shd w:val="clear" w:color="auto" w:fill="auto"/>
            <w:noWrap/>
          </w:tcPr>
          <w:p w:rsidR="00E07321" w:rsidRPr="003768D3" w:rsidRDefault="00E07321" w:rsidP="00764376">
            <w:pPr>
              <w:suppressAutoHyphens/>
              <w:spacing w:before="60" w:after="60" w:line="260" w:lineRule="exact"/>
              <w:rPr>
                <w:rFonts w:ascii="Times New Roman" w:hAnsi="Times New Roman"/>
                <w:sz w:val="24"/>
                <w:szCs w:val="24"/>
                <w:lang w:eastAsia="ru-RU"/>
              </w:rPr>
            </w:pPr>
            <w:r w:rsidRPr="003768D3">
              <w:rPr>
                <w:rFonts w:ascii="Times New Roman" w:hAnsi="Times New Roman"/>
                <w:sz w:val="24"/>
                <w:szCs w:val="24"/>
                <w:lang w:eastAsia="ru-RU"/>
              </w:rPr>
              <w:t>10.</w:t>
            </w:r>
          </w:p>
        </w:tc>
        <w:tc>
          <w:tcPr>
            <w:tcW w:w="5339" w:type="dxa"/>
            <w:tcBorders>
              <w:top w:val="nil"/>
              <w:left w:val="nil"/>
              <w:bottom w:val="single" w:sz="4" w:space="0" w:color="auto"/>
              <w:right w:val="single" w:sz="4" w:space="0" w:color="auto"/>
            </w:tcBorders>
            <w:shd w:val="clear" w:color="auto" w:fill="auto"/>
          </w:tcPr>
          <w:p w:rsidR="00E07321" w:rsidRPr="003768D3" w:rsidRDefault="00E07321" w:rsidP="00764376">
            <w:pPr>
              <w:spacing w:before="60" w:after="60" w:line="260" w:lineRule="exact"/>
              <w:rPr>
                <w:rFonts w:ascii="Times New Roman" w:hAnsi="Times New Roman"/>
                <w:sz w:val="24"/>
                <w:szCs w:val="24"/>
              </w:rPr>
            </w:pPr>
            <w:r w:rsidRPr="003768D3">
              <w:rPr>
                <w:rFonts w:ascii="Times New Roman" w:hAnsi="Times New Roman"/>
                <w:sz w:val="24"/>
                <w:szCs w:val="24"/>
              </w:rPr>
              <w:t>АО «СК «Евразия»»</w:t>
            </w:r>
          </w:p>
        </w:tc>
        <w:tc>
          <w:tcPr>
            <w:tcW w:w="2126" w:type="dxa"/>
            <w:tcBorders>
              <w:top w:val="nil"/>
              <w:left w:val="nil"/>
              <w:bottom w:val="single" w:sz="4" w:space="0" w:color="auto"/>
              <w:right w:val="single" w:sz="4" w:space="0" w:color="auto"/>
            </w:tcBorders>
            <w:shd w:val="clear" w:color="auto" w:fill="auto"/>
            <w:noWrap/>
            <w:vAlign w:val="center"/>
          </w:tcPr>
          <w:p w:rsidR="00E07321" w:rsidRPr="003768D3" w:rsidRDefault="00E07321" w:rsidP="00764376">
            <w:pPr>
              <w:spacing w:before="60" w:after="60" w:line="260" w:lineRule="exact"/>
              <w:ind w:right="459"/>
              <w:jc w:val="right"/>
              <w:rPr>
                <w:rFonts w:ascii="Times New Roman" w:hAnsi="Times New Roman"/>
                <w:sz w:val="24"/>
                <w:szCs w:val="24"/>
              </w:rPr>
            </w:pPr>
            <w:r w:rsidRPr="003768D3">
              <w:rPr>
                <w:rFonts w:ascii="Times New Roman" w:hAnsi="Times New Roman"/>
                <w:sz w:val="24"/>
                <w:szCs w:val="24"/>
              </w:rPr>
              <w:t>2 487 353</w:t>
            </w:r>
          </w:p>
        </w:tc>
        <w:tc>
          <w:tcPr>
            <w:tcW w:w="1559" w:type="dxa"/>
            <w:tcBorders>
              <w:top w:val="nil"/>
              <w:left w:val="nil"/>
              <w:bottom w:val="single" w:sz="4" w:space="0" w:color="auto"/>
              <w:right w:val="single" w:sz="4" w:space="0" w:color="auto"/>
            </w:tcBorders>
            <w:shd w:val="clear" w:color="auto" w:fill="auto"/>
            <w:noWrap/>
            <w:vAlign w:val="center"/>
          </w:tcPr>
          <w:p w:rsidR="00E07321" w:rsidRPr="003768D3" w:rsidRDefault="00E07321" w:rsidP="00764376">
            <w:pPr>
              <w:spacing w:before="60" w:after="60" w:line="260" w:lineRule="exact"/>
              <w:ind w:right="459"/>
              <w:jc w:val="right"/>
              <w:rPr>
                <w:rFonts w:ascii="Times New Roman" w:hAnsi="Times New Roman"/>
                <w:sz w:val="24"/>
                <w:szCs w:val="24"/>
              </w:rPr>
            </w:pPr>
            <w:r w:rsidRPr="003768D3">
              <w:rPr>
                <w:rFonts w:ascii="Times New Roman" w:hAnsi="Times New Roman"/>
                <w:sz w:val="24"/>
                <w:szCs w:val="24"/>
              </w:rPr>
              <w:t>5,2</w:t>
            </w:r>
          </w:p>
        </w:tc>
      </w:tr>
      <w:tr w:rsidR="00E07321" w:rsidRPr="009B05D2" w:rsidTr="00AB4300">
        <w:trPr>
          <w:trHeight w:val="20"/>
        </w:trPr>
        <w:tc>
          <w:tcPr>
            <w:tcW w:w="727" w:type="dxa"/>
            <w:tcBorders>
              <w:top w:val="nil"/>
              <w:left w:val="single" w:sz="4" w:space="0" w:color="auto"/>
              <w:bottom w:val="single" w:sz="4" w:space="0" w:color="auto"/>
              <w:right w:val="single" w:sz="4" w:space="0" w:color="auto"/>
            </w:tcBorders>
            <w:shd w:val="clear" w:color="auto" w:fill="auto"/>
            <w:noWrap/>
          </w:tcPr>
          <w:p w:rsidR="00E07321" w:rsidRPr="003768D3" w:rsidRDefault="00E07321" w:rsidP="00764376">
            <w:pPr>
              <w:suppressAutoHyphens/>
              <w:spacing w:before="60" w:after="60" w:line="260" w:lineRule="exact"/>
              <w:rPr>
                <w:rFonts w:ascii="Times New Roman" w:hAnsi="Times New Roman"/>
                <w:sz w:val="24"/>
                <w:szCs w:val="24"/>
                <w:lang w:eastAsia="ru-RU"/>
              </w:rPr>
            </w:pPr>
            <w:r w:rsidRPr="003768D3">
              <w:rPr>
                <w:rFonts w:ascii="Times New Roman" w:hAnsi="Times New Roman"/>
                <w:sz w:val="24"/>
                <w:szCs w:val="24"/>
                <w:lang w:eastAsia="ru-RU"/>
              </w:rPr>
              <w:t>11.</w:t>
            </w:r>
          </w:p>
        </w:tc>
        <w:tc>
          <w:tcPr>
            <w:tcW w:w="5339" w:type="dxa"/>
            <w:tcBorders>
              <w:top w:val="nil"/>
              <w:left w:val="nil"/>
              <w:bottom w:val="single" w:sz="4" w:space="0" w:color="auto"/>
              <w:right w:val="single" w:sz="4" w:space="0" w:color="auto"/>
            </w:tcBorders>
            <w:shd w:val="clear" w:color="auto" w:fill="auto"/>
          </w:tcPr>
          <w:p w:rsidR="00E07321" w:rsidRPr="003768D3" w:rsidRDefault="003D5879" w:rsidP="00764376">
            <w:pPr>
              <w:spacing w:before="60" w:after="60" w:line="260" w:lineRule="exact"/>
              <w:rPr>
                <w:rFonts w:ascii="Times New Roman" w:hAnsi="Times New Roman"/>
                <w:sz w:val="24"/>
                <w:szCs w:val="24"/>
              </w:rPr>
            </w:pPr>
            <w:r>
              <w:rPr>
                <w:rFonts w:ascii="Times New Roman" w:hAnsi="Times New Roman"/>
                <w:sz w:val="24"/>
                <w:szCs w:val="24"/>
              </w:rPr>
              <w:t>АО «СК «Коммеск</w:t>
            </w:r>
            <w:r w:rsidR="00493725">
              <w:rPr>
                <w:rFonts w:ascii="Times New Roman" w:hAnsi="Times New Roman"/>
                <w:sz w:val="24"/>
                <w:szCs w:val="24"/>
              </w:rPr>
              <w:t>-</w:t>
            </w:r>
            <w:r w:rsidR="00E07321" w:rsidRPr="003768D3">
              <w:rPr>
                <w:rFonts w:ascii="Times New Roman" w:hAnsi="Times New Roman"/>
                <w:sz w:val="24"/>
                <w:szCs w:val="24"/>
              </w:rPr>
              <w:t>Өмiр»»</w:t>
            </w:r>
          </w:p>
        </w:tc>
        <w:tc>
          <w:tcPr>
            <w:tcW w:w="2126" w:type="dxa"/>
            <w:tcBorders>
              <w:top w:val="nil"/>
              <w:left w:val="nil"/>
              <w:bottom w:val="single" w:sz="4" w:space="0" w:color="auto"/>
              <w:right w:val="single" w:sz="4" w:space="0" w:color="auto"/>
            </w:tcBorders>
            <w:shd w:val="clear" w:color="auto" w:fill="auto"/>
            <w:noWrap/>
            <w:vAlign w:val="center"/>
          </w:tcPr>
          <w:p w:rsidR="00E07321" w:rsidRPr="003768D3" w:rsidRDefault="00E07321" w:rsidP="00764376">
            <w:pPr>
              <w:spacing w:before="60" w:after="60" w:line="260" w:lineRule="exact"/>
              <w:ind w:right="459"/>
              <w:jc w:val="right"/>
              <w:rPr>
                <w:rFonts w:ascii="Times New Roman" w:hAnsi="Times New Roman"/>
                <w:sz w:val="24"/>
                <w:szCs w:val="24"/>
              </w:rPr>
            </w:pPr>
            <w:r w:rsidRPr="003768D3">
              <w:rPr>
                <w:rFonts w:ascii="Times New Roman" w:hAnsi="Times New Roman"/>
                <w:sz w:val="24"/>
                <w:szCs w:val="24"/>
              </w:rPr>
              <w:t>2 409 707</w:t>
            </w:r>
          </w:p>
        </w:tc>
        <w:tc>
          <w:tcPr>
            <w:tcW w:w="1559" w:type="dxa"/>
            <w:tcBorders>
              <w:top w:val="nil"/>
              <w:left w:val="nil"/>
              <w:bottom w:val="single" w:sz="4" w:space="0" w:color="auto"/>
              <w:right w:val="single" w:sz="4" w:space="0" w:color="auto"/>
            </w:tcBorders>
            <w:shd w:val="clear" w:color="auto" w:fill="auto"/>
            <w:noWrap/>
            <w:vAlign w:val="center"/>
          </w:tcPr>
          <w:p w:rsidR="00E07321" w:rsidRPr="003768D3" w:rsidRDefault="00E07321" w:rsidP="00764376">
            <w:pPr>
              <w:spacing w:before="60" w:after="60" w:line="260" w:lineRule="exact"/>
              <w:ind w:right="459"/>
              <w:jc w:val="right"/>
              <w:rPr>
                <w:rFonts w:ascii="Times New Roman" w:hAnsi="Times New Roman"/>
                <w:sz w:val="24"/>
                <w:szCs w:val="24"/>
              </w:rPr>
            </w:pPr>
            <w:r w:rsidRPr="003768D3">
              <w:rPr>
                <w:rFonts w:ascii="Times New Roman" w:hAnsi="Times New Roman"/>
                <w:sz w:val="24"/>
                <w:szCs w:val="24"/>
              </w:rPr>
              <w:t>5,1</w:t>
            </w:r>
          </w:p>
        </w:tc>
      </w:tr>
      <w:tr w:rsidR="00E07321" w:rsidRPr="009B05D2" w:rsidTr="00AB4300">
        <w:trPr>
          <w:trHeight w:val="20"/>
        </w:trPr>
        <w:tc>
          <w:tcPr>
            <w:tcW w:w="727" w:type="dxa"/>
            <w:tcBorders>
              <w:top w:val="nil"/>
              <w:left w:val="single" w:sz="4" w:space="0" w:color="auto"/>
              <w:bottom w:val="single" w:sz="4" w:space="0" w:color="auto"/>
              <w:right w:val="single" w:sz="4" w:space="0" w:color="auto"/>
            </w:tcBorders>
            <w:shd w:val="clear" w:color="auto" w:fill="auto"/>
            <w:noWrap/>
          </w:tcPr>
          <w:p w:rsidR="00E07321" w:rsidRPr="003768D3" w:rsidRDefault="00E07321" w:rsidP="00764376">
            <w:pPr>
              <w:suppressAutoHyphens/>
              <w:spacing w:before="60" w:after="60" w:line="260" w:lineRule="exact"/>
              <w:rPr>
                <w:rFonts w:ascii="Times New Roman" w:hAnsi="Times New Roman"/>
                <w:sz w:val="24"/>
                <w:szCs w:val="24"/>
                <w:lang w:eastAsia="ru-RU"/>
              </w:rPr>
            </w:pPr>
            <w:r w:rsidRPr="003768D3">
              <w:rPr>
                <w:rFonts w:ascii="Times New Roman" w:hAnsi="Times New Roman"/>
                <w:sz w:val="24"/>
                <w:szCs w:val="24"/>
                <w:lang w:eastAsia="ru-RU"/>
              </w:rPr>
              <w:t>12.</w:t>
            </w:r>
          </w:p>
        </w:tc>
        <w:tc>
          <w:tcPr>
            <w:tcW w:w="5339" w:type="dxa"/>
            <w:tcBorders>
              <w:top w:val="nil"/>
              <w:left w:val="nil"/>
              <w:bottom w:val="single" w:sz="4" w:space="0" w:color="auto"/>
              <w:right w:val="single" w:sz="4" w:space="0" w:color="auto"/>
            </w:tcBorders>
            <w:shd w:val="clear" w:color="auto" w:fill="auto"/>
          </w:tcPr>
          <w:p w:rsidR="00E07321" w:rsidRPr="003768D3" w:rsidRDefault="00E07321" w:rsidP="00764376">
            <w:pPr>
              <w:suppressAutoHyphens/>
              <w:spacing w:before="60" w:after="60" w:line="260" w:lineRule="exact"/>
              <w:rPr>
                <w:rFonts w:ascii="Times New Roman" w:hAnsi="Times New Roman"/>
                <w:sz w:val="24"/>
                <w:szCs w:val="24"/>
              </w:rPr>
            </w:pPr>
            <w:r w:rsidRPr="003768D3">
              <w:rPr>
                <w:rFonts w:ascii="Times New Roman" w:hAnsi="Times New Roman"/>
                <w:sz w:val="24"/>
                <w:szCs w:val="24"/>
              </w:rPr>
              <w:t>АO «СК «Казкоммерц-Полис»»</w:t>
            </w:r>
            <w:r w:rsidR="003768D3">
              <w:rPr>
                <w:rFonts w:ascii="Times New Roman" w:hAnsi="Times New Roman"/>
                <w:sz w:val="24"/>
                <w:szCs w:val="24"/>
              </w:rPr>
              <w:br/>
            </w:r>
            <w:r w:rsidRPr="003768D3">
              <w:rPr>
                <w:rFonts w:ascii="Times New Roman" w:hAnsi="Times New Roman"/>
                <w:sz w:val="24"/>
                <w:szCs w:val="24"/>
              </w:rPr>
              <w:t>(ДО АО «Казкоммерцбанк»)</w:t>
            </w:r>
          </w:p>
        </w:tc>
        <w:tc>
          <w:tcPr>
            <w:tcW w:w="2126" w:type="dxa"/>
            <w:tcBorders>
              <w:top w:val="nil"/>
              <w:left w:val="nil"/>
              <w:bottom w:val="single" w:sz="4" w:space="0" w:color="auto"/>
              <w:right w:val="single" w:sz="4" w:space="0" w:color="auto"/>
            </w:tcBorders>
            <w:shd w:val="clear" w:color="auto" w:fill="auto"/>
            <w:noWrap/>
            <w:vAlign w:val="center"/>
          </w:tcPr>
          <w:p w:rsidR="00E07321" w:rsidRPr="003768D3" w:rsidRDefault="00E07321" w:rsidP="00764376">
            <w:pPr>
              <w:spacing w:before="60" w:after="60" w:line="260" w:lineRule="exact"/>
              <w:ind w:right="459"/>
              <w:jc w:val="right"/>
              <w:rPr>
                <w:rFonts w:ascii="Times New Roman" w:hAnsi="Times New Roman"/>
                <w:sz w:val="24"/>
                <w:szCs w:val="24"/>
              </w:rPr>
            </w:pPr>
            <w:r w:rsidRPr="003768D3">
              <w:rPr>
                <w:rFonts w:ascii="Times New Roman" w:hAnsi="Times New Roman"/>
                <w:sz w:val="24"/>
                <w:szCs w:val="24"/>
              </w:rPr>
              <w:t>2 156 223</w:t>
            </w:r>
          </w:p>
        </w:tc>
        <w:tc>
          <w:tcPr>
            <w:tcW w:w="1559" w:type="dxa"/>
            <w:tcBorders>
              <w:top w:val="nil"/>
              <w:left w:val="nil"/>
              <w:bottom w:val="single" w:sz="4" w:space="0" w:color="auto"/>
              <w:right w:val="single" w:sz="4" w:space="0" w:color="auto"/>
            </w:tcBorders>
            <w:shd w:val="clear" w:color="auto" w:fill="auto"/>
            <w:noWrap/>
            <w:vAlign w:val="center"/>
          </w:tcPr>
          <w:p w:rsidR="00E07321" w:rsidRPr="003768D3" w:rsidRDefault="00E07321" w:rsidP="00764376">
            <w:pPr>
              <w:spacing w:before="60" w:after="60" w:line="260" w:lineRule="exact"/>
              <w:ind w:right="459"/>
              <w:jc w:val="right"/>
              <w:rPr>
                <w:rFonts w:ascii="Times New Roman" w:hAnsi="Times New Roman"/>
                <w:sz w:val="24"/>
                <w:szCs w:val="24"/>
              </w:rPr>
            </w:pPr>
            <w:r w:rsidRPr="003768D3">
              <w:rPr>
                <w:rFonts w:ascii="Times New Roman" w:hAnsi="Times New Roman"/>
                <w:sz w:val="24"/>
                <w:szCs w:val="24"/>
              </w:rPr>
              <w:t>4,5</w:t>
            </w:r>
          </w:p>
        </w:tc>
      </w:tr>
      <w:tr w:rsidR="00E07321" w:rsidRPr="009B05D2" w:rsidTr="00AB4300">
        <w:trPr>
          <w:trHeight w:val="20"/>
        </w:trPr>
        <w:tc>
          <w:tcPr>
            <w:tcW w:w="727" w:type="dxa"/>
            <w:tcBorders>
              <w:top w:val="nil"/>
              <w:left w:val="single" w:sz="4" w:space="0" w:color="auto"/>
              <w:bottom w:val="single" w:sz="4" w:space="0" w:color="auto"/>
              <w:right w:val="single" w:sz="4" w:space="0" w:color="auto"/>
            </w:tcBorders>
            <w:shd w:val="clear" w:color="auto" w:fill="auto"/>
            <w:noWrap/>
          </w:tcPr>
          <w:p w:rsidR="00E07321" w:rsidRPr="003768D3" w:rsidRDefault="00E07321" w:rsidP="00764376">
            <w:pPr>
              <w:suppressAutoHyphens/>
              <w:spacing w:before="60" w:after="60" w:line="260" w:lineRule="exact"/>
              <w:rPr>
                <w:rFonts w:ascii="Times New Roman" w:hAnsi="Times New Roman"/>
                <w:sz w:val="24"/>
                <w:szCs w:val="24"/>
                <w:lang w:eastAsia="ru-RU"/>
              </w:rPr>
            </w:pPr>
            <w:r w:rsidRPr="003768D3">
              <w:rPr>
                <w:rFonts w:ascii="Times New Roman" w:hAnsi="Times New Roman"/>
                <w:sz w:val="24"/>
                <w:szCs w:val="24"/>
                <w:lang w:eastAsia="ru-RU"/>
              </w:rPr>
              <w:t>13.</w:t>
            </w:r>
          </w:p>
        </w:tc>
        <w:tc>
          <w:tcPr>
            <w:tcW w:w="5339" w:type="dxa"/>
            <w:tcBorders>
              <w:top w:val="nil"/>
              <w:left w:val="nil"/>
              <w:bottom w:val="single" w:sz="4" w:space="0" w:color="auto"/>
              <w:right w:val="single" w:sz="4" w:space="0" w:color="auto"/>
            </w:tcBorders>
            <w:shd w:val="clear" w:color="auto" w:fill="auto"/>
          </w:tcPr>
          <w:p w:rsidR="00E07321" w:rsidRPr="003768D3" w:rsidRDefault="00E07321" w:rsidP="00764376">
            <w:pPr>
              <w:suppressAutoHyphens/>
              <w:spacing w:before="60" w:after="60" w:line="260" w:lineRule="exact"/>
              <w:rPr>
                <w:rFonts w:ascii="Times New Roman" w:hAnsi="Times New Roman"/>
                <w:sz w:val="24"/>
                <w:szCs w:val="24"/>
              </w:rPr>
            </w:pPr>
            <w:r w:rsidRPr="003768D3">
              <w:rPr>
                <w:rFonts w:ascii="Times New Roman" w:hAnsi="Times New Roman"/>
                <w:sz w:val="24"/>
                <w:szCs w:val="24"/>
              </w:rPr>
              <w:t xml:space="preserve">АО «ДСК Народного банка Казахстана </w:t>
            </w:r>
            <w:r w:rsidR="003768D3">
              <w:rPr>
                <w:rFonts w:ascii="Times New Roman" w:hAnsi="Times New Roman"/>
                <w:sz w:val="24"/>
                <w:szCs w:val="24"/>
              </w:rPr>
              <w:br/>
            </w:r>
            <w:r w:rsidR="003D5879">
              <w:rPr>
                <w:rFonts w:ascii="Times New Roman" w:hAnsi="Times New Roman"/>
                <w:sz w:val="24"/>
                <w:szCs w:val="24"/>
              </w:rPr>
              <w:t>«Халык</w:t>
            </w:r>
            <w:r w:rsidR="00493725">
              <w:rPr>
                <w:rFonts w:ascii="Times New Roman" w:hAnsi="Times New Roman"/>
                <w:sz w:val="24"/>
                <w:szCs w:val="24"/>
              </w:rPr>
              <w:t>-</w:t>
            </w:r>
            <w:r w:rsidRPr="003768D3">
              <w:rPr>
                <w:rFonts w:ascii="Times New Roman" w:hAnsi="Times New Roman"/>
                <w:sz w:val="24"/>
                <w:szCs w:val="24"/>
              </w:rPr>
              <w:t>Казахинстрах»»</w:t>
            </w:r>
          </w:p>
        </w:tc>
        <w:tc>
          <w:tcPr>
            <w:tcW w:w="2126" w:type="dxa"/>
            <w:tcBorders>
              <w:top w:val="nil"/>
              <w:left w:val="nil"/>
              <w:bottom w:val="single" w:sz="4" w:space="0" w:color="auto"/>
              <w:right w:val="single" w:sz="4" w:space="0" w:color="auto"/>
            </w:tcBorders>
            <w:shd w:val="clear" w:color="auto" w:fill="auto"/>
            <w:noWrap/>
            <w:vAlign w:val="center"/>
          </w:tcPr>
          <w:p w:rsidR="00E07321" w:rsidRPr="003768D3" w:rsidRDefault="00E07321" w:rsidP="00764376">
            <w:pPr>
              <w:spacing w:before="60" w:after="60" w:line="260" w:lineRule="exact"/>
              <w:ind w:right="459"/>
              <w:jc w:val="right"/>
              <w:rPr>
                <w:rFonts w:ascii="Times New Roman" w:hAnsi="Times New Roman"/>
                <w:sz w:val="24"/>
                <w:szCs w:val="24"/>
              </w:rPr>
            </w:pPr>
            <w:r w:rsidRPr="003768D3">
              <w:rPr>
                <w:rFonts w:ascii="Times New Roman" w:hAnsi="Times New Roman"/>
                <w:sz w:val="24"/>
                <w:szCs w:val="24"/>
              </w:rPr>
              <w:t>1 824 635</w:t>
            </w:r>
          </w:p>
        </w:tc>
        <w:tc>
          <w:tcPr>
            <w:tcW w:w="1559" w:type="dxa"/>
            <w:tcBorders>
              <w:top w:val="nil"/>
              <w:left w:val="nil"/>
              <w:bottom w:val="single" w:sz="4" w:space="0" w:color="auto"/>
              <w:right w:val="single" w:sz="4" w:space="0" w:color="auto"/>
            </w:tcBorders>
            <w:shd w:val="clear" w:color="auto" w:fill="auto"/>
            <w:noWrap/>
            <w:vAlign w:val="center"/>
          </w:tcPr>
          <w:p w:rsidR="00E07321" w:rsidRPr="003768D3" w:rsidRDefault="00E07321" w:rsidP="00764376">
            <w:pPr>
              <w:spacing w:before="60" w:after="60" w:line="260" w:lineRule="exact"/>
              <w:ind w:right="459"/>
              <w:jc w:val="right"/>
              <w:rPr>
                <w:rFonts w:ascii="Times New Roman" w:hAnsi="Times New Roman"/>
                <w:sz w:val="24"/>
                <w:szCs w:val="24"/>
              </w:rPr>
            </w:pPr>
            <w:r w:rsidRPr="003768D3">
              <w:rPr>
                <w:rFonts w:ascii="Times New Roman" w:hAnsi="Times New Roman"/>
                <w:sz w:val="24"/>
                <w:szCs w:val="24"/>
              </w:rPr>
              <w:t>3,8</w:t>
            </w:r>
          </w:p>
        </w:tc>
      </w:tr>
      <w:tr w:rsidR="00E07321" w:rsidRPr="009B05D2" w:rsidTr="00AB4300">
        <w:trPr>
          <w:trHeight w:val="20"/>
        </w:trPr>
        <w:tc>
          <w:tcPr>
            <w:tcW w:w="727" w:type="dxa"/>
            <w:tcBorders>
              <w:top w:val="nil"/>
              <w:left w:val="single" w:sz="4" w:space="0" w:color="auto"/>
              <w:bottom w:val="single" w:sz="4" w:space="0" w:color="auto"/>
              <w:right w:val="single" w:sz="4" w:space="0" w:color="auto"/>
            </w:tcBorders>
            <w:shd w:val="clear" w:color="auto" w:fill="auto"/>
            <w:noWrap/>
          </w:tcPr>
          <w:p w:rsidR="00E07321" w:rsidRPr="003768D3" w:rsidRDefault="00E07321" w:rsidP="00764376">
            <w:pPr>
              <w:suppressAutoHyphens/>
              <w:spacing w:before="60" w:after="60" w:line="260" w:lineRule="exact"/>
              <w:rPr>
                <w:rFonts w:ascii="Times New Roman" w:hAnsi="Times New Roman"/>
                <w:sz w:val="24"/>
                <w:szCs w:val="24"/>
                <w:lang w:eastAsia="ru-RU"/>
              </w:rPr>
            </w:pPr>
            <w:r w:rsidRPr="003768D3">
              <w:rPr>
                <w:rFonts w:ascii="Times New Roman" w:hAnsi="Times New Roman"/>
                <w:sz w:val="24"/>
                <w:szCs w:val="24"/>
                <w:lang w:eastAsia="ru-RU"/>
              </w:rPr>
              <w:t>14.</w:t>
            </w:r>
          </w:p>
        </w:tc>
        <w:tc>
          <w:tcPr>
            <w:tcW w:w="5339" w:type="dxa"/>
            <w:tcBorders>
              <w:top w:val="nil"/>
              <w:left w:val="nil"/>
              <w:bottom w:val="single" w:sz="4" w:space="0" w:color="auto"/>
              <w:right w:val="single" w:sz="4" w:space="0" w:color="auto"/>
            </w:tcBorders>
            <w:shd w:val="clear" w:color="auto" w:fill="auto"/>
          </w:tcPr>
          <w:p w:rsidR="00E07321" w:rsidRPr="003768D3" w:rsidRDefault="00E07321" w:rsidP="00764376">
            <w:pPr>
              <w:suppressAutoHyphens/>
              <w:spacing w:before="60" w:after="60" w:line="260" w:lineRule="exact"/>
              <w:rPr>
                <w:rFonts w:ascii="Times New Roman" w:hAnsi="Times New Roman"/>
                <w:sz w:val="24"/>
                <w:szCs w:val="24"/>
              </w:rPr>
            </w:pPr>
            <w:r w:rsidRPr="003768D3">
              <w:rPr>
                <w:rFonts w:ascii="Times New Roman" w:hAnsi="Times New Roman"/>
                <w:sz w:val="24"/>
                <w:szCs w:val="24"/>
              </w:rPr>
              <w:t>АО «СК «Kompetenz»»</w:t>
            </w:r>
          </w:p>
        </w:tc>
        <w:tc>
          <w:tcPr>
            <w:tcW w:w="2126" w:type="dxa"/>
            <w:tcBorders>
              <w:top w:val="nil"/>
              <w:left w:val="nil"/>
              <w:bottom w:val="single" w:sz="4" w:space="0" w:color="auto"/>
              <w:right w:val="single" w:sz="4" w:space="0" w:color="auto"/>
            </w:tcBorders>
            <w:shd w:val="clear" w:color="auto" w:fill="auto"/>
            <w:noWrap/>
            <w:vAlign w:val="center"/>
          </w:tcPr>
          <w:p w:rsidR="00E07321" w:rsidRPr="003768D3" w:rsidRDefault="00E07321" w:rsidP="00764376">
            <w:pPr>
              <w:spacing w:before="60" w:after="60" w:line="260" w:lineRule="exact"/>
              <w:ind w:right="459"/>
              <w:jc w:val="right"/>
              <w:rPr>
                <w:rFonts w:ascii="Times New Roman" w:hAnsi="Times New Roman"/>
                <w:sz w:val="24"/>
                <w:szCs w:val="24"/>
              </w:rPr>
            </w:pPr>
            <w:r w:rsidRPr="003768D3">
              <w:rPr>
                <w:rFonts w:ascii="Times New Roman" w:hAnsi="Times New Roman"/>
                <w:sz w:val="24"/>
                <w:szCs w:val="24"/>
              </w:rPr>
              <w:t>1 804 114</w:t>
            </w:r>
          </w:p>
        </w:tc>
        <w:tc>
          <w:tcPr>
            <w:tcW w:w="1559" w:type="dxa"/>
            <w:tcBorders>
              <w:top w:val="nil"/>
              <w:left w:val="nil"/>
              <w:bottom w:val="single" w:sz="4" w:space="0" w:color="auto"/>
              <w:right w:val="single" w:sz="4" w:space="0" w:color="auto"/>
            </w:tcBorders>
            <w:shd w:val="clear" w:color="auto" w:fill="auto"/>
            <w:noWrap/>
            <w:vAlign w:val="center"/>
          </w:tcPr>
          <w:p w:rsidR="00E07321" w:rsidRPr="003768D3" w:rsidRDefault="00E07321" w:rsidP="00764376">
            <w:pPr>
              <w:spacing w:before="60" w:after="60" w:line="260" w:lineRule="exact"/>
              <w:ind w:right="459"/>
              <w:jc w:val="right"/>
              <w:rPr>
                <w:rFonts w:ascii="Times New Roman" w:hAnsi="Times New Roman"/>
                <w:sz w:val="24"/>
                <w:szCs w:val="24"/>
              </w:rPr>
            </w:pPr>
            <w:r w:rsidRPr="003768D3">
              <w:rPr>
                <w:rFonts w:ascii="Times New Roman" w:hAnsi="Times New Roman"/>
                <w:sz w:val="24"/>
                <w:szCs w:val="24"/>
              </w:rPr>
              <w:t>3,8</w:t>
            </w:r>
          </w:p>
        </w:tc>
      </w:tr>
      <w:tr w:rsidR="00E07321" w:rsidRPr="009B05D2" w:rsidTr="00AB4300">
        <w:trPr>
          <w:trHeight w:val="20"/>
        </w:trPr>
        <w:tc>
          <w:tcPr>
            <w:tcW w:w="727" w:type="dxa"/>
            <w:tcBorders>
              <w:top w:val="nil"/>
              <w:left w:val="single" w:sz="4" w:space="0" w:color="auto"/>
              <w:bottom w:val="single" w:sz="4" w:space="0" w:color="auto"/>
              <w:right w:val="single" w:sz="4" w:space="0" w:color="auto"/>
            </w:tcBorders>
            <w:shd w:val="clear" w:color="auto" w:fill="auto"/>
            <w:noWrap/>
          </w:tcPr>
          <w:p w:rsidR="00E07321" w:rsidRPr="003768D3" w:rsidRDefault="00E07321" w:rsidP="00764376">
            <w:pPr>
              <w:suppressAutoHyphens/>
              <w:spacing w:before="60" w:after="60" w:line="260" w:lineRule="exact"/>
              <w:rPr>
                <w:rFonts w:ascii="Times New Roman" w:hAnsi="Times New Roman"/>
                <w:sz w:val="24"/>
                <w:szCs w:val="24"/>
                <w:lang w:eastAsia="ru-RU"/>
              </w:rPr>
            </w:pPr>
            <w:r w:rsidRPr="003768D3">
              <w:rPr>
                <w:rFonts w:ascii="Times New Roman" w:hAnsi="Times New Roman"/>
                <w:sz w:val="24"/>
                <w:szCs w:val="24"/>
                <w:lang w:eastAsia="ru-RU"/>
              </w:rPr>
              <w:t>15.</w:t>
            </w:r>
          </w:p>
        </w:tc>
        <w:tc>
          <w:tcPr>
            <w:tcW w:w="5339" w:type="dxa"/>
            <w:tcBorders>
              <w:top w:val="nil"/>
              <w:left w:val="nil"/>
              <w:bottom w:val="single" w:sz="4" w:space="0" w:color="auto"/>
              <w:right w:val="single" w:sz="4" w:space="0" w:color="auto"/>
            </w:tcBorders>
            <w:shd w:val="clear" w:color="auto" w:fill="auto"/>
          </w:tcPr>
          <w:p w:rsidR="00E07321" w:rsidRPr="003768D3" w:rsidRDefault="00E07321" w:rsidP="00764376">
            <w:pPr>
              <w:suppressAutoHyphens/>
              <w:spacing w:before="60" w:after="60" w:line="260" w:lineRule="exact"/>
              <w:rPr>
                <w:rFonts w:ascii="Times New Roman" w:hAnsi="Times New Roman"/>
                <w:sz w:val="24"/>
                <w:szCs w:val="24"/>
              </w:rPr>
            </w:pPr>
            <w:r w:rsidRPr="003768D3">
              <w:rPr>
                <w:rFonts w:ascii="Times New Roman" w:hAnsi="Times New Roman"/>
                <w:sz w:val="24"/>
                <w:szCs w:val="24"/>
              </w:rPr>
              <w:t>АО «СК «Amanat»»</w:t>
            </w:r>
          </w:p>
        </w:tc>
        <w:tc>
          <w:tcPr>
            <w:tcW w:w="2126" w:type="dxa"/>
            <w:tcBorders>
              <w:top w:val="nil"/>
              <w:left w:val="nil"/>
              <w:bottom w:val="single" w:sz="4" w:space="0" w:color="auto"/>
              <w:right w:val="single" w:sz="4" w:space="0" w:color="auto"/>
            </w:tcBorders>
            <w:shd w:val="clear" w:color="auto" w:fill="auto"/>
            <w:noWrap/>
            <w:vAlign w:val="center"/>
          </w:tcPr>
          <w:p w:rsidR="00E07321" w:rsidRPr="003768D3" w:rsidRDefault="00E07321" w:rsidP="00764376">
            <w:pPr>
              <w:spacing w:before="60" w:after="60" w:line="260" w:lineRule="exact"/>
              <w:ind w:right="459"/>
              <w:jc w:val="right"/>
              <w:rPr>
                <w:rFonts w:ascii="Times New Roman" w:hAnsi="Times New Roman"/>
                <w:sz w:val="24"/>
                <w:szCs w:val="24"/>
              </w:rPr>
            </w:pPr>
            <w:r w:rsidRPr="003768D3">
              <w:rPr>
                <w:rFonts w:ascii="Times New Roman" w:hAnsi="Times New Roman"/>
                <w:sz w:val="24"/>
                <w:szCs w:val="24"/>
              </w:rPr>
              <w:t>1 288 174</w:t>
            </w:r>
          </w:p>
        </w:tc>
        <w:tc>
          <w:tcPr>
            <w:tcW w:w="1559" w:type="dxa"/>
            <w:tcBorders>
              <w:top w:val="nil"/>
              <w:left w:val="nil"/>
              <w:bottom w:val="single" w:sz="4" w:space="0" w:color="auto"/>
              <w:right w:val="single" w:sz="4" w:space="0" w:color="auto"/>
            </w:tcBorders>
            <w:shd w:val="clear" w:color="auto" w:fill="auto"/>
            <w:noWrap/>
            <w:vAlign w:val="center"/>
          </w:tcPr>
          <w:p w:rsidR="00E07321" w:rsidRPr="003768D3" w:rsidRDefault="00E07321" w:rsidP="00764376">
            <w:pPr>
              <w:spacing w:before="60" w:after="60" w:line="260" w:lineRule="exact"/>
              <w:ind w:right="459"/>
              <w:jc w:val="right"/>
              <w:rPr>
                <w:rFonts w:ascii="Times New Roman" w:hAnsi="Times New Roman"/>
                <w:sz w:val="24"/>
                <w:szCs w:val="24"/>
              </w:rPr>
            </w:pPr>
            <w:r w:rsidRPr="003768D3">
              <w:rPr>
                <w:rFonts w:ascii="Times New Roman" w:hAnsi="Times New Roman"/>
                <w:sz w:val="24"/>
                <w:szCs w:val="24"/>
              </w:rPr>
              <w:t>2,7</w:t>
            </w:r>
          </w:p>
        </w:tc>
      </w:tr>
      <w:tr w:rsidR="00E07321" w:rsidRPr="009B05D2" w:rsidTr="00AB4300">
        <w:trPr>
          <w:trHeight w:val="20"/>
        </w:trPr>
        <w:tc>
          <w:tcPr>
            <w:tcW w:w="727" w:type="dxa"/>
            <w:tcBorders>
              <w:top w:val="nil"/>
              <w:left w:val="single" w:sz="4" w:space="0" w:color="auto"/>
              <w:bottom w:val="single" w:sz="4" w:space="0" w:color="auto"/>
              <w:right w:val="single" w:sz="4" w:space="0" w:color="auto"/>
            </w:tcBorders>
            <w:shd w:val="clear" w:color="auto" w:fill="auto"/>
            <w:noWrap/>
          </w:tcPr>
          <w:p w:rsidR="00E07321" w:rsidRPr="003768D3" w:rsidRDefault="00E07321" w:rsidP="00764376">
            <w:pPr>
              <w:suppressAutoHyphens/>
              <w:spacing w:before="60" w:after="60" w:line="260" w:lineRule="exact"/>
              <w:rPr>
                <w:rFonts w:ascii="Times New Roman" w:hAnsi="Times New Roman"/>
                <w:sz w:val="24"/>
                <w:szCs w:val="24"/>
                <w:lang w:eastAsia="ru-RU"/>
              </w:rPr>
            </w:pPr>
            <w:r w:rsidRPr="003768D3">
              <w:rPr>
                <w:rFonts w:ascii="Times New Roman" w:hAnsi="Times New Roman"/>
                <w:sz w:val="24"/>
                <w:szCs w:val="24"/>
                <w:lang w:eastAsia="ru-RU"/>
              </w:rPr>
              <w:t>16.</w:t>
            </w:r>
          </w:p>
        </w:tc>
        <w:tc>
          <w:tcPr>
            <w:tcW w:w="5339" w:type="dxa"/>
            <w:tcBorders>
              <w:top w:val="nil"/>
              <w:left w:val="nil"/>
              <w:bottom w:val="single" w:sz="4" w:space="0" w:color="auto"/>
              <w:right w:val="single" w:sz="4" w:space="0" w:color="auto"/>
            </w:tcBorders>
            <w:shd w:val="clear" w:color="auto" w:fill="auto"/>
          </w:tcPr>
          <w:p w:rsidR="00E07321" w:rsidRPr="003768D3" w:rsidRDefault="00E07321" w:rsidP="00764376">
            <w:pPr>
              <w:suppressAutoHyphens/>
              <w:spacing w:before="60" w:after="60" w:line="260" w:lineRule="exact"/>
              <w:rPr>
                <w:rFonts w:ascii="Times New Roman" w:hAnsi="Times New Roman"/>
                <w:sz w:val="24"/>
                <w:szCs w:val="24"/>
              </w:rPr>
            </w:pPr>
            <w:r w:rsidRPr="003768D3">
              <w:rPr>
                <w:rFonts w:ascii="Times New Roman" w:hAnsi="Times New Roman"/>
                <w:sz w:val="24"/>
                <w:szCs w:val="24"/>
              </w:rPr>
              <w:t>АО «СК «ТрансОйл»»</w:t>
            </w:r>
          </w:p>
        </w:tc>
        <w:tc>
          <w:tcPr>
            <w:tcW w:w="2126" w:type="dxa"/>
            <w:tcBorders>
              <w:top w:val="nil"/>
              <w:left w:val="nil"/>
              <w:bottom w:val="single" w:sz="4" w:space="0" w:color="auto"/>
              <w:right w:val="single" w:sz="4" w:space="0" w:color="auto"/>
            </w:tcBorders>
            <w:shd w:val="clear" w:color="auto" w:fill="auto"/>
            <w:noWrap/>
            <w:vAlign w:val="center"/>
          </w:tcPr>
          <w:p w:rsidR="00E07321" w:rsidRPr="003768D3" w:rsidRDefault="00E07321" w:rsidP="00764376">
            <w:pPr>
              <w:spacing w:before="60" w:after="60" w:line="260" w:lineRule="exact"/>
              <w:ind w:right="459"/>
              <w:jc w:val="right"/>
              <w:rPr>
                <w:rFonts w:ascii="Times New Roman" w:hAnsi="Times New Roman"/>
                <w:sz w:val="24"/>
                <w:szCs w:val="24"/>
              </w:rPr>
            </w:pPr>
            <w:r w:rsidRPr="003768D3">
              <w:rPr>
                <w:rFonts w:ascii="Times New Roman" w:hAnsi="Times New Roman"/>
                <w:sz w:val="24"/>
                <w:szCs w:val="24"/>
              </w:rPr>
              <w:t>1 164 167</w:t>
            </w:r>
          </w:p>
        </w:tc>
        <w:tc>
          <w:tcPr>
            <w:tcW w:w="1559" w:type="dxa"/>
            <w:tcBorders>
              <w:top w:val="nil"/>
              <w:left w:val="nil"/>
              <w:bottom w:val="single" w:sz="4" w:space="0" w:color="auto"/>
              <w:right w:val="single" w:sz="4" w:space="0" w:color="auto"/>
            </w:tcBorders>
            <w:shd w:val="clear" w:color="auto" w:fill="auto"/>
            <w:noWrap/>
            <w:vAlign w:val="center"/>
          </w:tcPr>
          <w:p w:rsidR="00E07321" w:rsidRPr="003768D3" w:rsidRDefault="00E07321" w:rsidP="00764376">
            <w:pPr>
              <w:spacing w:before="60" w:after="60" w:line="260" w:lineRule="exact"/>
              <w:ind w:right="459"/>
              <w:jc w:val="right"/>
              <w:rPr>
                <w:rFonts w:ascii="Times New Roman" w:hAnsi="Times New Roman"/>
                <w:sz w:val="24"/>
                <w:szCs w:val="24"/>
              </w:rPr>
            </w:pPr>
            <w:r w:rsidRPr="003768D3">
              <w:rPr>
                <w:rFonts w:ascii="Times New Roman" w:hAnsi="Times New Roman"/>
                <w:sz w:val="24"/>
                <w:szCs w:val="24"/>
              </w:rPr>
              <w:t>2,4</w:t>
            </w:r>
          </w:p>
        </w:tc>
      </w:tr>
      <w:tr w:rsidR="00E07321" w:rsidRPr="009B05D2" w:rsidTr="00AB4300">
        <w:trPr>
          <w:trHeight w:val="20"/>
        </w:trPr>
        <w:tc>
          <w:tcPr>
            <w:tcW w:w="727" w:type="dxa"/>
            <w:tcBorders>
              <w:top w:val="nil"/>
              <w:left w:val="single" w:sz="4" w:space="0" w:color="auto"/>
              <w:bottom w:val="single" w:sz="4" w:space="0" w:color="auto"/>
              <w:right w:val="single" w:sz="4" w:space="0" w:color="auto"/>
            </w:tcBorders>
            <w:shd w:val="clear" w:color="auto" w:fill="auto"/>
            <w:noWrap/>
          </w:tcPr>
          <w:p w:rsidR="00E07321" w:rsidRPr="003768D3" w:rsidRDefault="00E07321" w:rsidP="00764376">
            <w:pPr>
              <w:suppressAutoHyphens/>
              <w:spacing w:before="60" w:after="60" w:line="260" w:lineRule="exact"/>
              <w:rPr>
                <w:rFonts w:ascii="Times New Roman" w:hAnsi="Times New Roman"/>
                <w:sz w:val="24"/>
                <w:szCs w:val="24"/>
                <w:lang w:eastAsia="ru-RU"/>
              </w:rPr>
            </w:pPr>
            <w:r w:rsidRPr="003768D3">
              <w:rPr>
                <w:rFonts w:ascii="Times New Roman" w:hAnsi="Times New Roman"/>
                <w:sz w:val="24"/>
                <w:szCs w:val="24"/>
                <w:lang w:eastAsia="ru-RU"/>
              </w:rPr>
              <w:t>17.</w:t>
            </w:r>
          </w:p>
        </w:tc>
        <w:tc>
          <w:tcPr>
            <w:tcW w:w="5339" w:type="dxa"/>
            <w:tcBorders>
              <w:top w:val="nil"/>
              <w:left w:val="nil"/>
              <w:bottom w:val="single" w:sz="4" w:space="0" w:color="auto"/>
              <w:right w:val="single" w:sz="4" w:space="0" w:color="auto"/>
            </w:tcBorders>
            <w:shd w:val="clear" w:color="auto" w:fill="auto"/>
          </w:tcPr>
          <w:p w:rsidR="00E07321" w:rsidRPr="003768D3" w:rsidRDefault="00E07321" w:rsidP="00764376">
            <w:pPr>
              <w:suppressAutoHyphens/>
              <w:spacing w:before="60" w:after="60" w:line="260" w:lineRule="exact"/>
              <w:rPr>
                <w:rFonts w:ascii="Times New Roman" w:hAnsi="Times New Roman"/>
                <w:sz w:val="24"/>
                <w:szCs w:val="24"/>
              </w:rPr>
            </w:pPr>
            <w:r w:rsidRPr="003768D3">
              <w:rPr>
                <w:rFonts w:ascii="Times New Roman" w:hAnsi="Times New Roman"/>
                <w:sz w:val="24"/>
                <w:szCs w:val="24"/>
              </w:rPr>
              <w:t>АО «СК «Лондон-Алматы»»</w:t>
            </w:r>
          </w:p>
        </w:tc>
        <w:tc>
          <w:tcPr>
            <w:tcW w:w="2126" w:type="dxa"/>
            <w:tcBorders>
              <w:top w:val="nil"/>
              <w:left w:val="nil"/>
              <w:bottom w:val="single" w:sz="4" w:space="0" w:color="auto"/>
              <w:right w:val="single" w:sz="4" w:space="0" w:color="auto"/>
            </w:tcBorders>
            <w:shd w:val="clear" w:color="auto" w:fill="auto"/>
            <w:noWrap/>
            <w:vAlign w:val="center"/>
          </w:tcPr>
          <w:p w:rsidR="00E07321" w:rsidRPr="003768D3" w:rsidRDefault="00E07321" w:rsidP="00764376">
            <w:pPr>
              <w:spacing w:before="60" w:after="60" w:line="260" w:lineRule="exact"/>
              <w:ind w:right="459"/>
              <w:jc w:val="right"/>
              <w:rPr>
                <w:rFonts w:ascii="Times New Roman" w:hAnsi="Times New Roman"/>
                <w:sz w:val="24"/>
                <w:szCs w:val="24"/>
              </w:rPr>
            </w:pPr>
            <w:r w:rsidRPr="003768D3">
              <w:rPr>
                <w:rFonts w:ascii="Times New Roman" w:hAnsi="Times New Roman"/>
                <w:sz w:val="24"/>
                <w:szCs w:val="24"/>
              </w:rPr>
              <w:t>1 056 862</w:t>
            </w:r>
          </w:p>
        </w:tc>
        <w:tc>
          <w:tcPr>
            <w:tcW w:w="1559" w:type="dxa"/>
            <w:tcBorders>
              <w:top w:val="nil"/>
              <w:left w:val="nil"/>
              <w:bottom w:val="single" w:sz="4" w:space="0" w:color="auto"/>
              <w:right w:val="single" w:sz="4" w:space="0" w:color="auto"/>
            </w:tcBorders>
            <w:shd w:val="clear" w:color="auto" w:fill="auto"/>
            <w:noWrap/>
            <w:vAlign w:val="center"/>
          </w:tcPr>
          <w:p w:rsidR="00E07321" w:rsidRPr="003768D3" w:rsidRDefault="00E07321" w:rsidP="00764376">
            <w:pPr>
              <w:spacing w:before="60" w:after="60" w:line="260" w:lineRule="exact"/>
              <w:ind w:right="459"/>
              <w:jc w:val="right"/>
              <w:rPr>
                <w:rFonts w:ascii="Times New Roman" w:hAnsi="Times New Roman"/>
                <w:sz w:val="24"/>
                <w:szCs w:val="24"/>
              </w:rPr>
            </w:pPr>
            <w:r w:rsidRPr="003768D3">
              <w:rPr>
                <w:rFonts w:ascii="Times New Roman" w:hAnsi="Times New Roman"/>
                <w:sz w:val="24"/>
                <w:szCs w:val="24"/>
              </w:rPr>
              <w:t>2,2</w:t>
            </w:r>
          </w:p>
        </w:tc>
      </w:tr>
      <w:tr w:rsidR="00E07321" w:rsidRPr="009B05D2" w:rsidTr="00AB4300">
        <w:trPr>
          <w:trHeight w:val="20"/>
        </w:trPr>
        <w:tc>
          <w:tcPr>
            <w:tcW w:w="727" w:type="dxa"/>
            <w:tcBorders>
              <w:top w:val="nil"/>
              <w:left w:val="single" w:sz="4" w:space="0" w:color="auto"/>
              <w:bottom w:val="single" w:sz="4" w:space="0" w:color="auto"/>
              <w:right w:val="single" w:sz="4" w:space="0" w:color="auto"/>
            </w:tcBorders>
            <w:shd w:val="clear" w:color="auto" w:fill="auto"/>
            <w:noWrap/>
          </w:tcPr>
          <w:p w:rsidR="00E07321" w:rsidRPr="003768D3" w:rsidRDefault="00E07321" w:rsidP="00764376">
            <w:pPr>
              <w:suppressAutoHyphens/>
              <w:spacing w:before="60" w:after="60" w:line="260" w:lineRule="exact"/>
              <w:rPr>
                <w:rFonts w:ascii="Times New Roman" w:hAnsi="Times New Roman"/>
                <w:sz w:val="24"/>
                <w:szCs w:val="24"/>
                <w:lang w:eastAsia="ru-RU"/>
              </w:rPr>
            </w:pPr>
            <w:r w:rsidRPr="003768D3">
              <w:rPr>
                <w:rFonts w:ascii="Times New Roman" w:hAnsi="Times New Roman"/>
                <w:sz w:val="24"/>
                <w:szCs w:val="24"/>
                <w:lang w:eastAsia="ru-RU"/>
              </w:rPr>
              <w:t>18.</w:t>
            </w:r>
          </w:p>
        </w:tc>
        <w:tc>
          <w:tcPr>
            <w:tcW w:w="5339" w:type="dxa"/>
            <w:tcBorders>
              <w:top w:val="nil"/>
              <w:left w:val="nil"/>
              <w:bottom w:val="single" w:sz="4" w:space="0" w:color="auto"/>
              <w:right w:val="single" w:sz="4" w:space="0" w:color="auto"/>
            </w:tcBorders>
            <w:shd w:val="clear" w:color="auto" w:fill="auto"/>
          </w:tcPr>
          <w:p w:rsidR="00E07321" w:rsidRPr="003768D3" w:rsidRDefault="00E07321" w:rsidP="00764376">
            <w:pPr>
              <w:suppressAutoHyphens/>
              <w:spacing w:before="60" w:after="60" w:line="260" w:lineRule="exact"/>
              <w:rPr>
                <w:rFonts w:ascii="Times New Roman" w:hAnsi="Times New Roman"/>
                <w:sz w:val="24"/>
                <w:szCs w:val="24"/>
              </w:rPr>
            </w:pPr>
            <w:r w:rsidRPr="003768D3">
              <w:rPr>
                <w:rFonts w:ascii="Times New Roman" w:hAnsi="Times New Roman"/>
                <w:sz w:val="24"/>
                <w:szCs w:val="24"/>
              </w:rPr>
              <w:t>АО «СК «Виктория»»</w:t>
            </w:r>
          </w:p>
        </w:tc>
        <w:tc>
          <w:tcPr>
            <w:tcW w:w="2126" w:type="dxa"/>
            <w:tcBorders>
              <w:top w:val="nil"/>
              <w:left w:val="nil"/>
              <w:bottom w:val="single" w:sz="4" w:space="0" w:color="auto"/>
              <w:right w:val="single" w:sz="4" w:space="0" w:color="auto"/>
            </w:tcBorders>
            <w:shd w:val="clear" w:color="auto" w:fill="auto"/>
            <w:noWrap/>
            <w:vAlign w:val="center"/>
          </w:tcPr>
          <w:p w:rsidR="00E07321" w:rsidRPr="003768D3" w:rsidRDefault="00E07321" w:rsidP="00764376">
            <w:pPr>
              <w:spacing w:before="60" w:after="60" w:line="260" w:lineRule="exact"/>
              <w:ind w:right="459"/>
              <w:jc w:val="right"/>
              <w:rPr>
                <w:rFonts w:ascii="Times New Roman" w:hAnsi="Times New Roman"/>
                <w:sz w:val="24"/>
                <w:szCs w:val="24"/>
              </w:rPr>
            </w:pPr>
            <w:r w:rsidRPr="003768D3">
              <w:rPr>
                <w:rFonts w:ascii="Times New Roman" w:hAnsi="Times New Roman"/>
                <w:sz w:val="24"/>
                <w:szCs w:val="24"/>
              </w:rPr>
              <w:t>683 491</w:t>
            </w:r>
          </w:p>
        </w:tc>
        <w:tc>
          <w:tcPr>
            <w:tcW w:w="1559" w:type="dxa"/>
            <w:tcBorders>
              <w:top w:val="nil"/>
              <w:left w:val="nil"/>
              <w:bottom w:val="single" w:sz="4" w:space="0" w:color="auto"/>
              <w:right w:val="single" w:sz="4" w:space="0" w:color="auto"/>
            </w:tcBorders>
            <w:shd w:val="clear" w:color="auto" w:fill="auto"/>
            <w:noWrap/>
            <w:vAlign w:val="center"/>
          </w:tcPr>
          <w:p w:rsidR="00E07321" w:rsidRPr="003768D3" w:rsidRDefault="00E07321" w:rsidP="00764376">
            <w:pPr>
              <w:spacing w:before="60" w:after="60" w:line="260" w:lineRule="exact"/>
              <w:ind w:right="459"/>
              <w:jc w:val="right"/>
              <w:rPr>
                <w:rFonts w:ascii="Times New Roman" w:hAnsi="Times New Roman"/>
                <w:sz w:val="24"/>
                <w:szCs w:val="24"/>
              </w:rPr>
            </w:pPr>
            <w:r w:rsidRPr="003768D3">
              <w:rPr>
                <w:rFonts w:ascii="Times New Roman" w:hAnsi="Times New Roman"/>
                <w:sz w:val="24"/>
                <w:szCs w:val="24"/>
              </w:rPr>
              <w:t>1,4</w:t>
            </w:r>
          </w:p>
        </w:tc>
      </w:tr>
      <w:tr w:rsidR="00E07321" w:rsidRPr="009B05D2" w:rsidTr="00AB4300">
        <w:trPr>
          <w:trHeight w:val="20"/>
        </w:trPr>
        <w:tc>
          <w:tcPr>
            <w:tcW w:w="727" w:type="dxa"/>
            <w:tcBorders>
              <w:top w:val="nil"/>
              <w:left w:val="single" w:sz="4" w:space="0" w:color="auto"/>
              <w:bottom w:val="single" w:sz="4" w:space="0" w:color="auto"/>
              <w:right w:val="single" w:sz="4" w:space="0" w:color="auto"/>
            </w:tcBorders>
            <w:shd w:val="clear" w:color="auto" w:fill="auto"/>
            <w:noWrap/>
          </w:tcPr>
          <w:p w:rsidR="00E07321" w:rsidRPr="003768D3" w:rsidRDefault="00E07321" w:rsidP="00764376">
            <w:pPr>
              <w:suppressAutoHyphens/>
              <w:spacing w:before="60" w:after="60" w:line="260" w:lineRule="exact"/>
              <w:rPr>
                <w:rFonts w:ascii="Times New Roman" w:hAnsi="Times New Roman"/>
                <w:sz w:val="24"/>
                <w:szCs w:val="24"/>
                <w:lang w:eastAsia="ru-RU"/>
              </w:rPr>
            </w:pPr>
            <w:r w:rsidRPr="003768D3">
              <w:rPr>
                <w:rFonts w:ascii="Times New Roman" w:hAnsi="Times New Roman"/>
                <w:sz w:val="24"/>
                <w:szCs w:val="24"/>
                <w:lang w:eastAsia="ru-RU"/>
              </w:rPr>
              <w:t>19.</w:t>
            </w:r>
          </w:p>
        </w:tc>
        <w:tc>
          <w:tcPr>
            <w:tcW w:w="5339" w:type="dxa"/>
            <w:tcBorders>
              <w:top w:val="nil"/>
              <w:left w:val="nil"/>
              <w:bottom w:val="single" w:sz="4" w:space="0" w:color="auto"/>
              <w:right w:val="single" w:sz="4" w:space="0" w:color="auto"/>
            </w:tcBorders>
            <w:shd w:val="clear" w:color="auto" w:fill="auto"/>
          </w:tcPr>
          <w:p w:rsidR="00E07321" w:rsidRPr="003768D3" w:rsidRDefault="00E07321" w:rsidP="00764376">
            <w:pPr>
              <w:suppressAutoHyphens/>
              <w:spacing w:before="60" w:after="60" w:line="260" w:lineRule="exact"/>
              <w:rPr>
                <w:rFonts w:ascii="Times New Roman" w:hAnsi="Times New Roman"/>
                <w:sz w:val="24"/>
                <w:szCs w:val="24"/>
              </w:rPr>
            </w:pPr>
            <w:r w:rsidRPr="003768D3">
              <w:rPr>
                <w:rFonts w:ascii="Times New Roman" w:hAnsi="Times New Roman"/>
                <w:sz w:val="24"/>
                <w:szCs w:val="24"/>
              </w:rPr>
              <w:t>АО «КК ЗиМС «ИНТЕРТИЧ»»</w:t>
            </w:r>
          </w:p>
        </w:tc>
        <w:tc>
          <w:tcPr>
            <w:tcW w:w="2126" w:type="dxa"/>
            <w:tcBorders>
              <w:top w:val="nil"/>
              <w:left w:val="nil"/>
              <w:bottom w:val="single" w:sz="4" w:space="0" w:color="auto"/>
              <w:right w:val="single" w:sz="4" w:space="0" w:color="auto"/>
            </w:tcBorders>
            <w:shd w:val="clear" w:color="auto" w:fill="auto"/>
            <w:noWrap/>
            <w:vAlign w:val="center"/>
          </w:tcPr>
          <w:p w:rsidR="00E07321" w:rsidRPr="003768D3" w:rsidRDefault="00E07321" w:rsidP="00764376">
            <w:pPr>
              <w:spacing w:before="60" w:after="60" w:line="260" w:lineRule="exact"/>
              <w:ind w:right="459"/>
              <w:jc w:val="right"/>
              <w:rPr>
                <w:rFonts w:ascii="Times New Roman" w:hAnsi="Times New Roman"/>
                <w:sz w:val="24"/>
                <w:szCs w:val="24"/>
              </w:rPr>
            </w:pPr>
            <w:r w:rsidRPr="003768D3">
              <w:rPr>
                <w:rFonts w:ascii="Times New Roman" w:hAnsi="Times New Roman"/>
                <w:sz w:val="24"/>
                <w:szCs w:val="24"/>
              </w:rPr>
              <w:t>414 732</w:t>
            </w:r>
          </w:p>
        </w:tc>
        <w:tc>
          <w:tcPr>
            <w:tcW w:w="1559" w:type="dxa"/>
            <w:tcBorders>
              <w:top w:val="nil"/>
              <w:left w:val="nil"/>
              <w:bottom w:val="single" w:sz="4" w:space="0" w:color="auto"/>
              <w:right w:val="single" w:sz="4" w:space="0" w:color="auto"/>
            </w:tcBorders>
            <w:shd w:val="clear" w:color="auto" w:fill="auto"/>
            <w:noWrap/>
            <w:vAlign w:val="center"/>
          </w:tcPr>
          <w:p w:rsidR="00E07321" w:rsidRPr="003768D3" w:rsidRDefault="00E07321" w:rsidP="00764376">
            <w:pPr>
              <w:spacing w:before="60" w:after="60" w:line="260" w:lineRule="exact"/>
              <w:ind w:right="459"/>
              <w:jc w:val="right"/>
              <w:rPr>
                <w:rFonts w:ascii="Times New Roman" w:hAnsi="Times New Roman"/>
                <w:sz w:val="24"/>
                <w:szCs w:val="24"/>
              </w:rPr>
            </w:pPr>
            <w:r w:rsidRPr="003768D3">
              <w:rPr>
                <w:rFonts w:ascii="Times New Roman" w:hAnsi="Times New Roman"/>
                <w:sz w:val="24"/>
                <w:szCs w:val="24"/>
              </w:rPr>
              <w:t>0,9</w:t>
            </w:r>
          </w:p>
        </w:tc>
      </w:tr>
      <w:tr w:rsidR="00E07321" w:rsidRPr="009B05D2" w:rsidTr="00AB4300">
        <w:trPr>
          <w:trHeight w:val="20"/>
        </w:trPr>
        <w:tc>
          <w:tcPr>
            <w:tcW w:w="727" w:type="dxa"/>
            <w:tcBorders>
              <w:top w:val="nil"/>
              <w:left w:val="single" w:sz="4" w:space="0" w:color="auto"/>
              <w:bottom w:val="single" w:sz="4" w:space="0" w:color="auto"/>
              <w:right w:val="single" w:sz="4" w:space="0" w:color="auto"/>
            </w:tcBorders>
            <w:shd w:val="clear" w:color="auto" w:fill="auto"/>
            <w:noWrap/>
          </w:tcPr>
          <w:p w:rsidR="00E07321" w:rsidRPr="003768D3" w:rsidRDefault="00E07321" w:rsidP="00764376">
            <w:pPr>
              <w:suppressAutoHyphens/>
              <w:spacing w:before="60" w:after="60" w:line="260" w:lineRule="exact"/>
              <w:rPr>
                <w:rFonts w:ascii="Times New Roman" w:hAnsi="Times New Roman"/>
                <w:sz w:val="24"/>
                <w:szCs w:val="24"/>
                <w:lang w:eastAsia="ru-RU"/>
              </w:rPr>
            </w:pPr>
            <w:r w:rsidRPr="003768D3">
              <w:rPr>
                <w:rFonts w:ascii="Times New Roman" w:hAnsi="Times New Roman"/>
                <w:sz w:val="24"/>
                <w:szCs w:val="24"/>
                <w:lang w:eastAsia="ru-RU"/>
              </w:rPr>
              <w:t>20.</w:t>
            </w:r>
          </w:p>
        </w:tc>
        <w:tc>
          <w:tcPr>
            <w:tcW w:w="5339" w:type="dxa"/>
            <w:tcBorders>
              <w:top w:val="nil"/>
              <w:left w:val="nil"/>
              <w:bottom w:val="single" w:sz="4" w:space="0" w:color="auto"/>
              <w:right w:val="single" w:sz="4" w:space="0" w:color="auto"/>
            </w:tcBorders>
            <w:shd w:val="clear" w:color="auto" w:fill="auto"/>
          </w:tcPr>
          <w:p w:rsidR="00E07321" w:rsidRPr="003768D3" w:rsidRDefault="00E07321" w:rsidP="00764376">
            <w:pPr>
              <w:suppressAutoHyphens/>
              <w:spacing w:before="60" w:after="60" w:line="260" w:lineRule="exact"/>
              <w:rPr>
                <w:rFonts w:ascii="Times New Roman" w:hAnsi="Times New Roman"/>
                <w:sz w:val="24"/>
                <w:szCs w:val="24"/>
              </w:rPr>
            </w:pPr>
            <w:r w:rsidRPr="003768D3">
              <w:rPr>
                <w:rFonts w:ascii="Times New Roman" w:hAnsi="Times New Roman"/>
                <w:sz w:val="24"/>
                <w:szCs w:val="24"/>
              </w:rPr>
              <w:t>АО «Kaspi Страхование»</w:t>
            </w:r>
          </w:p>
        </w:tc>
        <w:tc>
          <w:tcPr>
            <w:tcW w:w="2126" w:type="dxa"/>
            <w:tcBorders>
              <w:top w:val="nil"/>
              <w:left w:val="nil"/>
              <w:bottom w:val="single" w:sz="4" w:space="0" w:color="auto"/>
              <w:right w:val="single" w:sz="4" w:space="0" w:color="auto"/>
            </w:tcBorders>
            <w:shd w:val="clear" w:color="auto" w:fill="auto"/>
            <w:noWrap/>
            <w:vAlign w:val="center"/>
          </w:tcPr>
          <w:p w:rsidR="00E07321" w:rsidRPr="003768D3" w:rsidRDefault="00E07321" w:rsidP="00764376">
            <w:pPr>
              <w:spacing w:before="60" w:after="60" w:line="260" w:lineRule="exact"/>
              <w:ind w:right="459"/>
              <w:jc w:val="right"/>
              <w:rPr>
                <w:rFonts w:ascii="Times New Roman" w:hAnsi="Times New Roman"/>
                <w:sz w:val="24"/>
                <w:szCs w:val="24"/>
              </w:rPr>
            </w:pPr>
            <w:r w:rsidRPr="003768D3">
              <w:rPr>
                <w:rFonts w:ascii="Times New Roman" w:hAnsi="Times New Roman"/>
                <w:sz w:val="24"/>
                <w:szCs w:val="24"/>
              </w:rPr>
              <w:t>296 696</w:t>
            </w:r>
          </w:p>
        </w:tc>
        <w:tc>
          <w:tcPr>
            <w:tcW w:w="1559" w:type="dxa"/>
            <w:tcBorders>
              <w:top w:val="nil"/>
              <w:left w:val="nil"/>
              <w:bottom w:val="single" w:sz="4" w:space="0" w:color="auto"/>
              <w:right w:val="single" w:sz="4" w:space="0" w:color="auto"/>
            </w:tcBorders>
            <w:shd w:val="clear" w:color="auto" w:fill="auto"/>
            <w:noWrap/>
            <w:vAlign w:val="center"/>
          </w:tcPr>
          <w:p w:rsidR="00E07321" w:rsidRPr="003768D3" w:rsidRDefault="00E07321" w:rsidP="00764376">
            <w:pPr>
              <w:spacing w:before="60" w:after="60" w:line="260" w:lineRule="exact"/>
              <w:ind w:right="459"/>
              <w:jc w:val="right"/>
              <w:rPr>
                <w:rFonts w:ascii="Times New Roman" w:hAnsi="Times New Roman"/>
                <w:sz w:val="24"/>
                <w:szCs w:val="24"/>
              </w:rPr>
            </w:pPr>
            <w:r w:rsidRPr="003768D3">
              <w:rPr>
                <w:rFonts w:ascii="Times New Roman" w:hAnsi="Times New Roman"/>
                <w:sz w:val="24"/>
                <w:szCs w:val="24"/>
              </w:rPr>
              <w:t>0,6</w:t>
            </w:r>
          </w:p>
        </w:tc>
      </w:tr>
      <w:tr w:rsidR="00E07321" w:rsidRPr="009B05D2" w:rsidTr="00AB4300">
        <w:trPr>
          <w:trHeight w:val="20"/>
        </w:trPr>
        <w:tc>
          <w:tcPr>
            <w:tcW w:w="727" w:type="dxa"/>
            <w:tcBorders>
              <w:top w:val="nil"/>
              <w:left w:val="single" w:sz="4" w:space="0" w:color="auto"/>
              <w:bottom w:val="single" w:sz="4" w:space="0" w:color="auto"/>
              <w:right w:val="single" w:sz="4" w:space="0" w:color="auto"/>
            </w:tcBorders>
            <w:shd w:val="clear" w:color="auto" w:fill="auto"/>
            <w:noWrap/>
          </w:tcPr>
          <w:p w:rsidR="00E07321" w:rsidRPr="003768D3" w:rsidRDefault="00E07321" w:rsidP="00764376">
            <w:pPr>
              <w:suppressAutoHyphens/>
              <w:spacing w:before="60" w:after="60" w:line="260" w:lineRule="exact"/>
              <w:rPr>
                <w:rFonts w:ascii="Times New Roman" w:hAnsi="Times New Roman"/>
                <w:sz w:val="24"/>
                <w:szCs w:val="24"/>
                <w:lang w:eastAsia="ru-RU"/>
              </w:rPr>
            </w:pPr>
            <w:r w:rsidRPr="003768D3">
              <w:rPr>
                <w:rFonts w:ascii="Times New Roman" w:hAnsi="Times New Roman"/>
                <w:sz w:val="24"/>
                <w:szCs w:val="24"/>
                <w:lang w:eastAsia="ru-RU"/>
              </w:rPr>
              <w:t>21.</w:t>
            </w:r>
          </w:p>
        </w:tc>
        <w:tc>
          <w:tcPr>
            <w:tcW w:w="5339" w:type="dxa"/>
            <w:tcBorders>
              <w:top w:val="nil"/>
              <w:left w:val="nil"/>
              <w:bottom w:val="single" w:sz="4" w:space="0" w:color="auto"/>
              <w:right w:val="single" w:sz="4" w:space="0" w:color="auto"/>
            </w:tcBorders>
            <w:shd w:val="clear" w:color="auto" w:fill="auto"/>
          </w:tcPr>
          <w:p w:rsidR="00E07321" w:rsidRPr="003768D3" w:rsidRDefault="00E07321" w:rsidP="00764376">
            <w:pPr>
              <w:suppressAutoHyphens/>
              <w:spacing w:before="60" w:after="60" w:line="260" w:lineRule="exact"/>
              <w:rPr>
                <w:rFonts w:ascii="Times New Roman" w:hAnsi="Times New Roman"/>
                <w:sz w:val="24"/>
                <w:szCs w:val="24"/>
              </w:rPr>
            </w:pPr>
            <w:r w:rsidRPr="003768D3">
              <w:rPr>
                <w:rFonts w:ascii="Times New Roman" w:hAnsi="Times New Roman"/>
                <w:sz w:val="24"/>
                <w:szCs w:val="24"/>
              </w:rPr>
              <w:t>АО «СК «Альянс-Полис»»</w:t>
            </w:r>
          </w:p>
        </w:tc>
        <w:tc>
          <w:tcPr>
            <w:tcW w:w="2126" w:type="dxa"/>
            <w:tcBorders>
              <w:top w:val="nil"/>
              <w:left w:val="nil"/>
              <w:bottom w:val="single" w:sz="4" w:space="0" w:color="auto"/>
              <w:right w:val="single" w:sz="4" w:space="0" w:color="auto"/>
            </w:tcBorders>
            <w:shd w:val="clear" w:color="auto" w:fill="auto"/>
            <w:noWrap/>
            <w:vAlign w:val="center"/>
          </w:tcPr>
          <w:p w:rsidR="00E07321" w:rsidRPr="003768D3" w:rsidRDefault="00E07321" w:rsidP="00764376">
            <w:pPr>
              <w:spacing w:before="60" w:after="60" w:line="260" w:lineRule="exact"/>
              <w:ind w:right="459"/>
              <w:jc w:val="right"/>
              <w:rPr>
                <w:rFonts w:ascii="Times New Roman" w:hAnsi="Times New Roman"/>
                <w:sz w:val="24"/>
                <w:szCs w:val="24"/>
              </w:rPr>
            </w:pPr>
            <w:r w:rsidRPr="003768D3">
              <w:rPr>
                <w:rFonts w:ascii="Times New Roman" w:hAnsi="Times New Roman"/>
                <w:sz w:val="24"/>
                <w:szCs w:val="24"/>
              </w:rPr>
              <w:t>86 887</w:t>
            </w:r>
          </w:p>
        </w:tc>
        <w:tc>
          <w:tcPr>
            <w:tcW w:w="1559" w:type="dxa"/>
            <w:tcBorders>
              <w:top w:val="nil"/>
              <w:left w:val="nil"/>
              <w:bottom w:val="single" w:sz="4" w:space="0" w:color="auto"/>
              <w:right w:val="single" w:sz="4" w:space="0" w:color="auto"/>
            </w:tcBorders>
            <w:shd w:val="clear" w:color="auto" w:fill="auto"/>
            <w:noWrap/>
            <w:vAlign w:val="center"/>
          </w:tcPr>
          <w:p w:rsidR="00E07321" w:rsidRPr="003768D3" w:rsidRDefault="00E07321" w:rsidP="00764376">
            <w:pPr>
              <w:spacing w:before="60" w:after="60" w:line="260" w:lineRule="exact"/>
              <w:ind w:right="459"/>
              <w:jc w:val="right"/>
              <w:rPr>
                <w:rFonts w:ascii="Times New Roman" w:hAnsi="Times New Roman"/>
                <w:sz w:val="24"/>
                <w:szCs w:val="24"/>
              </w:rPr>
            </w:pPr>
            <w:r w:rsidRPr="003768D3">
              <w:rPr>
                <w:rFonts w:ascii="Times New Roman" w:hAnsi="Times New Roman"/>
                <w:sz w:val="24"/>
                <w:szCs w:val="24"/>
              </w:rPr>
              <w:t>0,2</w:t>
            </w:r>
          </w:p>
        </w:tc>
      </w:tr>
      <w:tr w:rsidR="00E07321" w:rsidRPr="009B05D2" w:rsidTr="00AB4300">
        <w:trPr>
          <w:trHeight w:val="20"/>
        </w:trPr>
        <w:tc>
          <w:tcPr>
            <w:tcW w:w="727" w:type="dxa"/>
            <w:tcBorders>
              <w:top w:val="nil"/>
              <w:left w:val="single" w:sz="4" w:space="0" w:color="auto"/>
              <w:bottom w:val="single" w:sz="4" w:space="0" w:color="auto"/>
              <w:right w:val="single" w:sz="4" w:space="0" w:color="auto"/>
            </w:tcBorders>
            <w:shd w:val="clear" w:color="auto" w:fill="auto"/>
            <w:noWrap/>
          </w:tcPr>
          <w:p w:rsidR="00E07321" w:rsidRPr="003768D3" w:rsidRDefault="00E07321" w:rsidP="00764376">
            <w:pPr>
              <w:suppressAutoHyphens/>
              <w:spacing w:before="60" w:after="60" w:line="260" w:lineRule="exact"/>
              <w:rPr>
                <w:rFonts w:ascii="Times New Roman" w:hAnsi="Times New Roman"/>
                <w:sz w:val="24"/>
                <w:szCs w:val="24"/>
                <w:lang w:eastAsia="ru-RU"/>
              </w:rPr>
            </w:pPr>
            <w:r w:rsidRPr="003768D3">
              <w:rPr>
                <w:rFonts w:ascii="Times New Roman" w:hAnsi="Times New Roman"/>
                <w:sz w:val="24"/>
                <w:szCs w:val="24"/>
                <w:lang w:eastAsia="ru-RU"/>
              </w:rPr>
              <w:t>22.</w:t>
            </w:r>
          </w:p>
        </w:tc>
        <w:tc>
          <w:tcPr>
            <w:tcW w:w="5339" w:type="dxa"/>
            <w:tcBorders>
              <w:top w:val="nil"/>
              <w:left w:val="nil"/>
              <w:bottom w:val="single" w:sz="4" w:space="0" w:color="auto"/>
              <w:right w:val="single" w:sz="4" w:space="0" w:color="auto"/>
            </w:tcBorders>
            <w:shd w:val="clear" w:color="auto" w:fill="auto"/>
          </w:tcPr>
          <w:p w:rsidR="00E07321" w:rsidRPr="003768D3" w:rsidRDefault="00E07321" w:rsidP="00764376">
            <w:pPr>
              <w:suppressAutoHyphens/>
              <w:spacing w:before="60" w:after="60" w:line="260" w:lineRule="exact"/>
              <w:rPr>
                <w:rFonts w:ascii="Times New Roman" w:hAnsi="Times New Roman"/>
                <w:sz w:val="24"/>
                <w:szCs w:val="24"/>
              </w:rPr>
            </w:pPr>
            <w:r w:rsidRPr="003768D3">
              <w:rPr>
                <w:rFonts w:ascii="Times New Roman" w:hAnsi="Times New Roman"/>
                <w:sz w:val="24"/>
                <w:szCs w:val="24"/>
              </w:rPr>
              <w:t>АО «Зерновая страховая компания»</w:t>
            </w:r>
          </w:p>
        </w:tc>
        <w:tc>
          <w:tcPr>
            <w:tcW w:w="2126" w:type="dxa"/>
            <w:tcBorders>
              <w:top w:val="nil"/>
              <w:left w:val="nil"/>
              <w:bottom w:val="single" w:sz="4" w:space="0" w:color="auto"/>
              <w:right w:val="single" w:sz="4" w:space="0" w:color="auto"/>
            </w:tcBorders>
            <w:shd w:val="clear" w:color="auto" w:fill="auto"/>
            <w:noWrap/>
            <w:vAlign w:val="center"/>
          </w:tcPr>
          <w:p w:rsidR="00E07321" w:rsidRPr="003768D3" w:rsidRDefault="00E07321" w:rsidP="00764376">
            <w:pPr>
              <w:spacing w:before="60" w:after="60" w:line="260" w:lineRule="exact"/>
              <w:ind w:right="459"/>
              <w:jc w:val="right"/>
              <w:rPr>
                <w:rFonts w:ascii="Times New Roman" w:hAnsi="Times New Roman"/>
                <w:sz w:val="24"/>
                <w:szCs w:val="24"/>
              </w:rPr>
            </w:pPr>
            <w:r w:rsidRPr="003768D3">
              <w:rPr>
                <w:rFonts w:ascii="Times New Roman" w:hAnsi="Times New Roman"/>
                <w:sz w:val="24"/>
                <w:szCs w:val="24"/>
              </w:rPr>
              <w:t>68 417</w:t>
            </w:r>
          </w:p>
        </w:tc>
        <w:tc>
          <w:tcPr>
            <w:tcW w:w="1559" w:type="dxa"/>
            <w:tcBorders>
              <w:top w:val="nil"/>
              <w:left w:val="nil"/>
              <w:bottom w:val="single" w:sz="4" w:space="0" w:color="auto"/>
              <w:right w:val="single" w:sz="4" w:space="0" w:color="auto"/>
            </w:tcBorders>
            <w:shd w:val="clear" w:color="auto" w:fill="auto"/>
            <w:noWrap/>
            <w:vAlign w:val="center"/>
          </w:tcPr>
          <w:p w:rsidR="00E07321" w:rsidRPr="003768D3" w:rsidRDefault="00E07321" w:rsidP="00764376">
            <w:pPr>
              <w:spacing w:before="60" w:after="60" w:line="260" w:lineRule="exact"/>
              <w:ind w:right="459"/>
              <w:jc w:val="right"/>
              <w:rPr>
                <w:rFonts w:ascii="Times New Roman" w:hAnsi="Times New Roman"/>
                <w:sz w:val="24"/>
                <w:szCs w:val="24"/>
              </w:rPr>
            </w:pPr>
            <w:r w:rsidRPr="003768D3">
              <w:rPr>
                <w:rFonts w:ascii="Times New Roman" w:hAnsi="Times New Roman"/>
                <w:sz w:val="24"/>
                <w:szCs w:val="24"/>
              </w:rPr>
              <w:t>0,1</w:t>
            </w:r>
          </w:p>
        </w:tc>
      </w:tr>
      <w:tr w:rsidR="00E07321" w:rsidRPr="009B05D2" w:rsidTr="00AB4300">
        <w:trPr>
          <w:trHeight w:val="20"/>
        </w:trPr>
        <w:tc>
          <w:tcPr>
            <w:tcW w:w="727" w:type="dxa"/>
            <w:tcBorders>
              <w:top w:val="single" w:sz="4" w:space="0" w:color="auto"/>
              <w:left w:val="single" w:sz="4" w:space="0" w:color="auto"/>
              <w:bottom w:val="single" w:sz="4" w:space="0" w:color="auto"/>
              <w:right w:val="single" w:sz="4" w:space="0" w:color="auto"/>
            </w:tcBorders>
            <w:shd w:val="clear" w:color="auto" w:fill="auto"/>
            <w:noWrap/>
          </w:tcPr>
          <w:p w:rsidR="00E07321" w:rsidRPr="003768D3" w:rsidRDefault="00E07321" w:rsidP="00764376">
            <w:pPr>
              <w:suppressAutoHyphens/>
              <w:spacing w:before="60" w:after="60" w:line="260" w:lineRule="exact"/>
              <w:rPr>
                <w:rFonts w:ascii="Times New Roman" w:hAnsi="Times New Roman"/>
                <w:sz w:val="24"/>
                <w:szCs w:val="24"/>
                <w:lang w:eastAsia="ru-RU"/>
              </w:rPr>
            </w:pPr>
            <w:r w:rsidRPr="003768D3">
              <w:rPr>
                <w:rFonts w:ascii="Times New Roman" w:hAnsi="Times New Roman"/>
                <w:sz w:val="24"/>
                <w:szCs w:val="24"/>
                <w:lang w:eastAsia="ru-RU"/>
              </w:rPr>
              <w:t>23.</w:t>
            </w:r>
          </w:p>
        </w:tc>
        <w:tc>
          <w:tcPr>
            <w:tcW w:w="5339" w:type="dxa"/>
            <w:tcBorders>
              <w:top w:val="single" w:sz="4" w:space="0" w:color="auto"/>
              <w:left w:val="nil"/>
              <w:bottom w:val="single" w:sz="4" w:space="0" w:color="auto"/>
              <w:right w:val="single" w:sz="4" w:space="0" w:color="auto"/>
            </w:tcBorders>
            <w:shd w:val="clear" w:color="auto" w:fill="auto"/>
          </w:tcPr>
          <w:p w:rsidR="00E07321" w:rsidRPr="003768D3" w:rsidRDefault="00E07321" w:rsidP="00764376">
            <w:pPr>
              <w:suppressAutoHyphens/>
              <w:spacing w:before="60" w:after="60" w:line="260" w:lineRule="exact"/>
              <w:rPr>
                <w:rFonts w:ascii="Times New Roman" w:hAnsi="Times New Roman"/>
                <w:sz w:val="24"/>
                <w:szCs w:val="24"/>
              </w:rPr>
            </w:pPr>
            <w:r w:rsidRPr="003768D3">
              <w:rPr>
                <w:rFonts w:ascii="Times New Roman" w:hAnsi="Times New Roman"/>
                <w:sz w:val="24"/>
                <w:szCs w:val="24"/>
              </w:rPr>
              <w:t xml:space="preserve">АО «Медицинская страховая компания </w:t>
            </w:r>
            <w:r w:rsidR="003768D3">
              <w:rPr>
                <w:rFonts w:ascii="Times New Roman" w:hAnsi="Times New Roman"/>
                <w:sz w:val="24"/>
                <w:szCs w:val="24"/>
              </w:rPr>
              <w:br/>
            </w:r>
            <w:r w:rsidR="003D5879">
              <w:rPr>
                <w:rFonts w:ascii="Times New Roman" w:hAnsi="Times New Roman"/>
                <w:sz w:val="24"/>
                <w:szCs w:val="24"/>
              </w:rPr>
              <w:t>«Архимедес</w:t>
            </w:r>
            <w:r w:rsidR="00493725">
              <w:rPr>
                <w:rFonts w:ascii="Times New Roman" w:hAnsi="Times New Roman"/>
                <w:sz w:val="24"/>
                <w:szCs w:val="24"/>
              </w:rPr>
              <w:t>-</w:t>
            </w:r>
            <w:r w:rsidRPr="003768D3">
              <w:rPr>
                <w:rFonts w:ascii="Times New Roman" w:hAnsi="Times New Roman"/>
                <w:sz w:val="24"/>
                <w:szCs w:val="24"/>
              </w:rPr>
              <w:t>Казахстан»»</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E07321" w:rsidRPr="003768D3" w:rsidRDefault="00E07321" w:rsidP="00764376">
            <w:pPr>
              <w:spacing w:before="60" w:after="60" w:line="260" w:lineRule="exact"/>
              <w:ind w:right="459"/>
              <w:jc w:val="right"/>
              <w:rPr>
                <w:rFonts w:ascii="Times New Roman" w:hAnsi="Times New Roman"/>
                <w:sz w:val="24"/>
                <w:szCs w:val="24"/>
              </w:rPr>
            </w:pPr>
            <w:r w:rsidRPr="003768D3">
              <w:rPr>
                <w:rFonts w:ascii="Times New Roman" w:hAnsi="Times New Roman"/>
                <w:sz w:val="24"/>
                <w:szCs w:val="24"/>
              </w:rPr>
              <w:t>0</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E07321" w:rsidRPr="003768D3" w:rsidRDefault="00E07321" w:rsidP="00764376">
            <w:pPr>
              <w:spacing w:before="60" w:after="60" w:line="260" w:lineRule="exact"/>
              <w:ind w:right="459"/>
              <w:jc w:val="right"/>
              <w:rPr>
                <w:rFonts w:ascii="Times New Roman" w:hAnsi="Times New Roman"/>
                <w:sz w:val="24"/>
                <w:szCs w:val="24"/>
              </w:rPr>
            </w:pPr>
            <w:r w:rsidRPr="003768D3">
              <w:rPr>
                <w:rFonts w:ascii="Times New Roman" w:hAnsi="Times New Roman"/>
                <w:sz w:val="24"/>
                <w:szCs w:val="24"/>
              </w:rPr>
              <w:t>0</w:t>
            </w:r>
          </w:p>
        </w:tc>
      </w:tr>
      <w:tr w:rsidR="00E07321" w:rsidRPr="009B05D2" w:rsidTr="00AB4300">
        <w:trPr>
          <w:trHeight w:val="20"/>
        </w:trPr>
        <w:tc>
          <w:tcPr>
            <w:tcW w:w="727" w:type="dxa"/>
            <w:tcBorders>
              <w:top w:val="single" w:sz="4" w:space="0" w:color="auto"/>
              <w:left w:val="single" w:sz="4" w:space="0" w:color="auto"/>
              <w:bottom w:val="single" w:sz="4" w:space="0" w:color="auto"/>
              <w:right w:val="single" w:sz="4" w:space="0" w:color="auto"/>
            </w:tcBorders>
            <w:shd w:val="clear" w:color="auto" w:fill="auto"/>
            <w:noWrap/>
          </w:tcPr>
          <w:p w:rsidR="00E07321" w:rsidRPr="003768D3" w:rsidRDefault="00E07321" w:rsidP="00764376">
            <w:pPr>
              <w:suppressAutoHyphens/>
              <w:spacing w:before="60" w:after="60" w:line="260" w:lineRule="exact"/>
              <w:rPr>
                <w:rFonts w:ascii="Times New Roman" w:hAnsi="Times New Roman"/>
                <w:sz w:val="24"/>
                <w:szCs w:val="24"/>
                <w:lang w:eastAsia="ru-RU"/>
              </w:rPr>
            </w:pPr>
            <w:r w:rsidRPr="003768D3">
              <w:rPr>
                <w:rFonts w:ascii="Times New Roman" w:hAnsi="Times New Roman"/>
                <w:sz w:val="24"/>
                <w:szCs w:val="24"/>
                <w:lang w:eastAsia="ru-RU"/>
              </w:rPr>
              <w:t>24.</w:t>
            </w:r>
          </w:p>
        </w:tc>
        <w:tc>
          <w:tcPr>
            <w:tcW w:w="5339" w:type="dxa"/>
            <w:tcBorders>
              <w:top w:val="single" w:sz="4" w:space="0" w:color="auto"/>
              <w:left w:val="nil"/>
              <w:bottom w:val="single" w:sz="4" w:space="0" w:color="auto"/>
              <w:right w:val="single" w:sz="4" w:space="0" w:color="auto"/>
            </w:tcBorders>
            <w:shd w:val="clear" w:color="auto" w:fill="auto"/>
          </w:tcPr>
          <w:p w:rsidR="00E07321" w:rsidRPr="003768D3" w:rsidRDefault="00E07321" w:rsidP="00764376">
            <w:pPr>
              <w:suppressAutoHyphens/>
              <w:spacing w:before="60" w:after="60" w:line="260" w:lineRule="exact"/>
              <w:rPr>
                <w:rFonts w:ascii="Times New Roman" w:hAnsi="Times New Roman"/>
                <w:sz w:val="24"/>
                <w:szCs w:val="24"/>
              </w:rPr>
            </w:pPr>
            <w:r w:rsidRPr="003768D3">
              <w:rPr>
                <w:rFonts w:ascii="Times New Roman" w:hAnsi="Times New Roman"/>
                <w:sz w:val="24"/>
                <w:szCs w:val="24"/>
              </w:rPr>
              <w:t>АО «СК «Trust Insurance»»</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E07321" w:rsidRPr="003768D3" w:rsidRDefault="00E07321" w:rsidP="00764376">
            <w:pPr>
              <w:spacing w:before="60" w:after="60" w:line="260" w:lineRule="exact"/>
              <w:ind w:right="459"/>
              <w:jc w:val="right"/>
              <w:rPr>
                <w:rFonts w:ascii="Times New Roman" w:hAnsi="Times New Roman"/>
                <w:sz w:val="24"/>
                <w:szCs w:val="24"/>
              </w:rPr>
            </w:pPr>
            <w:r w:rsidRPr="003768D3">
              <w:rPr>
                <w:rFonts w:ascii="Times New Roman" w:hAnsi="Times New Roman"/>
                <w:sz w:val="24"/>
                <w:szCs w:val="24"/>
              </w:rPr>
              <w:t>0</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E07321" w:rsidRPr="003768D3" w:rsidRDefault="00E07321" w:rsidP="00764376">
            <w:pPr>
              <w:spacing w:before="60" w:after="60" w:line="260" w:lineRule="exact"/>
              <w:ind w:right="459"/>
              <w:jc w:val="right"/>
              <w:rPr>
                <w:rFonts w:ascii="Times New Roman" w:hAnsi="Times New Roman"/>
                <w:sz w:val="24"/>
                <w:szCs w:val="24"/>
              </w:rPr>
            </w:pPr>
            <w:r w:rsidRPr="003768D3">
              <w:rPr>
                <w:rFonts w:ascii="Times New Roman" w:hAnsi="Times New Roman"/>
                <w:sz w:val="24"/>
                <w:szCs w:val="24"/>
              </w:rPr>
              <w:t>0</w:t>
            </w:r>
          </w:p>
        </w:tc>
      </w:tr>
      <w:tr w:rsidR="00E07321" w:rsidRPr="009B05D2" w:rsidTr="00AB4300">
        <w:trPr>
          <w:trHeight w:val="20"/>
        </w:trPr>
        <w:tc>
          <w:tcPr>
            <w:tcW w:w="727" w:type="dxa"/>
            <w:tcBorders>
              <w:top w:val="single" w:sz="4" w:space="0" w:color="auto"/>
              <w:left w:val="single" w:sz="4" w:space="0" w:color="auto"/>
              <w:bottom w:val="single" w:sz="4" w:space="0" w:color="auto"/>
              <w:right w:val="single" w:sz="4" w:space="0" w:color="auto"/>
            </w:tcBorders>
            <w:shd w:val="clear" w:color="auto" w:fill="auto"/>
            <w:noWrap/>
          </w:tcPr>
          <w:p w:rsidR="00E07321" w:rsidRPr="003768D3" w:rsidRDefault="00E07321" w:rsidP="00764376">
            <w:pPr>
              <w:suppressAutoHyphens/>
              <w:spacing w:before="60" w:after="60" w:line="260" w:lineRule="exact"/>
              <w:rPr>
                <w:rFonts w:ascii="Times New Roman" w:hAnsi="Times New Roman"/>
                <w:sz w:val="24"/>
                <w:szCs w:val="24"/>
                <w:lang w:eastAsia="ru-RU"/>
              </w:rPr>
            </w:pPr>
            <w:r w:rsidRPr="003768D3">
              <w:rPr>
                <w:rFonts w:ascii="Times New Roman" w:hAnsi="Times New Roman"/>
                <w:sz w:val="24"/>
                <w:szCs w:val="24"/>
                <w:lang w:eastAsia="ru-RU"/>
              </w:rPr>
              <w:t>25.</w:t>
            </w:r>
          </w:p>
        </w:tc>
        <w:tc>
          <w:tcPr>
            <w:tcW w:w="5339" w:type="dxa"/>
            <w:tcBorders>
              <w:top w:val="single" w:sz="4" w:space="0" w:color="auto"/>
              <w:left w:val="nil"/>
              <w:bottom w:val="single" w:sz="4" w:space="0" w:color="auto"/>
              <w:right w:val="single" w:sz="4" w:space="0" w:color="auto"/>
            </w:tcBorders>
            <w:shd w:val="clear" w:color="auto" w:fill="auto"/>
          </w:tcPr>
          <w:p w:rsidR="00E07321" w:rsidRPr="003768D3" w:rsidRDefault="00E07321" w:rsidP="00764376">
            <w:pPr>
              <w:suppressAutoHyphens/>
              <w:spacing w:before="60" w:after="60" w:line="260" w:lineRule="exact"/>
              <w:rPr>
                <w:rFonts w:ascii="Times New Roman" w:hAnsi="Times New Roman"/>
                <w:sz w:val="24"/>
                <w:szCs w:val="24"/>
              </w:rPr>
            </w:pPr>
            <w:r w:rsidRPr="003768D3">
              <w:rPr>
                <w:rFonts w:ascii="Times New Roman" w:hAnsi="Times New Roman"/>
                <w:sz w:val="24"/>
                <w:szCs w:val="24"/>
              </w:rPr>
              <w:t>АО «Экспортно-кредитная страховая корпорация «КазЭкспортГарант»»</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E07321" w:rsidRPr="003768D3" w:rsidRDefault="00E07321" w:rsidP="00764376">
            <w:pPr>
              <w:spacing w:before="60" w:after="60" w:line="260" w:lineRule="exact"/>
              <w:ind w:right="459"/>
              <w:jc w:val="right"/>
              <w:rPr>
                <w:rFonts w:ascii="Times New Roman" w:hAnsi="Times New Roman"/>
                <w:sz w:val="24"/>
                <w:szCs w:val="24"/>
              </w:rPr>
            </w:pPr>
            <w:r w:rsidRPr="003768D3">
              <w:rPr>
                <w:rFonts w:ascii="Times New Roman" w:hAnsi="Times New Roman"/>
                <w:sz w:val="24"/>
                <w:szCs w:val="24"/>
              </w:rPr>
              <w:t>0</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E07321" w:rsidRPr="003768D3" w:rsidRDefault="00E07321" w:rsidP="00764376">
            <w:pPr>
              <w:spacing w:before="60" w:after="60" w:line="260" w:lineRule="exact"/>
              <w:ind w:right="459"/>
              <w:jc w:val="right"/>
              <w:rPr>
                <w:rFonts w:ascii="Times New Roman" w:hAnsi="Times New Roman"/>
                <w:sz w:val="24"/>
                <w:szCs w:val="24"/>
              </w:rPr>
            </w:pPr>
            <w:r w:rsidRPr="003768D3">
              <w:rPr>
                <w:rFonts w:ascii="Times New Roman" w:hAnsi="Times New Roman"/>
                <w:sz w:val="24"/>
                <w:szCs w:val="24"/>
              </w:rPr>
              <w:t>0</w:t>
            </w:r>
          </w:p>
        </w:tc>
      </w:tr>
      <w:tr w:rsidR="00E07321" w:rsidRPr="009B05D2" w:rsidTr="00AB4300">
        <w:trPr>
          <w:trHeight w:val="20"/>
        </w:trPr>
        <w:tc>
          <w:tcPr>
            <w:tcW w:w="727" w:type="dxa"/>
            <w:tcBorders>
              <w:top w:val="single" w:sz="4" w:space="0" w:color="auto"/>
              <w:left w:val="single" w:sz="4" w:space="0" w:color="auto"/>
              <w:bottom w:val="single" w:sz="4" w:space="0" w:color="auto"/>
              <w:right w:val="single" w:sz="4" w:space="0" w:color="auto"/>
            </w:tcBorders>
            <w:shd w:val="clear" w:color="auto" w:fill="auto"/>
            <w:noWrap/>
          </w:tcPr>
          <w:p w:rsidR="00E07321" w:rsidRPr="003768D3" w:rsidRDefault="00E07321" w:rsidP="00764376">
            <w:pPr>
              <w:suppressAutoHyphens/>
              <w:spacing w:before="60" w:after="60" w:line="260" w:lineRule="exact"/>
              <w:rPr>
                <w:rFonts w:ascii="Times New Roman" w:hAnsi="Times New Roman"/>
                <w:b/>
                <w:sz w:val="24"/>
                <w:szCs w:val="24"/>
                <w:lang w:eastAsia="ru-RU"/>
              </w:rPr>
            </w:pPr>
          </w:p>
        </w:tc>
        <w:tc>
          <w:tcPr>
            <w:tcW w:w="5339" w:type="dxa"/>
            <w:tcBorders>
              <w:top w:val="single" w:sz="4" w:space="0" w:color="auto"/>
              <w:left w:val="nil"/>
              <w:bottom w:val="single" w:sz="4" w:space="0" w:color="auto"/>
              <w:right w:val="single" w:sz="4" w:space="0" w:color="auto"/>
            </w:tcBorders>
            <w:shd w:val="clear" w:color="auto" w:fill="auto"/>
          </w:tcPr>
          <w:p w:rsidR="00E07321" w:rsidRPr="003768D3" w:rsidRDefault="00E07321" w:rsidP="00764376">
            <w:pPr>
              <w:spacing w:before="60" w:after="60" w:line="260" w:lineRule="exact"/>
              <w:rPr>
                <w:rFonts w:ascii="Times New Roman" w:hAnsi="Times New Roman"/>
                <w:b/>
                <w:sz w:val="24"/>
                <w:szCs w:val="24"/>
              </w:rPr>
            </w:pPr>
            <w:r w:rsidRPr="003768D3">
              <w:rPr>
                <w:rFonts w:ascii="Times New Roman" w:hAnsi="Times New Roman"/>
                <w:b/>
                <w:sz w:val="24"/>
                <w:szCs w:val="24"/>
              </w:rPr>
              <w:t>Всего</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E07321" w:rsidRPr="003768D3" w:rsidRDefault="00E07321" w:rsidP="00764376">
            <w:pPr>
              <w:suppressAutoHyphens/>
              <w:spacing w:before="60" w:after="60" w:line="260" w:lineRule="exact"/>
              <w:ind w:right="459"/>
              <w:jc w:val="right"/>
              <w:rPr>
                <w:rFonts w:ascii="Times New Roman" w:hAnsi="Times New Roman"/>
                <w:b/>
                <w:sz w:val="24"/>
                <w:szCs w:val="24"/>
                <w:lang w:eastAsia="ru-RU"/>
              </w:rPr>
            </w:pPr>
            <w:r w:rsidRPr="003768D3">
              <w:rPr>
                <w:rFonts w:ascii="Times New Roman" w:hAnsi="Times New Roman"/>
                <w:sz w:val="24"/>
                <w:szCs w:val="24"/>
              </w:rPr>
              <w:t>47 518 813</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E07321" w:rsidRPr="003768D3" w:rsidRDefault="00E07321" w:rsidP="00764376">
            <w:pPr>
              <w:spacing w:before="60" w:after="60" w:line="260" w:lineRule="exact"/>
              <w:ind w:right="459"/>
              <w:jc w:val="right"/>
              <w:rPr>
                <w:rFonts w:ascii="Times New Roman" w:hAnsi="Times New Roman"/>
                <w:sz w:val="24"/>
                <w:szCs w:val="24"/>
              </w:rPr>
            </w:pPr>
            <w:r w:rsidRPr="003768D3">
              <w:rPr>
                <w:rFonts w:ascii="Times New Roman" w:hAnsi="Times New Roman"/>
                <w:sz w:val="24"/>
                <w:szCs w:val="24"/>
              </w:rPr>
              <w:t>100</w:t>
            </w:r>
          </w:p>
        </w:tc>
      </w:tr>
    </w:tbl>
    <w:p w:rsidR="00491D2A" w:rsidRDefault="00491D2A" w:rsidP="00AB4300">
      <w:pPr>
        <w:pStyle w:val="ac"/>
        <w:shd w:val="clear" w:color="auto" w:fill="FFFFFF"/>
        <w:tabs>
          <w:tab w:val="left" w:pos="851"/>
        </w:tabs>
        <w:suppressAutoHyphens/>
        <w:spacing w:before="360" w:line="340" w:lineRule="exact"/>
        <w:ind w:firstLine="709"/>
        <w:rPr>
          <w:rFonts w:eastAsia="Calibri"/>
          <w:sz w:val="28"/>
          <w:szCs w:val="28"/>
          <w:lang w:val="ru-RU"/>
        </w:rPr>
      </w:pPr>
      <w:r w:rsidRPr="007B0599">
        <w:rPr>
          <w:rFonts w:eastAsia="Calibri"/>
          <w:sz w:val="28"/>
          <w:szCs w:val="28"/>
          <w:lang w:val="ru-RU"/>
        </w:rPr>
        <w:t>Страховые выплаты за рассматриваемый период увеличились на 25</w:t>
      </w:r>
      <w:r w:rsidR="006C0A50">
        <w:rPr>
          <w:rFonts w:eastAsia="Calibri"/>
          <w:sz w:val="28"/>
          <w:szCs w:val="28"/>
          <w:lang w:val="ru-RU"/>
        </w:rPr>
        <w:t> %</w:t>
      </w:r>
      <w:r w:rsidRPr="007B0599">
        <w:rPr>
          <w:rFonts w:eastAsia="Calibri"/>
          <w:sz w:val="28"/>
          <w:szCs w:val="28"/>
          <w:lang w:val="ru-RU"/>
        </w:rPr>
        <w:t>, составив 22,7 млрд тенге.</w:t>
      </w:r>
    </w:p>
    <w:p w:rsidR="00E76CDB" w:rsidRPr="006029C0" w:rsidRDefault="00E76CDB" w:rsidP="00507D54">
      <w:pPr>
        <w:shd w:val="clear" w:color="auto" w:fill="FFFFFF"/>
        <w:tabs>
          <w:tab w:val="left" w:pos="851"/>
        </w:tabs>
        <w:suppressAutoHyphens/>
        <w:spacing w:before="240" w:after="240" w:line="340" w:lineRule="exact"/>
        <w:jc w:val="center"/>
        <w:rPr>
          <w:rFonts w:ascii="Times New Roman" w:hAnsi="Times New Roman"/>
          <w:b/>
          <w:sz w:val="28"/>
          <w:szCs w:val="28"/>
        </w:rPr>
      </w:pPr>
      <w:r w:rsidRPr="006029C0">
        <w:rPr>
          <w:rFonts w:ascii="Times New Roman" w:hAnsi="Times New Roman"/>
          <w:b/>
          <w:sz w:val="28"/>
          <w:szCs w:val="28"/>
        </w:rPr>
        <w:t>Показатели уровня выплат</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8"/>
        <w:gridCol w:w="1807"/>
        <w:gridCol w:w="1807"/>
        <w:gridCol w:w="1807"/>
      </w:tblGrid>
      <w:tr w:rsidR="00E76CDB" w:rsidRPr="00705880" w:rsidTr="00AB4300">
        <w:trPr>
          <w:trHeight w:val="210"/>
        </w:trPr>
        <w:tc>
          <w:tcPr>
            <w:tcW w:w="4218" w:type="dxa"/>
            <w:tcBorders>
              <w:bottom w:val="double" w:sz="4" w:space="0" w:color="auto"/>
            </w:tcBorders>
            <w:shd w:val="clear" w:color="auto" w:fill="auto"/>
            <w:vAlign w:val="center"/>
          </w:tcPr>
          <w:p w:rsidR="00E76CDB" w:rsidRPr="00705880" w:rsidRDefault="00E76CDB" w:rsidP="00705880">
            <w:pPr>
              <w:shd w:val="clear" w:color="auto" w:fill="FFFFFF"/>
              <w:tabs>
                <w:tab w:val="left" w:pos="851"/>
              </w:tabs>
              <w:suppressAutoHyphens/>
              <w:spacing w:before="60" w:after="60" w:line="200" w:lineRule="exact"/>
              <w:contextualSpacing/>
              <w:jc w:val="center"/>
              <w:rPr>
                <w:rFonts w:ascii="Times New Roman" w:hAnsi="Times New Roman"/>
                <w:sz w:val="20"/>
                <w:szCs w:val="20"/>
              </w:rPr>
            </w:pPr>
            <w:r w:rsidRPr="00705880">
              <w:rPr>
                <w:rFonts w:ascii="Times New Roman" w:hAnsi="Times New Roman"/>
                <w:sz w:val="20"/>
                <w:szCs w:val="20"/>
              </w:rPr>
              <w:t>Показатель</w:t>
            </w:r>
          </w:p>
        </w:tc>
        <w:tc>
          <w:tcPr>
            <w:tcW w:w="1807" w:type="dxa"/>
            <w:tcBorders>
              <w:bottom w:val="double" w:sz="4" w:space="0" w:color="auto"/>
            </w:tcBorders>
            <w:shd w:val="clear" w:color="auto" w:fill="auto"/>
            <w:vAlign w:val="center"/>
          </w:tcPr>
          <w:p w:rsidR="00E76CDB" w:rsidRPr="00705880" w:rsidRDefault="00E76CDB" w:rsidP="00705880">
            <w:pPr>
              <w:shd w:val="clear" w:color="auto" w:fill="FFFFFF"/>
              <w:tabs>
                <w:tab w:val="left" w:pos="851"/>
              </w:tabs>
              <w:suppressAutoHyphens/>
              <w:spacing w:before="60" w:after="60" w:line="200" w:lineRule="exact"/>
              <w:contextualSpacing/>
              <w:jc w:val="center"/>
              <w:rPr>
                <w:rFonts w:ascii="Times New Roman" w:hAnsi="Times New Roman"/>
                <w:sz w:val="20"/>
                <w:szCs w:val="20"/>
              </w:rPr>
            </w:pPr>
            <w:r w:rsidRPr="00705880">
              <w:rPr>
                <w:rFonts w:ascii="Times New Roman" w:hAnsi="Times New Roman"/>
                <w:sz w:val="20"/>
                <w:szCs w:val="20"/>
              </w:rPr>
              <w:t xml:space="preserve">На </w:t>
            </w:r>
            <w:r w:rsidR="00EB6BE2">
              <w:rPr>
                <w:rFonts w:ascii="Times New Roman" w:hAnsi="Times New Roman"/>
                <w:sz w:val="20"/>
                <w:szCs w:val="20"/>
              </w:rPr>
              <w:t xml:space="preserve">1 января </w:t>
            </w:r>
            <w:r w:rsidR="003768D3">
              <w:rPr>
                <w:rFonts w:ascii="Times New Roman" w:hAnsi="Times New Roman"/>
                <w:sz w:val="20"/>
                <w:szCs w:val="20"/>
              </w:rPr>
              <w:br/>
            </w:r>
            <w:r w:rsidR="00EB6BE2">
              <w:rPr>
                <w:rFonts w:ascii="Times New Roman" w:hAnsi="Times New Roman"/>
                <w:sz w:val="20"/>
                <w:szCs w:val="20"/>
              </w:rPr>
              <w:t>20</w:t>
            </w:r>
            <w:r w:rsidR="00751E2B">
              <w:rPr>
                <w:rFonts w:ascii="Times New Roman" w:hAnsi="Times New Roman"/>
                <w:sz w:val="20"/>
                <w:szCs w:val="20"/>
              </w:rPr>
              <w:t>16</w:t>
            </w:r>
            <w:r w:rsidR="00966882" w:rsidRPr="00705880">
              <w:rPr>
                <w:rFonts w:ascii="Times New Roman" w:hAnsi="Times New Roman"/>
                <w:sz w:val="20"/>
                <w:szCs w:val="20"/>
              </w:rPr>
              <w:t xml:space="preserve"> года</w:t>
            </w:r>
          </w:p>
        </w:tc>
        <w:tc>
          <w:tcPr>
            <w:tcW w:w="1807" w:type="dxa"/>
            <w:tcBorders>
              <w:bottom w:val="double" w:sz="4" w:space="0" w:color="auto"/>
            </w:tcBorders>
            <w:shd w:val="clear" w:color="auto" w:fill="auto"/>
            <w:vAlign w:val="center"/>
          </w:tcPr>
          <w:p w:rsidR="00E76CDB" w:rsidRPr="00705880" w:rsidRDefault="00E76CDB" w:rsidP="00705880">
            <w:pPr>
              <w:shd w:val="clear" w:color="auto" w:fill="FFFFFF"/>
              <w:tabs>
                <w:tab w:val="left" w:pos="851"/>
              </w:tabs>
              <w:suppressAutoHyphens/>
              <w:spacing w:before="60" w:after="60" w:line="200" w:lineRule="exact"/>
              <w:contextualSpacing/>
              <w:jc w:val="center"/>
              <w:rPr>
                <w:rFonts w:ascii="Times New Roman" w:hAnsi="Times New Roman"/>
                <w:sz w:val="20"/>
                <w:szCs w:val="20"/>
              </w:rPr>
            </w:pPr>
            <w:r w:rsidRPr="00705880">
              <w:rPr>
                <w:rFonts w:ascii="Times New Roman" w:hAnsi="Times New Roman"/>
                <w:sz w:val="20"/>
                <w:szCs w:val="20"/>
              </w:rPr>
              <w:t xml:space="preserve">На </w:t>
            </w:r>
            <w:r w:rsidR="00EB6BE2">
              <w:rPr>
                <w:rFonts w:ascii="Times New Roman" w:hAnsi="Times New Roman"/>
                <w:sz w:val="20"/>
                <w:szCs w:val="20"/>
              </w:rPr>
              <w:t xml:space="preserve">1 января </w:t>
            </w:r>
            <w:r w:rsidR="003768D3">
              <w:rPr>
                <w:rFonts w:ascii="Times New Roman" w:hAnsi="Times New Roman"/>
                <w:sz w:val="20"/>
                <w:szCs w:val="20"/>
              </w:rPr>
              <w:br/>
            </w:r>
            <w:r w:rsidR="00EB6BE2">
              <w:rPr>
                <w:rFonts w:ascii="Times New Roman" w:hAnsi="Times New Roman"/>
                <w:sz w:val="20"/>
                <w:szCs w:val="20"/>
              </w:rPr>
              <w:t>2017</w:t>
            </w:r>
            <w:r w:rsidR="00966882" w:rsidRPr="00705880">
              <w:rPr>
                <w:rFonts w:ascii="Times New Roman" w:hAnsi="Times New Roman"/>
                <w:sz w:val="20"/>
                <w:szCs w:val="20"/>
              </w:rPr>
              <w:t xml:space="preserve"> года</w:t>
            </w:r>
          </w:p>
        </w:tc>
        <w:tc>
          <w:tcPr>
            <w:tcW w:w="1807" w:type="dxa"/>
            <w:tcBorders>
              <w:bottom w:val="double" w:sz="4" w:space="0" w:color="auto"/>
            </w:tcBorders>
            <w:shd w:val="clear" w:color="auto" w:fill="auto"/>
            <w:vAlign w:val="center"/>
          </w:tcPr>
          <w:p w:rsidR="00E76CDB" w:rsidRPr="00705880" w:rsidRDefault="00E76CDB" w:rsidP="006C0A50">
            <w:pPr>
              <w:shd w:val="clear" w:color="auto" w:fill="FFFFFF"/>
              <w:tabs>
                <w:tab w:val="left" w:pos="851"/>
              </w:tabs>
              <w:suppressAutoHyphens/>
              <w:spacing w:before="60" w:after="60" w:line="200" w:lineRule="exact"/>
              <w:contextualSpacing/>
              <w:jc w:val="center"/>
              <w:rPr>
                <w:rFonts w:ascii="Times New Roman" w:hAnsi="Times New Roman"/>
                <w:sz w:val="20"/>
                <w:szCs w:val="20"/>
              </w:rPr>
            </w:pPr>
            <w:r w:rsidRPr="00705880">
              <w:rPr>
                <w:rFonts w:ascii="Times New Roman" w:hAnsi="Times New Roman"/>
                <w:sz w:val="20"/>
                <w:szCs w:val="20"/>
              </w:rPr>
              <w:t>Изменение,</w:t>
            </w:r>
            <w:r w:rsidR="00966882" w:rsidRPr="00705880">
              <w:rPr>
                <w:rFonts w:ascii="Times New Roman" w:hAnsi="Times New Roman"/>
                <w:sz w:val="20"/>
                <w:szCs w:val="20"/>
              </w:rPr>
              <w:br/>
            </w:r>
            <w:r w:rsidR="006C0A50">
              <w:rPr>
                <w:rFonts w:ascii="Times New Roman" w:hAnsi="Times New Roman"/>
                <w:sz w:val="20"/>
                <w:szCs w:val="20"/>
              </w:rPr>
              <w:t>%</w:t>
            </w:r>
          </w:p>
        </w:tc>
      </w:tr>
      <w:tr w:rsidR="00EB6BE2" w:rsidRPr="003768D3" w:rsidTr="00AB4300">
        <w:trPr>
          <w:trHeight w:val="210"/>
        </w:trPr>
        <w:tc>
          <w:tcPr>
            <w:tcW w:w="4218" w:type="dxa"/>
            <w:tcBorders>
              <w:top w:val="double" w:sz="4" w:space="0" w:color="auto"/>
            </w:tcBorders>
            <w:shd w:val="clear" w:color="auto" w:fill="auto"/>
          </w:tcPr>
          <w:p w:rsidR="00EB6BE2" w:rsidRPr="003768D3" w:rsidRDefault="00EB6BE2" w:rsidP="003768D3">
            <w:pPr>
              <w:shd w:val="clear" w:color="auto" w:fill="FFFFFF"/>
              <w:tabs>
                <w:tab w:val="left" w:pos="851"/>
              </w:tabs>
              <w:suppressAutoHyphens/>
              <w:spacing w:before="60" w:after="60" w:line="240" w:lineRule="exact"/>
              <w:contextualSpacing/>
              <w:rPr>
                <w:rFonts w:ascii="Times New Roman" w:hAnsi="Times New Roman"/>
                <w:sz w:val="24"/>
                <w:szCs w:val="24"/>
              </w:rPr>
            </w:pPr>
            <w:r w:rsidRPr="003768D3">
              <w:rPr>
                <w:rFonts w:ascii="Times New Roman" w:hAnsi="Times New Roman"/>
                <w:sz w:val="24"/>
                <w:szCs w:val="24"/>
              </w:rPr>
              <w:t>Страховые выплаты по договорам страхования, тыс</w:t>
            </w:r>
            <w:r w:rsidR="00751E2B">
              <w:rPr>
                <w:rFonts w:ascii="Times New Roman" w:hAnsi="Times New Roman"/>
                <w:sz w:val="24"/>
                <w:szCs w:val="24"/>
              </w:rPr>
              <w:t>яч</w:t>
            </w:r>
            <w:r w:rsidRPr="003768D3">
              <w:rPr>
                <w:rFonts w:ascii="Times New Roman" w:hAnsi="Times New Roman"/>
                <w:sz w:val="24"/>
                <w:szCs w:val="24"/>
              </w:rPr>
              <w:t xml:space="preserve"> тенге</w:t>
            </w:r>
          </w:p>
        </w:tc>
        <w:tc>
          <w:tcPr>
            <w:tcW w:w="1807" w:type="dxa"/>
            <w:tcBorders>
              <w:top w:val="double" w:sz="4" w:space="0" w:color="auto"/>
            </w:tcBorders>
            <w:shd w:val="clear" w:color="auto" w:fill="auto"/>
            <w:vAlign w:val="center"/>
          </w:tcPr>
          <w:p w:rsidR="00EB6BE2" w:rsidRPr="003768D3" w:rsidRDefault="00EB6BE2" w:rsidP="003768D3">
            <w:pPr>
              <w:spacing w:before="60" w:after="60" w:line="240" w:lineRule="exact"/>
              <w:jc w:val="center"/>
              <w:rPr>
                <w:rFonts w:ascii="Times New Roman" w:hAnsi="Times New Roman"/>
                <w:sz w:val="24"/>
                <w:szCs w:val="24"/>
              </w:rPr>
            </w:pPr>
            <w:r w:rsidRPr="003768D3">
              <w:rPr>
                <w:rFonts w:ascii="Times New Roman" w:hAnsi="Times New Roman"/>
                <w:sz w:val="24"/>
                <w:szCs w:val="24"/>
              </w:rPr>
              <w:t>18 180 657</w:t>
            </w:r>
          </w:p>
        </w:tc>
        <w:tc>
          <w:tcPr>
            <w:tcW w:w="1807" w:type="dxa"/>
            <w:tcBorders>
              <w:top w:val="double" w:sz="4" w:space="0" w:color="auto"/>
            </w:tcBorders>
            <w:shd w:val="clear" w:color="auto" w:fill="auto"/>
            <w:vAlign w:val="center"/>
          </w:tcPr>
          <w:p w:rsidR="00EB6BE2" w:rsidRPr="003768D3" w:rsidRDefault="00EB6BE2" w:rsidP="003768D3">
            <w:pPr>
              <w:spacing w:before="60" w:after="60" w:line="240" w:lineRule="exact"/>
              <w:jc w:val="center"/>
              <w:rPr>
                <w:rFonts w:ascii="Times New Roman" w:hAnsi="Times New Roman"/>
                <w:sz w:val="24"/>
                <w:szCs w:val="24"/>
              </w:rPr>
            </w:pPr>
            <w:r w:rsidRPr="003768D3">
              <w:rPr>
                <w:rFonts w:ascii="Times New Roman" w:hAnsi="Times New Roman"/>
                <w:sz w:val="24"/>
                <w:szCs w:val="24"/>
              </w:rPr>
              <w:t>22 701 430</w:t>
            </w:r>
          </w:p>
        </w:tc>
        <w:tc>
          <w:tcPr>
            <w:tcW w:w="1807" w:type="dxa"/>
            <w:tcBorders>
              <w:top w:val="double" w:sz="4" w:space="0" w:color="auto"/>
            </w:tcBorders>
            <w:shd w:val="clear" w:color="auto" w:fill="auto"/>
            <w:vAlign w:val="center"/>
          </w:tcPr>
          <w:p w:rsidR="00EB6BE2" w:rsidRPr="003768D3" w:rsidRDefault="00EB6BE2" w:rsidP="006C0A50">
            <w:pPr>
              <w:spacing w:before="60" w:after="60" w:line="240" w:lineRule="exact"/>
              <w:jc w:val="center"/>
              <w:rPr>
                <w:rFonts w:ascii="Times New Roman" w:hAnsi="Times New Roman"/>
                <w:sz w:val="24"/>
                <w:szCs w:val="24"/>
              </w:rPr>
            </w:pPr>
            <w:r w:rsidRPr="003768D3">
              <w:rPr>
                <w:rFonts w:ascii="Times New Roman" w:hAnsi="Times New Roman"/>
                <w:sz w:val="24"/>
                <w:szCs w:val="24"/>
              </w:rPr>
              <w:t>25</w:t>
            </w:r>
          </w:p>
        </w:tc>
      </w:tr>
      <w:tr w:rsidR="00EB6BE2" w:rsidRPr="003768D3" w:rsidTr="00AB4300">
        <w:trPr>
          <w:trHeight w:val="210"/>
        </w:trPr>
        <w:tc>
          <w:tcPr>
            <w:tcW w:w="4218" w:type="dxa"/>
            <w:shd w:val="clear" w:color="auto" w:fill="auto"/>
          </w:tcPr>
          <w:p w:rsidR="00EB6BE2" w:rsidRPr="003768D3" w:rsidRDefault="006C0A50" w:rsidP="003768D3">
            <w:pPr>
              <w:shd w:val="clear" w:color="auto" w:fill="FFFFFF"/>
              <w:tabs>
                <w:tab w:val="left" w:pos="851"/>
              </w:tabs>
              <w:suppressAutoHyphens/>
              <w:spacing w:before="60" w:after="60" w:line="240" w:lineRule="exact"/>
              <w:contextualSpacing/>
              <w:rPr>
                <w:rFonts w:ascii="Times New Roman" w:hAnsi="Times New Roman"/>
                <w:sz w:val="24"/>
                <w:szCs w:val="24"/>
              </w:rPr>
            </w:pPr>
            <w:r>
              <w:rPr>
                <w:rFonts w:ascii="Times New Roman" w:hAnsi="Times New Roman"/>
                <w:sz w:val="24"/>
                <w:szCs w:val="24"/>
              </w:rPr>
              <w:t>Коэффициент убыточности, %</w:t>
            </w:r>
          </w:p>
        </w:tc>
        <w:tc>
          <w:tcPr>
            <w:tcW w:w="1807" w:type="dxa"/>
            <w:shd w:val="clear" w:color="auto" w:fill="auto"/>
            <w:vAlign w:val="center"/>
          </w:tcPr>
          <w:p w:rsidR="00EB6BE2" w:rsidRPr="003768D3" w:rsidRDefault="00EB6BE2" w:rsidP="003768D3">
            <w:pPr>
              <w:spacing w:before="60" w:after="60" w:line="240" w:lineRule="exact"/>
              <w:jc w:val="center"/>
              <w:rPr>
                <w:rFonts w:ascii="Times New Roman" w:hAnsi="Times New Roman"/>
                <w:sz w:val="24"/>
                <w:szCs w:val="24"/>
              </w:rPr>
            </w:pPr>
            <w:r w:rsidRPr="003768D3">
              <w:rPr>
                <w:rFonts w:ascii="Times New Roman" w:hAnsi="Times New Roman"/>
                <w:sz w:val="24"/>
                <w:szCs w:val="24"/>
              </w:rPr>
              <w:t>51</w:t>
            </w:r>
          </w:p>
        </w:tc>
        <w:tc>
          <w:tcPr>
            <w:tcW w:w="1807" w:type="dxa"/>
            <w:shd w:val="clear" w:color="auto" w:fill="auto"/>
            <w:vAlign w:val="center"/>
          </w:tcPr>
          <w:p w:rsidR="00EB6BE2" w:rsidRPr="003768D3" w:rsidRDefault="00EB6BE2" w:rsidP="003768D3">
            <w:pPr>
              <w:spacing w:before="60" w:after="60" w:line="240" w:lineRule="exact"/>
              <w:jc w:val="center"/>
              <w:rPr>
                <w:rFonts w:ascii="Times New Roman" w:hAnsi="Times New Roman"/>
                <w:sz w:val="24"/>
                <w:szCs w:val="24"/>
              </w:rPr>
            </w:pPr>
            <w:r w:rsidRPr="003768D3">
              <w:rPr>
                <w:rFonts w:ascii="Times New Roman" w:hAnsi="Times New Roman"/>
                <w:sz w:val="24"/>
                <w:szCs w:val="24"/>
              </w:rPr>
              <w:t>54</w:t>
            </w:r>
          </w:p>
        </w:tc>
        <w:tc>
          <w:tcPr>
            <w:tcW w:w="1807" w:type="dxa"/>
            <w:shd w:val="clear" w:color="auto" w:fill="auto"/>
            <w:vAlign w:val="center"/>
          </w:tcPr>
          <w:p w:rsidR="00EB6BE2" w:rsidRPr="003768D3" w:rsidRDefault="00EB6BE2" w:rsidP="006C0A50">
            <w:pPr>
              <w:spacing w:before="60" w:after="60" w:line="240" w:lineRule="exact"/>
              <w:jc w:val="center"/>
              <w:rPr>
                <w:rFonts w:ascii="Times New Roman" w:hAnsi="Times New Roman"/>
                <w:sz w:val="24"/>
                <w:szCs w:val="24"/>
              </w:rPr>
            </w:pPr>
            <w:r w:rsidRPr="003768D3">
              <w:rPr>
                <w:rFonts w:ascii="Times New Roman" w:hAnsi="Times New Roman"/>
                <w:sz w:val="24"/>
                <w:szCs w:val="24"/>
              </w:rPr>
              <w:t>3</w:t>
            </w:r>
          </w:p>
        </w:tc>
      </w:tr>
      <w:tr w:rsidR="00EB6BE2" w:rsidRPr="003768D3" w:rsidTr="00AB4300">
        <w:trPr>
          <w:trHeight w:val="429"/>
        </w:trPr>
        <w:tc>
          <w:tcPr>
            <w:tcW w:w="4218" w:type="dxa"/>
            <w:shd w:val="clear" w:color="auto" w:fill="auto"/>
          </w:tcPr>
          <w:p w:rsidR="00EB6BE2" w:rsidRPr="003768D3" w:rsidRDefault="00EB6BE2" w:rsidP="003768D3">
            <w:pPr>
              <w:shd w:val="clear" w:color="auto" w:fill="FFFFFF"/>
              <w:tabs>
                <w:tab w:val="left" w:pos="851"/>
              </w:tabs>
              <w:suppressAutoHyphens/>
              <w:spacing w:before="60" w:after="60" w:line="240" w:lineRule="exact"/>
              <w:contextualSpacing/>
              <w:rPr>
                <w:rFonts w:ascii="Times New Roman" w:hAnsi="Times New Roman"/>
                <w:sz w:val="24"/>
                <w:szCs w:val="24"/>
              </w:rPr>
            </w:pPr>
            <w:r w:rsidRPr="003768D3">
              <w:rPr>
                <w:rFonts w:ascii="Times New Roman" w:hAnsi="Times New Roman"/>
                <w:sz w:val="24"/>
                <w:szCs w:val="24"/>
              </w:rPr>
              <w:t>Отношение страховых выплат</w:t>
            </w:r>
            <w:r w:rsidRPr="003768D3">
              <w:rPr>
                <w:rFonts w:ascii="Times New Roman" w:hAnsi="Times New Roman"/>
                <w:sz w:val="24"/>
                <w:szCs w:val="24"/>
              </w:rPr>
              <w:br/>
              <w:t>к страховым премиям</w:t>
            </w:r>
            <w:r w:rsidR="006C0A50">
              <w:rPr>
                <w:rFonts w:ascii="Times New Roman" w:hAnsi="Times New Roman"/>
                <w:sz w:val="24"/>
                <w:szCs w:val="24"/>
              </w:rPr>
              <w:t>, %</w:t>
            </w:r>
          </w:p>
        </w:tc>
        <w:tc>
          <w:tcPr>
            <w:tcW w:w="1807" w:type="dxa"/>
            <w:shd w:val="clear" w:color="auto" w:fill="auto"/>
            <w:vAlign w:val="center"/>
          </w:tcPr>
          <w:p w:rsidR="00EB6BE2" w:rsidRPr="003768D3" w:rsidRDefault="00EB6BE2" w:rsidP="003768D3">
            <w:pPr>
              <w:spacing w:before="60" w:after="60" w:line="240" w:lineRule="exact"/>
              <w:jc w:val="center"/>
              <w:rPr>
                <w:rFonts w:ascii="Times New Roman" w:hAnsi="Times New Roman"/>
                <w:sz w:val="24"/>
                <w:szCs w:val="24"/>
              </w:rPr>
            </w:pPr>
            <w:r w:rsidRPr="003768D3">
              <w:rPr>
                <w:rFonts w:ascii="Times New Roman" w:hAnsi="Times New Roman"/>
                <w:sz w:val="24"/>
                <w:szCs w:val="24"/>
              </w:rPr>
              <w:t>47,2</w:t>
            </w:r>
          </w:p>
        </w:tc>
        <w:tc>
          <w:tcPr>
            <w:tcW w:w="1807" w:type="dxa"/>
            <w:shd w:val="clear" w:color="auto" w:fill="auto"/>
            <w:vAlign w:val="center"/>
          </w:tcPr>
          <w:p w:rsidR="00EB6BE2" w:rsidRPr="003768D3" w:rsidRDefault="00EB6BE2" w:rsidP="003768D3">
            <w:pPr>
              <w:spacing w:before="60" w:after="60" w:line="240" w:lineRule="exact"/>
              <w:jc w:val="center"/>
              <w:rPr>
                <w:rFonts w:ascii="Times New Roman" w:hAnsi="Times New Roman"/>
                <w:sz w:val="24"/>
                <w:szCs w:val="24"/>
              </w:rPr>
            </w:pPr>
            <w:r w:rsidRPr="003768D3">
              <w:rPr>
                <w:rFonts w:ascii="Times New Roman" w:hAnsi="Times New Roman"/>
                <w:sz w:val="24"/>
                <w:szCs w:val="24"/>
              </w:rPr>
              <w:t>47,8</w:t>
            </w:r>
          </w:p>
        </w:tc>
        <w:tc>
          <w:tcPr>
            <w:tcW w:w="1807" w:type="dxa"/>
            <w:shd w:val="clear" w:color="auto" w:fill="auto"/>
            <w:vAlign w:val="center"/>
          </w:tcPr>
          <w:p w:rsidR="00EB6BE2" w:rsidRPr="003768D3" w:rsidRDefault="00EB6BE2" w:rsidP="006C0A50">
            <w:pPr>
              <w:spacing w:before="60" w:after="60" w:line="240" w:lineRule="exact"/>
              <w:jc w:val="center"/>
              <w:rPr>
                <w:rFonts w:ascii="Times New Roman" w:hAnsi="Times New Roman"/>
                <w:sz w:val="24"/>
                <w:szCs w:val="24"/>
              </w:rPr>
            </w:pPr>
            <w:r w:rsidRPr="003768D3">
              <w:rPr>
                <w:rFonts w:ascii="Times New Roman" w:hAnsi="Times New Roman"/>
                <w:sz w:val="24"/>
                <w:szCs w:val="24"/>
              </w:rPr>
              <w:t>0,6</w:t>
            </w:r>
          </w:p>
        </w:tc>
      </w:tr>
    </w:tbl>
    <w:p w:rsidR="00E76CDB" w:rsidRPr="00E76CDB" w:rsidRDefault="00E76CDB" w:rsidP="00AB4300">
      <w:pPr>
        <w:suppressAutoHyphens/>
        <w:autoSpaceDE w:val="0"/>
        <w:autoSpaceDN w:val="0"/>
        <w:adjustRightInd w:val="0"/>
        <w:spacing w:before="360" w:after="0" w:line="240" w:lineRule="auto"/>
        <w:ind w:firstLine="709"/>
        <w:jc w:val="both"/>
        <w:rPr>
          <w:rFonts w:ascii="Times New Roman" w:hAnsi="Times New Roman"/>
          <w:sz w:val="28"/>
          <w:szCs w:val="28"/>
        </w:rPr>
      </w:pPr>
      <w:r w:rsidRPr="007B0599">
        <w:rPr>
          <w:rFonts w:ascii="Times New Roman" w:hAnsi="Times New Roman"/>
          <w:sz w:val="28"/>
          <w:szCs w:val="28"/>
        </w:rPr>
        <w:t>Коэффициент убыточности с учето</w:t>
      </w:r>
      <w:r w:rsidR="00582EE3" w:rsidRPr="007B0599">
        <w:rPr>
          <w:rFonts w:ascii="Times New Roman" w:hAnsi="Times New Roman"/>
          <w:sz w:val="28"/>
          <w:szCs w:val="28"/>
        </w:rPr>
        <w:t xml:space="preserve">м доли перестраховщика составил </w:t>
      </w:r>
      <w:r w:rsidR="00705880" w:rsidRPr="007B0599">
        <w:rPr>
          <w:rFonts w:ascii="Times New Roman" w:hAnsi="Times New Roman"/>
          <w:sz w:val="28"/>
          <w:szCs w:val="28"/>
        </w:rPr>
        <w:t>5</w:t>
      </w:r>
      <w:r w:rsidR="00EB6BE2" w:rsidRPr="007B0599">
        <w:rPr>
          <w:rFonts w:ascii="Times New Roman" w:hAnsi="Times New Roman"/>
          <w:sz w:val="28"/>
          <w:szCs w:val="28"/>
        </w:rPr>
        <w:t>4</w:t>
      </w:r>
      <w:r w:rsidR="006C0A50">
        <w:rPr>
          <w:rFonts w:ascii="Times New Roman" w:hAnsi="Times New Roman"/>
          <w:sz w:val="28"/>
          <w:szCs w:val="28"/>
        </w:rPr>
        <w:t> %</w:t>
      </w:r>
      <w:r w:rsidRPr="007B0599">
        <w:rPr>
          <w:rFonts w:ascii="Times New Roman" w:hAnsi="Times New Roman"/>
          <w:sz w:val="28"/>
          <w:szCs w:val="28"/>
        </w:rPr>
        <w:t>, увеличившись по сравнению с 1 января 20</w:t>
      </w:r>
      <w:r w:rsidR="00EB6BE2" w:rsidRPr="007B0599">
        <w:rPr>
          <w:rFonts w:ascii="Times New Roman" w:hAnsi="Times New Roman"/>
          <w:sz w:val="28"/>
          <w:szCs w:val="28"/>
        </w:rPr>
        <w:t>16</w:t>
      </w:r>
      <w:r w:rsidRPr="007B0599">
        <w:rPr>
          <w:rFonts w:ascii="Times New Roman" w:hAnsi="Times New Roman"/>
          <w:sz w:val="28"/>
          <w:szCs w:val="28"/>
        </w:rPr>
        <w:t xml:space="preserve"> года на </w:t>
      </w:r>
      <w:r w:rsidR="00EB6BE2" w:rsidRPr="007B0599">
        <w:rPr>
          <w:rFonts w:ascii="Times New Roman" w:hAnsi="Times New Roman"/>
          <w:sz w:val="28"/>
          <w:szCs w:val="28"/>
        </w:rPr>
        <w:t>0,6</w:t>
      </w:r>
      <w:r w:rsidR="006C0A50">
        <w:rPr>
          <w:rFonts w:ascii="Times New Roman" w:hAnsi="Times New Roman"/>
          <w:sz w:val="28"/>
          <w:szCs w:val="28"/>
        </w:rPr>
        <w:t> %</w:t>
      </w:r>
      <w:r w:rsidRPr="007B0599">
        <w:rPr>
          <w:rFonts w:ascii="Times New Roman" w:hAnsi="Times New Roman"/>
          <w:sz w:val="28"/>
          <w:szCs w:val="28"/>
        </w:rPr>
        <w:t>.</w:t>
      </w:r>
    </w:p>
    <w:p w:rsidR="00E76CDB" w:rsidRPr="00E76CDB" w:rsidRDefault="00E76CDB" w:rsidP="003768D3">
      <w:pPr>
        <w:suppressAutoHyphens/>
        <w:autoSpaceDE w:val="0"/>
        <w:autoSpaceDN w:val="0"/>
        <w:adjustRightInd w:val="0"/>
        <w:spacing w:after="0" w:line="240" w:lineRule="auto"/>
        <w:ind w:firstLine="709"/>
        <w:jc w:val="both"/>
        <w:rPr>
          <w:rFonts w:ascii="Times New Roman" w:hAnsi="Times New Roman"/>
          <w:sz w:val="28"/>
          <w:szCs w:val="28"/>
        </w:rPr>
      </w:pPr>
      <w:r w:rsidRPr="00E76CDB">
        <w:rPr>
          <w:rFonts w:ascii="Times New Roman" w:hAnsi="Times New Roman"/>
          <w:sz w:val="28"/>
          <w:szCs w:val="28"/>
        </w:rPr>
        <w:t>При этом</w:t>
      </w:r>
      <w:r w:rsidR="001D36F7">
        <w:rPr>
          <w:rFonts w:ascii="Times New Roman" w:hAnsi="Times New Roman"/>
          <w:sz w:val="28"/>
          <w:szCs w:val="28"/>
        </w:rPr>
        <w:t>,</w:t>
      </w:r>
      <w:r w:rsidRPr="00E76CDB">
        <w:rPr>
          <w:rFonts w:ascii="Times New Roman" w:hAnsi="Times New Roman"/>
          <w:sz w:val="28"/>
          <w:szCs w:val="28"/>
        </w:rPr>
        <w:t xml:space="preserve"> несмотря на законодательные ограничения размеров комиссионных вознаграждений страховым агентам, отмечается значительный рост административных расходов, связанных с реализацией страховых полисов, что может привести к отрицательной рентабельности обязательного страхования ГПО ВТС.</w:t>
      </w:r>
    </w:p>
    <w:p w:rsidR="00E76CDB" w:rsidRPr="00966882" w:rsidRDefault="00E76CDB" w:rsidP="003768D3">
      <w:pPr>
        <w:suppressAutoHyphens/>
        <w:autoSpaceDE w:val="0"/>
        <w:autoSpaceDN w:val="0"/>
        <w:adjustRightInd w:val="0"/>
        <w:spacing w:before="120" w:after="0" w:line="240" w:lineRule="auto"/>
        <w:ind w:firstLine="709"/>
        <w:jc w:val="both"/>
        <w:rPr>
          <w:rFonts w:ascii="Times New Roman" w:hAnsi="Times New Roman"/>
          <w:b/>
          <w:sz w:val="28"/>
          <w:szCs w:val="28"/>
        </w:rPr>
      </w:pPr>
      <w:r w:rsidRPr="00E76CDB">
        <w:rPr>
          <w:rFonts w:ascii="Times New Roman" w:hAnsi="Times New Roman"/>
          <w:b/>
          <w:sz w:val="28"/>
          <w:szCs w:val="28"/>
        </w:rPr>
        <w:t>Нормативно-правовая база</w:t>
      </w:r>
      <w:r w:rsidR="00966882">
        <w:rPr>
          <w:rFonts w:ascii="Times New Roman" w:hAnsi="Times New Roman"/>
          <w:b/>
          <w:sz w:val="28"/>
          <w:szCs w:val="28"/>
        </w:rPr>
        <w:t xml:space="preserve"> обязательного автострахования. </w:t>
      </w:r>
      <w:r w:rsidRPr="00E76CDB">
        <w:rPr>
          <w:rFonts w:ascii="Times New Roman" w:hAnsi="Times New Roman"/>
          <w:sz w:val="28"/>
          <w:szCs w:val="28"/>
        </w:rPr>
        <w:t>Перечень нормативных правовых актов, регулирующих сферу обязательного страхования ГПО ВТС:</w:t>
      </w:r>
    </w:p>
    <w:p w:rsidR="00E76CDB" w:rsidRPr="00E76CDB" w:rsidRDefault="00E76CDB" w:rsidP="003768D3">
      <w:pPr>
        <w:suppressAutoHyphens/>
        <w:autoSpaceDE w:val="0"/>
        <w:autoSpaceDN w:val="0"/>
        <w:adjustRightInd w:val="0"/>
        <w:spacing w:after="0" w:line="240" w:lineRule="auto"/>
        <w:ind w:firstLine="709"/>
        <w:jc w:val="both"/>
        <w:rPr>
          <w:rFonts w:ascii="Times New Roman" w:hAnsi="Times New Roman"/>
          <w:sz w:val="28"/>
          <w:szCs w:val="28"/>
        </w:rPr>
      </w:pPr>
      <w:r w:rsidRPr="00E76CDB">
        <w:rPr>
          <w:rFonts w:ascii="Times New Roman" w:hAnsi="Times New Roman"/>
          <w:sz w:val="28"/>
          <w:szCs w:val="28"/>
        </w:rPr>
        <w:t>Гражданский кодекс Республи</w:t>
      </w:r>
      <w:r w:rsidR="002069AC">
        <w:rPr>
          <w:rFonts w:ascii="Times New Roman" w:hAnsi="Times New Roman"/>
          <w:sz w:val="28"/>
          <w:szCs w:val="28"/>
        </w:rPr>
        <w:t xml:space="preserve">ки Казахстан (Особенная часть, </w:t>
      </w:r>
      <w:r w:rsidRPr="00E76CDB">
        <w:rPr>
          <w:rFonts w:ascii="Times New Roman" w:hAnsi="Times New Roman"/>
          <w:sz w:val="28"/>
          <w:szCs w:val="28"/>
        </w:rPr>
        <w:t xml:space="preserve">глава 40) от 1 июля 1999 года </w:t>
      </w:r>
      <w:r w:rsidR="006C0A50">
        <w:rPr>
          <w:rFonts w:ascii="Times New Roman" w:hAnsi="Times New Roman"/>
          <w:sz w:val="28"/>
          <w:szCs w:val="28"/>
        </w:rPr>
        <w:t>№ </w:t>
      </w:r>
      <w:r w:rsidRPr="00E76CDB">
        <w:rPr>
          <w:rFonts w:ascii="Times New Roman" w:hAnsi="Times New Roman"/>
          <w:sz w:val="28"/>
          <w:szCs w:val="28"/>
        </w:rPr>
        <w:t>409-I;</w:t>
      </w:r>
    </w:p>
    <w:p w:rsidR="00E76CDB" w:rsidRPr="00E76CDB" w:rsidRDefault="00E76CDB" w:rsidP="003768D3">
      <w:pPr>
        <w:suppressAutoHyphens/>
        <w:autoSpaceDE w:val="0"/>
        <w:autoSpaceDN w:val="0"/>
        <w:adjustRightInd w:val="0"/>
        <w:spacing w:after="0" w:line="240" w:lineRule="auto"/>
        <w:ind w:firstLine="709"/>
        <w:jc w:val="both"/>
        <w:rPr>
          <w:rFonts w:ascii="Times New Roman" w:hAnsi="Times New Roman"/>
          <w:sz w:val="28"/>
          <w:szCs w:val="28"/>
        </w:rPr>
      </w:pPr>
      <w:r w:rsidRPr="00E76CDB">
        <w:rPr>
          <w:rFonts w:ascii="Times New Roman" w:hAnsi="Times New Roman"/>
          <w:sz w:val="28"/>
          <w:szCs w:val="28"/>
        </w:rPr>
        <w:t>Закон Республики Казахстан</w:t>
      </w:r>
      <w:r w:rsidR="002069AC">
        <w:rPr>
          <w:rFonts w:ascii="Times New Roman" w:hAnsi="Times New Roman"/>
          <w:sz w:val="28"/>
          <w:szCs w:val="28"/>
        </w:rPr>
        <w:t xml:space="preserve"> от 1 июля 2003 года </w:t>
      </w:r>
      <w:r w:rsidR="006C0A50">
        <w:rPr>
          <w:rFonts w:ascii="Times New Roman" w:hAnsi="Times New Roman"/>
          <w:sz w:val="28"/>
          <w:szCs w:val="28"/>
        </w:rPr>
        <w:t>№ </w:t>
      </w:r>
      <w:r w:rsidR="002069AC">
        <w:rPr>
          <w:rFonts w:ascii="Times New Roman" w:hAnsi="Times New Roman"/>
          <w:sz w:val="28"/>
          <w:szCs w:val="28"/>
        </w:rPr>
        <w:t>446-II</w:t>
      </w:r>
      <w:r w:rsidR="002069AC">
        <w:rPr>
          <w:rFonts w:ascii="Times New Roman" w:hAnsi="Times New Roman"/>
          <w:sz w:val="28"/>
          <w:szCs w:val="28"/>
        </w:rPr>
        <w:br/>
      </w:r>
      <w:r w:rsidRPr="00E76CDB">
        <w:rPr>
          <w:rFonts w:ascii="Times New Roman" w:hAnsi="Times New Roman"/>
          <w:sz w:val="28"/>
          <w:szCs w:val="28"/>
        </w:rPr>
        <w:t>«Об обязательном страховании гражданско-правовой ответственности владельцев транспортных средств»;</w:t>
      </w:r>
    </w:p>
    <w:p w:rsidR="00E76CDB" w:rsidRPr="00E76CDB" w:rsidRDefault="00E76CDB" w:rsidP="003768D3">
      <w:pPr>
        <w:suppressAutoHyphens/>
        <w:autoSpaceDE w:val="0"/>
        <w:autoSpaceDN w:val="0"/>
        <w:adjustRightInd w:val="0"/>
        <w:spacing w:after="0" w:line="240" w:lineRule="auto"/>
        <w:ind w:firstLine="709"/>
        <w:jc w:val="both"/>
        <w:rPr>
          <w:rFonts w:ascii="Times New Roman" w:hAnsi="Times New Roman"/>
          <w:sz w:val="28"/>
          <w:szCs w:val="28"/>
        </w:rPr>
      </w:pPr>
      <w:r w:rsidRPr="00E76CDB">
        <w:rPr>
          <w:rFonts w:ascii="Times New Roman" w:hAnsi="Times New Roman"/>
          <w:sz w:val="28"/>
          <w:szCs w:val="28"/>
        </w:rPr>
        <w:t xml:space="preserve">приказ Министра внутренних дел Республики Казахстан от 9 февраля 2011 года </w:t>
      </w:r>
      <w:r w:rsidR="006C0A50">
        <w:rPr>
          <w:rFonts w:ascii="Times New Roman" w:hAnsi="Times New Roman"/>
          <w:sz w:val="28"/>
          <w:szCs w:val="28"/>
        </w:rPr>
        <w:t>№ </w:t>
      </w:r>
      <w:r w:rsidRPr="00E76CDB">
        <w:rPr>
          <w:rFonts w:ascii="Times New Roman" w:hAnsi="Times New Roman"/>
          <w:sz w:val="28"/>
          <w:szCs w:val="28"/>
        </w:rPr>
        <w:t>52 «Об утверждении Правил составления схемы транспортного происшествия и их типовых форм»;</w:t>
      </w:r>
    </w:p>
    <w:p w:rsidR="00E76CDB" w:rsidRPr="00E76CDB" w:rsidRDefault="00E76CDB" w:rsidP="003768D3">
      <w:pPr>
        <w:suppressAutoHyphens/>
        <w:autoSpaceDE w:val="0"/>
        <w:autoSpaceDN w:val="0"/>
        <w:adjustRightInd w:val="0"/>
        <w:spacing w:after="0" w:line="240" w:lineRule="auto"/>
        <w:ind w:firstLine="709"/>
        <w:jc w:val="both"/>
        <w:rPr>
          <w:rFonts w:ascii="Times New Roman" w:hAnsi="Times New Roman"/>
          <w:sz w:val="28"/>
          <w:szCs w:val="28"/>
        </w:rPr>
      </w:pPr>
      <w:r w:rsidRPr="00E76CDB">
        <w:rPr>
          <w:rFonts w:ascii="Times New Roman" w:hAnsi="Times New Roman"/>
          <w:sz w:val="28"/>
          <w:szCs w:val="28"/>
        </w:rPr>
        <w:t xml:space="preserve">постановление </w:t>
      </w:r>
      <w:r w:rsidR="00751E2B">
        <w:rPr>
          <w:rFonts w:ascii="Times New Roman" w:hAnsi="Times New Roman"/>
          <w:sz w:val="28"/>
          <w:szCs w:val="28"/>
        </w:rPr>
        <w:t>П</w:t>
      </w:r>
      <w:r w:rsidRPr="00E76CDB">
        <w:rPr>
          <w:rFonts w:ascii="Times New Roman" w:hAnsi="Times New Roman"/>
          <w:sz w:val="28"/>
          <w:szCs w:val="28"/>
        </w:rPr>
        <w:t>равления Агентства Республики Казахстан по регулированию и надзору финансового рынка</w:t>
      </w:r>
      <w:r w:rsidR="00705880">
        <w:rPr>
          <w:rFonts w:ascii="Times New Roman" w:hAnsi="Times New Roman"/>
          <w:sz w:val="28"/>
          <w:szCs w:val="28"/>
        </w:rPr>
        <w:t xml:space="preserve"> и финансовых организаций от 25 </w:t>
      </w:r>
      <w:r w:rsidRPr="00E76CDB">
        <w:rPr>
          <w:rFonts w:ascii="Times New Roman" w:hAnsi="Times New Roman"/>
          <w:sz w:val="28"/>
          <w:szCs w:val="28"/>
        </w:rPr>
        <w:t xml:space="preserve">июня 2007 года </w:t>
      </w:r>
      <w:r w:rsidR="006C0A50">
        <w:rPr>
          <w:rFonts w:ascii="Times New Roman" w:hAnsi="Times New Roman"/>
          <w:sz w:val="28"/>
          <w:szCs w:val="28"/>
        </w:rPr>
        <w:t>№ </w:t>
      </w:r>
      <w:r w:rsidRPr="00E76CDB">
        <w:rPr>
          <w:rFonts w:ascii="Times New Roman" w:hAnsi="Times New Roman"/>
          <w:sz w:val="28"/>
          <w:szCs w:val="28"/>
        </w:rPr>
        <w:t>179 «Об утверждении Правил осуществления прямого урегулирования»;</w:t>
      </w:r>
    </w:p>
    <w:p w:rsidR="00E76CDB" w:rsidRPr="00E76CDB" w:rsidRDefault="001D36F7" w:rsidP="003768D3">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постановление </w:t>
      </w:r>
      <w:r w:rsidR="00751E2B">
        <w:rPr>
          <w:rFonts w:ascii="Times New Roman" w:hAnsi="Times New Roman"/>
          <w:sz w:val="28"/>
          <w:szCs w:val="28"/>
        </w:rPr>
        <w:t>П</w:t>
      </w:r>
      <w:r w:rsidR="00E76CDB" w:rsidRPr="00E76CDB">
        <w:rPr>
          <w:rFonts w:ascii="Times New Roman" w:hAnsi="Times New Roman"/>
          <w:sz w:val="28"/>
          <w:szCs w:val="28"/>
        </w:rPr>
        <w:t>равления Агентства Республики Казахстан по регулированию и надзору финансового рынк</w:t>
      </w:r>
      <w:r w:rsidR="00705880">
        <w:rPr>
          <w:rFonts w:ascii="Times New Roman" w:hAnsi="Times New Roman"/>
          <w:sz w:val="28"/>
          <w:szCs w:val="28"/>
        </w:rPr>
        <w:t>а и финансовых организаций от 1 </w:t>
      </w:r>
      <w:r w:rsidR="00E76CDB" w:rsidRPr="00E76CDB">
        <w:rPr>
          <w:rFonts w:ascii="Times New Roman" w:hAnsi="Times New Roman"/>
          <w:sz w:val="28"/>
          <w:szCs w:val="28"/>
        </w:rPr>
        <w:t xml:space="preserve">марта 2010 года </w:t>
      </w:r>
      <w:r w:rsidR="006C0A50">
        <w:rPr>
          <w:rFonts w:ascii="Times New Roman" w:hAnsi="Times New Roman"/>
          <w:sz w:val="28"/>
          <w:szCs w:val="28"/>
        </w:rPr>
        <w:t>№ </w:t>
      </w:r>
      <w:r w:rsidR="00E76CDB" w:rsidRPr="00E76CDB">
        <w:rPr>
          <w:rFonts w:ascii="Times New Roman" w:hAnsi="Times New Roman"/>
          <w:sz w:val="28"/>
          <w:szCs w:val="28"/>
        </w:rPr>
        <w:t>24 «Об утверждении Требований к содержанию и изготовлению бланков страховых полисов, оформлению страхового полиса по обязательному страхованию гражданско-правовой ответственности владельцев транспортных средств, а также к содержанию заявлений страхователя для заключения договоров обязательного страхования по отдельным видам обязательного страхования»;</w:t>
      </w:r>
    </w:p>
    <w:p w:rsidR="00E76CDB" w:rsidRPr="00E76CDB" w:rsidRDefault="001D36F7" w:rsidP="003768D3">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постановление </w:t>
      </w:r>
      <w:r w:rsidR="00751E2B">
        <w:rPr>
          <w:rFonts w:ascii="Times New Roman" w:hAnsi="Times New Roman"/>
          <w:sz w:val="28"/>
          <w:szCs w:val="28"/>
        </w:rPr>
        <w:t>П</w:t>
      </w:r>
      <w:r w:rsidR="00E76CDB" w:rsidRPr="00E76CDB">
        <w:rPr>
          <w:rFonts w:ascii="Times New Roman" w:hAnsi="Times New Roman"/>
          <w:sz w:val="28"/>
          <w:szCs w:val="28"/>
        </w:rPr>
        <w:t xml:space="preserve">равления Национального Банка Республики Казахстан от 28 января 2016 года </w:t>
      </w:r>
      <w:r w:rsidR="006C0A50">
        <w:rPr>
          <w:rFonts w:ascii="Times New Roman" w:hAnsi="Times New Roman"/>
          <w:sz w:val="28"/>
          <w:szCs w:val="28"/>
        </w:rPr>
        <w:t>№ </w:t>
      </w:r>
      <w:r w:rsidR="00E76CDB" w:rsidRPr="00E76CDB">
        <w:rPr>
          <w:rFonts w:ascii="Times New Roman" w:hAnsi="Times New Roman"/>
          <w:sz w:val="28"/>
          <w:szCs w:val="28"/>
        </w:rPr>
        <w:t>14 «Об утверждении Правил определения размера вреда, причиненного транспортному средству»;</w:t>
      </w:r>
    </w:p>
    <w:p w:rsidR="003D5879" w:rsidRDefault="001D36F7" w:rsidP="00493725">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постановление </w:t>
      </w:r>
      <w:r w:rsidR="00751E2B">
        <w:rPr>
          <w:rFonts w:ascii="Times New Roman" w:hAnsi="Times New Roman"/>
          <w:sz w:val="28"/>
          <w:szCs w:val="28"/>
        </w:rPr>
        <w:t>П</w:t>
      </w:r>
      <w:r w:rsidR="00E76CDB" w:rsidRPr="00E76CDB">
        <w:rPr>
          <w:rFonts w:ascii="Times New Roman" w:hAnsi="Times New Roman"/>
          <w:sz w:val="28"/>
          <w:szCs w:val="28"/>
        </w:rPr>
        <w:t xml:space="preserve">равления Национального Банка Республики Казахстан от 30 мая 2016 года </w:t>
      </w:r>
      <w:r w:rsidR="006C0A50">
        <w:rPr>
          <w:rFonts w:ascii="Times New Roman" w:hAnsi="Times New Roman"/>
          <w:sz w:val="28"/>
          <w:szCs w:val="28"/>
        </w:rPr>
        <w:t>№ </w:t>
      </w:r>
      <w:r w:rsidR="00E76CDB" w:rsidRPr="00E76CDB">
        <w:rPr>
          <w:rFonts w:ascii="Times New Roman" w:hAnsi="Times New Roman"/>
          <w:sz w:val="28"/>
          <w:szCs w:val="28"/>
        </w:rPr>
        <w:t>140 «Об утверждении Правил расчета класса по системе «бонус-малус», присваиваемого страхователю (застрахованному) по обязательному страхованию гражданско-правовой ответственности владельцев транспортных средств». Данное</w:t>
      </w:r>
      <w:r w:rsidR="002069AC">
        <w:rPr>
          <w:rFonts w:ascii="Times New Roman" w:hAnsi="Times New Roman"/>
          <w:sz w:val="28"/>
          <w:szCs w:val="28"/>
        </w:rPr>
        <w:t xml:space="preserve"> постановление включает </w:t>
      </w:r>
      <w:r w:rsidR="00E76CDB" w:rsidRPr="00E76CDB">
        <w:rPr>
          <w:rFonts w:ascii="Times New Roman" w:hAnsi="Times New Roman"/>
          <w:sz w:val="28"/>
          <w:szCs w:val="28"/>
        </w:rPr>
        <w:t>Правила расчета класса по системе «бонус-малус», присваиваемого страхователю (застрахованному) по обязательному страхованию гражданско-правовой ответственности в</w:t>
      </w:r>
      <w:r w:rsidR="00493725">
        <w:rPr>
          <w:rFonts w:ascii="Times New Roman" w:hAnsi="Times New Roman"/>
          <w:sz w:val="28"/>
          <w:szCs w:val="28"/>
        </w:rPr>
        <w:t xml:space="preserve">ладельцев транспортных средств. </w:t>
      </w:r>
    </w:p>
    <w:p w:rsidR="00E76CDB" w:rsidRPr="00E76CDB" w:rsidRDefault="00EB6BE2" w:rsidP="00493725">
      <w:pPr>
        <w:suppressAutoHyphens/>
        <w:autoSpaceDE w:val="0"/>
        <w:autoSpaceDN w:val="0"/>
        <w:adjustRightInd w:val="0"/>
        <w:spacing w:after="0" w:line="240" w:lineRule="auto"/>
        <w:ind w:firstLine="709"/>
        <w:jc w:val="both"/>
        <w:rPr>
          <w:rFonts w:ascii="Times New Roman" w:hAnsi="Times New Roman"/>
          <w:sz w:val="28"/>
          <w:szCs w:val="28"/>
        </w:rPr>
      </w:pPr>
      <w:r w:rsidRPr="007B0599">
        <w:rPr>
          <w:rFonts w:ascii="Times New Roman" w:hAnsi="Times New Roman"/>
          <w:sz w:val="28"/>
          <w:szCs w:val="28"/>
        </w:rPr>
        <w:t>Следует отметить, что работа по совершенствованию законодательства Республики Казахстан, регулирующего сферу обязательного страхования ГПО ВТС, проводится на постоянной основе.</w:t>
      </w:r>
      <w:r w:rsidRPr="00EB6BE2">
        <w:rPr>
          <w:rFonts w:ascii="Times New Roman" w:hAnsi="Times New Roman"/>
          <w:sz w:val="28"/>
          <w:szCs w:val="28"/>
        </w:rPr>
        <w:t xml:space="preserve"> </w:t>
      </w:r>
      <w:r w:rsidR="00E76CDB" w:rsidRPr="00E76CDB">
        <w:rPr>
          <w:rFonts w:ascii="Times New Roman" w:hAnsi="Times New Roman"/>
          <w:sz w:val="28"/>
          <w:szCs w:val="28"/>
        </w:rPr>
        <w:t xml:space="preserve">Закон ГПО ВТС, регулирующий взаимоотношения между страховой организацией и страхователями, был разработан с учетом практики </w:t>
      </w:r>
      <w:r w:rsidR="001D36F7" w:rsidRPr="00E76CDB">
        <w:rPr>
          <w:rFonts w:ascii="Times New Roman" w:hAnsi="Times New Roman"/>
          <w:sz w:val="28"/>
          <w:szCs w:val="28"/>
        </w:rPr>
        <w:t xml:space="preserve">стран </w:t>
      </w:r>
      <w:r w:rsidR="00E76CDB" w:rsidRPr="00E76CDB">
        <w:rPr>
          <w:rFonts w:ascii="Times New Roman" w:hAnsi="Times New Roman"/>
          <w:sz w:val="28"/>
          <w:szCs w:val="28"/>
        </w:rPr>
        <w:t>как дальнего, так и ближнего зарубежья, а также положительного опыта проведения ГПО ВТС в Республике Казахстан.</w:t>
      </w:r>
    </w:p>
    <w:p w:rsidR="00E76CDB" w:rsidRPr="00E76CDB" w:rsidRDefault="00E76CDB" w:rsidP="00493725">
      <w:pPr>
        <w:suppressAutoHyphens/>
        <w:autoSpaceDE w:val="0"/>
        <w:autoSpaceDN w:val="0"/>
        <w:adjustRightInd w:val="0"/>
        <w:spacing w:after="0" w:line="240" w:lineRule="auto"/>
        <w:ind w:firstLine="709"/>
        <w:jc w:val="both"/>
        <w:rPr>
          <w:rFonts w:ascii="Times New Roman" w:hAnsi="Times New Roman"/>
          <w:sz w:val="28"/>
          <w:szCs w:val="28"/>
        </w:rPr>
      </w:pPr>
      <w:r w:rsidRPr="00E76CDB">
        <w:rPr>
          <w:rFonts w:ascii="Times New Roman" w:hAnsi="Times New Roman"/>
          <w:sz w:val="28"/>
          <w:szCs w:val="28"/>
        </w:rPr>
        <w:t xml:space="preserve">Международный опыт свидетельствует о необходимости страхования ответственности владельцев транспортных средств как потенциального источника повышенной опасности, что в Казахстане также является актуальным. Об этом свидетельствует постоянное увеличение количества автотранспортных средств и </w:t>
      </w:r>
      <w:r w:rsidR="001D36F7">
        <w:rPr>
          <w:rFonts w:ascii="Times New Roman" w:hAnsi="Times New Roman"/>
          <w:sz w:val="28"/>
          <w:szCs w:val="28"/>
        </w:rPr>
        <w:t>ДТП</w:t>
      </w:r>
      <w:r w:rsidRPr="00E76CDB">
        <w:rPr>
          <w:rFonts w:ascii="Times New Roman" w:hAnsi="Times New Roman"/>
          <w:sz w:val="28"/>
          <w:szCs w:val="28"/>
        </w:rPr>
        <w:t>, в которых ежегодно получают различные увечья и травмы, гибнут тысячи человек, а также наносится значит</w:t>
      </w:r>
      <w:r w:rsidR="00493725">
        <w:rPr>
          <w:rFonts w:ascii="Times New Roman" w:hAnsi="Times New Roman"/>
          <w:sz w:val="28"/>
          <w:szCs w:val="28"/>
        </w:rPr>
        <w:t xml:space="preserve">ельный вред имуществу граждан. </w:t>
      </w:r>
      <w:r w:rsidRPr="00E76CDB">
        <w:rPr>
          <w:rFonts w:ascii="Times New Roman" w:hAnsi="Times New Roman"/>
          <w:sz w:val="28"/>
          <w:szCs w:val="28"/>
        </w:rPr>
        <w:t>Введение Закона ГПО ВТС, несомненно, явилось позитивным фактором как для становления и развития страхового рынка, так и для решения задач обеспечения социальной защиты участников дорожного движения.</w:t>
      </w:r>
    </w:p>
    <w:p w:rsidR="00E76CDB" w:rsidRPr="00966882" w:rsidRDefault="002069AC" w:rsidP="003768D3">
      <w:pPr>
        <w:suppressAutoHyphens/>
        <w:autoSpaceDE w:val="0"/>
        <w:autoSpaceDN w:val="0"/>
        <w:adjustRightInd w:val="0"/>
        <w:spacing w:before="120" w:after="0" w:line="240" w:lineRule="auto"/>
        <w:ind w:firstLine="709"/>
        <w:jc w:val="both"/>
        <w:rPr>
          <w:rFonts w:ascii="Times New Roman" w:hAnsi="Times New Roman"/>
          <w:b/>
          <w:sz w:val="28"/>
          <w:szCs w:val="28"/>
        </w:rPr>
      </w:pPr>
      <w:r w:rsidRPr="00D906DA">
        <w:rPr>
          <w:rFonts w:ascii="Times New Roman" w:hAnsi="Times New Roman"/>
          <w:b/>
          <w:sz w:val="28"/>
          <w:szCs w:val="28"/>
        </w:rPr>
        <w:t>Текущая ситуация в обязательном автостраховании</w:t>
      </w:r>
      <w:r w:rsidR="00D906DA" w:rsidRPr="00D906DA">
        <w:rPr>
          <w:rFonts w:ascii="Times New Roman" w:hAnsi="Times New Roman"/>
          <w:b/>
          <w:sz w:val="28"/>
          <w:szCs w:val="28"/>
        </w:rPr>
        <w:t xml:space="preserve"> и инфраструктурный</w:t>
      </w:r>
      <w:r w:rsidR="00E76CDB" w:rsidRPr="00D906DA">
        <w:rPr>
          <w:rFonts w:ascii="Times New Roman" w:hAnsi="Times New Roman"/>
          <w:b/>
          <w:sz w:val="28"/>
          <w:szCs w:val="28"/>
        </w:rPr>
        <w:t xml:space="preserve"> институт страхового рынка Республики Казахстан, обеспечивающий развитие обязательного </w:t>
      </w:r>
      <w:r w:rsidRPr="00D906DA">
        <w:rPr>
          <w:rFonts w:ascii="Times New Roman" w:hAnsi="Times New Roman"/>
          <w:b/>
          <w:sz w:val="28"/>
          <w:szCs w:val="28"/>
        </w:rPr>
        <w:t>авто</w:t>
      </w:r>
      <w:r w:rsidR="00966882">
        <w:rPr>
          <w:rFonts w:ascii="Times New Roman" w:hAnsi="Times New Roman"/>
          <w:b/>
          <w:sz w:val="28"/>
          <w:szCs w:val="28"/>
        </w:rPr>
        <w:t xml:space="preserve">страхования. </w:t>
      </w:r>
      <w:r w:rsidR="00E76CDB" w:rsidRPr="00E76CDB">
        <w:rPr>
          <w:rFonts w:ascii="Times New Roman" w:hAnsi="Times New Roman"/>
          <w:sz w:val="28"/>
          <w:szCs w:val="28"/>
        </w:rPr>
        <w:t>Основой для разработки инфраструктуры страхового рынка Республики Казахстан послуж</w:t>
      </w:r>
      <w:r>
        <w:rPr>
          <w:rFonts w:ascii="Times New Roman" w:hAnsi="Times New Roman"/>
          <w:sz w:val="28"/>
          <w:szCs w:val="28"/>
        </w:rPr>
        <w:t>ил опыт европейских стран. В со</w:t>
      </w:r>
      <w:r w:rsidR="00E76CDB" w:rsidRPr="00E76CDB">
        <w:rPr>
          <w:rFonts w:ascii="Times New Roman" w:hAnsi="Times New Roman"/>
          <w:sz w:val="28"/>
          <w:szCs w:val="28"/>
        </w:rPr>
        <w:t xml:space="preserve">ответствии с требованиями Директивы 2009/103/EC Европейского парламента и Совета ЕС </w:t>
      </w:r>
      <w:r>
        <w:rPr>
          <w:rFonts w:ascii="Times New Roman" w:hAnsi="Times New Roman"/>
          <w:sz w:val="28"/>
          <w:szCs w:val="28"/>
        </w:rPr>
        <w:t>в целях осущест</w:t>
      </w:r>
      <w:r w:rsidR="00E76CDB" w:rsidRPr="00E76CDB">
        <w:rPr>
          <w:rFonts w:ascii="Times New Roman" w:hAnsi="Times New Roman"/>
          <w:sz w:val="28"/>
          <w:szCs w:val="28"/>
        </w:rPr>
        <w:t>вления обязательного страхования ГПО ВТС должны бы</w:t>
      </w:r>
      <w:r>
        <w:rPr>
          <w:rFonts w:ascii="Times New Roman" w:hAnsi="Times New Roman"/>
          <w:sz w:val="28"/>
          <w:szCs w:val="28"/>
        </w:rPr>
        <w:t>ть созданы следующие инфраструк</w:t>
      </w:r>
      <w:r w:rsidR="00E76CDB" w:rsidRPr="00E76CDB">
        <w:rPr>
          <w:rFonts w:ascii="Times New Roman" w:hAnsi="Times New Roman"/>
          <w:sz w:val="28"/>
          <w:szCs w:val="28"/>
        </w:rPr>
        <w:t>турные организации:</w:t>
      </w:r>
    </w:p>
    <w:p w:rsidR="00E76CDB" w:rsidRPr="00E76CDB" w:rsidRDefault="00E76CDB" w:rsidP="003768D3">
      <w:pPr>
        <w:suppressAutoHyphens/>
        <w:autoSpaceDE w:val="0"/>
        <w:autoSpaceDN w:val="0"/>
        <w:adjustRightInd w:val="0"/>
        <w:spacing w:after="0" w:line="240" w:lineRule="auto"/>
        <w:ind w:firstLine="709"/>
        <w:jc w:val="both"/>
        <w:rPr>
          <w:rFonts w:ascii="Times New Roman" w:hAnsi="Times New Roman"/>
          <w:sz w:val="28"/>
          <w:szCs w:val="28"/>
        </w:rPr>
      </w:pPr>
      <w:r w:rsidRPr="00E76CDB">
        <w:rPr>
          <w:rFonts w:ascii="Times New Roman" w:hAnsi="Times New Roman"/>
          <w:sz w:val="28"/>
          <w:szCs w:val="28"/>
        </w:rPr>
        <w:t>организация, осуществляющая гарантирование страховых выплат в случае ликвидации страховых организаций;</w:t>
      </w:r>
    </w:p>
    <w:p w:rsidR="00E76CDB" w:rsidRPr="00E76CDB" w:rsidRDefault="00E76CDB" w:rsidP="003768D3">
      <w:pPr>
        <w:suppressAutoHyphens/>
        <w:autoSpaceDE w:val="0"/>
        <w:autoSpaceDN w:val="0"/>
        <w:adjustRightInd w:val="0"/>
        <w:spacing w:after="0" w:line="240" w:lineRule="auto"/>
        <w:ind w:firstLine="709"/>
        <w:jc w:val="both"/>
        <w:rPr>
          <w:rFonts w:ascii="Times New Roman" w:hAnsi="Times New Roman"/>
          <w:sz w:val="28"/>
          <w:szCs w:val="28"/>
        </w:rPr>
      </w:pPr>
      <w:r w:rsidRPr="00E76CDB">
        <w:rPr>
          <w:rFonts w:ascii="Times New Roman" w:hAnsi="Times New Roman"/>
          <w:sz w:val="28"/>
          <w:szCs w:val="28"/>
        </w:rPr>
        <w:t>организация, осуществляющая возмеще</w:t>
      </w:r>
      <w:r w:rsidR="005718C5">
        <w:rPr>
          <w:rFonts w:ascii="Times New Roman" w:hAnsi="Times New Roman"/>
          <w:sz w:val="28"/>
          <w:szCs w:val="28"/>
        </w:rPr>
        <w:t>ние в слу</w:t>
      </w:r>
      <w:r w:rsidRPr="00E76CDB">
        <w:rPr>
          <w:rFonts w:ascii="Times New Roman" w:hAnsi="Times New Roman"/>
          <w:sz w:val="28"/>
          <w:szCs w:val="28"/>
        </w:rPr>
        <w:t>чаях, если виновник ДТП не застрахован либо скрылся с места происшествия;</w:t>
      </w:r>
    </w:p>
    <w:p w:rsidR="00E76CDB" w:rsidRPr="00E76CDB" w:rsidRDefault="00E76CDB" w:rsidP="003768D3">
      <w:pPr>
        <w:suppressAutoHyphens/>
        <w:autoSpaceDE w:val="0"/>
        <w:autoSpaceDN w:val="0"/>
        <w:adjustRightInd w:val="0"/>
        <w:spacing w:after="0" w:line="240" w:lineRule="auto"/>
        <w:ind w:firstLine="709"/>
        <w:jc w:val="both"/>
        <w:rPr>
          <w:rFonts w:ascii="Times New Roman" w:hAnsi="Times New Roman"/>
          <w:sz w:val="28"/>
          <w:szCs w:val="28"/>
        </w:rPr>
      </w:pPr>
      <w:r w:rsidRPr="00E76CDB">
        <w:rPr>
          <w:rFonts w:ascii="Times New Roman" w:hAnsi="Times New Roman"/>
          <w:sz w:val="28"/>
          <w:szCs w:val="28"/>
        </w:rPr>
        <w:t>информаци</w:t>
      </w:r>
      <w:r w:rsidR="005718C5">
        <w:rPr>
          <w:rFonts w:ascii="Times New Roman" w:hAnsi="Times New Roman"/>
          <w:sz w:val="28"/>
          <w:szCs w:val="28"/>
        </w:rPr>
        <w:t>онные центры, осуществляющие ве</w:t>
      </w:r>
      <w:r w:rsidRPr="00E76CDB">
        <w:rPr>
          <w:rFonts w:ascii="Times New Roman" w:hAnsi="Times New Roman"/>
          <w:sz w:val="28"/>
          <w:szCs w:val="28"/>
        </w:rPr>
        <w:t xml:space="preserve">дение баз данных </w:t>
      </w:r>
      <w:r w:rsidR="005718C5">
        <w:rPr>
          <w:rFonts w:ascii="Times New Roman" w:hAnsi="Times New Roman"/>
          <w:sz w:val="28"/>
          <w:szCs w:val="28"/>
        </w:rPr>
        <w:t>по зарегистрированным транспорт</w:t>
      </w:r>
      <w:r w:rsidRPr="00E76CDB">
        <w:rPr>
          <w:rFonts w:ascii="Times New Roman" w:hAnsi="Times New Roman"/>
          <w:sz w:val="28"/>
          <w:szCs w:val="28"/>
        </w:rPr>
        <w:t>ным средствам и договорам страхования;</w:t>
      </w:r>
    </w:p>
    <w:p w:rsidR="00E76CDB" w:rsidRPr="00E76CDB" w:rsidRDefault="00E76CDB" w:rsidP="003768D3">
      <w:pPr>
        <w:suppressAutoHyphens/>
        <w:autoSpaceDE w:val="0"/>
        <w:autoSpaceDN w:val="0"/>
        <w:adjustRightInd w:val="0"/>
        <w:spacing w:after="0" w:line="240" w:lineRule="auto"/>
        <w:ind w:firstLine="709"/>
        <w:jc w:val="both"/>
        <w:rPr>
          <w:rFonts w:ascii="Times New Roman" w:hAnsi="Times New Roman"/>
          <w:sz w:val="28"/>
          <w:szCs w:val="28"/>
        </w:rPr>
      </w:pPr>
      <w:r w:rsidRPr="00E76CDB">
        <w:rPr>
          <w:rFonts w:ascii="Times New Roman" w:hAnsi="Times New Roman"/>
          <w:sz w:val="28"/>
          <w:szCs w:val="28"/>
        </w:rPr>
        <w:t>национальное моторное бюро, осуществляющее урегулирование претензий и предъявление исков к иностранным гражданам, виновным в причинении ущерба при использовании автотранспортных средств и имеющим международный страховой полис;</w:t>
      </w:r>
    </w:p>
    <w:p w:rsidR="00E76CDB" w:rsidRPr="00E76CDB" w:rsidRDefault="00E76CDB" w:rsidP="003768D3">
      <w:pPr>
        <w:suppressAutoHyphens/>
        <w:autoSpaceDE w:val="0"/>
        <w:autoSpaceDN w:val="0"/>
        <w:adjustRightInd w:val="0"/>
        <w:spacing w:after="0" w:line="240" w:lineRule="auto"/>
        <w:ind w:firstLine="709"/>
        <w:jc w:val="both"/>
        <w:rPr>
          <w:rFonts w:ascii="Times New Roman" w:hAnsi="Times New Roman"/>
          <w:sz w:val="28"/>
          <w:szCs w:val="28"/>
        </w:rPr>
      </w:pPr>
      <w:r w:rsidRPr="00E76CDB">
        <w:rPr>
          <w:rFonts w:ascii="Times New Roman" w:hAnsi="Times New Roman"/>
          <w:sz w:val="28"/>
          <w:szCs w:val="28"/>
        </w:rPr>
        <w:t>система досудебн</w:t>
      </w:r>
      <w:r>
        <w:rPr>
          <w:rFonts w:ascii="Times New Roman" w:hAnsi="Times New Roman"/>
          <w:sz w:val="28"/>
          <w:szCs w:val="28"/>
        </w:rPr>
        <w:t>ого урегулирования споров.</w:t>
      </w:r>
    </w:p>
    <w:p w:rsidR="00E76CDB" w:rsidRPr="00E76CDB" w:rsidRDefault="00E76CDB" w:rsidP="003768D3">
      <w:pPr>
        <w:suppressAutoHyphens/>
        <w:autoSpaceDE w:val="0"/>
        <w:autoSpaceDN w:val="0"/>
        <w:adjustRightInd w:val="0"/>
        <w:spacing w:after="0" w:line="240" w:lineRule="auto"/>
        <w:ind w:firstLine="709"/>
        <w:jc w:val="both"/>
        <w:rPr>
          <w:rFonts w:ascii="Times New Roman" w:hAnsi="Times New Roman"/>
          <w:sz w:val="28"/>
          <w:szCs w:val="28"/>
        </w:rPr>
      </w:pPr>
      <w:r w:rsidRPr="00E76CDB">
        <w:rPr>
          <w:rFonts w:ascii="Times New Roman" w:hAnsi="Times New Roman"/>
          <w:sz w:val="28"/>
          <w:szCs w:val="28"/>
        </w:rPr>
        <w:t>АО «Фонд гарантирования страх</w:t>
      </w:r>
      <w:r w:rsidR="005718C5">
        <w:rPr>
          <w:rFonts w:ascii="Times New Roman" w:hAnsi="Times New Roman"/>
          <w:sz w:val="28"/>
          <w:szCs w:val="28"/>
        </w:rPr>
        <w:t xml:space="preserve">овых выплат» </w:t>
      </w:r>
      <w:r w:rsidRPr="00E76CDB">
        <w:rPr>
          <w:rFonts w:ascii="Times New Roman" w:hAnsi="Times New Roman"/>
          <w:sz w:val="28"/>
          <w:szCs w:val="28"/>
        </w:rPr>
        <w:t>(далее – Фонд) было образовано в августе 2003 г</w:t>
      </w:r>
      <w:r w:rsidR="001D36F7">
        <w:rPr>
          <w:rFonts w:ascii="Times New Roman" w:hAnsi="Times New Roman"/>
          <w:sz w:val="28"/>
          <w:szCs w:val="28"/>
        </w:rPr>
        <w:t xml:space="preserve">ода на основании постановления </w:t>
      </w:r>
      <w:r w:rsidR="00751E2B">
        <w:rPr>
          <w:rFonts w:ascii="Times New Roman" w:hAnsi="Times New Roman"/>
          <w:sz w:val="28"/>
          <w:szCs w:val="28"/>
        </w:rPr>
        <w:t>П</w:t>
      </w:r>
      <w:r w:rsidRPr="00E76CDB">
        <w:rPr>
          <w:rFonts w:ascii="Times New Roman" w:hAnsi="Times New Roman"/>
          <w:sz w:val="28"/>
          <w:szCs w:val="28"/>
        </w:rPr>
        <w:t>равления Национального Банка от 25</w:t>
      </w:r>
      <w:r w:rsidR="005718C5">
        <w:rPr>
          <w:rFonts w:ascii="Times New Roman" w:hAnsi="Times New Roman"/>
          <w:sz w:val="28"/>
          <w:szCs w:val="28"/>
        </w:rPr>
        <w:t xml:space="preserve"> июля 2003 года</w:t>
      </w:r>
      <w:r w:rsidRPr="00E76CDB">
        <w:rPr>
          <w:rFonts w:ascii="Times New Roman" w:hAnsi="Times New Roman"/>
          <w:sz w:val="28"/>
          <w:szCs w:val="28"/>
        </w:rPr>
        <w:t xml:space="preserve"> </w:t>
      </w:r>
      <w:r w:rsidR="006C0A50">
        <w:rPr>
          <w:rFonts w:ascii="Times New Roman" w:hAnsi="Times New Roman"/>
          <w:sz w:val="28"/>
          <w:szCs w:val="28"/>
        </w:rPr>
        <w:t>№ </w:t>
      </w:r>
      <w:r w:rsidRPr="00E76CDB">
        <w:rPr>
          <w:rFonts w:ascii="Times New Roman" w:hAnsi="Times New Roman"/>
          <w:sz w:val="28"/>
          <w:szCs w:val="28"/>
        </w:rPr>
        <w:t xml:space="preserve">258 </w:t>
      </w:r>
      <w:r w:rsidR="00493725">
        <w:rPr>
          <w:rFonts w:ascii="Times New Roman" w:hAnsi="Times New Roman"/>
          <w:sz w:val="28"/>
          <w:szCs w:val="28"/>
        </w:rPr>
        <w:t>для</w:t>
      </w:r>
      <w:r w:rsidRPr="00E76CDB">
        <w:rPr>
          <w:rFonts w:ascii="Times New Roman" w:hAnsi="Times New Roman"/>
          <w:sz w:val="28"/>
          <w:szCs w:val="28"/>
        </w:rPr>
        <w:t xml:space="preserve"> обеспечения защиты прав и законных интересов страхователей (застрахованных, выгодоприобретателей).</w:t>
      </w:r>
    </w:p>
    <w:p w:rsidR="00E76CDB" w:rsidRPr="00E76CDB" w:rsidRDefault="00E76CDB" w:rsidP="003768D3">
      <w:pPr>
        <w:suppressAutoHyphens/>
        <w:autoSpaceDE w:val="0"/>
        <w:autoSpaceDN w:val="0"/>
        <w:adjustRightInd w:val="0"/>
        <w:spacing w:after="0" w:line="240" w:lineRule="auto"/>
        <w:ind w:firstLine="709"/>
        <w:jc w:val="both"/>
        <w:rPr>
          <w:rFonts w:ascii="Times New Roman" w:hAnsi="Times New Roman"/>
          <w:sz w:val="28"/>
          <w:szCs w:val="28"/>
        </w:rPr>
      </w:pPr>
      <w:r w:rsidRPr="00E76CDB">
        <w:rPr>
          <w:rFonts w:ascii="Times New Roman" w:hAnsi="Times New Roman"/>
          <w:sz w:val="28"/>
          <w:szCs w:val="28"/>
        </w:rPr>
        <w:t xml:space="preserve">В целях урегулирования правового положения Фонда, порядка его </w:t>
      </w:r>
      <w:r w:rsidR="005718C5" w:rsidRPr="00E76CDB">
        <w:rPr>
          <w:rFonts w:ascii="Times New Roman" w:hAnsi="Times New Roman"/>
          <w:sz w:val="28"/>
          <w:szCs w:val="28"/>
        </w:rPr>
        <w:t>создания и деятельности</w:t>
      </w:r>
      <w:r w:rsidRPr="00E76CDB">
        <w:rPr>
          <w:rFonts w:ascii="Times New Roman" w:hAnsi="Times New Roman"/>
          <w:sz w:val="28"/>
          <w:szCs w:val="28"/>
        </w:rPr>
        <w:t xml:space="preserve">, а также </w:t>
      </w:r>
      <w:r w:rsidR="005718C5" w:rsidRPr="00E76CDB">
        <w:rPr>
          <w:rFonts w:ascii="Times New Roman" w:hAnsi="Times New Roman"/>
          <w:sz w:val="28"/>
          <w:szCs w:val="28"/>
        </w:rPr>
        <w:t>определения условий</w:t>
      </w:r>
      <w:r w:rsidRPr="00E76CDB">
        <w:rPr>
          <w:rFonts w:ascii="Times New Roman" w:hAnsi="Times New Roman"/>
          <w:sz w:val="28"/>
          <w:szCs w:val="28"/>
        </w:rPr>
        <w:t xml:space="preserve"> участия страховых организаций в Фонде и принципов </w:t>
      </w:r>
      <w:r w:rsidR="005718C5" w:rsidRPr="00E76CDB">
        <w:rPr>
          <w:rFonts w:ascii="Times New Roman" w:hAnsi="Times New Roman"/>
          <w:sz w:val="28"/>
          <w:szCs w:val="28"/>
        </w:rPr>
        <w:t>обеспечения контроля</w:t>
      </w:r>
      <w:r w:rsidRPr="00E76CDB">
        <w:rPr>
          <w:rFonts w:ascii="Times New Roman" w:hAnsi="Times New Roman"/>
          <w:sz w:val="28"/>
          <w:szCs w:val="28"/>
        </w:rPr>
        <w:t xml:space="preserve"> за его деятельностью был принят Закон Республики Казахстан </w:t>
      </w:r>
      <w:r w:rsidR="00493725" w:rsidRPr="00493725">
        <w:rPr>
          <w:rFonts w:ascii="Times New Roman" w:hAnsi="Times New Roman"/>
          <w:sz w:val="28"/>
          <w:szCs w:val="28"/>
        </w:rPr>
        <w:t xml:space="preserve">от 3 июня 2003 года № 423-II </w:t>
      </w:r>
      <w:r w:rsidR="00493725">
        <w:rPr>
          <w:rFonts w:ascii="Times New Roman" w:hAnsi="Times New Roman"/>
          <w:sz w:val="28"/>
          <w:szCs w:val="28"/>
        </w:rPr>
        <w:br/>
      </w:r>
      <w:r w:rsidRPr="00E76CDB">
        <w:rPr>
          <w:rFonts w:ascii="Times New Roman" w:hAnsi="Times New Roman"/>
          <w:sz w:val="28"/>
          <w:szCs w:val="28"/>
        </w:rPr>
        <w:t>«О Фонде гарантиро</w:t>
      </w:r>
      <w:r w:rsidR="005718C5">
        <w:rPr>
          <w:rFonts w:ascii="Times New Roman" w:hAnsi="Times New Roman"/>
          <w:sz w:val="28"/>
          <w:szCs w:val="28"/>
        </w:rPr>
        <w:t xml:space="preserve">вания страховых выплат» (далее </w:t>
      </w:r>
      <w:r w:rsidR="005718C5">
        <w:rPr>
          <w:rFonts w:ascii="Times New Roman" w:hAnsi="Times New Roman"/>
          <w:sz w:val="28"/>
          <w:szCs w:val="28"/>
        </w:rPr>
        <w:sym w:font="Symbol" w:char="F02D"/>
      </w:r>
      <w:r w:rsidRPr="00E76CDB">
        <w:rPr>
          <w:rFonts w:ascii="Times New Roman" w:hAnsi="Times New Roman"/>
          <w:sz w:val="28"/>
          <w:szCs w:val="28"/>
        </w:rPr>
        <w:t xml:space="preserve"> Закон о Ф</w:t>
      </w:r>
      <w:r w:rsidR="001D36F7">
        <w:rPr>
          <w:rFonts w:ascii="Times New Roman" w:hAnsi="Times New Roman"/>
          <w:sz w:val="28"/>
          <w:szCs w:val="28"/>
        </w:rPr>
        <w:t>онде</w:t>
      </w:r>
      <w:r w:rsidRPr="00E76CDB">
        <w:rPr>
          <w:rFonts w:ascii="Times New Roman" w:hAnsi="Times New Roman"/>
          <w:sz w:val="28"/>
          <w:szCs w:val="28"/>
        </w:rPr>
        <w:t>).</w:t>
      </w:r>
    </w:p>
    <w:p w:rsidR="00E76CDB" w:rsidRPr="00E76CDB" w:rsidRDefault="00E76CDB" w:rsidP="00493725">
      <w:pPr>
        <w:suppressAutoHyphens/>
        <w:autoSpaceDE w:val="0"/>
        <w:autoSpaceDN w:val="0"/>
        <w:adjustRightInd w:val="0"/>
        <w:spacing w:after="0" w:line="240" w:lineRule="auto"/>
        <w:ind w:firstLine="709"/>
        <w:jc w:val="both"/>
        <w:rPr>
          <w:rFonts w:ascii="Times New Roman" w:hAnsi="Times New Roman"/>
          <w:sz w:val="28"/>
          <w:szCs w:val="28"/>
        </w:rPr>
      </w:pPr>
      <w:r w:rsidRPr="00E76CDB">
        <w:rPr>
          <w:rFonts w:ascii="Times New Roman" w:hAnsi="Times New Roman"/>
          <w:sz w:val="28"/>
          <w:szCs w:val="28"/>
        </w:rPr>
        <w:t xml:space="preserve">Фонд является некоммерческой организацией в форме акционерного общества и единственной организацией на территории Республики Казахстан, гарантирующей </w:t>
      </w:r>
      <w:r w:rsidR="001D36F7">
        <w:rPr>
          <w:rFonts w:ascii="Times New Roman" w:hAnsi="Times New Roman"/>
          <w:sz w:val="28"/>
          <w:szCs w:val="28"/>
        </w:rPr>
        <w:t>страховые</w:t>
      </w:r>
      <w:r w:rsidRPr="00E76CDB">
        <w:rPr>
          <w:rFonts w:ascii="Times New Roman" w:hAnsi="Times New Roman"/>
          <w:sz w:val="28"/>
          <w:szCs w:val="28"/>
        </w:rPr>
        <w:t xml:space="preserve"> выплат</w:t>
      </w:r>
      <w:r w:rsidR="001D36F7">
        <w:rPr>
          <w:rFonts w:ascii="Times New Roman" w:hAnsi="Times New Roman"/>
          <w:sz w:val="28"/>
          <w:szCs w:val="28"/>
        </w:rPr>
        <w:t>ы</w:t>
      </w:r>
      <w:r w:rsidRPr="00E76CDB">
        <w:rPr>
          <w:rFonts w:ascii="Times New Roman" w:hAnsi="Times New Roman"/>
          <w:sz w:val="28"/>
          <w:szCs w:val="28"/>
        </w:rPr>
        <w:t xml:space="preserve"> страхователям (застрахованным, выгодоприобретателям) при принудительной ликвидации страховой организации по договора</w:t>
      </w:r>
      <w:r w:rsidR="00493725">
        <w:rPr>
          <w:rFonts w:ascii="Times New Roman" w:hAnsi="Times New Roman"/>
          <w:sz w:val="28"/>
          <w:szCs w:val="28"/>
        </w:rPr>
        <w:t xml:space="preserve">м обязательного страхования. </w:t>
      </w:r>
      <w:r w:rsidRPr="00E76CDB">
        <w:rPr>
          <w:rFonts w:ascii="Times New Roman" w:hAnsi="Times New Roman"/>
          <w:sz w:val="28"/>
          <w:szCs w:val="28"/>
        </w:rPr>
        <w:t>По состоянию</w:t>
      </w:r>
      <w:r w:rsidR="00493725">
        <w:rPr>
          <w:rFonts w:ascii="Times New Roman" w:hAnsi="Times New Roman"/>
          <w:sz w:val="28"/>
          <w:szCs w:val="28"/>
        </w:rPr>
        <w:br/>
      </w:r>
      <w:r w:rsidRPr="00E76CDB">
        <w:rPr>
          <w:rFonts w:ascii="Times New Roman" w:hAnsi="Times New Roman"/>
          <w:sz w:val="28"/>
          <w:szCs w:val="28"/>
        </w:rPr>
        <w:t xml:space="preserve">на </w:t>
      </w:r>
      <w:r w:rsidR="005718C5">
        <w:rPr>
          <w:rFonts w:ascii="Times New Roman" w:hAnsi="Times New Roman"/>
          <w:sz w:val="28"/>
          <w:szCs w:val="28"/>
        </w:rPr>
        <w:t>1 января 2016 года</w:t>
      </w:r>
      <w:r w:rsidRPr="00E76CDB">
        <w:rPr>
          <w:rFonts w:ascii="Times New Roman" w:hAnsi="Times New Roman"/>
          <w:sz w:val="28"/>
          <w:szCs w:val="28"/>
        </w:rPr>
        <w:t xml:space="preserve"> участниками системы гарантирования явл</w:t>
      </w:r>
      <w:r w:rsidR="00EB6BE2">
        <w:rPr>
          <w:rFonts w:ascii="Times New Roman" w:hAnsi="Times New Roman"/>
          <w:sz w:val="28"/>
          <w:szCs w:val="28"/>
        </w:rPr>
        <w:t xml:space="preserve">яются </w:t>
      </w:r>
      <w:r w:rsidR="00493725">
        <w:rPr>
          <w:rFonts w:ascii="Times New Roman" w:hAnsi="Times New Roman"/>
          <w:sz w:val="28"/>
          <w:szCs w:val="28"/>
        </w:rPr>
        <w:br/>
      </w:r>
      <w:r w:rsidR="00EB6BE2">
        <w:rPr>
          <w:rFonts w:ascii="Times New Roman" w:hAnsi="Times New Roman"/>
          <w:sz w:val="28"/>
          <w:szCs w:val="28"/>
        </w:rPr>
        <w:t>22</w:t>
      </w:r>
      <w:r w:rsidRPr="00E76CDB">
        <w:rPr>
          <w:rFonts w:ascii="Times New Roman" w:hAnsi="Times New Roman"/>
          <w:sz w:val="28"/>
          <w:szCs w:val="28"/>
        </w:rPr>
        <w:t xml:space="preserve"> страховы</w:t>
      </w:r>
      <w:r w:rsidR="001D36F7">
        <w:rPr>
          <w:rFonts w:ascii="Times New Roman" w:hAnsi="Times New Roman"/>
          <w:sz w:val="28"/>
          <w:szCs w:val="28"/>
        </w:rPr>
        <w:t>е организации</w:t>
      </w:r>
      <w:r w:rsidRPr="00E76CDB">
        <w:rPr>
          <w:rFonts w:ascii="Times New Roman" w:hAnsi="Times New Roman"/>
          <w:sz w:val="28"/>
          <w:szCs w:val="28"/>
        </w:rPr>
        <w:t>.</w:t>
      </w:r>
    </w:p>
    <w:p w:rsidR="00E76CDB" w:rsidRPr="00737BD9" w:rsidRDefault="00E76CDB" w:rsidP="003768D3">
      <w:pPr>
        <w:suppressAutoHyphens/>
        <w:autoSpaceDE w:val="0"/>
        <w:autoSpaceDN w:val="0"/>
        <w:adjustRightInd w:val="0"/>
        <w:spacing w:after="0" w:line="240" w:lineRule="auto"/>
        <w:ind w:firstLine="709"/>
        <w:jc w:val="both"/>
        <w:rPr>
          <w:rFonts w:ascii="Times New Roman" w:hAnsi="Times New Roman"/>
          <w:sz w:val="28"/>
          <w:szCs w:val="28"/>
        </w:rPr>
      </w:pPr>
      <w:r w:rsidRPr="00737BD9">
        <w:rPr>
          <w:rFonts w:ascii="Times New Roman" w:hAnsi="Times New Roman"/>
          <w:sz w:val="28"/>
          <w:szCs w:val="28"/>
        </w:rPr>
        <w:t>Согласно Закону о Ф</w:t>
      </w:r>
      <w:r w:rsidR="001D36F7" w:rsidRPr="00737BD9">
        <w:rPr>
          <w:rFonts w:ascii="Times New Roman" w:hAnsi="Times New Roman"/>
          <w:sz w:val="28"/>
          <w:szCs w:val="28"/>
        </w:rPr>
        <w:t>онде</w:t>
      </w:r>
      <w:r w:rsidRPr="00737BD9">
        <w:rPr>
          <w:rFonts w:ascii="Times New Roman" w:hAnsi="Times New Roman"/>
          <w:sz w:val="28"/>
          <w:szCs w:val="28"/>
        </w:rPr>
        <w:t xml:space="preserve"> основными задачами Фонда являются:</w:t>
      </w:r>
    </w:p>
    <w:p w:rsidR="00E76CDB" w:rsidRPr="00E76CDB" w:rsidRDefault="00E76CDB" w:rsidP="003768D3">
      <w:pPr>
        <w:suppressAutoHyphens/>
        <w:autoSpaceDE w:val="0"/>
        <w:autoSpaceDN w:val="0"/>
        <w:adjustRightInd w:val="0"/>
        <w:spacing w:after="0" w:line="240" w:lineRule="auto"/>
        <w:ind w:firstLine="709"/>
        <w:jc w:val="both"/>
        <w:rPr>
          <w:rFonts w:ascii="Times New Roman" w:hAnsi="Times New Roman"/>
          <w:sz w:val="28"/>
          <w:szCs w:val="28"/>
        </w:rPr>
      </w:pPr>
      <w:r w:rsidRPr="00737BD9">
        <w:rPr>
          <w:rFonts w:ascii="Times New Roman" w:hAnsi="Times New Roman"/>
          <w:sz w:val="28"/>
          <w:szCs w:val="28"/>
        </w:rPr>
        <w:t>защита прав и законных интересов кредиторов при принудительной ликвидации</w:t>
      </w:r>
      <w:r w:rsidRPr="00E76CDB">
        <w:rPr>
          <w:rFonts w:ascii="Times New Roman" w:hAnsi="Times New Roman"/>
          <w:sz w:val="28"/>
          <w:szCs w:val="28"/>
        </w:rPr>
        <w:t xml:space="preserve"> страховой организации-участника;</w:t>
      </w:r>
    </w:p>
    <w:p w:rsidR="00E76CDB" w:rsidRPr="00E76CDB" w:rsidRDefault="00E76CDB" w:rsidP="003768D3">
      <w:pPr>
        <w:suppressAutoHyphens/>
        <w:autoSpaceDE w:val="0"/>
        <w:autoSpaceDN w:val="0"/>
        <w:adjustRightInd w:val="0"/>
        <w:spacing w:after="0" w:line="240" w:lineRule="auto"/>
        <w:ind w:firstLine="709"/>
        <w:jc w:val="both"/>
        <w:rPr>
          <w:rFonts w:ascii="Times New Roman" w:hAnsi="Times New Roman"/>
          <w:sz w:val="28"/>
          <w:szCs w:val="28"/>
        </w:rPr>
      </w:pPr>
      <w:r w:rsidRPr="00E76CDB">
        <w:rPr>
          <w:rFonts w:ascii="Times New Roman" w:hAnsi="Times New Roman"/>
          <w:sz w:val="28"/>
          <w:szCs w:val="28"/>
        </w:rPr>
        <w:t>обеспечение защиты прав и законных интересов лиц, жизни, здоровью которых причинен вред иным лицом в результате транспортного происшествия.</w:t>
      </w:r>
    </w:p>
    <w:p w:rsidR="00E76CDB" w:rsidRPr="003768D3" w:rsidRDefault="00E76CDB" w:rsidP="003768D3">
      <w:pPr>
        <w:suppressAutoHyphens/>
        <w:autoSpaceDE w:val="0"/>
        <w:autoSpaceDN w:val="0"/>
        <w:adjustRightInd w:val="0"/>
        <w:spacing w:after="0" w:line="240" w:lineRule="auto"/>
        <w:ind w:firstLine="709"/>
        <w:jc w:val="both"/>
        <w:rPr>
          <w:rFonts w:ascii="Times New Roman" w:hAnsi="Times New Roman"/>
          <w:spacing w:val="-2"/>
          <w:sz w:val="28"/>
          <w:szCs w:val="28"/>
        </w:rPr>
      </w:pPr>
      <w:r w:rsidRPr="003768D3">
        <w:rPr>
          <w:rFonts w:ascii="Times New Roman" w:hAnsi="Times New Roman"/>
          <w:spacing w:val="-2"/>
          <w:sz w:val="28"/>
          <w:szCs w:val="28"/>
        </w:rPr>
        <w:t>Для выполнения основных задач Фонд осуществляет следующие функции:</w:t>
      </w:r>
    </w:p>
    <w:p w:rsidR="00E76CDB" w:rsidRPr="00E76CDB" w:rsidRDefault="00E76CDB" w:rsidP="003768D3">
      <w:pPr>
        <w:suppressAutoHyphens/>
        <w:autoSpaceDE w:val="0"/>
        <w:autoSpaceDN w:val="0"/>
        <w:adjustRightInd w:val="0"/>
        <w:spacing w:after="0" w:line="240" w:lineRule="auto"/>
        <w:ind w:firstLine="709"/>
        <w:jc w:val="both"/>
        <w:rPr>
          <w:rFonts w:ascii="Times New Roman" w:hAnsi="Times New Roman"/>
          <w:sz w:val="28"/>
          <w:szCs w:val="28"/>
        </w:rPr>
      </w:pPr>
      <w:r w:rsidRPr="00E76CDB">
        <w:rPr>
          <w:rFonts w:ascii="Times New Roman" w:hAnsi="Times New Roman"/>
          <w:sz w:val="28"/>
          <w:szCs w:val="28"/>
        </w:rPr>
        <w:t>осуществление гарантийных выплат;</w:t>
      </w:r>
    </w:p>
    <w:p w:rsidR="00E76CDB" w:rsidRPr="00E76CDB" w:rsidRDefault="00E76CDB" w:rsidP="003768D3">
      <w:pPr>
        <w:suppressAutoHyphens/>
        <w:autoSpaceDE w:val="0"/>
        <w:autoSpaceDN w:val="0"/>
        <w:adjustRightInd w:val="0"/>
        <w:spacing w:after="0" w:line="240" w:lineRule="auto"/>
        <w:ind w:firstLine="709"/>
        <w:jc w:val="both"/>
        <w:rPr>
          <w:rFonts w:ascii="Times New Roman" w:hAnsi="Times New Roman"/>
          <w:sz w:val="28"/>
          <w:szCs w:val="28"/>
        </w:rPr>
      </w:pPr>
      <w:r w:rsidRPr="00E76CDB">
        <w:rPr>
          <w:rFonts w:ascii="Times New Roman" w:hAnsi="Times New Roman"/>
          <w:sz w:val="28"/>
          <w:szCs w:val="28"/>
        </w:rPr>
        <w:t>оплата страхового портфеля принудительно ликвидируемой страховой (перестраховочной) организации, передаваемого страховой организации-участнику в порядке и на условиях, которые предусмотрены законодательством Республики Казахстан о страховании и страховой деятельности;</w:t>
      </w:r>
    </w:p>
    <w:p w:rsidR="00E76CDB" w:rsidRPr="00E76CDB" w:rsidRDefault="00E76CDB" w:rsidP="003768D3">
      <w:pPr>
        <w:suppressAutoHyphens/>
        <w:autoSpaceDE w:val="0"/>
        <w:autoSpaceDN w:val="0"/>
        <w:adjustRightInd w:val="0"/>
        <w:spacing w:after="0" w:line="240" w:lineRule="auto"/>
        <w:ind w:firstLine="709"/>
        <w:jc w:val="both"/>
        <w:rPr>
          <w:rFonts w:ascii="Times New Roman" w:hAnsi="Times New Roman"/>
          <w:sz w:val="28"/>
          <w:szCs w:val="28"/>
        </w:rPr>
      </w:pPr>
      <w:r w:rsidRPr="00E76CDB">
        <w:rPr>
          <w:rFonts w:ascii="Times New Roman" w:hAnsi="Times New Roman"/>
          <w:sz w:val="28"/>
          <w:szCs w:val="28"/>
        </w:rPr>
        <w:t>привлечение обязательных, чрезвычайных, дополнительных взносов страховых организаций-участников;</w:t>
      </w:r>
    </w:p>
    <w:p w:rsidR="00E76CDB" w:rsidRPr="00E76CDB" w:rsidRDefault="00E76CDB" w:rsidP="003768D3">
      <w:pPr>
        <w:suppressAutoHyphens/>
        <w:autoSpaceDE w:val="0"/>
        <w:autoSpaceDN w:val="0"/>
        <w:adjustRightInd w:val="0"/>
        <w:spacing w:after="0" w:line="240" w:lineRule="auto"/>
        <w:ind w:firstLine="709"/>
        <w:jc w:val="both"/>
        <w:rPr>
          <w:rFonts w:ascii="Times New Roman" w:hAnsi="Times New Roman"/>
          <w:sz w:val="28"/>
          <w:szCs w:val="28"/>
        </w:rPr>
      </w:pPr>
      <w:r w:rsidRPr="00E76CDB">
        <w:rPr>
          <w:rFonts w:ascii="Times New Roman" w:hAnsi="Times New Roman"/>
          <w:sz w:val="28"/>
          <w:szCs w:val="28"/>
        </w:rPr>
        <w:t>осуществление выплат по возмещению вреда жизни, здоровью потерпевшего и (или) расходов на погребение;</w:t>
      </w:r>
    </w:p>
    <w:p w:rsidR="00E76CDB" w:rsidRPr="00E76CDB" w:rsidRDefault="00E76CDB" w:rsidP="003768D3">
      <w:pPr>
        <w:suppressAutoHyphens/>
        <w:autoSpaceDE w:val="0"/>
        <w:autoSpaceDN w:val="0"/>
        <w:adjustRightInd w:val="0"/>
        <w:spacing w:after="0" w:line="240" w:lineRule="auto"/>
        <w:ind w:firstLine="709"/>
        <w:jc w:val="both"/>
        <w:rPr>
          <w:rFonts w:ascii="Times New Roman" w:hAnsi="Times New Roman"/>
          <w:sz w:val="28"/>
          <w:szCs w:val="28"/>
        </w:rPr>
      </w:pPr>
      <w:r w:rsidRPr="00E76CDB">
        <w:rPr>
          <w:rFonts w:ascii="Times New Roman" w:hAnsi="Times New Roman"/>
          <w:sz w:val="28"/>
          <w:szCs w:val="28"/>
        </w:rPr>
        <w:t>инвестиционная деятельность в порядке, определенном законодательством Республики Казахстан.</w:t>
      </w:r>
    </w:p>
    <w:p w:rsidR="00E76CDB" w:rsidRDefault="00E76CDB" w:rsidP="003768D3">
      <w:pPr>
        <w:suppressAutoHyphens/>
        <w:autoSpaceDE w:val="0"/>
        <w:autoSpaceDN w:val="0"/>
        <w:adjustRightInd w:val="0"/>
        <w:spacing w:after="0" w:line="240" w:lineRule="auto"/>
        <w:ind w:firstLine="709"/>
        <w:jc w:val="both"/>
        <w:rPr>
          <w:rFonts w:ascii="Times New Roman" w:hAnsi="Times New Roman"/>
          <w:sz w:val="28"/>
          <w:szCs w:val="28"/>
        </w:rPr>
      </w:pPr>
      <w:r w:rsidRPr="00E76CDB">
        <w:rPr>
          <w:rFonts w:ascii="Times New Roman" w:hAnsi="Times New Roman"/>
          <w:sz w:val="28"/>
          <w:szCs w:val="28"/>
        </w:rPr>
        <w:t>Фонд гарантирует страховые выплаты по следующим классам обязательного страхования: гражданско-правовой ответственности владельцев транспортных средств; гражданско-правовой ответственности перевоз</w:t>
      </w:r>
      <w:r w:rsidR="005718C5">
        <w:rPr>
          <w:rFonts w:ascii="Times New Roman" w:hAnsi="Times New Roman"/>
          <w:sz w:val="28"/>
          <w:szCs w:val="28"/>
        </w:rPr>
        <w:t>чика перед пассажирами (</w:t>
      </w:r>
      <w:r w:rsidRPr="00E76CDB">
        <w:rPr>
          <w:rFonts w:ascii="Times New Roman" w:hAnsi="Times New Roman"/>
          <w:sz w:val="28"/>
          <w:szCs w:val="28"/>
        </w:rPr>
        <w:t>ГПО ППП);</w:t>
      </w:r>
      <w:r w:rsidR="009472E7">
        <w:rPr>
          <w:rFonts w:ascii="Times New Roman" w:hAnsi="Times New Roman"/>
          <w:sz w:val="28"/>
          <w:szCs w:val="28"/>
        </w:rPr>
        <w:t xml:space="preserve"> </w:t>
      </w:r>
      <w:r w:rsidRPr="00E76CDB">
        <w:rPr>
          <w:rFonts w:ascii="Times New Roman" w:hAnsi="Times New Roman"/>
          <w:sz w:val="28"/>
          <w:szCs w:val="28"/>
        </w:rPr>
        <w:t>гражданско-правовой ответственности туроператора и турагента.</w:t>
      </w:r>
    </w:p>
    <w:p w:rsidR="003C544A" w:rsidRPr="007B0599" w:rsidRDefault="00EF0117" w:rsidP="00423420">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w:t>
      </w:r>
      <w:r w:rsidR="003C544A" w:rsidRPr="007B0599">
        <w:rPr>
          <w:rFonts w:ascii="Times New Roman" w:hAnsi="Times New Roman"/>
          <w:sz w:val="28"/>
          <w:szCs w:val="28"/>
        </w:rPr>
        <w:t xml:space="preserve"> цел</w:t>
      </w:r>
      <w:r>
        <w:rPr>
          <w:rFonts w:ascii="Times New Roman" w:hAnsi="Times New Roman"/>
          <w:sz w:val="28"/>
          <w:szCs w:val="28"/>
        </w:rPr>
        <w:t>ях</w:t>
      </w:r>
      <w:r w:rsidR="003C544A" w:rsidRPr="007B0599">
        <w:rPr>
          <w:rFonts w:ascii="Times New Roman" w:hAnsi="Times New Roman"/>
          <w:sz w:val="28"/>
          <w:szCs w:val="28"/>
        </w:rPr>
        <w:t xml:space="preserve"> повышения доверия потребителей страхового рынка, усиления контроля и обеспечения финансовой устойчивости Фонда уполномоченным органом планируется разработать ряд поправок в законодательные акты Республики Казахстан в части: </w:t>
      </w:r>
    </w:p>
    <w:p w:rsidR="003C544A" w:rsidRPr="007B0599" w:rsidRDefault="003C544A" w:rsidP="00423420">
      <w:pPr>
        <w:suppressAutoHyphens/>
        <w:autoSpaceDE w:val="0"/>
        <w:autoSpaceDN w:val="0"/>
        <w:adjustRightInd w:val="0"/>
        <w:spacing w:after="0" w:line="240" w:lineRule="auto"/>
        <w:ind w:firstLine="709"/>
        <w:jc w:val="both"/>
        <w:rPr>
          <w:rFonts w:ascii="Times New Roman" w:hAnsi="Times New Roman"/>
          <w:sz w:val="28"/>
          <w:szCs w:val="28"/>
        </w:rPr>
      </w:pPr>
      <w:r w:rsidRPr="007B0599">
        <w:rPr>
          <w:rFonts w:ascii="Times New Roman" w:hAnsi="Times New Roman"/>
          <w:sz w:val="28"/>
          <w:szCs w:val="28"/>
        </w:rPr>
        <w:t>наделени</w:t>
      </w:r>
      <w:r w:rsidR="00EF0117">
        <w:rPr>
          <w:rFonts w:ascii="Times New Roman" w:hAnsi="Times New Roman"/>
          <w:sz w:val="28"/>
          <w:szCs w:val="28"/>
        </w:rPr>
        <w:t>я</w:t>
      </w:r>
      <w:r w:rsidRPr="007B0599">
        <w:rPr>
          <w:rFonts w:ascii="Times New Roman" w:hAnsi="Times New Roman"/>
          <w:sz w:val="28"/>
          <w:szCs w:val="28"/>
        </w:rPr>
        <w:t xml:space="preserve"> уполномоченного органа дополнительными контрольно-надзорными функциями (инспекторская проверка деятельности Фонда, применение ограниченных мер воздействия, расширение перечня оснований по применению санкций в отношении Фонда, обеспечение представительства уполномоченного органа по регулированию деятельности на страховом рынке в органах управления Фонда); </w:t>
      </w:r>
    </w:p>
    <w:p w:rsidR="003C544A" w:rsidRPr="007B0599" w:rsidRDefault="003C544A" w:rsidP="00423420">
      <w:pPr>
        <w:suppressAutoHyphens/>
        <w:autoSpaceDE w:val="0"/>
        <w:autoSpaceDN w:val="0"/>
        <w:adjustRightInd w:val="0"/>
        <w:spacing w:after="0" w:line="240" w:lineRule="auto"/>
        <w:ind w:firstLine="709"/>
        <w:jc w:val="both"/>
        <w:rPr>
          <w:rFonts w:ascii="Times New Roman" w:hAnsi="Times New Roman"/>
          <w:sz w:val="28"/>
          <w:szCs w:val="28"/>
        </w:rPr>
      </w:pPr>
      <w:r w:rsidRPr="007B0599">
        <w:rPr>
          <w:rFonts w:ascii="Times New Roman" w:hAnsi="Times New Roman"/>
          <w:sz w:val="28"/>
          <w:szCs w:val="28"/>
        </w:rPr>
        <w:t>создани</w:t>
      </w:r>
      <w:r w:rsidR="00EF0117">
        <w:rPr>
          <w:rFonts w:ascii="Times New Roman" w:hAnsi="Times New Roman"/>
          <w:sz w:val="28"/>
          <w:szCs w:val="28"/>
        </w:rPr>
        <w:t>я</w:t>
      </w:r>
      <w:r w:rsidRPr="007B0599">
        <w:rPr>
          <w:rFonts w:ascii="Times New Roman" w:hAnsi="Times New Roman"/>
          <w:sz w:val="28"/>
          <w:szCs w:val="28"/>
        </w:rPr>
        <w:t xml:space="preserve"> Консультативного совета как дополнительного органа управления Фондом; </w:t>
      </w:r>
    </w:p>
    <w:p w:rsidR="003C544A" w:rsidRPr="007B0599" w:rsidRDefault="003C544A" w:rsidP="00423420">
      <w:pPr>
        <w:suppressAutoHyphens/>
        <w:autoSpaceDE w:val="0"/>
        <w:autoSpaceDN w:val="0"/>
        <w:adjustRightInd w:val="0"/>
        <w:spacing w:after="0" w:line="240" w:lineRule="auto"/>
        <w:ind w:firstLine="709"/>
        <w:jc w:val="both"/>
        <w:rPr>
          <w:rFonts w:ascii="Times New Roman" w:hAnsi="Times New Roman"/>
          <w:sz w:val="28"/>
          <w:szCs w:val="28"/>
        </w:rPr>
      </w:pPr>
      <w:r w:rsidRPr="007B0599">
        <w:rPr>
          <w:rFonts w:ascii="Times New Roman" w:hAnsi="Times New Roman"/>
          <w:sz w:val="28"/>
          <w:szCs w:val="28"/>
        </w:rPr>
        <w:t>наделени</w:t>
      </w:r>
      <w:r w:rsidR="00EF0117">
        <w:rPr>
          <w:rFonts w:ascii="Times New Roman" w:hAnsi="Times New Roman"/>
          <w:sz w:val="28"/>
          <w:szCs w:val="28"/>
        </w:rPr>
        <w:t>я</w:t>
      </w:r>
      <w:r w:rsidRPr="007B0599">
        <w:rPr>
          <w:rFonts w:ascii="Times New Roman" w:hAnsi="Times New Roman"/>
          <w:sz w:val="28"/>
          <w:szCs w:val="28"/>
        </w:rPr>
        <w:t xml:space="preserve"> уполномоченного органа правом участия в уставном капитале Фонда;</w:t>
      </w:r>
    </w:p>
    <w:p w:rsidR="003C544A" w:rsidRPr="007B0599" w:rsidRDefault="003C544A" w:rsidP="00423420">
      <w:pPr>
        <w:suppressAutoHyphens/>
        <w:autoSpaceDE w:val="0"/>
        <w:autoSpaceDN w:val="0"/>
        <w:adjustRightInd w:val="0"/>
        <w:spacing w:after="0" w:line="240" w:lineRule="auto"/>
        <w:ind w:firstLine="709"/>
        <w:jc w:val="both"/>
        <w:rPr>
          <w:rFonts w:ascii="Times New Roman" w:hAnsi="Times New Roman"/>
          <w:sz w:val="28"/>
          <w:szCs w:val="28"/>
        </w:rPr>
      </w:pPr>
      <w:r w:rsidRPr="007B0599">
        <w:rPr>
          <w:rFonts w:ascii="Times New Roman" w:hAnsi="Times New Roman"/>
          <w:sz w:val="28"/>
          <w:szCs w:val="28"/>
        </w:rPr>
        <w:t>обеспечени</w:t>
      </w:r>
      <w:r w:rsidR="00EF0117">
        <w:rPr>
          <w:rFonts w:ascii="Times New Roman" w:hAnsi="Times New Roman"/>
          <w:sz w:val="28"/>
          <w:szCs w:val="28"/>
        </w:rPr>
        <w:t>я</w:t>
      </w:r>
      <w:r w:rsidRPr="007B0599">
        <w:rPr>
          <w:rFonts w:ascii="Times New Roman" w:hAnsi="Times New Roman"/>
          <w:sz w:val="28"/>
          <w:szCs w:val="28"/>
        </w:rPr>
        <w:t xml:space="preserve"> равенства прав и обязанностей акционеров при участии в уставном капитале Фонда;</w:t>
      </w:r>
    </w:p>
    <w:p w:rsidR="003C544A" w:rsidRDefault="003C544A" w:rsidP="00423420">
      <w:pPr>
        <w:suppressAutoHyphens/>
        <w:autoSpaceDE w:val="0"/>
        <w:autoSpaceDN w:val="0"/>
        <w:adjustRightInd w:val="0"/>
        <w:spacing w:after="0" w:line="240" w:lineRule="auto"/>
        <w:ind w:firstLine="709"/>
        <w:jc w:val="both"/>
        <w:rPr>
          <w:rFonts w:ascii="Times New Roman" w:hAnsi="Times New Roman"/>
          <w:sz w:val="28"/>
          <w:szCs w:val="28"/>
        </w:rPr>
      </w:pPr>
      <w:r w:rsidRPr="007B0599">
        <w:rPr>
          <w:rFonts w:ascii="Times New Roman" w:hAnsi="Times New Roman"/>
          <w:sz w:val="28"/>
          <w:szCs w:val="28"/>
        </w:rPr>
        <w:t>расширени</w:t>
      </w:r>
      <w:r w:rsidR="00EF0117">
        <w:rPr>
          <w:rFonts w:ascii="Times New Roman" w:hAnsi="Times New Roman"/>
          <w:sz w:val="28"/>
          <w:szCs w:val="28"/>
        </w:rPr>
        <w:t>я</w:t>
      </w:r>
      <w:r w:rsidRPr="007B0599">
        <w:rPr>
          <w:rFonts w:ascii="Times New Roman" w:hAnsi="Times New Roman"/>
          <w:sz w:val="28"/>
          <w:szCs w:val="28"/>
        </w:rPr>
        <w:t xml:space="preserve"> перечня гарантируемых Фондом классов страхования.</w:t>
      </w:r>
    </w:p>
    <w:p w:rsidR="00556140" w:rsidRDefault="00556140" w:rsidP="00423420">
      <w:pPr>
        <w:pStyle w:val="ac"/>
        <w:shd w:val="clear" w:color="auto" w:fill="FFFFFF"/>
        <w:tabs>
          <w:tab w:val="left" w:pos="851"/>
        </w:tabs>
        <w:suppressAutoHyphens/>
        <w:spacing w:before="240" w:after="180"/>
        <w:jc w:val="center"/>
        <w:rPr>
          <w:rFonts w:eastAsia="Calibri"/>
          <w:b/>
          <w:sz w:val="28"/>
          <w:szCs w:val="28"/>
          <w:lang w:val="ru-RU"/>
        </w:rPr>
      </w:pPr>
      <w:r>
        <w:rPr>
          <w:rFonts w:eastAsia="Calibri"/>
          <w:b/>
          <w:sz w:val="28"/>
          <w:szCs w:val="28"/>
          <w:lang w:val="ru-RU"/>
        </w:rPr>
        <w:t>Ф</w:t>
      </w:r>
      <w:r w:rsidRPr="00280BB3">
        <w:rPr>
          <w:rFonts w:eastAsia="Calibri"/>
          <w:b/>
          <w:sz w:val="28"/>
          <w:szCs w:val="28"/>
          <w:lang w:val="ru-RU"/>
        </w:rPr>
        <w:t>инансовы</w:t>
      </w:r>
      <w:r>
        <w:rPr>
          <w:rFonts w:eastAsia="Calibri"/>
          <w:b/>
          <w:sz w:val="28"/>
          <w:szCs w:val="28"/>
          <w:lang w:val="ru-RU"/>
        </w:rPr>
        <w:t>е</w:t>
      </w:r>
      <w:r w:rsidRPr="00280BB3">
        <w:rPr>
          <w:rFonts w:eastAsia="Calibri"/>
          <w:b/>
          <w:sz w:val="28"/>
          <w:szCs w:val="28"/>
          <w:lang w:val="ru-RU"/>
        </w:rPr>
        <w:t xml:space="preserve"> показател</w:t>
      </w:r>
      <w:r>
        <w:rPr>
          <w:rFonts w:eastAsia="Calibri"/>
          <w:b/>
          <w:sz w:val="28"/>
          <w:szCs w:val="28"/>
          <w:lang w:val="ru-RU"/>
        </w:rPr>
        <w:t>и</w:t>
      </w:r>
      <w:r w:rsidRPr="00280BB3">
        <w:rPr>
          <w:rFonts w:eastAsia="Calibri"/>
          <w:b/>
          <w:sz w:val="28"/>
          <w:szCs w:val="28"/>
          <w:lang w:val="ru-RU"/>
        </w:rPr>
        <w:t xml:space="preserve"> Фонда</w:t>
      </w:r>
      <w:r>
        <w:rPr>
          <w:rFonts w:eastAsia="Calibri"/>
          <w:b/>
          <w:sz w:val="28"/>
          <w:szCs w:val="28"/>
          <w:lang w:val="ru-RU"/>
        </w:rPr>
        <w:t>, млн тенге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9"/>
        <w:gridCol w:w="3460"/>
      </w:tblGrid>
      <w:tr w:rsidR="00556140" w:rsidRPr="00705880" w:rsidTr="00705880">
        <w:tc>
          <w:tcPr>
            <w:tcW w:w="6179" w:type="dxa"/>
            <w:tcBorders>
              <w:bottom w:val="double" w:sz="4" w:space="0" w:color="auto"/>
            </w:tcBorders>
            <w:shd w:val="clear" w:color="auto" w:fill="auto"/>
            <w:vAlign w:val="center"/>
          </w:tcPr>
          <w:p w:rsidR="00556140" w:rsidRPr="00705880" w:rsidRDefault="001D36F7" w:rsidP="00705880">
            <w:pPr>
              <w:shd w:val="clear" w:color="auto" w:fill="FFFFFF"/>
              <w:tabs>
                <w:tab w:val="left" w:pos="851"/>
              </w:tabs>
              <w:suppressAutoHyphens/>
              <w:spacing w:before="60" w:after="60" w:line="200" w:lineRule="exact"/>
              <w:ind w:firstLine="708"/>
              <w:contextualSpacing/>
              <w:jc w:val="center"/>
              <w:rPr>
                <w:rFonts w:ascii="Times New Roman" w:hAnsi="Times New Roman"/>
                <w:sz w:val="20"/>
                <w:szCs w:val="20"/>
              </w:rPr>
            </w:pPr>
            <w:r>
              <w:rPr>
                <w:rFonts w:ascii="Times New Roman" w:hAnsi="Times New Roman"/>
                <w:sz w:val="20"/>
                <w:szCs w:val="20"/>
              </w:rPr>
              <w:t>Показатели</w:t>
            </w:r>
          </w:p>
        </w:tc>
        <w:tc>
          <w:tcPr>
            <w:tcW w:w="3460" w:type="dxa"/>
            <w:tcBorders>
              <w:bottom w:val="double" w:sz="4" w:space="0" w:color="auto"/>
            </w:tcBorders>
            <w:shd w:val="clear" w:color="auto" w:fill="auto"/>
            <w:vAlign w:val="center"/>
          </w:tcPr>
          <w:p w:rsidR="00556140" w:rsidRPr="00705880" w:rsidRDefault="00556140" w:rsidP="00705880">
            <w:pPr>
              <w:shd w:val="clear" w:color="auto" w:fill="FFFFFF"/>
              <w:tabs>
                <w:tab w:val="left" w:pos="851"/>
              </w:tabs>
              <w:suppressAutoHyphens/>
              <w:spacing w:before="60" w:after="60" w:line="200" w:lineRule="exact"/>
              <w:contextualSpacing/>
              <w:jc w:val="center"/>
              <w:rPr>
                <w:rFonts w:ascii="Times New Roman" w:hAnsi="Times New Roman"/>
                <w:sz w:val="20"/>
                <w:szCs w:val="20"/>
              </w:rPr>
            </w:pPr>
            <w:r w:rsidRPr="00705880">
              <w:rPr>
                <w:rFonts w:ascii="Times New Roman" w:hAnsi="Times New Roman"/>
                <w:sz w:val="20"/>
                <w:szCs w:val="20"/>
              </w:rPr>
              <w:t xml:space="preserve">На </w:t>
            </w:r>
            <w:r w:rsidR="003C544A">
              <w:rPr>
                <w:rFonts w:ascii="Times New Roman" w:hAnsi="Times New Roman"/>
                <w:sz w:val="20"/>
                <w:szCs w:val="20"/>
              </w:rPr>
              <w:t>1 января 2017</w:t>
            </w:r>
            <w:r w:rsidR="00966882" w:rsidRPr="00705880">
              <w:rPr>
                <w:rFonts w:ascii="Times New Roman" w:hAnsi="Times New Roman"/>
                <w:sz w:val="20"/>
                <w:szCs w:val="20"/>
              </w:rPr>
              <w:t xml:space="preserve"> года</w:t>
            </w:r>
          </w:p>
        </w:tc>
      </w:tr>
      <w:tr w:rsidR="00556140" w:rsidRPr="009827C2" w:rsidTr="00705880">
        <w:tc>
          <w:tcPr>
            <w:tcW w:w="6179" w:type="dxa"/>
            <w:tcBorders>
              <w:top w:val="double" w:sz="4" w:space="0" w:color="auto"/>
            </w:tcBorders>
            <w:shd w:val="clear" w:color="auto" w:fill="auto"/>
          </w:tcPr>
          <w:p w:rsidR="00556140" w:rsidRPr="006029C0" w:rsidRDefault="00556140" w:rsidP="00423420">
            <w:pPr>
              <w:shd w:val="clear" w:color="auto" w:fill="FFFFFF"/>
              <w:tabs>
                <w:tab w:val="left" w:pos="851"/>
              </w:tabs>
              <w:suppressAutoHyphens/>
              <w:spacing w:before="60" w:after="60" w:line="240" w:lineRule="exact"/>
              <w:contextualSpacing/>
              <w:jc w:val="both"/>
              <w:rPr>
                <w:rFonts w:ascii="Times New Roman" w:hAnsi="Times New Roman"/>
                <w:sz w:val="24"/>
                <w:szCs w:val="24"/>
              </w:rPr>
            </w:pPr>
            <w:r>
              <w:rPr>
                <w:rFonts w:ascii="Times New Roman" w:hAnsi="Times New Roman"/>
                <w:sz w:val="24"/>
                <w:szCs w:val="24"/>
              </w:rPr>
              <w:t xml:space="preserve">Активы </w:t>
            </w:r>
          </w:p>
        </w:tc>
        <w:tc>
          <w:tcPr>
            <w:tcW w:w="3460" w:type="dxa"/>
            <w:tcBorders>
              <w:top w:val="double" w:sz="4" w:space="0" w:color="auto"/>
            </w:tcBorders>
            <w:shd w:val="clear" w:color="auto" w:fill="auto"/>
            <w:vAlign w:val="center"/>
          </w:tcPr>
          <w:p w:rsidR="00556140" w:rsidRPr="006029C0" w:rsidRDefault="003C544A" w:rsidP="00423420">
            <w:pPr>
              <w:shd w:val="clear" w:color="auto" w:fill="FFFFFF"/>
              <w:tabs>
                <w:tab w:val="left" w:pos="851"/>
              </w:tabs>
              <w:suppressAutoHyphens/>
              <w:spacing w:before="60" w:after="60" w:line="240" w:lineRule="exact"/>
              <w:contextualSpacing/>
              <w:jc w:val="center"/>
              <w:rPr>
                <w:rFonts w:ascii="Times New Roman" w:hAnsi="Times New Roman"/>
                <w:sz w:val="24"/>
                <w:szCs w:val="24"/>
              </w:rPr>
            </w:pPr>
            <w:r>
              <w:rPr>
                <w:rFonts w:ascii="Times New Roman" w:hAnsi="Times New Roman"/>
                <w:color w:val="000000"/>
                <w:sz w:val="24"/>
                <w:szCs w:val="24"/>
                <w:lang w:eastAsia="ru-RU"/>
              </w:rPr>
              <w:t>12 492</w:t>
            </w:r>
          </w:p>
        </w:tc>
      </w:tr>
      <w:tr w:rsidR="00556140" w:rsidRPr="009827C2" w:rsidTr="00705880">
        <w:tc>
          <w:tcPr>
            <w:tcW w:w="6179" w:type="dxa"/>
            <w:shd w:val="clear" w:color="auto" w:fill="auto"/>
          </w:tcPr>
          <w:p w:rsidR="00556140" w:rsidRPr="006029C0" w:rsidRDefault="00556140" w:rsidP="00423420">
            <w:pPr>
              <w:shd w:val="clear" w:color="auto" w:fill="FFFFFF"/>
              <w:tabs>
                <w:tab w:val="left" w:pos="851"/>
              </w:tabs>
              <w:suppressAutoHyphens/>
              <w:spacing w:before="60" w:after="60" w:line="240" w:lineRule="exact"/>
              <w:contextualSpacing/>
              <w:jc w:val="both"/>
              <w:rPr>
                <w:rFonts w:ascii="Times New Roman" w:hAnsi="Times New Roman"/>
                <w:sz w:val="24"/>
                <w:szCs w:val="24"/>
              </w:rPr>
            </w:pPr>
            <w:r>
              <w:rPr>
                <w:rFonts w:ascii="Times New Roman" w:hAnsi="Times New Roman"/>
                <w:sz w:val="24"/>
                <w:szCs w:val="24"/>
              </w:rPr>
              <w:t xml:space="preserve">Собственный капитал </w:t>
            </w:r>
          </w:p>
        </w:tc>
        <w:tc>
          <w:tcPr>
            <w:tcW w:w="3460" w:type="dxa"/>
            <w:shd w:val="clear" w:color="auto" w:fill="auto"/>
            <w:vAlign w:val="center"/>
          </w:tcPr>
          <w:p w:rsidR="00556140" w:rsidRPr="006029C0" w:rsidRDefault="003C544A" w:rsidP="00423420">
            <w:pPr>
              <w:shd w:val="clear" w:color="auto" w:fill="FFFFFF"/>
              <w:tabs>
                <w:tab w:val="left" w:pos="851"/>
              </w:tabs>
              <w:suppressAutoHyphens/>
              <w:spacing w:before="60" w:after="60" w:line="240" w:lineRule="exact"/>
              <w:contextualSpacing/>
              <w:jc w:val="center"/>
              <w:rPr>
                <w:rFonts w:ascii="Times New Roman" w:hAnsi="Times New Roman"/>
                <w:sz w:val="24"/>
                <w:szCs w:val="24"/>
              </w:rPr>
            </w:pPr>
            <w:r>
              <w:rPr>
                <w:rFonts w:ascii="Times New Roman" w:hAnsi="Times New Roman"/>
                <w:sz w:val="24"/>
                <w:szCs w:val="24"/>
              </w:rPr>
              <w:t>4 256</w:t>
            </w:r>
          </w:p>
        </w:tc>
      </w:tr>
      <w:tr w:rsidR="00556140" w:rsidRPr="00280BB3" w:rsidTr="00705880">
        <w:tc>
          <w:tcPr>
            <w:tcW w:w="6179" w:type="dxa"/>
            <w:shd w:val="clear" w:color="auto" w:fill="auto"/>
          </w:tcPr>
          <w:p w:rsidR="00556140" w:rsidRDefault="00556140" w:rsidP="00423420">
            <w:pPr>
              <w:shd w:val="clear" w:color="auto" w:fill="FFFFFF"/>
              <w:tabs>
                <w:tab w:val="left" w:pos="851"/>
              </w:tabs>
              <w:suppressAutoHyphens/>
              <w:spacing w:before="60" w:after="60" w:line="240" w:lineRule="exact"/>
              <w:contextualSpacing/>
              <w:jc w:val="both"/>
              <w:rPr>
                <w:rFonts w:ascii="Times New Roman" w:hAnsi="Times New Roman"/>
                <w:sz w:val="24"/>
                <w:szCs w:val="24"/>
              </w:rPr>
            </w:pPr>
            <w:r>
              <w:rPr>
                <w:rFonts w:ascii="Times New Roman" w:hAnsi="Times New Roman"/>
                <w:sz w:val="24"/>
                <w:szCs w:val="24"/>
              </w:rPr>
              <w:t xml:space="preserve">Общий резерв гарантирования </w:t>
            </w:r>
          </w:p>
        </w:tc>
        <w:tc>
          <w:tcPr>
            <w:tcW w:w="3460" w:type="dxa"/>
            <w:shd w:val="clear" w:color="auto" w:fill="auto"/>
            <w:vAlign w:val="center"/>
          </w:tcPr>
          <w:p w:rsidR="00556140" w:rsidRDefault="003C544A" w:rsidP="00423420">
            <w:pPr>
              <w:shd w:val="clear" w:color="auto" w:fill="FFFFFF"/>
              <w:tabs>
                <w:tab w:val="left" w:pos="851"/>
              </w:tabs>
              <w:suppressAutoHyphens/>
              <w:spacing w:before="60" w:after="60" w:line="240" w:lineRule="exact"/>
              <w:contextualSpacing/>
              <w:jc w:val="center"/>
              <w:rPr>
                <w:rFonts w:ascii="Times New Roman" w:hAnsi="Times New Roman"/>
                <w:sz w:val="24"/>
                <w:szCs w:val="24"/>
              </w:rPr>
            </w:pPr>
            <w:r>
              <w:rPr>
                <w:rFonts w:ascii="Times New Roman" w:hAnsi="Times New Roman"/>
                <w:sz w:val="24"/>
                <w:szCs w:val="24"/>
              </w:rPr>
              <w:t>8 160</w:t>
            </w:r>
          </w:p>
        </w:tc>
      </w:tr>
      <w:tr w:rsidR="00556140" w:rsidRPr="00280BB3" w:rsidTr="00705880">
        <w:tc>
          <w:tcPr>
            <w:tcW w:w="6179" w:type="dxa"/>
            <w:shd w:val="clear" w:color="auto" w:fill="auto"/>
          </w:tcPr>
          <w:p w:rsidR="00556140" w:rsidRDefault="00556140" w:rsidP="00423420">
            <w:pPr>
              <w:shd w:val="clear" w:color="auto" w:fill="FFFFFF"/>
              <w:tabs>
                <w:tab w:val="left" w:pos="851"/>
              </w:tabs>
              <w:suppressAutoHyphens/>
              <w:spacing w:before="60" w:after="60" w:line="240" w:lineRule="exact"/>
              <w:contextualSpacing/>
              <w:jc w:val="both"/>
              <w:rPr>
                <w:rFonts w:ascii="Times New Roman" w:hAnsi="Times New Roman"/>
                <w:sz w:val="24"/>
                <w:szCs w:val="24"/>
              </w:rPr>
            </w:pPr>
            <w:r>
              <w:rPr>
                <w:rFonts w:ascii="Times New Roman" w:hAnsi="Times New Roman"/>
                <w:sz w:val="24"/>
                <w:szCs w:val="24"/>
              </w:rPr>
              <w:t xml:space="preserve">Чистая прибыль </w:t>
            </w:r>
          </w:p>
        </w:tc>
        <w:tc>
          <w:tcPr>
            <w:tcW w:w="3460" w:type="dxa"/>
            <w:shd w:val="clear" w:color="auto" w:fill="auto"/>
            <w:vAlign w:val="center"/>
          </w:tcPr>
          <w:p w:rsidR="00556140" w:rsidRDefault="003C544A" w:rsidP="00423420">
            <w:pPr>
              <w:shd w:val="clear" w:color="auto" w:fill="FFFFFF"/>
              <w:tabs>
                <w:tab w:val="left" w:pos="851"/>
              </w:tabs>
              <w:suppressAutoHyphens/>
              <w:spacing w:before="60" w:after="60" w:line="240" w:lineRule="exact"/>
              <w:contextualSpacing/>
              <w:jc w:val="center"/>
              <w:rPr>
                <w:rFonts w:ascii="Times New Roman" w:hAnsi="Times New Roman"/>
                <w:sz w:val="24"/>
                <w:szCs w:val="24"/>
              </w:rPr>
            </w:pPr>
            <w:r>
              <w:rPr>
                <w:rFonts w:ascii="Times New Roman" w:hAnsi="Times New Roman"/>
                <w:sz w:val="24"/>
                <w:szCs w:val="24"/>
              </w:rPr>
              <w:t>561</w:t>
            </w:r>
          </w:p>
        </w:tc>
      </w:tr>
    </w:tbl>
    <w:p w:rsidR="00705880" w:rsidRDefault="003C544A" w:rsidP="00423420">
      <w:pPr>
        <w:pStyle w:val="ac"/>
        <w:shd w:val="clear" w:color="auto" w:fill="FFFFFF"/>
        <w:tabs>
          <w:tab w:val="left" w:pos="851"/>
        </w:tabs>
        <w:suppressAutoHyphens/>
        <w:spacing w:before="240" w:after="240"/>
        <w:ind w:firstLine="0"/>
        <w:rPr>
          <w:rFonts w:eastAsia="Calibri"/>
          <w:sz w:val="28"/>
          <w:szCs w:val="28"/>
          <w:lang w:val="ru-RU"/>
        </w:rPr>
      </w:pPr>
      <w:r>
        <w:rPr>
          <w:rFonts w:eastAsia="Calibri"/>
          <w:sz w:val="28"/>
          <w:szCs w:val="28"/>
          <w:lang w:val="ru-RU"/>
        </w:rPr>
        <w:tab/>
      </w:r>
      <w:r w:rsidRPr="001A5668">
        <w:rPr>
          <w:rFonts w:eastAsia="Calibri"/>
          <w:sz w:val="28"/>
          <w:szCs w:val="28"/>
          <w:lang w:val="ru-RU"/>
        </w:rPr>
        <w:t>По состоянию на 1 января 2017 года страховыми организациями заключено 5 175</w:t>
      </w:r>
      <w:r w:rsidR="001A5668" w:rsidRPr="001A5668">
        <w:rPr>
          <w:rFonts w:eastAsia="Calibri"/>
          <w:sz w:val="28"/>
          <w:szCs w:val="28"/>
          <w:lang w:val="ru-RU"/>
        </w:rPr>
        <w:t> </w:t>
      </w:r>
      <w:r w:rsidRPr="001A5668">
        <w:rPr>
          <w:rFonts w:eastAsia="Calibri"/>
          <w:sz w:val="28"/>
          <w:szCs w:val="28"/>
          <w:lang w:val="ru-RU"/>
        </w:rPr>
        <w:t>327</w:t>
      </w:r>
      <w:r w:rsidR="001A5668" w:rsidRPr="001A5668">
        <w:rPr>
          <w:rFonts w:eastAsia="Calibri"/>
          <w:sz w:val="28"/>
          <w:szCs w:val="28"/>
          <w:lang w:val="ru-RU"/>
        </w:rPr>
        <w:t xml:space="preserve"> </w:t>
      </w:r>
      <w:r w:rsidRPr="001A5668">
        <w:rPr>
          <w:rFonts w:eastAsia="Calibri"/>
          <w:sz w:val="28"/>
          <w:szCs w:val="28"/>
          <w:lang w:val="ru-RU"/>
        </w:rPr>
        <w:t>договоров ГПО ВТС, общая страховая премия составила 47</w:t>
      </w:r>
      <w:r w:rsidR="00EF0117">
        <w:rPr>
          <w:rFonts w:eastAsia="Calibri"/>
          <w:sz w:val="28"/>
          <w:szCs w:val="28"/>
          <w:lang w:val="ru-RU"/>
        </w:rPr>
        <w:t> </w:t>
      </w:r>
      <w:r w:rsidRPr="001A5668">
        <w:rPr>
          <w:rFonts w:eastAsia="Calibri"/>
          <w:sz w:val="28"/>
          <w:szCs w:val="28"/>
          <w:lang w:val="ru-RU"/>
        </w:rPr>
        <w:t>519 млн тенге, произведено 67</w:t>
      </w:r>
      <w:r w:rsidR="00EF0117">
        <w:rPr>
          <w:rFonts w:eastAsia="Calibri"/>
          <w:sz w:val="28"/>
          <w:szCs w:val="28"/>
          <w:lang w:val="ru-RU"/>
        </w:rPr>
        <w:t> </w:t>
      </w:r>
      <w:r w:rsidRPr="001A5668">
        <w:rPr>
          <w:rFonts w:eastAsia="Calibri"/>
          <w:sz w:val="28"/>
          <w:szCs w:val="28"/>
          <w:lang w:val="ru-RU"/>
        </w:rPr>
        <w:t xml:space="preserve">076 страховых выплат, совокупные выплаты </w:t>
      </w:r>
      <w:r w:rsidR="001A5668" w:rsidRPr="001A5668">
        <w:rPr>
          <w:rFonts w:eastAsia="Calibri"/>
          <w:sz w:val="28"/>
          <w:szCs w:val="28"/>
          <w:lang w:val="ru-RU"/>
        </w:rPr>
        <w:t>по ГПО ВТС составили 22</w:t>
      </w:r>
      <w:r w:rsidR="00EF0117">
        <w:rPr>
          <w:rFonts w:eastAsia="Calibri"/>
          <w:sz w:val="28"/>
          <w:szCs w:val="28"/>
          <w:lang w:val="ru-RU"/>
        </w:rPr>
        <w:t> </w:t>
      </w:r>
      <w:r w:rsidR="001A5668" w:rsidRPr="001A5668">
        <w:rPr>
          <w:rFonts w:eastAsia="Calibri"/>
          <w:sz w:val="28"/>
          <w:szCs w:val="28"/>
          <w:lang w:val="ru-RU"/>
        </w:rPr>
        <w:t>701 млн</w:t>
      </w:r>
      <w:r w:rsidRPr="001A5668">
        <w:rPr>
          <w:rFonts w:eastAsia="Calibri"/>
          <w:sz w:val="28"/>
          <w:szCs w:val="28"/>
          <w:lang w:val="ru-RU"/>
        </w:rPr>
        <w:t xml:space="preserve"> тенге.</w:t>
      </w:r>
    </w:p>
    <w:p w:rsidR="00423420" w:rsidRDefault="00423420" w:rsidP="00423420">
      <w:pPr>
        <w:pStyle w:val="ac"/>
        <w:shd w:val="clear" w:color="auto" w:fill="FFFFFF"/>
        <w:tabs>
          <w:tab w:val="left" w:pos="851"/>
        </w:tabs>
        <w:suppressAutoHyphens/>
        <w:ind w:firstLine="0"/>
        <w:rPr>
          <w:rFonts w:eastAsia="Calibri"/>
          <w:sz w:val="28"/>
          <w:szCs w:val="28"/>
          <w:lang w:val="ru-RU"/>
        </w:rPr>
      </w:pPr>
    </w:p>
    <w:p w:rsidR="00556140" w:rsidRDefault="00556140" w:rsidP="00705880">
      <w:pPr>
        <w:pStyle w:val="ac"/>
        <w:shd w:val="clear" w:color="auto" w:fill="FFFFFF"/>
        <w:tabs>
          <w:tab w:val="left" w:pos="851"/>
        </w:tabs>
        <w:suppressAutoHyphens/>
        <w:ind w:firstLine="0"/>
        <w:rPr>
          <w:rFonts w:eastAsia="Calibri"/>
          <w:sz w:val="28"/>
          <w:szCs w:val="28"/>
          <w:lang w:val="ru-RU"/>
        </w:rPr>
      </w:pPr>
    </w:p>
    <w:p w:rsidR="00071A68" w:rsidRDefault="00071A68" w:rsidP="00705880">
      <w:pPr>
        <w:pStyle w:val="ac"/>
        <w:shd w:val="clear" w:color="auto" w:fill="FFFFFF"/>
        <w:tabs>
          <w:tab w:val="left" w:pos="851"/>
        </w:tabs>
        <w:suppressAutoHyphens/>
        <w:ind w:firstLine="0"/>
        <w:rPr>
          <w:rFonts w:eastAsia="Calibri"/>
          <w:sz w:val="28"/>
          <w:szCs w:val="28"/>
          <w:lang w:val="ru-RU"/>
        </w:rPr>
      </w:pPr>
    </w:p>
    <w:p w:rsidR="00071A68" w:rsidRPr="009861A4" w:rsidRDefault="00071A68" w:rsidP="00705880">
      <w:pPr>
        <w:pStyle w:val="ac"/>
        <w:shd w:val="clear" w:color="auto" w:fill="FFFFFF"/>
        <w:tabs>
          <w:tab w:val="left" w:pos="851"/>
        </w:tabs>
        <w:suppressAutoHyphens/>
        <w:ind w:firstLine="0"/>
        <w:rPr>
          <w:rFonts w:eastAsia="Calibri"/>
          <w:sz w:val="28"/>
          <w:szCs w:val="28"/>
          <w:lang w:val="ru-RU"/>
        </w:rPr>
      </w:pPr>
    </w:p>
    <w:p w:rsidR="00556140" w:rsidRDefault="00556140" w:rsidP="00705880">
      <w:pPr>
        <w:pStyle w:val="ac"/>
        <w:shd w:val="clear" w:color="auto" w:fill="FFFFFF"/>
        <w:tabs>
          <w:tab w:val="left" w:pos="851"/>
        </w:tabs>
        <w:suppressAutoHyphens/>
        <w:spacing w:line="340" w:lineRule="exact"/>
        <w:ind w:firstLine="0"/>
        <w:rPr>
          <w:rFonts w:eastAsia="Calibri"/>
          <w:b/>
          <w:sz w:val="28"/>
          <w:szCs w:val="28"/>
          <w:lang w:val="ru-RU"/>
        </w:rPr>
      </w:pPr>
    </w:p>
    <w:p w:rsidR="003C544A" w:rsidRDefault="003C544A" w:rsidP="00705880">
      <w:pPr>
        <w:pStyle w:val="ac"/>
        <w:shd w:val="clear" w:color="auto" w:fill="FFFFFF"/>
        <w:tabs>
          <w:tab w:val="left" w:pos="851"/>
        </w:tabs>
        <w:suppressAutoHyphens/>
        <w:spacing w:line="340" w:lineRule="exact"/>
        <w:ind w:firstLine="0"/>
        <w:rPr>
          <w:rFonts w:eastAsia="Calibri"/>
          <w:b/>
          <w:sz w:val="28"/>
          <w:szCs w:val="28"/>
          <w:lang w:val="ru-RU"/>
        </w:rPr>
      </w:pPr>
    </w:p>
    <w:p w:rsidR="003C544A" w:rsidRDefault="003C544A" w:rsidP="00705880">
      <w:pPr>
        <w:pStyle w:val="ac"/>
        <w:shd w:val="clear" w:color="auto" w:fill="FFFFFF"/>
        <w:tabs>
          <w:tab w:val="left" w:pos="851"/>
        </w:tabs>
        <w:suppressAutoHyphens/>
        <w:spacing w:line="340" w:lineRule="exact"/>
        <w:ind w:firstLine="0"/>
        <w:rPr>
          <w:rFonts w:eastAsia="Calibri"/>
          <w:b/>
          <w:sz w:val="28"/>
          <w:szCs w:val="28"/>
          <w:lang w:val="ru-RU"/>
        </w:rPr>
      </w:pPr>
    </w:p>
    <w:p w:rsidR="003C544A" w:rsidRDefault="003C544A" w:rsidP="00705880">
      <w:pPr>
        <w:pStyle w:val="ac"/>
        <w:shd w:val="clear" w:color="auto" w:fill="FFFFFF"/>
        <w:tabs>
          <w:tab w:val="left" w:pos="851"/>
        </w:tabs>
        <w:suppressAutoHyphens/>
        <w:spacing w:line="340" w:lineRule="exact"/>
        <w:ind w:firstLine="0"/>
        <w:rPr>
          <w:rFonts w:eastAsia="Calibri"/>
          <w:b/>
          <w:sz w:val="28"/>
          <w:szCs w:val="28"/>
          <w:lang w:val="ru-RU"/>
        </w:rPr>
      </w:pPr>
    </w:p>
    <w:p w:rsidR="003C544A" w:rsidRDefault="003C544A" w:rsidP="00705880">
      <w:pPr>
        <w:pStyle w:val="ac"/>
        <w:shd w:val="clear" w:color="auto" w:fill="FFFFFF"/>
        <w:tabs>
          <w:tab w:val="left" w:pos="851"/>
        </w:tabs>
        <w:suppressAutoHyphens/>
        <w:spacing w:line="340" w:lineRule="exact"/>
        <w:ind w:firstLine="0"/>
        <w:rPr>
          <w:rFonts w:eastAsia="Calibri"/>
          <w:b/>
          <w:sz w:val="28"/>
          <w:szCs w:val="28"/>
          <w:lang w:val="ru-RU"/>
        </w:rPr>
      </w:pPr>
    </w:p>
    <w:p w:rsidR="003C544A" w:rsidRDefault="003C544A" w:rsidP="00705880">
      <w:pPr>
        <w:pStyle w:val="ac"/>
        <w:shd w:val="clear" w:color="auto" w:fill="FFFFFF"/>
        <w:tabs>
          <w:tab w:val="left" w:pos="851"/>
        </w:tabs>
        <w:suppressAutoHyphens/>
        <w:spacing w:line="340" w:lineRule="exact"/>
        <w:ind w:firstLine="0"/>
        <w:rPr>
          <w:rFonts w:eastAsia="Calibri"/>
          <w:b/>
          <w:sz w:val="28"/>
          <w:szCs w:val="28"/>
          <w:lang w:val="ru-RU"/>
        </w:rPr>
      </w:pPr>
    </w:p>
    <w:p w:rsidR="00556140" w:rsidRDefault="00556140" w:rsidP="00705880">
      <w:pPr>
        <w:pStyle w:val="ac"/>
        <w:shd w:val="clear" w:color="auto" w:fill="FFFFFF"/>
        <w:tabs>
          <w:tab w:val="left" w:pos="851"/>
        </w:tabs>
        <w:suppressAutoHyphens/>
        <w:spacing w:line="340" w:lineRule="exact"/>
        <w:ind w:firstLine="0"/>
        <w:rPr>
          <w:rFonts w:eastAsia="Calibri"/>
          <w:b/>
          <w:sz w:val="28"/>
          <w:szCs w:val="28"/>
          <w:lang w:val="ru-RU"/>
        </w:rPr>
      </w:pPr>
    </w:p>
    <w:p w:rsidR="00556140" w:rsidRDefault="00556140" w:rsidP="00705880">
      <w:pPr>
        <w:pStyle w:val="ac"/>
        <w:shd w:val="clear" w:color="auto" w:fill="FFFFFF"/>
        <w:tabs>
          <w:tab w:val="left" w:pos="851"/>
        </w:tabs>
        <w:suppressAutoHyphens/>
        <w:spacing w:line="340" w:lineRule="exact"/>
        <w:ind w:firstLine="0"/>
        <w:rPr>
          <w:rFonts w:eastAsia="Calibri"/>
          <w:b/>
          <w:sz w:val="28"/>
          <w:szCs w:val="28"/>
          <w:lang w:val="ru-RU"/>
        </w:rPr>
      </w:pPr>
    </w:p>
    <w:p w:rsidR="00556140" w:rsidRDefault="00556140" w:rsidP="00705880">
      <w:pPr>
        <w:pStyle w:val="ac"/>
        <w:shd w:val="clear" w:color="auto" w:fill="FFFFFF"/>
        <w:tabs>
          <w:tab w:val="left" w:pos="851"/>
        </w:tabs>
        <w:suppressAutoHyphens/>
        <w:spacing w:line="340" w:lineRule="exact"/>
        <w:ind w:firstLine="0"/>
        <w:rPr>
          <w:rFonts w:eastAsia="Calibri"/>
          <w:b/>
          <w:sz w:val="28"/>
          <w:szCs w:val="28"/>
          <w:lang w:val="ru-RU"/>
        </w:rPr>
      </w:pPr>
    </w:p>
    <w:p w:rsidR="001D36F7" w:rsidRDefault="00FC7C9E" w:rsidP="00705880">
      <w:pPr>
        <w:pStyle w:val="ac"/>
        <w:shd w:val="clear" w:color="auto" w:fill="FFFFFF"/>
        <w:tabs>
          <w:tab w:val="left" w:pos="851"/>
        </w:tabs>
        <w:suppressAutoHyphens/>
        <w:spacing w:line="340" w:lineRule="exact"/>
        <w:ind w:firstLine="0"/>
        <w:jc w:val="center"/>
        <w:rPr>
          <w:rFonts w:eastAsia="Calibri"/>
          <w:i/>
          <w:lang w:val="ru-RU"/>
        </w:rPr>
      </w:pPr>
      <w:r>
        <w:rPr>
          <w:rFonts w:eastAsia="Calibri"/>
          <w:b/>
          <w:noProof/>
          <w:sz w:val="28"/>
          <w:szCs w:val="28"/>
          <w:lang w:val="ru-RU" w:eastAsia="ru-RU"/>
        </w:rPr>
        <w:drawing>
          <wp:inline distT="0" distB="0" distL="0" distR="0">
            <wp:extent cx="5793105" cy="255524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3105" cy="2555240"/>
                    </a:xfrm>
                    <a:prstGeom prst="rect">
                      <a:avLst/>
                    </a:prstGeom>
                    <a:noFill/>
                  </pic:spPr>
                </pic:pic>
              </a:graphicData>
            </a:graphic>
          </wp:inline>
        </w:drawing>
      </w:r>
    </w:p>
    <w:p w:rsidR="00556140" w:rsidRDefault="001D36F7" w:rsidP="001D36F7">
      <w:pPr>
        <w:pStyle w:val="ac"/>
        <w:shd w:val="clear" w:color="auto" w:fill="FFFFFF"/>
        <w:tabs>
          <w:tab w:val="left" w:pos="851"/>
        </w:tabs>
        <w:suppressAutoHyphens/>
        <w:spacing w:line="340" w:lineRule="exact"/>
        <w:ind w:firstLine="0"/>
        <w:jc w:val="center"/>
        <w:rPr>
          <w:rFonts w:eastAsia="Calibri"/>
          <w:i/>
          <w:lang w:val="ru-RU"/>
        </w:rPr>
      </w:pPr>
      <w:r w:rsidRPr="005718C5">
        <w:rPr>
          <w:rFonts w:eastAsia="Calibri"/>
          <w:i/>
          <w:lang w:val="ru-RU"/>
        </w:rPr>
        <w:t>Рис.</w:t>
      </w:r>
      <w:r>
        <w:rPr>
          <w:rFonts w:eastAsia="Calibri"/>
          <w:i/>
          <w:lang w:val="ru-RU"/>
        </w:rPr>
        <w:t xml:space="preserve"> </w:t>
      </w:r>
      <w:r w:rsidRPr="005718C5">
        <w:rPr>
          <w:rFonts w:eastAsia="Calibri"/>
          <w:i/>
          <w:lang w:val="ru-RU"/>
        </w:rPr>
        <w:t xml:space="preserve">3. </w:t>
      </w:r>
      <w:r w:rsidR="005718C5" w:rsidRPr="005718C5">
        <w:rPr>
          <w:rFonts w:eastAsia="Calibri"/>
          <w:i/>
          <w:lang w:val="ru-RU"/>
        </w:rPr>
        <w:t>Динамика сумм премий и выплат по ГПО ВТС</w:t>
      </w:r>
    </w:p>
    <w:p w:rsidR="00D906DA" w:rsidRDefault="003C544A" w:rsidP="00AB4300">
      <w:pPr>
        <w:pStyle w:val="ac"/>
        <w:shd w:val="clear" w:color="auto" w:fill="FFFFFF"/>
        <w:tabs>
          <w:tab w:val="left" w:pos="851"/>
        </w:tabs>
        <w:suppressAutoHyphens/>
        <w:spacing w:before="360"/>
        <w:ind w:firstLine="709"/>
        <w:rPr>
          <w:rFonts w:eastAsia="Calibri"/>
          <w:sz w:val="28"/>
          <w:szCs w:val="28"/>
          <w:lang w:val="ru-RU"/>
        </w:rPr>
      </w:pPr>
      <w:r w:rsidRPr="001A5668">
        <w:rPr>
          <w:rFonts w:eastAsia="Calibri"/>
          <w:sz w:val="28"/>
          <w:szCs w:val="28"/>
          <w:lang w:val="ru-RU"/>
        </w:rPr>
        <w:t>Резерв гарантирования Фонда по ГПО ВТС по итогам 2016 года составил 8 160 181 тыс. тенге, что составляет 2</w:t>
      </w:r>
      <w:r w:rsidR="006C0A50">
        <w:rPr>
          <w:rFonts w:eastAsia="Calibri"/>
          <w:sz w:val="28"/>
          <w:szCs w:val="28"/>
          <w:lang w:val="ru-RU"/>
        </w:rPr>
        <w:t> %</w:t>
      </w:r>
      <w:r w:rsidRPr="001A5668">
        <w:rPr>
          <w:rFonts w:eastAsia="Calibri"/>
          <w:sz w:val="28"/>
          <w:szCs w:val="28"/>
          <w:lang w:val="ru-RU"/>
        </w:rPr>
        <w:t xml:space="preserve"> совокупных страховых резервов всех страховых организаций по ГПО ВТС.</w:t>
      </w:r>
    </w:p>
    <w:p w:rsidR="003C544A" w:rsidRDefault="003C544A" w:rsidP="00D906DA">
      <w:pPr>
        <w:pStyle w:val="ac"/>
        <w:shd w:val="clear" w:color="auto" w:fill="FFFFFF"/>
        <w:tabs>
          <w:tab w:val="left" w:pos="851"/>
        </w:tabs>
        <w:suppressAutoHyphens/>
        <w:ind w:firstLine="709"/>
        <w:rPr>
          <w:rFonts w:eastAsia="Calibri"/>
          <w:sz w:val="28"/>
          <w:szCs w:val="28"/>
          <w:lang w:val="ru-RU"/>
        </w:rPr>
      </w:pPr>
    </w:p>
    <w:p w:rsidR="00556140" w:rsidRPr="009827C2" w:rsidRDefault="00FC7C9E" w:rsidP="00423420">
      <w:pPr>
        <w:pStyle w:val="ac"/>
        <w:shd w:val="clear" w:color="auto" w:fill="FFFFFF"/>
        <w:tabs>
          <w:tab w:val="left" w:pos="851"/>
        </w:tabs>
        <w:suppressAutoHyphens/>
        <w:ind w:firstLine="0"/>
        <w:jc w:val="center"/>
        <w:rPr>
          <w:rFonts w:eastAsia="Calibri"/>
          <w:sz w:val="20"/>
          <w:szCs w:val="20"/>
          <w:lang w:val="ru-RU"/>
        </w:rPr>
      </w:pPr>
      <w:r w:rsidRPr="003C544A">
        <w:rPr>
          <w:noProof/>
          <w:lang w:val="ru-RU" w:eastAsia="ru-RU"/>
        </w:rPr>
        <w:drawing>
          <wp:inline distT="0" distB="0" distL="0" distR="0">
            <wp:extent cx="5947410" cy="2986405"/>
            <wp:effectExtent l="0" t="0" r="0" b="0"/>
            <wp:docPr id="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56140" w:rsidRDefault="00556140" w:rsidP="003C544A">
      <w:pPr>
        <w:pStyle w:val="ac"/>
        <w:shd w:val="clear" w:color="auto" w:fill="FFFFFF"/>
        <w:tabs>
          <w:tab w:val="left" w:pos="851"/>
        </w:tabs>
        <w:suppressAutoHyphens/>
        <w:ind w:firstLine="0"/>
        <w:rPr>
          <w:rFonts w:eastAsia="Calibri"/>
          <w:b/>
          <w:sz w:val="28"/>
          <w:szCs w:val="28"/>
          <w:lang w:val="ru-RU"/>
        </w:rPr>
      </w:pPr>
    </w:p>
    <w:p w:rsidR="005718C5" w:rsidRDefault="005718C5" w:rsidP="00423420">
      <w:pPr>
        <w:pStyle w:val="ac"/>
        <w:shd w:val="clear" w:color="auto" w:fill="FFFFFF"/>
        <w:tabs>
          <w:tab w:val="left" w:pos="851"/>
        </w:tabs>
        <w:suppressAutoHyphens/>
        <w:jc w:val="center"/>
        <w:rPr>
          <w:rFonts w:eastAsia="Calibri"/>
          <w:i/>
          <w:lang w:val="ru-RU"/>
        </w:rPr>
      </w:pPr>
      <w:r>
        <w:rPr>
          <w:rFonts w:eastAsia="Calibri"/>
          <w:i/>
          <w:lang w:val="ru-RU"/>
        </w:rPr>
        <w:t xml:space="preserve">Рис. </w:t>
      </w:r>
      <w:r w:rsidRPr="005718C5">
        <w:rPr>
          <w:rFonts w:eastAsia="Calibri"/>
          <w:i/>
          <w:lang w:val="ru-RU"/>
        </w:rPr>
        <w:t xml:space="preserve">4. Резерв гарантирования </w:t>
      </w:r>
      <w:r>
        <w:rPr>
          <w:rFonts w:eastAsia="Calibri"/>
          <w:i/>
          <w:lang w:val="ru-RU"/>
        </w:rPr>
        <w:t>Фонда по ГПО ВТС, тыс</w:t>
      </w:r>
      <w:r w:rsidR="00EF0117">
        <w:rPr>
          <w:rFonts w:eastAsia="Calibri"/>
          <w:i/>
          <w:lang w:val="ru-RU"/>
        </w:rPr>
        <w:t>яч</w:t>
      </w:r>
      <w:r>
        <w:rPr>
          <w:rFonts w:eastAsia="Calibri"/>
          <w:i/>
          <w:lang w:val="ru-RU"/>
        </w:rPr>
        <w:t xml:space="preserve"> тенге</w:t>
      </w:r>
    </w:p>
    <w:p w:rsidR="00D906DA" w:rsidRDefault="00D906DA" w:rsidP="00423420">
      <w:pPr>
        <w:pStyle w:val="ac"/>
        <w:shd w:val="clear" w:color="auto" w:fill="FFFFFF"/>
        <w:tabs>
          <w:tab w:val="left" w:pos="851"/>
        </w:tabs>
        <w:suppressAutoHyphens/>
        <w:jc w:val="center"/>
        <w:rPr>
          <w:rFonts w:eastAsia="Calibri"/>
          <w:i/>
          <w:lang w:val="ru-RU"/>
        </w:rPr>
      </w:pPr>
    </w:p>
    <w:p w:rsidR="00423420" w:rsidRPr="005718C5" w:rsidRDefault="00423420" w:rsidP="00423420">
      <w:pPr>
        <w:pStyle w:val="ac"/>
        <w:shd w:val="clear" w:color="auto" w:fill="FFFFFF"/>
        <w:tabs>
          <w:tab w:val="left" w:pos="851"/>
        </w:tabs>
        <w:suppressAutoHyphens/>
        <w:jc w:val="center"/>
        <w:rPr>
          <w:rFonts w:eastAsia="Calibri"/>
          <w:i/>
          <w:lang w:val="ru-RU"/>
        </w:rPr>
      </w:pPr>
    </w:p>
    <w:p w:rsidR="00556140" w:rsidRDefault="001D36F7" w:rsidP="00423420">
      <w:pPr>
        <w:pStyle w:val="ac"/>
        <w:shd w:val="clear" w:color="auto" w:fill="FFFFFF"/>
        <w:tabs>
          <w:tab w:val="left" w:pos="851"/>
        </w:tabs>
        <w:suppressAutoHyphens/>
        <w:spacing w:after="180"/>
        <w:ind w:firstLine="0"/>
        <w:jc w:val="center"/>
        <w:rPr>
          <w:rFonts w:eastAsia="Calibri"/>
          <w:b/>
          <w:sz w:val="28"/>
          <w:szCs w:val="28"/>
          <w:lang w:val="ru-RU"/>
        </w:rPr>
      </w:pPr>
      <w:r>
        <w:rPr>
          <w:rFonts w:eastAsia="Calibri"/>
          <w:b/>
          <w:sz w:val="28"/>
          <w:szCs w:val="28"/>
          <w:lang w:val="ru-RU"/>
        </w:rPr>
        <w:t>Произведенные</w:t>
      </w:r>
      <w:r w:rsidR="00556140" w:rsidRPr="009827C2">
        <w:rPr>
          <w:rFonts w:eastAsia="Calibri"/>
          <w:b/>
          <w:sz w:val="28"/>
          <w:szCs w:val="28"/>
          <w:lang w:val="ru-RU"/>
        </w:rPr>
        <w:t xml:space="preserve"> Фо</w:t>
      </w:r>
      <w:r w:rsidR="00D906DA">
        <w:rPr>
          <w:rFonts w:eastAsia="Calibri"/>
          <w:b/>
          <w:sz w:val="28"/>
          <w:szCs w:val="28"/>
          <w:lang w:val="ru-RU"/>
        </w:rPr>
        <w:t>ндом выплат</w:t>
      </w:r>
      <w:r>
        <w:rPr>
          <w:rFonts w:eastAsia="Calibri"/>
          <w:b/>
          <w:sz w:val="28"/>
          <w:szCs w:val="28"/>
          <w:lang w:val="ru-RU"/>
        </w:rPr>
        <w:t>ы</w:t>
      </w:r>
      <w:r w:rsidR="00D906DA">
        <w:rPr>
          <w:rFonts w:eastAsia="Calibri"/>
          <w:b/>
          <w:sz w:val="28"/>
          <w:szCs w:val="28"/>
          <w:lang w:val="ru-RU"/>
        </w:rPr>
        <w:t xml:space="preserve"> </w:t>
      </w:r>
      <w:r w:rsidR="00705880">
        <w:rPr>
          <w:rFonts w:eastAsia="Calibri"/>
          <w:b/>
          <w:sz w:val="28"/>
          <w:szCs w:val="28"/>
          <w:lang w:val="ru-RU"/>
        </w:rPr>
        <w:br/>
      </w:r>
      <w:r>
        <w:rPr>
          <w:rFonts w:eastAsia="Calibri"/>
          <w:b/>
          <w:sz w:val="28"/>
          <w:szCs w:val="28"/>
          <w:lang w:val="ru-RU"/>
        </w:rPr>
        <w:t>за 2003</w:t>
      </w:r>
      <w:r w:rsidR="00D906DA">
        <w:rPr>
          <w:rFonts w:eastAsia="Calibri"/>
          <w:b/>
          <w:sz w:val="28"/>
          <w:szCs w:val="28"/>
          <w:lang w:val="ru-RU"/>
        </w:rPr>
        <w:sym w:font="Symbol" w:char="F02D"/>
      </w:r>
      <w:r w:rsidR="003C544A">
        <w:rPr>
          <w:rFonts w:eastAsia="Calibri"/>
          <w:b/>
          <w:sz w:val="28"/>
          <w:szCs w:val="28"/>
          <w:lang w:val="ru-RU"/>
        </w:rPr>
        <w:t>2016</w:t>
      </w:r>
      <w:r w:rsidR="005718C5">
        <w:rPr>
          <w:rFonts w:eastAsia="Calibri"/>
          <w:b/>
          <w:sz w:val="28"/>
          <w:szCs w:val="28"/>
          <w:lang w:val="ru-RU"/>
        </w:rPr>
        <w:t xml:space="preserve"> год</w:t>
      </w:r>
      <w:r>
        <w:rPr>
          <w:rFonts w:eastAsia="Calibri"/>
          <w:b/>
          <w:sz w:val="28"/>
          <w:szCs w:val="28"/>
          <w:lang w:val="ru-RU"/>
        </w:rPr>
        <w:t xml:space="preserve">ы, </w:t>
      </w:r>
      <w:r w:rsidR="00556140" w:rsidRPr="009827C2">
        <w:rPr>
          <w:rFonts w:eastAsia="Calibri"/>
          <w:b/>
          <w:sz w:val="28"/>
          <w:szCs w:val="28"/>
          <w:lang w:val="ru-RU"/>
        </w:rPr>
        <w:t>тыс</w:t>
      </w:r>
      <w:r w:rsidR="00EF0117">
        <w:rPr>
          <w:rFonts w:eastAsia="Calibri"/>
          <w:b/>
          <w:sz w:val="28"/>
          <w:szCs w:val="28"/>
          <w:lang w:val="ru-RU"/>
        </w:rPr>
        <w:t>яч</w:t>
      </w:r>
      <w:r w:rsidR="00556140">
        <w:rPr>
          <w:rFonts w:eastAsia="Calibri"/>
          <w:b/>
          <w:sz w:val="28"/>
          <w:szCs w:val="28"/>
          <w:lang w:val="ru-RU"/>
        </w:rPr>
        <w:t xml:space="preserve"> </w:t>
      </w:r>
      <w:r w:rsidR="005718C5">
        <w:rPr>
          <w:rFonts w:eastAsia="Calibri"/>
          <w:b/>
          <w:sz w:val="28"/>
          <w:szCs w:val="28"/>
          <w:lang w:val="ru-RU"/>
        </w:rPr>
        <w:t>тенге</w:t>
      </w:r>
    </w:p>
    <w:tbl>
      <w:tblPr>
        <w:tblW w:w="9477" w:type="dxa"/>
        <w:tblInd w:w="248" w:type="dxa"/>
        <w:tblLook w:val="04A0" w:firstRow="1" w:lastRow="0" w:firstColumn="1" w:lastColumn="0" w:noHBand="0" w:noVBand="1"/>
      </w:tblPr>
      <w:tblGrid>
        <w:gridCol w:w="1344"/>
        <w:gridCol w:w="2754"/>
        <w:gridCol w:w="2551"/>
        <w:gridCol w:w="2828"/>
      </w:tblGrid>
      <w:tr w:rsidR="00556140" w:rsidRPr="00705880" w:rsidTr="00705880">
        <w:tc>
          <w:tcPr>
            <w:tcW w:w="13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56140" w:rsidRPr="00705880" w:rsidRDefault="00705880" w:rsidP="00705880">
            <w:pPr>
              <w:suppressAutoHyphens/>
              <w:spacing w:before="60" w:after="60" w:line="200" w:lineRule="exact"/>
              <w:jc w:val="center"/>
              <w:rPr>
                <w:rFonts w:ascii="Times New Roman" w:hAnsi="Times New Roman"/>
                <w:bCs/>
                <w:sz w:val="20"/>
                <w:szCs w:val="20"/>
                <w:lang w:eastAsia="ru-RU"/>
              </w:rPr>
            </w:pPr>
            <w:r>
              <w:rPr>
                <w:rFonts w:ascii="Times New Roman" w:hAnsi="Times New Roman"/>
                <w:bCs/>
                <w:sz w:val="20"/>
                <w:szCs w:val="20"/>
                <w:lang w:eastAsia="ru-RU"/>
              </w:rPr>
              <w:t>Год</w:t>
            </w:r>
            <w:r w:rsidR="001D36F7">
              <w:rPr>
                <w:rFonts w:ascii="Times New Roman" w:hAnsi="Times New Roman"/>
                <w:bCs/>
                <w:sz w:val="20"/>
                <w:szCs w:val="20"/>
                <w:lang w:eastAsia="ru-RU"/>
              </w:rPr>
              <w:t>ы</w:t>
            </w:r>
          </w:p>
        </w:tc>
        <w:tc>
          <w:tcPr>
            <w:tcW w:w="5305" w:type="dxa"/>
            <w:gridSpan w:val="2"/>
            <w:tcBorders>
              <w:top w:val="single" w:sz="4" w:space="0" w:color="auto"/>
              <w:left w:val="nil"/>
              <w:bottom w:val="single" w:sz="4" w:space="0" w:color="auto"/>
              <w:right w:val="single" w:sz="4" w:space="0" w:color="auto"/>
            </w:tcBorders>
            <w:shd w:val="clear" w:color="auto" w:fill="auto"/>
            <w:noWrap/>
            <w:vAlign w:val="bottom"/>
          </w:tcPr>
          <w:p w:rsidR="00556140" w:rsidRPr="00705880" w:rsidRDefault="00556140" w:rsidP="00705880">
            <w:pPr>
              <w:suppressAutoHyphens/>
              <w:spacing w:before="60" w:after="60" w:line="200" w:lineRule="exact"/>
              <w:jc w:val="center"/>
              <w:rPr>
                <w:rFonts w:ascii="Times New Roman" w:hAnsi="Times New Roman"/>
                <w:bCs/>
                <w:sz w:val="20"/>
                <w:szCs w:val="20"/>
                <w:lang w:eastAsia="ru-RU"/>
              </w:rPr>
            </w:pPr>
            <w:r w:rsidRPr="00705880">
              <w:rPr>
                <w:rFonts w:ascii="Times New Roman" w:hAnsi="Times New Roman"/>
                <w:bCs/>
                <w:sz w:val="20"/>
                <w:szCs w:val="20"/>
                <w:lang w:eastAsia="ru-RU"/>
              </w:rPr>
              <w:t>ГПО ВТС</w:t>
            </w:r>
          </w:p>
        </w:tc>
        <w:tc>
          <w:tcPr>
            <w:tcW w:w="2828" w:type="dxa"/>
            <w:tcBorders>
              <w:top w:val="single" w:sz="4" w:space="0" w:color="auto"/>
              <w:left w:val="nil"/>
              <w:bottom w:val="single" w:sz="4" w:space="0" w:color="auto"/>
              <w:right w:val="single" w:sz="4" w:space="0" w:color="auto"/>
            </w:tcBorders>
            <w:shd w:val="clear" w:color="auto" w:fill="auto"/>
            <w:noWrap/>
            <w:vAlign w:val="bottom"/>
          </w:tcPr>
          <w:p w:rsidR="00556140" w:rsidRPr="00705880" w:rsidRDefault="00556140" w:rsidP="00705880">
            <w:pPr>
              <w:suppressAutoHyphens/>
              <w:spacing w:before="60" w:after="60" w:line="200" w:lineRule="exact"/>
              <w:jc w:val="center"/>
              <w:rPr>
                <w:rFonts w:ascii="Times New Roman" w:hAnsi="Times New Roman"/>
                <w:bCs/>
                <w:sz w:val="20"/>
                <w:szCs w:val="20"/>
                <w:lang w:eastAsia="ru-RU"/>
              </w:rPr>
            </w:pPr>
            <w:r w:rsidRPr="00705880">
              <w:rPr>
                <w:rFonts w:ascii="Times New Roman" w:hAnsi="Times New Roman"/>
                <w:bCs/>
                <w:sz w:val="20"/>
                <w:szCs w:val="20"/>
                <w:lang w:eastAsia="ru-RU"/>
              </w:rPr>
              <w:t>ГПО ППП</w:t>
            </w:r>
          </w:p>
        </w:tc>
      </w:tr>
      <w:tr w:rsidR="00556140" w:rsidRPr="00705880" w:rsidTr="00705880">
        <w:tc>
          <w:tcPr>
            <w:tcW w:w="1344" w:type="dxa"/>
            <w:vMerge/>
            <w:tcBorders>
              <w:top w:val="single" w:sz="4" w:space="0" w:color="auto"/>
              <w:left w:val="single" w:sz="4" w:space="0" w:color="auto"/>
              <w:bottom w:val="double" w:sz="4" w:space="0" w:color="auto"/>
              <w:right w:val="single" w:sz="4" w:space="0" w:color="auto"/>
            </w:tcBorders>
            <w:vAlign w:val="center"/>
          </w:tcPr>
          <w:p w:rsidR="00556140" w:rsidRPr="00705880" w:rsidRDefault="00556140" w:rsidP="00705880">
            <w:pPr>
              <w:suppressAutoHyphens/>
              <w:spacing w:before="60" w:after="60" w:line="200" w:lineRule="exact"/>
              <w:rPr>
                <w:rFonts w:ascii="Times New Roman" w:hAnsi="Times New Roman"/>
                <w:bCs/>
                <w:sz w:val="20"/>
                <w:szCs w:val="20"/>
                <w:lang w:eastAsia="ru-RU"/>
              </w:rPr>
            </w:pPr>
          </w:p>
        </w:tc>
        <w:tc>
          <w:tcPr>
            <w:tcW w:w="2754" w:type="dxa"/>
            <w:tcBorders>
              <w:top w:val="nil"/>
              <w:left w:val="nil"/>
              <w:bottom w:val="double" w:sz="4" w:space="0" w:color="auto"/>
              <w:right w:val="single" w:sz="4" w:space="0" w:color="auto"/>
            </w:tcBorders>
            <w:shd w:val="clear" w:color="auto" w:fill="auto"/>
            <w:vAlign w:val="center"/>
          </w:tcPr>
          <w:p w:rsidR="00556140" w:rsidRPr="00705880" w:rsidRDefault="00556140" w:rsidP="00705880">
            <w:pPr>
              <w:suppressAutoHyphens/>
              <w:spacing w:before="60" w:after="60" w:line="200" w:lineRule="exact"/>
              <w:jc w:val="center"/>
              <w:rPr>
                <w:rFonts w:ascii="Times New Roman" w:hAnsi="Times New Roman"/>
                <w:bCs/>
                <w:sz w:val="20"/>
                <w:szCs w:val="20"/>
                <w:lang w:eastAsia="ru-RU"/>
              </w:rPr>
            </w:pPr>
            <w:r w:rsidRPr="00705880">
              <w:rPr>
                <w:rFonts w:ascii="Times New Roman" w:hAnsi="Times New Roman"/>
                <w:bCs/>
                <w:sz w:val="20"/>
                <w:szCs w:val="20"/>
                <w:lang w:eastAsia="ru-RU"/>
              </w:rPr>
              <w:t xml:space="preserve">Выплаты </w:t>
            </w:r>
            <w:r w:rsidR="00423420">
              <w:rPr>
                <w:rFonts w:ascii="Times New Roman" w:hAnsi="Times New Roman"/>
                <w:bCs/>
                <w:sz w:val="20"/>
                <w:szCs w:val="20"/>
                <w:lang w:eastAsia="ru-RU"/>
              </w:rPr>
              <w:br/>
            </w:r>
            <w:r w:rsidRPr="00705880">
              <w:rPr>
                <w:rFonts w:ascii="Times New Roman" w:hAnsi="Times New Roman"/>
                <w:bCs/>
                <w:sz w:val="20"/>
                <w:szCs w:val="20"/>
                <w:lang w:eastAsia="ru-RU"/>
              </w:rPr>
              <w:t>при принудительной ликвидации</w:t>
            </w:r>
          </w:p>
        </w:tc>
        <w:tc>
          <w:tcPr>
            <w:tcW w:w="2551" w:type="dxa"/>
            <w:tcBorders>
              <w:top w:val="nil"/>
              <w:left w:val="nil"/>
              <w:bottom w:val="double" w:sz="4" w:space="0" w:color="auto"/>
              <w:right w:val="single" w:sz="4" w:space="0" w:color="auto"/>
            </w:tcBorders>
            <w:shd w:val="clear" w:color="auto" w:fill="auto"/>
            <w:vAlign w:val="center"/>
          </w:tcPr>
          <w:p w:rsidR="00556140" w:rsidRPr="00705880" w:rsidRDefault="00556140" w:rsidP="00705880">
            <w:pPr>
              <w:suppressAutoHyphens/>
              <w:spacing w:before="60" w:after="60" w:line="200" w:lineRule="exact"/>
              <w:jc w:val="center"/>
              <w:rPr>
                <w:rFonts w:ascii="Times New Roman" w:hAnsi="Times New Roman"/>
                <w:bCs/>
                <w:sz w:val="20"/>
                <w:szCs w:val="20"/>
                <w:lang w:eastAsia="ru-RU"/>
              </w:rPr>
            </w:pPr>
            <w:r w:rsidRPr="00705880">
              <w:rPr>
                <w:rFonts w:ascii="Times New Roman" w:hAnsi="Times New Roman"/>
                <w:bCs/>
                <w:sz w:val="20"/>
                <w:szCs w:val="20"/>
                <w:lang w:eastAsia="ru-RU"/>
              </w:rPr>
              <w:t xml:space="preserve">Выплаты </w:t>
            </w:r>
            <w:r w:rsidR="00423420">
              <w:rPr>
                <w:rFonts w:ascii="Times New Roman" w:hAnsi="Times New Roman"/>
                <w:bCs/>
                <w:sz w:val="20"/>
                <w:szCs w:val="20"/>
                <w:lang w:eastAsia="ru-RU"/>
              </w:rPr>
              <w:br/>
            </w:r>
            <w:r w:rsidRPr="00705880">
              <w:rPr>
                <w:rFonts w:ascii="Times New Roman" w:hAnsi="Times New Roman"/>
                <w:bCs/>
                <w:sz w:val="20"/>
                <w:szCs w:val="20"/>
                <w:lang w:eastAsia="ru-RU"/>
              </w:rPr>
              <w:t xml:space="preserve">по </w:t>
            </w:r>
            <w:r w:rsidR="001A5668" w:rsidRPr="00705880">
              <w:rPr>
                <w:rFonts w:ascii="Times New Roman" w:hAnsi="Times New Roman"/>
                <w:bCs/>
                <w:sz w:val="20"/>
                <w:szCs w:val="20"/>
                <w:lang w:eastAsia="ru-RU"/>
              </w:rPr>
              <w:t>дополнительной функции</w:t>
            </w:r>
          </w:p>
        </w:tc>
        <w:tc>
          <w:tcPr>
            <w:tcW w:w="2828" w:type="dxa"/>
            <w:tcBorders>
              <w:top w:val="nil"/>
              <w:left w:val="nil"/>
              <w:bottom w:val="double" w:sz="4" w:space="0" w:color="auto"/>
              <w:right w:val="single" w:sz="4" w:space="0" w:color="auto"/>
            </w:tcBorders>
            <w:shd w:val="clear" w:color="auto" w:fill="auto"/>
            <w:vAlign w:val="center"/>
          </w:tcPr>
          <w:p w:rsidR="00556140" w:rsidRPr="00705880" w:rsidRDefault="00556140" w:rsidP="00705880">
            <w:pPr>
              <w:suppressAutoHyphens/>
              <w:spacing w:before="60" w:after="60" w:line="200" w:lineRule="exact"/>
              <w:jc w:val="center"/>
              <w:rPr>
                <w:rFonts w:ascii="Times New Roman" w:hAnsi="Times New Roman"/>
                <w:bCs/>
                <w:sz w:val="20"/>
                <w:szCs w:val="20"/>
                <w:lang w:eastAsia="ru-RU"/>
              </w:rPr>
            </w:pPr>
            <w:r w:rsidRPr="00705880">
              <w:rPr>
                <w:rFonts w:ascii="Times New Roman" w:hAnsi="Times New Roman"/>
                <w:bCs/>
                <w:sz w:val="20"/>
                <w:szCs w:val="20"/>
                <w:lang w:eastAsia="ru-RU"/>
              </w:rPr>
              <w:t xml:space="preserve">Выплаты </w:t>
            </w:r>
            <w:r w:rsidR="00423420">
              <w:rPr>
                <w:rFonts w:ascii="Times New Roman" w:hAnsi="Times New Roman"/>
                <w:bCs/>
                <w:sz w:val="20"/>
                <w:szCs w:val="20"/>
                <w:lang w:eastAsia="ru-RU"/>
              </w:rPr>
              <w:br/>
            </w:r>
            <w:r w:rsidRPr="00705880">
              <w:rPr>
                <w:rFonts w:ascii="Times New Roman" w:hAnsi="Times New Roman"/>
                <w:bCs/>
                <w:sz w:val="20"/>
                <w:szCs w:val="20"/>
                <w:lang w:eastAsia="ru-RU"/>
              </w:rPr>
              <w:t>при принудительной ликвидации</w:t>
            </w:r>
          </w:p>
        </w:tc>
      </w:tr>
      <w:tr w:rsidR="00556140" w:rsidRPr="009827C2" w:rsidTr="00705880">
        <w:tc>
          <w:tcPr>
            <w:tcW w:w="1344" w:type="dxa"/>
            <w:tcBorders>
              <w:top w:val="double" w:sz="4" w:space="0" w:color="auto"/>
              <w:left w:val="single" w:sz="4" w:space="0" w:color="auto"/>
              <w:bottom w:val="single" w:sz="4" w:space="0" w:color="auto"/>
              <w:right w:val="single" w:sz="4" w:space="0" w:color="auto"/>
            </w:tcBorders>
            <w:shd w:val="clear" w:color="auto" w:fill="auto"/>
            <w:noWrap/>
            <w:vAlign w:val="bottom"/>
          </w:tcPr>
          <w:p w:rsidR="00556140" w:rsidRPr="009827C2" w:rsidRDefault="00556140" w:rsidP="00423420">
            <w:pPr>
              <w:suppressAutoHyphens/>
              <w:spacing w:before="60" w:after="60" w:line="260" w:lineRule="exact"/>
              <w:jc w:val="center"/>
              <w:rPr>
                <w:rFonts w:ascii="Times New Roman" w:hAnsi="Times New Roman"/>
                <w:sz w:val="24"/>
                <w:szCs w:val="24"/>
                <w:lang w:eastAsia="ru-RU"/>
              </w:rPr>
            </w:pPr>
            <w:r w:rsidRPr="009827C2">
              <w:rPr>
                <w:rFonts w:ascii="Times New Roman" w:hAnsi="Times New Roman"/>
                <w:sz w:val="24"/>
                <w:szCs w:val="24"/>
                <w:lang w:eastAsia="ru-RU"/>
              </w:rPr>
              <w:t>2008</w:t>
            </w:r>
          </w:p>
        </w:tc>
        <w:tc>
          <w:tcPr>
            <w:tcW w:w="2754" w:type="dxa"/>
            <w:tcBorders>
              <w:top w:val="double" w:sz="4" w:space="0" w:color="auto"/>
              <w:left w:val="nil"/>
              <w:bottom w:val="single" w:sz="4" w:space="0" w:color="auto"/>
              <w:right w:val="single" w:sz="4" w:space="0" w:color="auto"/>
            </w:tcBorders>
            <w:shd w:val="clear" w:color="auto" w:fill="auto"/>
            <w:noWrap/>
            <w:vAlign w:val="bottom"/>
          </w:tcPr>
          <w:p w:rsidR="00556140" w:rsidRPr="009827C2" w:rsidRDefault="00556140" w:rsidP="00423420">
            <w:pPr>
              <w:suppressAutoHyphens/>
              <w:spacing w:before="60" w:after="60" w:line="260" w:lineRule="exact"/>
              <w:ind w:right="869"/>
              <w:jc w:val="right"/>
              <w:rPr>
                <w:rFonts w:ascii="Times New Roman" w:hAnsi="Times New Roman"/>
                <w:sz w:val="24"/>
                <w:szCs w:val="24"/>
                <w:lang w:eastAsia="ru-RU"/>
              </w:rPr>
            </w:pPr>
            <w:r w:rsidRPr="009827C2">
              <w:rPr>
                <w:rFonts w:ascii="Times New Roman" w:hAnsi="Times New Roman"/>
                <w:sz w:val="24"/>
                <w:szCs w:val="24"/>
                <w:lang w:eastAsia="ru-RU"/>
              </w:rPr>
              <w:t>1 706, 2</w:t>
            </w:r>
          </w:p>
        </w:tc>
        <w:tc>
          <w:tcPr>
            <w:tcW w:w="2551" w:type="dxa"/>
            <w:tcBorders>
              <w:top w:val="double" w:sz="4" w:space="0" w:color="auto"/>
              <w:left w:val="nil"/>
              <w:bottom w:val="single" w:sz="4" w:space="0" w:color="auto"/>
              <w:right w:val="single" w:sz="4" w:space="0" w:color="auto"/>
            </w:tcBorders>
            <w:shd w:val="clear" w:color="auto" w:fill="auto"/>
            <w:noWrap/>
            <w:vAlign w:val="bottom"/>
          </w:tcPr>
          <w:p w:rsidR="00556140" w:rsidRPr="009827C2" w:rsidRDefault="001D36F7" w:rsidP="00423420">
            <w:pPr>
              <w:suppressAutoHyphens/>
              <w:spacing w:before="60" w:after="60" w:line="260" w:lineRule="exact"/>
              <w:ind w:right="869"/>
              <w:jc w:val="right"/>
              <w:rPr>
                <w:rFonts w:ascii="Times New Roman" w:hAnsi="Times New Roman"/>
                <w:sz w:val="24"/>
                <w:szCs w:val="24"/>
                <w:lang w:eastAsia="ru-RU"/>
              </w:rPr>
            </w:pPr>
            <w:r>
              <w:rPr>
                <w:rFonts w:ascii="Times New Roman" w:hAnsi="Times New Roman"/>
                <w:sz w:val="24"/>
                <w:szCs w:val="24"/>
                <w:lang w:eastAsia="ru-RU"/>
              </w:rPr>
              <w:t>0</w:t>
            </w:r>
          </w:p>
        </w:tc>
        <w:tc>
          <w:tcPr>
            <w:tcW w:w="2828" w:type="dxa"/>
            <w:tcBorders>
              <w:top w:val="double" w:sz="4" w:space="0" w:color="auto"/>
              <w:left w:val="nil"/>
              <w:bottom w:val="single" w:sz="4" w:space="0" w:color="auto"/>
              <w:right w:val="single" w:sz="4" w:space="0" w:color="auto"/>
            </w:tcBorders>
            <w:shd w:val="clear" w:color="auto" w:fill="auto"/>
            <w:noWrap/>
            <w:vAlign w:val="bottom"/>
          </w:tcPr>
          <w:p w:rsidR="00556140" w:rsidRPr="009827C2" w:rsidRDefault="001D36F7" w:rsidP="00423420">
            <w:pPr>
              <w:suppressAutoHyphens/>
              <w:spacing w:before="60" w:after="60" w:line="260" w:lineRule="exact"/>
              <w:ind w:right="869"/>
              <w:jc w:val="right"/>
              <w:rPr>
                <w:rFonts w:ascii="Times New Roman" w:hAnsi="Times New Roman"/>
                <w:sz w:val="24"/>
                <w:szCs w:val="24"/>
                <w:lang w:eastAsia="ru-RU"/>
              </w:rPr>
            </w:pPr>
            <w:r>
              <w:rPr>
                <w:rFonts w:ascii="Times New Roman" w:hAnsi="Times New Roman"/>
                <w:sz w:val="24"/>
                <w:szCs w:val="24"/>
                <w:lang w:eastAsia="ru-RU"/>
              </w:rPr>
              <w:t>0</w:t>
            </w:r>
          </w:p>
        </w:tc>
      </w:tr>
      <w:tr w:rsidR="00556140" w:rsidRPr="009827C2" w:rsidTr="00705880">
        <w:tc>
          <w:tcPr>
            <w:tcW w:w="1344" w:type="dxa"/>
            <w:tcBorders>
              <w:top w:val="nil"/>
              <w:left w:val="single" w:sz="4" w:space="0" w:color="auto"/>
              <w:bottom w:val="single" w:sz="4" w:space="0" w:color="auto"/>
              <w:right w:val="single" w:sz="4" w:space="0" w:color="auto"/>
            </w:tcBorders>
            <w:shd w:val="clear" w:color="auto" w:fill="auto"/>
            <w:noWrap/>
            <w:vAlign w:val="bottom"/>
          </w:tcPr>
          <w:p w:rsidR="00556140" w:rsidRPr="009827C2" w:rsidRDefault="00556140" w:rsidP="00423420">
            <w:pPr>
              <w:suppressAutoHyphens/>
              <w:spacing w:before="60" w:after="60" w:line="260" w:lineRule="exact"/>
              <w:jc w:val="center"/>
              <w:rPr>
                <w:rFonts w:ascii="Times New Roman" w:hAnsi="Times New Roman"/>
                <w:sz w:val="24"/>
                <w:szCs w:val="24"/>
                <w:lang w:eastAsia="ru-RU"/>
              </w:rPr>
            </w:pPr>
            <w:r w:rsidRPr="009827C2">
              <w:rPr>
                <w:rFonts w:ascii="Times New Roman" w:hAnsi="Times New Roman"/>
                <w:sz w:val="24"/>
                <w:szCs w:val="24"/>
                <w:lang w:eastAsia="ru-RU"/>
              </w:rPr>
              <w:t>2009</w:t>
            </w:r>
          </w:p>
        </w:tc>
        <w:tc>
          <w:tcPr>
            <w:tcW w:w="2754" w:type="dxa"/>
            <w:tcBorders>
              <w:top w:val="nil"/>
              <w:left w:val="nil"/>
              <w:bottom w:val="single" w:sz="4" w:space="0" w:color="auto"/>
              <w:right w:val="single" w:sz="4" w:space="0" w:color="auto"/>
            </w:tcBorders>
            <w:shd w:val="clear" w:color="auto" w:fill="auto"/>
            <w:noWrap/>
            <w:vAlign w:val="bottom"/>
          </w:tcPr>
          <w:p w:rsidR="00556140" w:rsidRPr="009827C2" w:rsidRDefault="00556140" w:rsidP="00423420">
            <w:pPr>
              <w:suppressAutoHyphens/>
              <w:spacing w:before="60" w:after="60" w:line="260" w:lineRule="exact"/>
              <w:ind w:right="869"/>
              <w:jc w:val="right"/>
              <w:rPr>
                <w:rFonts w:ascii="Times New Roman" w:hAnsi="Times New Roman"/>
                <w:sz w:val="24"/>
                <w:szCs w:val="24"/>
                <w:lang w:eastAsia="ru-RU"/>
              </w:rPr>
            </w:pPr>
            <w:r w:rsidRPr="009827C2">
              <w:rPr>
                <w:rFonts w:ascii="Times New Roman" w:hAnsi="Times New Roman"/>
                <w:sz w:val="24"/>
                <w:szCs w:val="24"/>
                <w:lang w:eastAsia="ru-RU"/>
              </w:rPr>
              <w:t>482 493,5</w:t>
            </w:r>
          </w:p>
        </w:tc>
        <w:tc>
          <w:tcPr>
            <w:tcW w:w="2551" w:type="dxa"/>
            <w:tcBorders>
              <w:top w:val="nil"/>
              <w:left w:val="nil"/>
              <w:bottom w:val="single" w:sz="4" w:space="0" w:color="auto"/>
              <w:right w:val="single" w:sz="4" w:space="0" w:color="auto"/>
            </w:tcBorders>
            <w:shd w:val="clear" w:color="auto" w:fill="auto"/>
            <w:noWrap/>
            <w:vAlign w:val="bottom"/>
          </w:tcPr>
          <w:p w:rsidR="00556140" w:rsidRPr="009827C2" w:rsidRDefault="00556140" w:rsidP="00423420">
            <w:pPr>
              <w:suppressAutoHyphens/>
              <w:spacing w:before="60" w:after="60" w:line="260" w:lineRule="exact"/>
              <w:ind w:right="869"/>
              <w:jc w:val="right"/>
              <w:rPr>
                <w:rFonts w:ascii="Times New Roman" w:hAnsi="Times New Roman"/>
                <w:sz w:val="24"/>
                <w:szCs w:val="24"/>
                <w:lang w:eastAsia="ru-RU"/>
              </w:rPr>
            </w:pPr>
            <w:r w:rsidRPr="009827C2">
              <w:rPr>
                <w:rFonts w:ascii="Times New Roman" w:hAnsi="Times New Roman"/>
                <w:sz w:val="24"/>
                <w:szCs w:val="24"/>
                <w:lang w:eastAsia="ru-RU"/>
              </w:rPr>
              <w:t>1 154,9</w:t>
            </w:r>
          </w:p>
        </w:tc>
        <w:tc>
          <w:tcPr>
            <w:tcW w:w="2828" w:type="dxa"/>
            <w:tcBorders>
              <w:top w:val="nil"/>
              <w:left w:val="nil"/>
              <w:bottom w:val="single" w:sz="4" w:space="0" w:color="auto"/>
              <w:right w:val="single" w:sz="4" w:space="0" w:color="auto"/>
            </w:tcBorders>
            <w:shd w:val="clear" w:color="auto" w:fill="auto"/>
            <w:noWrap/>
            <w:vAlign w:val="bottom"/>
          </w:tcPr>
          <w:p w:rsidR="00556140" w:rsidRPr="009827C2" w:rsidRDefault="001D36F7" w:rsidP="00423420">
            <w:pPr>
              <w:suppressAutoHyphens/>
              <w:spacing w:before="60" w:after="60" w:line="260" w:lineRule="exact"/>
              <w:ind w:right="869"/>
              <w:jc w:val="right"/>
              <w:rPr>
                <w:rFonts w:ascii="Times New Roman" w:hAnsi="Times New Roman"/>
                <w:sz w:val="24"/>
                <w:szCs w:val="24"/>
                <w:lang w:eastAsia="ru-RU"/>
              </w:rPr>
            </w:pPr>
            <w:r>
              <w:rPr>
                <w:rFonts w:ascii="Times New Roman" w:hAnsi="Times New Roman"/>
                <w:sz w:val="24"/>
                <w:szCs w:val="24"/>
                <w:lang w:eastAsia="ru-RU"/>
              </w:rPr>
              <w:t>66</w:t>
            </w:r>
          </w:p>
        </w:tc>
      </w:tr>
      <w:tr w:rsidR="00556140" w:rsidRPr="009827C2" w:rsidTr="00705880">
        <w:tc>
          <w:tcPr>
            <w:tcW w:w="1344" w:type="dxa"/>
            <w:tcBorders>
              <w:top w:val="nil"/>
              <w:left w:val="single" w:sz="4" w:space="0" w:color="auto"/>
              <w:bottom w:val="single" w:sz="4" w:space="0" w:color="auto"/>
              <w:right w:val="single" w:sz="4" w:space="0" w:color="auto"/>
            </w:tcBorders>
            <w:shd w:val="clear" w:color="auto" w:fill="auto"/>
            <w:noWrap/>
            <w:vAlign w:val="bottom"/>
          </w:tcPr>
          <w:p w:rsidR="00556140" w:rsidRPr="009827C2" w:rsidRDefault="00556140" w:rsidP="00423420">
            <w:pPr>
              <w:suppressAutoHyphens/>
              <w:spacing w:before="60" w:after="60" w:line="260" w:lineRule="exact"/>
              <w:jc w:val="center"/>
              <w:rPr>
                <w:rFonts w:ascii="Times New Roman" w:hAnsi="Times New Roman"/>
                <w:sz w:val="24"/>
                <w:szCs w:val="24"/>
                <w:lang w:eastAsia="ru-RU"/>
              </w:rPr>
            </w:pPr>
            <w:r w:rsidRPr="009827C2">
              <w:rPr>
                <w:rFonts w:ascii="Times New Roman" w:hAnsi="Times New Roman"/>
                <w:sz w:val="24"/>
                <w:szCs w:val="24"/>
                <w:lang w:eastAsia="ru-RU"/>
              </w:rPr>
              <w:t>2010</w:t>
            </w:r>
          </w:p>
        </w:tc>
        <w:tc>
          <w:tcPr>
            <w:tcW w:w="2754" w:type="dxa"/>
            <w:tcBorders>
              <w:top w:val="nil"/>
              <w:left w:val="nil"/>
              <w:bottom w:val="single" w:sz="4" w:space="0" w:color="auto"/>
              <w:right w:val="single" w:sz="4" w:space="0" w:color="auto"/>
            </w:tcBorders>
            <w:shd w:val="clear" w:color="auto" w:fill="auto"/>
            <w:noWrap/>
            <w:vAlign w:val="bottom"/>
          </w:tcPr>
          <w:p w:rsidR="00556140" w:rsidRPr="009827C2" w:rsidRDefault="00556140" w:rsidP="00423420">
            <w:pPr>
              <w:suppressAutoHyphens/>
              <w:spacing w:before="60" w:after="60" w:line="260" w:lineRule="exact"/>
              <w:ind w:right="869"/>
              <w:jc w:val="right"/>
              <w:rPr>
                <w:rFonts w:ascii="Times New Roman" w:hAnsi="Times New Roman"/>
                <w:sz w:val="24"/>
                <w:szCs w:val="24"/>
                <w:lang w:eastAsia="ru-RU"/>
              </w:rPr>
            </w:pPr>
            <w:r w:rsidRPr="009827C2">
              <w:rPr>
                <w:rFonts w:ascii="Times New Roman" w:hAnsi="Times New Roman"/>
                <w:sz w:val="24"/>
                <w:szCs w:val="24"/>
                <w:lang w:eastAsia="ru-RU"/>
              </w:rPr>
              <w:t>355 594,9</w:t>
            </w:r>
          </w:p>
        </w:tc>
        <w:tc>
          <w:tcPr>
            <w:tcW w:w="2551" w:type="dxa"/>
            <w:tcBorders>
              <w:top w:val="nil"/>
              <w:left w:val="nil"/>
              <w:bottom w:val="single" w:sz="4" w:space="0" w:color="auto"/>
              <w:right w:val="single" w:sz="4" w:space="0" w:color="auto"/>
            </w:tcBorders>
            <w:shd w:val="clear" w:color="auto" w:fill="auto"/>
            <w:noWrap/>
            <w:vAlign w:val="bottom"/>
          </w:tcPr>
          <w:p w:rsidR="00556140" w:rsidRPr="009827C2" w:rsidRDefault="001D36F7" w:rsidP="00423420">
            <w:pPr>
              <w:suppressAutoHyphens/>
              <w:spacing w:before="60" w:after="60" w:line="260" w:lineRule="exact"/>
              <w:ind w:right="869"/>
              <w:jc w:val="right"/>
              <w:rPr>
                <w:rFonts w:ascii="Times New Roman" w:hAnsi="Times New Roman"/>
                <w:sz w:val="24"/>
                <w:szCs w:val="24"/>
                <w:lang w:eastAsia="ru-RU"/>
              </w:rPr>
            </w:pPr>
            <w:r>
              <w:rPr>
                <w:rFonts w:ascii="Times New Roman" w:hAnsi="Times New Roman"/>
                <w:sz w:val="24"/>
                <w:szCs w:val="24"/>
                <w:lang w:eastAsia="ru-RU"/>
              </w:rPr>
              <w:t>0</w:t>
            </w:r>
          </w:p>
        </w:tc>
        <w:tc>
          <w:tcPr>
            <w:tcW w:w="2828" w:type="dxa"/>
            <w:tcBorders>
              <w:top w:val="nil"/>
              <w:left w:val="nil"/>
              <w:bottom w:val="single" w:sz="4" w:space="0" w:color="auto"/>
              <w:right w:val="single" w:sz="4" w:space="0" w:color="auto"/>
            </w:tcBorders>
            <w:shd w:val="clear" w:color="auto" w:fill="auto"/>
            <w:noWrap/>
            <w:vAlign w:val="bottom"/>
          </w:tcPr>
          <w:p w:rsidR="00556140" w:rsidRPr="009827C2" w:rsidRDefault="001D36F7" w:rsidP="00423420">
            <w:pPr>
              <w:suppressAutoHyphens/>
              <w:spacing w:before="60" w:after="60" w:line="260" w:lineRule="exact"/>
              <w:ind w:right="869"/>
              <w:jc w:val="right"/>
              <w:rPr>
                <w:rFonts w:ascii="Times New Roman" w:hAnsi="Times New Roman"/>
                <w:sz w:val="24"/>
                <w:szCs w:val="24"/>
                <w:lang w:eastAsia="ru-RU"/>
              </w:rPr>
            </w:pPr>
            <w:r>
              <w:rPr>
                <w:rFonts w:ascii="Times New Roman" w:hAnsi="Times New Roman"/>
                <w:sz w:val="24"/>
                <w:szCs w:val="24"/>
                <w:lang w:eastAsia="ru-RU"/>
              </w:rPr>
              <w:t>807</w:t>
            </w:r>
          </w:p>
        </w:tc>
      </w:tr>
      <w:tr w:rsidR="00556140" w:rsidRPr="009827C2" w:rsidTr="00705880">
        <w:tc>
          <w:tcPr>
            <w:tcW w:w="1344" w:type="dxa"/>
            <w:tcBorders>
              <w:top w:val="nil"/>
              <w:left w:val="single" w:sz="4" w:space="0" w:color="auto"/>
              <w:bottom w:val="single" w:sz="4" w:space="0" w:color="auto"/>
              <w:right w:val="single" w:sz="4" w:space="0" w:color="auto"/>
            </w:tcBorders>
            <w:shd w:val="clear" w:color="auto" w:fill="auto"/>
            <w:noWrap/>
            <w:vAlign w:val="bottom"/>
          </w:tcPr>
          <w:p w:rsidR="00556140" w:rsidRPr="009827C2" w:rsidRDefault="00556140" w:rsidP="00423420">
            <w:pPr>
              <w:suppressAutoHyphens/>
              <w:spacing w:before="60" w:after="60" w:line="260" w:lineRule="exact"/>
              <w:jc w:val="center"/>
              <w:rPr>
                <w:rFonts w:ascii="Times New Roman" w:hAnsi="Times New Roman"/>
                <w:sz w:val="24"/>
                <w:szCs w:val="24"/>
                <w:lang w:eastAsia="ru-RU"/>
              </w:rPr>
            </w:pPr>
            <w:r w:rsidRPr="009827C2">
              <w:rPr>
                <w:rFonts w:ascii="Times New Roman" w:hAnsi="Times New Roman"/>
                <w:sz w:val="24"/>
                <w:szCs w:val="24"/>
                <w:lang w:eastAsia="ru-RU"/>
              </w:rPr>
              <w:t>2011</w:t>
            </w:r>
          </w:p>
        </w:tc>
        <w:tc>
          <w:tcPr>
            <w:tcW w:w="2754" w:type="dxa"/>
            <w:tcBorders>
              <w:top w:val="nil"/>
              <w:left w:val="nil"/>
              <w:bottom w:val="single" w:sz="4" w:space="0" w:color="auto"/>
              <w:right w:val="single" w:sz="4" w:space="0" w:color="auto"/>
            </w:tcBorders>
            <w:shd w:val="clear" w:color="auto" w:fill="auto"/>
            <w:noWrap/>
            <w:vAlign w:val="bottom"/>
          </w:tcPr>
          <w:p w:rsidR="00556140" w:rsidRPr="009827C2" w:rsidRDefault="00556140" w:rsidP="00423420">
            <w:pPr>
              <w:suppressAutoHyphens/>
              <w:spacing w:before="60" w:after="60" w:line="260" w:lineRule="exact"/>
              <w:ind w:right="869"/>
              <w:jc w:val="right"/>
              <w:rPr>
                <w:rFonts w:ascii="Times New Roman" w:hAnsi="Times New Roman"/>
                <w:sz w:val="24"/>
                <w:szCs w:val="24"/>
                <w:lang w:eastAsia="ru-RU"/>
              </w:rPr>
            </w:pPr>
            <w:r w:rsidRPr="009827C2">
              <w:rPr>
                <w:rFonts w:ascii="Times New Roman" w:hAnsi="Times New Roman"/>
                <w:sz w:val="24"/>
                <w:szCs w:val="24"/>
                <w:lang w:eastAsia="ru-RU"/>
              </w:rPr>
              <w:t>25 355,2</w:t>
            </w:r>
          </w:p>
        </w:tc>
        <w:tc>
          <w:tcPr>
            <w:tcW w:w="2551" w:type="dxa"/>
            <w:tcBorders>
              <w:top w:val="nil"/>
              <w:left w:val="nil"/>
              <w:bottom w:val="single" w:sz="4" w:space="0" w:color="auto"/>
              <w:right w:val="single" w:sz="4" w:space="0" w:color="auto"/>
            </w:tcBorders>
            <w:shd w:val="clear" w:color="auto" w:fill="auto"/>
            <w:noWrap/>
            <w:vAlign w:val="bottom"/>
          </w:tcPr>
          <w:p w:rsidR="00556140" w:rsidRPr="009827C2" w:rsidRDefault="001D36F7" w:rsidP="00423420">
            <w:pPr>
              <w:suppressAutoHyphens/>
              <w:spacing w:before="60" w:after="60" w:line="260" w:lineRule="exact"/>
              <w:ind w:right="869"/>
              <w:jc w:val="right"/>
              <w:rPr>
                <w:rFonts w:ascii="Times New Roman" w:hAnsi="Times New Roman"/>
                <w:sz w:val="24"/>
                <w:szCs w:val="24"/>
                <w:lang w:eastAsia="ru-RU"/>
              </w:rPr>
            </w:pPr>
            <w:r>
              <w:rPr>
                <w:rFonts w:ascii="Times New Roman" w:hAnsi="Times New Roman"/>
                <w:sz w:val="24"/>
                <w:szCs w:val="24"/>
                <w:lang w:eastAsia="ru-RU"/>
              </w:rPr>
              <w:t>756</w:t>
            </w:r>
          </w:p>
        </w:tc>
        <w:tc>
          <w:tcPr>
            <w:tcW w:w="2828" w:type="dxa"/>
            <w:tcBorders>
              <w:top w:val="nil"/>
              <w:left w:val="nil"/>
              <w:bottom w:val="single" w:sz="4" w:space="0" w:color="auto"/>
              <w:right w:val="single" w:sz="4" w:space="0" w:color="auto"/>
            </w:tcBorders>
            <w:shd w:val="clear" w:color="auto" w:fill="auto"/>
            <w:noWrap/>
            <w:vAlign w:val="bottom"/>
          </w:tcPr>
          <w:p w:rsidR="00556140" w:rsidRPr="009827C2" w:rsidRDefault="001D36F7" w:rsidP="00423420">
            <w:pPr>
              <w:suppressAutoHyphens/>
              <w:spacing w:before="60" w:after="60" w:line="260" w:lineRule="exact"/>
              <w:ind w:right="869"/>
              <w:jc w:val="right"/>
              <w:rPr>
                <w:rFonts w:ascii="Times New Roman" w:hAnsi="Times New Roman"/>
                <w:sz w:val="24"/>
                <w:szCs w:val="24"/>
                <w:lang w:eastAsia="ru-RU"/>
              </w:rPr>
            </w:pPr>
            <w:r>
              <w:rPr>
                <w:rFonts w:ascii="Times New Roman" w:hAnsi="Times New Roman"/>
                <w:sz w:val="24"/>
                <w:szCs w:val="24"/>
                <w:lang w:eastAsia="ru-RU"/>
              </w:rPr>
              <w:t>0</w:t>
            </w:r>
          </w:p>
        </w:tc>
      </w:tr>
      <w:tr w:rsidR="00556140" w:rsidRPr="009827C2" w:rsidTr="00705880">
        <w:tc>
          <w:tcPr>
            <w:tcW w:w="1344" w:type="dxa"/>
            <w:tcBorders>
              <w:top w:val="nil"/>
              <w:left w:val="single" w:sz="4" w:space="0" w:color="auto"/>
              <w:bottom w:val="single" w:sz="4" w:space="0" w:color="auto"/>
              <w:right w:val="single" w:sz="4" w:space="0" w:color="auto"/>
            </w:tcBorders>
            <w:shd w:val="clear" w:color="auto" w:fill="auto"/>
            <w:noWrap/>
            <w:vAlign w:val="bottom"/>
          </w:tcPr>
          <w:p w:rsidR="00556140" w:rsidRPr="009827C2" w:rsidRDefault="00556140" w:rsidP="00423420">
            <w:pPr>
              <w:suppressAutoHyphens/>
              <w:spacing w:before="60" w:after="60" w:line="260" w:lineRule="exact"/>
              <w:jc w:val="center"/>
              <w:rPr>
                <w:rFonts w:ascii="Times New Roman" w:hAnsi="Times New Roman"/>
                <w:sz w:val="24"/>
                <w:szCs w:val="24"/>
                <w:lang w:eastAsia="ru-RU"/>
              </w:rPr>
            </w:pPr>
            <w:r w:rsidRPr="009827C2">
              <w:rPr>
                <w:rFonts w:ascii="Times New Roman" w:hAnsi="Times New Roman"/>
                <w:sz w:val="24"/>
                <w:szCs w:val="24"/>
                <w:lang w:eastAsia="ru-RU"/>
              </w:rPr>
              <w:t>2012</w:t>
            </w:r>
          </w:p>
        </w:tc>
        <w:tc>
          <w:tcPr>
            <w:tcW w:w="2754" w:type="dxa"/>
            <w:tcBorders>
              <w:top w:val="nil"/>
              <w:left w:val="nil"/>
              <w:bottom w:val="single" w:sz="4" w:space="0" w:color="auto"/>
              <w:right w:val="single" w:sz="4" w:space="0" w:color="auto"/>
            </w:tcBorders>
            <w:shd w:val="clear" w:color="auto" w:fill="auto"/>
            <w:noWrap/>
            <w:vAlign w:val="bottom"/>
          </w:tcPr>
          <w:p w:rsidR="00556140" w:rsidRPr="009827C2" w:rsidRDefault="00556140" w:rsidP="00423420">
            <w:pPr>
              <w:suppressAutoHyphens/>
              <w:spacing w:before="60" w:after="60" w:line="260" w:lineRule="exact"/>
              <w:ind w:right="869"/>
              <w:jc w:val="right"/>
              <w:rPr>
                <w:rFonts w:ascii="Times New Roman" w:hAnsi="Times New Roman"/>
                <w:sz w:val="24"/>
                <w:szCs w:val="24"/>
                <w:lang w:eastAsia="ru-RU"/>
              </w:rPr>
            </w:pPr>
            <w:r w:rsidRPr="009827C2">
              <w:rPr>
                <w:rFonts w:ascii="Times New Roman" w:hAnsi="Times New Roman"/>
                <w:sz w:val="24"/>
                <w:szCs w:val="24"/>
                <w:lang w:eastAsia="ru-RU"/>
              </w:rPr>
              <w:t>5 439,6</w:t>
            </w:r>
          </w:p>
        </w:tc>
        <w:tc>
          <w:tcPr>
            <w:tcW w:w="2551" w:type="dxa"/>
            <w:tcBorders>
              <w:top w:val="nil"/>
              <w:left w:val="nil"/>
              <w:bottom w:val="single" w:sz="4" w:space="0" w:color="auto"/>
              <w:right w:val="single" w:sz="4" w:space="0" w:color="auto"/>
            </w:tcBorders>
            <w:shd w:val="clear" w:color="auto" w:fill="auto"/>
            <w:noWrap/>
            <w:vAlign w:val="bottom"/>
          </w:tcPr>
          <w:p w:rsidR="00556140" w:rsidRPr="009827C2" w:rsidRDefault="00556140" w:rsidP="00423420">
            <w:pPr>
              <w:suppressAutoHyphens/>
              <w:spacing w:before="60" w:after="60" w:line="260" w:lineRule="exact"/>
              <w:ind w:right="869"/>
              <w:jc w:val="right"/>
              <w:rPr>
                <w:rFonts w:ascii="Times New Roman" w:hAnsi="Times New Roman"/>
                <w:sz w:val="24"/>
                <w:szCs w:val="24"/>
                <w:lang w:eastAsia="ru-RU"/>
              </w:rPr>
            </w:pPr>
            <w:r w:rsidRPr="009827C2">
              <w:rPr>
                <w:rFonts w:ascii="Times New Roman" w:hAnsi="Times New Roman"/>
                <w:sz w:val="24"/>
                <w:szCs w:val="24"/>
                <w:lang w:eastAsia="ru-RU"/>
              </w:rPr>
              <w:t>3 802,3</w:t>
            </w:r>
          </w:p>
        </w:tc>
        <w:tc>
          <w:tcPr>
            <w:tcW w:w="2828" w:type="dxa"/>
            <w:tcBorders>
              <w:top w:val="nil"/>
              <w:left w:val="nil"/>
              <w:bottom w:val="single" w:sz="4" w:space="0" w:color="auto"/>
              <w:right w:val="single" w:sz="4" w:space="0" w:color="auto"/>
            </w:tcBorders>
            <w:shd w:val="clear" w:color="auto" w:fill="auto"/>
            <w:noWrap/>
            <w:vAlign w:val="bottom"/>
          </w:tcPr>
          <w:p w:rsidR="00556140" w:rsidRPr="009827C2" w:rsidRDefault="001D36F7" w:rsidP="00423420">
            <w:pPr>
              <w:suppressAutoHyphens/>
              <w:spacing w:before="60" w:after="60" w:line="260" w:lineRule="exact"/>
              <w:ind w:right="869"/>
              <w:jc w:val="right"/>
              <w:rPr>
                <w:rFonts w:ascii="Times New Roman" w:hAnsi="Times New Roman"/>
                <w:sz w:val="24"/>
                <w:szCs w:val="24"/>
                <w:lang w:eastAsia="ru-RU"/>
              </w:rPr>
            </w:pPr>
            <w:r>
              <w:rPr>
                <w:rFonts w:ascii="Times New Roman" w:hAnsi="Times New Roman"/>
                <w:sz w:val="24"/>
                <w:szCs w:val="24"/>
                <w:lang w:eastAsia="ru-RU"/>
              </w:rPr>
              <w:t>0</w:t>
            </w:r>
          </w:p>
        </w:tc>
      </w:tr>
      <w:tr w:rsidR="00556140" w:rsidRPr="009827C2" w:rsidTr="00705880">
        <w:tc>
          <w:tcPr>
            <w:tcW w:w="1344" w:type="dxa"/>
            <w:tcBorders>
              <w:top w:val="nil"/>
              <w:left w:val="single" w:sz="4" w:space="0" w:color="auto"/>
              <w:bottom w:val="single" w:sz="4" w:space="0" w:color="auto"/>
              <w:right w:val="single" w:sz="4" w:space="0" w:color="auto"/>
            </w:tcBorders>
            <w:shd w:val="clear" w:color="auto" w:fill="auto"/>
            <w:noWrap/>
            <w:vAlign w:val="bottom"/>
          </w:tcPr>
          <w:p w:rsidR="00556140" w:rsidRPr="009827C2" w:rsidRDefault="00556140" w:rsidP="00423420">
            <w:pPr>
              <w:suppressAutoHyphens/>
              <w:spacing w:before="60" w:after="60" w:line="260" w:lineRule="exact"/>
              <w:jc w:val="center"/>
              <w:rPr>
                <w:rFonts w:ascii="Times New Roman" w:hAnsi="Times New Roman"/>
                <w:sz w:val="24"/>
                <w:szCs w:val="24"/>
                <w:lang w:eastAsia="ru-RU"/>
              </w:rPr>
            </w:pPr>
            <w:r w:rsidRPr="009827C2">
              <w:rPr>
                <w:rFonts w:ascii="Times New Roman" w:hAnsi="Times New Roman"/>
                <w:sz w:val="24"/>
                <w:szCs w:val="24"/>
                <w:lang w:eastAsia="ru-RU"/>
              </w:rPr>
              <w:t>2013</w:t>
            </w:r>
          </w:p>
        </w:tc>
        <w:tc>
          <w:tcPr>
            <w:tcW w:w="2754" w:type="dxa"/>
            <w:tcBorders>
              <w:top w:val="nil"/>
              <w:left w:val="nil"/>
              <w:bottom w:val="single" w:sz="4" w:space="0" w:color="auto"/>
              <w:right w:val="single" w:sz="4" w:space="0" w:color="auto"/>
            </w:tcBorders>
            <w:shd w:val="clear" w:color="auto" w:fill="auto"/>
            <w:noWrap/>
            <w:vAlign w:val="bottom"/>
          </w:tcPr>
          <w:p w:rsidR="00556140" w:rsidRPr="009827C2" w:rsidRDefault="00556140" w:rsidP="00423420">
            <w:pPr>
              <w:suppressAutoHyphens/>
              <w:spacing w:before="60" w:after="60" w:line="260" w:lineRule="exact"/>
              <w:ind w:right="869"/>
              <w:jc w:val="right"/>
              <w:rPr>
                <w:rFonts w:ascii="Times New Roman" w:hAnsi="Times New Roman"/>
                <w:sz w:val="24"/>
                <w:szCs w:val="24"/>
                <w:lang w:eastAsia="ru-RU"/>
              </w:rPr>
            </w:pPr>
            <w:r w:rsidRPr="009827C2">
              <w:rPr>
                <w:rFonts w:ascii="Times New Roman" w:hAnsi="Times New Roman"/>
                <w:sz w:val="24"/>
                <w:szCs w:val="24"/>
                <w:lang w:eastAsia="ru-RU"/>
              </w:rPr>
              <w:t>251 489,1</w:t>
            </w:r>
          </w:p>
        </w:tc>
        <w:tc>
          <w:tcPr>
            <w:tcW w:w="2551" w:type="dxa"/>
            <w:tcBorders>
              <w:top w:val="nil"/>
              <w:left w:val="nil"/>
              <w:bottom w:val="single" w:sz="4" w:space="0" w:color="auto"/>
              <w:right w:val="single" w:sz="4" w:space="0" w:color="auto"/>
            </w:tcBorders>
            <w:shd w:val="clear" w:color="auto" w:fill="auto"/>
            <w:noWrap/>
            <w:vAlign w:val="bottom"/>
          </w:tcPr>
          <w:p w:rsidR="00556140" w:rsidRPr="009827C2" w:rsidRDefault="00556140" w:rsidP="00423420">
            <w:pPr>
              <w:suppressAutoHyphens/>
              <w:spacing w:before="60" w:after="60" w:line="260" w:lineRule="exact"/>
              <w:ind w:right="869"/>
              <w:jc w:val="right"/>
              <w:rPr>
                <w:rFonts w:ascii="Times New Roman" w:hAnsi="Times New Roman"/>
                <w:sz w:val="24"/>
                <w:szCs w:val="24"/>
                <w:lang w:eastAsia="ru-RU"/>
              </w:rPr>
            </w:pPr>
            <w:r w:rsidRPr="009827C2">
              <w:rPr>
                <w:rFonts w:ascii="Times New Roman" w:hAnsi="Times New Roman"/>
                <w:sz w:val="24"/>
                <w:szCs w:val="24"/>
                <w:lang w:eastAsia="ru-RU"/>
              </w:rPr>
              <w:t>3 029,3</w:t>
            </w:r>
          </w:p>
        </w:tc>
        <w:tc>
          <w:tcPr>
            <w:tcW w:w="2828" w:type="dxa"/>
            <w:tcBorders>
              <w:top w:val="nil"/>
              <w:left w:val="nil"/>
              <w:bottom w:val="single" w:sz="4" w:space="0" w:color="auto"/>
              <w:right w:val="single" w:sz="4" w:space="0" w:color="auto"/>
            </w:tcBorders>
            <w:shd w:val="clear" w:color="auto" w:fill="auto"/>
            <w:noWrap/>
            <w:vAlign w:val="bottom"/>
          </w:tcPr>
          <w:p w:rsidR="00556140" w:rsidRPr="009827C2" w:rsidRDefault="00556140" w:rsidP="00423420">
            <w:pPr>
              <w:suppressAutoHyphens/>
              <w:spacing w:before="60" w:after="60" w:line="260" w:lineRule="exact"/>
              <w:ind w:right="869"/>
              <w:jc w:val="right"/>
              <w:rPr>
                <w:rFonts w:ascii="Times New Roman" w:hAnsi="Times New Roman"/>
                <w:sz w:val="24"/>
                <w:szCs w:val="24"/>
                <w:lang w:eastAsia="ru-RU"/>
              </w:rPr>
            </w:pPr>
            <w:r w:rsidRPr="009827C2">
              <w:rPr>
                <w:rFonts w:ascii="Times New Roman" w:hAnsi="Times New Roman"/>
                <w:sz w:val="24"/>
                <w:szCs w:val="24"/>
                <w:lang w:eastAsia="ru-RU"/>
              </w:rPr>
              <w:t>92,5</w:t>
            </w:r>
          </w:p>
        </w:tc>
      </w:tr>
      <w:tr w:rsidR="00556140" w:rsidRPr="009827C2" w:rsidTr="00705880">
        <w:tc>
          <w:tcPr>
            <w:tcW w:w="1344" w:type="dxa"/>
            <w:tcBorders>
              <w:top w:val="nil"/>
              <w:left w:val="single" w:sz="4" w:space="0" w:color="auto"/>
              <w:bottom w:val="single" w:sz="4" w:space="0" w:color="auto"/>
              <w:right w:val="single" w:sz="4" w:space="0" w:color="auto"/>
            </w:tcBorders>
            <w:shd w:val="clear" w:color="auto" w:fill="auto"/>
            <w:noWrap/>
            <w:vAlign w:val="bottom"/>
          </w:tcPr>
          <w:p w:rsidR="00556140" w:rsidRPr="009827C2" w:rsidRDefault="00556140" w:rsidP="00423420">
            <w:pPr>
              <w:suppressAutoHyphens/>
              <w:spacing w:before="60" w:after="60" w:line="260" w:lineRule="exact"/>
              <w:jc w:val="center"/>
              <w:rPr>
                <w:rFonts w:ascii="Times New Roman" w:hAnsi="Times New Roman"/>
                <w:sz w:val="24"/>
                <w:szCs w:val="24"/>
                <w:lang w:eastAsia="ru-RU"/>
              </w:rPr>
            </w:pPr>
            <w:r w:rsidRPr="009827C2">
              <w:rPr>
                <w:rFonts w:ascii="Times New Roman" w:hAnsi="Times New Roman"/>
                <w:sz w:val="24"/>
                <w:szCs w:val="24"/>
                <w:lang w:eastAsia="ru-RU"/>
              </w:rPr>
              <w:t>2014</w:t>
            </w:r>
          </w:p>
        </w:tc>
        <w:tc>
          <w:tcPr>
            <w:tcW w:w="2754" w:type="dxa"/>
            <w:tcBorders>
              <w:top w:val="nil"/>
              <w:left w:val="nil"/>
              <w:bottom w:val="single" w:sz="4" w:space="0" w:color="auto"/>
              <w:right w:val="single" w:sz="4" w:space="0" w:color="auto"/>
            </w:tcBorders>
            <w:shd w:val="clear" w:color="auto" w:fill="auto"/>
            <w:noWrap/>
            <w:vAlign w:val="bottom"/>
          </w:tcPr>
          <w:p w:rsidR="00556140" w:rsidRPr="009827C2" w:rsidRDefault="00556140" w:rsidP="00423420">
            <w:pPr>
              <w:suppressAutoHyphens/>
              <w:spacing w:before="60" w:after="60" w:line="260" w:lineRule="exact"/>
              <w:ind w:right="869"/>
              <w:jc w:val="right"/>
              <w:rPr>
                <w:rFonts w:ascii="Times New Roman" w:hAnsi="Times New Roman"/>
                <w:sz w:val="24"/>
                <w:szCs w:val="24"/>
                <w:lang w:eastAsia="ru-RU"/>
              </w:rPr>
            </w:pPr>
            <w:r w:rsidRPr="009827C2">
              <w:rPr>
                <w:rFonts w:ascii="Times New Roman" w:hAnsi="Times New Roman"/>
                <w:sz w:val="24"/>
                <w:szCs w:val="24"/>
                <w:lang w:eastAsia="ru-RU"/>
              </w:rPr>
              <w:t>1 630,9</w:t>
            </w:r>
          </w:p>
        </w:tc>
        <w:tc>
          <w:tcPr>
            <w:tcW w:w="2551" w:type="dxa"/>
            <w:tcBorders>
              <w:top w:val="nil"/>
              <w:left w:val="nil"/>
              <w:bottom w:val="single" w:sz="4" w:space="0" w:color="auto"/>
              <w:right w:val="single" w:sz="4" w:space="0" w:color="auto"/>
            </w:tcBorders>
            <w:shd w:val="clear" w:color="auto" w:fill="auto"/>
            <w:noWrap/>
            <w:vAlign w:val="bottom"/>
          </w:tcPr>
          <w:p w:rsidR="00556140" w:rsidRPr="009827C2" w:rsidRDefault="00556140" w:rsidP="00423420">
            <w:pPr>
              <w:suppressAutoHyphens/>
              <w:spacing w:before="60" w:after="60" w:line="260" w:lineRule="exact"/>
              <w:ind w:right="869"/>
              <w:jc w:val="right"/>
              <w:rPr>
                <w:rFonts w:ascii="Times New Roman" w:hAnsi="Times New Roman"/>
                <w:sz w:val="24"/>
                <w:szCs w:val="24"/>
                <w:lang w:eastAsia="ru-RU"/>
              </w:rPr>
            </w:pPr>
            <w:r w:rsidRPr="009827C2">
              <w:rPr>
                <w:rFonts w:ascii="Times New Roman" w:hAnsi="Times New Roman"/>
                <w:sz w:val="24"/>
                <w:szCs w:val="24"/>
                <w:lang w:eastAsia="ru-RU"/>
              </w:rPr>
              <w:t>5 463,4</w:t>
            </w:r>
          </w:p>
        </w:tc>
        <w:tc>
          <w:tcPr>
            <w:tcW w:w="2828" w:type="dxa"/>
            <w:tcBorders>
              <w:top w:val="nil"/>
              <w:left w:val="nil"/>
              <w:bottom w:val="single" w:sz="4" w:space="0" w:color="auto"/>
              <w:right w:val="single" w:sz="4" w:space="0" w:color="auto"/>
            </w:tcBorders>
            <w:shd w:val="clear" w:color="auto" w:fill="auto"/>
            <w:noWrap/>
            <w:vAlign w:val="bottom"/>
          </w:tcPr>
          <w:p w:rsidR="00556140" w:rsidRPr="009827C2" w:rsidRDefault="001D36F7" w:rsidP="00423420">
            <w:pPr>
              <w:suppressAutoHyphens/>
              <w:spacing w:before="60" w:after="60" w:line="260" w:lineRule="exact"/>
              <w:ind w:right="869"/>
              <w:jc w:val="right"/>
              <w:rPr>
                <w:rFonts w:ascii="Times New Roman" w:hAnsi="Times New Roman"/>
                <w:sz w:val="24"/>
                <w:szCs w:val="24"/>
                <w:lang w:eastAsia="ru-RU"/>
              </w:rPr>
            </w:pPr>
            <w:r>
              <w:rPr>
                <w:rFonts w:ascii="Times New Roman" w:hAnsi="Times New Roman"/>
                <w:sz w:val="24"/>
                <w:szCs w:val="24"/>
                <w:lang w:eastAsia="ru-RU"/>
              </w:rPr>
              <w:t>0</w:t>
            </w:r>
          </w:p>
        </w:tc>
      </w:tr>
      <w:tr w:rsidR="00556140" w:rsidRPr="009827C2" w:rsidTr="00705880">
        <w:tc>
          <w:tcPr>
            <w:tcW w:w="1344" w:type="dxa"/>
            <w:tcBorders>
              <w:top w:val="nil"/>
              <w:left w:val="single" w:sz="4" w:space="0" w:color="auto"/>
              <w:bottom w:val="single" w:sz="4" w:space="0" w:color="auto"/>
              <w:right w:val="single" w:sz="4" w:space="0" w:color="auto"/>
            </w:tcBorders>
            <w:shd w:val="clear" w:color="auto" w:fill="auto"/>
            <w:noWrap/>
            <w:vAlign w:val="bottom"/>
          </w:tcPr>
          <w:p w:rsidR="00556140" w:rsidRPr="009827C2" w:rsidRDefault="00556140" w:rsidP="00423420">
            <w:pPr>
              <w:suppressAutoHyphens/>
              <w:spacing w:before="60" w:after="60" w:line="260" w:lineRule="exact"/>
              <w:jc w:val="center"/>
              <w:rPr>
                <w:rFonts w:ascii="Times New Roman" w:hAnsi="Times New Roman"/>
                <w:sz w:val="24"/>
                <w:szCs w:val="24"/>
                <w:lang w:eastAsia="ru-RU"/>
              </w:rPr>
            </w:pPr>
            <w:r w:rsidRPr="009827C2">
              <w:rPr>
                <w:rFonts w:ascii="Times New Roman" w:hAnsi="Times New Roman"/>
                <w:sz w:val="24"/>
                <w:szCs w:val="24"/>
                <w:lang w:eastAsia="ru-RU"/>
              </w:rPr>
              <w:t>2015</w:t>
            </w:r>
          </w:p>
        </w:tc>
        <w:tc>
          <w:tcPr>
            <w:tcW w:w="2754" w:type="dxa"/>
            <w:tcBorders>
              <w:top w:val="nil"/>
              <w:left w:val="nil"/>
              <w:bottom w:val="single" w:sz="4" w:space="0" w:color="auto"/>
              <w:right w:val="single" w:sz="4" w:space="0" w:color="auto"/>
            </w:tcBorders>
            <w:shd w:val="clear" w:color="auto" w:fill="auto"/>
            <w:noWrap/>
            <w:vAlign w:val="bottom"/>
          </w:tcPr>
          <w:p w:rsidR="00556140" w:rsidRPr="009827C2" w:rsidRDefault="00556140" w:rsidP="00423420">
            <w:pPr>
              <w:suppressAutoHyphens/>
              <w:spacing w:before="60" w:after="60" w:line="260" w:lineRule="exact"/>
              <w:ind w:right="869"/>
              <w:jc w:val="right"/>
              <w:rPr>
                <w:rFonts w:ascii="Times New Roman" w:hAnsi="Times New Roman"/>
                <w:sz w:val="24"/>
                <w:szCs w:val="24"/>
                <w:lang w:eastAsia="ru-RU"/>
              </w:rPr>
            </w:pPr>
            <w:r w:rsidRPr="009827C2">
              <w:rPr>
                <w:rFonts w:ascii="Times New Roman" w:hAnsi="Times New Roman"/>
                <w:sz w:val="24"/>
                <w:szCs w:val="24"/>
                <w:lang w:eastAsia="ru-RU"/>
              </w:rPr>
              <w:t>414,2</w:t>
            </w:r>
          </w:p>
        </w:tc>
        <w:tc>
          <w:tcPr>
            <w:tcW w:w="2551" w:type="dxa"/>
            <w:tcBorders>
              <w:top w:val="nil"/>
              <w:left w:val="nil"/>
              <w:bottom w:val="single" w:sz="4" w:space="0" w:color="auto"/>
              <w:right w:val="single" w:sz="4" w:space="0" w:color="auto"/>
            </w:tcBorders>
            <w:shd w:val="clear" w:color="auto" w:fill="auto"/>
            <w:noWrap/>
            <w:vAlign w:val="bottom"/>
          </w:tcPr>
          <w:p w:rsidR="00556140" w:rsidRPr="009827C2" w:rsidRDefault="00556140" w:rsidP="00423420">
            <w:pPr>
              <w:suppressAutoHyphens/>
              <w:spacing w:before="60" w:after="60" w:line="260" w:lineRule="exact"/>
              <w:ind w:right="869"/>
              <w:jc w:val="right"/>
              <w:rPr>
                <w:rFonts w:ascii="Times New Roman" w:hAnsi="Times New Roman"/>
                <w:sz w:val="24"/>
                <w:szCs w:val="24"/>
                <w:lang w:eastAsia="ru-RU"/>
              </w:rPr>
            </w:pPr>
            <w:r w:rsidRPr="009827C2">
              <w:rPr>
                <w:rFonts w:ascii="Times New Roman" w:hAnsi="Times New Roman"/>
                <w:sz w:val="24"/>
                <w:szCs w:val="24"/>
                <w:lang w:eastAsia="ru-RU"/>
              </w:rPr>
              <w:t>9 612,7</w:t>
            </w:r>
          </w:p>
        </w:tc>
        <w:tc>
          <w:tcPr>
            <w:tcW w:w="2828" w:type="dxa"/>
            <w:tcBorders>
              <w:top w:val="nil"/>
              <w:left w:val="nil"/>
              <w:bottom w:val="single" w:sz="4" w:space="0" w:color="auto"/>
              <w:right w:val="single" w:sz="4" w:space="0" w:color="auto"/>
            </w:tcBorders>
            <w:shd w:val="clear" w:color="auto" w:fill="auto"/>
            <w:noWrap/>
            <w:vAlign w:val="bottom"/>
          </w:tcPr>
          <w:p w:rsidR="00556140" w:rsidRPr="009827C2" w:rsidRDefault="001D36F7" w:rsidP="00423420">
            <w:pPr>
              <w:suppressAutoHyphens/>
              <w:spacing w:before="60" w:after="60" w:line="260" w:lineRule="exact"/>
              <w:ind w:right="869"/>
              <w:jc w:val="right"/>
              <w:rPr>
                <w:rFonts w:ascii="Times New Roman" w:hAnsi="Times New Roman"/>
                <w:sz w:val="24"/>
                <w:szCs w:val="24"/>
                <w:lang w:eastAsia="ru-RU"/>
              </w:rPr>
            </w:pPr>
            <w:r>
              <w:rPr>
                <w:rFonts w:ascii="Times New Roman" w:hAnsi="Times New Roman"/>
                <w:sz w:val="24"/>
                <w:szCs w:val="24"/>
                <w:lang w:eastAsia="ru-RU"/>
              </w:rPr>
              <w:t>0</w:t>
            </w:r>
          </w:p>
        </w:tc>
      </w:tr>
      <w:tr w:rsidR="00556140" w:rsidRPr="009827C2" w:rsidTr="00705880">
        <w:tc>
          <w:tcPr>
            <w:tcW w:w="1344" w:type="dxa"/>
            <w:tcBorders>
              <w:top w:val="nil"/>
              <w:left w:val="single" w:sz="4" w:space="0" w:color="auto"/>
              <w:bottom w:val="single" w:sz="4" w:space="0" w:color="auto"/>
              <w:right w:val="single" w:sz="4" w:space="0" w:color="auto"/>
            </w:tcBorders>
            <w:shd w:val="clear" w:color="auto" w:fill="auto"/>
            <w:noWrap/>
            <w:vAlign w:val="bottom"/>
          </w:tcPr>
          <w:p w:rsidR="00556140" w:rsidRPr="009827C2" w:rsidRDefault="00556140" w:rsidP="00423420">
            <w:pPr>
              <w:suppressAutoHyphens/>
              <w:spacing w:before="60" w:after="60" w:line="260" w:lineRule="exact"/>
              <w:jc w:val="center"/>
              <w:rPr>
                <w:rFonts w:ascii="Times New Roman" w:hAnsi="Times New Roman"/>
                <w:sz w:val="24"/>
                <w:szCs w:val="24"/>
                <w:lang w:eastAsia="ru-RU"/>
              </w:rPr>
            </w:pPr>
            <w:r w:rsidRPr="009827C2">
              <w:rPr>
                <w:rFonts w:ascii="Times New Roman" w:hAnsi="Times New Roman"/>
                <w:sz w:val="24"/>
                <w:szCs w:val="24"/>
                <w:lang w:eastAsia="ru-RU"/>
              </w:rPr>
              <w:t>2016</w:t>
            </w:r>
          </w:p>
        </w:tc>
        <w:tc>
          <w:tcPr>
            <w:tcW w:w="2754" w:type="dxa"/>
            <w:tcBorders>
              <w:top w:val="nil"/>
              <w:left w:val="nil"/>
              <w:bottom w:val="single" w:sz="4" w:space="0" w:color="auto"/>
              <w:right w:val="single" w:sz="4" w:space="0" w:color="auto"/>
            </w:tcBorders>
            <w:shd w:val="clear" w:color="auto" w:fill="auto"/>
            <w:noWrap/>
            <w:vAlign w:val="bottom"/>
          </w:tcPr>
          <w:p w:rsidR="00556140" w:rsidRPr="009827C2" w:rsidRDefault="001D36F7" w:rsidP="00423420">
            <w:pPr>
              <w:suppressAutoHyphens/>
              <w:spacing w:before="60" w:after="60" w:line="260" w:lineRule="exact"/>
              <w:ind w:right="869"/>
              <w:jc w:val="right"/>
              <w:rPr>
                <w:rFonts w:ascii="Times New Roman" w:hAnsi="Times New Roman"/>
                <w:sz w:val="24"/>
                <w:szCs w:val="24"/>
                <w:lang w:eastAsia="ru-RU"/>
              </w:rPr>
            </w:pPr>
            <w:r>
              <w:rPr>
                <w:rFonts w:ascii="Times New Roman" w:hAnsi="Times New Roman"/>
                <w:sz w:val="24"/>
                <w:szCs w:val="24"/>
                <w:lang w:eastAsia="ru-RU"/>
              </w:rPr>
              <w:t>0</w:t>
            </w:r>
          </w:p>
        </w:tc>
        <w:tc>
          <w:tcPr>
            <w:tcW w:w="2551" w:type="dxa"/>
            <w:tcBorders>
              <w:top w:val="nil"/>
              <w:left w:val="nil"/>
              <w:bottom w:val="single" w:sz="4" w:space="0" w:color="auto"/>
              <w:right w:val="single" w:sz="4" w:space="0" w:color="auto"/>
            </w:tcBorders>
            <w:shd w:val="clear" w:color="auto" w:fill="auto"/>
            <w:noWrap/>
            <w:vAlign w:val="bottom"/>
          </w:tcPr>
          <w:p w:rsidR="00556140" w:rsidRPr="009827C2" w:rsidRDefault="00556140" w:rsidP="00423420">
            <w:pPr>
              <w:suppressAutoHyphens/>
              <w:spacing w:before="60" w:after="60" w:line="260" w:lineRule="exact"/>
              <w:ind w:right="869"/>
              <w:jc w:val="right"/>
              <w:rPr>
                <w:rFonts w:ascii="Times New Roman" w:hAnsi="Times New Roman"/>
                <w:sz w:val="24"/>
                <w:szCs w:val="24"/>
                <w:lang w:eastAsia="ru-RU"/>
              </w:rPr>
            </w:pPr>
            <w:r w:rsidRPr="009827C2">
              <w:rPr>
                <w:rFonts w:ascii="Times New Roman" w:hAnsi="Times New Roman"/>
                <w:sz w:val="24"/>
                <w:szCs w:val="24"/>
                <w:lang w:eastAsia="ru-RU"/>
              </w:rPr>
              <w:t>18 153,7</w:t>
            </w:r>
          </w:p>
        </w:tc>
        <w:tc>
          <w:tcPr>
            <w:tcW w:w="2828" w:type="dxa"/>
            <w:tcBorders>
              <w:top w:val="nil"/>
              <w:left w:val="nil"/>
              <w:bottom w:val="single" w:sz="4" w:space="0" w:color="auto"/>
              <w:right w:val="single" w:sz="4" w:space="0" w:color="auto"/>
            </w:tcBorders>
            <w:shd w:val="clear" w:color="auto" w:fill="auto"/>
            <w:noWrap/>
            <w:vAlign w:val="bottom"/>
          </w:tcPr>
          <w:p w:rsidR="00556140" w:rsidRPr="009827C2" w:rsidRDefault="001D36F7" w:rsidP="00423420">
            <w:pPr>
              <w:suppressAutoHyphens/>
              <w:spacing w:before="60" w:after="60" w:line="260" w:lineRule="exact"/>
              <w:ind w:right="869"/>
              <w:jc w:val="right"/>
              <w:rPr>
                <w:rFonts w:ascii="Times New Roman" w:hAnsi="Times New Roman"/>
                <w:sz w:val="24"/>
                <w:szCs w:val="24"/>
                <w:lang w:eastAsia="ru-RU"/>
              </w:rPr>
            </w:pPr>
            <w:r>
              <w:rPr>
                <w:rFonts w:ascii="Times New Roman" w:hAnsi="Times New Roman"/>
                <w:sz w:val="24"/>
                <w:szCs w:val="24"/>
                <w:lang w:eastAsia="ru-RU"/>
              </w:rPr>
              <w:t>0</w:t>
            </w:r>
          </w:p>
        </w:tc>
      </w:tr>
      <w:tr w:rsidR="00556140" w:rsidRPr="009827C2" w:rsidTr="00705880">
        <w:tc>
          <w:tcPr>
            <w:tcW w:w="1344" w:type="dxa"/>
            <w:tcBorders>
              <w:top w:val="nil"/>
              <w:left w:val="single" w:sz="4" w:space="0" w:color="auto"/>
              <w:bottom w:val="single" w:sz="4" w:space="0" w:color="auto"/>
              <w:right w:val="single" w:sz="4" w:space="0" w:color="auto"/>
            </w:tcBorders>
            <w:shd w:val="clear" w:color="auto" w:fill="auto"/>
            <w:noWrap/>
            <w:vAlign w:val="bottom"/>
          </w:tcPr>
          <w:p w:rsidR="00556140" w:rsidRPr="009827C2" w:rsidRDefault="00556140" w:rsidP="00423420">
            <w:pPr>
              <w:suppressAutoHyphens/>
              <w:spacing w:before="60" w:after="60" w:line="260" w:lineRule="exact"/>
              <w:jc w:val="center"/>
              <w:rPr>
                <w:rFonts w:ascii="Times New Roman" w:hAnsi="Times New Roman"/>
                <w:b/>
                <w:bCs/>
                <w:sz w:val="24"/>
                <w:szCs w:val="24"/>
                <w:lang w:eastAsia="ru-RU"/>
              </w:rPr>
            </w:pPr>
            <w:r w:rsidRPr="009827C2">
              <w:rPr>
                <w:rFonts w:ascii="Times New Roman" w:hAnsi="Times New Roman"/>
                <w:b/>
                <w:bCs/>
                <w:sz w:val="24"/>
                <w:szCs w:val="24"/>
                <w:lang w:eastAsia="ru-RU"/>
              </w:rPr>
              <w:t>Итого</w:t>
            </w:r>
          </w:p>
        </w:tc>
        <w:tc>
          <w:tcPr>
            <w:tcW w:w="2754" w:type="dxa"/>
            <w:tcBorders>
              <w:top w:val="nil"/>
              <w:left w:val="nil"/>
              <w:bottom w:val="single" w:sz="4" w:space="0" w:color="auto"/>
              <w:right w:val="single" w:sz="4" w:space="0" w:color="auto"/>
            </w:tcBorders>
            <w:shd w:val="clear" w:color="auto" w:fill="auto"/>
            <w:noWrap/>
            <w:vAlign w:val="bottom"/>
          </w:tcPr>
          <w:p w:rsidR="00556140" w:rsidRPr="009827C2" w:rsidRDefault="00556140" w:rsidP="00423420">
            <w:pPr>
              <w:suppressAutoHyphens/>
              <w:spacing w:before="60" w:after="60" w:line="260" w:lineRule="exact"/>
              <w:ind w:right="869"/>
              <w:jc w:val="right"/>
              <w:rPr>
                <w:rFonts w:ascii="Times New Roman" w:hAnsi="Times New Roman"/>
                <w:b/>
                <w:bCs/>
                <w:sz w:val="24"/>
                <w:szCs w:val="24"/>
                <w:lang w:eastAsia="ru-RU"/>
              </w:rPr>
            </w:pPr>
            <w:r w:rsidRPr="009827C2">
              <w:rPr>
                <w:rFonts w:ascii="Times New Roman" w:hAnsi="Times New Roman"/>
                <w:b/>
                <w:bCs/>
                <w:sz w:val="24"/>
                <w:szCs w:val="24"/>
                <w:lang w:eastAsia="ru-RU"/>
              </w:rPr>
              <w:t>1 124 123, 6</w:t>
            </w:r>
          </w:p>
        </w:tc>
        <w:tc>
          <w:tcPr>
            <w:tcW w:w="2551" w:type="dxa"/>
            <w:tcBorders>
              <w:top w:val="nil"/>
              <w:left w:val="nil"/>
              <w:bottom w:val="single" w:sz="4" w:space="0" w:color="auto"/>
              <w:right w:val="single" w:sz="4" w:space="0" w:color="auto"/>
            </w:tcBorders>
            <w:shd w:val="clear" w:color="auto" w:fill="auto"/>
            <w:noWrap/>
            <w:vAlign w:val="bottom"/>
          </w:tcPr>
          <w:p w:rsidR="00556140" w:rsidRPr="009827C2" w:rsidRDefault="00556140" w:rsidP="00423420">
            <w:pPr>
              <w:suppressAutoHyphens/>
              <w:spacing w:before="60" w:after="60" w:line="260" w:lineRule="exact"/>
              <w:ind w:right="869"/>
              <w:jc w:val="right"/>
              <w:rPr>
                <w:rFonts w:ascii="Times New Roman" w:hAnsi="Times New Roman"/>
                <w:b/>
                <w:bCs/>
                <w:sz w:val="24"/>
                <w:szCs w:val="24"/>
                <w:lang w:eastAsia="ru-RU"/>
              </w:rPr>
            </w:pPr>
            <w:r w:rsidRPr="009827C2">
              <w:rPr>
                <w:rFonts w:ascii="Times New Roman" w:hAnsi="Times New Roman"/>
                <w:b/>
                <w:bCs/>
                <w:sz w:val="24"/>
                <w:szCs w:val="24"/>
                <w:lang w:eastAsia="ru-RU"/>
              </w:rPr>
              <w:t>41 972, 3</w:t>
            </w:r>
          </w:p>
        </w:tc>
        <w:tc>
          <w:tcPr>
            <w:tcW w:w="2828" w:type="dxa"/>
            <w:tcBorders>
              <w:top w:val="nil"/>
              <w:left w:val="nil"/>
              <w:bottom w:val="single" w:sz="4" w:space="0" w:color="auto"/>
              <w:right w:val="single" w:sz="4" w:space="0" w:color="auto"/>
            </w:tcBorders>
            <w:shd w:val="clear" w:color="auto" w:fill="auto"/>
            <w:noWrap/>
            <w:vAlign w:val="bottom"/>
          </w:tcPr>
          <w:p w:rsidR="00556140" w:rsidRPr="009827C2" w:rsidRDefault="00556140" w:rsidP="00423420">
            <w:pPr>
              <w:suppressAutoHyphens/>
              <w:spacing w:before="60" w:after="60" w:line="260" w:lineRule="exact"/>
              <w:ind w:right="869"/>
              <w:jc w:val="right"/>
              <w:rPr>
                <w:rFonts w:ascii="Times New Roman" w:hAnsi="Times New Roman"/>
                <w:b/>
                <w:bCs/>
                <w:sz w:val="24"/>
                <w:szCs w:val="24"/>
                <w:lang w:eastAsia="ru-RU"/>
              </w:rPr>
            </w:pPr>
            <w:r w:rsidRPr="009827C2">
              <w:rPr>
                <w:rFonts w:ascii="Times New Roman" w:hAnsi="Times New Roman"/>
                <w:b/>
                <w:bCs/>
                <w:sz w:val="24"/>
                <w:szCs w:val="24"/>
                <w:lang w:eastAsia="ru-RU"/>
              </w:rPr>
              <w:t>965, 5</w:t>
            </w:r>
          </w:p>
        </w:tc>
      </w:tr>
    </w:tbl>
    <w:p w:rsidR="00AB4300" w:rsidRDefault="00AB4300" w:rsidP="00423420">
      <w:pPr>
        <w:pStyle w:val="ac"/>
        <w:shd w:val="clear" w:color="auto" w:fill="FFFFFF"/>
        <w:tabs>
          <w:tab w:val="left" w:pos="851"/>
        </w:tabs>
        <w:suppressAutoHyphens/>
        <w:spacing w:line="340" w:lineRule="exact"/>
        <w:ind w:firstLine="0"/>
        <w:jc w:val="center"/>
        <w:rPr>
          <w:rFonts w:eastAsia="Calibri"/>
          <w:b/>
          <w:sz w:val="28"/>
          <w:szCs w:val="28"/>
          <w:lang w:val="ru-RU"/>
        </w:rPr>
      </w:pPr>
    </w:p>
    <w:p w:rsidR="00556140" w:rsidRDefault="00AB4300" w:rsidP="00AB4300">
      <w:pPr>
        <w:pStyle w:val="ac"/>
        <w:shd w:val="clear" w:color="auto" w:fill="FFFFFF"/>
        <w:tabs>
          <w:tab w:val="left" w:pos="851"/>
        </w:tabs>
        <w:suppressAutoHyphens/>
        <w:spacing w:after="240" w:line="340" w:lineRule="exact"/>
        <w:ind w:firstLine="0"/>
        <w:jc w:val="center"/>
        <w:rPr>
          <w:rFonts w:eastAsia="Calibri"/>
          <w:b/>
          <w:sz w:val="28"/>
          <w:szCs w:val="28"/>
          <w:lang w:val="ru-RU"/>
        </w:rPr>
      </w:pPr>
      <w:r>
        <w:rPr>
          <w:rFonts w:eastAsia="Calibri"/>
          <w:b/>
          <w:sz w:val="28"/>
          <w:szCs w:val="28"/>
          <w:lang w:val="ru-RU"/>
        </w:rPr>
        <w:br w:type="page"/>
      </w:r>
      <w:r w:rsidR="001D36F7">
        <w:rPr>
          <w:rFonts w:eastAsia="Calibri"/>
          <w:b/>
          <w:sz w:val="28"/>
          <w:szCs w:val="28"/>
          <w:lang w:val="ru-RU"/>
        </w:rPr>
        <w:t>В</w:t>
      </w:r>
      <w:r w:rsidR="00556140" w:rsidRPr="00260568">
        <w:rPr>
          <w:rFonts w:eastAsia="Calibri"/>
          <w:b/>
          <w:sz w:val="28"/>
          <w:szCs w:val="28"/>
          <w:lang w:val="ru-RU"/>
        </w:rPr>
        <w:t>ыплат</w:t>
      </w:r>
      <w:r w:rsidR="001D36F7">
        <w:rPr>
          <w:rFonts w:eastAsia="Calibri"/>
          <w:b/>
          <w:sz w:val="28"/>
          <w:szCs w:val="28"/>
          <w:lang w:val="ru-RU"/>
        </w:rPr>
        <w:t>ы</w:t>
      </w:r>
      <w:r w:rsidR="00556140" w:rsidRPr="00260568">
        <w:rPr>
          <w:rFonts w:eastAsia="Calibri"/>
          <w:b/>
          <w:sz w:val="28"/>
          <w:szCs w:val="28"/>
          <w:lang w:val="ru-RU"/>
        </w:rPr>
        <w:t xml:space="preserve"> по принудительно ликвидированным </w:t>
      </w:r>
      <w:r w:rsidR="00423420">
        <w:rPr>
          <w:rFonts w:eastAsia="Calibri"/>
          <w:b/>
          <w:sz w:val="28"/>
          <w:szCs w:val="28"/>
          <w:lang w:val="ru-RU"/>
        </w:rPr>
        <w:br/>
      </w:r>
      <w:r w:rsidR="00556140" w:rsidRPr="00260568">
        <w:rPr>
          <w:rFonts w:eastAsia="Calibri"/>
          <w:b/>
          <w:sz w:val="28"/>
          <w:szCs w:val="28"/>
          <w:lang w:val="ru-RU"/>
        </w:rPr>
        <w:t xml:space="preserve">страховым </w:t>
      </w:r>
      <w:r w:rsidR="00556140">
        <w:rPr>
          <w:rFonts w:eastAsia="Calibri"/>
          <w:b/>
          <w:sz w:val="28"/>
          <w:szCs w:val="28"/>
          <w:lang w:val="ru-RU"/>
        </w:rPr>
        <w:t>организациям</w:t>
      </w:r>
    </w:p>
    <w:tbl>
      <w:tblPr>
        <w:tblW w:w="95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263"/>
      </w:tblGrid>
      <w:tr w:rsidR="00556140" w:rsidRPr="00705880" w:rsidTr="00705880">
        <w:tc>
          <w:tcPr>
            <w:tcW w:w="5245" w:type="dxa"/>
            <w:tcBorders>
              <w:bottom w:val="double" w:sz="4" w:space="0" w:color="auto"/>
            </w:tcBorders>
            <w:shd w:val="clear" w:color="auto" w:fill="auto"/>
          </w:tcPr>
          <w:p w:rsidR="00556140" w:rsidRPr="00705880" w:rsidRDefault="001D36F7" w:rsidP="00705880">
            <w:pPr>
              <w:shd w:val="clear" w:color="auto" w:fill="FFFFFF"/>
              <w:tabs>
                <w:tab w:val="left" w:pos="851"/>
              </w:tabs>
              <w:suppressAutoHyphens/>
              <w:spacing w:before="60" w:after="60" w:line="200" w:lineRule="exact"/>
              <w:jc w:val="center"/>
              <w:rPr>
                <w:rFonts w:ascii="Times New Roman" w:hAnsi="Times New Roman"/>
                <w:sz w:val="20"/>
                <w:szCs w:val="20"/>
              </w:rPr>
            </w:pPr>
            <w:r>
              <w:rPr>
                <w:rFonts w:ascii="Times New Roman" w:hAnsi="Times New Roman"/>
                <w:sz w:val="20"/>
                <w:szCs w:val="20"/>
              </w:rPr>
              <w:t>Наименование организаций</w:t>
            </w:r>
          </w:p>
        </w:tc>
        <w:tc>
          <w:tcPr>
            <w:tcW w:w="4263" w:type="dxa"/>
            <w:tcBorders>
              <w:bottom w:val="double" w:sz="4" w:space="0" w:color="auto"/>
            </w:tcBorders>
            <w:shd w:val="clear" w:color="auto" w:fill="auto"/>
          </w:tcPr>
          <w:p w:rsidR="00556140" w:rsidRPr="00705880" w:rsidRDefault="00966882" w:rsidP="001D36F7">
            <w:pPr>
              <w:shd w:val="clear" w:color="auto" w:fill="FFFFFF"/>
              <w:tabs>
                <w:tab w:val="left" w:pos="851"/>
              </w:tabs>
              <w:suppressAutoHyphens/>
              <w:spacing w:before="60" w:after="60" w:line="200" w:lineRule="exact"/>
              <w:jc w:val="center"/>
              <w:rPr>
                <w:rFonts w:ascii="Times New Roman" w:hAnsi="Times New Roman"/>
                <w:sz w:val="20"/>
                <w:szCs w:val="20"/>
              </w:rPr>
            </w:pPr>
            <w:r w:rsidRPr="00705880">
              <w:rPr>
                <w:rFonts w:ascii="Times New Roman" w:hAnsi="Times New Roman"/>
                <w:sz w:val="20"/>
                <w:szCs w:val="20"/>
              </w:rPr>
              <w:t>Общая сумма выплат</w:t>
            </w:r>
            <w:r w:rsidR="001D36F7">
              <w:rPr>
                <w:rFonts w:ascii="Times New Roman" w:hAnsi="Times New Roman"/>
                <w:sz w:val="20"/>
                <w:szCs w:val="20"/>
              </w:rPr>
              <w:t>,</w:t>
            </w:r>
            <w:r w:rsidR="00A96486">
              <w:rPr>
                <w:rFonts w:ascii="Times New Roman" w:hAnsi="Times New Roman"/>
                <w:sz w:val="20"/>
                <w:szCs w:val="20"/>
              </w:rPr>
              <w:t xml:space="preserve"> </w:t>
            </w:r>
            <w:r w:rsidRPr="00705880">
              <w:rPr>
                <w:rFonts w:ascii="Times New Roman" w:hAnsi="Times New Roman"/>
                <w:sz w:val="20"/>
                <w:szCs w:val="20"/>
              </w:rPr>
              <w:t xml:space="preserve">млн </w:t>
            </w:r>
            <w:r w:rsidR="00556140" w:rsidRPr="00705880">
              <w:rPr>
                <w:rFonts w:ascii="Times New Roman" w:hAnsi="Times New Roman"/>
                <w:sz w:val="20"/>
                <w:szCs w:val="20"/>
              </w:rPr>
              <w:t>тенге</w:t>
            </w:r>
          </w:p>
        </w:tc>
      </w:tr>
      <w:tr w:rsidR="00556140" w:rsidRPr="006029C0" w:rsidTr="00705880">
        <w:tc>
          <w:tcPr>
            <w:tcW w:w="5245" w:type="dxa"/>
            <w:tcBorders>
              <w:top w:val="double" w:sz="4" w:space="0" w:color="auto"/>
            </w:tcBorders>
            <w:shd w:val="clear" w:color="auto" w:fill="auto"/>
          </w:tcPr>
          <w:p w:rsidR="00556140" w:rsidRPr="006029C0" w:rsidRDefault="00556140" w:rsidP="00423420">
            <w:pPr>
              <w:shd w:val="clear" w:color="auto" w:fill="FFFFFF"/>
              <w:tabs>
                <w:tab w:val="left" w:pos="851"/>
              </w:tabs>
              <w:suppressAutoHyphens/>
              <w:spacing w:before="60" w:after="60" w:line="260" w:lineRule="exact"/>
              <w:ind w:left="312"/>
              <w:rPr>
                <w:rFonts w:ascii="Times New Roman" w:hAnsi="Times New Roman"/>
                <w:sz w:val="24"/>
                <w:szCs w:val="24"/>
              </w:rPr>
            </w:pPr>
            <w:r>
              <w:rPr>
                <w:rFonts w:ascii="Times New Roman" w:hAnsi="Times New Roman"/>
                <w:sz w:val="24"/>
                <w:szCs w:val="24"/>
              </w:rPr>
              <w:t>АО «СК «Алтын Полис»</w:t>
            </w:r>
          </w:p>
        </w:tc>
        <w:tc>
          <w:tcPr>
            <w:tcW w:w="4263" w:type="dxa"/>
            <w:tcBorders>
              <w:top w:val="double" w:sz="4" w:space="0" w:color="auto"/>
            </w:tcBorders>
            <w:shd w:val="clear" w:color="auto" w:fill="auto"/>
            <w:vAlign w:val="center"/>
          </w:tcPr>
          <w:p w:rsidR="00556140" w:rsidRPr="006029C0" w:rsidRDefault="00556140" w:rsidP="00423420">
            <w:pPr>
              <w:shd w:val="clear" w:color="auto" w:fill="FFFFFF"/>
              <w:tabs>
                <w:tab w:val="left" w:pos="851"/>
              </w:tabs>
              <w:suppressAutoHyphens/>
              <w:spacing w:before="60" w:after="60" w:line="260" w:lineRule="exact"/>
              <w:jc w:val="center"/>
              <w:rPr>
                <w:rFonts w:ascii="Times New Roman" w:hAnsi="Times New Roman"/>
                <w:sz w:val="24"/>
                <w:szCs w:val="24"/>
              </w:rPr>
            </w:pPr>
            <w:r>
              <w:rPr>
                <w:rFonts w:ascii="Times New Roman" w:hAnsi="Times New Roman"/>
                <w:color w:val="000000"/>
                <w:sz w:val="24"/>
                <w:szCs w:val="24"/>
                <w:lang w:eastAsia="ru-RU"/>
              </w:rPr>
              <w:t>694, 7</w:t>
            </w:r>
          </w:p>
        </w:tc>
      </w:tr>
      <w:tr w:rsidR="00556140" w:rsidRPr="006029C0" w:rsidTr="00705880">
        <w:tc>
          <w:tcPr>
            <w:tcW w:w="5245" w:type="dxa"/>
            <w:shd w:val="clear" w:color="auto" w:fill="auto"/>
          </w:tcPr>
          <w:p w:rsidR="00556140" w:rsidRPr="00260568" w:rsidRDefault="00556140" w:rsidP="00423420">
            <w:pPr>
              <w:shd w:val="clear" w:color="auto" w:fill="FFFFFF"/>
              <w:tabs>
                <w:tab w:val="left" w:pos="851"/>
              </w:tabs>
              <w:suppressAutoHyphens/>
              <w:spacing w:before="60" w:after="60" w:line="260" w:lineRule="exact"/>
              <w:ind w:left="312"/>
              <w:rPr>
                <w:rFonts w:ascii="Times New Roman" w:hAnsi="Times New Roman"/>
                <w:sz w:val="24"/>
                <w:szCs w:val="24"/>
              </w:rPr>
            </w:pPr>
            <w:r>
              <w:rPr>
                <w:rFonts w:ascii="Times New Roman" w:hAnsi="Times New Roman"/>
                <w:sz w:val="24"/>
                <w:szCs w:val="24"/>
              </w:rPr>
              <w:t>АО «Premier Страхование»</w:t>
            </w:r>
          </w:p>
        </w:tc>
        <w:tc>
          <w:tcPr>
            <w:tcW w:w="4263" w:type="dxa"/>
            <w:shd w:val="clear" w:color="auto" w:fill="auto"/>
            <w:vAlign w:val="center"/>
          </w:tcPr>
          <w:p w:rsidR="00556140" w:rsidRDefault="00556140" w:rsidP="00423420">
            <w:pPr>
              <w:shd w:val="clear" w:color="auto" w:fill="FFFFFF"/>
              <w:tabs>
                <w:tab w:val="left" w:pos="851"/>
              </w:tabs>
              <w:suppressAutoHyphens/>
              <w:spacing w:before="60" w:after="60" w:line="260" w:lineRule="exact"/>
              <w:jc w:val="center"/>
              <w:rPr>
                <w:rFonts w:ascii="Times New Roman" w:hAnsi="Times New Roman"/>
                <w:color w:val="000000"/>
                <w:sz w:val="24"/>
                <w:szCs w:val="24"/>
                <w:lang w:eastAsia="ru-RU"/>
              </w:rPr>
            </w:pPr>
            <w:r>
              <w:rPr>
                <w:rFonts w:ascii="Times New Roman" w:hAnsi="Times New Roman"/>
                <w:color w:val="000000"/>
                <w:sz w:val="24"/>
                <w:szCs w:val="24"/>
                <w:lang w:eastAsia="ru-RU"/>
              </w:rPr>
              <w:t>165, 5</w:t>
            </w:r>
          </w:p>
        </w:tc>
      </w:tr>
      <w:tr w:rsidR="00556140" w:rsidRPr="00280BB3" w:rsidTr="00705880">
        <w:tc>
          <w:tcPr>
            <w:tcW w:w="5245" w:type="dxa"/>
            <w:shd w:val="clear" w:color="auto" w:fill="auto"/>
          </w:tcPr>
          <w:p w:rsidR="00556140" w:rsidRDefault="001D36F7" w:rsidP="008C7C6F">
            <w:pPr>
              <w:shd w:val="clear" w:color="auto" w:fill="FFFFFF"/>
              <w:tabs>
                <w:tab w:val="left" w:pos="851"/>
              </w:tabs>
              <w:suppressAutoHyphens/>
              <w:spacing w:before="60" w:after="60" w:line="260" w:lineRule="exact"/>
              <w:ind w:left="312"/>
              <w:rPr>
                <w:rFonts w:ascii="Times New Roman" w:hAnsi="Times New Roman"/>
                <w:sz w:val="24"/>
                <w:szCs w:val="24"/>
              </w:rPr>
            </w:pPr>
            <w:r>
              <w:rPr>
                <w:rFonts w:ascii="Times New Roman" w:hAnsi="Times New Roman"/>
                <w:sz w:val="24"/>
                <w:szCs w:val="24"/>
              </w:rPr>
              <w:t>АО «СК «Наско-</w:t>
            </w:r>
            <w:r w:rsidR="00556140">
              <w:rPr>
                <w:rFonts w:ascii="Times New Roman" w:hAnsi="Times New Roman"/>
                <w:sz w:val="24"/>
                <w:szCs w:val="24"/>
              </w:rPr>
              <w:t>Казахстан»</w:t>
            </w:r>
          </w:p>
        </w:tc>
        <w:tc>
          <w:tcPr>
            <w:tcW w:w="4263" w:type="dxa"/>
            <w:shd w:val="clear" w:color="auto" w:fill="auto"/>
            <w:vAlign w:val="center"/>
          </w:tcPr>
          <w:p w:rsidR="00556140" w:rsidRDefault="00556140" w:rsidP="00423420">
            <w:pPr>
              <w:shd w:val="clear" w:color="auto" w:fill="FFFFFF"/>
              <w:tabs>
                <w:tab w:val="left" w:pos="851"/>
              </w:tabs>
              <w:suppressAutoHyphens/>
              <w:spacing w:before="60" w:after="60" w:line="260" w:lineRule="exact"/>
              <w:jc w:val="center"/>
              <w:rPr>
                <w:rFonts w:ascii="Times New Roman" w:hAnsi="Times New Roman"/>
                <w:sz w:val="24"/>
                <w:szCs w:val="24"/>
              </w:rPr>
            </w:pPr>
            <w:r>
              <w:rPr>
                <w:rFonts w:ascii="Times New Roman" w:hAnsi="Times New Roman"/>
                <w:sz w:val="24"/>
                <w:szCs w:val="24"/>
              </w:rPr>
              <w:t>8,8</w:t>
            </w:r>
          </w:p>
        </w:tc>
      </w:tr>
      <w:tr w:rsidR="00556140" w:rsidRPr="00280BB3" w:rsidTr="00705880">
        <w:tc>
          <w:tcPr>
            <w:tcW w:w="5245" w:type="dxa"/>
            <w:shd w:val="clear" w:color="auto" w:fill="auto"/>
          </w:tcPr>
          <w:p w:rsidR="00556140" w:rsidRDefault="001D36F7" w:rsidP="00423420">
            <w:pPr>
              <w:shd w:val="clear" w:color="auto" w:fill="FFFFFF"/>
              <w:tabs>
                <w:tab w:val="left" w:pos="851"/>
              </w:tabs>
              <w:suppressAutoHyphens/>
              <w:spacing w:before="60" w:after="60" w:line="260" w:lineRule="exact"/>
              <w:ind w:left="312"/>
              <w:rPr>
                <w:rFonts w:ascii="Times New Roman" w:hAnsi="Times New Roman"/>
                <w:sz w:val="24"/>
                <w:szCs w:val="24"/>
              </w:rPr>
            </w:pPr>
            <w:r>
              <w:rPr>
                <w:rFonts w:ascii="Times New Roman" w:hAnsi="Times New Roman"/>
                <w:sz w:val="24"/>
                <w:szCs w:val="24"/>
              </w:rPr>
              <w:t xml:space="preserve">АО «СК «Валют </w:t>
            </w:r>
            <w:r w:rsidR="00EF0117">
              <w:rPr>
                <w:rFonts w:ascii="Times New Roman" w:hAnsi="Times New Roman"/>
                <w:sz w:val="24"/>
                <w:szCs w:val="24"/>
              </w:rPr>
              <w:t>–</w:t>
            </w:r>
            <w:r w:rsidR="00556140">
              <w:rPr>
                <w:rFonts w:ascii="Times New Roman" w:hAnsi="Times New Roman"/>
                <w:sz w:val="24"/>
                <w:szCs w:val="24"/>
              </w:rPr>
              <w:t xml:space="preserve"> Транзит Полис»</w:t>
            </w:r>
          </w:p>
        </w:tc>
        <w:tc>
          <w:tcPr>
            <w:tcW w:w="4263" w:type="dxa"/>
            <w:shd w:val="clear" w:color="auto" w:fill="auto"/>
            <w:vAlign w:val="center"/>
          </w:tcPr>
          <w:p w:rsidR="00556140" w:rsidRDefault="00556140" w:rsidP="00423420">
            <w:pPr>
              <w:shd w:val="clear" w:color="auto" w:fill="FFFFFF"/>
              <w:tabs>
                <w:tab w:val="left" w:pos="851"/>
              </w:tabs>
              <w:suppressAutoHyphens/>
              <w:spacing w:before="60" w:after="60" w:line="260" w:lineRule="exact"/>
              <w:jc w:val="center"/>
              <w:rPr>
                <w:rFonts w:ascii="Times New Roman" w:hAnsi="Times New Roman"/>
                <w:sz w:val="24"/>
                <w:szCs w:val="24"/>
              </w:rPr>
            </w:pPr>
            <w:r>
              <w:rPr>
                <w:rFonts w:ascii="Times New Roman" w:hAnsi="Times New Roman"/>
                <w:sz w:val="24"/>
                <w:szCs w:val="24"/>
              </w:rPr>
              <w:t>1,9</w:t>
            </w:r>
          </w:p>
        </w:tc>
      </w:tr>
      <w:tr w:rsidR="00556140" w:rsidRPr="00280BB3" w:rsidTr="00705880">
        <w:tc>
          <w:tcPr>
            <w:tcW w:w="5245" w:type="dxa"/>
            <w:shd w:val="clear" w:color="auto" w:fill="auto"/>
          </w:tcPr>
          <w:p w:rsidR="00556140" w:rsidRDefault="00556140" w:rsidP="00423420">
            <w:pPr>
              <w:shd w:val="clear" w:color="auto" w:fill="FFFFFF"/>
              <w:tabs>
                <w:tab w:val="left" w:pos="851"/>
              </w:tabs>
              <w:suppressAutoHyphens/>
              <w:spacing w:before="60" w:after="60" w:line="260" w:lineRule="exact"/>
              <w:ind w:left="312"/>
              <w:rPr>
                <w:rFonts w:ascii="Times New Roman" w:hAnsi="Times New Roman"/>
                <w:sz w:val="24"/>
                <w:szCs w:val="24"/>
              </w:rPr>
            </w:pPr>
            <w:r>
              <w:rPr>
                <w:rFonts w:ascii="Times New Roman" w:hAnsi="Times New Roman"/>
                <w:sz w:val="24"/>
                <w:szCs w:val="24"/>
              </w:rPr>
              <w:t>АО «СК «ЭкоПолис»</w:t>
            </w:r>
          </w:p>
        </w:tc>
        <w:tc>
          <w:tcPr>
            <w:tcW w:w="4263" w:type="dxa"/>
            <w:shd w:val="clear" w:color="auto" w:fill="auto"/>
            <w:vAlign w:val="center"/>
          </w:tcPr>
          <w:p w:rsidR="00556140" w:rsidRDefault="00556140" w:rsidP="00423420">
            <w:pPr>
              <w:shd w:val="clear" w:color="auto" w:fill="FFFFFF"/>
              <w:tabs>
                <w:tab w:val="left" w:pos="851"/>
              </w:tabs>
              <w:suppressAutoHyphens/>
              <w:spacing w:before="60" w:after="60" w:line="260" w:lineRule="exact"/>
              <w:jc w:val="center"/>
              <w:rPr>
                <w:rFonts w:ascii="Times New Roman" w:hAnsi="Times New Roman"/>
                <w:sz w:val="24"/>
                <w:szCs w:val="24"/>
              </w:rPr>
            </w:pPr>
            <w:r>
              <w:rPr>
                <w:rFonts w:ascii="Times New Roman" w:hAnsi="Times New Roman"/>
                <w:sz w:val="24"/>
                <w:szCs w:val="24"/>
              </w:rPr>
              <w:t>1,6</w:t>
            </w:r>
          </w:p>
        </w:tc>
      </w:tr>
    </w:tbl>
    <w:p w:rsidR="00556140" w:rsidRPr="00556140" w:rsidRDefault="001D36F7" w:rsidP="00AB4300">
      <w:pPr>
        <w:pStyle w:val="ac"/>
        <w:shd w:val="clear" w:color="auto" w:fill="FFFFFF"/>
        <w:tabs>
          <w:tab w:val="left" w:pos="851"/>
        </w:tabs>
        <w:suppressAutoHyphens/>
        <w:spacing w:before="360"/>
        <w:ind w:firstLine="720"/>
        <w:rPr>
          <w:rFonts w:eastAsia="Calibri"/>
          <w:sz w:val="28"/>
          <w:szCs w:val="28"/>
          <w:lang w:val="ru-RU"/>
        </w:rPr>
      </w:pPr>
      <w:r>
        <w:rPr>
          <w:rFonts w:eastAsia="Calibri"/>
          <w:sz w:val="28"/>
          <w:szCs w:val="28"/>
          <w:lang w:val="ru-RU"/>
        </w:rPr>
        <w:t>Учитывая</w:t>
      </w:r>
      <w:r w:rsidR="00556140" w:rsidRPr="00556140">
        <w:rPr>
          <w:rFonts w:eastAsia="Calibri"/>
          <w:sz w:val="28"/>
          <w:szCs w:val="28"/>
          <w:lang w:val="ru-RU"/>
        </w:rPr>
        <w:t>, что система гарантирования страховых выплат является необходимым элементом доверия потребителей страхового рынка, уполномоченный орган разрабатывает ряд поправок в законодательные акты Республики Казахстан по совершенствованию деятельности Фонда. Уполномоченный орган планирует повысить уровень корпоративного управления и прозрачности деятельности Фонда посредством пересмо</w:t>
      </w:r>
      <w:r w:rsidR="00556140">
        <w:rPr>
          <w:rFonts w:eastAsia="Calibri"/>
          <w:sz w:val="28"/>
          <w:szCs w:val="28"/>
          <w:lang w:val="ru-RU"/>
        </w:rPr>
        <w:t>тра схемы его функционирования.</w:t>
      </w:r>
    </w:p>
    <w:p w:rsidR="005718C5" w:rsidRDefault="00556140" w:rsidP="00423420">
      <w:pPr>
        <w:pStyle w:val="ac"/>
        <w:shd w:val="clear" w:color="auto" w:fill="FFFFFF"/>
        <w:tabs>
          <w:tab w:val="left" w:pos="851"/>
        </w:tabs>
        <w:suppressAutoHyphens/>
        <w:ind w:firstLine="720"/>
        <w:rPr>
          <w:rFonts w:eastAsia="Calibri"/>
          <w:sz w:val="28"/>
          <w:szCs w:val="28"/>
          <w:lang w:val="ru-RU"/>
        </w:rPr>
      </w:pPr>
      <w:r w:rsidRPr="00556140">
        <w:rPr>
          <w:rFonts w:eastAsia="Calibri"/>
          <w:sz w:val="28"/>
          <w:szCs w:val="28"/>
          <w:lang w:val="ru-RU"/>
        </w:rPr>
        <w:t>Едина</w:t>
      </w:r>
      <w:r w:rsidR="005718C5">
        <w:rPr>
          <w:rFonts w:eastAsia="Calibri"/>
          <w:sz w:val="28"/>
          <w:szCs w:val="28"/>
          <w:lang w:val="ru-RU"/>
        </w:rPr>
        <w:t>я страховая база данных (</w:t>
      </w:r>
      <w:r w:rsidRPr="00556140">
        <w:rPr>
          <w:rFonts w:eastAsia="Calibri"/>
          <w:sz w:val="28"/>
          <w:szCs w:val="28"/>
          <w:lang w:val="ru-RU"/>
        </w:rPr>
        <w:t xml:space="preserve">ЕСБД) начала функционировать </w:t>
      </w:r>
      <w:r w:rsidR="00EF0117">
        <w:rPr>
          <w:rFonts w:eastAsia="Calibri"/>
          <w:sz w:val="28"/>
          <w:szCs w:val="28"/>
          <w:lang w:val="ru-RU"/>
        </w:rPr>
        <w:br/>
      </w:r>
      <w:r w:rsidRPr="00556140">
        <w:rPr>
          <w:rFonts w:eastAsia="Calibri"/>
          <w:sz w:val="28"/>
          <w:szCs w:val="28"/>
          <w:lang w:val="ru-RU"/>
        </w:rPr>
        <w:t>в 2008 году в рамках исполнения норм Закона ГПО ВТС. Правовые основы деятельности по формированию и ведению базы данных в Республ</w:t>
      </w:r>
      <w:r w:rsidR="001D36F7">
        <w:rPr>
          <w:rFonts w:eastAsia="Calibri"/>
          <w:sz w:val="28"/>
          <w:szCs w:val="28"/>
          <w:lang w:val="ru-RU"/>
        </w:rPr>
        <w:t>ике Казахстан регламентированы г</w:t>
      </w:r>
      <w:r w:rsidRPr="00556140">
        <w:rPr>
          <w:rFonts w:eastAsia="Calibri"/>
          <w:sz w:val="28"/>
          <w:szCs w:val="28"/>
          <w:lang w:val="ru-RU"/>
        </w:rPr>
        <w:t>лавой 14</w:t>
      </w:r>
      <w:r w:rsidR="00705880">
        <w:rPr>
          <w:rFonts w:eastAsia="Calibri"/>
          <w:sz w:val="28"/>
          <w:szCs w:val="28"/>
          <w:lang w:val="ru-RU"/>
        </w:rPr>
        <w:t xml:space="preserve"> Закона Республики Казахстан «О </w:t>
      </w:r>
      <w:r w:rsidRPr="00556140">
        <w:rPr>
          <w:rFonts w:eastAsia="Calibri"/>
          <w:sz w:val="28"/>
          <w:szCs w:val="28"/>
          <w:lang w:val="ru-RU"/>
        </w:rPr>
        <w:t xml:space="preserve">страховой деятельности». </w:t>
      </w:r>
      <w:r w:rsidR="00705880" w:rsidRPr="00556140">
        <w:rPr>
          <w:rFonts w:eastAsia="Calibri"/>
          <w:sz w:val="28"/>
          <w:szCs w:val="28"/>
          <w:lang w:val="ru-RU"/>
        </w:rPr>
        <w:t>Организацией,</w:t>
      </w:r>
      <w:r w:rsidRPr="00556140">
        <w:rPr>
          <w:rFonts w:eastAsia="Calibri"/>
          <w:sz w:val="28"/>
          <w:szCs w:val="28"/>
          <w:lang w:val="ru-RU"/>
        </w:rPr>
        <w:t xml:space="preserve"> отвечающей за создание и сопровождение ЕСБД</w:t>
      </w:r>
      <w:r w:rsidR="001D36F7">
        <w:rPr>
          <w:rFonts w:eastAsia="Calibri"/>
          <w:sz w:val="28"/>
          <w:szCs w:val="28"/>
          <w:lang w:val="ru-RU"/>
        </w:rPr>
        <w:t>,</w:t>
      </w:r>
      <w:r w:rsidRPr="00556140">
        <w:rPr>
          <w:rFonts w:eastAsia="Calibri"/>
          <w:sz w:val="28"/>
          <w:szCs w:val="28"/>
          <w:lang w:val="ru-RU"/>
        </w:rPr>
        <w:t xml:space="preserve"> является ТОО «Актуарное статистическое бюро» (далее – </w:t>
      </w:r>
      <w:r w:rsidR="009472E7">
        <w:rPr>
          <w:rFonts w:eastAsia="Calibri"/>
          <w:sz w:val="28"/>
          <w:szCs w:val="28"/>
          <w:lang w:val="ru-RU"/>
        </w:rPr>
        <w:t>Бюро</w:t>
      </w:r>
      <w:r w:rsidRPr="00556140">
        <w:rPr>
          <w:rFonts w:eastAsia="Calibri"/>
          <w:sz w:val="28"/>
          <w:szCs w:val="28"/>
          <w:lang w:val="ru-RU"/>
        </w:rPr>
        <w:t>), имеющее программное обеспечение в соответствии с установленными требованиями законода</w:t>
      </w:r>
      <w:r w:rsidR="00D906DA">
        <w:rPr>
          <w:rFonts w:eastAsia="Calibri"/>
          <w:sz w:val="28"/>
          <w:szCs w:val="28"/>
          <w:lang w:val="ru-RU"/>
        </w:rPr>
        <w:t xml:space="preserve">тельства Республики Казахстан. </w:t>
      </w:r>
    </w:p>
    <w:p w:rsidR="00556140" w:rsidRPr="00556140" w:rsidRDefault="00556140" w:rsidP="00423420">
      <w:pPr>
        <w:pStyle w:val="ac"/>
        <w:shd w:val="clear" w:color="auto" w:fill="FFFFFF"/>
        <w:tabs>
          <w:tab w:val="left" w:pos="851"/>
        </w:tabs>
        <w:suppressAutoHyphens/>
        <w:ind w:firstLine="720"/>
        <w:rPr>
          <w:rFonts w:eastAsia="Calibri"/>
          <w:sz w:val="28"/>
          <w:szCs w:val="28"/>
          <w:lang w:val="ru-RU"/>
        </w:rPr>
      </w:pPr>
      <w:r w:rsidRPr="00556140">
        <w:rPr>
          <w:rFonts w:eastAsia="Calibri"/>
          <w:sz w:val="28"/>
          <w:szCs w:val="28"/>
          <w:lang w:val="ru-RU"/>
        </w:rPr>
        <w:t xml:space="preserve">Основными функциями </w:t>
      </w:r>
      <w:r w:rsidR="009472E7">
        <w:rPr>
          <w:rFonts w:eastAsia="Calibri"/>
          <w:sz w:val="28"/>
          <w:szCs w:val="28"/>
          <w:lang w:val="ru-RU"/>
        </w:rPr>
        <w:t>Бюро</w:t>
      </w:r>
      <w:r w:rsidRPr="00556140">
        <w:rPr>
          <w:rFonts w:eastAsia="Calibri"/>
          <w:sz w:val="28"/>
          <w:szCs w:val="28"/>
          <w:lang w:val="ru-RU"/>
        </w:rPr>
        <w:t xml:space="preserve"> являются:</w:t>
      </w:r>
    </w:p>
    <w:p w:rsidR="00556140" w:rsidRPr="00556140" w:rsidRDefault="00556140" w:rsidP="00423420">
      <w:pPr>
        <w:pStyle w:val="ac"/>
        <w:shd w:val="clear" w:color="auto" w:fill="FFFFFF"/>
        <w:tabs>
          <w:tab w:val="left" w:pos="851"/>
        </w:tabs>
        <w:suppressAutoHyphens/>
        <w:ind w:firstLine="720"/>
        <w:rPr>
          <w:rFonts w:eastAsia="Calibri"/>
          <w:sz w:val="28"/>
          <w:szCs w:val="28"/>
          <w:lang w:val="ru-RU"/>
        </w:rPr>
      </w:pPr>
      <w:r w:rsidRPr="00737BD9">
        <w:rPr>
          <w:rFonts w:eastAsia="Calibri"/>
          <w:sz w:val="28"/>
          <w:szCs w:val="28"/>
          <w:lang w:val="ru-RU"/>
        </w:rPr>
        <w:t>сбор</w:t>
      </w:r>
      <w:r w:rsidRPr="00556140">
        <w:rPr>
          <w:rFonts w:eastAsia="Calibri"/>
          <w:sz w:val="28"/>
          <w:szCs w:val="28"/>
          <w:lang w:val="ru-RU"/>
        </w:rPr>
        <w:t xml:space="preserve"> информации по каждому заключенному договору страхования </w:t>
      </w:r>
      <w:r w:rsidR="00EF0117">
        <w:rPr>
          <w:rFonts w:eastAsia="Calibri"/>
          <w:sz w:val="28"/>
          <w:szCs w:val="28"/>
          <w:lang w:val="ru-RU"/>
        </w:rPr>
        <w:br/>
      </w:r>
      <w:r w:rsidRPr="00556140">
        <w:rPr>
          <w:rFonts w:eastAsia="Calibri"/>
          <w:sz w:val="28"/>
          <w:szCs w:val="28"/>
          <w:lang w:val="ru-RU"/>
        </w:rPr>
        <w:t>об объемах страховых премий, страховых случаях, а также суммах страховых выплат (в разрезе выплат по имуществу и здоровью) в порядке, срок</w:t>
      </w:r>
      <w:r w:rsidR="00EF0117">
        <w:rPr>
          <w:rFonts w:eastAsia="Calibri"/>
          <w:sz w:val="28"/>
          <w:szCs w:val="28"/>
          <w:lang w:val="ru-RU"/>
        </w:rPr>
        <w:t>ах</w:t>
      </w:r>
      <w:r w:rsidRPr="00556140">
        <w:rPr>
          <w:rFonts w:eastAsia="Calibri"/>
          <w:sz w:val="28"/>
          <w:szCs w:val="28"/>
          <w:lang w:val="ru-RU"/>
        </w:rPr>
        <w:t xml:space="preserve"> </w:t>
      </w:r>
      <w:r w:rsidR="00EF0117">
        <w:rPr>
          <w:rFonts w:eastAsia="Calibri"/>
          <w:sz w:val="28"/>
          <w:szCs w:val="28"/>
          <w:lang w:val="ru-RU"/>
        </w:rPr>
        <w:br/>
      </w:r>
      <w:r w:rsidRPr="00556140">
        <w:rPr>
          <w:rFonts w:eastAsia="Calibri"/>
          <w:sz w:val="28"/>
          <w:szCs w:val="28"/>
          <w:lang w:val="ru-RU"/>
        </w:rPr>
        <w:t xml:space="preserve">и объеме, которые предусмотрены договором о предоставлении информации. Поставщики информации (страховщики) предоставляют информацию в электронном виде с использованием информационных систем, объединенных соответствующим программным обеспечением </w:t>
      </w:r>
      <w:r w:rsidR="009472E7">
        <w:rPr>
          <w:rFonts w:eastAsia="Calibri"/>
          <w:sz w:val="28"/>
          <w:szCs w:val="28"/>
          <w:lang w:val="ru-RU"/>
        </w:rPr>
        <w:t>Бюро</w:t>
      </w:r>
      <w:r w:rsidRPr="00556140">
        <w:rPr>
          <w:rFonts w:eastAsia="Calibri"/>
          <w:sz w:val="28"/>
          <w:szCs w:val="28"/>
          <w:lang w:val="ru-RU"/>
        </w:rPr>
        <w:t>;</w:t>
      </w:r>
    </w:p>
    <w:p w:rsidR="00556140" w:rsidRPr="00556140" w:rsidRDefault="00556140" w:rsidP="00423420">
      <w:pPr>
        <w:pStyle w:val="ac"/>
        <w:shd w:val="clear" w:color="auto" w:fill="FFFFFF"/>
        <w:tabs>
          <w:tab w:val="left" w:pos="851"/>
        </w:tabs>
        <w:suppressAutoHyphens/>
        <w:ind w:firstLine="720"/>
        <w:rPr>
          <w:rFonts w:eastAsia="Calibri"/>
          <w:sz w:val="28"/>
          <w:szCs w:val="28"/>
          <w:lang w:val="ru-RU"/>
        </w:rPr>
      </w:pPr>
      <w:r w:rsidRPr="00556140">
        <w:rPr>
          <w:rFonts w:eastAsia="Calibri"/>
          <w:sz w:val="28"/>
          <w:szCs w:val="28"/>
          <w:lang w:val="ru-RU"/>
        </w:rPr>
        <w:t xml:space="preserve">формирование и выдача страховых отчетов ограниченного/стандартного доступа уполномоченному органу, страховщикам и иным лицам на основании заключенных с </w:t>
      </w:r>
      <w:r w:rsidR="009472E7">
        <w:rPr>
          <w:rFonts w:eastAsia="Calibri"/>
          <w:sz w:val="28"/>
          <w:szCs w:val="28"/>
          <w:lang w:val="ru-RU"/>
        </w:rPr>
        <w:t>Бюро</w:t>
      </w:r>
      <w:r w:rsidRPr="00556140">
        <w:rPr>
          <w:rFonts w:eastAsia="Calibri"/>
          <w:sz w:val="28"/>
          <w:szCs w:val="28"/>
          <w:lang w:val="ru-RU"/>
        </w:rPr>
        <w:t xml:space="preserve"> договоров о предоставлении информации; </w:t>
      </w:r>
    </w:p>
    <w:p w:rsidR="00556140" w:rsidRPr="00556140" w:rsidRDefault="00556140" w:rsidP="00423420">
      <w:pPr>
        <w:pStyle w:val="ac"/>
        <w:shd w:val="clear" w:color="auto" w:fill="FFFFFF"/>
        <w:tabs>
          <w:tab w:val="left" w:pos="851"/>
        </w:tabs>
        <w:suppressAutoHyphens/>
        <w:ind w:firstLine="720"/>
        <w:rPr>
          <w:rFonts w:eastAsia="Calibri"/>
          <w:sz w:val="28"/>
          <w:szCs w:val="28"/>
          <w:lang w:val="ru-RU"/>
        </w:rPr>
      </w:pPr>
      <w:r w:rsidRPr="00556140">
        <w:rPr>
          <w:rFonts w:eastAsia="Calibri"/>
          <w:sz w:val="28"/>
          <w:szCs w:val="28"/>
          <w:lang w:val="ru-RU"/>
        </w:rPr>
        <w:t>формирование страховой статистики;</w:t>
      </w:r>
    </w:p>
    <w:p w:rsidR="00556140" w:rsidRPr="00556140" w:rsidRDefault="00556140" w:rsidP="00423420">
      <w:pPr>
        <w:pStyle w:val="ac"/>
        <w:shd w:val="clear" w:color="auto" w:fill="FFFFFF"/>
        <w:tabs>
          <w:tab w:val="left" w:pos="851"/>
        </w:tabs>
        <w:suppressAutoHyphens/>
        <w:ind w:firstLine="720"/>
        <w:rPr>
          <w:rFonts w:eastAsia="Calibri"/>
          <w:sz w:val="28"/>
          <w:szCs w:val="28"/>
          <w:lang w:val="ru-RU"/>
        </w:rPr>
      </w:pPr>
      <w:r w:rsidRPr="00556140">
        <w:rPr>
          <w:rFonts w:eastAsia="Calibri"/>
          <w:sz w:val="28"/>
          <w:szCs w:val="28"/>
          <w:lang w:val="ru-RU"/>
        </w:rPr>
        <w:t>автоматический расчет страховых премий по договорам обязательного страхования в соответствии с законодательными актами Республики Казахстан по обязательным видам страхования.</w:t>
      </w:r>
    </w:p>
    <w:p w:rsidR="00556140" w:rsidRPr="00556140" w:rsidRDefault="00556140" w:rsidP="00423420">
      <w:pPr>
        <w:pStyle w:val="ac"/>
        <w:shd w:val="clear" w:color="auto" w:fill="FFFFFF"/>
        <w:tabs>
          <w:tab w:val="left" w:pos="851"/>
        </w:tabs>
        <w:suppressAutoHyphens/>
        <w:ind w:firstLine="720"/>
        <w:rPr>
          <w:rFonts w:eastAsia="Calibri"/>
          <w:sz w:val="28"/>
          <w:szCs w:val="28"/>
          <w:lang w:val="ru-RU"/>
        </w:rPr>
      </w:pPr>
      <w:r w:rsidRPr="00556140">
        <w:rPr>
          <w:rFonts w:eastAsia="Calibri"/>
          <w:sz w:val="28"/>
          <w:szCs w:val="28"/>
          <w:lang w:val="ru-RU"/>
        </w:rPr>
        <w:t>Таким образом, ЕСБД представляет собой уникальный и самый полный банк данных, содержащий наиболее полную информацию о договорах страхования в Республике Казахстан.</w:t>
      </w:r>
    </w:p>
    <w:p w:rsidR="00556140" w:rsidRPr="00556140" w:rsidRDefault="00EF0117" w:rsidP="00423420">
      <w:pPr>
        <w:pStyle w:val="ac"/>
        <w:shd w:val="clear" w:color="auto" w:fill="FFFFFF"/>
        <w:tabs>
          <w:tab w:val="left" w:pos="851"/>
        </w:tabs>
        <w:suppressAutoHyphens/>
        <w:ind w:firstLine="720"/>
        <w:rPr>
          <w:rFonts w:eastAsia="Calibri"/>
          <w:sz w:val="28"/>
          <w:szCs w:val="28"/>
          <w:lang w:val="ru-RU"/>
        </w:rPr>
      </w:pPr>
      <w:r>
        <w:rPr>
          <w:rFonts w:eastAsia="Calibri"/>
          <w:sz w:val="28"/>
          <w:szCs w:val="28"/>
          <w:lang w:val="ru-RU"/>
        </w:rPr>
        <w:t>В</w:t>
      </w:r>
      <w:r w:rsidR="00556140" w:rsidRPr="00556140">
        <w:rPr>
          <w:rFonts w:eastAsia="Calibri"/>
          <w:sz w:val="28"/>
          <w:szCs w:val="28"/>
          <w:lang w:val="ru-RU"/>
        </w:rPr>
        <w:t xml:space="preserve"> цел</w:t>
      </w:r>
      <w:r>
        <w:rPr>
          <w:rFonts w:eastAsia="Calibri"/>
          <w:sz w:val="28"/>
          <w:szCs w:val="28"/>
          <w:lang w:val="ru-RU"/>
        </w:rPr>
        <w:t>ях</w:t>
      </w:r>
      <w:r w:rsidR="00556140" w:rsidRPr="00556140">
        <w:rPr>
          <w:rFonts w:eastAsia="Calibri"/>
          <w:sz w:val="28"/>
          <w:szCs w:val="28"/>
          <w:lang w:val="ru-RU"/>
        </w:rPr>
        <w:t xml:space="preserve"> расширения возможностей использования ЕСБД уполномоченным органом планируется разработать ряд поправок в законодательные акты Республики Казахстан в части:</w:t>
      </w:r>
    </w:p>
    <w:p w:rsidR="00556140" w:rsidRPr="00556140" w:rsidRDefault="00556140" w:rsidP="00423420">
      <w:pPr>
        <w:pStyle w:val="ac"/>
        <w:shd w:val="clear" w:color="auto" w:fill="FFFFFF"/>
        <w:tabs>
          <w:tab w:val="left" w:pos="851"/>
        </w:tabs>
        <w:suppressAutoHyphens/>
        <w:ind w:firstLine="720"/>
        <w:rPr>
          <w:rFonts w:eastAsia="Calibri"/>
          <w:sz w:val="28"/>
          <w:szCs w:val="28"/>
          <w:lang w:val="ru-RU"/>
        </w:rPr>
      </w:pPr>
      <w:r w:rsidRPr="00556140">
        <w:rPr>
          <w:rFonts w:eastAsia="Calibri"/>
          <w:sz w:val="28"/>
          <w:szCs w:val="28"/>
          <w:lang w:val="ru-RU"/>
        </w:rPr>
        <w:t>интеграции ЕСБД с базами данных ины</w:t>
      </w:r>
      <w:r w:rsidR="008C7C6F">
        <w:rPr>
          <w:rFonts w:eastAsia="Calibri"/>
          <w:sz w:val="28"/>
          <w:szCs w:val="28"/>
          <w:lang w:val="ru-RU"/>
        </w:rPr>
        <w:t>х государственных органов для и</w:t>
      </w:r>
      <w:r w:rsidRPr="00556140">
        <w:rPr>
          <w:rFonts w:eastAsia="Calibri"/>
          <w:sz w:val="28"/>
          <w:szCs w:val="28"/>
          <w:lang w:val="ru-RU"/>
        </w:rPr>
        <w:t>дентификации лиц, верификации данных по физическим и юридическим лицам, транспортному средству, наличию льгот и др.;</w:t>
      </w:r>
    </w:p>
    <w:p w:rsidR="00556140" w:rsidRPr="00556140" w:rsidRDefault="00556140" w:rsidP="00423420">
      <w:pPr>
        <w:pStyle w:val="ac"/>
        <w:shd w:val="clear" w:color="auto" w:fill="FFFFFF"/>
        <w:tabs>
          <w:tab w:val="left" w:pos="851"/>
        </w:tabs>
        <w:suppressAutoHyphens/>
        <w:ind w:firstLine="720"/>
        <w:rPr>
          <w:rFonts w:eastAsia="Calibri"/>
          <w:sz w:val="28"/>
          <w:szCs w:val="28"/>
          <w:lang w:val="ru-RU"/>
        </w:rPr>
      </w:pPr>
      <w:r w:rsidRPr="00556140">
        <w:rPr>
          <w:rFonts w:eastAsia="Calibri"/>
          <w:sz w:val="28"/>
          <w:szCs w:val="28"/>
          <w:lang w:val="ru-RU"/>
        </w:rPr>
        <w:t xml:space="preserve">установления возможности для страхователей получения данных о договорах страхования; </w:t>
      </w:r>
    </w:p>
    <w:p w:rsidR="00556140" w:rsidRPr="00556140" w:rsidRDefault="00556140" w:rsidP="00423420">
      <w:pPr>
        <w:pStyle w:val="ac"/>
        <w:shd w:val="clear" w:color="auto" w:fill="FFFFFF"/>
        <w:tabs>
          <w:tab w:val="left" w:pos="851"/>
        </w:tabs>
        <w:suppressAutoHyphens/>
        <w:ind w:firstLine="720"/>
        <w:rPr>
          <w:rFonts w:eastAsia="Calibri"/>
          <w:sz w:val="28"/>
          <w:szCs w:val="28"/>
          <w:lang w:val="ru-RU"/>
        </w:rPr>
      </w:pPr>
      <w:r w:rsidRPr="00556140">
        <w:rPr>
          <w:rFonts w:eastAsia="Calibri"/>
          <w:sz w:val="28"/>
          <w:szCs w:val="28"/>
          <w:lang w:val="ru-RU"/>
        </w:rPr>
        <w:t>закрепления за ЕСБД компетенции по получению от государственных органов сведений, включая идентификационные данные;</w:t>
      </w:r>
    </w:p>
    <w:p w:rsidR="00556140" w:rsidRPr="00556140" w:rsidRDefault="00556140" w:rsidP="00423420">
      <w:pPr>
        <w:pStyle w:val="ac"/>
        <w:shd w:val="clear" w:color="auto" w:fill="FFFFFF"/>
        <w:tabs>
          <w:tab w:val="left" w:pos="851"/>
        </w:tabs>
        <w:suppressAutoHyphens/>
        <w:ind w:firstLine="720"/>
        <w:rPr>
          <w:rFonts w:eastAsia="Calibri"/>
          <w:sz w:val="28"/>
          <w:szCs w:val="28"/>
          <w:lang w:val="ru-RU"/>
        </w:rPr>
      </w:pPr>
      <w:r w:rsidRPr="00556140">
        <w:rPr>
          <w:rFonts w:eastAsia="Calibri"/>
          <w:sz w:val="28"/>
          <w:szCs w:val="28"/>
          <w:lang w:val="ru-RU"/>
        </w:rPr>
        <w:t xml:space="preserve">формирования достоверной базы данных по страховой статистике (хранилище данных) в целях решения вопросов по проведению актуарных исследований и составлению актуальных таблиц, а также по регуляторной страховой статистике в целях решения задач уполномоченного органа по надзору и регулированию страхового рынка и уменьшения отчетности страховых организаций. </w:t>
      </w:r>
    </w:p>
    <w:p w:rsidR="00556140" w:rsidRPr="00556140" w:rsidRDefault="00556140" w:rsidP="00423420">
      <w:pPr>
        <w:pStyle w:val="ac"/>
        <w:shd w:val="clear" w:color="auto" w:fill="FFFFFF"/>
        <w:tabs>
          <w:tab w:val="left" w:pos="851"/>
        </w:tabs>
        <w:suppressAutoHyphens/>
        <w:ind w:firstLine="720"/>
        <w:rPr>
          <w:rFonts w:eastAsia="Calibri"/>
          <w:sz w:val="28"/>
          <w:szCs w:val="28"/>
          <w:lang w:val="ru-RU"/>
        </w:rPr>
      </w:pPr>
      <w:r w:rsidRPr="00556140">
        <w:rPr>
          <w:rFonts w:eastAsia="Calibri"/>
          <w:sz w:val="28"/>
          <w:szCs w:val="28"/>
          <w:lang w:val="ru-RU"/>
        </w:rPr>
        <w:t xml:space="preserve">С внедрением механизма прямого </w:t>
      </w:r>
      <w:r w:rsidR="005718C5" w:rsidRPr="00556140">
        <w:rPr>
          <w:rFonts w:eastAsia="Calibri"/>
          <w:sz w:val="28"/>
          <w:szCs w:val="28"/>
          <w:lang w:val="ru-RU"/>
        </w:rPr>
        <w:t>урегулирования</w:t>
      </w:r>
      <w:r w:rsidR="003C544A">
        <w:rPr>
          <w:rStyle w:val="a5"/>
          <w:rFonts w:eastAsia="Calibri"/>
          <w:sz w:val="28"/>
          <w:szCs w:val="28"/>
          <w:lang w:val="ru-RU"/>
        </w:rPr>
        <w:footnoteReference w:id="3"/>
      </w:r>
      <w:r w:rsidR="005718C5" w:rsidRPr="00556140">
        <w:rPr>
          <w:rFonts w:eastAsia="Calibri"/>
          <w:sz w:val="28"/>
          <w:szCs w:val="28"/>
          <w:lang w:val="ru-RU"/>
        </w:rPr>
        <w:t xml:space="preserve"> по</w:t>
      </w:r>
      <w:r w:rsidR="001D36F7">
        <w:rPr>
          <w:rFonts w:eastAsia="Calibri"/>
          <w:sz w:val="28"/>
          <w:szCs w:val="28"/>
          <w:lang w:val="ru-RU"/>
        </w:rPr>
        <w:t xml:space="preserve"> ГПО ВТС был введе</w:t>
      </w:r>
      <w:r w:rsidRPr="00556140">
        <w:rPr>
          <w:rFonts w:eastAsia="Calibri"/>
          <w:sz w:val="28"/>
          <w:szCs w:val="28"/>
          <w:lang w:val="ru-RU"/>
        </w:rPr>
        <w:t>н и институт страхового омбудсм</w:t>
      </w:r>
      <w:r w:rsidR="009472E7">
        <w:rPr>
          <w:rFonts w:eastAsia="Calibri"/>
          <w:sz w:val="28"/>
          <w:szCs w:val="28"/>
          <w:lang w:val="ru-RU"/>
        </w:rPr>
        <w:t>е</w:t>
      </w:r>
      <w:r w:rsidRPr="00556140">
        <w:rPr>
          <w:rFonts w:eastAsia="Calibri"/>
          <w:sz w:val="28"/>
          <w:szCs w:val="28"/>
          <w:lang w:val="ru-RU"/>
        </w:rPr>
        <w:t>на. Страховым омбудсм</w:t>
      </w:r>
      <w:r w:rsidR="009472E7">
        <w:rPr>
          <w:rFonts w:eastAsia="Calibri"/>
          <w:sz w:val="28"/>
          <w:szCs w:val="28"/>
          <w:lang w:val="ru-RU"/>
        </w:rPr>
        <w:t>е</w:t>
      </w:r>
      <w:r w:rsidRPr="00556140">
        <w:rPr>
          <w:rFonts w:eastAsia="Calibri"/>
          <w:sz w:val="28"/>
          <w:szCs w:val="28"/>
          <w:lang w:val="ru-RU"/>
        </w:rPr>
        <w:t>ном является независимое в своей деятельности физическое лицо, осуществляющее урегулирование взаимоотношений:</w:t>
      </w:r>
    </w:p>
    <w:p w:rsidR="00556140" w:rsidRPr="00556140" w:rsidRDefault="00556140" w:rsidP="00423420">
      <w:pPr>
        <w:pStyle w:val="ac"/>
        <w:shd w:val="clear" w:color="auto" w:fill="FFFFFF"/>
        <w:tabs>
          <w:tab w:val="left" w:pos="851"/>
        </w:tabs>
        <w:suppressAutoHyphens/>
        <w:ind w:firstLine="720"/>
        <w:rPr>
          <w:rFonts w:eastAsia="Calibri"/>
          <w:sz w:val="28"/>
          <w:szCs w:val="28"/>
          <w:lang w:val="ru-RU"/>
        </w:rPr>
      </w:pPr>
      <w:r w:rsidRPr="00556140">
        <w:rPr>
          <w:rFonts w:eastAsia="Calibri"/>
          <w:sz w:val="28"/>
          <w:szCs w:val="28"/>
          <w:lang w:val="ru-RU"/>
        </w:rPr>
        <w:t>между страховщиками, возникающих по вопросам обязательного страхования ответственности владельцев транспортных средств;</w:t>
      </w:r>
    </w:p>
    <w:p w:rsidR="00556140" w:rsidRPr="00556140" w:rsidRDefault="00556140" w:rsidP="00423420">
      <w:pPr>
        <w:pStyle w:val="ac"/>
        <w:shd w:val="clear" w:color="auto" w:fill="FFFFFF"/>
        <w:tabs>
          <w:tab w:val="left" w:pos="851"/>
        </w:tabs>
        <w:suppressAutoHyphens/>
        <w:ind w:firstLine="720"/>
        <w:rPr>
          <w:rFonts w:eastAsia="Calibri"/>
          <w:sz w:val="28"/>
          <w:szCs w:val="28"/>
          <w:lang w:val="ru-RU"/>
        </w:rPr>
      </w:pPr>
      <w:r w:rsidRPr="00556140">
        <w:rPr>
          <w:rFonts w:eastAsia="Calibri"/>
          <w:sz w:val="28"/>
          <w:szCs w:val="28"/>
          <w:lang w:val="ru-RU"/>
        </w:rPr>
        <w:t>между страхователями (выгодоприобретателями) и страховщиками, возникающих из договоров обязательного страхования ответственности владельцев транспортных средств.</w:t>
      </w:r>
    </w:p>
    <w:p w:rsidR="00556140" w:rsidRPr="00556140" w:rsidRDefault="00556140" w:rsidP="00AB4300">
      <w:pPr>
        <w:pStyle w:val="ac"/>
        <w:shd w:val="clear" w:color="auto" w:fill="FFFFFF"/>
        <w:tabs>
          <w:tab w:val="left" w:pos="851"/>
        </w:tabs>
        <w:suppressAutoHyphens/>
        <w:ind w:firstLine="720"/>
        <w:rPr>
          <w:rFonts w:eastAsia="Calibri"/>
          <w:sz w:val="28"/>
          <w:szCs w:val="28"/>
          <w:lang w:val="ru-RU"/>
        </w:rPr>
      </w:pPr>
      <w:r w:rsidRPr="00556140">
        <w:rPr>
          <w:rFonts w:eastAsia="Calibri"/>
          <w:sz w:val="28"/>
          <w:szCs w:val="28"/>
          <w:lang w:val="ru-RU"/>
        </w:rPr>
        <w:t>При этом решение страхового омбудсм</w:t>
      </w:r>
      <w:r w:rsidR="009472E7">
        <w:rPr>
          <w:rFonts w:eastAsia="Calibri"/>
          <w:sz w:val="28"/>
          <w:szCs w:val="28"/>
          <w:lang w:val="ru-RU"/>
        </w:rPr>
        <w:t>е</w:t>
      </w:r>
      <w:r w:rsidRPr="00556140">
        <w:rPr>
          <w:rFonts w:eastAsia="Calibri"/>
          <w:sz w:val="28"/>
          <w:szCs w:val="28"/>
          <w:lang w:val="ru-RU"/>
        </w:rPr>
        <w:t>на по взаимоотношениям между страховщиками является обязательным. Решение страхового омбудсм</w:t>
      </w:r>
      <w:r w:rsidR="009472E7">
        <w:rPr>
          <w:rFonts w:eastAsia="Calibri"/>
          <w:sz w:val="28"/>
          <w:szCs w:val="28"/>
          <w:lang w:val="ru-RU"/>
        </w:rPr>
        <w:t>е</w:t>
      </w:r>
      <w:r w:rsidRPr="00556140">
        <w:rPr>
          <w:rFonts w:eastAsia="Calibri"/>
          <w:sz w:val="28"/>
          <w:szCs w:val="28"/>
          <w:lang w:val="ru-RU"/>
        </w:rPr>
        <w:t>на по взаимоотношениям между страхователем (выгодоприобретателем) и страховщиком обязательно для страховщика в случае принятия его страхователем (выгодоприобретателем). В случае несогласия с решением страхового омбудсм</w:t>
      </w:r>
      <w:r w:rsidR="009472E7">
        <w:rPr>
          <w:rFonts w:eastAsia="Calibri"/>
          <w:sz w:val="28"/>
          <w:szCs w:val="28"/>
          <w:lang w:val="ru-RU"/>
        </w:rPr>
        <w:t>е</w:t>
      </w:r>
      <w:r w:rsidRPr="00556140">
        <w:rPr>
          <w:rFonts w:eastAsia="Calibri"/>
          <w:sz w:val="28"/>
          <w:szCs w:val="28"/>
          <w:lang w:val="ru-RU"/>
        </w:rPr>
        <w:t>на страхователь (выгодоприобретатель) вправе обратиться за защитой своего права в суд в соответствии с законодательством Республики Казахстан. Исполнение решения страхового омбудсм</w:t>
      </w:r>
      <w:r w:rsidR="009472E7">
        <w:rPr>
          <w:rFonts w:eastAsia="Calibri"/>
          <w:sz w:val="28"/>
          <w:szCs w:val="28"/>
          <w:lang w:val="ru-RU"/>
        </w:rPr>
        <w:t>е</w:t>
      </w:r>
      <w:r w:rsidRPr="00556140">
        <w:rPr>
          <w:rFonts w:eastAsia="Calibri"/>
          <w:sz w:val="28"/>
          <w:szCs w:val="28"/>
          <w:lang w:val="ru-RU"/>
        </w:rPr>
        <w:t>на для страхователя (выгодоприобретателя) не является обязательным.</w:t>
      </w:r>
    </w:p>
    <w:p w:rsidR="00556140" w:rsidRDefault="00FC7C9E" w:rsidP="00423420">
      <w:pPr>
        <w:pStyle w:val="ac"/>
        <w:shd w:val="clear" w:color="auto" w:fill="FFFFFF"/>
        <w:tabs>
          <w:tab w:val="left" w:pos="0"/>
        </w:tabs>
        <w:suppressAutoHyphens/>
        <w:ind w:firstLine="0"/>
        <w:jc w:val="center"/>
        <w:rPr>
          <w:noProof/>
          <w:lang w:val="ru-RU" w:eastAsia="ru-RU"/>
        </w:rPr>
      </w:pPr>
      <w:r w:rsidRPr="003C544A">
        <w:rPr>
          <w:noProof/>
          <w:lang w:val="ru-RU" w:eastAsia="ru-RU"/>
        </w:rPr>
        <w:drawing>
          <wp:inline distT="0" distB="0" distL="0" distR="0">
            <wp:extent cx="5474970" cy="2167890"/>
            <wp:effectExtent l="0" t="0" r="0" b="0"/>
            <wp:docPr id="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23420" w:rsidRPr="001D5EA9" w:rsidRDefault="00423420" w:rsidP="00705880">
      <w:pPr>
        <w:pStyle w:val="ac"/>
        <w:shd w:val="clear" w:color="auto" w:fill="FFFFFF"/>
        <w:tabs>
          <w:tab w:val="left" w:pos="851"/>
        </w:tabs>
        <w:suppressAutoHyphens/>
        <w:ind w:firstLine="0"/>
        <w:jc w:val="center"/>
        <w:rPr>
          <w:rFonts w:eastAsia="Calibri"/>
          <w:color w:val="000000"/>
          <w:sz w:val="28"/>
          <w:szCs w:val="28"/>
          <w:lang w:val="ru-RU"/>
        </w:rPr>
      </w:pPr>
    </w:p>
    <w:p w:rsidR="005718C5" w:rsidRDefault="005718C5" w:rsidP="00D906DA">
      <w:pPr>
        <w:pStyle w:val="ac"/>
        <w:shd w:val="clear" w:color="auto" w:fill="FFFFFF"/>
        <w:tabs>
          <w:tab w:val="left" w:pos="851"/>
        </w:tabs>
        <w:suppressAutoHyphens/>
        <w:jc w:val="center"/>
        <w:rPr>
          <w:rFonts w:eastAsia="Calibri"/>
          <w:i/>
          <w:color w:val="000000"/>
          <w:lang w:val="ru-RU"/>
        </w:rPr>
      </w:pPr>
      <w:r w:rsidRPr="005718C5">
        <w:rPr>
          <w:rFonts w:eastAsia="Calibri"/>
          <w:i/>
          <w:color w:val="000000"/>
          <w:lang w:val="ru-RU"/>
        </w:rPr>
        <w:t xml:space="preserve">Рис. 5. Дела, рассмотренные страховым </w:t>
      </w:r>
      <w:r>
        <w:rPr>
          <w:rFonts w:eastAsia="Calibri"/>
          <w:i/>
          <w:color w:val="000000"/>
          <w:lang w:val="ru-RU"/>
        </w:rPr>
        <w:t>омбудсм</w:t>
      </w:r>
      <w:r w:rsidR="000E5FD7">
        <w:rPr>
          <w:rFonts w:eastAsia="Calibri"/>
          <w:i/>
          <w:color w:val="000000"/>
          <w:lang w:val="ru-RU"/>
        </w:rPr>
        <w:t>е</w:t>
      </w:r>
      <w:r w:rsidR="003C544A">
        <w:rPr>
          <w:rFonts w:eastAsia="Calibri"/>
          <w:i/>
          <w:color w:val="000000"/>
          <w:lang w:val="ru-RU"/>
        </w:rPr>
        <w:t>ном в 2016</w:t>
      </w:r>
      <w:r w:rsidRPr="005718C5">
        <w:rPr>
          <w:rFonts w:eastAsia="Calibri"/>
          <w:i/>
          <w:color w:val="000000"/>
          <w:lang w:val="ru-RU"/>
        </w:rPr>
        <w:t xml:space="preserve"> году</w:t>
      </w:r>
    </w:p>
    <w:p w:rsidR="003C544A" w:rsidRDefault="003C544A" w:rsidP="00D906DA">
      <w:pPr>
        <w:pStyle w:val="ac"/>
        <w:shd w:val="clear" w:color="auto" w:fill="FFFFFF"/>
        <w:tabs>
          <w:tab w:val="left" w:pos="851"/>
        </w:tabs>
        <w:suppressAutoHyphens/>
        <w:jc w:val="center"/>
        <w:rPr>
          <w:rFonts w:eastAsia="Calibri"/>
          <w:i/>
          <w:color w:val="000000"/>
          <w:lang w:val="ru-RU"/>
        </w:rPr>
      </w:pPr>
    </w:p>
    <w:p w:rsidR="003C544A" w:rsidRDefault="003C544A" w:rsidP="00D906DA">
      <w:pPr>
        <w:pStyle w:val="ac"/>
        <w:shd w:val="clear" w:color="auto" w:fill="FFFFFF"/>
        <w:tabs>
          <w:tab w:val="left" w:pos="851"/>
        </w:tabs>
        <w:suppressAutoHyphens/>
        <w:jc w:val="center"/>
        <w:rPr>
          <w:rFonts w:eastAsia="Calibri"/>
          <w:i/>
          <w:color w:val="000000"/>
          <w:lang w:val="ru-RU"/>
        </w:rPr>
      </w:pPr>
    </w:p>
    <w:p w:rsidR="00D906DA" w:rsidRDefault="00D906DA" w:rsidP="00D906DA">
      <w:pPr>
        <w:pStyle w:val="ac"/>
        <w:shd w:val="clear" w:color="auto" w:fill="FFFFFF"/>
        <w:tabs>
          <w:tab w:val="left" w:pos="851"/>
        </w:tabs>
        <w:suppressAutoHyphens/>
        <w:rPr>
          <w:rFonts w:eastAsia="Calibri"/>
          <w:i/>
          <w:color w:val="000000"/>
          <w:lang w:val="ru-RU"/>
        </w:rPr>
      </w:pPr>
    </w:p>
    <w:p w:rsidR="00556140" w:rsidRDefault="00FC7C9E" w:rsidP="00705880">
      <w:pPr>
        <w:pStyle w:val="ac"/>
        <w:shd w:val="clear" w:color="auto" w:fill="FFFFFF"/>
        <w:tabs>
          <w:tab w:val="left" w:pos="851"/>
        </w:tabs>
        <w:suppressAutoHyphens/>
        <w:ind w:firstLine="0"/>
        <w:jc w:val="center"/>
        <w:rPr>
          <w:rFonts w:eastAsia="Calibri"/>
          <w:noProof/>
          <w:color w:val="000000"/>
          <w:sz w:val="28"/>
          <w:szCs w:val="28"/>
          <w:lang w:val="ru-RU" w:eastAsia="ru-RU"/>
        </w:rPr>
      </w:pPr>
      <w:r w:rsidRPr="003C544A">
        <w:rPr>
          <w:noProof/>
          <w:lang w:val="ru-RU" w:eastAsia="ru-RU"/>
        </w:rPr>
        <w:drawing>
          <wp:inline distT="0" distB="0" distL="0" distR="0">
            <wp:extent cx="5532120" cy="2471420"/>
            <wp:effectExtent l="0" t="0" r="0" b="0"/>
            <wp:docPr id="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718C5" w:rsidRPr="001D5EA9" w:rsidRDefault="005718C5" w:rsidP="00D906DA">
      <w:pPr>
        <w:pStyle w:val="ac"/>
        <w:shd w:val="clear" w:color="auto" w:fill="FFFFFF"/>
        <w:tabs>
          <w:tab w:val="left" w:pos="851"/>
        </w:tabs>
        <w:suppressAutoHyphens/>
        <w:jc w:val="center"/>
        <w:rPr>
          <w:rFonts w:eastAsia="Calibri"/>
          <w:color w:val="000000"/>
          <w:sz w:val="28"/>
          <w:szCs w:val="28"/>
          <w:lang w:val="ru-RU"/>
        </w:rPr>
      </w:pPr>
    </w:p>
    <w:p w:rsidR="005718C5" w:rsidRDefault="005718C5" w:rsidP="00D906DA">
      <w:pPr>
        <w:pStyle w:val="ac"/>
        <w:shd w:val="clear" w:color="auto" w:fill="FFFFFF"/>
        <w:tabs>
          <w:tab w:val="left" w:pos="851"/>
        </w:tabs>
        <w:suppressAutoHyphens/>
        <w:jc w:val="center"/>
        <w:rPr>
          <w:i/>
          <w:noProof/>
          <w:lang w:val="ru-RU" w:eastAsia="ru-RU"/>
        </w:rPr>
      </w:pPr>
      <w:r w:rsidRPr="005718C5">
        <w:rPr>
          <w:i/>
          <w:noProof/>
          <w:lang w:val="ru-RU" w:eastAsia="ru-RU"/>
        </w:rPr>
        <w:t>Рис. 6. Количество заявлений, по</w:t>
      </w:r>
      <w:r>
        <w:rPr>
          <w:i/>
          <w:noProof/>
          <w:lang w:val="ru-RU" w:eastAsia="ru-RU"/>
        </w:rPr>
        <w:t>ступивших в период 2008</w:t>
      </w:r>
      <w:r>
        <w:rPr>
          <w:i/>
          <w:noProof/>
          <w:lang w:val="ru-RU" w:eastAsia="ru-RU"/>
        </w:rPr>
        <w:sym w:font="Symbol" w:char="F02D"/>
      </w:r>
      <w:r w:rsidRPr="005718C5">
        <w:rPr>
          <w:i/>
          <w:noProof/>
          <w:lang w:val="ru-RU" w:eastAsia="ru-RU"/>
        </w:rPr>
        <w:t>201</w:t>
      </w:r>
      <w:r w:rsidR="003C544A">
        <w:rPr>
          <w:i/>
          <w:noProof/>
          <w:lang w:val="ru-RU" w:eastAsia="ru-RU"/>
        </w:rPr>
        <w:t>6</w:t>
      </w:r>
      <w:r>
        <w:rPr>
          <w:i/>
          <w:noProof/>
          <w:lang w:val="ru-RU" w:eastAsia="ru-RU"/>
        </w:rPr>
        <w:t xml:space="preserve"> год</w:t>
      </w:r>
      <w:r w:rsidR="001D36F7">
        <w:rPr>
          <w:i/>
          <w:noProof/>
          <w:lang w:val="ru-RU" w:eastAsia="ru-RU"/>
        </w:rPr>
        <w:t>ов</w:t>
      </w:r>
    </w:p>
    <w:p w:rsidR="00D906DA" w:rsidRPr="005718C5" w:rsidRDefault="00D906DA" w:rsidP="00D906DA">
      <w:pPr>
        <w:pStyle w:val="ac"/>
        <w:shd w:val="clear" w:color="auto" w:fill="FFFFFF"/>
        <w:tabs>
          <w:tab w:val="left" w:pos="851"/>
        </w:tabs>
        <w:suppressAutoHyphens/>
        <w:rPr>
          <w:rFonts w:eastAsia="Calibri"/>
          <w:i/>
          <w:color w:val="000000"/>
          <w:lang w:val="ru-RU"/>
        </w:rPr>
      </w:pPr>
    </w:p>
    <w:p w:rsidR="00556140" w:rsidRDefault="00FC7C9E" w:rsidP="00705880">
      <w:pPr>
        <w:pStyle w:val="ac"/>
        <w:shd w:val="clear" w:color="auto" w:fill="FFFFFF"/>
        <w:tabs>
          <w:tab w:val="left" w:pos="851"/>
        </w:tabs>
        <w:suppressAutoHyphens/>
        <w:ind w:firstLine="0"/>
        <w:jc w:val="center"/>
        <w:rPr>
          <w:rFonts w:eastAsia="Calibri"/>
          <w:b/>
          <w:noProof/>
          <w:color w:val="000000"/>
          <w:sz w:val="28"/>
          <w:szCs w:val="28"/>
          <w:lang w:val="ru-RU" w:eastAsia="ru-RU"/>
        </w:rPr>
      </w:pPr>
      <w:r w:rsidRPr="003C544A">
        <w:rPr>
          <w:noProof/>
          <w:lang w:val="ru-RU" w:eastAsia="ru-RU"/>
        </w:rPr>
        <w:drawing>
          <wp:inline distT="0" distB="0" distL="0" distR="0">
            <wp:extent cx="5579745" cy="2270760"/>
            <wp:effectExtent l="0" t="0" r="0" b="0"/>
            <wp:docPr id="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906DA" w:rsidRDefault="00D906DA" w:rsidP="00D906DA">
      <w:pPr>
        <w:pStyle w:val="ac"/>
        <w:shd w:val="clear" w:color="auto" w:fill="FFFFFF"/>
        <w:tabs>
          <w:tab w:val="left" w:pos="851"/>
        </w:tabs>
        <w:suppressAutoHyphens/>
        <w:rPr>
          <w:rFonts w:eastAsia="Calibri"/>
          <w:b/>
          <w:color w:val="000000"/>
          <w:sz w:val="28"/>
          <w:szCs w:val="28"/>
          <w:lang w:val="ru-RU"/>
        </w:rPr>
      </w:pPr>
      <w:r>
        <w:rPr>
          <w:rFonts w:eastAsia="Calibri"/>
          <w:b/>
          <w:color w:val="000000"/>
          <w:sz w:val="28"/>
          <w:szCs w:val="28"/>
          <w:lang w:val="ru-RU"/>
        </w:rPr>
        <w:t xml:space="preserve"> </w:t>
      </w:r>
    </w:p>
    <w:p w:rsidR="005718C5" w:rsidRPr="00D906DA" w:rsidRDefault="00D906DA" w:rsidP="00D906DA">
      <w:pPr>
        <w:pStyle w:val="ac"/>
        <w:shd w:val="clear" w:color="auto" w:fill="FFFFFF"/>
        <w:tabs>
          <w:tab w:val="left" w:pos="851"/>
        </w:tabs>
        <w:suppressAutoHyphens/>
        <w:jc w:val="center"/>
        <w:rPr>
          <w:rFonts w:eastAsia="Calibri"/>
          <w:i/>
          <w:color w:val="000000"/>
          <w:lang w:val="ru-RU"/>
        </w:rPr>
      </w:pPr>
      <w:r w:rsidRPr="00D906DA">
        <w:rPr>
          <w:rFonts w:eastAsia="Calibri"/>
          <w:i/>
          <w:color w:val="000000"/>
          <w:lang w:val="ru-RU"/>
        </w:rPr>
        <w:t xml:space="preserve">Рис. 7. </w:t>
      </w:r>
      <w:r w:rsidR="005718C5" w:rsidRPr="00D906DA">
        <w:rPr>
          <w:rFonts w:eastAsia="Calibri"/>
          <w:i/>
          <w:color w:val="000000"/>
          <w:lang w:val="ru-RU"/>
        </w:rPr>
        <w:t>Количество дел, рассмотренных страховым омбу</w:t>
      </w:r>
      <w:r w:rsidR="00A96486">
        <w:rPr>
          <w:rFonts w:eastAsia="Calibri"/>
          <w:i/>
          <w:color w:val="000000"/>
          <w:lang w:val="ru-RU"/>
        </w:rPr>
        <w:t>дсме</w:t>
      </w:r>
      <w:r w:rsidRPr="00D906DA">
        <w:rPr>
          <w:rFonts w:eastAsia="Calibri"/>
          <w:i/>
          <w:color w:val="000000"/>
          <w:lang w:val="ru-RU"/>
        </w:rPr>
        <w:t xml:space="preserve">ном </w:t>
      </w:r>
      <w:r w:rsidRPr="00D906DA">
        <w:rPr>
          <w:rFonts w:eastAsia="Calibri"/>
          <w:i/>
          <w:color w:val="000000"/>
          <w:lang w:val="ru-RU"/>
        </w:rPr>
        <w:br/>
        <w:t>за период 2008</w:t>
      </w:r>
      <w:r w:rsidRPr="00D906DA">
        <w:rPr>
          <w:rFonts w:eastAsia="Calibri"/>
          <w:i/>
          <w:color w:val="000000"/>
          <w:lang w:val="ru-RU"/>
        </w:rPr>
        <w:sym w:font="Symbol" w:char="F02D"/>
      </w:r>
      <w:r w:rsidR="003C544A">
        <w:rPr>
          <w:rFonts w:eastAsia="Calibri"/>
          <w:i/>
          <w:color w:val="000000"/>
          <w:lang w:val="ru-RU"/>
        </w:rPr>
        <w:t>2016</w:t>
      </w:r>
      <w:r w:rsidR="001D36F7">
        <w:rPr>
          <w:rFonts w:eastAsia="Calibri"/>
          <w:i/>
          <w:color w:val="000000"/>
          <w:lang w:val="ru-RU"/>
        </w:rPr>
        <w:t xml:space="preserve"> годов</w:t>
      </w:r>
    </w:p>
    <w:p w:rsidR="00556140" w:rsidRPr="00556140" w:rsidRDefault="00556140" w:rsidP="00507CF1">
      <w:pPr>
        <w:pStyle w:val="ac"/>
        <w:shd w:val="clear" w:color="auto" w:fill="FFFFFF"/>
        <w:tabs>
          <w:tab w:val="left" w:pos="851"/>
        </w:tabs>
        <w:suppressAutoHyphens/>
        <w:spacing w:before="360" w:line="320" w:lineRule="exact"/>
        <w:ind w:firstLine="709"/>
        <w:rPr>
          <w:rFonts w:eastAsia="Calibri"/>
          <w:sz w:val="28"/>
          <w:szCs w:val="28"/>
          <w:lang w:val="ru-RU"/>
        </w:rPr>
      </w:pPr>
      <w:r w:rsidRPr="00556140">
        <w:rPr>
          <w:rFonts w:eastAsia="Calibri"/>
          <w:sz w:val="28"/>
          <w:szCs w:val="28"/>
          <w:lang w:val="ru-RU"/>
        </w:rPr>
        <w:t>С учетом опыта европейских стран, а также принимая во внимание показатели деятельности страхового омбудсм</w:t>
      </w:r>
      <w:r w:rsidR="000E5FD7">
        <w:rPr>
          <w:rFonts w:eastAsia="Calibri"/>
          <w:sz w:val="28"/>
          <w:szCs w:val="28"/>
          <w:lang w:val="ru-RU"/>
        </w:rPr>
        <w:t>е</w:t>
      </w:r>
      <w:r w:rsidRPr="00556140">
        <w:rPr>
          <w:rFonts w:eastAsia="Calibri"/>
          <w:sz w:val="28"/>
          <w:szCs w:val="28"/>
          <w:lang w:val="ru-RU"/>
        </w:rPr>
        <w:t xml:space="preserve">на за период </w:t>
      </w:r>
      <w:r w:rsidR="00996B61">
        <w:rPr>
          <w:rFonts w:eastAsia="Calibri"/>
          <w:sz w:val="28"/>
          <w:szCs w:val="28"/>
          <w:lang w:val="ru-RU"/>
        </w:rPr>
        <w:t xml:space="preserve">его создания </w:t>
      </w:r>
      <w:r w:rsidRPr="00556140">
        <w:rPr>
          <w:rFonts w:eastAsia="Calibri"/>
          <w:sz w:val="28"/>
          <w:szCs w:val="28"/>
          <w:lang w:val="ru-RU"/>
        </w:rPr>
        <w:t>до 201</w:t>
      </w:r>
      <w:r w:rsidR="00996B61">
        <w:rPr>
          <w:rFonts w:eastAsia="Calibri"/>
          <w:sz w:val="28"/>
          <w:szCs w:val="28"/>
          <w:lang w:val="ru-RU"/>
        </w:rPr>
        <w:t>6</w:t>
      </w:r>
      <w:r w:rsidRPr="00556140">
        <w:rPr>
          <w:rFonts w:eastAsia="Calibri"/>
          <w:sz w:val="28"/>
          <w:szCs w:val="28"/>
          <w:lang w:val="ru-RU"/>
        </w:rPr>
        <w:t xml:space="preserve"> года, уполномоченный орган планирует расширить круг полномочий страхового омбудсм</w:t>
      </w:r>
      <w:r w:rsidR="000E5FD7">
        <w:rPr>
          <w:rFonts w:eastAsia="Calibri"/>
          <w:sz w:val="28"/>
          <w:szCs w:val="28"/>
          <w:lang w:val="ru-RU"/>
        </w:rPr>
        <w:t>е</w:t>
      </w:r>
      <w:r w:rsidRPr="00556140">
        <w:rPr>
          <w:rFonts w:eastAsia="Calibri"/>
          <w:sz w:val="28"/>
          <w:szCs w:val="28"/>
          <w:lang w:val="ru-RU"/>
        </w:rPr>
        <w:t>на на законодательном уровне. В частности, планируется пересмотреть требования к страховому омбудсм</w:t>
      </w:r>
      <w:r w:rsidR="000E5FD7">
        <w:rPr>
          <w:rFonts w:eastAsia="Calibri"/>
          <w:sz w:val="28"/>
          <w:szCs w:val="28"/>
          <w:lang w:val="ru-RU"/>
        </w:rPr>
        <w:t>е</w:t>
      </w:r>
      <w:r w:rsidRPr="00556140">
        <w:rPr>
          <w:rFonts w:eastAsia="Calibri"/>
          <w:sz w:val="28"/>
          <w:szCs w:val="28"/>
          <w:lang w:val="ru-RU"/>
        </w:rPr>
        <w:t>ну и наделить его полномочиями по урегулированию споров, вытекающих из договоров, заключенных по всем видам обязательного и добровольного страхования.</w:t>
      </w:r>
    </w:p>
    <w:p w:rsidR="00556140" w:rsidRPr="00556140" w:rsidRDefault="00556140" w:rsidP="002559FD">
      <w:pPr>
        <w:pStyle w:val="ac"/>
        <w:shd w:val="clear" w:color="auto" w:fill="FFFFFF"/>
        <w:tabs>
          <w:tab w:val="left" w:pos="709"/>
        </w:tabs>
        <w:suppressAutoHyphens/>
        <w:spacing w:before="120" w:line="320" w:lineRule="exact"/>
        <w:ind w:firstLine="709"/>
        <w:rPr>
          <w:rFonts w:eastAsia="Calibri"/>
          <w:sz w:val="28"/>
          <w:szCs w:val="28"/>
          <w:lang w:val="ru-RU"/>
        </w:rPr>
      </w:pPr>
      <w:r w:rsidRPr="00556140">
        <w:rPr>
          <w:rFonts w:eastAsia="Calibri"/>
          <w:b/>
          <w:sz w:val="28"/>
          <w:szCs w:val="28"/>
          <w:lang w:val="ru-RU"/>
        </w:rPr>
        <w:t>Основные задачи и пути развития</w:t>
      </w:r>
      <w:r w:rsidR="00966882">
        <w:rPr>
          <w:rFonts w:eastAsia="Calibri"/>
          <w:b/>
          <w:sz w:val="28"/>
          <w:szCs w:val="28"/>
          <w:lang w:val="ru-RU"/>
        </w:rPr>
        <w:t xml:space="preserve"> обязательного автостр</w:t>
      </w:r>
      <w:r w:rsidR="00AE57B6">
        <w:rPr>
          <w:rFonts w:eastAsia="Calibri"/>
          <w:b/>
          <w:sz w:val="28"/>
          <w:szCs w:val="28"/>
          <w:lang w:val="ru-RU"/>
        </w:rPr>
        <w:t xml:space="preserve">ахования. </w:t>
      </w:r>
      <w:r w:rsidR="001D36F7">
        <w:rPr>
          <w:rFonts w:eastAsia="Calibri"/>
          <w:sz w:val="28"/>
          <w:szCs w:val="28"/>
          <w:lang w:val="ru-RU"/>
        </w:rPr>
        <w:br/>
      </w:r>
      <w:r w:rsidRPr="00556140">
        <w:rPr>
          <w:rFonts w:eastAsia="Calibri"/>
          <w:sz w:val="28"/>
          <w:szCs w:val="28"/>
          <w:lang w:val="ru-RU"/>
        </w:rPr>
        <w:t xml:space="preserve">В рамках проведенного анализа въездного и выездного транспортного потока между </w:t>
      </w:r>
      <w:r w:rsidR="00D906DA">
        <w:rPr>
          <w:rFonts w:eastAsia="Calibri"/>
          <w:sz w:val="28"/>
          <w:szCs w:val="28"/>
          <w:lang w:val="ru-RU"/>
        </w:rPr>
        <w:t>Республикой Казахстан</w:t>
      </w:r>
      <w:r w:rsidRPr="00556140">
        <w:rPr>
          <w:rFonts w:eastAsia="Calibri"/>
          <w:sz w:val="28"/>
          <w:szCs w:val="28"/>
          <w:lang w:val="ru-RU"/>
        </w:rPr>
        <w:t xml:space="preserve"> и другими трансграничными государствами выявлен высокий взаимный поток между </w:t>
      </w:r>
      <w:r w:rsidR="00D906DA">
        <w:rPr>
          <w:rFonts w:eastAsia="Calibri"/>
          <w:sz w:val="28"/>
          <w:szCs w:val="28"/>
          <w:lang w:val="ru-RU"/>
        </w:rPr>
        <w:t xml:space="preserve">Республикой Казахстан </w:t>
      </w:r>
      <w:r w:rsidRPr="00556140">
        <w:rPr>
          <w:rFonts w:eastAsia="Calibri"/>
          <w:sz w:val="28"/>
          <w:szCs w:val="28"/>
          <w:lang w:val="ru-RU"/>
        </w:rPr>
        <w:t>и Российской Федерацией.</w:t>
      </w:r>
      <w:r w:rsidR="002559FD">
        <w:rPr>
          <w:rFonts w:eastAsia="Calibri"/>
          <w:sz w:val="28"/>
          <w:szCs w:val="28"/>
          <w:lang w:val="ru-RU"/>
        </w:rPr>
        <w:t xml:space="preserve"> </w:t>
      </w:r>
      <w:r w:rsidRPr="00556140">
        <w:rPr>
          <w:rFonts w:eastAsia="Calibri"/>
          <w:sz w:val="28"/>
          <w:szCs w:val="28"/>
          <w:lang w:val="ru-RU"/>
        </w:rPr>
        <w:t>При этом установлено, что размеры страховых тарифов по договорам трансграничного страхования автовладельцев несоизмеримы между собой.</w:t>
      </w:r>
      <w:r w:rsidR="002559FD">
        <w:rPr>
          <w:rFonts w:eastAsia="Calibri"/>
          <w:sz w:val="28"/>
          <w:szCs w:val="28"/>
          <w:lang w:val="ru-RU"/>
        </w:rPr>
        <w:t xml:space="preserve"> </w:t>
      </w:r>
      <w:r w:rsidRPr="00556140">
        <w:rPr>
          <w:rFonts w:eastAsia="Calibri"/>
          <w:sz w:val="28"/>
          <w:szCs w:val="28"/>
          <w:lang w:val="ru-RU"/>
        </w:rPr>
        <w:t>В частности, стоимость договора страхования для временно въе</w:t>
      </w:r>
      <w:r w:rsidR="00493725">
        <w:rPr>
          <w:rFonts w:eastAsia="Calibri"/>
          <w:sz w:val="28"/>
          <w:szCs w:val="28"/>
          <w:lang w:val="ru-RU"/>
        </w:rPr>
        <w:t xml:space="preserve">зжающих в Российскую Федерацию </w:t>
      </w:r>
      <w:r w:rsidRPr="00556140">
        <w:rPr>
          <w:rFonts w:eastAsia="Calibri"/>
          <w:sz w:val="28"/>
          <w:szCs w:val="28"/>
          <w:lang w:val="ru-RU"/>
        </w:rPr>
        <w:t>владельцев транспортных средств Казахстана превышает стоимость аналогичного договора страхования для нерезидентов, в частности для владельцев транспортных средств Российской Федерации.</w:t>
      </w:r>
    </w:p>
    <w:p w:rsidR="00556140" w:rsidRPr="00556140" w:rsidRDefault="002559FD" w:rsidP="00423420">
      <w:pPr>
        <w:pStyle w:val="ac"/>
        <w:shd w:val="clear" w:color="auto" w:fill="FFFFFF"/>
        <w:tabs>
          <w:tab w:val="left" w:pos="851"/>
        </w:tabs>
        <w:suppressAutoHyphens/>
        <w:spacing w:line="320" w:lineRule="exact"/>
        <w:ind w:firstLine="709"/>
        <w:rPr>
          <w:rFonts w:eastAsia="Calibri"/>
          <w:sz w:val="28"/>
          <w:szCs w:val="28"/>
          <w:lang w:val="ru-RU"/>
        </w:rPr>
      </w:pPr>
      <w:r>
        <w:rPr>
          <w:rFonts w:eastAsia="Calibri"/>
          <w:sz w:val="28"/>
          <w:szCs w:val="28"/>
          <w:lang w:val="ru-RU"/>
        </w:rPr>
        <w:t>В</w:t>
      </w:r>
      <w:r w:rsidR="00556140" w:rsidRPr="00556140">
        <w:rPr>
          <w:rFonts w:eastAsia="Calibri"/>
          <w:sz w:val="28"/>
          <w:szCs w:val="28"/>
          <w:lang w:val="ru-RU"/>
        </w:rPr>
        <w:t xml:space="preserve"> настоящее время рассматривается вопрос </w:t>
      </w:r>
      <w:r w:rsidR="00493725">
        <w:rPr>
          <w:rFonts w:eastAsia="Calibri"/>
          <w:sz w:val="28"/>
          <w:szCs w:val="28"/>
          <w:lang w:val="ru-RU"/>
        </w:rPr>
        <w:t>о внесении</w:t>
      </w:r>
      <w:r w:rsidR="00556140" w:rsidRPr="00556140">
        <w:rPr>
          <w:rFonts w:eastAsia="Calibri"/>
          <w:sz w:val="28"/>
          <w:szCs w:val="28"/>
          <w:lang w:val="ru-RU"/>
        </w:rPr>
        <w:t xml:space="preserve"> поправок в Закон </w:t>
      </w:r>
      <w:r w:rsidR="004E2D89" w:rsidRPr="004E2D89">
        <w:rPr>
          <w:rFonts w:eastAsia="Calibri"/>
          <w:sz w:val="28"/>
          <w:szCs w:val="28"/>
          <w:lang w:val="ru-RU"/>
        </w:rPr>
        <w:t>ГПО ВТС</w:t>
      </w:r>
      <w:r w:rsidR="004E2D89">
        <w:rPr>
          <w:rFonts w:eastAsia="Calibri"/>
          <w:sz w:val="28"/>
          <w:szCs w:val="28"/>
          <w:lang w:val="ru-RU"/>
        </w:rPr>
        <w:t xml:space="preserve"> </w:t>
      </w:r>
      <w:r w:rsidR="00556140" w:rsidRPr="00556140">
        <w:rPr>
          <w:rFonts w:eastAsia="Calibri"/>
          <w:sz w:val="28"/>
          <w:szCs w:val="28"/>
          <w:lang w:val="ru-RU"/>
        </w:rPr>
        <w:t xml:space="preserve">в части пересмотра стоимости договоров страхования для временно въезжающих на территорию </w:t>
      </w:r>
      <w:r w:rsidR="00FA58FE">
        <w:rPr>
          <w:rFonts w:eastAsia="Calibri"/>
          <w:sz w:val="28"/>
          <w:szCs w:val="28"/>
          <w:lang w:val="ru-RU"/>
        </w:rPr>
        <w:t>Республики Казахстан</w:t>
      </w:r>
      <w:r w:rsidR="00556140" w:rsidRPr="00556140">
        <w:rPr>
          <w:rFonts w:eastAsia="Calibri"/>
          <w:sz w:val="28"/>
          <w:szCs w:val="28"/>
          <w:lang w:val="ru-RU"/>
        </w:rPr>
        <w:t xml:space="preserve">, поскольку различие в стоимости полисов ставит страховые организации </w:t>
      </w:r>
      <w:r w:rsidR="00FA58FE">
        <w:rPr>
          <w:rFonts w:eastAsia="Calibri"/>
          <w:sz w:val="28"/>
          <w:szCs w:val="28"/>
          <w:lang w:val="ru-RU"/>
        </w:rPr>
        <w:t>Республики Казахстан</w:t>
      </w:r>
      <w:r w:rsidR="00556140" w:rsidRPr="00556140">
        <w:rPr>
          <w:rFonts w:eastAsia="Calibri"/>
          <w:sz w:val="28"/>
          <w:szCs w:val="28"/>
          <w:lang w:val="ru-RU"/>
        </w:rPr>
        <w:t xml:space="preserve"> в </w:t>
      </w:r>
      <w:r w:rsidR="004E2D89">
        <w:rPr>
          <w:rFonts w:eastAsia="Calibri"/>
          <w:sz w:val="28"/>
          <w:szCs w:val="28"/>
          <w:lang w:val="ru-RU"/>
        </w:rPr>
        <w:t>неравные условия по сравнению с</w:t>
      </w:r>
      <w:r w:rsidR="00556140" w:rsidRPr="00556140">
        <w:rPr>
          <w:rFonts w:eastAsia="Calibri"/>
          <w:sz w:val="28"/>
          <w:szCs w:val="28"/>
          <w:lang w:val="ru-RU"/>
        </w:rPr>
        <w:t xml:space="preserve"> </w:t>
      </w:r>
      <w:r w:rsidR="004E2D89">
        <w:rPr>
          <w:rFonts w:eastAsia="Calibri"/>
          <w:sz w:val="28"/>
          <w:szCs w:val="28"/>
          <w:lang w:val="ru-RU"/>
        </w:rPr>
        <w:t>таковыми</w:t>
      </w:r>
      <w:r w:rsidR="00556140" w:rsidRPr="00556140">
        <w:rPr>
          <w:rFonts w:eastAsia="Calibri"/>
          <w:sz w:val="28"/>
          <w:szCs w:val="28"/>
          <w:lang w:val="ru-RU"/>
        </w:rPr>
        <w:t xml:space="preserve"> Российской Федерации.</w:t>
      </w:r>
    </w:p>
    <w:p w:rsidR="00556140" w:rsidRPr="00556140" w:rsidRDefault="00556140" w:rsidP="00423420">
      <w:pPr>
        <w:pStyle w:val="ac"/>
        <w:shd w:val="clear" w:color="auto" w:fill="FFFFFF"/>
        <w:tabs>
          <w:tab w:val="left" w:pos="851"/>
        </w:tabs>
        <w:suppressAutoHyphens/>
        <w:spacing w:line="320" w:lineRule="exact"/>
        <w:ind w:firstLine="709"/>
        <w:rPr>
          <w:rFonts w:eastAsia="Calibri"/>
          <w:sz w:val="28"/>
          <w:szCs w:val="28"/>
          <w:lang w:val="ru-RU"/>
        </w:rPr>
      </w:pPr>
      <w:r w:rsidRPr="00556140">
        <w:rPr>
          <w:rFonts w:eastAsia="Calibri"/>
          <w:sz w:val="28"/>
          <w:szCs w:val="28"/>
          <w:lang w:val="ru-RU"/>
        </w:rPr>
        <w:t>В рамках реализации Концепции развития финансового сектора Респу</w:t>
      </w:r>
      <w:r w:rsidR="004E2D89">
        <w:rPr>
          <w:rFonts w:eastAsia="Calibri"/>
          <w:sz w:val="28"/>
          <w:szCs w:val="28"/>
          <w:lang w:val="ru-RU"/>
        </w:rPr>
        <w:t>блики Казахстан до 2030 года и д</w:t>
      </w:r>
      <w:r w:rsidRPr="00556140">
        <w:rPr>
          <w:rFonts w:eastAsia="Calibri"/>
          <w:sz w:val="28"/>
          <w:szCs w:val="28"/>
          <w:lang w:val="ru-RU"/>
        </w:rPr>
        <w:t>орожной карты по развитию страхового рынка будут рассмотрены следующие вопросы развития обязательного страхования ГПО ВТС:</w:t>
      </w:r>
    </w:p>
    <w:p w:rsidR="00556140" w:rsidRPr="00556140" w:rsidRDefault="00556140" w:rsidP="00423420">
      <w:pPr>
        <w:pStyle w:val="ac"/>
        <w:shd w:val="clear" w:color="auto" w:fill="FFFFFF"/>
        <w:tabs>
          <w:tab w:val="left" w:pos="851"/>
        </w:tabs>
        <w:suppressAutoHyphens/>
        <w:spacing w:line="320" w:lineRule="exact"/>
        <w:ind w:firstLine="709"/>
        <w:rPr>
          <w:rFonts w:eastAsia="Calibri"/>
          <w:sz w:val="28"/>
          <w:szCs w:val="28"/>
          <w:lang w:val="ru-RU"/>
        </w:rPr>
      </w:pPr>
      <w:r w:rsidRPr="00556140">
        <w:rPr>
          <w:rFonts w:eastAsia="Calibri"/>
          <w:sz w:val="28"/>
          <w:szCs w:val="28"/>
          <w:lang w:val="ru-RU"/>
        </w:rPr>
        <w:t>покрытие дополнительных рисков в рамках обязательного страхования гражданско-правовой ответственности владельцев транспортных средств, в том числе самого автотранспортного средства (от угона, пожара, противоправных действий третьих лиц);</w:t>
      </w:r>
    </w:p>
    <w:p w:rsidR="00556140" w:rsidRPr="00556140" w:rsidRDefault="004E2D89" w:rsidP="00423420">
      <w:pPr>
        <w:pStyle w:val="ac"/>
        <w:shd w:val="clear" w:color="auto" w:fill="FFFFFF"/>
        <w:tabs>
          <w:tab w:val="left" w:pos="851"/>
        </w:tabs>
        <w:suppressAutoHyphens/>
        <w:spacing w:line="320" w:lineRule="exact"/>
        <w:ind w:firstLine="709"/>
        <w:rPr>
          <w:rFonts w:eastAsia="Calibri"/>
          <w:sz w:val="28"/>
          <w:szCs w:val="28"/>
          <w:lang w:val="ru-RU"/>
        </w:rPr>
      </w:pPr>
      <w:r>
        <w:rPr>
          <w:rFonts w:eastAsia="Calibri"/>
          <w:sz w:val="28"/>
          <w:szCs w:val="28"/>
          <w:lang w:val="ru-RU"/>
        </w:rPr>
        <w:t>создание н</w:t>
      </w:r>
      <w:r w:rsidR="00556140" w:rsidRPr="00556140">
        <w:rPr>
          <w:rFonts w:eastAsia="Calibri"/>
          <w:sz w:val="28"/>
          <w:szCs w:val="28"/>
          <w:lang w:val="ru-RU"/>
        </w:rPr>
        <w:t>ационального моторного бюро в целях обеспечени</w:t>
      </w:r>
      <w:r w:rsidR="000E5FD7">
        <w:rPr>
          <w:rFonts w:eastAsia="Calibri"/>
          <w:sz w:val="28"/>
          <w:szCs w:val="28"/>
          <w:lang w:val="ru-RU"/>
        </w:rPr>
        <w:t>я</w:t>
      </w:r>
      <w:r w:rsidR="00556140" w:rsidRPr="00556140">
        <w:rPr>
          <w:rFonts w:eastAsia="Calibri"/>
          <w:sz w:val="28"/>
          <w:szCs w:val="28"/>
          <w:lang w:val="ru-RU"/>
        </w:rPr>
        <w:t xml:space="preserve"> гарантирования обязательств и урегулировани</w:t>
      </w:r>
      <w:r w:rsidR="000E5FD7">
        <w:rPr>
          <w:rFonts w:eastAsia="Calibri"/>
          <w:sz w:val="28"/>
          <w:szCs w:val="28"/>
          <w:lang w:val="ru-RU"/>
        </w:rPr>
        <w:t>я</w:t>
      </w:r>
      <w:r w:rsidR="00556140" w:rsidRPr="00556140">
        <w:rPr>
          <w:rFonts w:eastAsia="Calibri"/>
          <w:sz w:val="28"/>
          <w:szCs w:val="28"/>
          <w:lang w:val="ru-RU"/>
        </w:rPr>
        <w:t xml:space="preserve"> требований по осуществлению страховых выплат в рамках региональной системы автострахования;</w:t>
      </w:r>
    </w:p>
    <w:p w:rsidR="00556140" w:rsidRPr="00556140" w:rsidRDefault="00556140" w:rsidP="00423420">
      <w:pPr>
        <w:pStyle w:val="ac"/>
        <w:shd w:val="clear" w:color="auto" w:fill="FFFFFF"/>
        <w:tabs>
          <w:tab w:val="left" w:pos="851"/>
        </w:tabs>
        <w:suppressAutoHyphens/>
        <w:spacing w:line="320" w:lineRule="exact"/>
        <w:ind w:firstLine="709"/>
        <w:rPr>
          <w:rFonts w:eastAsia="Calibri"/>
          <w:sz w:val="28"/>
          <w:szCs w:val="28"/>
          <w:lang w:val="ru-RU"/>
        </w:rPr>
      </w:pPr>
      <w:r w:rsidRPr="00556140">
        <w:rPr>
          <w:rFonts w:eastAsia="Calibri"/>
          <w:sz w:val="28"/>
          <w:szCs w:val="28"/>
          <w:lang w:val="ru-RU"/>
        </w:rPr>
        <w:t>внедрение электронных продаж страховых полисов с использованием учетной организации по формированию и ведению базы данных;</w:t>
      </w:r>
    </w:p>
    <w:p w:rsidR="00556140" w:rsidRPr="00556140" w:rsidRDefault="00556140" w:rsidP="00423420">
      <w:pPr>
        <w:pStyle w:val="ac"/>
        <w:shd w:val="clear" w:color="auto" w:fill="FFFFFF"/>
        <w:tabs>
          <w:tab w:val="left" w:pos="851"/>
        </w:tabs>
        <w:suppressAutoHyphens/>
        <w:spacing w:line="320" w:lineRule="exact"/>
        <w:ind w:firstLine="709"/>
        <w:rPr>
          <w:rFonts w:eastAsia="Calibri"/>
          <w:sz w:val="28"/>
          <w:szCs w:val="28"/>
          <w:lang w:val="ru-RU"/>
        </w:rPr>
      </w:pPr>
      <w:r w:rsidRPr="00556140">
        <w:rPr>
          <w:rFonts w:eastAsia="Calibri"/>
          <w:sz w:val="28"/>
          <w:szCs w:val="28"/>
          <w:lang w:val="ru-RU"/>
        </w:rPr>
        <w:t>интеграция базы данных по страхованию с базами данных государственных органов для идентификации лица и автоматической проверки данных по транспортному средству</w:t>
      </w:r>
      <w:r w:rsidR="00054F15">
        <w:rPr>
          <w:rFonts w:eastAsia="Calibri"/>
          <w:sz w:val="28"/>
          <w:szCs w:val="28"/>
          <w:lang w:val="ru-RU"/>
        </w:rPr>
        <w:t>;</w:t>
      </w:r>
    </w:p>
    <w:p w:rsidR="00556140" w:rsidRPr="00556140" w:rsidRDefault="00556140" w:rsidP="00423420">
      <w:pPr>
        <w:pStyle w:val="ac"/>
        <w:shd w:val="clear" w:color="auto" w:fill="FFFFFF"/>
        <w:tabs>
          <w:tab w:val="left" w:pos="851"/>
        </w:tabs>
        <w:suppressAutoHyphens/>
        <w:spacing w:line="320" w:lineRule="exact"/>
        <w:ind w:firstLine="709"/>
        <w:rPr>
          <w:rFonts w:eastAsia="Calibri"/>
          <w:sz w:val="28"/>
          <w:szCs w:val="28"/>
          <w:lang w:val="ru-RU"/>
        </w:rPr>
      </w:pPr>
      <w:r w:rsidRPr="00556140">
        <w:rPr>
          <w:rFonts w:eastAsia="Calibri"/>
          <w:sz w:val="28"/>
          <w:szCs w:val="28"/>
          <w:lang w:val="ru-RU"/>
        </w:rPr>
        <w:t xml:space="preserve">признание страховых полисов по ГПО ВТС и ГПО перевозчика перед пассажирами по автовладельцам, въезжающим на территорию Казахстана </w:t>
      </w:r>
      <w:r w:rsidR="002559FD">
        <w:rPr>
          <w:rFonts w:eastAsia="Calibri"/>
          <w:sz w:val="28"/>
          <w:szCs w:val="28"/>
          <w:lang w:val="ru-RU"/>
        </w:rPr>
        <w:br/>
      </w:r>
      <w:r w:rsidRPr="00556140">
        <w:rPr>
          <w:rFonts w:eastAsia="Calibri"/>
          <w:sz w:val="28"/>
          <w:szCs w:val="28"/>
          <w:lang w:val="ru-RU"/>
        </w:rPr>
        <w:t xml:space="preserve">и выезжающим в страны </w:t>
      </w:r>
      <w:r w:rsidR="004E2D89">
        <w:rPr>
          <w:rFonts w:eastAsia="Calibri"/>
          <w:sz w:val="28"/>
          <w:szCs w:val="28"/>
          <w:lang w:val="ru-RU"/>
        </w:rPr>
        <w:t>Е</w:t>
      </w:r>
      <w:r w:rsidR="002559FD">
        <w:rPr>
          <w:rFonts w:eastAsia="Calibri"/>
          <w:sz w:val="28"/>
          <w:szCs w:val="28"/>
          <w:lang w:val="ru-RU"/>
        </w:rPr>
        <w:t>АЭС</w:t>
      </w:r>
      <w:r w:rsidRPr="00556140">
        <w:rPr>
          <w:rFonts w:eastAsia="Calibri"/>
          <w:sz w:val="28"/>
          <w:szCs w:val="28"/>
          <w:lang w:val="ru-RU"/>
        </w:rPr>
        <w:t>.</w:t>
      </w:r>
    </w:p>
    <w:p w:rsidR="00556140" w:rsidRPr="00556140" w:rsidRDefault="00556140" w:rsidP="00423420">
      <w:pPr>
        <w:pStyle w:val="ac"/>
        <w:shd w:val="clear" w:color="auto" w:fill="FFFFFF"/>
        <w:tabs>
          <w:tab w:val="left" w:pos="851"/>
        </w:tabs>
        <w:suppressAutoHyphens/>
        <w:spacing w:line="320" w:lineRule="exact"/>
        <w:ind w:firstLine="709"/>
        <w:rPr>
          <w:rFonts w:eastAsia="Calibri"/>
          <w:sz w:val="28"/>
          <w:szCs w:val="28"/>
          <w:lang w:val="ru-RU"/>
        </w:rPr>
      </w:pPr>
      <w:r w:rsidRPr="00556140">
        <w:rPr>
          <w:rFonts w:eastAsia="Calibri"/>
          <w:sz w:val="28"/>
          <w:szCs w:val="28"/>
          <w:lang w:val="ru-RU"/>
        </w:rPr>
        <w:t>Кроме того, Зак</w:t>
      </w:r>
      <w:r w:rsidR="003D5879">
        <w:rPr>
          <w:rFonts w:eastAsia="Calibri"/>
          <w:sz w:val="28"/>
          <w:szCs w:val="28"/>
          <w:lang w:val="ru-RU"/>
        </w:rPr>
        <w:t xml:space="preserve">оном </w:t>
      </w:r>
      <w:r w:rsidRPr="00556140">
        <w:rPr>
          <w:rFonts w:eastAsia="Calibri"/>
          <w:sz w:val="28"/>
          <w:szCs w:val="28"/>
          <w:lang w:val="ru-RU"/>
        </w:rPr>
        <w:t>Республики Ка</w:t>
      </w:r>
      <w:r w:rsidR="00D906DA">
        <w:rPr>
          <w:rFonts w:eastAsia="Calibri"/>
          <w:sz w:val="28"/>
          <w:szCs w:val="28"/>
          <w:lang w:val="ru-RU"/>
        </w:rPr>
        <w:t xml:space="preserve">захстан от 24 ноября 2015 года </w:t>
      </w:r>
      <w:r w:rsidR="00D906DA">
        <w:rPr>
          <w:rFonts w:eastAsia="Calibri"/>
          <w:sz w:val="28"/>
          <w:szCs w:val="28"/>
          <w:lang w:val="ru-RU"/>
        </w:rPr>
        <w:br/>
      </w:r>
      <w:r w:rsidR="006C0A50">
        <w:rPr>
          <w:rFonts w:eastAsia="Calibri"/>
          <w:sz w:val="28"/>
          <w:szCs w:val="28"/>
          <w:lang w:val="ru-RU"/>
        </w:rPr>
        <w:t>№ </w:t>
      </w:r>
      <w:r w:rsidRPr="00556140">
        <w:rPr>
          <w:rFonts w:eastAsia="Calibri"/>
          <w:sz w:val="28"/>
          <w:szCs w:val="28"/>
          <w:lang w:val="ru-RU"/>
        </w:rPr>
        <w:t>422-V «О внесении изменений и дополнений в некоторые законодательные акты Республики Казахстан по вопросам неработающих кредитов и активов банков второго уровня, оказания финансовых услуг и деятельности финансовых организаций и Национального Банка Республики Казахстан» внесены ряд поправок в законодательные акты Республики Казахстан, в том числе и в Закон ГПО ВТС в части изменения условий осуществления прямого урегулирования, процедуры оценки размера причиненного вреда, расчета страховых премий в случае временного въ</w:t>
      </w:r>
      <w:r w:rsidR="004E2D89">
        <w:rPr>
          <w:rFonts w:eastAsia="Calibri"/>
          <w:sz w:val="28"/>
          <w:szCs w:val="28"/>
          <w:lang w:val="ru-RU"/>
        </w:rPr>
        <w:t>езда транспортного средства</w:t>
      </w:r>
      <w:r w:rsidRPr="00556140">
        <w:rPr>
          <w:rFonts w:eastAsia="Calibri"/>
          <w:sz w:val="28"/>
          <w:szCs w:val="28"/>
          <w:lang w:val="ru-RU"/>
        </w:rPr>
        <w:t xml:space="preserve"> на территорию Республики Казахстан </w:t>
      </w:r>
      <w:r w:rsidRPr="006A367C">
        <w:rPr>
          <w:rFonts w:eastAsia="Calibri"/>
          <w:sz w:val="28"/>
          <w:szCs w:val="28"/>
          <w:lang w:val="ru-RU"/>
        </w:rPr>
        <w:t>и др</w:t>
      </w:r>
      <w:r w:rsidR="00DE3573" w:rsidRPr="006A367C">
        <w:rPr>
          <w:rFonts w:eastAsia="Calibri"/>
          <w:sz w:val="28"/>
          <w:szCs w:val="28"/>
          <w:lang w:val="ru-RU"/>
        </w:rPr>
        <w:t>угие</w:t>
      </w:r>
      <w:r w:rsidRPr="006A367C">
        <w:rPr>
          <w:rFonts w:eastAsia="Calibri"/>
          <w:sz w:val="28"/>
          <w:szCs w:val="28"/>
          <w:lang w:val="ru-RU"/>
        </w:rPr>
        <w:t>.</w:t>
      </w:r>
    </w:p>
    <w:p w:rsidR="00E24251" w:rsidRPr="00AE57B6" w:rsidRDefault="0087166F" w:rsidP="00AB4300">
      <w:pPr>
        <w:pStyle w:val="1"/>
      </w:pPr>
      <w:bookmarkStart w:id="5" w:name="_Toc488243889"/>
      <w:r w:rsidRPr="00AE57B6">
        <w:t>Кыргызская Республика</w:t>
      </w:r>
      <w:bookmarkEnd w:id="5"/>
    </w:p>
    <w:p w:rsidR="00556140" w:rsidRPr="00556140" w:rsidRDefault="00556140" w:rsidP="00423420">
      <w:pPr>
        <w:suppressAutoHyphens/>
        <w:spacing w:after="0" w:line="320" w:lineRule="exact"/>
        <w:ind w:firstLine="709"/>
        <w:jc w:val="both"/>
        <w:rPr>
          <w:rFonts w:ascii="Times New Roman" w:hAnsi="Times New Roman"/>
          <w:sz w:val="28"/>
          <w:szCs w:val="28"/>
        </w:rPr>
      </w:pPr>
      <w:r w:rsidRPr="00556140">
        <w:rPr>
          <w:rFonts w:ascii="Times New Roman" w:hAnsi="Times New Roman"/>
          <w:sz w:val="28"/>
          <w:szCs w:val="28"/>
        </w:rPr>
        <w:t>До недавнего времени Кыргызская Республика оставалась единственн</w:t>
      </w:r>
      <w:r w:rsidR="004E2D89">
        <w:rPr>
          <w:rFonts w:ascii="Times New Roman" w:hAnsi="Times New Roman"/>
          <w:sz w:val="28"/>
          <w:szCs w:val="28"/>
        </w:rPr>
        <w:t>ым</w:t>
      </w:r>
      <w:r w:rsidRPr="00556140">
        <w:rPr>
          <w:rFonts w:ascii="Times New Roman" w:hAnsi="Times New Roman"/>
          <w:sz w:val="28"/>
          <w:szCs w:val="28"/>
        </w:rPr>
        <w:t xml:space="preserve"> </w:t>
      </w:r>
      <w:r w:rsidR="004E2D89">
        <w:rPr>
          <w:rFonts w:ascii="Times New Roman" w:hAnsi="Times New Roman"/>
          <w:sz w:val="28"/>
          <w:szCs w:val="28"/>
        </w:rPr>
        <w:t xml:space="preserve">государством </w:t>
      </w:r>
      <w:r w:rsidR="00B136AD">
        <w:rPr>
          <w:sz w:val="28"/>
          <w:szCs w:val="28"/>
        </w:rPr>
        <w:sym w:font="Symbol" w:char="F02D"/>
      </w:r>
      <w:r w:rsidR="00DE3573" w:rsidRPr="006A367C">
        <w:rPr>
          <w:rFonts w:ascii="Times New Roman" w:hAnsi="Times New Roman"/>
          <w:sz w:val="28"/>
          <w:szCs w:val="28"/>
        </w:rPr>
        <w:t xml:space="preserve"> участником</w:t>
      </w:r>
      <w:r w:rsidR="004E2D89">
        <w:rPr>
          <w:rFonts w:ascii="Times New Roman" w:hAnsi="Times New Roman"/>
          <w:sz w:val="28"/>
          <w:szCs w:val="28"/>
        </w:rPr>
        <w:t xml:space="preserve"> СНГ, в котором</w:t>
      </w:r>
      <w:r w:rsidRPr="00556140">
        <w:rPr>
          <w:rFonts w:ascii="Times New Roman" w:hAnsi="Times New Roman"/>
          <w:sz w:val="28"/>
          <w:szCs w:val="28"/>
        </w:rPr>
        <w:t xml:space="preserve"> не было системы ОСАГО. Внедрение института ОСАГО яв</w:t>
      </w:r>
      <w:r w:rsidR="00493725">
        <w:rPr>
          <w:rFonts w:ascii="Times New Roman" w:hAnsi="Times New Roman"/>
          <w:sz w:val="28"/>
          <w:szCs w:val="28"/>
        </w:rPr>
        <w:t>илось</w:t>
      </w:r>
      <w:r w:rsidRPr="00556140">
        <w:rPr>
          <w:rFonts w:ascii="Times New Roman" w:hAnsi="Times New Roman"/>
          <w:sz w:val="28"/>
          <w:szCs w:val="28"/>
        </w:rPr>
        <w:t xml:space="preserve"> основным приоритетом государственной политики в сфере страховой деятельности. В рамках Национальной стратегии устойчивого развития Кыргы</w:t>
      </w:r>
      <w:r w:rsidR="00D906DA">
        <w:rPr>
          <w:rFonts w:ascii="Times New Roman" w:hAnsi="Times New Roman"/>
          <w:sz w:val="28"/>
          <w:szCs w:val="28"/>
        </w:rPr>
        <w:t>зской Республики на период 2013</w:t>
      </w:r>
      <w:r w:rsidR="00D906DA">
        <w:rPr>
          <w:rFonts w:ascii="Times New Roman" w:hAnsi="Times New Roman"/>
          <w:sz w:val="28"/>
          <w:szCs w:val="28"/>
        </w:rPr>
        <w:sym w:font="Symbol" w:char="F02D"/>
      </w:r>
      <w:r w:rsidR="004E2D89">
        <w:rPr>
          <w:rFonts w:ascii="Times New Roman" w:hAnsi="Times New Roman"/>
          <w:sz w:val="28"/>
          <w:szCs w:val="28"/>
        </w:rPr>
        <w:t>2017 годов</w:t>
      </w:r>
      <w:r w:rsidRPr="00556140">
        <w:rPr>
          <w:rFonts w:ascii="Times New Roman" w:hAnsi="Times New Roman"/>
          <w:sz w:val="28"/>
          <w:szCs w:val="28"/>
        </w:rPr>
        <w:t>, утвержденной Указом Президента Кыргызской Республики от 21 января</w:t>
      </w:r>
      <w:r w:rsidR="00423420">
        <w:rPr>
          <w:rFonts w:ascii="Times New Roman" w:hAnsi="Times New Roman"/>
          <w:sz w:val="28"/>
          <w:szCs w:val="28"/>
        </w:rPr>
        <w:t xml:space="preserve"> </w:t>
      </w:r>
      <w:r w:rsidRPr="00556140">
        <w:rPr>
          <w:rFonts w:ascii="Times New Roman" w:hAnsi="Times New Roman"/>
          <w:sz w:val="28"/>
          <w:szCs w:val="28"/>
        </w:rPr>
        <w:t>2013</w:t>
      </w:r>
      <w:r w:rsidR="00010420">
        <w:rPr>
          <w:rFonts w:ascii="Times New Roman" w:hAnsi="Times New Roman"/>
          <w:sz w:val="28"/>
          <w:szCs w:val="28"/>
        </w:rPr>
        <w:t> </w:t>
      </w:r>
      <w:r w:rsidRPr="00556140">
        <w:rPr>
          <w:rFonts w:ascii="Times New Roman" w:hAnsi="Times New Roman"/>
          <w:sz w:val="28"/>
          <w:szCs w:val="28"/>
        </w:rPr>
        <w:t xml:space="preserve">года </w:t>
      </w:r>
      <w:r w:rsidR="006C0A50">
        <w:rPr>
          <w:rFonts w:ascii="Times New Roman" w:hAnsi="Times New Roman"/>
          <w:sz w:val="28"/>
          <w:szCs w:val="28"/>
        </w:rPr>
        <w:t>№ </w:t>
      </w:r>
      <w:r w:rsidRPr="00556140">
        <w:rPr>
          <w:rFonts w:ascii="Times New Roman" w:hAnsi="Times New Roman"/>
          <w:sz w:val="28"/>
          <w:szCs w:val="28"/>
        </w:rPr>
        <w:t xml:space="preserve">11, была поставлена задача по </w:t>
      </w:r>
      <w:r w:rsidR="00493725">
        <w:rPr>
          <w:rFonts w:ascii="Times New Roman" w:hAnsi="Times New Roman"/>
          <w:sz w:val="28"/>
          <w:szCs w:val="28"/>
        </w:rPr>
        <w:t>активизации</w:t>
      </w:r>
      <w:r w:rsidRPr="00556140">
        <w:rPr>
          <w:rFonts w:ascii="Times New Roman" w:hAnsi="Times New Roman"/>
          <w:sz w:val="28"/>
          <w:szCs w:val="28"/>
        </w:rPr>
        <w:t xml:space="preserve"> работы по разработке и прин</w:t>
      </w:r>
      <w:r w:rsidR="004E2D89">
        <w:rPr>
          <w:rFonts w:ascii="Times New Roman" w:hAnsi="Times New Roman"/>
          <w:sz w:val="28"/>
          <w:szCs w:val="28"/>
        </w:rPr>
        <w:t>ятию законов и других нормативных</w:t>
      </w:r>
      <w:r w:rsidRPr="00556140">
        <w:rPr>
          <w:rFonts w:ascii="Times New Roman" w:hAnsi="Times New Roman"/>
          <w:sz w:val="28"/>
          <w:szCs w:val="28"/>
        </w:rPr>
        <w:t>-правовых актов по введению обязательных видов страхования, в том числе системы ОСАГО.</w:t>
      </w:r>
    </w:p>
    <w:p w:rsidR="00556140" w:rsidRPr="00556140" w:rsidRDefault="00556140" w:rsidP="00423420">
      <w:pPr>
        <w:suppressAutoHyphens/>
        <w:spacing w:after="0" w:line="320" w:lineRule="exact"/>
        <w:ind w:firstLine="709"/>
        <w:jc w:val="both"/>
        <w:rPr>
          <w:rFonts w:ascii="Times New Roman" w:hAnsi="Times New Roman"/>
          <w:sz w:val="28"/>
          <w:szCs w:val="28"/>
        </w:rPr>
      </w:pPr>
      <w:r w:rsidRPr="00556140">
        <w:rPr>
          <w:rFonts w:ascii="Times New Roman" w:hAnsi="Times New Roman"/>
          <w:sz w:val="28"/>
          <w:szCs w:val="28"/>
        </w:rPr>
        <w:t>В этой связи Госфиннадзором была разработана Концепция развития страхового рынка Кыргызской Республики на 2013</w:t>
      </w:r>
      <w:r w:rsidR="00FA58FE">
        <w:rPr>
          <w:rFonts w:ascii="Times New Roman" w:hAnsi="Times New Roman"/>
          <w:sz w:val="28"/>
          <w:szCs w:val="28"/>
        </w:rPr>
        <w:sym w:font="Symbol" w:char="F02D"/>
      </w:r>
      <w:r w:rsidRPr="00556140">
        <w:rPr>
          <w:rFonts w:ascii="Times New Roman" w:hAnsi="Times New Roman"/>
          <w:sz w:val="28"/>
          <w:szCs w:val="28"/>
        </w:rPr>
        <w:t>2017 годы, утвержденная постановлением Правительства Кыргызской Респ</w:t>
      </w:r>
      <w:r w:rsidR="00423420">
        <w:rPr>
          <w:rFonts w:ascii="Times New Roman" w:hAnsi="Times New Roman"/>
          <w:sz w:val="28"/>
          <w:szCs w:val="28"/>
        </w:rPr>
        <w:t xml:space="preserve">ублики от 15 апреля 2013 года </w:t>
      </w:r>
      <w:r w:rsidR="006C0A50">
        <w:rPr>
          <w:rFonts w:ascii="Times New Roman" w:hAnsi="Times New Roman"/>
          <w:sz w:val="28"/>
          <w:szCs w:val="28"/>
        </w:rPr>
        <w:t>№ </w:t>
      </w:r>
      <w:r w:rsidRPr="00556140">
        <w:rPr>
          <w:rFonts w:ascii="Times New Roman" w:hAnsi="Times New Roman"/>
          <w:sz w:val="28"/>
          <w:szCs w:val="28"/>
        </w:rPr>
        <w:t>194, в которой одним из приоритетных направлений обозначено введение системы ОСАГО.</w:t>
      </w:r>
    </w:p>
    <w:p w:rsidR="00556140" w:rsidRPr="00556140" w:rsidRDefault="00556140" w:rsidP="00493725">
      <w:pPr>
        <w:suppressAutoHyphens/>
        <w:spacing w:after="0" w:line="320" w:lineRule="exact"/>
        <w:ind w:firstLine="709"/>
        <w:jc w:val="both"/>
        <w:rPr>
          <w:rFonts w:ascii="Times New Roman" w:hAnsi="Times New Roman"/>
          <w:sz w:val="28"/>
          <w:szCs w:val="28"/>
        </w:rPr>
      </w:pPr>
      <w:r w:rsidRPr="00556140">
        <w:rPr>
          <w:rFonts w:ascii="Times New Roman" w:hAnsi="Times New Roman"/>
          <w:sz w:val="28"/>
          <w:szCs w:val="28"/>
        </w:rPr>
        <w:t xml:space="preserve">В целях реализации задач, поставленных </w:t>
      </w:r>
      <w:r w:rsidR="004E2D89">
        <w:rPr>
          <w:rFonts w:ascii="Times New Roman" w:hAnsi="Times New Roman"/>
          <w:sz w:val="28"/>
          <w:szCs w:val="28"/>
        </w:rPr>
        <w:t xml:space="preserve">указанной </w:t>
      </w:r>
      <w:r w:rsidRPr="00556140">
        <w:rPr>
          <w:rFonts w:ascii="Times New Roman" w:hAnsi="Times New Roman"/>
          <w:sz w:val="28"/>
          <w:szCs w:val="28"/>
        </w:rPr>
        <w:t xml:space="preserve">Концепцией, Госфиннадзор разработал проект Закона Кыргызской Республики </w:t>
      </w:r>
      <w:r w:rsidR="00507CF1">
        <w:rPr>
          <w:rFonts w:ascii="Times New Roman" w:hAnsi="Times New Roman"/>
          <w:sz w:val="28"/>
          <w:szCs w:val="28"/>
        </w:rPr>
        <w:br/>
      </w:r>
      <w:r w:rsidRPr="00556140">
        <w:rPr>
          <w:rFonts w:ascii="Times New Roman" w:hAnsi="Times New Roman"/>
          <w:sz w:val="28"/>
          <w:szCs w:val="28"/>
        </w:rPr>
        <w:t>«Об обязательном страховании гражданско-правовой ответственности владельцев ав</w:t>
      </w:r>
      <w:r w:rsidR="00D906DA">
        <w:rPr>
          <w:rFonts w:ascii="Times New Roman" w:hAnsi="Times New Roman"/>
          <w:sz w:val="28"/>
          <w:szCs w:val="28"/>
        </w:rPr>
        <w:t xml:space="preserve">тотранспортных средств» (далее </w:t>
      </w:r>
      <w:r w:rsidR="00D906DA">
        <w:rPr>
          <w:rFonts w:ascii="Times New Roman" w:hAnsi="Times New Roman"/>
          <w:sz w:val="28"/>
          <w:szCs w:val="28"/>
        </w:rPr>
        <w:sym w:font="Symbol" w:char="F02D"/>
      </w:r>
      <w:r w:rsidR="00493725">
        <w:rPr>
          <w:rFonts w:ascii="Times New Roman" w:hAnsi="Times New Roman"/>
          <w:sz w:val="28"/>
          <w:szCs w:val="28"/>
        </w:rPr>
        <w:t xml:space="preserve"> Закон об ОСАГО). П</w:t>
      </w:r>
      <w:r w:rsidRPr="00556140">
        <w:rPr>
          <w:rFonts w:ascii="Times New Roman" w:hAnsi="Times New Roman"/>
          <w:sz w:val="28"/>
          <w:szCs w:val="28"/>
        </w:rPr>
        <w:t>роект Закона об ОСАГО вошел в перечень законопроектов в рамках второго этапа мероприятий по приведению законодательства Кыргызской Республики в соответствие с договорно-правовой базой Евразийского экономического союза.</w:t>
      </w:r>
    </w:p>
    <w:p w:rsidR="00556140" w:rsidRPr="00556140" w:rsidRDefault="00556140" w:rsidP="00423420">
      <w:pPr>
        <w:suppressAutoHyphens/>
        <w:spacing w:after="0" w:line="320" w:lineRule="exact"/>
        <w:ind w:firstLine="709"/>
        <w:jc w:val="both"/>
        <w:rPr>
          <w:rFonts w:ascii="Times New Roman" w:hAnsi="Times New Roman"/>
          <w:sz w:val="28"/>
          <w:szCs w:val="28"/>
        </w:rPr>
      </w:pPr>
      <w:r w:rsidRPr="00556140">
        <w:rPr>
          <w:rFonts w:ascii="Times New Roman" w:hAnsi="Times New Roman"/>
          <w:sz w:val="28"/>
          <w:szCs w:val="28"/>
        </w:rPr>
        <w:t xml:space="preserve">24 июня 2015 года Жогорку Кенеш Кыргызской Республики принял </w:t>
      </w:r>
      <w:r w:rsidR="004E2D89">
        <w:rPr>
          <w:rFonts w:ascii="Times New Roman" w:hAnsi="Times New Roman"/>
          <w:sz w:val="28"/>
          <w:szCs w:val="28"/>
        </w:rPr>
        <w:t>Закон об ОСАГО</w:t>
      </w:r>
      <w:r w:rsidRPr="00556140">
        <w:rPr>
          <w:rFonts w:ascii="Times New Roman" w:hAnsi="Times New Roman"/>
          <w:sz w:val="28"/>
          <w:szCs w:val="28"/>
        </w:rPr>
        <w:t>, который был подписан Президентом Кыргызской Республики 2</w:t>
      </w:r>
      <w:r w:rsidR="00705880">
        <w:rPr>
          <w:rFonts w:ascii="Times New Roman" w:hAnsi="Times New Roman"/>
          <w:sz w:val="28"/>
          <w:szCs w:val="28"/>
        </w:rPr>
        <w:t>4 </w:t>
      </w:r>
      <w:r w:rsidRPr="00556140">
        <w:rPr>
          <w:rFonts w:ascii="Times New Roman" w:hAnsi="Times New Roman"/>
          <w:sz w:val="28"/>
          <w:szCs w:val="28"/>
        </w:rPr>
        <w:t xml:space="preserve">июля 2015 года </w:t>
      </w:r>
      <w:r w:rsidR="006C0A50">
        <w:rPr>
          <w:rFonts w:ascii="Times New Roman" w:hAnsi="Times New Roman"/>
          <w:sz w:val="28"/>
          <w:szCs w:val="28"/>
        </w:rPr>
        <w:t>№ </w:t>
      </w:r>
      <w:r w:rsidRPr="00556140">
        <w:rPr>
          <w:rFonts w:ascii="Times New Roman" w:hAnsi="Times New Roman"/>
          <w:sz w:val="28"/>
          <w:szCs w:val="28"/>
        </w:rPr>
        <w:t>192.</w:t>
      </w:r>
    </w:p>
    <w:p w:rsidR="00556140" w:rsidRPr="00423420" w:rsidRDefault="00556140" w:rsidP="00423420">
      <w:pPr>
        <w:suppressAutoHyphens/>
        <w:spacing w:after="0" w:line="320" w:lineRule="exact"/>
        <w:ind w:firstLine="709"/>
        <w:jc w:val="both"/>
        <w:rPr>
          <w:rFonts w:ascii="Times New Roman" w:hAnsi="Times New Roman"/>
          <w:spacing w:val="-4"/>
          <w:sz w:val="28"/>
          <w:szCs w:val="28"/>
        </w:rPr>
      </w:pPr>
      <w:r w:rsidRPr="00423420">
        <w:rPr>
          <w:rFonts w:ascii="Times New Roman" w:hAnsi="Times New Roman"/>
          <w:spacing w:val="-4"/>
          <w:sz w:val="28"/>
          <w:szCs w:val="28"/>
        </w:rPr>
        <w:t xml:space="preserve">Закон об ОСАГО устанавливает правовые, экономические и организационные основы регулирования отношений в области </w:t>
      </w:r>
      <w:r w:rsidR="002559FD">
        <w:rPr>
          <w:rFonts w:ascii="Times New Roman" w:hAnsi="Times New Roman"/>
          <w:spacing w:val="-4"/>
          <w:sz w:val="28"/>
          <w:szCs w:val="28"/>
        </w:rPr>
        <w:t>ОСАГО</w:t>
      </w:r>
      <w:r w:rsidRPr="00423420">
        <w:rPr>
          <w:rFonts w:ascii="Times New Roman" w:hAnsi="Times New Roman"/>
          <w:spacing w:val="-4"/>
          <w:sz w:val="28"/>
          <w:szCs w:val="28"/>
        </w:rPr>
        <w:t xml:space="preserve"> </w:t>
      </w:r>
      <w:r w:rsidR="002559FD">
        <w:rPr>
          <w:rFonts w:ascii="Times New Roman" w:hAnsi="Times New Roman"/>
          <w:spacing w:val="-4"/>
          <w:sz w:val="28"/>
          <w:szCs w:val="28"/>
        </w:rPr>
        <w:br/>
      </w:r>
      <w:r w:rsidRPr="00423420">
        <w:rPr>
          <w:rFonts w:ascii="Times New Roman" w:hAnsi="Times New Roman"/>
          <w:spacing w:val="-4"/>
          <w:sz w:val="28"/>
          <w:szCs w:val="28"/>
        </w:rPr>
        <w:t>за причинение вреда жизни, здоровью или имуществу потерпевших, возникшего в результате дорожно-транспортного происшествия при эксплуатации автотранспортного средства.</w:t>
      </w:r>
    </w:p>
    <w:p w:rsidR="00556140" w:rsidRPr="00556140" w:rsidRDefault="00556140" w:rsidP="00423420">
      <w:pPr>
        <w:suppressAutoHyphens/>
        <w:spacing w:after="0" w:line="330" w:lineRule="exact"/>
        <w:ind w:firstLine="709"/>
        <w:jc w:val="both"/>
        <w:rPr>
          <w:rFonts w:ascii="Times New Roman" w:hAnsi="Times New Roman"/>
          <w:sz w:val="28"/>
          <w:szCs w:val="28"/>
        </w:rPr>
      </w:pPr>
      <w:r w:rsidRPr="00556140">
        <w:rPr>
          <w:rFonts w:ascii="Times New Roman" w:hAnsi="Times New Roman"/>
          <w:sz w:val="28"/>
          <w:szCs w:val="28"/>
        </w:rPr>
        <w:t xml:space="preserve">Согласно статье 32 Закон об ОСАГО </w:t>
      </w:r>
      <w:r w:rsidR="002559FD">
        <w:rPr>
          <w:rFonts w:ascii="Times New Roman" w:hAnsi="Times New Roman"/>
          <w:sz w:val="28"/>
          <w:szCs w:val="28"/>
        </w:rPr>
        <w:t xml:space="preserve">должен был </w:t>
      </w:r>
      <w:r w:rsidRPr="00556140">
        <w:rPr>
          <w:rFonts w:ascii="Times New Roman" w:hAnsi="Times New Roman"/>
          <w:sz w:val="28"/>
          <w:szCs w:val="28"/>
        </w:rPr>
        <w:t>вступ</w:t>
      </w:r>
      <w:r w:rsidR="002559FD">
        <w:rPr>
          <w:rFonts w:ascii="Times New Roman" w:hAnsi="Times New Roman"/>
          <w:sz w:val="28"/>
          <w:szCs w:val="28"/>
        </w:rPr>
        <w:t>и</w:t>
      </w:r>
      <w:r w:rsidRPr="00556140">
        <w:rPr>
          <w:rFonts w:ascii="Times New Roman" w:hAnsi="Times New Roman"/>
          <w:sz w:val="28"/>
          <w:szCs w:val="28"/>
        </w:rPr>
        <w:t>т</w:t>
      </w:r>
      <w:r w:rsidR="002559FD">
        <w:rPr>
          <w:rFonts w:ascii="Times New Roman" w:hAnsi="Times New Roman"/>
          <w:sz w:val="28"/>
          <w:szCs w:val="28"/>
        </w:rPr>
        <w:t>ь</w:t>
      </w:r>
      <w:r w:rsidRPr="00556140">
        <w:rPr>
          <w:rFonts w:ascii="Times New Roman" w:hAnsi="Times New Roman"/>
          <w:sz w:val="28"/>
          <w:szCs w:val="28"/>
        </w:rPr>
        <w:t xml:space="preserve"> в силу по истечении</w:t>
      </w:r>
      <w:r w:rsidR="002559FD">
        <w:rPr>
          <w:rFonts w:ascii="Times New Roman" w:hAnsi="Times New Roman"/>
          <w:sz w:val="28"/>
          <w:szCs w:val="28"/>
        </w:rPr>
        <w:t xml:space="preserve"> шести</w:t>
      </w:r>
      <w:r w:rsidR="00DE3573">
        <w:rPr>
          <w:rFonts w:ascii="Times New Roman" w:hAnsi="Times New Roman"/>
          <w:sz w:val="28"/>
          <w:szCs w:val="28"/>
        </w:rPr>
        <w:t xml:space="preserve"> </w:t>
      </w:r>
      <w:r w:rsidR="004E2D89">
        <w:rPr>
          <w:rFonts w:ascii="Times New Roman" w:hAnsi="Times New Roman"/>
          <w:sz w:val="28"/>
          <w:szCs w:val="28"/>
        </w:rPr>
        <w:t>месяцев с</w:t>
      </w:r>
      <w:r w:rsidRPr="00556140">
        <w:rPr>
          <w:rFonts w:ascii="Times New Roman" w:hAnsi="Times New Roman"/>
          <w:sz w:val="28"/>
          <w:szCs w:val="28"/>
        </w:rPr>
        <w:t xml:space="preserve"> д</w:t>
      </w:r>
      <w:r w:rsidR="004E2D89">
        <w:rPr>
          <w:rFonts w:ascii="Times New Roman" w:hAnsi="Times New Roman"/>
          <w:sz w:val="28"/>
          <w:szCs w:val="28"/>
        </w:rPr>
        <w:t>аты</w:t>
      </w:r>
      <w:r w:rsidRPr="00556140">
        <w:rPr>
          <w:rFonts w:ascii="Times New Roman" w:hAnsi="Times New Roman"/>
          <w:sz w:val="28"/>
          <w:szCs w:val="28"/>
        </w:rPr>
        <w:t xml:space="preserve"> официального опубликования (опубликован в газете </w:t>
      </w:r>
      <w:r w:rsidR="00705880">
        <w:rPr>
          <w:rFonts w:ascii="Times New Roman" w:hAnsi="Times New Roman"/>
          <w:sz w:val="28"/>
          <w:szCs w:val="28"/>
        </w:rPr>
        <w:t>«</w:t>
      </w:r>
      <w:r w:rsidRPr="00556140">
        <w:rPr>
          <w:rFonts w:ascii="Times New Roman" w:hAnsi="Times New Roman"/>
          <w:sz w:val="28"/>
          <w:szCs w:val="28"/>
        </w:rPr>
        <w:t>Эркин Too</w:t>
      </w:r>
      <w:r w:rsidR="00705880">
        <w:rPr>
          <w:rFonts w:ascii="Times New Roman" w:hAnsi="Times New Roman"/>
          <w:sz w:val="28"/>
          <w:szCs w:val="28"/>
        </w:rPr>
        <w:t>»</w:t>
      </w:r>
      <w:r w:rsidRPr="00556140">
        <w:rPr>
          <w:rFonts w:ascii="Times New Roman" w:hAnsi="Times New Roman"/>
          <w:sz w:val="28"/>
          <w:szCs w:val="28"/>
        </w:rPr>
        <w:t xml:space="preserve"> от 7 августа 2015 </w:t>
      </w:r>
      <w:r w:rsidR="000E5FD7">
        <w:rPr>
          <w:rFonts w:ascii="Times New Roman" w:hAnsi="Times New Roman"/>
          <w:sz w:val="28"/>
          <w:szCs w:val="28"/>
        </w:rPr>
        <w:t xml:space="preserve">года </w:t>
      </w:r>
      <w:r w:rsidR="006C0A50">
        <w:rPr>
          <w:rFonts w:ascii="Times New Roman" w:hAnsi="Times New Roman"/>
          <w:sz w:val="28"/>
          <w:szCs w:val="28"/>
        </w:rPr>
        <w:t>№ </w:t>
      </w:r>
      <w:r w:rsidRPr="00556140">
        <w:rPr>
          <w:rFonts w:ascii="Times New Roman" w:hAnsi="Times New Roman"/>
          <w:sz w:val="28"/>
          <w:szCs w:val="28"/>
        </w:rPr>
        <w:t>72</w:t>
      </w:r>
      <w:r w:rsidR="002559FD">
        <w:rPr>
          <w:rFonts w:ascii="Times New Roman" w:hAnsi="Times New Roman"/>
          <w:sz w:val="28"/>
          <w:szCs w:val="28"/>
        </w:rPr>
        <w:t>–</w:t>
      </w:r>
      <w:r w:rsidRPr="00556140">
        <w:rPr>
          <w:rFonts w:ascii="Times New Roman" w:hAnsi="Times New Roman"/>
          <w:sz w:val="28"/>
          <w:szCs w:val="28"/>
        </w:rPr>
        <w:t xml:space="preserve">73), а Правительству Кыргызской Республики </w:t>
      </w:r>
      <w:r w:rsidR="002559FD">
        <w:rPr>
          <w:rFonts w:ascii="Times New Roman" w:hAnsi="Times New Roman"/>
          <w:sz w:val="28"/>
          <w:szCs w:val="28"/>
        </w:rPr>
        <w:t xml:space="preserve">было </w:t>
      </w:r>
      <w:r w:rsidR="00DE3573" w:rsidRPr="006A367C">
        <w:rPr>
          <w:rFonts w:ascii="Times New Roman" w:hAnsi="Times New Roman"/>
          <w:sz w:val="28"/>
          <w:szCs w:val="28"/>
        </w:rPr>
        <w:t>поручено</w:t>
      </w:r>
      <w:r w:rsidRPr="00556140">
        <w:rPr>
          <w:rFonts w:ascii="Times New Roman" w:hAnsi="Times New Roman"/>
          <w:sz w:val="28"/>
          <w:szCs w:val="28"/>
        </w:rPr>
        <w:t xml:space="preserve"> в 6-месячный срок разработать нормативные правовые акты, необходимые для реализации Закона.</w:t>
      </w:r>
    </w:p>
    <w:p w:rsidR="00556140" w:rsidRPr="00556140" w:rsidRDefault="00556140" w:rsidP="00423420">
      <w:pPr>
        <w:suppressAutoHyphens/>
        <w:spacing w:after="0" w:line="330" w:lineRule="exact"/>
        <w:ind w:firstLine="709"/>
        <w:jc w:val="both"/>
        <w:rPr>
          <w:rFonts w:ascii="Times New Roman" w:hAnsi="Times New Roman"/>
          <w:sz w:val="28"/>
          <w:szCs w:val="28"/>
        </w:rPr>
      </w:pPr>
      <w:r w:rsidRPr="00556140">
        <w:rPr>
          <w:rFonts w:ascii="Times New Roman" w:hAnsi="Times New Roman"/>
          <w:sz w:val="28"/>
          <w:szCs w:val="28"/>
        </w:rPr>
        <w:t>Госфиннадзор</w:t>
      </w:r>
      <w:r w:rsidR="00493725">
        <w:rPr>
          <w:rFonts w:ascii="Times New Roman" w:hAnsi="Times New Roman"/>
          <w:sz w:val="28"/>
          <w:szCs w:val="28"/>
        </w:rPr>
        <w:t>ом была</w:t>
      </w:r>
      <w:r w:rsidRPr="00556140">
        <w:rPr>
          <w:rFonts w:ascii="Times New Roman" w:hAnsi="Times New Roman"/>
          <w:sz w:val="28"/>
          <w:szCs w:val="28"/>
        </w:rPr>
        <w:t xml:space="preserve"> образова</w:t>
      </w:r>
      <w:r w:rsidR="00493725">
        <w:rPr>
          <w:rFonts w:ascii="Times New Roman" w:hAnsi="Times New Roman"/>
          <w:sz w:val="28"/>
          <w:szCs w:val="28"/>
        </w:rPr>
        <w:t>на</w:t>
      </w:r>
      <w:r w:rsidRPr="00556140">
        <w:rPr>
          <w:rFonts w:ascii="Times New Roman" w:hAnsi="Times New Roman"/>
          <w:sz w:val="28"/>
          <w:szCs w:val="28"/>
        </w:rPr>
        <w:t xml:space="preserve"> межведомственн</w:t>
      </w:r>
      <w:r w:rsidR="00493725">
        <w:rPr>
          <w:rFonts w:ascii="Times New Roman" w:hAnsi="Times New Roman"/>
          <w:sz w:val="28"/>
          <w:szCs w:val="28"/>
        </w:rPr>
        <w:t>ая</w:t>
      </w:r>
      <w:r w:rsidRPr="00556140">
        <w:rPr>
          <w:rFonts w:ascii="Times New Roman" w:hAnsi="Times New Roman"/>
          <w:sz w:val="28"/>
          <w:szCs w:val="28"/>
        </w:rPr>
        <w:t xml:space="preserve"> рабоч</w:t>
      </w:r>
      <w:r w:rsidR="00493725">
        <w:rPr>
          <w:rFonts w:ascii="Times New Roman" w:hAnsi="Times New Roman"/>
          <w:sz w:val="28"/>
          <w:szCs w:val="28"/>
        </w:rPr>
        <w:t>ая группа</w:t>
      </w:r>
      <w:r w:rsidR="00493725">
        <w:rPr>
          <w:rFonts w:ascii="Times New Roman" w:hAnsi="Times New Roman"/>
          <w:sz w:val="28"/>
          <w:szCs w:val="28"/>
        </w:rPr>
        <w:br/>
      </w:r>
      <w:r w:rsidRPr="00556140">
        <w:rPr>
          <w:rFonts w:ascii="Times New Roman" w:hAnsi="Times New Roman"/>
          <w:sz w:val="28"/>
          <w:szCs w:val="28"/>
        </w:rPr>
        <w:t xml:space="preserve">с участием представителей соответствующих </w:t>
      </w:r>
      <w:r w:rsidR="004E2D89">
        <w:rPr>
          <w:rFonts w:ascii="Times New Roman" w:hAnsi="Times New Roman"/>
          <w:sz w:val="28"/>
          <w:szCs w:val="28"/>
        </w:rPr>
        <w:t>государственных органов, бизнес-</w:t>
      </w:r>
      <w:r w:rsidRPr="00556140">
        <w:rPr>
          <w:rFonts w:ascii="Times New Roman" w:hAnsi="Times New Roman"/>
          <w:sz w:val="28"/>
          <w:szCs w:val="28"/>
        </w:rPr>
        <w:t>ассоциаций и общественных объединений</w:t>
      </w:r>
      <w:r w:rsidR="002559FD">
        <w:rPr>
          <w:rFonts w:ascii="Times New Roman" w:hAnsi="Times New Roman"/>
          <w:sz w:val="28"/>
          <w:szCs w:val="28"/>
        </w:rPr>
        <w:t>, которая</w:t>
      </w:r>
      <w:r w:rsidRPr="00556140">
        <w:rPr>
          <w:rFonts w:ascii="Times New Roman" w:hAnsi="Times New Roman"/>
          <w:sz w:val="28"/>
          <w:szCs w:val="28"/>
        </w:rPr>
        <w:t xml:space="preserve"> разраб</w:t>
      </w:r>
      <w:r w:rsidR="004E2D89">
        <w:rPr>
          <w:rFonts w:ascii="Times New Roman" w:hAnsi="Times New Roman"/>
          <w:sz w:val="28"/>
          <w:szCs w:val="28"/>
        </w:rPr>
        <w:t>атывает</w:t>
      </w:r>
      <w:r w:rsidRPr="00556140">
        <w:rPr>
          <w:rFonts w:ascii="Times New Roman" w:hAnsi="Times New Roman"/>
          <w:sz w:val="28"/>
          <w:szCs w:val="28"/>
        </w:rPr>
        <w:t xml:space="preserve"> соответствующ</w:t>
      </w:r>
      <w:r w:rsidR="004E2D89">
        <w:rPr>
          <w:rFonts w:ascii="Times New Roman" w:hAnsi="Times New Roman"/>
          <w:sz w:val="28"/>
          <w:szCs w:val="28"/>
        </w:rPr>
        <w:t>ие</w:t>
      </w:r>
      <w:r w:rsidRPr="00556140">
        <w:rPr>
          <w:rFonts w:ascii="Times New Roman" w:hAnsi="Times New Roman"/>
          <w:sz w:val="28"/>
          <w:szCs w:val="28"/>
        </w:rPr>
        <w:t xml:space="preserve"> подзаконны</w:t>
      </w:r>
      <w:r w:rsidR="004E2D89">
        <w:rPr>
          <w:rFonts w:ascii="Times New Roman" w:hAnsi="Times New Roman"/>
          <w:sz w:val="28"/>
          <w:szCs w:val="28"/>
        </w:rPr>
        <w:t>е нормативные правовые акты</w:t>
      </w:r>
      <w:r w:rsidRPr="00556140">
        <w:rPr>
          <w:rFonts w:ascii="Times New Roman" w:hAnsi="Times New Roman"/>
          <w:sz w:val="28"/>
          <w:szCs w:val="28"/>
        </w:rPr>
        <w:t>, устанавливаю</w:t>
      </w:r>
      <w:r w:rsidR="002559FD">
        <w:rPr>
          <w:rFonts w:ascii="Times New Roman" w:hAnsi="Times New Roman"/>
          <w:sz w:val="28"/>
          <w:szCs w:val="28"/>
        </w:rPr>
        <w:t>щие</w:t>
      </w:r>
      <w:r w:rsidRPr="00556140">
        <w:rPr>
          <w:rFonts w:ascii="Times New Roman" w:hAnsi="Times New Roman"/>
          <w:sz w:val="28"/>
          <w:szCs w:val="28"/>
        </w:rPr>
        <w:t xml:space="preserve"> страховые суммы (лимиты ответственности) и страховые тарифы, </w:t>
      </w:r>
      <w:r w:rsidR="002559FD">
        <w:rPr>
          <w:rFonts w:ascii="Times New Roman" w:hAnsi="Times New Roman"/>
          <w:sz w:val="28"/>
          <w:szCs w:val="28"/>
        </w:rPr>
        <w:t xml:space="preserve">определяет </w:t>
      </w:r>
      <w:r w:rsidRPr="00556140">
        <w:rPr>
          <w:rFonts w:ascii="Times New Roman" w:hAnsi="Times New Roman"/>
          <w:sz w:val="28"/>
          <w:szCs w:val="28"/>
        </w:rPr>
        <w:t>порядок заключения договора О</w:t>
      </w:r>
      <w:r w:rsidR="00054F15">
        <w:rPr>
          <w:rFonts w:ascii="Times New Roman" w:hAnsi="Times New Roman"/>
          <w:sz w:val="28"/>
          <w:szCs w:val="28"/>
        </w:rPr>
        <w:t>САГО, создания, использования</w:t>
      </w:r>
      <w:r w:rsidR="00705880">
        <w:rPr>
          <w:rFonts w:ascii="Times New Roman" w:hAnsi="Times New Roman"/>
          <w:sz w:val="28"/>
          <w:szCs w:val="28"/>
        </w:rPr>
        <w:t xml:space="preserve"> </w:t>
      </w:r>
      <w:r w:rsidR="00054F15">
        <w:rPr>
          <w:rFonts w:ascii="Times New Roman" w:hAnsi="Times New Roman"/>
          <w:sz w:val="28"/>
          <w:szCs w:val="28"/>
        </w:rPr>
        <w:t xml:space="preserve">и </w:t>
      </w:r>
      <w:r w:rsidRPr="00556140">
        <w:rPr>
          <w:rFonts w:ascii="Times New Roman" w:hAnsi="Times New Roman"/>
          <w:sz w:val="28"/>
          <w:szCs w:val="28"/>
        </w:rPr>
        <w:t>функционирования</w:t>
      </w:r>
      <w:r w:rsidR="00705880">
        <w:rPr>
          <w:rFonts w:ascii="Times New Roman" w:hAnsi="Times New Roman"/>
          <w:sz w:val="28"/>
          <w:szCs w:val="28"/>
        </w:rPr>
        <w:t xml:space="preserve"> </w:t>
      </w:r>
      <w:r w:rsidRPr="00556140">
        <w:rPr>
          <w:rFonts w:ascii="Times New Roman" w:hAnsi="Times New Roman"/>
          <w:sz w:val="28"/>
          <w:szCs w:val="28"/>
        </w:rPr>
        <w:t>автоматизированного информационного центра, порядок разрешения споров, вытекающих из договора ОСАГО.</w:t>
      </w:r>
    </w:p>
    <w:p w:rsidR="00556140" w:rsidRPr="00556140" w:rsidRDefault="00556140" w:rsidP="00423420">
      <w:pPr>
        <w:suppressAutoHyphens/>
        <w:spacing w:after="0" w:line="330" w:lineRule="exact"/>
        <w:ind w:firstLine="709"/>
        <w:jc w:val="both"/>
        <w:rPr>
          <w:rFonts w:ascii="Times New Roman" w:hAnsi="Times New Roman"/>
          <w:sz w:val="28"/>
          <w:szCs w:val="28"/>
        </w:rPr>
      </w:pPr>
      <w:r w:rsidRPr="00556140">
        <w:rPr>
          <w:rFonts w:ascii="Times New Roman" w:hAnsi="Times New Roman"/>
          <w:sz w:val="28"/>
          <w:szCs w:val="28"/>
        </w:rPr>
        <w:t xml:space="preserve">Однако в связи </w:t>
      </w:r>
      <w:r w:rsidR="000E5FD7">
        <w:rPr>
          <w:rFonts w:ascii="Times New Roman" w:hAnsi="Times New Roman"/>
          <w:sz w:val="28"/>
          <w:szCs w:val="28"/>
        </w:rPr>
        <w:t xml:space="preserve">с </w:t>
      </w:r>
      <w:r w:rsidRPr="00556140">
        <w:rPr>
          <w:rFonts w:ascii="Times New Roman" w:hAnsi="Times New Roman"/>
          <w:sz w:val="28"/>
          <w:szCs w:val="28"/>
        </w:rPr>
        <w:t>экономической ситуаци</w:t>
      </w:r>
      <w:r w:rsidR="000E5FD7">
        <w:rPr>
          <w:rFonts w:ascii="Times New Roman" w:hAnsi="Times New Roman"/>
          <w:sz w:val="28"/>
          <w:szCs w:val="28"/>
        </w:rPr>
        <w:t>ей</w:t>
      </w:r>
      <w:r w:rsidRPr="00556140">
        <w:rPr>
          <w:rFonts w:ascii="Times New Roman" w:hAnsi="Times New Roman"/>
          <w:sz w:val="28"/>
          <w:szCs w:val="28"/>
        </w:rPr>
        <w:t xml:space="preserve"> в с</w:t>
      </w:r>
      <w:r w:rsidR="00054F15">
        <w:rPr>
          <w:rFonts w:ascii="Times New Roman" w:hAnsi="Times New Roman"/>
          <w:sz w:val="28"/>
          <w:szCs w:val="28"/>
        </w:rPr>
        <w:t>тране в 2015</w:t>
      </w:r>
      <w:r w:rsidR="00054F15">
        <w:rPr>
          <w:sz w:val="28"/>
          <w:szCs w:val="28"/>
        </w:rPr>
        <w:sym w:font="Symbol" w:char="F02D"/>
      </w:r>
      <w:r w:rsidRPr="00556140">
        <w:rPr>
          <w:rFonts w:ascii="Times New Roman" w:hAnsi="Times New Roman"/>
          <w:sz w:val="28"/>
          <w:szCs w:val="28"/>
        </w:rPr>
        <w:t>2016 год</w:t>
      </w:r>
      <w:r w:rsidR="000E5FD7">
        <w:rPr>
          <w:rFonts w:ascii="Times New Roman" w:hAnsi="Times New Roman"/>
          <w:sz w:val="28"/>
          <w:szCs w:val="28"/>
        </w:rPr>
        <w:t>ах</w:t>
      </w:r>
      <w:r w:rsidRPr="00556140">
        <w:rPr>
          <w:rFonts w:ascii="Times New Roman" w:hAnsi="Times New Roman"/>
          <w:sz w:val="28"/>
          <w:szCs w:val="28"/>
        </w:rPr>
        <w:t xml:space="preserve"> группой депутатов Жогорку Кенеша</w:t>
      </w:r>
      <w:r w:rsidR="004E2D89">
        <w:rPr>
          <w:rFonts w:ascii="Times New Roman" w:hAnsi="Times New Roman"/>
          <w:sz w:val="28"/>
          <w:szCs w:val="28"/>
        </w:rPr>
        <w:t xml:space="preserve"> Кыргызской Республики</w:t>
      </w:r>
      <w:r w:rsidRPr="00556140">
        <w:rPr>
          <w:rFonts w:ascii="Times New Roman" w:hAnsi="Times New Roman"/>
          <w:sz w:val="28"/>
          <w:szCs w:val="28"/>
        </w:rPr>
        <w:t xml:space="preserve"> был инициирован законопроект о продлении срока вступления в силу Закона об ОСАГО до</w:t>
      </w:r>
      <w:r w:rsidR="00705880">
        <w:rPr>
          <w:rFonts w:ascii="Times New Roman" w:hAnsi="Times New Roman"/>
          <w:sz w:val="28"/>
          <w:szCs w:val="28"/>
        </w:rPr>
        <w:t xml:space="preserve"> </w:t>
      </w:r>
      <w:r w:rsidR="00423420">
        <w:rPr>
          <w:rFonts w:ascii="Times New Roman" w:hAnsi="Times New Roman"/>
          <w:sz w:val="28"/>
          <w:szCs w:val="28"/>
        </w:rPr>
        <w:t>7 </w:t>
      </w:r>
      <w:r w:rsidRPr="00556140">
        <w:rPr>
          <w:rFonts w:ascii="Times New Roman" w:hAnsi="Times New Roman"/>
          <w:sz w:val="28"/>
          <w:szCs w:val="28"/>
        </w:rPr>
        <w:t>февраля 2019 года.</w:t>
      </w:r>
      <w:r w:rsidR="002559FD">
        <w:rPr>
          <w:rFonts w:ascii="Times New Roman" w:hAnsi="Times New Roman"/>
          <w:sz w:val="28"/>
          <w:szCs w:val="28"/>
        </w:rPr>
        <w:t xml:space="preserve"> </w:t>
      </w:r>
      <w:r w:rsidRPr="00556140">
        <w:rPr>
          <w:rFonts w:ascii="Times New Roman" w:hAnsi="Times New Roman"/>
          <w:sz w:val="28"/>
          <w:szCs w:val="28"/>
        </w:rPr>
        <w:t>Данный Закон был одобрен Жогорку Кенешем</w:t>
      </w:r>
      <w:r w:rsidR="004E2D89">
        <w:rPr>
          <w:rFonts w:ascii="Times New Roman" w:hAnsi="Times New Roman"/>
          <w:sz w:val="28"/>
          <w:szCs w:val="28"/>
        </w:rPr>
        <w:t xml:space="preserve"> Кыргызской Республики</w:t>
      </w:r>
      <w:r w:rsidRPr="00556140">
        <w:rPr>
          <w:rFonts w:ascii="Times New Roman" w:hAnsi="Times New Roman"/>
          <w:sz w:val="28"/>
          <w:szCs w:val="28"/>
        </w:rPr>
        <w:t xml:space="preserve"> в трех чтениях и подписан Президентом Кыргы</w:t>
      </w:r>
      <w:r w:rsidR="00423420">
        <w:rPr>
          <w:rFonts w:ascii="Times New Roman" w:hAnsi="Times New Roman"/>
          <w:sz w:val="28"/>
          <w:szCs w:val="28"/>
        </w:rPr>
        <w:t>зской Республики 2 августа 2016 </w:t>
      </w:r>
      <w:r w:rsidRPr="00556140">
        <w:rPr>
          <w:rFonts w:ascii="Times New Roman" w:hAnsi="Times New Roman"/>
          <w:sz w:val="28"/>
          <w:szCs w:val="28"/>
        </w:rPr>
        <w:t xml:space="preserve">года. </w:t>
      </w:r>
    </w:p>
    <w:p w:rsidR="00D906DA" w:rsidRDefault="00556140" w:rsidP="00423420">
      <w:pPr>
        <w:suppressAutoHyphens/>
        <w:spacing w:after="0" w:line="330" w:lineRule="exact"/>
        <w:ind w:firstLine="709"/>
        <w:jc w:val="both"/>
        <w:rPr>
          <w:rFonts w:ascii="Times New Roman" w:hAnsi="Times New Roman"/>
          <w:sz w:val="28"/>
          <w:szCs w:val="28"/>
        </w:rPr>
      </w:pPr>
      <w:r w:rsidRPr="00556140">
        <w:rPr>
          <w:rFonts w:ascii="Times New Roman" w:hAnsi="Times New Roman"/>
          <w:sz w:val="28"/>
          <w:szCs w:val="28"/>
        </w:rPr>
        <w:t>Таким образом, введение ОСАГО в Кыргызской Республике отложено до 7 февраля 2019 года.</w:t>
      </w:r>
    </w:p>
    <w:p w:rsidR="00FC4289" w:rsidRPr="00E24251" w:rsidRDefault="001603FE" w:rsidP="00AB4300">
      <w:pPr>
        <w:pStyle w:val="1"/>
      </w:pPr>
      <w:bookmarkStart w:id="6" w:name="_Toc488243890"/>
      <w:r w:rsidRPr="00E24251">
        <w:t>Р</w:t>
      </w:r>
      <w:r w:rsidR="0087166F" w:rsidRPr="00E24251">
        <w:t>еспублика Молдова</w:t>
      </w:r>
      <w:bookmarkEnd w:id="6"/>
    </w:p>
    <w:p w:rsidR="00556140" w:rsidRPr="00556140" w:rsidRDefault="000E5FD7" w:rsidP="00423420">
      <w:pPr>
        <w:pStyle w:val="ac"/>
        <w:suppressAutoHyphens/>
        <w:spacing w:line="330" w:lineRule="exact"/>
        <w:ind w:firstLine="709"/>
        <w:rPr>
          <w:sz w:val="28"/>
          <w:szCs w:val="28"/>
          <w:lang w:val="ru-RU"/>
        </w:rPr>
      </w:pPr>
      <w:r>
        <w:rPr>
          <w:sz w:val="28"/>
          <w:szCs w:val="28"/>
          <w:lang w:val="ru-RU"/>
        </w:rPr>
        <w:t>Основными</w:t>
      </w:r>
      <w:r w:rsidR="00556140" w:rsidRPr="00556140">
        <w:rPr>
          <w:sz w:val="28"/>
          <w:szCs w:val="28"/>
          <w:lang w:val="ru-RU"/>
        </w:rPr>
        <w:t xml:space="preserve"> видами страховани</w:t>
      </w:r>
      <w:r w:rsidR="00493725">
        <w:rPr>
          <w:sz w:val="28"/>
          <w:szCs w:val="28"/>
          <w:lang w:val="ru-RU"/>
        </w:rPr>
        <w:t>я в Молдове являются обязательны</w:t>
      </w:r>
      <w:r w:rsidR="00556140" w:rsidRPr="00556140">
        <w:rPr>
          <w:sz w:val="28"/>
          <w:szCs w:val="28"/>
          <w:lang w:val="ru-RU"/>
        </w:rPr>
        <w:t xml:space="preserve">е внутреннее </w:t>
      </w:r>
      <w:r w:rsidR="00493725">
        <w:rPr>
          <w:sz w:val="28"/>
          <w:szCs w:val="28"/>
          <w:lang w:val="ru-RU"/>
        </w:rPr>
        <w:t xml:space="preserve">страхование </w:t>
      </w:r>
      <w:r w:rsidR="00556140" w:rsidRPr="00556140">
        <w:rPr>
          <w:sz w:val="28"/>
          <w:szCs w:val="28"/>
          <w:lang w:val="ru-RU"/>
        </w:rPr>
        <w:t>и внешнее страхование автогражданской ответственности.</w:t>
      </w:r>
    </w:p>
    <w:p w:rsidR="00556140" w:rsidRPr="00556140" w:rsidRDefault="004E2D89" w:rsidP="00423420">
      <w:pPr>
        <w:pStyle w:val="ac"/>
        <w:suppressAutoHyphens/>
        <w:spacing w:line="330" w:lineRule="exact"/>
        <w:ind w:firstLine="709"/>
        <w:rPr>
          <w:sz w:val="28"/>
          <w:szCs w:val="28"/>
          <w:lang w:val="ru-RU"/>
        </w:rPr>
      </w:pPr>
      <w:r>
        <w:rPr>
          <w:sz w:val="28"/>
          <w:szCs w:val="28"/>
          <w:lang w:val="ru-RU"/>
        </w:rPr>
        <w:t>ОСАГО</w:t>
      </w:r>
      <w:r w:rsidR="00556140" w:rsidRPr="00556140">
        <w:rPr>
          <w:sz w:val="28"/>
          <w:szCs w:val="28"/>
          <w:lang w:val="ru-RU"/>
        </w:rPr>
        <w:t xml:space="preserve"> защищает жертв </w:t>
      </w:r>
      <w:r>
        <w:rPr>
          <w:sz w:val="28"/>
          <w:szCs w:val="28"/>
          <w:lang w:val="ru-RU"/>
        </w:rPr>
        <w:t>ДТП</w:t>
      </w:r>
      <w:r w:rsidR="00556140" w:rsidRPr="00556140">
        <w:rPr>
          <w:sz w:val="28"/>
          <w:szCs w:val="28"/>
          <w:lang w:val="ru-RU"/>
        </w:rPr>
        <w:t>, возмещает убытки, по</w:t>
      </w:r>
      <w:r w:rsidR="00D906DA">
        <w:rPr>
          <w:sz w:val="28"/>
          <w:szCs w:val="28"/>
          <w:lang w:val="ru-RU"/>
        </w:rPr>
        <w:t xml:space="preserve">несенные в результате ДТП </w:t>
      </w:r>
      <w:r w:rsidR="00D906DA">
        <w:rPr>
          <w:sz w:val="28"/>
          <w:szCs w:val="28"/>
          <w:lang w:val="ru-RU"/>
        </w:rPr>
        <w:sym w:font="Symbol" w:char="F02D"/>
      </w:r>
      <w:r w:rsidR="00556140" w:rsidRPr="00556140">
        <w:rPr>
          <w:sz w:val="28"/>
          <w:szCs w:val="28"/>
          <w:lang w:val="ru-RU"/>
        </w:rPr>
        <w:t xml:space="preserve"> повреждение или уничтожение имущества, полученные травмы или даже смерть, избегая судебные процессы между виновниками происшествий и пострадавшими (их наследниками).</w:t>
      </w:r>
    </w:p>
    <w:p w:rsidR="00556140" w:rsidRPr="00556140" w:rsidRDefault="00493725" w:rsidP="00423420">
      <w:pPr>
        <w:pStyle w:val="ac"/>
        <w:suppressAutoHyphens/>
        <w:spacing w:line="330" w:lineRule="exact"/>
        <w:ind w:firstLine="709"/>
        <w:rPr>
          <w:sz w:val="28"/>
          <w:szCs w:val="28"/>
          <w:lang w:val="ru-RU"/>
        </w:rPr>
      </w:pPr>
      <w:r>
        <w:rPr>
          <w:sz w:val="28"/>
          <w:szCs w:val="28"/>
          <w:lang w:val="ru-RU"/>
        </w:rPr>
        <w:t xml:space="preserve">Выплаты по </w:t>
      </w:r>
      <w:r w:rsidR="00571FC6">
        <w:rPr>
          <w:sz w:val="28"/>
          <w:szCs w:val="28"/>
          <w:lang w:val="ru-RU"/>
        </w:rPr>
        <w:t>ОСАГО</w:t>
      </w:r>
      <w:r w:rsidR="00556140" w:rsidRPr="00556140">
        <w:rPr>
          <w:sz w:val="28"/>
          <w:szCs w:val="28"/>
          <w:lang w:val="ru-RU"/>
        </w:rPr>
        <w:t xml:space="preserve"> мо</w:t>
      </w:r>
      <w:r>
        <w:rPr>
          <w:sz w:val="28"/>
          <w:szCs w:val="28"/>
          <w:lang w:val="ru-RU"/>
        </w:rPr>
        <w:t>гут</w:t>
      </w:r>
      <w:r w:rsidR="00E629A4">
        <w:rPr>
          <w:sz w:val="28"/>
          <w:szCs w:val="28"/>
          <w:lang w:val="ru-RU"/>
        </w:rPr>
        <w:t xml:space="preserve"> быть компенсированы</w:t>
      </w:r>
      <w:r w:rsidR="00556140" w:rsidRPr="00556140">
        <w:rPr>
          <w:sz w:val="28"/>
          <w:szCs w:val="28"/>
          <w:lang w:val="ru-RU"/>
        </w:rPr>
        <w:t xml:space="preserve"> только за ущерб, причиненный незастрахованными лицами или третьими лицами, при определенных условиях, которые должны быть выполнены.</w:t>
      </w:r>
    </w:p>
    <w:p w:rsidR="00556140" w:rsidRPr="00423420" w:rsidRDefault="00556140" w:rsidP="00423420">
      <w:pPr>
        <w:pStyle w:val="ac"/>
        <w:suppressAutoHyphens/>
        <w:spacing w:before="120" w:line="330" w:lineRule="exact"/>
        <w:ind w:firstLine="709"/>
        <w:rPr>
          <w:b/>
          <w:sz w:val="28"/>
          <w:szCs w:val="28"/>
          <w:lang w:val="ru-RU"/>
        </w:rPr>
      </w:pPr>
      <w:r w:rsidRPr="00423420">
        <w:rPr>
          <w:b/>
          <w:sz w:val="28"/>
          <w:szCs w:val="28"/>
          <w:lang w:val="ru-RU"/>
        </w:rPr>
        <w:t>Роль и место обязательного автострахо</w:t>
      </w:r>
      <w:r w:rsidR="00303F97">
        <w:rPr>
          <w:b/>
          <w:sz w:val="28"/>
          <w:szCs w:val="28"/>
          <w:lang w:val="ru-RU"/>
        </w:rPr>
        <w:t xml:space="preserve">вания на рынке страховых услуг. </w:t>
      </w:r>
      <w:r w:rsidR="00303F97" w:rsidRPr="00303F97">
        <w:rPr>
          <w:sz w:val="28"/>
          <w:szCs w:val="28"/>
          <w:lang w:val="ru-RU"/>
        </w:rPr>
        <w:t xml:space="preserve">В </w:t>
      </w:r>
      <w:r w:rsidR="00303F97" w:rsidRPr="00423420">
        <w:rPr>
          <w:sz w:val="28"/>
          <w:szCs w:val="28"/>
          <w:lang w:val="ru-RU"/>
        </w:rPr>
        <w:t xml:space="preserve">последние годы </w:t>
      </w:r>
      <w:r w:rsidR="00303F97">
        <w:rPr>
          <w:sz w:val="28"/>
          <w:szCs w:val="28"/>
          <w:lang w:val="ru-RU"/>
        </w:rPr>
        <w:t>о</w:t>
      </w:r>
      <w:r w:rsidRPr="00423420">
        <w:rPr>
          <w:sz w:val="28"/>
          <w:szCs w:val="28"/>
          <w:lang w:val="ru-RU"/>
        </w:rPr>
        <w:t>бязательное страхование гражданской ответственности за ущерб, причиненный автотранспортными средствами</w:t>
      </w:r>
      <w:r w:rsidR="000E5FD7" w:rsidRPr="00423420">
        <w:rPr>
          <w:sz w:val="28"/>
          <w:szCs w:val="28"/>
          <w:lang w:val="ru-RU"/>
        </w:rPr>
        <w:t>,</w:t>
      </w:r>
      <w:r w:rsidRPr="00423420">
        <w:rPr>
          <w:sz w:val="28"/>
          <w:szCs w:val="28"/>
          <w:lang w:val="ru-RU"/>
        </w:rPr>
        <w:t xml:space="preserve"> в Республике Молдова занимает лидирующую позицию. </w:t>
      </w:r>
      <w:r w:rsidR="000E5FD7" w:rsidRPr="00423420">
        <w:rPr>
          <w:sz w:val="28"/>
          <w:szCs w:val="28"/>
          <w:lang w:val="ru-RU"/>
        </w:rPr>
        <w:t>В</w:t>
      </w:r>
      <w:r w:rsidRPr="00423420">
        <w:rPr>
          <w:sz w:val="28"/>
          <w:szCs w:val="28"/>
          <w:lang w:val="ru-RU"/>
        </w:rPr>
        <w:t xml:space="preserve"> соответствии </w:t>
      </w:r>
      <w:r w:rsidR="004E2D89" w:rsidRPr="00423420">
        <w:rPr>
          <w:sz w:val="28"/>
          <w:szCs w:val="28"/>
          <w:lang w:val="ru-RU"/>
        </w:rPr>
        <w:t>с действующим законодательством</w:t>
      </w:r>
      <w:r w:rsidRPr="00423420">
        <w:rPr>
          <w:sz w:val="28"/>
          <w:szCs w:val="28"/>
          <w:lang w:val="ru-RU"/>
        </w:rPr>
        <w:t xml:space="preserve"> каждый водитель </w:t>
      </w:r>
      <w:r w:rsidR="000E5FD7" w:rsidRPr="00423420">
        <w:rPr>
          <w:sz w:val="28"/>
          <w:szCs w:val="28"/>
          <w:lang w:val="ru-RU"/>
        </w:rPr>
        <w:t xml:space="preserve">автотранспорта </w:t>
      </w:r>
      <w:r w:rsidRPr="00423420">
        <w:rPr>
          <w:sz w:val="28"/>
          <w:szCs w:val="28"/>
          <w:lang w:val="ru-RU"/>
        </w:rPr>
        <w:t xml:space="preserve">обязан им обладать. В связи с </w:t>
      </w:r>
      <w:r w:rsidR="004E2D89" w:rsidRPr="00423420">
        <w:rPr>
          <w:sz w:val="28"/>
          <w:szCs w:val="28"/>
          <w:lang w:val="ru-RU"/>
        </w:rPr>
        <w:t>увеличением</w:t>
      </w:r>
      <w:r w:rsidRPr="00423420">
        <w:rPr>
          <w:sz w:val="28"/>
          <w:szCs w:val="28"/>
          <w:lang w:val="ru-RU"/>
        </w:rPr>
        <w:t xml:space="preserve"> числа транспортных средств и необходимостью наличия полисов </w:t>
      </w:r>
      <w:r w:rsidR="004E2D89" w:rsidRPr="00423420">
        <w:rPr>
          <w:sz w:val="28"/>
          <w:szCs w:val="28"/>
          <w:lang w:val="ru-RU"/>
        </w:rPr>
        <w:t>ОСАГО</w:t>
      </w:r>
      <w:r w:rsidRPr="00423420">
        <w:rPr>
          <w:sz w:val="28"/>
          <w:szCs w:val="28"/>
          <w:lang w:val="ru-RU"/>
        </w:rPr>
        <w:t xml:space="preserve"> данный вид страхования будет </w:t>
      </w:r>
      <w:r w:rsidR="00423420">
        <w:rPr>
          <w:sz w:val="28"/>
          <w:szCs w:val="28"/>
          <w:lang w:val="ru-RU"/>
        </w:rPr>
        <w:br/>
      </w:r>
      <w:r w:rsidRPr="00423420">
        <w:rPr>
          <w:sz w:val="28"/>
          <w:szCs w:val="28"/>
          <w:lang w:val="ru-RU"/>
        </w:rPr>
        <w:t xml:space="preserve">по-прежнему </w:t>
      </w:r>
      <w:r w:rsidR="000E5FD7" w:rsidRPr="00423420">
        <w:rPr>
          <w:sz w:val="28"/>
          <w:szCs w:val="28"/>
          <w:lang w:val="ru-RU"/>
        </w:rPr>
        <w:t>оставаться лидером</w:t>
      </w:r>
      <w:r w:rsidRPr="00423420">
        <w:rPr>
          <w:sz w:val="28"/>
          <w:szCs w:val="28"/>
          <w:lang w:val="ru-RU"/>
        </w:rPr>
        <w:t xml:space="preserve"> в структуре рынка.</w:t>
      </w:r>
    </w:p>
    <w:p w:rsidR="00556140" w:rsidRDefault="002559FD" w:rsidP="00423420">
      <w:pPr>
        <w:pStyle w:val="ac"/>
        <w:suppressAutoHyphens/>
        <w:spacing w:line="330" w:lineRule="exact"/>
        <w:ind w:firstLine="709"/>
        <w:rPr>
          <w:sz w:val="28"/>
          <w:szCs w:val="28"/>
          <w:lang w:val="ru-RU"/>
        </w:rPr>
      </w:pPr>
      <w:r>
        <w:rPr>
          <w:sz w:val="28"/>
          <w:szCs w:val="28"/>
          <w:lang w:val="ru-RU"/>
        </w:rPr>
        <w:t>П</w:t>
      </w:r>
      <w:r w:rsidRPr="00556140">
        <w:rPr>
          <w:sz w:val="28"/>
          <w:szCs w:val="28"/>
          <w:lang w:val="ru-RU"/>
        </w:rPr>
        <w:t xml:space="preserve">реобладающую долю </w:t>
      </w:r>
      <w:r w:rsidR="00556140" w:rsidRPr="00556140">
        <w:rPr>
          <w:sz w:val="28"/>
          <w:szCs w:val="28"/>
          <w:lang w:val="ru-RU"/>
        </w:rPr>
        <w:t xml:space="preserve">на рынке </w:t>
      </w:r>
      <w:r w:rsidR="007849B2">
        <w:rPr>
          <w:sz w:val="28"/>
          <w:szCs w:val="28"/>
          <w:lang w:val="ru-RU"/>
        </w:rPr>
        <w:t xml:space="preserve">обязательного </w:t>
      </w:r>
      <w:r w:rsidR="00556140" w:rsidRPr="00556140">
        <w:rPr>
          <w:sz w:val="28"/>
          <w:szCs w:val="28"/>
          <w:lang w:val="ru-RU"/>
        </w:rPr>
        <w:t>страхования</w:t>
      </w:r>
      <w:r w:rsidR="007849B2">
        <w:rPr>
          <w:sz w:val="28"/>
          <w:szCs w:val="28"/>
          <w:lang w:val="ru-RU"/>
        </w:rPr>
        <w:t xml:space="preserve"> имеют</w:t>
      </w:r>
      <w:r w:rsidR="00556140" w:rsidRPr="00556140">
        <w:rPr>
          <w:sz w:val="28"/>
          <w:szCs w:val="28"/>
          <w:lang w:val="ru-RU"/>
        </w:rPr>
        <w:t xml:space="preserve"> внутреннее страхование и внешнее страхование на основании полисов</w:t>
      </w:r>
      <w:r w:rsidR="00D906DA">
        <w:rPr>
          <w:sz w:val="28"/>
          <w:szCs w:val="28"/>
          <w:lang w:val="ru-RU"/>
        </w:rPr>
        <w:t xml:space="preserve"> «Зеленая карта»</w:t>
      </w:r>
      <w:r w:rsidR="00556140" w:rsidRPr="00556140">
        <w:rPr>
          <w:sz w:val="28"/>
          <w:szCs w:val="28"/>
          <w:lang w:val="ru-RU"/>
        </w:rPr>
        <w:t xml:space="preserve">. </w:t>
      </w:r>
      <w:r w:rsidR="007849B2">
        <w:rPr>
          <w:sz w:val="28"/>
          <w:szCs w:val="28"/>
          <w:lang w:val="ru-RU"/>
        </w:rPr>
        <w:t>Доля с</w:t>
      </w:r>
      <w:r w:rsidR="00556140" w:rsidRPr="00556140">
        <w:rPr>
          <w:sz w:val="28"/>
          <w:szCs w:val="28"/>
          <w:lang w:val="ru-RU"/>
        </w:rPr>
        <w:t>траховани</w:t>
      </w:r>
      <w:r w:rsidR="007849B2">
        <w:rPr>
          <w:sz w:val="28"/>
          <w:szCs w:val="28"/>
          <w:lang w:val="ru-RU"/>
        </w:rPr>
        <w:t>я</w:t>
      </w:r>
      <w:r w:rsidR="00556140" w:rsidRPr="00556140">
        <w:rPr>
          <w:sz w:val="28"/>
          <w:szCs w:val="28"/>
          <w:lang w:val="ru-RU"/>
        </w:rPr>
        <w:t xml:space="preserve"> гражданской ответственности перевозчиков перед пассажирами не </w:t>
      </w:r>
      <w:r w:rsidR="007849B2">
        <w:rPr>
          <w:sz w:val="28"/>
          <w:szCs w:val="28"/>
          <w:lang w:val="ru-RU"/>
        </w:rPr>
        <w:t>столь</w:t>
      </w:r>
      <w:r w:rsidR="00556140" w:rsidRPr="00556140">
        <w:rPr>
          <w:sz w:val="28"/>
          <w:szCs w:val="28"/>
          <w:lang w:val="ru-RU"/>
        </w:rPr>
        <w:t xml:space="preserve"> существенн</w:t>
      </w:r>
      <w:r w:rsidR="007849B2">
        <w:rPr>
          <w:sz w:val="28"/>
          <w:szCs w:val="28"/>
          <w:lang w:val="ru-RU"/>
        </w:rPr>
        <w:t>а</w:t>
      </w:r>
      <w:r w:rsidR="00556140" w:rsidRPr="00556140">
        <w:rPr>
          <w:sz w:val="28"/>
          <w:szCs w:val="28"/>
          <w:lang w:val="ru-RU"/>
        </w:rPr>
        <w:t xml:space="preserve">. Эти виды страхования регулируются специальными </w:t>
      </w:r>
      <w:r w:rsidR="00D906DA">
        <w:rPr>
          <w:sz w:val="28"/>
          <w:szCs w:val="28"/>
          <w:lang w:val="ru-RU"/>
        </w:rPr>
        <w:t>законами</w:t>
      </w:r>
      <w:r w:rsidR="00303F97">
        <w:rPr>
          <w:sz w:val="28"/>
          <w:szCs w:val="28"/>
          <w:lang w:val="ru-RU"/>
        </w:rPr>
        <w:t xml:space="preserve"> и</w:t>
      </w:r>
      <w:r w:rsidR="00556140" w:rsidRPr="00556140">
        <w:rPr>
          <w:sz w:val="28"/>
          <w:szCs w:val="28"/>
          <w:lang w:val="ru-RU"/>
        </w:rPr>
        <w:t xml:space="preserve"> занимают важное место на страховом рынке, затрагива</w:t>
      </w:r>
      <w:r w:rsidR="007849B2">
        <w:rPr>
          <w:sz w:val="28"/>
          <w:szCs w:val="28"/>
          <w:lang w:val="ru-RU"/>
        </w:rPr>
        <w:t>я</w:t>
      </w:r>
      <w:r w:rsidR="00556140" w:rsidRPr="00556140">
        <w:rPr>
          <w:sz w:val="28"/>
          <w:szCs w:val="28"/>
          <w:lang w:val="ru-RU"/>
        </w:rPr>
        <w:t xml:space="preserve"> </w:t>
      </w:r>
      <w:r w:rsidR="007849B2">
        <w:rPr>
          <w:sz w:val="28"/>
          <w:szCs w:val="28"/>
          <w:lang w:val="ru-RU"/>
        </w:rPr>
        <w:t xml:space="preserve">интересы </w:t>
      </w:r>
      <w:r w:rsidR="00556140" w:rsidRPr="00556140">
        <w:rPr>
          <w:sz w:val="28"/>
          <w:szCs w:val="28"/>
          <w:lang w:val="ru-RU"/>
        </w:rPr>
        <w:t>большо</w:t>
      </w:r>
      <w:r w:rsidR="007849B2">
        <w:rPr>
          <w:sz w:val="28"/>
          <w:szCs w:val="28"/>
          <w:lang w:val="ru-RU"/>
        </w:rPr>
        <w:t>го</w:t>
      </w:r>
      <w:r w:rsidR="00556140" w:rsidRPr="00556140">
        <w:rPr>
          <w:sz w:val="28"/>
          <w:szCs w:val="28"/>
          <w:lang w:val="ru-RU"/>
        </w:rPr>
        <w:t xml:space="preserve"> количеств</w:t>
      </w:r>
      <w:r w:rsidR="007849B2">
        <w:rPr>
          <w:sz w:val="28"/>
          <w:szCs w:val="28"/>
          <w:lang w:val="ru-RU"/>
        </w:rPr>
        <w:t>а</w:t>
      </w:r>
      <w:r w:rsidR="00556140" w:rsidRPr="00556140">
        <w:rPr>
          <w:sz w:val="28"/>
          <w:szCs w:val="28"/>
          <w:lang w:val="ru-RU"/>
        </w:rPr>
        <w:t xml:space="preserve"> людей, по</w:t>
      </w:r>
      <w:r w:rsidR="000E5FD7">
        <w:rPr>
          <w:sz w:val="28"/>
          <w:szCs w:val="28"/>
          <w:lang w:val="ru-RU"/>
        </w:rPr>
        <w:t>скольку</w:t>
      </w:r>
      <w:r w:rsidR="00556140" w:rsidRPr="00556140">
        <w:rPr>
          <w:sz w:val="28"/>
          <w:szCs w:val="28"/>
          <w:lang w:val="ru-RU"/>
        </w:rPr>
        <w:t xml:space="preserve"> являются обязательными.</w:t>
      </w:r>
    </w:p>
    <w:p w:rsidR="00556140" w:rsidRPr="00966882" w:rsidRDefault="00556140" w:rsidP="00423420">
      <w:pPr>
        <w:pStyle w:val="ac"/>
        <w:suppressAutoHyphens/>
        <w:spacing w:before="120" w:line="330" w:lineRule="exact"/>
        <w:ind w:firstLine="709"/>
        <w:rPr>
          <w:b/>
          <w:sz w:val="28"/>
          <w:szCs w:val="28"/>
          <w:lang w:val="ru-RU"/>
        </w:rPr>
      </w:pPr>
      <w:r w:rsidRPr="00556140">
        <w:rPr>
          <w:b/>
          <w:sz w:val="28"/>
          <w:szCs w:val="28"/>
          <w:lang w:val="ru-RU"/>
        </w:rPr>
        <w:t xml:space="preserve">Финансовые показатели развития </w:t>
      </w:r>
      <w:r w:rsidR="00966882">
        <w:rPr>
          <w:b/>
          <w:sz w:val="28"/>
          <w:szCs w:val="28"/>
          <w:lang w:val="ru-RU"/>
        </w:rPr>
        <w:t xml:space="preserve">обязательного автострахования. </w:t>
      </w:r>
      <w:r w:rsidRPr="00556140">
        <w:rPr>
          <w:sz w:val="28"/>
          <w:szCs w:val="28"/>
          <w:lang w:val="ru-RU"/>
        </w:rPr>
        <w:t xml:space="preserve">Тенденция развития рынка обязательного автострахования в Молдове определяется по ряду показателей качества </w:t>
      </w:r>
      <w:r w:rsidR="00855276" w:rsidRPr="00556140">
        <w:rPr>
          <w:sz w:val="28"/>
          <w:szCs w:val="28"/>
          <w:lang w:val="ru-RU"/>
        </w:rPr>
        <w:t>услуг, предоставляемых</w:t>
      </w:r>
      <w:r w:rsidRPr="00556140">
        <w:rPr>
          <w:sz w:val="28"/>
          <w:szCs w:val="28"/>
          <w:lang w:val="ru-RU"/>
        </w:rPr>
        <w:t xml:space="preserve"> местными страховыми компаниями, а также по их финансовым возможностям для выполнения своих обязательств.</w:t>
      </w:r>
    </w:p>
    <w:p w:rsidR="00556140" w:rsidRPr="00556140" w:rsidRDefault="00556140" w:rsidP="00423420">
      <w:pPr>
        <w:pStyle w:val="ac"/>
        <w:suppressAutoHyphens/>
        <w:spacing w:line="330" w:lineRule="exact"/>
        <w:ind w:firstLine="709"/>
        <w:rPr>
          <w:sz w:val="28"/>
          <w:szCs w:val="28"/>
          <w:lang w:val="ru-RU"/>
        </w:rPr>
      </w:pPr>
      <w:r w:rsidRPr="00556140">
        <w:rPr>
          <w:sz w:val="28"/>
          <w:szCs w:val="28"/>
          <w:lang w:val="ru-RU"/>
        </w:rPr>
        <w:t>Согласно опубликованным фина</w:t>
      </w:r>
      <w:r w:rsidR="004E2D89">
        <w:rPr>
          <w:sz w:val="28"/>
          <w:szCs w:val="28"/>
          <w:lang w:val="ru-RU"/>
        </w:rPr>
        <w:t>нсовым данным</w:t>
      </w:r>
      <w:r w:rsidR="007849B2">
        <w:rPr>
          <w:sz w:val="28"/>
          <w:szCs w:val="28"/>
          <w:lang w:val="ru-RU"/>
        </w:rPr>
        <w:t>,</w:t>
      </w:r>
      <w:r w:rsidR="00855276">
        <w:rPr>
          <w:sz w:val="28"/>
          <w:szCs w:val="28"/>
          <w:lang w:val="ru-RU"/>
        </w:rPr>
        <w:t xml:space="preserve"> в период январ</w:t>
      </w:r>
      <w:r w:rsidR="004E2D89">
        <w:rPr>
          <w:sz w:val="28"/>
          <w:szCs w:val="28"/>
          <w:lang w:val="ru-RU"/>
        </w:rPr>
        <w:t>я</w:t>
      </w:r>
      <w:r w:rsidR="00855276">
        <w:rPr>
          <w:sz w:val="28"/>
          <w:szCs w:val="28"/>
          <w:lang w:val="ru-RU"/>
        </w:rPr>
        <w:sym w:font="Symbol" w:char="F02D"/>
      </w:r>
      <w:r w:rsidRPr="00556140">
        <w:rPr>
          <w:sz w:val="28"/>
          <w:szCs w:val="28"/>
          <w:lang w:val="ru-RU"/>
        </w:rPr>
        <w:t xml:space="preserve"> декабр</w:t>
      </w:r>
      <w:r w:rsidR="004E2D89">
        <w:rPr>
          <w:sz w:val="28"/>
          <w:szCs w:val="28"/>
          <w:lang w:val="ru-RU"/>
        </w:rPr>
        <w:t>я</w:t>
      </w:r>
      <w:r w:rsidRPr="00556140">
        <w:rPr>
          <w:sz w:val="28"/>
          <w:szCs w:val="28"/>
          <w:lang w:val="ru-RU"/>
        </w:rPr>
        <w:t xml:space="preserve"> 2015 года обязательное страхование автотранспорта составило </w:t>
      </w:r>
      <w:r w:rsidR="00855276">
        <w:rPr>
          <w:sz w:val="28"/>
          <w:szCs w:val="28"/>
          <w:lang w:val="ru-RU"/>
        </w:rPr>
        <w:br/>
      </w:r>
      <w:r w:rsidRPr="00556140">
        <w:rPr>
          <w:sz w:val="28"/>
          <w:szCs w:val="28"/>
          <w:lang w:val="ru-RU"/>
        </w:rPr>
        <w:t>2</w:t>
      </w:r>
      <w:r w:rsidR="006721FB">
        <w:rPr>
          <w:sz w:val="28"/>
          <w:szCs w:val="28"/>
          <w:lang w:val="ru-RU"/>
        </w:rPr>
        <w:t> </w:t>
      </w:r>
      <w:r w:rsidRPr="00556140">
        <w:rPr>
          <w:sz w:val="28"/>
          <w:szCs w:val="28"/>
          <w:lang w:val="ru-RU"/>
        </w:rPr>
        <w:t>026,1 млн</w:t>
      </w:r>
      <w:r w:rsidR="00855276">
        <w:rPr>
          <w:sz w:val="28"/>
          <w:szCs w:val="28"/>
          <w:lang w:val="ru-RU"/>
        </w:rPr>
        <w:t xml:space="preserve"> рублей.</w:t>
      </w:r>
      <w:r w:rsidRPr="00556140">
        <w:rPr>
          <w:sz w:val="28"/>
          <w:szCs w:val="28"/>
          <w:lang w:val="ru-RU"/>
        </w:rPr>
        <w:t xml:space="preserve"> Сравнивая данные результаты с результатами предыдущего года, на рынке обязательного страхования автотранспорта зарегистрировано увел</w:t>
      </w:r>
      <w:r w:rsidR="00855276">
        <w:rPr>
          <w:sz w:val="28"/>
          <w:szCs w:val="28"/>
          <w:lang w:val="ru-RU"/>
        </w:rPr>
        <w:t>ичение на 5,5</w:t>
      </w:r>
      <w:r w:rsidR="006C0A50">
        <w:rPr>
          <w:sz w:val="28"/>
          <w:szCs w:val="28"/>
          <w:lang w:val="ru-RU"/>
        </w:rPr>
        <w:t> %</w:t>
      </w:r>
      <w:r w:rsidR="004E2D89">
        <w:rPr>
          <w:sz w:val="28"/>
          <w:szCs w:val="28"/>
          <w:lang w:val="ru-RU"/>
        </w:rPr>
        <w:t>,</w:t>
      </w:r>
      <w:r w:rsidR="00855276">
        <w:rPr>
          <w:sz w:val="28"/>
          <w:szCs w:val="28"/>
          <w:lang w:val="ru-RU"/>
        </w:rPr>
        <w:t xml:space="preserve"> или на 104,8 млн</w:t>
      </w:r>
      <w:r w:rsidRPr="00556140">
        <w:rPr>
          <w:sz w:val="28"/>
          <w:szCs w:val="28"/>
          <w:lang w:val="ru-RU"/>
        </w:rPr>
        <w:t xml:space="preserve"> руб</w:t>
      </w:r>
      <w:r w:rsidR="00855276">
        <w:rPr>
          <w:sz w:val="28"/>
          <w:szCs w:val="28"/>
          <w:lang w:val="ru-RU"/>
        </w:rPr>
        <w:t>лей</w:t>
      </w:r>
      <w:r w:rsidRPr="00556140">
        <w:rPr>
          <w:sz w:val="28"/>
          <w:szCs w:val="28"/>
          <w:lang w:val="ru-RU"/>
        </w:rPr>
        <w:t>.</w:t>
      </w:r>
    </w:p>
    <w:p w:rsidR="00556140" w:rsidRPr="00556140" w:rsidRDefault="00C10A89" w:rsidP="00423420">
      <w:pPr>
        <w:pStyle w:val="ac"/>
        <w:suppressAutoHyphens/>
        <w:spacing w:line="330" w:lineRule="exact"/>
        <w:ind w:firstLine="709"/>
        <w:rPr>
          <w:sz w:val="28"/>
          <w:szCs w:val="28"/>
          <w:lang w:val="ru-RU"/>
        </w:rPr>
      </w:pPr>
      <w:r>
        <w:rPr>
          <w:sz w:val="28"/>
          <w:szCs w:val="28"/>
          <w:lang w:val="ru-RU"/>
        </w:rPr>
        <w:t>Из всех видов</w:t>
      </w:r>
      <w:r w:rsidR="00556140" w:rsidRPr="00556140">
        <w:rPr>
          <w:sz w:val="28"/>
          <w:szCs w:val="28"/>
          <w:lang w:val="ru-RU"/>
        </w:rPr>
        <w:t xml:space="preserve"> </w:t>
      </w:r>
      <w:r w:rsidR="00571FC6">
        <w:rPr>
          <w:sz w:val="28"/>
          <w:szCs w:val="28"/>
          <w:lang w:val="ru-RU"/>
        </w:rPr>
        <w:t>ОСАГО</w:t>
      </w:r>
      <w:r w:rsidR="00556140" w:rsidRPr="00556140">
        <w:rPr>
          <w:sz w:val="28"/>
          <w:szCs w:val="28"/>
          <w:lang w:val="ru-RU"/>
        </w:rPr>
        <w:t xml:space="preserve"> составило 44,1</w:t>
      </w:r>
      <w:r w:rsidR="006C0A50">
        <w:rPr>
          <w:sz w:val="28"/>
          <w:szCs w:val="28"/>
          <w:lang w:val="ru-RU"/>
        </w:rPr>
        <w:t> %</w:t>
      </w:r>
      <w:r w:rsidR="00556140" w:rsidRPr="00556140">
        <w:rPr>
          <w:sz w:val="28"/>
          <w:szCs w:val="28"/>
          <w:lang w:val="ru-RU"/>
        </w:rPr>
        <w:t xml:space="preserve"> общего объема страховых премий прямого страхования. Таким образом, 22,2</w:t>
      </w:r>
      <w:r w:rsidR="006C0A50">
        <w:rPr>
          <w:sz w:val="28"/>
          <w:szCs w:val="28"/>
          <w:lang w:val="ru-RU"/>
        </w:rPr>
        <w:t> %</w:t>
      </w:r>
      <w:r w:rsidR="00855276">
        <w:rPr>
          <w:sz w:val="28"/>
          <w:szCs w:val="28"/>
          <w:lang w:val="ru-RU"/>
        </w:rPr>
        <w:t xml:space="preserve"> (1</w:t>
      </w:r>
      <w:r w:rsidR="00507CF1">
        <w:rPr>
          <w:sz w:val="28"/>
          <w:szCs w:val="28"/>
          <w:lang w:val="ru-RU"/>
        </w:rPr>
        <w:t> </w:t>
      </w:r>
      <w:r w:rsidR="00855276">
        <w:rPr>
          <w:sz w:val="28"/>
          <w:szCs w:val="28"/>
          <w:lang w:val="ru-RU"/>
        </w:rPr>
        <w:t>011,3 млн рублей</w:t>
      </w:r>
      <w:r w:rsidR="00556140" w:rsidRPr="00556140">
        <w:rPr>
          <w:sz w:val="28"/>
          <w:szCs w:val="28"/>
          <w:lang w:val="ru-RU"/>
        </w:rPr>
        <w:t xml:space="preserve">) общего рынка страхования </w:t>
      </w:r>
      <w:r w:rsidR="000E5FD7">
        <w:rPr>
          <w:sz w:val="28"/>
          <w:szCs w:val="28"/>
          <w:lang w:val="ru-RU"/>
        </w:rPr>
        <w:t>обеспечивает</w:t>
      </w:r>
      <w:r w:rsidR="00556140" w:rsidRPr="00556140">
        <w:rPr>
          <w:sz w:val="28"/>
          <w:szCs w:val="28"/>
          <w:lang w:val="ru-RU"/>
        </w:rPr>
        <w:t xml:space="preserve"> «Зелена</w:t>
      </w:r>
      <w:r w:rsidR="00855276">
        <w:rPr>
          <w:sz w:val="28"/>
          <w:szCs w:val="28"/>
          <w:lang w:val="ru-RU"/>
        </w:rPr>
        <w:t>я карта», 20,4</w:t>
      </w:r>
      <w:r w:rsidR="006C0A50">
        <w:rPr>
          <w:sz w:val="28"/>
          <w:szCs w:val="28"/>
          <w:lang w:val="ru-RU"/>
        </w:rPr>
        <w:t> %</w:t>
      </w:r>
      <w:r w:rsidR="00855276">
        <w:rPr>
          <w:sz w:val="28"/>
          <w:szCs w:val="28"/>
          <w:lang w:val="ru-RU"/>
        </w:rPr>
        <w:t xml:space="preserve"> (931,5 млн рублей</w:t>
      </w:r>
      <w:r w:rsidR="00556140" w:rsidRPr="00556140">
        <w:rPr>
          <w:sz w:val="28"/>
          <w:szCs w:val="28"/>
          <w:lang w:val="ru-RU"/>
        </w:rPr>
        <w:t xml:space="preserve">) </w:t>
      </w:r>
      <w:r>
        <w:rPr>
          <w:sz w:val="28"/>
          <w:szCs w:val="28"/>
          <w:lang w:val="ru-RU"/>
        </w:rPr>
        <w:sym w:font="Symbol" w:char="F02D"/>
      </w:r>
      <w:r w:rsidRPr="00556140">
        <w:rPr>
          <w:sz w:val="28"/>
          <w:szCs w:val="28"/>
          <w:lang w:val="ru-RU"/>
        </w:rPr>
        <w:t xml:space="preserve"> </w:t>
      </w:r>
      <w:r>
        <w:rPr>
          <w:sz w:val="28"/>
          <w:szCs w:val="28"/>
          <w:lang w:val="ru-RU"/>
        </w:rPr>
        <w:t>ОСАГО</w:t>
      </w:r>
      <w:r w:rsidR="00556140" w:rsidRPr="00556140">
        <w:rPr>
          <w:sz w:val="28"/>
          <w:szCs w:val="28"/>
          <w:lang w:val="ru-RU"/>
        </w:rPr>
        <w:t xml:space="preserve"> и</w:t>
      </w:r>
      <w:r w:rsidR="00855276">
        <w:rPr>
          <w:sz w:val="28"/>
          <w:szCs w:val="28"/>
          <w:lang w:val="ru-RU"/>
        </w:rPr>
        <w:t xml:space="preserve"> </w:t>
      </w:r>
      <w:r w:rsidR="00556140" w:rsidRPr="00556140">
        <w:rPr>
          <w:sz w:val="28"/>
          <w:szCs w:val="28"/>
          <w:lang w:val="ru-RU"/>
        </w:rPr>
        <w:t>0,3</w:t>
      </w:r>
      <w:r w:rsidR="006C0A50">
        <w:rPr>
          <w:sz w:val="28"/>
          <w:szCs w:val="28"/>
          <w:lang w:val="ru-RU"/>
        </w:rPr>
        <w:t> %</w:t>
      </w:r>
      <w:r w:rsidR="00556140" w:rsidRPr="00556140">
        <w:rPr>
          <w:sz w:val="28"/>
          <w:szCs w:val="28"/>
          <w:lang w:val="ru-RU"/>
        </w:rPr>
        <w:t xml:space="preserve"> </w:t>
      </w:r>
      <w:r w:rsidR="00855276">
        <w:rPr>
          <w:sz w:val="28"/>
          <w:szCs w:val="28"/>
          <w:lang w:val="ru-RU"/>
        </w:rPr>
        <w:t xml:space="preserve">(14,7 млн рублей) </w:t>
      </w:r>
      <w:r w:rsidR="00855276">
        <w:rPr>
          <w:sz w:val="28"/>
          <w:szCs w:val="28"/>
          <w:lang w:val="ru-RU"/>
        </w:rPr>
        <w:sym w:font="Symbol" w:char="F02D"/>
      </w:r>
      <w:r w:rsidR="00556140" w:rsidRPr="00556140">
        <w:rPr>
          <w:sz w:val="28"/>
          <w:szCs w:val="28"/>
          <w:lang w:val="ru-RU"/>
        </w:rPr>
        <w:t xml:space="preserve"> страхование гражданской ответственности перевозчиков перед пассажирами.</w:t>
      </w:r>
    </w:p>
    <w:p w:rsidR="00556140" w:rsidRPr="00556140" w:rsidRDefault="00C10A89" w:rsidP="00423420">
      <w:pPr>
        <w:pStyle w:val="ac"/>
        <w:suppressAutoHyphens/>
        <w:spacing w:line="330" w:lineRule="exact"/>
        <w:ind w:firstLine="709"/>
        <w:rPr>
          <w:sz w:val="28"/>
          <w:szCs w:val="28"/>
          <w:lang w:val="ru-RU"/>
        </w:rPr>
      </w:pPr>
      <w:r>
        <w:rPr>
          <w:sz w:val="28"/>
          <w:szCs w:val="28"/>
          <w:lang w:val="ru-RU"/>
        </w:rPr>
        <w:t>За период января</w:t>
      </w:r>
      <w:r w:rsidR="00855276">
        <w:rPr>
          <w:sz w:val="28"/>
          <w:szCs w:val="28"/>
          <w:lang w:val="ru-RU"/>
        </w:rPr>
        <w:sym w:font="Symbol" w:char="F02D"/>
      </w:r>
      <w:r>
        <w:rPr>
          <w:sz w:val="28"/>
          <w:szCs w:val="28"/>
          <w:lang w:val="ru-RU"/>
        </w:rPr>
        <w:t>декабря 2015 года</w:t>
      </w:r>
      <w:r w:rsidR="00556140" w:rsidRPr="00556140">
        <w:rPr>
          <w:sz w:val="28"/>
          <w:szCs w:val="28"/>
          <w:lang w:val="ru-RU"/>
        </w:rPr>
        <w:t xml:space="preserve"> объем ущербов</w:t>
      </w:r>
      <w:r>
        <w:rPr>
          <w:sz w:val="28"/>
          <w:szCs w:val="28"/>
          <w:lang w:val="ru-RU"/>
        </w:rPr>
        <w:t>,</w:t>
      </w:r>
      <w:r w:rsidR="00556140" w:rsidRPr="00556140">
        <w:rPr>
          <w:sz w:val="28"/>
          <w:szCs w:val="28"/>
          <w:lang w:val="ru-RU"/>
        </w:rPr>
        <w:t xml:space="preserve"> утвержденных и выплаченных страховщиками в общем объеме обязательного автострахования в Республики Молдова</w:t>
      </w:r>
      <w:r>
        <w:rPr>
          <w:sz w:val="28"/>
          <w:szCs w:val="28"/>
          <w:lang w:val="ru-RU"/>
        </w:rPr>
        <w:t>,</w:t>
      </w:r>
      <w:r w:rsidR="00556140" w:rsidRPr="00556140">
        <w:rPr>
          <w:sz w:val="28"/>
          <w:szCs w:val="28"/>
          <w:lang w:val="ru-RU"/>
        </w:rPr>
        <w:t xml:space="preserve"> достиг 7</w:t>
      </w:r>
      <w:r w:rsidR="00855276">
        <w:rPr>
          <w:sz w:val="28"/>
          <w:szCs w:val="28"/>
          <w:lang w:val="ru-RU"/>
        </w:rPr>
        <w:t>02,3 млн</w:t>
      </w:r>
      <w:r w:rsidR="00556140" w:rsidRPr="00556140">
        <w:rPr>
          <w:sz w:val="28"/>
          <w:szCs w:val="28"/>
          <w:lang w:val="ru-RU"/>
        </w:rPr>
        <w:t xml:space="preserve"> </w:t>
      </w:r>
      <w:r w:rsidR="00855276">
        <w:rPr>
          <w:sz w:val="28"/>
          <w:szCs w:val="28"/>
          <w:lang w:val="ru-RU"/>
        </w:rPr>
        <w:t>рублей, увеличившись на 207,8 млн рублей</w:t>
      </w:r>
      <w:r>
        <w:rPr>
          <w:sz w:val="28"/>
          <w:szCs w:val="28"/>
          <w:lang w:val="ru-RU"/>
        </w:rPr>
        <w:t>,</w:t>
      </w:r>
      <w:r w:rsidR="00556140" w:rsidRPr="00556140">
        <w:rPr>
          <w:sz w:val="28"/>
          <w:szCs w:val="28"/>
          <w:lang w:val="ru-RU"/>
        </w:rPr>
        <w:t xml:space="preserve"> или </w:t>
      </w:r>
      <w:r>
        <w:rPr>
          <w:sz w:val="28"/>
          <w:szCs w:val="28"/>
          <w:lang w:val="ru-RU"/>
        </w:rPr>
        <w:t xml:space="preserve">на </w:t>
      </w:r>
      <w:r w:rsidR="00556140" w:rsidRPr="00556140">
        <w:rPr>
          <w:sz w:val="28"/>
          <w:szCs w:val="28"/>
          <w:lang w:val="ru-RU"/>
        </w:rPr>
        <w:t>42,01</w:t>
      </w:r>
      <w:r w:rsidR="006C0A50">
        <w:rPr>
          <w:sz w:val="28"/>
          <w:szCs w:val="28"/>
          <w:lang w:val="ru-RU"/>
        </w:rPr>
        <w:t> %</w:t>
      </w:r>
      <w:r>
        <w:rPr>
          <w:sz w:val="28"/>
          <w:szCs w:val="28"/>
          <w:lang w:val="ru-RU"/>
        </w:rPr>
        <w:t>,</w:t>
      </w:r>
      <w:r w:rsidR="00556140" w:rsidRPr="00556140">
        <w:rPr>
          <w:sz w:val="28"/>
          <w:szCs w:val="28"/>
          <w:lang w:val="ru-RU"/>
        </w:rPr>
        <w:t xml:space="preserve"> по сравнению с 2014 год</w:t>
      </w:r>
      <w:r w:rsidR="007849B2">
        <w:rPr>
          <w:sz w:val="28"/>
          <w:szCs w:val="28"/>
          <w:lang w:val="ru-RU"/>
        </w:rPr>
        <w:t>ом</w:t>
      </w:r>
      <w:r w:rsidR="00556140" w:rsidRPr="00556140">
        <w:rPr>
          <w:sz w:val="28"/>
          <w:szCs w:val="28"/>
          <w:lang w:val="ru-RU"/>
        </w:rPr>
        <w:t>.</w:t>
      </w:r>
    </w:p>
    <w:p w:rsidR="00556140" w:rsidRDefault="00556140" w:rsidP="00423420">
      <w:pPr>
        <w:pStyle w:val="ac"/>
        <w:suppressAutoHyphens/>
        <w:spacing w:line="330" w:lineRule="exact"/>
        <w:ind w:firstLine="709"/>
        <w:rPr>
          <w:sz w:val="28"/>
          <w:szCs w:val="28"/>
          <w:lang w:val="ru-RU"/>
        </w:rPr>
      </w:pPr>
      <w:r w:rsidRPr="00556140">
        <w:rPr>
          <w:sz w:val="28"/>
          <w:szCs w:val="28"/>
          <w:lang w:val="ru-RU"/>
        </w:rPr>
        <w:t xml:space="preserve">В 2015 году по страхованию ОСАГО были оплачены </w:t>
      </w:r>
      <w:r w:rsidR="00855276">
        <w:rPr>
          <w:sz w:val="28"/>
          <w:szCs w:val="28"/>
          <w:lang w:val="ru-RU"/>
        </w:rPr>
        <w:t>компенсации в размере 432,6 млн рублей</w:t>
      </w:r>
      <w:r w:rsidRPr="00556140">
        <w:rPr>
          <w:sz w:val="28"/>
          <w:szCs w:val="28"/>
          <w:lang w:val="ru-RU"/>
        </w:rPr>
        <w:t xml:space="preserve">, а </w:t>
      </w:r>
      <w:r w:rsidR="00855276">
        <w:rPr>
          <w:sz w:val="28"/>
          <w:szCs w:val="28"/>
          <w:lang w:val="ru-RU"/>
        </w:rPr>
        <w:t xml:space="preserve">по страхованию «Зеленая карта» </w:t>
      </w:r>
      <w:r w:rsidR="00855276">
        <w:rPr>
          <w:sz w:val="28"/>
          <w:szCs w:val="28"/>
          <w:lang w:val="ru-RU"/>
        </w:rPr>
        <w:sym w:font="Symbol" w:char="F02D"/>
      </w:r>
      <w:r w:rsidR="00855276">
        <w:rPr>
          <w:sz w:val="28"/>
          <w:szCs w:val="28"/>
          <w:lang w:val="ru-RU"/>
        </w:rPr>
        <w:t xml:space="preserve"> 259,5 млн рублей.</w:t>
      </w:r>
    </w:p>
    <w:p w:rsidR="00556140" w:rsidRPr="00966882" w:rsidRDefault="00556140" w:rsidP="00423420">
      <w:pPr>
        <w:pStyle w:val="ac"/>
        <w:suppressAutoHyphens/>
        <w:spacing w:before="120" w:line="330" w:lineRule="exact"/>
        <w:ind w:firstLine="709"/>
        <w:rPr>
          <w:b/>
          <w:sz w:val="28"/>
          <w:szCs w:val="28"/>
          <w:lang w:val="ru-RU"/>
        </w:rPr>
      </w:pPr>
      <w:r>
        <w:rPr>
          <w:b/>
          <w:sz w:val="28"/>
          <w:szCs w:val="28"/>
          <w:lang w:val="ru-RU"/>
        </w:rPr>
        <w:t xml:space="preserve">Нормативно-правовая </w:t>
      </w:r>
      <w:r w:rsidRPr="00556140">
        <w:rPr>
          <w:b/>
          <w:sz w:val="28"/>
          <w:szCs w:val="28"/>
          <w:lang w:val="ru-RU"/>
        </w:rPr>
        <w:t>база</w:t>
      </w:r>
      <w:r w:rsidR="00966882">
        <w:rPr>
          <w:b/>
          <w:sz w:val="28"/>
          <w:szCs w:val="28"/>
          <w:lang w:val="ru-RU"/>
        </w:rPr>
        <w:tab/>
        <w:t xml:space="preserve">обязательного автострахования. </w:t>
      </w:r>
      <w:r w:rsidRPr="00556140">
        <w:rPr>
          <w:sz w:val="28"/>
          <w:szCs w:val="28"/>
          <w:lang w:val="ru-RU"/>
        </w:rPr>
        <w:t xml:space="preserve">Закон </w:t>
      </w:r>
      <w:r w:rsidR="00582EE3" w:rsidRPr="00556140">
        <w:rPr>
          <w:sz w:val="28"/>
          <w:szCs w:val="28"/>
          <w:lang w:val="ru-RU"/>
        </w:rPr>
        <w:t>от 22</w:t>
      </w:r>
      <w:r w:rsidR="00582EE3">
        <w:rPr>
          <w:sz w:val="28"/>
          <w:szCs w:val="28"/>
          <w:lang w:val="ru-RU"/>
        </w:rPr>
        <w:t xml:space="preserve"> декабря 2006 года</w:t>
      </w:r>
      <w:r w:rsidR="00582EE3" w:rsidRPr="00556140">
        <w:rPr>
          <w:sz w:val="28"/>
          <w:szCs w:val="28"/>
          <w:lang w:val="ru-RU"/>
        </w:rPr>
        <w:t xml:space="preserve"> </w:t>
      </w:r>
      <w:r w:rsidR="006C0A50">
        <w:rPr>
          <w:sz w:val="28"/>
          <w:szCs w:val="28"/>
          <w:lang w:val="ru-RU"/>
        </w:rPr>
        <w:t>№ </w:t>
      </w:r>
      <w:r w:rsidRPr="00556140">
        <w:rPr>
          <w:sz w:val="28"/>
          <w:szCs w:val="28"/>
          <w:lang w:val="ru-RU"/>
        </w:rPr>
        <w:t>414-XVI «Об обязательном страховании гражданской ответственности за ущерб, причиненный автотранспортными средствами» регулирует правовые отношения между страховщиками, страхователями и третьими лицами, вытекающие из договора обязательного страхования гражданской ответственности за ущерб, причиненный автотранспортными средствами, а также устанавливает порядок осуществления данного вида страхования.</w:t>
      </w:r>
    </w:p>
    <w:p w:rsidR="00556140" w:rsidRPr="00556140" w:rsidRDefault="00556140" w:rsidP="00423420">
      <w:pPr>
        <w:pStyle w:val="ac"/>
        <w:suppressAutoHyphens/>
        <w:spacing w:line="320" w:lineRule="exact"/>
        <w:ind w:firstLine="709"/>
        <w:rPr>
          <w:sz w:val="28"/>
          <w:szCs w:val="28"/>
          <w:lang w:val="ru-RU"/>
        </w:rPr>
      </w:pPr>
      <w:r w:rsidRPr="00556140">
        <w:rPr>
          <w:sz w:val="28"/>
          <w:szCs w:val="28"/>
          <w:lang w:val="ru-RU"/>
        </w:rPr>
        <w:t xml:space="preserve">В соответствии со статьей 2 </w:t>
      </w:r>
      <w:r w:rsidR="00303F97">
        <w:rPr>
          <w:sz w:val="28"/>
          <w:szCs w:val="28"/>
          <w:lang w:val="ru-RU"/>
        </w:rPr>
        <w:t xml:space="preserve">данного </w:t>
      </w:r>
      <w:r w:rsidRPr="00556140">
        <w:rPr>
          <w:sz w:val="28"/>
          <w:szCs w:val="28"/>
          <w:lang w:val="ru-RU"/>
        </w:rPr>
        <w:t xml:space="preserve">Закона </w:t>
      </w:r>
      <w:r w:rsidR="00571FC6">
        <w:rPr>
          <w:sz w:val="28"/>
          <w:szCs w:val="28"/>
          <w:lang w:val="ru-RU"/>
        </w:rPr>
        <w:t>ОСАГО</w:t>
      </w:r>
      <w:r w:rsidRPr="00556140">
        <w:rPr>
          <w:sz w:val="28"/>
          <w:szCs w:val="28"/>
          <w:lang w:val="ru-RU"/>
        </w:rPr>
        <w:t xml:space="preserve"> предусматривает заключение договора страхования, удостоверенного страховым полисом ОСАГО и</w:t>
      </w:r>
      <w:r w:rsidR="007849B2">
        <w:rPr>
          <w:sz w:val="28"/>
          <w:szCs w:val="28"/>
          <w:lang w:val="ru-RU"/>
        </w:rPr>
        <w:t xml:space="preserve"> (</w:t>
      </w:r>
      <w:r w:rsidRPr="00556140">
        <w:rPr>
          <w:sz w:val="28"/>
          <w:szCs w:val="28"/>
          <w:lang w:val="ru-RU"/>
        </w:rPr>
        <w:t>или</w:t>
      </w:r>
      <w:r w:rsidR="007849B2">
        <w:rPr>
          <w:sz w:val="28"/>
          <w:szCs w:val="28"/>
          <w:lang w:val="ru-RU"/>
        </w:rPr>
        <w:t>)</w:t>
      </w:r>
      <w:r w:rsidRPr="00556140">
        <w:rPr>
          <w:sz w:val="28"/>
          <w:szCs w:val="28"/>
          <w:lang w:val="ru-RU"/>
        </w:rPr>
        <w:t xml:space="preserve"> страховым сертификатом «Зеленая карта», согласно которому страховщик, получив</w:t>
      </w:r>
      <w:r w:rsidR="00303F97">
        <w:rPr>
          <w:sz w:val="28"/>
          <w:szCs w:val="28"/>
          <w:lang w:val="ru-RU"/>
        </w:rPr>
        <w:t>ший в соответствии с настоящим З</w:t>
      </w:r>
      <w:r w:rsidRPr="00556140">
        <w:rPr>
          <w:sz w:val="28"/>
          <w:szCs w:val="28"/>
          <w:lang w:val="ru-RU"/>
        </w:rPr>
        <w:t xml:space="preserve">аконом лицензию на осуществление деятельности в области </w:t>
      </w:r>
      <w:r w:rsidR="007849B2">
        <w:rPr>
          <w:sz w:val="28"/>
          <w:szCs w:val="28"/>
          <w:lang w:val="ru-RU"/>
        </w:rPr>
        <w:t>ОСАГО</w:t>
      </w:r>
      <w:r w:rsidRPr="00556140">
        <w:rPr>
          <w:sz w:val="28"/>
          <w:szCs w:val="28"/>
          <w:lang w:val="ru-RU"/>
        </w:rPr>
        <w:t xml:space="preserve">, за определенную сумму премии, уплаченную страхователем, обязуется возместить ущерб, причиненный </w:t>
      </w:r>
      <w:r w:rsidR="008C7C6F">
        <w:rPr>
          <w:sz w:val="28"/>
          <w:szCs w:val="28"/>
          <w:lang w:val="ru-RU"/>
        </w:rPr>
        <w:t xml:space="preserve">в результате </w:t>
      </w:r>
      <w:r w:rsidRPr="00556140">
        <w:rPr>
          <w:sz w:val="28"/>
          <w:szCs w:val="28"/>
          <w:lang w:val="ru-RU"/>
        </w:rPr>
        <w:t>автотранспортн</w:t>
      </w:r>
      <w:r w:rsidR="008C7C6F">
        <w:rPr>
          <w:sz w:val="28"/>
          <w:szCs w:val="28"/>
          <w:lang w:val="ru-RU"/>
        </w:rPr>
        <w:t>ого</w:t>
      </w:r>
      <w:r w:rsidRPr="00556140">
        <w:rPr>
          <w:sz w:val="28"/>
          <w:szCs w:val="28"/>
          <w:lang w:val="ru-RU"/>
        </w:rPr>
        <w:t xml:space="preserve"> происшестви</w:t>
      </w:r>
      <w:r w:rsidR="008C7C6F">
        <w:rPr>
          <w:sz w:val="28"/>
          <w:szCs w:val="28"/>
          <w:lang w:val="ru-RU"/>
        </w:rPr>
        <w:t>я,</w:t>
      </w:r>
      <w:r w:rsidRPr="00556140">
        <w:rPr>
          <w:sz w:val="28"/>
          <w:szCs w:val="28"/>
          <w:lang w:val="ru-RU"/>
        </w:rPr>
        <w:t xml:space="preserve"> в течение срока действия договора страхования.</w:t>
      </w:r>
    </w:p>
    <w:p w:rsidR="00556140" w:rsidRPr="00423420" w:rsidRDefault="00C10A89" w:rsidP="00423420">
      <w:pPr>
        <w:pStyle w:val="ac"/>
        <w:suppressAutoHyphens/>
        <w:spacing w:line="320" w:lineRule="exact"/>
        <w:ind w:firstLine="709"/>
        <w:rPr>
          <w:spacing w:val="-4"/>
          <w:sz w:val="28"/>
          <w:szCs w:val="28"/>
          <w:lang w:val="ru-RU"/>
        </w:rPr>
      </w:pPr>
      <w:r w:rsidRPr="00423420">
        <w:rPr>
          <w:spacing w:val="-4"/>
          <w:sz w:val="28"/>
          <w:szCs w:val="28"/>
          <w:lang w:val="ru-RU"/>
        </w:rPr>
        <w:t xml:space="preserve">Также указанный </w:t>
      </w:r>
      <w:r w:rsidR="00556140" w:rsidRPr="00423420">
        <w:rPr>
          <w:spacing w:val="-4"/>
          <w:sz w:val="28"/>
          <w:szCs w:val="28"/>
          <w:lang w:val="ru-RU"/>
        </w:rPr>
        <w:t xml:space="preserve">Закон регулирует создание централизованной базы данных по страхованию автогражданской ответственности, которая </w:t>
      </w:r>
      <w:r w:rsidR="00303F97">
        <w:rPr>
          <w:spacing w:val="-4"/>
          <w:sz w:val="28"/>
          <w:szCs w:val="28"/>
          <w:lang w:val="ru-RU"/>
        </w:rPr>
        <w:t xml:space="preserve">обеспечивает </w:t>
      </w:r>
      <w:r w:rsidR="00556140" w:rsidRPr="00423420">
        <w:rPr>
          <w:spacing w:val="-4"/>
          <w:sz w:val="28"/>
          <w:szCs w:val="28"/>
          <w:lang w:val="ru-RU"/>
        </w:rPr>
        <w:t xml:space="preserve">эффективный надзор за соблюдением действующего законодательства (наличие страхового полиса, применение системы </w:t>
      </w:r>
      <w:r w:rsidR="00855276" w:rsidRPr="00423420">
        <w:rPr>
          <w:spacing w:val="-4"/>
          <w:sz w:val="28"/>
          <w:szCs w:val="28"/>
          <w:lang w:val="ru-RU"/>
        </w:rPr>
        <w:t>«бонус-малус»</w:t>
      </w:r>
      <w:r w:rsidR="00556140" w:rsidRPr="00423420">
        <w:rPr>
          <w:spacing w:val="-4"/>
          <w:sz w:val="28"/>
          <w:szCs w:val="28"/>
          <w:lang w:val="ru-RU"/>
        </w:rPr>
        <w:t xml:space="preserve">, исключение фальшивых полисов и т.д.), а также облегчает доступ заинтересованных лиц к информации, касающейся наличия полиса </w:t>
      </w:r>
      <w:r w:rsidR="007849B2">
        <w:rPr>
          <w:spacing w:val="-4"/>
          <w:sz w:val="28"/>
          <w:szCs w:val="28"/>
          <w:lang w:val="ru-RU"/>
        </w:rPr>
        <w:t>ОСАГО</w:t>
      </w:r>
      <w:r w:rsidR="00556140" w:rsidRPr="00423420">
        <w:rPr>
          <w:spacing w:val="-4"/>
          <w:sz w:val="28"/>
          <w:szCs w:val="28"/>
          <w:lang w:val="ru-RU"/>
        </w:rPr>
        <w:t>.</w:t>
      </w:r>
    </w:p>
    <w:p w:rsidR="00556140" w:rsidRPr="00556140" w:rsidRDefault="00556140" w:rsidP="00423420">
      <w:pPr>
        <w:pStyle w:val="ac"/>
        <w:suppressAutoHyphens/>
        <w:spacing w:line="320" w:lineRule="exact"/>
        <w:ind w:firstLine="709"/>
        <w:rPr>
          <w:sz w:val="28"/>
          <w:szCs w:val="28"/>
          <w:lang w:val="ru-RU"/>
        </w:rPr>
      </w:pPr>
      <w:r w:rsidRPr="00556140">
        <w:rPr>
          <w:sz w:val="28"/>
          <w:szCs w:val="28"/>
          <w:lang w:val="ru-RU"/>
        </w:rPr>
        <w:t xml:space="preserve">Страхование гражданской ответственности перевозчиков перед пассажирами регулируется Законом </w:t>
      </w:r>
      <w:r w:rsidR="00855276" w:rsidRPr="00556140">
        <w:rPr>
          <w:sz w:val="28"/>
          <w:szCs w:val="28"/>
          <w:lang w:val="ru-RU"/>
        </w:rPr>
        <w:t xml:space="preserve">от </w:t>
      </w:r>
      <w:r w:rsidR="00855276">
        <w:rPr>
          <w:sz w:val="28"/>
          <w:szCs w:val="28"/>
          <w:lang w:val="ru-RU"/>
        </w:rPr>
        <w:t>25 февраля 1998 года</w:t>
      </w:r>
      <w:r w:rsidR="00855276" w:rsidRPr="00556140">
        <w:rPr>
          <w:sz w:val="28"/>
          <w:szCs w:val="28"/>
          <w:lang w:val="ru-RU"/>
        </w:rPr>
        <w:t xml:space="preserve"> </w:t>
      </w:r>
      <w:r w:rsidR="006C0A50">
        <w:rPr>
          <w:sz w:val="28"/>
          <w:szCs w:val="28"/>
          <w:lang w:val="ru-RU"/>
        </w:rPr>
        <w:t>№ </w:t>
      </w:r>
      <w:r w:rsidRPr="00556140">
        <w:rPr>
          <w:sz w:val="28"/>
          <w:szCs w:val="28"/>
          <w:lang w:val="ru-RU"/>
        </w:rPr>
        <w:t xml:space="preserve">1553-ХШ </w:t>
      </w:r>
      <w:r w:rsidR="00DB303F">
        <w:rPr>
          <w:sz w:val="28"/>
          <w:szCs w:val="28"/>
          <w:lang w:val="ru-RU"/>
        </w:rPr>
        <w:br/>
      </w:r>
      <w:r w:rsidRPr="00556140">
        <w:rPr>
          <w:sz w:val="28"/>
          <w:szCs w:val="28"/>
          <w:lang w:val="ru-RU"/>
        </w:rPr>
        <w:t xml:space="preserve">«Об обязательном страховании гражданской ответственности перевозчиков перед пассажирами», которым </w:t>
      </w:r>
      <w:r w:rsidR="00DB303F">
        <w:rPr>
          <w:sz w:val="28"/>
          <w:szCs w:val="28"/>
          <w:lang w:val="ru-RU"/>
        </w:rPr>
        <w:t>устанавливаются</w:t>
      </w:r>
      <w:r w:rsidRPr="00556140">
        <w:rPr>
          <w:sz w:val="28"/>
          <w:szCs w:val="28"/>
          <w:lang w:val="ru-RU"/>
        </w:rPr>
        <w:t xml:space="preserve"> отношения между перевозчиками и пассажирами в области страхования автогражданской ответственности. Под перевозчиками подразумеваются все перевозчики воздушного, автомобильного, железнодорожного и речного транспорта.</w:t>
      </w:r>
    </w:p>
    <w:p w:rsidR="00556140" w:rsidRPr="00556140" w:rsidRDefault="00556140" w:rsidP="00423420">
      <w:pPr>
        <w:pStyle w:val="ac"/>
        <w:suppressAutoHyphens/>
        <w:spacing w:line="320" w:lineRule="exact"/>
        <w:ind w:firstLine="709"/>
        <w:rPr>
          <w:sz w:val="28"/>
          <w:szCs w:val="28"/>
          <w:lang w:val="ru-RU"/>
        </w:rPr>
      </w:pPr>
      <w:r w:rsidRPr="00556140">
        <w:rPr>
          <w:sz w:val="28"/>
          <w:szCs w:val="28"/>
          <w:lang w:val="ru-RU"/>
        </w:rPr>
        <w:t>Обязательное страхование гарантирует ответственность третьих лиц при возникновении страховых случаев (несчастные случаи), а страховые премии определяются в соответствии с нормативными документами, утвержденными органом надзора.</w:t>
      </w:r>
    </w:p>
    <w:p w:rsidR="00556140" w:rsidRPr="00556140" w:rsidRDefault="00303F97" w:rsidP="00423420">
      <w:pPr>
        <w:pStyle w:val="ac"/>
        <w:suppressAutoHyphens/>
        <w:spacing w:line="320" w:lineRule="exact"/>
        <w:ind w:firstLine="709"/>
        <w:rPr>
          <w:sz w:val="28"/>
          <w:szCs w:val="28"/>
          <w:lang w:val="ru-RU"/>
        </w:rPr>
      </w:pPr>
      <w:r>
        <w:rPr>
          <w:sz w:val="28"/>
          <w:szCs w:val="28"/>
          <w:lang w:val="ru-RU"/>
        </w:rPr>
        <w:t>В</w:t>
      </w:r>
      <w:r w:rsidR="00556140" w:rsidRPr="00556140">
        <w:rPr>
          <w:sz w:val="28"/>
          <w:szCs w:val="28"/>
          <w:lang w:val="ru-RU"/>
        </w:rPr>
        <w:t xml:space="preserve"> случае обязательного страхования гражданской ответственности за ущерб, причиненный автотранспортными средствами, и по междун</w:t>
      </w:r>
      <w:r w:rsidR="00C10A89">
        <w:rPr>
          <w:sz w:val="28"/>
          <w:szCs w:val="28"/>
          <w:lang w:val="ru-RU"/>
        </w:rPr>
        <w:t>ародным полисам «Зеленая карта»</w:t>
      </w:r>
      <w:r w:rsidR="00556140" w:rsidRPr="00556140">
        <w:rPr>
          <w:sz w:val="28"/>
          <w:szCs w:val="28"/>
          <w:lang w:val="ru-RU"/>
        </w:rPr>
        <w:t xml:space="preserve"> сумма страховых премий </w:t>
      </w:r>
      <w:r w:rsidR="00DB303F">
        <w:rPr>
          <w:sz w:val="28"/>
          <w:szCs w:val="28"/>
          <w:lang w:val="ru-RU"/>
        </w:rPr>
        <w:t>ежегодно</w:t>
      </w:r>
      <w:r w:rsidR="00DB303F" w:rsidRPr="00556140">
        <w:rPr>
          <w:sz w:val="28"/>
          <w:szCs w:val="28"/>
          <w:lang w:val="ru-RU"/>
        </w:rPr>
        <w:t xml:space="preserve"> </w:t>
      </w:r>
      <w:r w:rsidR="00556140" w:rsidRPr="00556140">
        <w:rPr>
          <w:sz w:val="28"/>
          <w:szCs w:val="28"/>
          <w:lang w:val="ru-RU"/>
        </w:rPr>
        <w:t>определяетс</w:t>
      </w:r>
      <w:r w:rsidR="00C10A89">
        <w:rPr>
          <w:sz w:val="28"/>
          <w:szCs w:val="28"/>
          <w:lang w:val="ru-RU"/>
        </w:rPr>
        <w:t>я Национальной комиссией</w:t>
      </w:r>
      <w:r w:rsidR="00556140" w:rsidRPr="00556140">
        <w:rPr>
          <w:sz w:val="28"/>
          <w:szCs w:val="28"/>
          <w:lang w:val="ru-RU"/>
        </w:rPr>
        <w:t xml:space="preserve"> по финансовому рынку и не может быть изменена страховыми компаниями.</w:t>
      </w:r>
    </w:p>
    <w:p w:rsidR="00C10A89" w:rsidRPr="00556140" w:rsidRDefault="00556140" w:rsidP="00423420">
      <w:pPr>
        <w:pStyle w:val="ac"/>
        <w:suppressAutoHyphens/>
        <w:spacing w:after="240" w:line="320" w:lineRule="exact"/>
        <w:ind w:firstLine="709"/>
        <w:rPr>
          <w:sz w:val="28"/>
          <w:szCs w:val="28"/>
          <w:lang w:val="ru-RU"/>
        </w:rPr>
      </w:pPr>
      <w:r w:rsidRPr="00556140">
        <w:rPr>
          <w:sz w:val="28"/>
          <w:szCs w:val="28"/>
          <w:lang w:val="ru-RU"/>
        </w:rPr>
        <w:t xml:space="preserve">Что касается страхования гражданской ответственности перевозчиков перед пассажирами, </w:t>
      </w:r>
      <w:r w:rsidR="000E5FD7">
        <w:rPr>
          <w:sz w:val="28"/>
          <w:szCs w:val="28"/>
          <w:lang w:val="ru-RU"/>
        </w:rPr>
        <w:t xml:space="preserve">то </w:t>
      </w:r>
      <w:r w:rsidR="00C10A89">
        <w:rPr>
          <w:sz w:val="28"/>
          <w:szCs w:val="28"/>
          <w:lang w:val="ru-RU"/>
        </w:rPr>
        <w:t>З</w:t>
      </w:r>
      <w:r w:rsidRPr="00556140">
        <w:rPr>
          <w:sz w:val="28"/>
          <w:szCs w:val="28"/>
          <w:lang w:val="ru-RU"/>
        </w:rPr>
        <w:t xml:space="preserve">акон </w:t>
      </w:r>
      <w:r w:rsidR="00C10A89" w:rsidRPr="00556140">
        <w:rPr>
          <w:sz w:val="28"/>
          <w:szCs w:val="28"/>
          <w:lang w:val="ru-RU"/>
        </w:rPr>
        <w:t xml:space="preserve">от </w:t>
      </w:r>
      <w:r w:rsidR="00C10A89">
        <w:rPr>
          <w:sz w:val="28"/>
          <w:szCs w:val="28"/>
          <w:lang w:val="ru-RU"/>
        </w:rPr>
        <w:t>25 февраля 1998 года</w:t>
      </w:r>
      <w:r w:rsidR="00C10A89" w:rsidRPr="00556140">
        <w:rPr>
          <w:sz w:val="28"/>
          <w:szCs w:val="28"/>
          <w:lang w:val="ru-RU"/>
        </w:rPr>
        <w:t xml:space="preserve"> </w:t>
      </w:r>
      <w:r w:rsidR="006C0A50">
        <w:rPr>
          <w:sz w:val="28"/>
          <w:szCs w:val="28"/>
          <w:lang w:val="ru-RU"/>
        </w:rPr>
        <w:t>№ </w:t>
      </w:r>
      <w:r w:rsidR="00C10A89" w:rsidRPr="00556140">
        <w:rPr>
          <w:sz w:val="28"/>
          <w:szCs w:val="28"/>
          <w:lang w:val="ru-RU"/>
        </w:rPr>
        <w:t>1553-ХШ</w:t>
      </w:r>
      <w:r w:rsidR="00EE5015">
        <w:rPr>
          <w:sz w:val="28"/>
          <w:szCs w:val="28"/>
          <w:lang w:val="ru-RU"/>
        </w:rPr>
        <w:br/>
      </w:r>
      <w:r w:rsidR="00EE5015" w:rsidRPr="00556140">
        <w:rPr>
          <w:sz w:val="28"/>
          <w:szCs w:val="28"/>
          <w:lang w:val="ru-RU"/>
        </w:rPr>
        <w:t>«Об обязательном страховании гражданской ответственности перевозчиков перед пассажирами»</w:t>
      </w:r>
      <w:r w:rsidR="00EE5015">
        <w:rPr>
          <w:sz w:val="28"/>
          <w:szCs w:val="28"/>
          <w:lang w:val="ru-RU"/>
        </w:rPr>
        <w:t xml:space="preserve"> </w:t>
      </w:r>
      <w:r w:rsidR="000E5FD7">
        <w:rPr>
          <w:sz w:val="28"/>
          <w:szCs w:val="28"/>
          <w:lang w:val="ru-RU"/>
        </w:rPr>
        <w:t>устанавливает</w:t>
      </w:r>
      <w:r w:rsidRPr="00556140">
        <w:rPr>
          <w:sz w:val="28"/>
          <w:szCs w:val="28"/>
          <w:lang w:val="ru-RU"/>
        </w:rPr>
        <w:t xml:space="preserve"> только максимальный уровень, </w:t>
      </w:r>
      <w:r w:rsidR="00507CF1">
        <w:rPr>
          <w:sz w:val="28"/>
          <w:szCs w:val="28"/>
          <w:lang w:val="ru-RU"/>
        </w:rPr>
        <w:br/>
      </w:r>
      <w:r w:rsidRPr="00556140">
        <w:rPr>
          <w:sz w:val="28"/>
          <w:szCs w:val="28"/>
          <w:lang w:val="ru-RU"/>
        </w:rPr>
        <w:t>т.е. страховая премия определяется в размере до 1</w:t>
      </w:r>
      <w:r w:rsidR="006C0A50">
        <w:rPr>
          <w:sz w:val="28"/>
          <w:szCs w:val="28"/>
          <w:lang w:val="ru-RU"/>
        </w:rPr>
        <w:t> %</w:t>
      </w:r>
      <w:r w:rsidR="00C10A89">
        <w:rPr>
          <w:sz w:val="28"/>
          <w:szCs w:val="28"/>
          <w:lang w:val="ru-RU"/>
        </w:rPr>
        <w:t xml:space="preserve"> </w:t>
      </w:r>
      <w:r w:rsidRPr="00556140">
        <w:rPr>
          <w:sz w:val="28"/>
          <w:szCs w:val="28"/>
          <w:lang w:val="ru-RU"/>
        </w:rPr>
        <w:t>годового объема перевозок пассажиров.</w:t>
      </w:r>
    </w:p>
    <w:p w:rsidR="00556140" w:rsidRPr="00966882" w:rsidRDefault="00556140" w:rsidP="00423420">
      <w:pPr>
        <w:pStyle w:val="ac"/>
        <w:suppressAutoHyphens/>
        <w:spacing w:line="320" w:lineRule="exact"/>
        <w:ind w:firstLine="709"/>
        <w:rPr>
          <w:b/>
          <w:sz w:val="28"/>
          <w:szCs w:val="28"/>
          <w:lang w:val="ru-RU"/>
        </w:rPr>
      </w:pPr>
      <w:r w:rsidRPr="00556140">
        <w:rPr>
          <w:b/>
          <w:sz w:val="28"/>
          <w:szCs w:val="28"/>
          <w:lang w:val="ru-RU"/>
        </w:rPr>
        <w:t xml:space="preserve">Текущая ситуация </w:t>
      </w:r>
      <w:r w:rsidR="00966882">
        <w:rPr>
          <w:b/>
          <w:sz w:val="28"/>
          <w:szCs w:val="28"/>
          <w:lang w:val="ru-RU"/>
        </w:rPr>
        <w:t>в обязательном</w:t>
      </w:r>
      <w:r w:rsidR="00915DD3">
        <w:rPr>
          <w:b/>
          <w:sz w:val="28"/>
          <w:szCs w:val="28"/>
          <w:lang w:val="ru-RU"/>
        </w:rPr>
        <w:t xml:space="preserve"> автостраховании</w:t>
      </w:r>
      <w:r w:rsidR="00966882">
        <w:rPr>
          <w:b/>
          <w:sz w:val="28"/>
          <w:szCs w:val="28"/>
          <w:lang w:val="ru-RU"/>
        </w:rPr>
        <w:t xml:space="preserve">. </w:t>
      </w:r>
      <w:r w:rsidR="006A367C">
        <w:rPr>
          <w:sz w:val="28"/>
          <w:szCs w:val="28"/>
          <w:lang w:val="ru-RU"/>
        </w:rPr>
        <w:t>В</w:t>
      </w:r>
      <w:r w:rsidR="00915DD3">
        <w:rPr>
          <w:sz w:val="28"/>
          <w:szCs w:val="28"/>
          <w:lang w:val="ru-RU"/>
        </w:rPr>
        <w:t xml:space="preserve"> течение 2010</w:t>
      </w:r>
      <w:r w:rsidR="00915DD3">
        <w:rPr>
          <w:sz w:val="28"/>
          <w:szCs w:val="28"/>
          <w:lang w:val="ru-RU"/>
        </w:rPr>
        <w:sym w:font="Symbol" w:char="F02D"/>
      </w:r>
      <w:r w:rsidRPr="00556140">
        <w:rPr>
          <w:sz w:val="28"/>
          <w:szCs w:val="28"/>
          <w:lang w:val="ru-RU"/>
        </w:rPr>
        <w:t>2015</w:t>
      </w:r>
      <w:r w:rsidR="00C10A89">
        <w:rPr>
          <w:sz w:val="28"/>
          <w:szCs w:val="28"/>
          <w:lang w:val="ru-RU"/>
        </w:rPr>
        <w:t xml:space="preserve"> годов</w:t>
      </w:r>
      <w:r w:rsidRPr="00556140">
        <w:rPr>
          <w:sz w:val="28"/>
          <w:szCs w:val="28"/>
          <w:lang w:val="ru-RU"/>
        </w:rPr>
        <w:t xml:space="preserve"> </w:t>
      </w:r>
      <w:r w:rsidRPr="006A367C">
        <w:rPr>
          <w:sz w:val="28"/>
          <w:szCs w:val="28"/>
          <w:lang w:val="ru-RU"/>
        </w:rPr>
        <w:t>наблюда</w:t>
      </w:r>
      <w:r w:rsidR="00002B34" w:rsidRPr="006A367C">
        <w:rPr>
          <w:sz w:val="28"/>
          <w:szCs w:val="28"/>
          <w:lang w:val="ru-RU"/>
        </w:rPr>
        <w:t>лся</w:t>
      </w:r>
      <w:r w:rsidRPr="00556140">
        <w:rPr>
          <w:sz w:val="28"/>
          <w:szCs w:val="28"/>
          <w:lang w:val="ru-RU"/>
        </w:rPr>
        <w:t xml:space="preserve"> значительный темп роста брутто-премий для ОСАГО и «Зеленой карты». Данная ситуация </w:t>
      </w:r>
      <w:r w:rsidR="00002B34" w:rsidRPr="006A367C">
        <w:rPr>
          <w:sz w:val="28"/>
          <w:szCs w:val="28"/>
          <w:lang w:val="ru-RU"/>
        </w:rPr>
        <w:t xml:space="preserve">объясняется тем, что </w:t>
      </w:r>
      <w:r w:rsidRPr="00556140">
        <w:rPr>
          <w:sz w:val="28"/>
          <w:szCs w:val="28"/>
          <w:lang w:val="ru-RU"/>
        </w:rPr>
        <w:t xml:space="preserve">согласно </w:t>
      </w:r>
      <w:r w:rsidR="00C10A89">
        <w:rPr>
          <w:sz w:val="28"/>
          <w:szCs w:val="28"/>
          <w:lang w:val="ru-RU"/>
        </w:rPr>
        <w:t>З</w:t>
      </w:r>
      <w:r w:rsidR="006721FB" w:rsidRPr="00556140">
        <w:rPr>
          <w:sz w:val="28"/>
          <w:szCs w:val="28"/>
          <w:lang w:val="ru-RU"/>
        </w:rPr>
        <w:t>акону</w:t>
      </w:r>
      <w:r w:rsidR="00C10A89">
        <w:rPr>
          <w:sz w:val="28"/>
          <w:szCs w:val="28"/>
          <w:lang w:val="ru-RU"/>
        </w:rPr>
        <w:t xml:space="preserve"> от </w:t>
      </w:r>
      <w:r w:rsidR="00C10A89" w:rsidRPr="00556140">
        <w:rPr>
          <w:sz w:val="28"/>
          <w:szCs w:val="28"/>
          <w:lang w:val="ru-RU"/>
        </w:rPr>
        <w:t>22</w:t>
      </w:r>
      <w:r w:rsidR="00C10A89">
        <w:rPr>
          <w:sz w:val="28"/>
          <w:szCs w:val="28"/>
          <w:lang w:val="ru-RU"/>
        </w:rPr>
        <w:t xml:space="preserve"> декабря 2006 года</w:t>
      </w:r>
      <w:r w:rsidR="00C10A89" w:rsidRPr="00556140">
        <w:rPr>
          <w:sz w:val="28"/>
          <w:szCs w:val="28"/>
          <w:lang w:val="ru-RU"/>
        </w:rPr>
        <w:t xml:space="preserve"> </w:t>
      </w:r>
      <w:r w:rsidR="006C0A50">
        <w:rPr>
          <w:sz w:val="28"/>
          <w:szCs w:val="28"/>
          <w:lang w:val="ru-RU"/>
        </w:rPr>
        <w:t>№ </w:t>
      </w:r>
      <w:r w:rsidR="00C10A89" w:rsidRPr="00556140">
        <w:rPr>
          <w:sz w:val="28"/>
          <w:szCs w:val="28"/>
          <w:lang w:val="ru-RU"/>
        </w:rPr>
        <w:t>414-XVI</w:t>
      </w:r>
      <w:r w:rsidRPr="00556140">
        <w:rPr>
          <w:sz w:val="28"/>
          <w:szCs w:val="28"/>
          <w:lang w:val="ru-RU"/>
        </w:rPr>
        <w:t xml:space="preserve"> </w:t>
      </w:r>
      <w:r w:rsidR="00EE5015" w:rsidRPr="00EE5015">
        <w:rPr>
          <w:sz w:val="28"/>
          <w:szCs w:val="28"/>
          <w:lang w:val="ru-RU"/>
        </w:rPr>
        <w:t>«Об обязательном страховании гражданской ответственности за ущерб, причиненны</w:t>
      </w:r>
      <w:r w:rsidR="00EE5015">
        <w:rPr>
          <w:sz w:val="28"/>
          <w:szCs w:val="28"/>
          <w:lang w:val="ru-RU"/>
        </w:rPr>
        <w:t xml:space="preserve">й автотранспортными средствами» </w:t>
      </w:r>
      <w:r w:rsidRPr="00556140">
        <w:rPr>
          <w:sz w:val="28"/>
          <w:szCs w:val="28"/>
          <w:lang w:val="ru-RU"/>
        </w:rPr>
        <w:t xml:space="preserve">каждый водитель обязан </w:t>
      </w:r>
      <w:r w:rsidR="000E5FD7">
        <w:rPr>
          <w:sz w:val="28"/>
          <w:szCs w:val="28"/>
          <w:lang w:val="ru-RU"/>
        </w:rPr>
        <w:t>иметь</w:t>
      </w:r>
      <w:r w:rsidRPr="00556140">
        <w:rPr>
          <w:sz w:val="28"/>
          <w:szCs w:val="28"/>
          <w:lang w:val="ru-RU"/>
        </w:rPr>
        <w:t xml:space="preserve"> автострахование.</w:t>
      </w:r>
    </w:p>
    <w:p w:rsidR="00556140" w:rsidRPr="00556140" w:rsidRDefault="00556140" w:rsidP="00423420">
      <w:pPr>
        <w:pStyle w:val="ac"/>
        <w:suppressAutoHyphens/>
        <w:ind w:firstLine="709"/>
        <w:rPr>
          <w:sz w:val="28"/>
          <w:szCs w:val="28"/>
          <w:lang w:val="ru-RU"/>
        </w:rPr>
      </w:pPr>
      <w:r w:rsidRPr="00556140">
        <w:rPr>
          <w:sz w:val="28"/>
          <w:szCs w:val="28"/>
          <w:lang w:val="ru-RU"/>
        </w:rPr>
        <w:t xml:space="preserve">В связи с продолжающимся ростом числа транспортных средств и необходимостью наличия </w:t>
      </w:r>
      <w:r w:rsidR="00C10A89">
        <w:rPr>
          <w:sz w:val="28"/>
          <w:szCs w:val="28"/>
          <w:lang w:val="ru-RU"/>
        </w:rPr>
        <w:t>полисов ОСАГО и «Зеленая карта»</w:t>
      </w:r>
      <w:r w:rsidRPr="00556140">
        <w:rPr>
          <w:sz w:val="28"/>
          <w:szCs w:val="28"/>
          <w:lang w:val="ru-RU"/>
        </w:rPr>
        <w:t xml:space="preserve"> эти виды страхования будут по-прежнему занимать лидирующие позиции в структуре рынка.</w:t>
      </w:r>
    </w:p>
    <w:p w:rsidR="00556140" w:rsidRDefault="00C10A89" w:rsidP="00423420">
      <w:pPr>
        <w:pStyle w:val="ac"/>
        <w:suppressAutoHyphens/>
        <w:spacing w:after="240"/>
        <w:ind w:firstLine="709"/>
        <w:rPr>
          <w:sz w:val="28"/>
          <w:szCs w:val="28"/>
          <w:lang w:val="ru-RU"/>
        </w:rPr>
      </w:pPr>
      <w:r>
        <w:rPr>
          <w:sz w:val="28"/>
          <w:szCs w:val="28"/>
          <w:lang w:val="ru-RU"/>
        </w:rPr>
        <w:t>Н</w:t>
      </w:r>
      <w:r w:rsidR="00556140" w:rsidRPr="00556140">
        <w:rPr>
          <w:sz w:val="28"/>
          <w:szCs w:val="28"/>
          <w:lang w:val="ru-RU"/>
        </w:rPr>
        <w:t>иже представлен рост брутто-премий для ОСАГО и «Зеленой карты».</w:t>
      </w:r>
    </w:p>
    <w:p w:rsidR="00556140" w:rsidRPr="00556140" w:rsidRDefault="00FC7C9E" w:rsidP="009D5672">
      <w:pPr>
        <w:pStyle w:val="ac"/>
        <w:widowControl w:val="0"/>
        <w:shd w:val="clear" w:color="auto" w:fill="FFFFFF"/>
        <w:suppressAutoHyphens/>
        <w:spacing w:line="360" w:lineRule="auto"/>
        <w:ind w:firstLine="0"/>
        <w:jc w:val="center"/>
        <w:rPr>
          <w:rFonts w:eastAsia="Calibri"/>
          <w:sz w:val="28"/>
          <w:szCs w:val="28"/>
          <w:lang w:val="ru-RU"/>
        </w:rPr>
      </w:pPr>
      <w:r w:rsidRPr="00556140">
        <w:rPr>
          <w:rFonts w:eastAsia="Calibri"/>
          <w:noProof/>
          <w:sz w:val="28"/>
          <w:szCs w:val="28"/>
          <w:lang w:val="ru-RU" w:eastAsia="ru-RU"/>
        </w:rPr>
        <w:drawing>
          <wp:inline distT="0" distB="0" distL="0" distR="0">
            <wp:extent cx="5624195" cy="2885440"/>
            <wp:effectExtent l="0" t="0" r="0" b="0"/>
            <wp:docPr id="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56140" w:rsidRPr="00915DD3" w:rsidRDefault="00915DD3" w:rsidP="006721FB">
      <w:pPr>
        <w:widowControl w:val="0"/>
        <w:shd w:val="clear" w:color="auto" w:fill="FFFFFF"/>
        <w:suppressAutoHyphens/>
        <w:autoSpaceDE w:val="0"/>
        <w:autoSpaceDN w:val="0"/>
        <w:adjustRightInd w:val="0"/>
        <w:spacing w:after="240" w:line="240" w:lineRule="auto"/>
        <w:ind w:left="2931"/>
        <w:rPr>
          <w:rFonts w:ascii="Times New Roman" w:eastAsia="Times New Roman" w:hAnsi="Times New Roman"/>
          <w:i/>
          <w:sz w:val="24"/>
          <w:szCs w:val="24"/>
          <w:lang w:eastAsia="ru-RU"/>
        </w:rPr>
      </w:pPr>
      <w:r w:rsidRPr="00915DD3">
        <w:rPr>
          <w:rFonts w:ascii="Times New Roman" w:eastAsia="Times New Roman" w:hAnsi="Times New Roman"/>
          <w:i/>
          <w:color w:val="000000"/>
          <w:spacing w:val="-6"/>
          <w:sz w:val="24"/>
          <w:szCs w:val="24"/>
          <w:lang w:eastAsia="ru-RU"/>
        </w:rPr>
        <w:t xml:space="preserve">Рис. 8. </w:t>
      </w:r>
      <w:r w:rsidR="00556140" w:rsidRPr="00915DD3">
        <w:rPr>
          <w:rFonts w:ascii="Times New Roman" w:eastAsia="Times New Roman" w:hAnsi="Times New Roman"/>
          <w:i/>
          <w:color w:val="000000"/>
          <w:spacing w:val="-6"/>
          <w:sz w:val="24"/>
          <w:szCs w:val="24"/>
          <w:lang w:eastAsia="ru-RU"/>
        </w:rPr>
        <w:t>Страховые премии, млн</w:t>
      </w:r>
      <w:r w:rsidRPr="00915DD3">
        <w:rPr>
          <w:rFonts w:ascii="Times New Roman" w:eastAsia="Times New Roman" w:hAnsi="Times New Roman"/>
          <w:i/>
          <w:color w:val="000000"/>
          <w:spacing w:val="-6"/>
          <w:sz w:val="24"/>
          <w:szCs w:val="24"/>
          <w:lang w:eastAsia="ru-RU"/>
        </w:rPr>
        <w:t xml:space="preserve"> рублей</w:t>
      </w:r>
    </w:p>
    <w:p w:rsidR="00556140" w:rsidRPr="00556140" w:rsidRDefault="00556140" w:rsidP="00507CF1">
      <w:pPr>
        <w:suppressAutoHyphens/>
        <w:spacing w:before="240"/>
        <w:ind w:firstLine="709"/>
        <w:jc w:val="both"/>
        <w:rPr>
          <w:rFonts w:ascii="Times New Roman" w:eastAsia="Times New Roman" w:hAnsi="Times New Roman"/>
          <w:sz w:val="28"/>
          <w:szCs w:val="28"/>
        </w:rPr>
      </w:pPr>
      <w:r w:rsidRPr="00556140">
        <w:rPr>
          <w:rFonts w:ascii="Times New Roman" w:eastAsia="Times New Roman" w:hAnsi="Times New Roman"/>
          <w:sz w:val="28"/>
          <w:szCs w:val="28"/>
        </w:rPr>
        <w:t xml:space="preserve">На </w:t>
      </w:r>
      <w:r w:rsidR="00915DD3">
        <w:rPr>
          <w:rFonts w:ascii="Times New Roman" w:eastAsia="Times New Roman" w:hAnsi="Times New Roman"/>
          <w:sz w:val="28"/>
          <w:szCs w:val="28"/>
        </w:rPr>
        <w:t xml:space="preserve">31 декабря 2015 года </w:t>
      </w:r>
      <w:r w:rsidR="00CE6432">
        <w:rPr>
          <w:rFonts w:ascii="Times New Roman" w:eastAsia="Times New Roman" w:hAnsi="Times New Roman"/>
          <w:sz w:val="28"/>
          <w:szCs w:val="28"/>
        </w:rPr>
        <w:t>зарегистрирован</w:t>
      </w:r>
      <w:r w:rsidR="008C7C6F">
        <w:rPr>
          <w:rFonts w:ascii="Times New Roman" w:eastAsia="Times New Roman" w:hAnsi="Times New Roman"/>
          <w:sz w:val="28"/>
          <w:szCs w:val="28"/>
        </w:rPr>
        <w:t>ы</w:t>
      </w:r>
      <w:r w:rsidRPr="00556140">
        <w:rPr>
          <w:rFonts w:ascii="Times New Roman" w:eastAsia="Times New Roman" w:hAnsi="Times New Roman"/>
          <w:sz w:val="28"/>
          <w:szCs w:val="28"/>
        </w:rPr>
        <w:t xml:space="preserve"> 14 страховых компаний, которые имеют право заключать договора ОСАГО. </w:t>
      </w:r>
    </w:p>
    <w:p w:rsidR="00915DD3" w:rsidRPr="00915DD3" w:rsidRDefault="00FC7C9E" w:rsidP="009D5672">
      <w:pPr>
        <w:pStyle w:val="ac"/>
        <w:widowControl w:val="0"/>
        <w:shd w:val="clear" w:color="auto" w:fill="FFFFFF"/>
        <w:suppressAutoHyphens/>
        <w:spacing w:line="360" w:lineRule="auto"/>
        <w:ind w:firstLine="0"/>
        <w:jc w:val="center"/>
        <w:rPr>
          <w:rFonts w:eastAsia="Calibri"/>
          <w:noProof/>
          <w:sz w:val="28"/>
          <w:szCs w:val="28"/>
          <w:lang w:val="ru-RU" w:eastAsia="ru-RU"/>
        </w:rPr>
      </w:pPr>
      <w:r w:rsidRPr="00556140">
        <w:rPr>
          <w:rFonts w:eastAsia="Calibri"/>
          <w:noProof/>
          <w:sz w:val="28"/>
          <w:szCs w:val="28"/>
          <w:lang w:val="ru-RU" w:eastAsia="ru-RU"/>
        </w:rPr>
        <w:drawing>
          <wp:inline distT="0" distB="0" distL="0" distR="0">
            <wp:extent cx="5701030" cy="2615565"/>
            <wp:effectExtent l="0" t="0" r="0" b="0"/>
            <wp:docPr id="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15DD3" w:rsidRDefault="00915DD3" w:rsidP="006721FB">
      <w:pPr>
        <w:suppressAutoHyphens/>
        <w:spacing w:after="0" w:line="260" w:lineRule="exact"/>
        <w:jc w:val="center"/>
        <w:rPr>
          <w:rFonts w:ascii="Times New Roman" w:eastAsia="Times New Roman" w:hAnsi="Times New Roman"/>
          <w:i/>
          <w:sz w:val="24"/>
          <w:szCs w:val="24"/>
        </w:rPr>
      </w:pPr>
      <w:r w:rsidRPr="00915DD3">
        <w:rPr>
          <w:rFonts w:ascii="Times New Roman" w:hAnsi="Times New Roman"/>
          <w:i/>
          <w:noProof/>
          <w:sz w:val="24"/>
          <w:szCs w:val="24"/>
          <w:lang w:eastAsia="ru-RU"/>
        </w:rPr>
        <w:t xml:space="preserve">Рис. 9. </w:t>
      </w:r>
      <w:r w:rsidR="00C10A89">
        <w:rPr>
          <w:rFonts w:ascii="Times New Roman" w:eastAsia="Times New Roman" w:hAnsi="Times New Roman"/>
          <w:i/>
          <w:sz w:val="24"/>
          <w:szCs w:val="24"/>
        </w:rPr>
        <w:t>Доли</w:t>
      </w:r>
      <w:r w:rsidRPr="00915DD3">
        <w:rPr>
          <w:rFonts w:ascii="Times New Roman" w:eastAsia="Times New Roman" w:hAnsi="Times New Roman"/>
          <w:i/>
          <w:sz w:val="24"/>
          <w:szCs w:val="24"/>
        </w:rPr>
        <w:t xml:space="preserve"> </w:t>
      </w:r>
      <w:r w:rsidR="00C10A89">
        <w:rPr>
          <w:rFonts w:ascii="Times New Roman" w:eastAsia="Times New Roman" w:hAnsi="Times New Roman"/>
          <w:i/>
          <w:sz w:val="24"/>
          <w:szCs w:val="24"/>
        </w:rPr>
        <w:t>страховщиков</w:t>
      </w:r>
      <w:r w:rsidRPr="00915DD3">
        <w:rPr>
          <w:rFonts w:ascii="Times New Roman" w:eastAsia="Times New Roman" w:hAnsi="Times New Roman"/>
          <w:i/>
          <w:sz w:val="24"/>
          <w:szCs w:val="24"/>
        </w:rPr>
        <w:t xml:space="preserve"> в обязательном внутреннем страховании автогражданской ответственности, действующ</w:t>
      </w:r>
      <w:r w:rsidR="00EA0A6E">
        <w:rPr>
          <w:rFonts w:ascii="Times New Roman" w:eastAsia="Times New Roman" w:hAnsi="Times New Roman"/>
          <w:i/>
          <w:sz w:val="24"/>
          <w:szCs w:val="24"/>
        </w:rPr>
        <w:t>е</w:t>
      </w:r>
      <w:r w:rsidRPr="00915DD3">
        <w:rPr>
          <w:rFonts w:ascii="Times New Roman" w:eastAsia="Times New Roman" w:hAnsi="Times New Roman"/>
          <w:i/>
          <w:sz w:val="24"/>
          <w:szCs w:val="24"/>
        </w:rPr>
        <w:t xml:space="preserve">м в пределах </w:t>
      </w:r>
      <w:r w:rsidR="00A96486" w:rsidRPr="00915DD3">
        <w:rPr>
          <w:rFonts w:ascii="Times New Roman" w:eastAsia="Times New Roman" w:hAnsi="Times New Roman"/>
          <w:i/>
          <w:sz w:val="24"/>
          <w:szCs w:val="24"/>
        </w:rPr>
        <w:t>территории</w:t>
      </w:r>
      <w:r w:rsidR="00A96486">
        <w:rPr>
          <w:rFonts w:ascii="Times New Roman" w:eastAsia="Times New Roman" w:hAnsi="Times New Roman"/>
          <w:i/>
          <w:sz w:val="24"/>
          <w:szCs w:val="24"/>
        </w:rPr>
        <w:t xml:space="preserve"> Республики</w:t>
      </w:r>
      <w:r w:rsidRPr="00915DD3">
        <w:rPr>
          <w:rFonts w:ascii="Times New Roman" w:eastAsia="Times New Roman" w:hAnsi="Times New Roman"/>
          <w:i/>
          <w:sz w:val="24"/>
          <w:szCs w:val="24"/>
        </w:rPr>
        <w:t xml:space="preserve"> Молдова</w:t>
      </w:r>
    </w:p>
    <w:p w:rsidR="00CC3AC9" w:rsidRDefault="00C10A89" w:rsidP="00507CF1">
      <w:pPr>
        <w:pStyle w:val="ac"/>
        <w:widowControl w:val="0"/>
        <w:shd w:val="clear" w:color="auto" w:fill="FFFFFF"/>
        <w:suppressAutoHyphens/>
        <w:spacing w:before="360" w:line="340" w:lineRule="exact"/>
        <w:ind w:firstLine="851"/>
        <w:rPr>
          <w:rFonts w:eastAsia="Calibri"/>
          <w:sz w:val="28"/>
          <w:szCs w:val="28"/>
          <w:lang w:val="ru-RU"/>
        </w:rPr>
      </w:pPr>
      <w:r>
        <w:rPr>
          <w:rFonts w:eastAsia="Calibri"/>
          <w:sz w:val="28"/>
          <w:szCs w:val="28"/>
          <w:lang w:val="ru-RU"/>
        </w:rPr>
        <w:t>В 2015 году</w:t>
      </w:r>
      <w:r w:rsidR="00556140" w:rsidRPr="00556140">
        <w:rPr>
          <w:rFonts w:eastAsia="Calibri"/>
          <w:sz w:val="28"/>
          <w:szCs w:val="28"/>
          <w:lang w:val="ru-RU"/>
        </w:rPr>
        <w:t xml:space="preserve"> 10 компаний имели право заключать договора обязательного внешнего страхования </w:t>
      </w:r>
      <w:r>
        <w:rPr>
          <w:rFonts w:eastAsia="Calibri"/>
          <w:sz w:val="28"/>
          <w:szCs w:val="28"/>
          <w:lang w:val="ru-RU"/>
        </w:rPr>
        <w:t>автогражданской ответственности.</w:t>
      </w:r>
      <w:r w:rsidR="00556140" w:rsidRPr="00556140">
        <w:rPr>
          <w:rFonts w:eastAsia="Calibri"/>
          <w:sz w:val="28"/>
          <w:szCs w:val="28"/>
          <w:lang w:val="ru-RU"/>
        </w:rPr>
        <w:t xml:space="preserve"> </w:t>
      </w:r>
    </w:p>
    <w:p w:rsidR="00556140" w:rsidRPr="00556140" w:rsidRDefault="00FC7C9E" w:rsidP="009D5672">
      <w:pPr>
        <w:pStyle w:val="ac"/>
        <w:widowControl w:val="0"/>
        <w:shd w:val="clear" w:color="auto" w:fill="FFFFFF"/>
        <w:suppressAutoHyphens/>
        <w:ind w:firstLine="0"/>
        <w:jc w:val="center"/>
        <w:rPr>
          <w:rFonts w:eastAsia="Calibri"/>
          <w:sz w:val="28"/>
          <w:szCs w:val="28"/>
          <w:lang w:val="ro-RO"/>
        </w:rPr>
      </w:pPr>
      <w:r w:rsidRPr="00556140">
        <w:rPr>
          <w:rFonts w:eastAsia="Calibri"/>
          <w:noProof/>
          <w:sz w:val="28"/>
          <w:szCs w:val="28"/>
          <w:lang w:val="ru-RU" w:eastAsia="ru-RU"/>
        </w:rPr>
        <w:drawing>
          <wp:inline distT="0" distB="0" distL="0" distR="0">
            <wp:extent cx="5835015" cy="2217420"/>
            <wp:effectExtent l="38100" t="0" r="0" b="0"/>
            <wp:docPr id="1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93AE6" w:rsidRDefault="00393AE6" w:rsidP="009D5672">
      <w:pPr>
        <w:suppressAutoHyphens/>
        <w:spacing w:after="0" w:line="240" w:lineRule="auto"/>
        <w:jc w:val="center"/>
        <w:rPr>
          <w:rFonts w:ascii="Times New Roman" w:eastAsia="Times New Roman" w:hAnsi="Times New Roman"/>
          <w:i/>
          <w:sz w:val="24"/>
          <w:szCs w:val="24"/>
        </w:rPr>
      </w:pPr>
      <w:r w:rsidRPr="00915DD3">
        <w:rPr>
          <w:rFonts w:ascii="Times New Roman" w:hAnsi="Times New Roman"/>
          <w:i/>
          <w:noProof/>
          <w:sz w:val="24"/>
          <w:szCs w:val="24"/>
          <w:lang w:eastAsia="ru-RU"/>
        </w:rPr>
        <w:t xml:space="preserve">Рис. </w:t>
      </w:r>
      <w:r>
        <w:rPr>
          <w:rFonts w:ascii="Times New Roman" w:hAnsi="Times New Roman"/>
          <w:i/>
          <w:noProof/>
          <w:sz w:val="24"/>
          <w:szCs w:val="24"/>
          <w:lang w:eastAsia="ru-RU"/>
        </w:rPr>
        <w:t>10</w:t>
      </w:r>
      <w:r w:rsidRPr="00915DD3">
        <w:rPr>
          <w:rFonts w:ascii="Times New Roman" w:hAnsi="Times New Roman"/>
          <w:i/>
          <w:noProof/>
          <w:sz w:val="24"/>
          <w:szCs w:val="24"/>
          <w:lang w:eastAsia="ru-RU"/>
        </w:rPr>
        <w:t xml:space="preserve">. </w:t>
      </w:r>
      <w:r>
        <w:rPr>
          <w:rFonts w:ascii="Times New Roman" w:eastAsia="Times New Roman" w:hAnsi="Times New Roman"/>
          <w:i/>
          <w:sz w:val="24"/>
          <w:szCs w:val="24"/>
        </w:rPr>
        <w:t>Доли</w:t>
      </w:r>
      <w:r w:rsidRPr="00915DD3">
        <w:rPr>
          <w:rFonts w:ascii="Times New Roman" w:eastAsia="Times New Roman" w:hAnsi="Times New Roman"/>
          <w:i/>
          <w:sz w:val="24"/>
          <w:szCs w:val="24"/>
        </w:rPr>
        <w:t xml:space="preserve"> </w:t>
      </w:r>
      <w:r>
        <w:rPr>
          <w:rFonts w:ascii="Times New Roman" w:eastAsia="Times New Roman" w:hAnsi="Times New Roman"/>
          <w:i/>
          <w:sz w:val="24"/>
          <w:szCs w:val="24"/>
        </w:rPr>
        <w:t>страховщиков</w:t>
      </w:r>
      <w:r w:rsidRPr="00915DD3">
        <w:rPr>
          <w:rFonts w:ascii="Times New Roman" w:eastAsia="Times New Roman" w:hAnsi="Times New Roman"/>
          <w:i/>
          <w:sz w:val="24"/>
          <w:szCs w:val="24"/>
        </w:rPr>
        <w:t xml:space="preserve"> в обязательном </w:t>
      </w:r>
      <w:r w:rsidR="00A96486">
        <w:rPr>
          <w:rFonts w:ascii="Times New Roman" w:eastAsia="Times New Roman" w:hAnsi="Times New Roman"/>
          <w:i/>
          <w:sz w:val="24"/>
          <w:szCs w:val="24"/>
        </w:rPr>
        <w:t>внешнем страховании</w:t>
      </w:r>
      <w:r w:rsidR="002B4C4C" w:rsidRPr="002B4C4C">
        <w:rPr>
          <w:rFonts w:ascii="Times New Roman" w:eastAsia="Times New Roman" w:hAnsi="Times New Roman"/>
          <w:i/>
          <w:sz w:val="24"/>
          <w:szCs w:val="24"/>
        </w:rPr>
        <w:t xml:space="preserve"> </w:t>
      </w:r>
      <w:r w:rsidRPr="00915DD3">
        <w:rPr>
          <w:rFonts w:ascii="Times New Roman" w:eastAsia="Times New Roman" w:hAnsi="Times New Roman"/>
          <w:i/>
          <w:sz w:val="24"/>
          <w:szCs w:val="24"/>
        </w:rPr>
        <w:t>автогражданс</w:t>
      </w:r>
      <w:r w:rsidR="002B4C4C">
        <w:rPr>
          <w:rFonts w:ascii="Times New Roman" w:eastAsia="Times New Roman" w:hAnsi="Times New Roman"/>
          <w:i/>
          <w:sz w:val="24"/>
          <w:szCs w:val="24"/>
        </w:rPr>
        <w:t>кой ответственности, действующ</w:t>
      </w:r>
      <w:r w:rsidR="00EA0A6E">
        <w:rPr>
          <w:rFonts w:ascii="Times New Roman" w:eastAsia="Times New Roman" w:hAnsi="Times New Roman"/>
          <w:i/>
          <w:sz w:val="24"/>
          <w:szCs w:val="24"/>
        </w:rPr>
        <w:t>ем</w:t>
      </w:r>
      <w:r w:rsidRPr="00915DD3">
        <w:rPr>
          <w:rFonts w:ascii="Times New Roman" w:eastAsia="Times New Roman" w:hAnsi="Times New Roman"/>
          <w:i/>
          <w:sz w:val="24"/>
          <w:szCs w:val="24"/>
        </w:rPr>
        <w:t xml:space="preserve"> в пределах </w:t>
      </w:r>
      <w:r w:rsidR="00A96486" w:rsidRPr="00915DD3">
        <w:rPr>
          <w:rFonts w:ascii="Times New Roman" w:eastAsia="Times New Roman" w:hAnsi="Times New Roman"/>
          <w:i/>
          <w:sz w:val="24"/>
          <w:szCs w:val="24"/>
        </w:rPr>
        <w:t>территории</w:t>
      </w:r>
      <w:r w:rsidR="00A96486">
        <w:rPr>
          <w:rFonts w:ascii="Times New Roman" w:eastAsia="Times New Roman" w:hAnsi="Times New Roman"/>
          <w:i/>
          <w:sz w:val="24"/>
          <w:szCs w:val="24"/>
        </w:rPr>
        <w:t xml:space="preserve"> Республики</w:t>
      </w:r>
      <w:r w:rsidRPr="00915DD3">
        <w:rPr>
          <w:rFonts w:ascii="Times New Roman" w:eastAsia="Times New Roman" w:hAnsi="Times New Roman"/>
          <w:i/>
          <w:sz w:val="24"/>
          <w:szCs w:val="24"/>
        </w:rPr>
        <w:t xml:space="preserve"> Молдова</w:t>
      </w:r>
    </w:p>
    <w:p w:rsidR="00556140" w:rsidRPr="006721FB" w:rsidRDefault="00915DD3" w:rsidP="00507CF1">
      <w:pPr>
        <w:pStyle w:val="ac"/>
        <w:widowControl w:val="0"/>
        <w:shd w:val="clear" w:color="auto" w:fill="FFFFFF"/>
        <w:suppressAutoHyphens/>
        <w:spacing w:before="360"/>
        <w:ind w:firstLine="709"/>
        <w:rPr>
          <w:rFonts w:eastAsia="Calibri"/>
          <w:spacing w:val="-4"/>
          <w:sz w:val="28"/>
          <w:szCs w:val="28"/>
          <w:lang w:val="ru-RU"/>
        </w:rPr>
      </w:pPr>
      <w:r w:rsidRPr="00556140">
        <w:rPr>
          <w:rFonts w:eastAsia="Calibri"/>
          <w:sz w:val="28"/>
          <w:szCs w:val="28"/>
          <w:lang w:val="ru-RU"/>
        </w:rPr>
        <w:t>Так</w:t>
      </w:r>
      <w:r w:rsidR="00CE6432">
        <w:rPr>
          <w:rFonts w:eastAsia="Calibri"/>
          <w:sz w:val="28"/>
          <w:szCs w:val="28"/>
          <w:lang w:val="ru-RU"/>
        </w:rPr>
        <w:t xml:space="preserve"> </w:t>
      </w:r>
      <w:r w:rsidRPr="00556140">
        <w:rPr>
          <w:rFonts w:eastAsia="Calibri"/>
          <w:sz w:val="28"/>
          <w:szCs w:val="28"/>
          <w:lang w:val="ru-RU"/>
        </w:rPr>
        <w:t>же,</w:t>
      </w:r>
      <w:r w:rsidR="00556140" w:rsidRPr="00556140">
        <w:rPr>
          <w:rFonts w:eastAsia="Calibri"/>
          <w:sz w:val="28"/>
          <w:szCs w:val="28"/>
          <w:lang w:val="ru-RU"/>
        </w:rPr>
        <w:t xml:space="preserve"> как и объем страховых премий обязательной автогражданской</w:t>
      </w:r>
      <w:r w:rsidR="00556140" w:rsidRPr="00556140">
        <w:rPr>
          <w:rFonts w:eastAsia="Calibri"/>
          <w:sz w:val="28"/>
          <w:szCs w:val="28"/>
          <w:lang w:val="ru-RU"/>
        </w:rPr>
        <w:br/>
      </w:r>
      <w:r w:rsidR="00556140" w:rsidRPr="006721FB">
        <w:rPr>
          <w:rFonts w:eastAsia="Calibri"/>
          <w:spacing w:val="-4"/>
          <w:sz w:val="28"/>
          <w:szCs w:val="28"/>
          <w:lang w:val="ru-RU"/>
        </w:rPr>
        <w:t xml:space="preserve">ответственности, страховые возмещения, выплачиваемые </w:t>
      </w:r>
      <w:r w:rsidR="00A96486" w:rsidRPr="006721FB">
        <w:rPr>
          <w:rFonts w:eastAsia="Calibri"/>
          <w:spacing w:val="-4"/>
          <w:sz w:val="28"/>
          <w:szCs w:val="28"/>
          <w:lang w:val="ru-RU"/>
        </w:rPr>
        <w:t>страховщиками, растут</w:t>
      </w:r>
      <w:r w:rsidR="006721FB" w:rsidRPr="006721FB">
        <w:rPr>
          <w:rFonts w:eastAsia="Calibri"/>
          <w:spacing w:val="-4"/>
          <w:sz w:val="28"/>
          <w:szCs w:val="28"/>
          <w:lang w:val="ru-RU"/>
        </w:rPr>
        <w:t>.</w:t>
      </w:r>
    </w:p>
    <w:p w:rsidR="006721FB" w:rsidRPr="00556140" w:rsidRDefault="006721FB" w:rsidP="009D5672">
      <w:pPr>
        <w:pStyle w:val="ac"/>
        <w:widowControl w:val="0"/>
        <w:shd w:val="clear" w:color="auto" w:fill="FFFFFF"/>
        <w:suppressAutoHyphens/>
        <w:ind w:firstLine="709"/>
        <w:rPr>
          <w:rFonts w:eastAsia="Calibri"/>
          <w:sz w:val="28"/>
          <w:szCs w:val="28"/>
          <w:lang w:val="ru-RU"/>
        </w:rPr>
      </w:pPr>
    </w:p>
    <w:tbl>
      <w:tblPr>
        <w:tblW w:w="0" w:type="auto"/>
        <w:tblLook w:val="04A0" w:firstRow="1" w:lastRow="0" w:firstColumn="1" w:lastColumn="0" w:noHBand="0" w:noVBand="1"/>
      </w:tblPr>
      <w:tblGrid>
        <w:gridCol w:w="4927"/>
        <w:gridCol w:w="4927"/>
      </w:tblGrid>
      <w:tr w:rsidR="006721FB" w:rsidRPr="00F455A6" w:rsidTr="00F455A6">
        <w:tc>
          <w:tcPr>
            <w:tcW w:w="4927" w:type="dxa"/>
            <w:shd w:val="clear" w:color="auto" w:fill="auto"/>
          </w:tcPr>
          <w:p w:rsidR="006721FB" w:rsidRPr="00F455A6" w:rsidRDefault="00FC7C9E" w:rsidP="00F455A6">
            <w:pPr>
              <w:pStyle w:val="ac"/>
              <w:widowControl w:val="0"/>
              <w:suppressAutoHyphens/>
              <w:ind w:left="-57" w:right="-57" w:firstLine="0"/>
              <w:jc w:val="left"/>
              <w:rPr>
                <w:rFonts w:eastAsia="Calibri"/>
                <w:sz w:val="28"/>
                <w:szCs w:val="28"/>
                <w:lang w:val="ru-RU"/>
              </w:rPr>
            </w:pPr>
            <w:r w:rsidRPr="00F455A6">
              <w:rPr>
                <w:noProof/>
                <w:lang w:val="ru-RU" w:eastAsia="ru-RU"/>
              </w:rPr>
              <w:drawing>
                <wp:inline distT="0" distB="0" distL="0" distR="0">
                  <wp:extent cx="2994660" cy="2142490"/>
                  <wp:effectExtent l="0" t="0" r="0" b="0"/>
                  <wp:docPr id="11"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927" w:type="dxa"/>
            <w:shd w:val="clear" w:color="auto" w:fill="auto"/>
          </w:tcPr>
          <w:p w:rsidR="006721FB" w:rsidRPr="00F455A6" w:rsidRDefault="00FC7C9E" w:rsidP="00F455A6">
            <w:pPr>
              <w:pStyle w:val="ac"/>
              <w:widowControl w:val="0"/>
              <w:suppressAutoHyphens/>
              <w:ind w:left="-57" w:right="-57" w:firstLine="0"/>
              <w:jc w:val="right"/>
              <w:rPr>
                <w:rFonts w:eastAsia="Calibri"/>
                <w:sz w:val="28"/>
                <w:szCs w:val="28"/>
                <w:lang w:val="ru-RU"/>
              </w:rPr>
            </w:pPr>
            <w:r w:rsidRPr="00F455A6">
              <w:rPr>
                <w:rFonts w:eastAsia="Calibri"/>
                <w:noProof/>
                <w:sz w:val="28"/>
                <w:szCs w:val="28"/>
                <w:lang w:val="ru-RU" w:eastAsia="ru-RU"/>
              </w:rPr>
              <w:drawing>
                <wp:inline distT="0" distB="0" distL="0" distR="0">
                  <wp:extent cx="2885440" cy="2123440"/>
                  <wp:effectExtent l="0" t="0" r="0" b="0"/>
                  <wp:docPr id="1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rsidR="00AE7C66" w:rsidRPr="002B4C4C" w:rsidRDefault="002B4C4C" w:rsidP="002B4C4C">
      <w:pPr>
        <w:suppressAutoHyphens/>
        <w:spacing w:after="0" w:line="260" w:lineRule="exact"/>
        <w:jc w:val="center"/>
        <w:rPr>
          <w:rFonts w:ascii="Times New Roman" w:eastAsia="Times New Roman" w:hAnsi="Times New Roman"/>
          <w:i/>
          <w:sz w:val="24"/>
          <w:szCs w:val="24"/>
        </w:rPr>
      </w:pPr>
      <w:r w:rsidRPr="00915DD3">
        <w:rPr>
          <w:rFonts w:ascii="Times New Roman" w:hAnsi="Times New Roman"/>
          <w:i/>
          <w:noProof/>
          <w:sz w:val="24"/>
          <w:szCs w:val="24"/>
          <w:lang w:eastAsia="ru-RU"/>
        </w:rPr>
        <w:t xml:space="preserve">Рис. </w:t>
      </w:r>
      <w:r>
        <w:rPr>
          <w:rFonts w:ascii="Times New Roman" w:hAnsi="Times New Roman"/>
          <w:i/>
          <w:noProof/>
          <w:sz w:val="24"/>
          <w:szCs w:val="24"/>
          <w:lang w:eastAsia="ru-RU"/>
        </w:rPr>
        <w:t>11</w:t>
      </w:r>
      <w:r w:rsidRPr="00915DD3">
        <w:rPr>
          <w:rFonts w:ascii="Times New Roman" w:hAnsi="Times New Roman"/>
          <w:i/>
          <w:noProof/>
          <w:sz w:val="24"/>
          <w:szCs w:val="24"/>
          <w:lang w:eastAsia="ru-RU"/>
        </w:rPr>
        <w:t xml:space="preserve">. </w:t>
      </w:r>
      <w:r>
        <w:rPr>
          <w:rFonts w:ascii="Times New Roman" w:eastAsia="Times New Roman" w:hAnsi="Times New Roman"/>
          <w:i/>
          <w:sz w:val="24"/>
          <w:szCs w:val="24"/>
        </w:rPr>
        <w:t xml:space="preserve">Объемы премий и убытков в обязательном автостраховании, млн рублей </w:t>
      </w:r>
    </w:p>
    <w:p w:rsidR="00AE7C66" w:rsidRPr="006721FB" w:rsidRDefault="00AE7C66" w:rsidP="00303F97">
      <w:pPr>
        <w:pStyle w:val="ac"/>
        <w:suppressAutoHyphens/>
        <w:spacing w:before="360"/>
        <w:ind w:firstLine="709"/>
        <w:rPr>
          <w:sz w:val="28"/>
          <w:szCs w:val="28"/>
          <w:lang w:val="ru-RU"/>
        </w:rPr>
      </w:pPr>
      <w:r w:rsidRPr="006721FB">
        <w:rPr>
          <w:b/>
          <w:sz w:val="28"/>
          <w:szCs w:val="28"/>
          <w:lang w:val="ru-RU"/>
        </w:rPr>
        <w:t>Основные задачи и пути развити</w:t>
      </w:r>
      <w:r w:rsidR="00915DD3" w:rsidRPr="006721FB">
        <w:rPr>
          <w:b/>
          <w:sz w:val="28"/>
          <w:szCs w:val="28"/>
          <w:lang w:val="ru-RU"/>
        </w:rPr>
        <w:t>я обязательного автострахования</w:t>
      </w:r>
      <w:r w:rsidR="002B4C4C">
        <w:rPr>
          <w:b/>
          <w:sz w:val="28"/>
          <w:szCs w:val="28"/>
          <w:lang w:val="ru-RU"/>
        </w:rPr>
        <w:t xml:space="preserve">. </w:t>
      </w:r>
      <w:r w:rsidRPr="006721FB">
        <w:rPr>
          <w:sz w:val="28"/>
          <w:szCs w:val="28"/>
          <w:lang w:val="ru-RU"/>
        </w:rPr>
        <w:t>Страховани</w:t>
      </w:r>
      <w:r w:rsidR="002B4C4C">
        <w:rPr>
          <w:sz w:val="28"/>
          <w:szCs w:val="28"/>
          <w:lang w:val="ru-RU"/>
        </w:rPr>
        <w:t>е</w:t>
      </w:r>
      <w:r w:rsidRPr="006721FB">
        <w:rPr>
          <w:sz w:val="28"/>
          <w:szCs w:val="28"/>
          <w:lang w:val="ru-RU"/>
        </w:rPr>
        <w:t xml:space="preserve"> как часть национальной экономики, возникш</w:t>
      </w:r>
      <w:r w:rsidR="00EA0A6E">
        <w:rPr>
          <w:sz w:val="28"/>
          <w:szCs w:val="28"/>
          <w:lang w:val="ru-RU"/>
        </w:rPr>
        <w:t>ая</w:t>
      </w:r>
      <w:r w:rsidRPr="006721FB">
        <w:rPr>
          <w:sz w:val="28"/>
          <w:szCs w:val="28"/>
          <w:lang w:val="ru-RU"/>
        </w:rPr>
        <w:t xml:space="preserve"> в результате естественной потребности защиты от различных опасностей, которые угрожают </w:t>
      </w:r>
      <w:r w:rsidR="00CE6432" w:rsidRPr="006721FB">
        <w:rPr>
          <w:sz w:val="28"/>
          <w:szCs w:val="28"/>
          <w:lang w:val="ru-RU"/>
        </w:rPr>
        <w:t>обществу</w:t>
      </w:r>
      <w:r w:rsidRPr="006721FB">
        <w:rPr>
          <w:sz w:val="28"/>
          <w:szCs w:val="28"/>
          <w:lang w:val="ru-RU"/>
        </w:rPr>
        <w:t>, явля</w:t>
      </w:r>
      <w:r w:rsidR="002B4C4C">
        <w:rPr>
          <w:sz w:val="28"/>
          <w:szCs w:val="28"/>
          <w:lang w:val="ru-RU"/>
        </w:rPr>
        <w:t>ется объективной необходимостью</w:t>
      </w:r>
      <w:r w:rsidR="00EA0A6E">
        <w:rPr>
          <w:sz w:val="28"/>
          <w:szCs w:val="28"/>
          <w:lang w:val="ru-RU"/>
        </w:rPr>
        <w:t xml:space="preserve">. </w:t>
      </w:r>
      <w:r w:rsidRPr="006721FB">
        <w:rPr>
          <w:sz w:val="28"/>
          <w:szCs w:val="28"/>
          <w:lang w:val="ru-RU"/>
        </w:rPr>
        <w:t>В результате во</w:t>
      </w:r>
      <w:r w:rsidR="00A96486">
        <w:rPr>
          <w:sz w:val="28"/>
          <w:szCs w:val="28"/>
          <w:lang w:val="ru-RU"/>
        </w:rPr>
        <w:t>здействия многочисленных рисков</w:t>
      </w:r>
      <w:r w:rsidRPr="006721FB">
        <w:rPr>
          <w:sz w:val="28"/>
          <w:szCs w:val="28"/>
          <w:lang w:val="ru-RU"/>
        </w:rPr>
        <w:t xml:space="preserve"> появились различные виды </w:t>
      </w:r>
      <w:r w:rsidR="00915DD3" w:rsidRPr="006721FB">
        <w:rPr>
          <w:sz w:val="28"/>
          <w:szCs w:val="28"/>
          <w:lang w:val="ru-RU"/>
        </w:rPr>
        <w:t>страхования,</w:t>
      </w:r>
      <w:r w:rsidRPr="006721FB">
        <w:rPr>
          <w:sz w:val="28"/>
          <w:szCs w:val="28"/>
          <w:lang w:val="ru-RU"/>
        </w:rPr>
        <w:t xml:space="preserve"> адаптированные к каждой потребности в отдельности, среди которых </w:t>
      </w:r>
      <w:r w:rsidR="00571FC6">
        <w:rPr>
          <w:sz w:val="28"/>
          <w:szCs w:val="28"/>
          <w:lang w:val="ru-RU"/>
        </w:rPr>
        <w:t xml:space="preserve">ОСАГО </w:t>
      </w:r>
      <w:r w:rsidRPr="006721FB">
        <w:rPr>
          <w:sz w:val="28"/>
          <w:szCs w:val="28"/>
          <w:lang w:val="ru-RU"/>
        </w:rPr>
        <w:t>занимает боль</w:t>
      </w:r>
      <w:r w:rsidR="00303F97">
        <w:rPr>
          <w:sz w:val="28"/>
          <w:szCs w:val="28"/>
          <w:lang w:val="ru-RU"/>
        </w:rPr>
        <w:t xml:space="preserve">шую часть в страховом портфеле. </w:t>
      </w:r>
      <w:r w:rsidRPr="006721FB">
        <w:rPr>
          <w:sz w:val="28"/>
          <w:szCs w:val="28"/>
          <w:lang w:val="ru-RU"/>
        </w:rPr>
        <w:t>Данный вид страхования призван обеспечивать защиту имуществ</w:t>
      </w:r>
      <w:r w:rsidR="00CE6432" w:rsidRPr="006721FB">
        <w:rPr>
          <w:sz w:val="28"/>
          <w:szCs w:val="28"/>
          <w:lang w:val="ru-RU"/>
        </w:rPr>
        <w:t>а</w:t>
      </w:r>
      <w:r w:rsidRPr="006721FB">
        <w:rPr>
          <w:sz w:val="28"/>
          <w:szCs w:val="28"/>
          <w:lang w:val="ru-RU"/>
        </w:rPr>
        <w:t xml:space="preserve"> физических или юридических лиц, а также выплату суммы</w:t>
      </w:r>
      <w:r w:rsidR="002B4C4C">
        <w:rPr>
          <w:sz w:val="28"/>
          <w:szCs w:val="28"/>
          <w:lang w:val="ru-RU"/>
        </w:rPr>
        <w:t>,</w:t>
      </w:r>
      <w:r w:rsidRPr="006721FB">
        <w:rPr>
          <w:sz w:val="28"/>
          <w:szCs w:val="28"/>
          <w:lang w:val="ru-RU"/>
        </w:rPr>
        <w:t xml:space="preserve"> необходимой для финансовой компенсации последствий аварий. Эта категория страхования является чрезвычайно важным и </w:t>
      </w:r>
      <w:r w:rsidR="00CE6432" w:rsidRPr="006721FB">
        <w:rPr>
          <w:sz w:val="28"/>
          <w:szCs w:val="28"/>
          <w:lang w:val="ru-RU"/>
        </w:rPr>
        <w:t>показательным</w:t>
      </w:r>
      <w:r w:rsidRPr="006721FB">
        <w:rPr>
          <w:sz w:val="28"/>
          <w:szCs w:val="28"/>
          <w:lang w:val="ru-RU"/>
        </w:rPr>
        <w:t xml:space="preserve"> аспектом для всей области страхования.</w:t>
      </w:r>
    </w:p>
    <w:p w:rsidR="00AE7C66" w:rsidRPr="006721FB" w:rsidRDefault="00EA0A6E" w:rsidP="00303F97">
      <w:pPr>
        <w:pStyle w:val="ac"/>
        <w:suppressAutoHyphens/>
        <w:spacing w:line="320" w:lineRule="exact"/>
        <w:ind w:firstLine="709"/>
        <w:rPr>
          <w:sz w:val="28"/>
          <w:szCs w:val="28"/>
          <w:lang w:val="ru-RU"/>
        </w:rPr>
      </w:pPr>
      <w:r>
        <w:rPr>
          <w:sz w:val="28"/>
          <w:szCs w:val="28"/>
          <w:lang w:val="ru-RU"/>
        </w:rPr>
        <w:t>П</w:t>
      </w:r>
      <w:r w:rsidR="00AE7C66" w:rsidRPr="006721FB">
        <w:rPr>
          <w:sz w:val="28"/>
          <w:szCs w:val="28"/>
          <w:lang w:val="ru-RU"/>
        </w:rPr>
        <w:t>ринимая во внимание, что стр</w:t>
      </w:r>
      <w:r w:rsidR="002B4C4C">
        <w:rPr>
          <w:sz w:val="28"/>
          <w:szCs w:val="28"/>
          <w:lang w:val="ru-RU"/>
        </w:rPr>
        <w:t>аховой рынок Республики Молдова</w:t>
      </w:r>
      <w:r w:rsidR="00915DD3" w:rsidRPr="006721FB">
        <w:rPr>
          <w:sz w:val="28"/>
          <w:szCs w:val="28"/>
          <w:lang w:val="ru-RU"/>
        </w:rPr>
        <w:t xml:space="preserve"> является относительно молодым, а также</w:t>
      </w:r>
      <w:r w:rsidR="00AE7C66" w:rsidRPr="006721FB">
        <w:rPr>
          <w:sz w:val="28"/>
          <w:szCs w:val="28"/>
          <w:lang w:val="ru-RU"/>
        </w:rPr>
        <w:t xml:space="preserve"> </w:t>
      </w:r>
      <w:r>
        <w:rPr>
          <w:sz w:val="28"/>
          <w:szCs w:val="28"/>
          <w:lang w:val="ru-RU"/>
        </w:rPr>
        <w:t xml:space="preserve">учитывая </w:t>
      </w:r>
      <w:r w:rsidR="00AE7C66" w:rsidRPr="006721FB">
        <w:rPr>
          <w:sz w:val="28"/>
          <w:szCs w:val="28"/>
          <w:lang w:val="ru-RU"/>
        </w:rPr>
        <w:t xml:space="preserve">экономическую нестабильность </w:t>
      </w:r>
      <w:r w:rsidR="00CE6432" w:rsidRPr="006721FB">
        <w:rPr>
          <w:sz w:val="28"/>
          <w:szCs w:val="28"/>
          <w:lang w:val="ru-RU"/>
        </w:rPr>
        <w:t xml:space="preserve">всего финансового сектора </w:t>
      </w:r>
      <w:r w:rsidR="00AE7C66" w:rsidRPr="006721FB">
        <w:rPr>
          <w:sz w:val="28"/>
          <w:szCs w:val="28"/>
          <w:lang w:val="ru-RU"/>
        </w:rPr>
        <w:t xml:space="preserve">и инфляцию, </w:t>
      </w:r>
      <w:r>
        <w:rPr>
          <w:sz w:val="28"/>
          <w:szCs w:val="28"/>
          <w:lang w:val="ru-RU"/>
        </w:rPr>
        <w:t xml:space="preserve">можно сказать, что </w:t>
      </w:r>
      <w:r w:rsidR="00AE7C66" w:rsidRPr="006721FB">
        <w:rPr>
          <w:sz w:val="28"/>
          <w:szCs w:val="28"/>
          <w:lang w:val="ru-RU"/>
        </w:rPr>
        <w:t>страховой рынок демонстрирует рост и непрерывное развитие.</w:t>
      </w:r>
      <w:r>
        <w:rPr>
          <w:sz w:val="28"/>
          <w:szCs w:val="28"/>
          <w:lang w:val="ru-RU"/>
        </w:rPr>
        <w:t xml:space="preserve"> </w:t>
      </w:r>
      <w:r w:rsidR="00AE7C66" w:rsidRPr="006721FB">
        <w:rPr>
          <w:sz w:val="28"/>
          <w:szCs w:val="28"/>
          <w:lang w:val="ru-RU"/>
        </w:rPr>
        <w:t>В настоящее время необходимо соз</w:t>
      </w:r>
      <w:r w:rsidR="002B4C4C">
        <w:rPr>
          <w:sz w:val="28"/>
          <w:szCs w:val="28"/>
          <w:lang w:val="ru-RU"/>
        </w:rPr>
        <w:t>дать правовые и социально-</w:t>
      </w:r>
      <w:r w:rsidR="00AE7C66" w:rsidRPr="006721FB">
        <w:rPr>
          <w:sz w:val="28"/>
          <w:szCs w:val="28"/>
          <w:lang w:val="ru-RU"/>
        </w:rPr>
        <w:t>экономические предпосылки для повышения качества защиты граждан посредствам страхования, обеспечения использования в полном объеме страховых возможно</w:t>
      </w:r>
      <w:r w:rsidR="00303F97">
        <w:rPr>
          <w:sz w:val="28"/>
          <w:szCs w:val="28"/>
          <w:lang w:val="ru-RU"/>
        </w:rPr>
        <w:t>стей и инвестиционных ресурсов. И</w:t>
      </w:r>
      <w:r>
        <w:rPr>
          <w:sz w:val="28"/>
          <w:szCs w:val="28"/>
          <w:lang w:val="ru-RU"/>
        </w:rPr>
        <w:t xml:space="preserve">меющиеся </w:t>
      </w:r>
      <w:r w:rsidR="00AE7C66" w:rsidRPr="006721FB">
        <w:rPr>
          <w:sz w:val="28"/>
          <w:szCs w:val="28"/>
          <w:lang w:val="ru-RU"/>
        </w:rPr>
        <w:t>в деятельности страховщиков ограничени</w:t>
      </w:r>
      <w:r>
        <w:rPr>
          <w:sz w:val="28"/>
          <w:szCs w:val="28"/>
          <w:lang w:val="ru-RU"/>
        </w:rPr>
        <w:t>я</w:t>
      </w:r>
      <w:r w:rsidR="00AE7C66" w:rsidRPr="006721FB">
        <w:rPr>
          <w:sz w:val="28"/>
          <w:szCs w:val="28"/>
          <w:lang w:val="ru-RU"/>
        </w:rPr>
        <w:t xml:space="preserve"> должны быть устранены путем расширения и изменения законодательной базы страхования.</w:t>
      </w:r>
    </w:p>
    <w:p w:rsidR="00AE7C66" w:rsidRPr="006721FB" w:rsidRDefault="00AE7C66" w:rsidP="009D5672">
      <w:pPr>
        <w:pStyle w:val="ac"/>
        <w:suppressAutoHyphens/>
        <w:spacing w:line="320" w:lineRule="exact"/>
        <w:ind w:firstLine="709"/>
        <w:rPr>
          <w:sz w:val="28"/>
          <w:szCs w:val="28"/>
          <w:lang w:val="ru-RU"/>
        </w:rPr>
      </w:pPr>
      <w:r w:rsidRPr="006721FB">
        <w:rPr>
          <w:sz w:val="28"/>
          <w:szCs w:val="28"/>
          <w:lang w:val="ru-RU"/>
        </w:rPr>
        <w:t>Необходимо также изучить финансовое положение и платежеспособность страховщиков, их принятые по договорам страхования обязательства перед страхователями, чтобы избежать невыполнения договорных обязательств и защитить интересы страхователей.</w:t>
      </w:r>
    </w:p>
    <w:p w:rsidR="00AE7C66" w:rsidRPr="006721FB" w:rsidRDefault="00AE7C66" w:rsidP="009D5672">
      <w:pPr>
        <w:pStyle w:val="ac"/>
        <w:suppressAutoHyphens/>
        <w:spacing w:line="320" w:lineRule="exact"/>
        <w:ind w:firstLine="709"/>
        <w:rPr>
          <w:sz w:val="28"/>
          <w:szCs w:val="28"/>
          <w:lang w:val="ru-RU"/>
        </w:rPr>
      </w:pPr>
      <w:r w:rsidRPr="006721FB">
        <w:rPr>
          <w:sz w:val="28"/>
          <w:szCs w:val="28"/>
          <w:lang w:val="ru-RU"/>
        </w:rPr>
        <w:t xml:space="preserve">Препятствием в развитии местного страхового рынка является тот факт, что страховщики не уделяют должного внимания инвестиционной политике, не воспринимают инвестиции </w:t>
      </w:r>
      <w:r w:rsidR="00EA0A6E">
        <w:rPr>
          <w:sz w:val="28"/>
          <w:szCs w:val="28"/>
          <w:lang w:val="ru-RU"/>
        </w:rPr>
        <w:t>в качестве</w:t>
      </w:r>
      <w:r w:rsidRPr="006721FB">
        <w:rPr>
          <w:sz w:val="28"/>
          <w:szCs w:val="28"/>
          <w:lang w:val="ru-RU"/>
        </w:rPr>
        <w:t xml:space="preserve"> одн</w:t>
      </w:r>
      <w:r w:rsidR="00EA0A6E">
        <w:rPr>
          <w:sz w:val="28"/>
          <w:szCs w:val="28"/>
          <w:lang w:val="ru-RU"/>
        </w:rPr>
        <w:t>ого</w:t>
      </w:r>
      <w:r w:rsidRPr="006721FB">
        <w:rPr>
          <w:sz w:val="28"/>
          <w:szCs w:val="28"/>
          <w:lang w:val="ru-RU"/>
        </w:rPr>
        <w:t xml:space="preserve"> из важных источников дохода </w:t>
      </w:r>
      <w:r w:rsidR="00EA0A6E">
        <w:rPr>
          <w:sz w:val="28"/>
          <w:szCs w:val="28"/>
          <w:lang w:val="ru-RU"/>
        </w:rPr>
        <w:br/>
      </w:r>
      <w:r w:rsidRPr="006721FB">
        <w:rPr>
          <w:sz w:val="28"/>
          <w:szCs w:val="28"/>
          <w:lang w:val="ru-RU"/>
        </w:rPr>
        <w:t>и гарант</w:t>
      </w:r>
      <w:r w:rsidR="00EA0A6E">
        <w:rPr>
          <w:sz w:val="28"/>
          <w:szCs w:val="28"/>
          <w:lang w:val="ru-RU"/>
        </w:rPr>
        <w:t>а</w:t>
      </w:r>
      <w:r w:rsidRPr="006721FB">
        <w:rPr>
          <w:sz w:val="28"/>
          <w:szCs w:val="28"/>
          <w:lang w:val="ru-RU"/>
        </w:rPr>
        <w:t xml:space="preserve"> платежеспособности.</w:t>
      </w:r>
    </w:p>
    <w:p w:rsidR="00CE6432" w:rsidRPr="006721FB" w:rsidRDefault="00AE7C66" w:rsidP="009D5672">
      <w:pPr>
        <w:pStyle w:val="ac"/>
        <w:suppressAutoHyphens/>
        <w:spacing w:line="320" w:lineRule="exact"/>
        <w:ind w:firstLine="709"/>
        <w:rPr>
          <w:lang w:val="ru-RU"/>
        </w:rPr>
      </w:pPr>
      <w:r w:rsidRPr="006721FB">
        <w:rPr>
          <w:sz w:val="28"/>
          <w:szCs w:val="28"/>
          <w:lang w:val="ru-RU"/>
        </w:rPr>
        <w:t>Несмотря на высокие темпы роста страховых премий, ст</w:t>
      </w:r>
      <w:r w:rsidR="002B4C4C">
        <w:rPr>
          <w:sz w:val="28"/>
          <w:szCs w:val="28"/>
          <w:lang w:val="ru-RU"/>
        </w:rPr>
        <w:t>раховой рынок Республики Молдова</w:t>
      </w:r>
      <w:r w:rsidRPr="006721FB">
        <w:rPr>
          <w:sz w:val="28"/>
          <w:szCs w:val="28"/>
          <w:lang w:val="ru-RU"/>
        </w:rPr>
        <w:t xml:space="preserve"> недостаточно развит по сравнению с существующим и потенциальным уровнем </w:t>
      </w:r>
      <w:r w:rsidR="00EA0A6E">
        <w:rPr>
          <w:sz w:val="28"/>
          <w:szCs w:val="28"/>
          <w:lang w:val="ru-RU"/>
        </w:rPr>
        <w:t xml:space="preserve">его </w:t>
      </w:r>
      <w:r w:rsidRPr="006721FB">
        <w:rPr>
          <w:sz w:val="28"/>
          <w:szCs w:val="28"/>
          <w:lang w:val="ru-RU"/>
        </w:rPr>
        <w:t xml:space="preserve">развития в соседних </w:t>
      </w:r>
      <w:r w:rsidR="002B4C4C">
        <w:rPr>
          <w:sz w:val="28"/>
          <w:szCs w:val="28"/>
          <w:lang w:val="ru-RU"/>
        </w:rPr>
        <w:t>государствах</w:t>
      </w:r>
      <w:r w:rsidRPr="006721FB">
        <w:rPr>
          <w:sz w:val="28"/>
          <w:szCs w:val="28"/>
          <w:lang w:val="ru-RU"/>
        </w:rPr>
        <w:t xml:space="preserve">. Степень </w:t>
      </w:r>
      <w:r w:rsidR="00CE6432" w:rsidRPr="006721FB">
        <w:rPr>
          <w:sz w:val="28"/>
          <w:szCs w:val="28"/>
          <w:lang w:val="ru-RU"/>
        </w:rPr>
        <w:t xml:space="preserve">внедрения </w:t>
      </w:r>
      <w:r w:rsidRPr="006721FB">
        <w:rPr>
          <w:sz w:val="28"/>
          <w:szCs w:val="28"/>
          <w:lang w:val="ru-RU"/>
        </w:rPr>
        <w:t xml:space="preserve">страхования выражается как </w:t>
      </w:r>
      <w:r w:rsidR="00EA0A6E">
        <w:rPr>
          <w:sz w:val="28"/>
          <w:szCs w:val="28"/>
          <w:lang w:val="ru-RU"/>
        </w:rPr>
        <w:t>со</w:t>
      </w:r>
      <w:r w:rsidRPr="006721FB">
        <w:rPr>
          <w:sz w:val="28"/>
          <w:szCs w:val="28"/>
          <w:lang w:val="ru-RU"/>
        </w:rPr>
        <w:t xml:space="preserve">отношение между объемом страховых премий и </w:t>
      </w:r>
      <w:r w:rsidR="002B4C4C">
        <w:rPr>
          <w:sz w:val="28"/>
          <w:szCs w:val="28"/>
          <w:lang w:val="ru-RU"/>
        </w:rPr>
        <w:t>ВВП</w:t>
      </w:r>
      <w:r w:rsidRPr="006721FB">
        <w:rPr>
          <w:sz w:val="28"/>
          <w:szCs w:val="28"/>
          <w:lang w:val="ru-RU"/>
        </w:rPr>
        <w:t xml:space="preserve"> национальн</w:t>
      </w:r>
      <w:r w:rsidR="00915DD3" w:rsidRPr="006721FB">
        <w:rPr>
          <w:sz w:val="28"/>
          <w:szCs w:val="28"/>
          <w:lang w:val="ru-RU"/>
        </w:rPr>
        <w:t>ой экономики</w:t>
      </w:r>
      <w:r w:rsidR="00CE6432" w:rsidRPr="006721FB">
        <w:rPr>
          <w:sz w:val="28"/>
          <w:szCs w:val="28"/>
          <w:lang w:val="ru-RU"/>
        </w:rPr>
        <w:t xml:space="preserve">. </w:t>
      </w:r>
    </w:p>
    <w:p w:rsidR="00CE6432" w:rsidRPr="006721FB" w:rsidRDefault="009B4294" w:rsidP="00AB4300">
      <w:pPr>
        <w:pStyle w:val="1"/>
      </w:pPr>
      <w:bookmarkStart w:id="7" w:name="_Toc488243891"/>
      <w:r w:rsidRPr="006721FB">
        <w:t>Российская Федерация</w:t>
      </w:r>
      <w:bookmarkEnd w:id="7"/>
    </w:p>
    <w:p w:rsidR="00465852" w:rsidRPr="00D51E12" w:rsidRDefault="00AE7C66" w:rsidP="009D5672">
      <w:pPr>
        <w:pStyle w:val="ac"/>
        <w:suppressAutoHyphens/>
        <w:spacing w:line="320" w:lineRule="exact"/>
        <w:ind w:firstLine="709"/>
        <w:rPr>
          <w:strike/>
          <w:sz w:val="28"/>
          <w:szCs w:val="28"/>
          <w:lang w:val="ru-RU"/>
        </w:rPr>
      </w:pPr>
      <w:r w:rsidRPr="006721FB">
        <w:rPr>
          <w:b/>
          <w:sz w:val="28"/>
          <w:szCs w:val="28"/>
          <w:lang w:val="ru-RU"/>
        </w:rPr>
        <w:t>Роль и место обязательного автостраховани</w:t>
      </w:r>
      <w:r w:rsidR="00915DD3" w:rsidRPr="006721FB">
        <w:rPr>
          <w:b/>
          <w:sz w:val="28"/>
          <w:szCs w:val="28"/>
          <w:lang w:val="ru-RU"/>
        </w:rPr>
        <w:t>я на рынке страховых услуг</w:t>
      </w:r>
      <w:r w:rsidR="00966882" w:rsidRPr="006721FB">
        <w:rPr>
          <w:b/>
          <w:sz w:val="28"/>
          <w:szCs w:val="28"/>
          <w:lang w:val="ru-RU"/>
        </w:rPr>
        <w:t>.</w:t>
      </w:r>
      <w:r w:rsidR="00203486">
        <w:rPr>
          <w:rStyle w:val="a5"/>
          <w:b/>
          <w:sz w:val="28"/>
          <w:szCs w:val="28"/>
          <w:lang w:val="ru-RU"/>
        </w:rPr>
        <w:footnoteReference w:id="4"/>
      </w:r>
      <w:r w:rsidR="00966882" w:rsidRPr="006721FB">
        <w:rPr>
          <w:b/>
          <w:sz w:val="28"/>
          <w:szCs w:val="28"/>
          <w:lang w:val="ru-RU"/>
        </w:rPr>
        <w:t xml:space="preserve"> </w:t>
      </w:r>
      <w:r w:rsidR="00465852" w:rsidRPr="00D51E12">
        <w:rPr>
          <w:sz w:val="28"/>
          <w:szCs w:val="28"/>
          <w:lang w:val="ru-RU"/>
        </w:rPr>
        <w:t xml:space="preserve">Принятие Федерального закона от 25 апреля 2002 года </w:t>
      </w:r>
      <w:r w:rsidR="006C0A50">
        <w:rPr>
          <w:sz w:val="28"/>
          <w:szCs w:val="28"/>
          <w:lang w:val="ru-RU"/>
        </w:rPr>
        <w:t>№ </w:t>
      </w:r>
      <w:r w:rsidR="00465852" w:rsidRPr="00D51E12">
        <w:rPr>
          <w:sz w:val="28"/>
          <w:szCs w:val="28"/>
          <w:lang w:val="ru-RU"/>
        </w:rPr>
        <w:t xml:space="preserve">40-ФЗ </w:t>
      </w:r>
      <w:r w:rsidR="00EE5015">
        <w:rPr>
          <w:sz w:val="28"/>
          <w:szCs w:val="28"/>
          <w:lang w:val="ru-RU"/>
        </w:rPr>
        <w:br/>
      </w:r>
      <w:r w:rsidR="00465852" w:rsidRPr="00D51E12">
        <w:rPr>
          <w:sz w:val="28"/>
          <w:szCs w:val="28"/>
          <w:lang w:val="ru-RU"/>
        </w:rPr>
        <w:t xml:space="preserve">«Об обязательном страховании гражданской ответственности владельцев транспортных средств» (далее </w:t>
      </w:r>
      <w:r w:rsidR="00465852" w:rsidRPr="00D51E12">
        <w:rPr>
          <w:strike/>
          <w:sz w:val="28"/>
          <w:szCs w:val="28"/>
          <w:lang w:val="ru-RU"/>
        </w:rPr>
        <w:t>–</w:t>
      </w:r>
      <w:r w:rsidR="00465852" w:rsidRPr="00D51E12">
        <w:rPr>
          <w:sz w:val="28"/>
          <w:szCs w:val="28"/>
          <w:lang w:val="ru-RU"/>
        </w:rPr>
        <w:t xml:space="preserve"> Закон об ОСАГО) и введение в Российской Федерации в 2003 году обязательного страхования гражданской ответственности владельце</w:t>
      </w:r>
      <w:r w:rsidR="00303F97">
        <w:rPr>
          <w:sz w:val="28"/>
          <w:szCs w:val="28"/>
          <w:lang w:val="ru-RU"/>
        </w:rPr>
        <w:t>в транспортных средств позволили</w:t>
      </w:r>
      <w:r w:rsidR="00465852" w:rsidRPr="00D51E12">
        <w:rPr>
          <w:sz w:val="28"/>
          <w:szCs w:val="28"/>
          <w:lang w:val="ru-RU"/>
        </w:rPr>
        <w:t xml:space="preserve"> решить проблему финансовой н</w:t>
      </w:r>
      <w:r w:rsidR="00244D99" w:rsidRPr="00D51E12">
        <w:rPr>
          <w:sz w:val="28"/>
          <w:szCs w:val="28"/>
          <w:lang w:val="ru-RU"/>
        </w:rPr>
        <w:t>еспособности виновника дорожно-</w:t>
      </w:r>
      <w:r w:rsidR="00465852" w:rsidRPr="00D51E12">
        <w:rPr>
          <w:sz w:val="28"/>
          <w:szCs w:val="28"/>
          <w:lang w:val="ru-RU"/>
        </w:rPr>
        <w:t>транспортного</w:t>
      </w:r>
      <w:r w:rsidR="009243D3" w:rsidRPr="00D51E12">
        <w:rPr>
          <w:sz w:val="28"/>
          <w:szCs w:val="28"/>
          <w:lang w:val="ru-RU"/>
        </w:rPr>
        <w:t xml:space="preserve"> происшествия возместить причине</w:t>
      </w:r>
      <w:r w:rsidR="00465852" w:rsidRPr="00D51E12">
        <w:rPr>
          <w:sz w:val="28"/>
          <w:szCs w:val="28"/>
          <w:lang w:val="ru-RU"/>
        </w:rPr>
        <w:t>нный им ущерб жизни, здоровью и имуществу потерпевших физических и юридических лиц. ОСАГО стало самым мас</w:t>
      </w:r>
      <w:r w:rsidR="006F7D2B" w:rsidRPr="00D51E12">
        <w:rPr>
          <w:sz w:val="28"/>
          <w:szCs w:val="28"/>
          <w:lang w:val="ru-RU"/>
        </w:rPr>
        <w:t>совым видом страхования в Российской Федерации</w:t>
      </w:r>
      <w:r w:rsidR="00465852" w:rsidRPr="00D51E12">
        <w:rPr>
          <w:sz w:val="28"/>
          <w:szCs w:val="28"/>
          <w:lang w:val="ru-RU"/>
        </w:rPr>
        <w:t xml:space="preserve"> и занимает ведущую роль среди остальных видов страхования по объ</w:t>
      </w:r>
      <w:r w:rsidR="009243D3" w:rsidRPr="00D51E12">
        <w:rPr>
          <w:sz w:val="28"/>
          <w:szCs w:val="28"/>
          <w:lang w:val="ru-RU"/>
        </w:rPr>
        <w:t>е</w:t>
      </w:r>
      <w:r w:rsidR="00465852" w:rsidRPr="00D51E12">
        <w:rPr>
          <w:sz w:val="28"/>
          <w:szCs w:val="28"/>
          <w:lang w:val="ru-RU"/>
        </w:rPr>
        <w:t xml:space="preserve">му собираемых страховых </w:t>
      </w:r>
      <w:r w:rsidR="00244D99" w:rsidRPr="00D51E12">
        <w:rPr>
          <w:sz w:val="28"/>
          <w:szCs w:val="28"/>
          <w:lang w:val="ru-RU"/>
        </w:rPr>
        <w:t>премий</w:t>
      </w:r>
      <w:r w:rsidR="00782268" w:rsidRPr="00D51E12">
        <w:rPr>
          <w:sz w:val="28"/>
          <w:szCs w:val="28"/>
          <w:lang w:val="ru-RU"/>
        </w:rPr>
        <w:t xml:space="preserve"> </w:t>
      </w:r>
      <w:r w:rsidR="001F193B">
        <w:rPr>
          <w:sz w:val="28"/>
          <w:szCs w:val="28"/>
          <w:lang w:val="ru-RU"/>
        </w:rPr>
        <w:br/>
      </w:r>
      <w:r w:rsidR="00244D99" w:rsidRPr="00D51E12">
        <w:rPr>
          <w:sz w:val="28"/>
          <w:szCs w:val="28"/>
          <w:lang w:val="ru-RU"/>
        </w:rPr>
        <w:t>(</w:t>
      </w:r>
      <w:r w:rsidR="00465852" w:rsidRPr="00D51E12">
        <w:rPr>
          <w:sz w:val="28"/>
          <w:szCs w:val="28"/>
          <w:lang w:val="ru-RU"/>
        </w:rPr>
        <w:t>на долю ОСАГО приходится около 20</w:t>
      </w:r>
      <w:r w:rsidR="006C0A50">
        <w:rPr>
          <w:sz w:val="28"/>
          <w:szCs w:val="28"/>
          <w:lang w:val="ru-RU"/>
        </w:rPr>
        <w:t> %</w:t>
      </w:r>
      <w:r w:rsidR="00465852" w:rsidRPr="00D51E12">
        <w:rPr>
          <w:sz w:val="28"/>
          <w:szCs w:val="28"/>
          <w:lang w:val="ru-RU"/>
        </w:rPr>
        <w:t xml:space="preserve"> общего объ</w:t>
      </w:r>
      <w:r w:rsidR="009243D3" w:rsidRPr="00D51E12">
        <w:rPr>
          <w:sz w:val="28"/>
          <w:szCs w:val="28"/>
          <w:lang w:val="ru-RU"/>
        </w:rPr>
        <w:t>е</w:t>
      </w:r>
      <w:r w:rsidR="00465852" w:rsidRPr="00D51E12">
        <w:rPr>
          <w:sz w:val="28"/>
          <w:szCs w:val="28"/>
          <w:lang w:val="ru-RU"/>
        </w:rPr>
        <w:t>ма страховой премии по Российской Федерации</w:t>
      </w:r>
      <w:r w:rsidR="001F193B">
        <w:rPr>
          <w:sz w:val="28"/>
          <w:szCs w:val="28"/>
          <w:lang w:val="ru-RU"/>
        </w:rPr>
        <w:t>)</w:t>
      </w:r>
      <w:r w:rsidR="00465852" w:rsidRPr="00D51E12">
        <w:rPr>
          <w:sz w:val="28"/>
          <w:szCs w:val="28"/>
          <w:lang w:val="ru-RU"/>
        </w:rPr>
        <w:t xml:space="preserve"> </w:t>
      </w:r>
      <w:r w:rsidR="001F193B">
        <w:rPr>
          <w:sz w:val="28"/>
          <w:szCs w:val="28"/>
          <w:lang w:val="ru-RU"/>
        </w:rPr>
        <w:t>(</w:t>
      </w:r>
      <w:r w:rsidR="00465852" w:rsidRPr="00D51E12">
        <w:rPr>
          <w:sz w:val="28"/>
          <w:szCs w:val="28"/>
          <w:lang w:val="ru-RU"/>
        </w:rPr>
        <w:t xml:space="preserve">см. </w:t>
      </w:r>
      <w:r w:rsidR="008C7C6F">
        <w:rPr>
          <w:sz w:val="28"/>
          <w:szCs w:val="28"/>
          <w:lang w:val="ru-RU"/>
        </w:rPr>
        <w:t>р</w:t>
      </w:r>
      <w:r w:rsidR="00465852" w:rsidRPr="00D51E12">
        <w:rPr>
          <w:sz w:val="28"/>
          <w:szCs w:val="28"/>
          <w:lang w:val="ru-RU"/>
        </w:rPr>
        <w:t>ис. 12).</w:t>
      </w:r>
    </w:p>
    <w:p w:rsidR="00465852" w:rsidRDefault="00FC7C9E" w:rsidP="00507CF1">
      <w:pPr>
        <w:pStyle w:val="ac"/>
        <w:suppressAutoHyphens/>
        <w:ind w:firstLine="709"/>
        <w:rPr>
          <w:sz w:val="28"/>
          <w:szCs w:val="28"/>
          <w:lang w:val="ru-RU"/>
        </w:rPr>
      </w:pPr>
      <w:r>
        <w:rPr>
          <w:noProof/>
          <w:lang w:val="ru-RU" w:eastAsia="ru-RU"/>
        </w:rPr>
        <w:drawing>
          <wp:inline distT="0" distB="0" distL="0" distR="0">
            <wp:extent cx="5667375" cy="27432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7375" cy="2743200"/>
                    </a:xfrm>
                    <a:prstGeom prst="rect">
                      <a:avLst/>
                    </a:prstGeom>
                    <a:noFill/>
                    <a:ln>
                      <a:noFill/>
                    </a:ln>
                  </pic:spPr>
                </pic:pic>
              </a:graphicData>
            </a:graphic>
          </wp:inline>
        </w:drawing>
      </w:r>
    </w:p>
    <w:p w:rsidR="00465852" w:rsidRPr="00465852" w:rsidRDefault="00465852" w:rsidP="009D5672">
      <w:pPr>
        <w:pStyle w:val="ac"/>
        <w:suppressAutoHyphens/>
        <w:ind w:firstLine="709"/>
        <w:jc w:val="center"/>
        <w:rPr>
          <w:sz w:val="28"/>
          <w:szCs w:val="28"/>
          <w:lang w:val="ru-RU"/>
        </w:rPr>
      </w:pPr>
      <w:r w:rsidRPr="00465852">
        <w:rPr>
          <w:i/>
          <w:noProof/>
          <w:lang w:val="ru-RU" w:eastAsia="ru-RU"/>
        </w:rPr>
        <w:t>Рис. 1</w:t>
      </w:r>
      <w:r>
        <w:rPr>
          <w:i/>
          <w:noProof/>
          <w:lang w:val="ru-RU" w:eastAsia="ru-RU"/>
        </w:rPr>
        <w:t>2</w:t>
      </w:r>
      <w:r w:rsidRPr="00465852">
        <w:rPr>
          <w:i/>
          <w:noProof/>
          <w:lang w:val="ru-RU" w:eastAsia="ru-RU"/>
        </w:rPr>
        <w:t xml:space="preserve">. </w:t>
      </w:r>
      <w:r w:rsidRPr="00465852">
        <w:rPr>
          <w:i/>
          <w:lang w:val="ru-RU"/>
        </w:rPr>
        <w:t xml:space="preserve">Доля сборов страховой премии по ОСАГО в общем </w:t>
      </w:r>
      <w:r w:rsidR="006F7D2B">
        <w:rPr>
          <w:i/>
          <w:lang w:val="ru-RU"/>
        </w:rPr>
        <w:t>объ</w:t>
      </w:r>
      <w:r w:rsidR="009243D3">
        <w:rPr>
          <w:i/>
          <w:lang w:val="ru-RU"/>
        </w:rPr>
        <w:t>е</w:t>
      </w:r>
      <w:r w:rsidR="006F7D2B">
        <w:rPr>
          <w:i/>
          <w:lang w:val="ru-RU"/>
        </w:rPr>
        <w:t>ме страховой премии в Российской Федерации</w:t>
      </w:r>
      <w:r w:rsidRPr="00465852">
        <w:rPr>
          <w:i/>
          <w:lang w:val="ru-RU"/>
        </w:rPr>
        <w:t xml:space="preserve"> с 2004 по 2016 го</w:t>
      </w:r>
      <w:r w:rsidR="008C7C6F">
        <w:rPr>
          <w:i/>
          <w:lang w:val="ru-RU"/>
        </w:rPr>
        <w:t>д</w:t>
      </w:r>
      <w:r>
        <w:rPr>
          <w:rStyle w:val="a5"/>
          <w:i/>
          <w:lang w:val="ru-RU"/>
        </w:rPr>
        <w:footnoteReference w:id="5"/>
      </w:r>
    </w:p>
    <w:p w:rsidR="00F42314" w:rsidRDefault="00F42314" w:rsidP="009D5672">
      <w:pPr>
        <w:pStyle w:val="ac"/>
        <w:suppressAutoHyphens/>
        <w:ind w:firstLine="709"/>
        <w:rPr>
          <w:strike/>
          <w:sz w:val="28"/>
          <w:szCs w:val="28"/>
          <w:lang w:val="ru-RU"/>
        </w:rPr>
      </w:pPr>
    </w:p>
    <w:p w:rsidR="00465852" w:rsidRPr="00D51E12" w:rsidRDefault="00465852" w:rsidP="009D5672">
      <w:pPr>
        <w:pStyle w:val="ac"/>
        <w:suppressAutoHyphens/>
        <w:ind w:firstLine="709"/>
        <w:rPr>
          <w:sz w:val="28"/>
          <w:szCs w:val="28"/>
          <w:lang w:val="ru-RU"/>
        </w:rPr>
      </w:pPr>
      <w:r w:rsidRPr="00D51E12">
        <w:rPr>
          <w:sz w:val="28"/>
          <w:szCs w:val="28"/>
          <w:lang w:val="ru-RU"/>
        </w:rPr>
        <w:t xml:space="preserve">Качество оказываемых страховщиками по ОСАГО услуг потребителям </w:t>
      </w:r>
      <w:r w:rsidR="00303F97">
        <w:rPr>
          <w:sz w:val="28"/>
          <w:szCs w:val="28"/>
          <w:lang w:val="ru-RU"/>
        </w:rPr>
        <w:t>существенно</w:t>
      </w:r>
      <w:r w:rsidRPr="00D51E12">
        <w:rPr>
          <w:sz w:val="28"/>
          <w:szCs w:val="28"/>
          <w:lang w:val="ru-RU"/>
        </w:rPr>
        <w:t xml:space="preserve"> влия</w:t>
      </w:r>
      <w:r w:rsidR="00303F97">
        <w:rPr>
          <w:sz w:val="28"/>
          <w:szCs w:val="28"/>
          <w:lang w:val="ru-RU"/>
        </w:rPr>
        <w:t>ет</w:t>
      </w:r>
      <w:r w:rsidRPr="00D51E12">
        <w:rPr>
          <w:sz w:val="28"/>
          <w:szCs w:val="28"/>
          <w:lang w:val="ru-RU"/>
        </w:rPr>
        <w:t xml:space="preserve"> на их отношение к страхованию</w:t>
      </w:r>
      <w:r w:rsidR="00303F97">
        <w:rPr>
          <w:sz w:val="28"/>
          <w:szCs w:val="28"/>
          <w:lang w:val="ru-RU"/>
        </w:rPr>
        <w:t xml:space="preserve"> </w:t>
      </w:r>
      <w:r w:rsidRPr="00D51E12">
        <w:rPr>
          <w:sz w:val="28"/>
          <w:szCs w:val="28"/>
          <w:lang w:val="ru-RU"/>
        </w:rPr>
        <w:t>в Росси</w:t>
      </w:r>
      <w:r w:rsidR="00244D99" w:rsidRPr="00D51E12">
        <w:rPr>
          <w:sz w:val="28"/>
          <w:szCs w:val="28"/>
          <w:lang w:val="ru-RU"/>
        </w:rPr>
        <w:t xml:space="preserve">йской Федерации </w:t>
      </w:r>
      <w:r w:rsidR="00303F97">
        <w:rPr>
          <w:sz w:val="28"/>
          <w:szCs w:val="28"/>
          <w:lang w:val="ru-RU"/>
        </w:rPr>
        <w:br/>
      </w:r>
      <w:r w:rsidRPr="00D51E12">
        <w:rPr>
          <w:sz w:val="28"/>
          <w:szCs w:val="28"/>
          <w:lang w:val="ru-RU"/>
        </w:rPr>
        <w:t>в целом. В связи с этим особое внимание уделяется соблюдению прав и законных интересов страхователей и лиц, в пользу которых заключаются договоры страхования, вопросам регулирования правоотношений участников системы ОСАГО.</w:t>
      </w:r>
    </w:p>
    <w:p w:rsidR="00CE6432" w:rsidRPr="006721FB" w:rsidRDefault="00AE7C66" w:rsidP="009D5672">
      <w:pPr>
        <w:pStyle w:val="ac"/>
        <w:suppressAutoHyphens/>
        <w:ind w:firstLine="709"/>
        <w:rPr>
          <w:sz w:val="28"/>
          <w:szCs w:val="28"/>
          <w:lang w:val="ru-RU"/>
        </w:rPr>
      </w:pPr>
      <w:r w:rsidRPr="006721FB">
        <w:rPr>
          <w:sz w:val="28"/>
          <w:szCs w:val="28"/>
          <w:lang w:val="ru-RU"/>
        </w:rPr>
        <w:t xml:space="preserve">В целях обеспечения взаимодействия страховщиков, осуществляющих </w:t>
      </w:r>
      <w:r w:rsidR="002B4C4C">
        <w:rPr>
          <w:sz w:val="28"/>
          <w:szCs w:val="28"/>
          <w:lang w:val="ru-RU"/>
        </w:rPr>
        <w:t>ОСАГО</w:t>
      </w:r>
      <w:r w:rsidRPr="006721FB">
        <w:rPr>
          <w:sz w:val="28"/>
          <w:szCs w:val="28"/>
          <w:lang w:val="ru-RU"/>
        </w:rPr>
        <w:t xml:space="preserve">, и формирования правил профессиональной деятельности при осуществлении обязательного страхования создано единое общероссийское профессиональное объединение – Российский союз автостраховщиков (РСА), который </w:t>
      </w:r>
      <w:r w:rsidR="00CE6432" w:rsidRPr="006721FB">
        <w:rPr>
          <w:sz w:val="28"/>
          <w:szCs w:val="28"/>
          <w:lang w:val="ru-RU"/>
        </w:rPr>
        <w:t>обеспечивает</w:t>
      </w:r>
      <w:r w:rsidRPr="006721FB">
        <w:rPr>
          <w:sz w:val="28"/>
          <w:szCs w:val="28"/>
          <w:lang w:val="ru-RU"/>
        </w:rPr>
        <w:t xml:space="preserve"> представление и защиту интересов страховщиков, связанных с осуществлением обязательного страхования; защиту прав потерпевших на возмещение вреда, причиненного их жизни, здоровью или имуществу при использовании транспортных средств иными лицами.</w:t>
      </w:r>
      <w:r w:rsidR="00002B34">
        <w:rPr>
          <w:sz w:val="28"/>
          <w:szCs w:val="28"/>
          <w:lang w:val="ru-RU"/>
        </w:rPr>
        <w:t xml:space="preserve"> </w:t>
      </w:r>
      <w:r w:rsidRPr="006721FB">
        <w:rPr>
          <w:sz w:val="28"/>
          <w:szCs w:val="28"/>
          <w:lang w:val="ru-RU"/>
        </w:rPr>
        <w:t>РСА осуществляет свою деятельность в соответствии с Законом об ОСАГО.</w:t>
      </w:r>
    </w:p>
    <w:p w:rsidR="007A1CED" w:rsidRPr="002169DF" w:rsidRDefault="00AE7C66" w:rsidP="002169DF">
      <w:pPr>
        <w:pStyle w:val="ac"/>
        <w:suppressAutoHyphens/>
        <w:spacing w:before="240"/>
        <w:ind w:firstLine="709"/>
        <w:rPr>
          <w:sz w:val="28"/>
          <w:szCs w:val="28"/>
          <w:lang w:val="ru-RU"/>
        </w:rPr>
      </w:pPr>
      <w:r w:rsidRPr="002169DF">
        <w:rPr>
          <w:b/>
          <w:sz w:val="28"/>
          <w:szCs w:val="28"/>
          <w:lang w:val="ru-RU"/>
        </w:rPr>
        <w:t>Финансовые показатели развити</w:t>
      </w:r>
      <w:r w:rsidR="00BF03AD" w:rsidRPr="002169DF">
        <w:rPr>
          <w:b/>
          <w:sz w:val="28"/>
          <w:szCs w:val="28"/>
          <w:lang w:val="ru-RU"/>
        </w:rPr>
        <w:t xml:space="preserve">я обязательного </w:t>
      </w:r>
      <w:r w:rsidR="00915DD3" w:rsidRPr="002169DF">
        <w:rPr>
          <w:b/>
          <w:sz w:val="28"/>
          <w:szCs w:val="28"/>
          <w:lang w:val="ru-RU"/>
        </w:rPr>
        <w:t>автострахования</w:t>
      </w:r>
      <w:r w:rsidR="00966882" w:rsidRPr="002169DF">
        <w:rPr>
          <w:b/>
          <w:sz w:val="28"/>
          <w:szCs w:val="28"/>
          <w:lang w:val="ru-RU"/>
        </w:rPr>
        <w:t>.</w:t>
      </w:r>
      <w:r w:rsidR="006B686F" w:rsidRPr="002169DF">
        <w:rPr>
          <w:b/>
          <w:sz w:val="28"/>
          <w:szCs w:val="28"/>
          <w:lang w:val="ru-RU"/>
        </w:rPr>
        <w:br/>
      </w:r>
      <w:r w:rsidR="007A1CED" w:rsidRPr="002169DF">
        <w:rPr>
          <w:sz w:val="28"/>
          <w:szCs w:val="28"/>
          <w:lang w:val="ru-RU"/>
        </w:rPr>
        <w:t>ОСАГО способствовало росту страхового рынка (вклад в прирост страхового рынка в 2016 году составил 1,4</w:t>
      </w:r>
      <w:r w:rsidR="00242103" w:rsidRPr="002169DF">
        <w:rPr>
          <w:sz w:val="28"/>
          <w:szCs w:val="28"/>
          <w:lang w:val="ru-RU"/>
        </w:rPr>
        <w:t> </w:t>
      </w:r>
      <w:r w:rsidR="007A1CED" w:rsidRPr="002169DF">
        <w:rPr>
          <w:sz w:val="28"/>
          <w:szCs w:val="28"/>
          <w:lang w:val="ru-RU"/>
        </w:rPr>
        <w:t>%). При этом в 2016 году темпы роста полученных премий по страхованию жизни (166,3</w:t>
      </w:r>
      <w:r w:rsidR="00242103" w:rsidRPr="002169DF">
        <w:rPr>
          <w:sz w:val="28"/>
          <w:szCs w:val="28"/>
          <w:lang w:val="ru-RU"/>
        </w:rPr>
        <w:t> </w:t>
      </w:r>
      <w:r w:rsidR="007A1CED" w:rsidRPr="002169DF">
        <w:rPr>
          <w:sz w:val="28"/>
          <w:szCs w:val="28"/>
          <w:lang w:val="ru-RU"/>
        </w:rPr>
        <w:t>%) бы</w:t>
      </w:r>
      <w:r w:rsidR="00087FF3" w:rsidRPr="002169DF">
        <w:rPr>
          <w:sz w:val="28"/>
          <w:szCs w:val="28"/>
          <w:lang w:val="ru-RU"/>
        </w:rPr>
        <w:t>ли выше, чем по ОСАГО (107,17</w:t>
      </w:r>
      <w:r w:rsidR="00242103" w:rsidRPr="002169DF">
        <w:rPr>
          <w:sz w:val="28"/>
          <w:szCs w:val="28"/>
          <w:lang w:val="ru-RU"/>
        </w:rPr>
        <w:t> </w:t>
      </w:r>
      <w:r w:rsidR="00087FF3" w:rsidRPr="002169DF">
        <w:rPr>
          <w:sz w:val="28"/>
          <w:szCs w:val="28"/>
          <w:lang w:val="ru-RU"/>
        </w:rPr>
        <w:t>%</w:t>
      </w:r>
      <w:r w:rsidR="007A1CED" w:rsidRPr="002169DF">
        <w:rPr>
          <w:sz w:val="28"/>
          <w:szCs w:val="28"/>
          <w:lang w:val="ru-RU"/>
        </w:rPr>
        <w:t xml:space="preserve"> против 144,91</w:t>
      </w:r>
      <w:r w:rsidR="00242103" w:rsidRPr="002169DF">
        <w:rPr>
          <w:sz w:val="28"/>
          <w:szCs w:val="28"/>
          <w:lang w:val="ru-RU"/>
        </w:rPr>
        <w:t> </w:t>
      </w:r>
      <w:r w:rsidR="007A1CED" w:rsidRPr="002169DF">
        <w:rPr>
          <w:sz w:val="28"/>
          <w:szCs w:val="28"/>
          <w:lang w:val="ru-RU"/>
        </w:rPr>
        <w:t>% в 2015 году).</w:t>
      </w:r>
    </w:p>
    <w:p w:rsidR="007A1CED" w:rsidRPr="002169DF" w:rsidRDefault="007A1CED" w:rsidP="007A1CED">
      <w:pPr>
        <w:pStyle w:val="ac"/>
        <w:suppressAutoHyphens/>
        <w:ind w:firstLine="709"/>
        <w:rPr>
          <w:sz w:val="28"/>
          <w:szCs w:val="28"/>
          <w:lang w:val="ru-RU"/>
        </w:rPr>
      </w:pPr>
      <w:r w:rsidRPr="002169DF">
        <w:rPr>
          <w:sz w:val="28"/>
          <w:szCs w:val="28"/>
          <w:lang w:val="ru-RU"/>
        </w:rPr>
        <w:t>Несмотря на замедление роста, ОСАГО остается одним из крупнейших сегментов на страховом рынке. Объем премий достиг 234,4 млрд рублей. Средняя премия росла более высокими темпами – 10,8</w:t>
      </w:r>
      <w:r w:rsidR="00242103" w:rsidRPr="002169DF">
        <w:rPr>
          <w:sz w:val="28"/>
          <w:szCs w:val="28"/>
          <w:lang w:val="ru-RU"/>
        </w:rPr>
        <w:t> </w:t>
      </w:r>
      <w:r w:rsidRPr="002169DF">
        <w:rPr>
          <w:sz w:val="28"/>
          <w:szCs w:val="28"/>
          <w:lang w:val="ru-RU"/>
        </w:rPr>
        <w:t>% – и составила 6,1 тыс. рублей. При этом количество заключенных по ОСАГО договоров в целом сократилось на 3,8</w:t>
      </w:r>
      <w:r w:rsidR="00242103" w:rsidRPr="002169DF">
        <w:rPr>
          <w:sz w:val="28"/>
          <w:szCs w:val="28"/>
          <w:lang w:val="ru-RU"/>
        </w:rPr>
        <w:t> </w:t>
      </w:r>
      <w:r w:rsidRPr="002169DF">
        <w:rPr>
          <w:sz w:val="28"/>
          <w:szCs w:val="28"/>
          <w:lang w:val="ru-RU"/>
        </w:rPr>
        <w:t xml:space="preserve">% до 38,1 млн рублей (39,6 млн рублей в 2015 году, 42,9 млн рублей </w:t>
      </w:r>
      <w:r w:rsidR="00087FF3" w:rsidRPr="002169DF">
        <w:rPr>
          <w:sz w:val="28"/>
          <w:szCs w:val="28"/>
          <w:lang w:val="ru-RU"/>
        </w:rPr>
        <w:t xml:space="preserve">– </w:t>
      </w:r>
      <w:r w:rsidRPr="002169DF">
        <w:rPr>
          <w:sz w:val="28"/>
          <w:szCs w:val="28"/>
          <w:lang w:val="ru-RU"/>
        </w:rPr>
        <w:t>в 2014 году). До II квартала 2016 года на динамику взносов и среднюю премию положительное влияние   оказывал эффект от повышения тарифов</w:t>
      </w:r>
      <w:r w:rsidRPr="002169DF">
        <w:rPr>
          <w:rStyle w:val="a5"/>
          <w:sz w:val="28"/>
          <w:szCs w:val="28"/>
          <w:lang w:val="ru-RU"/>
        </w:rPr>
        <w:footnoteReference w:id="6"/>
      </w:r>
      <w:r w:rsidRPr="002169DF">
        <w:rPr>
          <w:sz w:val="28"/>
          <w:szCs w:val="28"/>
          <w:lang w:val="ru-RU"/>
        </w:rPr>
        <w:t>. Сокращение количества договоров также во многом вызвано отказом автовладельцев от приобретения страхового полиса по возросшей цене, даже несмотря на обязательность его наличия.</w:t>
      </w:r>
    </w:p>
    <w:p w:rsidR="007A1CED" w:rsidRPr="002169DF" w:rsidRDefault="007A1CED" w:rsidP="007A1CED">
      <w:pPr>
        <w:pStyle w:val="ac"/>
        <w:suppressAutoHyphens/>
        <w:ind w:firstLine="709"/>
        <w:rPr>
          <w:sz w:val="28"/>
          <w:szCs w:val="28"/>
          <w:lang w:val="ru-RU"/>
        </w:rPr>
      </w:pPr>
      <w:r w:rsidRPr="002169DF">
        <w:rPr>
          <w:sz w:val="28"/>
          <w:szCs w:val="28"/>
          <w:lang w:val="ru-RU"/>
        </w:rPr>
        <w:t>За прошедший год заметно выросла доля выплат по ОСАГО –</w:t>
      </w:r>
      <w:r w:rsidR="00087FF3" w:rsidRPr="002169DF">
        <w:rPr>
          <w:sz w:val="28"/>
          <w:szCs w:val="28"/>
          <w:lang w:val="ru-RU"/>
        </w:rPr>
        <w:br/>
      </w:r>
      <w:r w:rsidRPr="002169DF">
        <w:rPr>
          <w:sz w:val="28"/>
          <w:szCs w:val="28"/>
          <w:lang w:val="ru-RU"/>
        </w:rPr>
        <w:t>на 10 п</w:t>
      </w:r>
      <w:r w:rsidR="00B07CDF" w:rsidRPr="002169DF">
        <w:rPr>
          <w:sz w:val="28"/>
          <w:szCs w:val="28"/>
          <w:lang w:val="ru-RU"/>
        </w:rPr>
        <w:t>роцентных пунктов</w:t>
      </w:r>
      <w:r w:rsidRPr="002169DF">
        <w:rPr>
          <w:sz w:val="28"/>
          <w:szCs w:val="28"/>
          <w:lang w:val="ru-RU"/>
        </w:rPr>
        <w:t>, до 34,1</w:t>
      </w:r>
      <w:r w:rsidR="00242103" w:rsidRPr="002169DF">
        <w:rPr>
          <w:sz w:val="28"/>
          <w:szCs w:val="28"/>
          <w:lang w:val="ru-RU"/>
        </w:rPr>
        <w:t> </w:t>
      </w:r>
      <w:r w:rsidRPr="002169DF">
        <w:rPr>
          <w:sz w:val="28"/>
          <w:szCs w:val="28"/>
          <w:lang w:val="ru-RU"/>
        </w:rPr>
        <w:t>%. Темпы прироста выплат в этом сегменте ускорились до 39,7</w:t>
      </w:r>
      <w:r w:rsidR="00242103" w:rsidRPr="002169DF">
        <w:rPr>
          <w:sz w:val="28"/>
          <w:szCs w:val="28"/>
          <w:lang w:val="ru-RU"/>
        </w:rPr>
        <w:t> </w:t>
      </w:r>
      <w:r w:rsidRPr="002169DF">
        <w:rPr>
          <w:sz w:val="28"/>
          <w:szCs w:val="28"/>
          <w:lang w:val="ru-RU"/>
        </w:rPr>
        <w:t>%</w:t>
      </w:r>
      <w:r w:rsidR="00087FF3" w:rsidRPr="002169DF">
        <w:rPr>
          <w:sz w:val="28"/>
          <w:szCs w:val="28"/>
          <w:lang w:val="ru-RU"/>
        </w:rPr>
        <w:t xml:space="preserve"> </w:t>
      </w:r>
      <w:r w:rsidRPr="002169DF">
        <w:rPr>
          <w:sz w:val="28"/>
          <w:szCs w:val="28"/>
          <w:lang w:val="ru-RU"/>
        </w:rPr>
        <w:t>(35,7</w:t>
      </w:r>
      <w:r w:rsidR="00242103" w:rsidRPr="002169DF">
        <w:rPr>
          <w:sz w:val="28"/>
          <w:szCs w:val="28"/>
          <w:lang w:val="ru-RU"/>
        </w:rPr>
        <w:t> </w:t>
      </w:r>
      <w:r w:rsidRPr="002169DF">
        <w:rPr>
          <w:sz w:val="28"/>
          <w:szCs w:val="28"/>
          <w:lang w:val="ru-RU"/>
        </w:rPr>
        <w:t>% годом ранее). Средняя выплата по ОСАГО выросла за год на треть</w:t>
      </w:r>
      <w:r w:rsidR="00B07CDF" w:rsidRPr="002169DF">
        <w:rPr>
          <w:sz w:val="28"/>
          <w:szCs w:val="28"/>
          <w:lang w:val="ru-RU"/>
        </w:rPr>
        <w:t>,</w:t>
      </w:r>
      <w:r w:rsidRPr="002169DF">
        <w:rPr>
          <w:sz w:val="28"/>
          <w:szCs w:val="28"/>
          <w:lang w:val="ru-RU"/>
        </w:rPr>
        <w:t xml:space="preserve"> до 64,2 тыс. рублей (в 2015 году – 48,2 тыс. рублей,</w:t>
      </w:r>
      <w:r w:rsidR="00087FF3" w:rsidRPr="002169DF">
        <w:rPr>
          <w:sz w:val="28"/>
          <w:szCs w:val="28"/>
          <w:lang w:val="ru-RU"/>
        </w:rPr>
        <w:br/>
      </w:r>
      <w:r w:rsidRPr="002169DF">
        <w:rPr>
          <w:sz w:val="28"/>
          <w:szCs w:val="28"/>
          <w:lang w:val="ru-RU"/>
        </w:rPr>
        <w:t>в 2014 году – 35,3 тыс. рублей). При этом основная часть (95,8</w:t>
      </w:r>
      <w:r w:rsidR="00242103" w:rsidRPr="002169DF">
        <w:rPr>
          <w:sz w:val="28"/>
          <w:szCs w:val="28"/>
          <w:lang w:val="ru-RU"/>
        </w:rPr>
        <w:t> </w:t>
      </w:r>
      <w:r w:rsidRPr="002169DF">
        <w:rPr>
          <w:sz w:val="28"/>
          <w:szCs w:val="28"/>
          <w:lang w:val="ru-RU"/>
        </w:rPr>
        <w:t>% общей суммы</w:t>
      </w:r>
      <w:r w:rsidR="00087FF3" w:rsidRPr="002169DF">
        <w:rPr>
          <w:sz w:val="28"/>
          <w:szCs w:val="28"/>
          <w:lang w:val="ru-RU"/>
        </w:rPr>
        <w:t>,</w:t>
      </w:r>
      <w:r w:rsidRPr="002169DF">
        <w:rPr>
          <w:sz w:val="28"/>
          <w:szCs w:val="28"/>
          <w:lang w:val="ru-RU"/>
        </w:rPr>
        <w:t xml:space="preserve"> или 165,3 млрд рублей) страховых выплат приходится на возмещение за причинение вреда имуществу. Объемы выплат за причинение вреда жизни и вреда здоровью практически равны: 1,065 и 1,058 млрд рублей соответственно (0,62–0,61</w:t>
      </w:r>
      <w:r w:rsidR="00242103" w:rsidRPr="002169DF">
        <w:rPr>
          <w:sz w:val="28"/>
          <w:szCs w:val="28"/>
          <w:lang w:val="ru-RU"/>
        </w:rPr>
        <w:t> </w:t>
      </w:r>
      <w:r w:rsidRPr="002169DF">
        <w:rPr>
          <w:sz w:val="28"/>
          <w:szCs w:val="28"/>
          <w:lang w:val="ru-RU"/>
        </w:rPr>
        <w:t>%)</w:t>
      </w:r>
      <w:r w:rsidR="00087FF3" w:rsidRPr="002169DF">
        <w:rPr>
          <w:sz w:val="28"/>
          <w:szCs w:val="28"/>
          <w:lang w:val="ru-RU"/>
        </w:rPr>
        <w:t>.</w:t>
      </w:r>
    </w:p>
    <w:p w:rsidR="00F42314" w:rsidRPr="002169DF" w:rsidRDefault="00F42314" w:rsidP="007A1CED">
      <w:pPr>
        <w:pStyle w:val="ac"/>
        <w:suppressAutoHyphens/>
        <w:ind w:firstLine="709"/>
        <w:rPr>
          <w:sz w:val="28"/>
          <w:szCs w:val="28"/>
          <w:lang w:val="ru-RU"/>
        </w:rPr>
      </w:pPr>
    </w:p>
    <w:p w:rsidR="00AE7C66" w:rsidRPr="002169DF" w:rsidRDefault="00FC7C9E" w:rsidP="006721FB">
      <w:pPr>
        <w:pStyle w:val="22"/>
        <w:suppressAutoHyphens/>
        <w:spacing w:line="240" w:lineRule="auto"/>
        <w:ind w:firstLine="0"/>
        <w:rPr>
          <w:rFonts w:eastAsia="Arial Unicode MS"/>
          <w:color w:val="000000"/>
          <w:sz w:val="28"/>
          <w:szCs w:val="28"/>
          <w:lang w:bidi="ru-RU"/>
        </w:rPr>
      </w:pPr>
      <w:r w:rsidRPr="002169DF">
        <w:rPr>
          <w:noProof/>
          <w:szCs w:val="28"/>
        </w:rPr>
        <w:drawing>
          <wp:inline distT="0" distB="0" distL="0" distR="0">
            <wp:extent cx="5114925" cy="3209925"/>
            <wp:effectExtent l="0" t="0" r="0" b="0"/>
            <wp:docPr id="14" name="Рисунок 1" descr="C:\Users\Cheburaev.AD\AppData\Local\Microsoft\Windows\Temporary Internet Files\Content.Outlook\36RAXLE0\Struktura prem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Cheburaev.AD\AppData\Local\Microsoft\Windows\Temporary Internet Files\Content.Outlook\36RAXLE0\Struktura premii.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14925" cy="3209925"/>
                    </a:xfrm>
                    <a:prstGeom prst="rect">
                      <a:avLst/>
                    </a:prstGeom>
                    <a:noFill/>
                    <a:ln>
                      <a:noFill/>
                    </a:ln>
                  </pic:spPr>
                </pic:pic>
              </a:graphicData>
            </a:graphic>
          </wp:inline>
        </w:drawing>
      </w:r>
    </w:p>
    <w:p w:rsidR="00AE7C66" w:rsidRPr="002169DF" w:rsidRDefault="00AE7C66" w:rsidP="00D906DA">
      <w:pPr>
        <w:pStyle w:val="22"/>
        <w:suppressAutoHyphens/>
        <w:spacing w:line="240" w:lineRule="auto"/>
        <w:ind w:firstLine="0"/>
        <w:rPr>
          <w:rFonts w:eastAsia="Arial Unicode MS"/>
          <w:i/>
          <w:color w:val="000000"/>
          <w:sz w:val="24"/>
          <w:szCs w:val="24"/>
          <w:lang w:bidi="ru-RU"/>
        </w:rPr>
      </w:pPr>
    </w:p>
    <w:p w:rsidR="00AE7C66" w:rsidRPr="002169DF" w:rsidRDefault="00B1266A" w:rsidP="00D906DA">
      <w:pPr>
        <w:pStyle w:val="22"/>
        <w:suppressAutoHyphens/>
        <w:spacing w:line="240" w:lineRule="auto"/>
        <w:ind w:firstLine="0"/>
        <w:rPr>
          <w:rFonts w:eastAsia="Arial Unicode MS"/>
          <w:i/>
          <w:color w:val="000000"/>
          <w:sz w:val="24"/>
          <w:szCs w:val="24"/>
          <w:lang w:bidi="ru-RU"/>
        </w:rPr>
      </w:pPr>
      <w:r w:rsidRPr="002169DF">
        <w:rPr>
          <w:rFonts w:eastAsia="Arial Unicode MS"/>
          <w:i/>
          <w:color w:val="000000"/>
          <w:sz w:val="24"/>
          <w:szCs w:val="24"/>
          <w:lang w:bidi="ru-RU"/>
        </w:rPr>
        <w:t>Рис. 1</w:t>
      </w:r>
      <w:r w:rsidR="00B3515F" w:rsidRPr="002169DF">
        <w:rPr>
          <w:rFonts w:eastAsia="Arial Unicode MS"/>
          <w:i/>
          <w:color w:val="000000"/>
          <w:sz w:val="24"/>
          <w:szCs w:val="24"/>
          <w:lang w:bidi="ru-RU"/>
        </w:rPr>
        <w:t>3</w:t>
      </w:r>
      <w:r w:rsidR="00915DD3" w:rsidRPr="002169DF">
        <w:rPr>
          <w:rFonts w:eastAsia="Arial Unicode MS"/>
          <w:i/>
          <w:color w:val="000000"/>
          <w:sz w:val="24"/>
          <w:szCs w:val="24"/>
          <w:lang w:bidi="ru-RU"/>
        </w:rPr>
        <w:t xml:space="preserve">. </w:t>
      </w:r>
      <w:r w:rsidR="00AE7C66" w:rsidRPr="002169DF">
        <w:rPr>
          <w:rFonts w:eastAsia="Arial Unicode MS"/>
          <w:i/>
          <w:color w:val="000000"/>
          <w:sz w:val="24"/>
          <w:szCs w:val="24"/>
          <w:lang w:bidi="ru-RU"/>
        </w:rPr>
        <w:t xml:space="preserve">Структура страхового рынка по объему </w:t>
      </w:r>
    </w:p>
    <w:p w:rsidR="00AE7C66" w:rsidRPr="00FC2323" w:rsidRDefault="00AE7C66" w:rsidP="00D906DA">
      <w:pPr>
        <w:pStyle w:val="22"/>
        <w:suppressAutoHyphens/>
        <w:spacing w:line="240" w:lineRule="auto"/>
        <w:ind w:firstLine="0"/>
        <w:rPr>
          <w:rFonts w:eastAsia="Arial Unicode MS"/>
          <w:i/>
          <w:color w:val="000000"/>
          <w:sz w:val="24"/>
          <w:szCs w:val="24"/>
          <w:lang w:bidi="ru-RU"/>
        </w:rPr>
      </w:pPr>
      <w:r w:rsidRPr="002169DF">
        <w:rPr>
          <w:rFonts w:eastAsia="Arial Unicode MS"/>
          <w:i/>
          <w:color w:val="000000"/>
          <w:sz w:val="24"/>
          <w:szCs w:val="24"/>
          <w:lang w:bidi="ru-RU"/>
        </w:rPr>
        <w:t>собранных премий</w:t>
      </w:r>
      <w:r w:rsidR="002B4C4C" w:rsidRPr="002169DF">
        <w:rPr>
          <w:rFonts w:eastAsia="Arial Unicode MS"/>
          <w:i/>
          <w:color w:val="000000"/>
          <w:sz w:val="24"/>
          <w:szCs w:val="24"/>
          <w:lang w:bidi="ru-RU"/>
        </w:rPr>
        <w:t>,</w:t>
      </w:r>
      <w:r w:rsidR="006C0A50" w:rsidRPr="002169DF">
        <w:rPr>
          <w:rFonts w:eastAsia="Arial Unicode MS"/>
          <w:i/>
          <w:color w:val="000000"/>
          <w:sz w:val="24"/>
          <w:szCs w:val="24"/>
          <w:lang w:bidi="ru-RU"/>
        </w:rPr>
        <w:t> %</w:t>
      </w:r>
    </w:p>
    <w:p w:rsidR="00AE7C66" w:rsidRDefault="00AE7C66" w:rsidP="00D906DA">
      <w:pPr>
        <w:pStyle w:val="22"/>
        <w:suppressAutoHyphens/>
        <w:spacing w:line="240" w:lineRule="auto"/>
        <w:ind w:firstLine="0"/>
        <w:jc w:val="both"/>
        <w:rPr>
          <w:rFonts w:eastAsia="Arial Unicode MS"/>
          <w:color w:val="000000"/>
          <w:sz w:val="28"/>
          <w:szCs w:val="28"/>
          <w:lang w:bidi="ru-RU"/>
        </w:rPr>
      </w:pPr>
    </w:p>
    <w:p w:rsidR="006721FB" w:rsidRPr="00FC2323" w:rsidRDefault="006721FB" w:rsidP="00D906DA">
      <w:pPr>
        <w:pStyle w:val="22"/>
        <w:suppressAutoHyphens/>
        <w:spacing w:line="240" w:lineRule="auto"/>
        <w:ind w:firstLine="0"/>
        <w:jc w:val="both"/>
        <w:rPr>
          <w:rFonts w:eastAsia="Arial Unicode MS"/>
          <w:color w:val="000000"/>
          <w:sz w:val="28"/>
          <w:szCs w:val="28"/>
          <w:lang w:bidi="ru-RU"/>
        </w:rPr>
      </w:pPr>
    </w:p>
    <w:p w:rsidR="00AE7C66" w:rsidRDefault="00FC7C9E" w:rsidP="006721FB">
      <w:pPr>
        <w:pStyle w:val="22"/>
        <w:suppressAutoHyphens/>
        <w:spacing w:line="240" w:lineRule="auto"/>
        <w:ind w:firstLine="0"/>
        <w:rPr>
          <w:rFonts w:eastAsia="Arial Unicode MS"/>
          <w:color w:val="000000"/>
          <w:sz w:val="28"/>
          <w:szCs w:val="28"/>
          <w:lang w:bidi="ru-RU"/>
        </w:rPr>
      </w:pPr>
      <w:r w:rsidRPr="00213380">
        <w:rPr>
          <w:noProof/>
          <w:szCs w:val="28"/>
        </w:rPr>
        <w:drawing>
          <wp:inline distT="0" distB="0" distL="0" distR="0">
            <wp:extent cx="4191000" cy="2876550"/>
            <wp:effectExtent l="0" t="0" r="0" b="0"/>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a:extLst>
                        <a:ext uri="{28A0092B-C50C-407E-A947-70E740481C1C}">
                          <a14:useLocalDpi xmlns:a14="http://schemas.microsoft.com/office/drawing/2010/main" val="0"/>
                        </a:ext>
                      </a:extLst>
                    </a:blip>
                    <a:srcRect t="984" r="900"/>
                    <a:stretch>
                      <a:fillRect/>
                    </a:stretch>
                  </pic:blipFill>
                  <pic:spPr bwMode="auto">
                    <a:xfrm>
                      <a:off x="0" y="0"/>
                      <a:ext cx="4191000" cy="2876550"/>
                    </a:xfrm>
                    <a:prstGeom prst="rect">
                      <a:avLst/>
                    </a:prstGeom>
                    <a:noFill/>
                    <a:ln>
                      <a:noFill/>
                    </a:ln>
                  </pic:spPr>
                </pic:pic>
              </a:graphicData>
            </a:graphic>
          </wp:inline>
        </w:drawing>
      </w:r>
    </w:p>
    <w:p w:rsidR="00AE7C66" w:rsidRDefault="00AE7C66" w:rsidP="00D906DA">
      <w:pPr>
        <w:pStyle w:val="22"/>
        <w:suppressAutoHyphens/>
        <w:spacing w:line="240" w:lineRule="auto"/>
        <w:ind w:firstLine="709"/>
        <w:jc w:val="both"/>
        <w:rPr>
          <w:rFonts w:eastAsia="Arial Unicode MS"/>
          <w:color w:val="000000"/>
          <w:sz w:val="28"/>
          <w:szCs w:val="28"/>
          <w:lang w:bidi="ru-RU"/>
        </w:rPr>
      </w:pPr>
    </w:p>
    <w:p w:rsidR="00AE7C66" w:rsidRDefault="00B1266A" w:rsidP="00213380">
      <w:pPr>
        <w:pStyle w:val="22"/>
        <w:suppressAutoHyphens/>
        <w:spacing w:line="240" w:lineRule="auto"/>
        <w:ind w:firstLine="0"/>
        <w:rPr>
          <w:rFonts w:eastAsia="Arial Unicode MS"/>
          <w:i/>
          <w:color w:val="000000"/>
          <w:sz w:val="24"/>
          <w:szCs w:val="24"/>
          <w:lang w:bidi="ru-RU"/>
        </w:rPr>
      </w:pPr>
      <w:r>
        <w:rPr>
          <w:rFonts w:eastAsia="Arial Unicode MS"/>
          <w:i/>
          <w:color w:val="000000"/>
          <w:sz w:val="24"/>
          <w:szCs w:val="24"/>
          <w:lang w:bidi="ru-RU"/>
        </w:rPr>
        <w:t>Рис. 1</w:t>
      </w:r>
      <w:r w:rsidR="00B3515F">
        <w:rPr>
          <w:rFonts w:eastAsia="Arial Unicode MS"/>
          <w:i/>
          <w:color w:val="000000"/>
          <w:sz w:val="24"/>
          <w:szCs w:val="24"/>
          <w:lang w:bidi="ru-RU"/>
        </w:rPr>
        <w:t>4</w:t>
      </w:r>
      <w:r w:rsidR="00915DD3">
        <w:rPr>
          <w:rFonts w:eastAsia="Arial Unicode MS"/>
          <w:i/>
          <w:color w:val="000000"/>
          <w:sz w:val="24"/>
          <w:szCs w:val="24"/>
          <w:lang w:bidi="ru-RU"/>
        </w:rPr>
        <w:t xml:space="preserve">. </w:t>
      </w:r>
      <w:r w:rsidR="00213380" w:rsidRPr="00213380">
        <w:rPr>
          <w:rFonts w:eastAsia="Arial Unicode MS"/>
          <w:i/>
          <w:color w:val="000000"/>
          <w:sz w:val="24"/>
          <w:szCs w:val="24"/>
          <w:lang w:bidi="ru-RU"/>
        </w:rPr>
        <w:t>Вклад основных сегментов в динамику премий</w:t>
      </w:r>
      <w:r w:rsidR="002B4C4C">
        <w:rPr>
          <w:rFonts w:eastAsia="Arial Unicode MS"/>
          <w:i/>
          <w:color w:val="000000"/>
          <w:sz w:val="24"/>
          <w:szCs w:val="24"/>
          <w:lang w:bidi="ru-RU"/>
        </w:rPr>
        <w:t>,</w:t>
      </w:r>
      <w:r w:rsidR="006C0A50">
        <w:rPr>
          <w:rFonts w:eastAsia="Arial Unicode MS"/>
          <w:i/>
          <w:color w:val="000000"/>
          <w:sz w:val="24"/>
          <w:szCs w:val="24"/>
          <w:lang w:bidi="ru-RU"/>
        </w:rPr>
        <w:t> %</w:t>
      </w:r>
      <w:r w:rsidR="002B4C4C">
        <w:rPr>
          <w:rFonts w:eastAsia="Arial Unicode MS"/>
          <w:i/>
          <w:color w:val="000000"/>
          <w:sz w:val="24"/>
          <w:szCs w:val="24"/>
          <w:lang w:bidi="ru-RU"/>
        </w:rPr>
        <w:t xml:space="preserve"> </w:t>
      </w:r>
    </w:p>
    <w:p w:rsidR="00F42314" w:rsidRPr="00222203" w:rsidRDefault="00F42314" w:rsidP="00213380">
      <w:pPr>
        <w:pStyle w:val="22"/>
        <w:suppressAutoHyphens/>
        <w:spacing w:line="240" w:lineRule="auto"/>
        <w:ind w:firstLine="0"/>
        <w:rPr>
          <w:rFonts w:eastAsia="Arial Unicode MS"/>
          <w:color w:val="000000"/>
          <w:sz w:val="28"/>
          <w:szCs w:val="28"/>
          <w:lang w:bidi="ru-RU"/>
        </w:rPr>
      </w:pPr>
    </w:p>
    <w:p w:rsidR="00AE7C66" w:rsidRDefault="00FC7C9E" w:rsidP="00D906DA">
      <w:pPr>
        <w:pStyle w:val="22"/>
        <w:suppressAutoHyphens/>
        <w:spacing w:line="240" w:lineRule="auto"/>
        <w:ind w:firstLine="0"/>
        <w:rPr>
          <w:rFonts w:eastAsia="Arial Unicode MS"/>
          <w:color w:val="000000"/>
          <w:sz w:val="28"/>
          <w:szCs w:val="28"/>
          <w:lang w:bidi="ru-RU"/>
        </w:rPr>
      </w:pPr>
      <w:r w:rsidRPr="00213380">
        <w:rPr>
          <w:noProof/>
          <w:szCs w:val="28"/>
        </w:rPr>
        <w:drawing>
          <wp:inline distT="0" distB="0" distL="0" distR="0">
            <wp:extent cx="4314825" cy="2971800"/>
            <wp:effectExtent l="0" t="0" r="0"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a:extLst>
                        <a:ext uri="{28A0092B-C50C-407E-A947-70E740481C1C}">
                          <a14:useLocalDpi xmlns:a14="http://schemas.microsoft.com/office/drawing/2010/main" val="0"/>
                        </a:ext>
                      </a:extLst>
                    </a:blip>
                    <a:srcRect r="1521" b="636"/>
                    <a:stretch>
                      <a:fillRect/>
                    </a:stretch>
                  </pic:blipFill>
                  <pic:spPr bwMode="auto">
                    <a:xfrm>
                      <a:off x="0" y="0"/>
                      <a:ext cx="4314825" cy="2971800"/>
                    </a:xfrm>
                    <a:prstGeom prst="rect">
                      <a:avLst/>
                    </a:prstGeom>
                    <a:noFill/>
                    <a:ln>
                      <a:noFill/>
                    </a:ln>
                  </pic:spPr>
                </pic:pic>
              </a:graphicData>
            </a:graphic>
          </wp:inline>
        </w:drawing>
      </w:r>
    </w:p>
    <w:p w:rsidR="00AE7C66" w:rsidRPr="00FC2323" w:rsidRDefault="00915DD3" w:rsidP="00D906DA">
      <w:pPr>
        <w:pStyle w:val="22"/>
        <w:suppressAutoHyphens/>
        <w:spacing w:before="240" w:line="240" w:lineRule="auto"/>
        <w:ind w:firstLine="0"/>
        <w:rPr>
          <w:rFonts w:eastAsia="Arial Unicode MS"/>
          <w:color w:val="000000"/>
          <w:sz w:val="28"/>
          <w:szCs w:val="28"/>
          <w:lang w:bidi="ru-RU"/>
        </w:rPr>
      </w:pPr>
      <w:r>
        <w:rPr>
          <w:rFonts w:eastAsia="Arial Unicode MS"/>
          <w:i/>
          <w:color w:val="000000"/>
          <w:sz w:val="24"/>
          <w:szCs w:val="24"/>
          <w:lang w:bidi="ru-RU"/>
        </w:rPr>
        <w:t>Рис. 1</w:t>
      </w:r>
      <w:r w:rsidR="00B3515F">
        <w:rPr>
          <w:rFonts w:eastAsia="Arial Unicode MS"/>
          <w:i/>
          <w:color w:val="000000"/>
          <w:sz w:val="24"/>
          <w:szCs w:val="24"/>
          <w:lang w:bidi="ru-RU"/>
        </w:rPr>
        <w:t>5</w:t>
      </w:r>
      <w:r>
        <w:rPr>
          <w:rFonts w:eastAsia="Arial Unicode MS"/>
          <w:i/>
          <w:color w:val="000000"/>
          <w:sz w:val="24"/>
          <w:szCs w:val="24"/>
          <w:lang w:bidi="ru-RU"/>
        </w:rPr>
        <w:t xml:space="preserve">. </w:t>
      </w:r>
      <w:r w:rsidR="00AE7C66" w:rsidRPr="00FC2323">
        <w:rPr>
          <w:rFonts w:eastAsia="Arial Unicode MS"/>
          <w:i/>
          <w:color w:val="000000"/>
          <w:sz w:val="24"/>
          <w:szCs w:val="24"/>
          <w:lang w:bidi="ru-RU"/>
        </w:rPr>
        <w:t>Вклад основных сегментов в динамику выплат</w:t>
      </w:r>
      <w:r w:rsidR="002B4C4C">
        <w:rPr>
          <w:rFonts w:eastAsia="Arial Unicode MS"/>
          <w:i/>
          <w:color w:val="000000"/>
          <w:sz w:val="24"/>
          <w:szCs w:val="24"/>
          <w:lang w:bidi="ru-RU"/>
        </w:rPr>
        <w:t>,</w:t>
      </w:r>
      <w:r w:rsidR="006C0A50">
        <w:rPr>
          <w:rFonts w:eastAsia="Arial Unicode MS"/>
          <w:i/>
          <w:color w:val="000000"/>
          <w:sz w:val="24"/>
          <w:szCs w:val="24"/>
          <w:lang w:bidi="ru-RU"/>
        </w:rPr>
        <w:t> %</w:t>
      </w:r>
    </w:p>
    <w:p w:rsidR="00AE7C66" w:rsidRDefault="00AE7C66" w:rsidP="00D906DA">
      <w:pPr>
        <w:tabs>
          <w:tab w:val="left" w:pos="537"/>
          <w:tab w:val="left" w:pos="851"/>
        </w:tabs>
        <w:suppressAutoHyphens/>
        <w:spacing w:after="0" w:line="340" w:lineRule="exact"/>
        <w:ind w:firstLine="709"/>
        <w:jc w:val="both"/>
        <w:rPr>
          <w:rFonts w:ascii="Times New Roman" w:hAnsi="Times New Roman"/>
          <w:sz w:val="28"/>
          <w:szCs w:val="28"/>
        </w:rPr>
      </w:pPr>
    </w:p>
    <w:p w:rsidR="00AE7C66" w:rsidRDefault="00FC7C9E" w:rsidP="00D906DA">
      <w:pPr>
        <w:pStyle w:val="22"/>
        <w:suppressAutoHyphens/>
        <w:spacing w:line="240" w:lineRule="auto"/>
        <w:ind w:firstLine="0"/>
        <w:rPr>
          <w:rFonts w:eastAsia="Arial Unicode MS"/>
          <w:color w:val="000000"/>
          <w:sz w:val="28"/>
          <w:szCs w:val="28"/>
          <w:lang w:bidi="ru-RU"/>
        </w:rPr>
      </w:pPr>
      <w:r w:rsidRPr="00213380">
        <w:rPr>
          <w:noProof/>
          <w:szCs w:val="28"/>
        </w:rPr>
        <w:drawing>
          <wp:inline distT="0" distB="0" distL="0" distR="0">
            <wp:extent cx="4257675" cy="2952750"/>
            <wp:effectExtent l="0" t="0" r="0"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4">
                      <a:extLst>
                        <a:ext uri="{28A0092B-C50C-407E-A947-70E740481C1C}">
                          <a14:useLocalDpi xmlns:a14="http://schemas.microsoft.com/office/drawing/2010/main" val="0"/>
                        </a:ext>
                      </a:extLst>
                    </a:blip>
                    <a:srcRect r="1541"/>
                    <a:stretch>
                      <a:fillRect/>
                    </a:stretch>
                  </pic:blipFill>
                  <pic:spPr bwMode="auto">
                    <a:xfrm>
                      <a:off x="0" y="0"/>
                      <a:ext cx="4257675" cy="2952750"/>
                    </a:xfrm>
                    <a:prstGeom prst="rect">
                      <a:avLst/>
                    </a:prstGeom>
                    <a:noFill/>
                    <a:ln>
                      <a:noFill/>
                    </a:ln>
                  </pic:spPr>
                </pic:pic>
              </a:graphicData>
            </a:graphic>
          </wp:inline>
        </w:drawing>
      </w:r>
    </w:p>
    <w:p w:rsidR="00213380" w:rsidRPr="00213380" w:rsidRDefault="006721FB" w:rsidP="00213380">
      <w:pPr>
        <w:pStyle w:val="22"/>
        <w:suppressAutoHyphens/>
        <w:spacing w:line="240" w:lineRule="auto"/>
        <w:rPr>
          <w:rFonts w:eastAsia="Arial Unicode MS"/>
          <w:i/>
          <w:color w:val="000000"/>
          <w:sz w:val="24"/>
          <w:szCs w:val="24"/>
          <w:lang w:bidi="ru-RU"/>
        </w:rPr>
      </w:pPr>
      <w:r>
        <w:rPr>
          <w:rFonts w:eastAsia="Arial Unicode MS"/>
          <w:i/>
          <w:color w:val="000000"/>
          <w:sz w:val="24"/>
          <w:szCs w:val="24"/>
          <w:lang w:bidi="ru-RU"/>
        </w:rPr>
        <w:br/>
      </w:r>
      <w:r w:rsidR="00B1266A">
        <w:rPr>
          <w:rFonts w:eastAsia="Arial Unicode MS"/>
          <w:i/>
          <w:color w:val="000000"/>
          <w:sz w:val="24"/>
          <w:szCs w:val="24"/>
          <w:lang w:bidi="ru-RU"/>
        </w:rPr>
        <w:t>Рис. 1</w:t>
      </w:r>
      <w:r w:rsidR="00B3515F">
        <w:rPr>
          <w:rFonts w:eastAsia="Arial Unicode MS"/>
          <w:i/>
          <w:color w:val="000000"/>
          <w:sz w:val="24"/>
          <w:szCs w:val="24"/>
          <w:lang w:bidi="ru-RU"/>
        </w:rPr>
        <w:t>6</w:t>
      </w:r>
      <w:r w:rsidR="00915DD3">
        <w:rPr>
          <w:rFonts w:eastAsia="Arial Unicode MS"/>
          <w:i/>
          <w:color w:val="000000"/>
          <w:sz w:val="24"/>
          <w:szCs w:val="24"/>
          <w:lang w:bidi="ru-RU"/>
        </w:rPr>
        <w:t xml:space="preserve">. </w:t>
      </w:r>
      <w:r w:rsidR="00213380" w:rsidRPr="00213380">
        <w:rPr>
          <w:rFonts w:eastAsia="Arial Unicode MS"/>
          <w:i/>
          <w:color w:val="000000"/>
          <w:sz w:val="24"/>
          <w:szCs w:val="24"/>
          <w:lang w:bidi="ru-RU"/>
        </w:rPr>
        <w:t xml:space="preserve">Динамика комбинированного коэффициента убыточности </w:t>
      </w:r>
    </w:p>
    <w:p w:rsidR="00AE7C66" w:rsidRDefault="00213380" w:rsidP="00213380">
      <w:pPr>
        <w:pStyle w:val="22"/>
        <w:suppressAutoHyphens/>
        <w:spacing w:line="240" w:lineRule="auto"/>
        <w:ind w:firstLine="0"/>
        <w:rPr>
          <w:rFonts w:eastAsia="Arial Unicode MS"/>
          <w:i/>
          <w:color w:val="000000"/>
          <w:sz w:val="24"/>
          <w:szCs w:val="24"/>
          <w:lang w:bidi="ru-RU"/>
        </w:rPr>
      </w:pPr>
      <w:r w:rsidRPr="00213380">
        <w:rPr>
          <w:rFonts w:eastAsia="Arial Unicode MS"/>
          <w:i/>
          <w:color w:val="000000"/>
          <w:sz w:val="24"/>
          <w:szCs w:val="24"/>
          <w:lang w:bidi="ru-RU"/>
        </w:rPr>
        <w:t>по отдельным видам страхования</w:t>
      </w:r>
      <w:r w:rsidR="002B4C4C">
        <w:rPr>
          <w:rFonts w:eastAsia="Arial Unicode MS"/>
          <w:i/>
          <w:color w:val="000000"/>
          <w:sz w:val="24"/>
          <w:szCs w:val="24"/>
          <w:lang w:bidi="ru-RU"/>
        </w:rPr>
        <w:t>,</w:t>
      </w:r>
      <w:r w:rsidR="006C0A50">
        <w:rPr>
          <w:rFonts w:eastAsia="Arial Unicode MS"/>
          <w:i/>
          <w:color w:val="000000"/>
          <w:sz w:val="24"/>
          <w:szCs w:val="24"/>
          <w:lang w:bidi="ru-RU"/>
        </w:rPr>
        <w:t> %</w:t>
      </w:r>
    </w:p>
    <w:p w:rsidR="0008454E" w:rsidRDefault="0008454E" w:rsidP="002B4C4C">
      <w:pPr>
        <w:suppressAutoHyphens/>
        <w:autoSpaceDE w:val="0"/>
        <w:autoSpaceDN w:val="0"/>
        <w:adjustRightInd w:val="0"/>
        <w:spacing w:before="120" w:after="0" w:line="350" w:lineRule="exact"/>
        <w:ind w:firstLine="709"/>
        <w:jc w:val="both"/>
        <w:rPr>
          <w:rFonts w:ascii="Times New Roman" w:hAnsi="Times New Roman"/>
          <w:b/>
          <w:sz w:val="28"/>
          <w:szCs w:val="28"/>
        </w:rPr>
      </w:pPr>
    </w:p>
    <w:p w:rsidR="00F42314" w:rsidRDefault="00F42314" w:rsidP="002B4C4C">
      <w:pPr>
        <w:suppressAutoHyphens/>
        <w:autoSpaceDE w:val="0"/>
        <w:autoSpaceDN w:val="0"/>
        <w:adjustRightInd w:val="0"/>
        <w:spacing w:before="120" w:after="0" w:line="350" w:lineRule="exact"/>
        <w:ind w:firstLine="709"/>
        <w:jc w:val="both"/>
        <w:rPr>
          <w:rFonts w:ascii="Times New Roman" w:hAnsi="Times New Roman"/>
          <w:b/>
          <w:sz w:val="28"/>
          <w:szCs w:val="28"/>
        </w:rPr>
      </w:pPr>
    </w:p>
    <w:p w:rsidR="0008454E" w:rsidRDefault="0008454E" w:rsidP="002B4C4C">
      <w:pPr>
        <w:suppressAutoHyphens/>
        <w:autoSpaceDE w:val="0"/>
        <w:autoSpaceDN w:val="0"/>
        <w:adjustRightInd w:val="0"/>
        <w:spacing w:before="120" w:after="0" w:line="350" w:lineRule="exact"/>
        <w:ind w:firstLine="709"/>
        <w:jc w:val="both"/>
        <w:rPr>
          <w:rFonts w:ascii="Times New Roman" w:hAnsi="Times New Roman"/>
          <w:b/>
          <w:sz w:val="28"/>
          <w:szCs w:val="28"/>
        </w:rPr>
      </w:pPr>
    </w:p>
    <w:p w:rsidR="0008454E" w:rsidRDefault="0008454E" w:rsidP="002B4C4C">
      <w:pPr>
        <w:suppressAutoHyphens/>
        <w:autoSpaceDE w:val="0"/>
        <w:autoSpaceDN w:val="0"/>
        <w:adjustRightInd w:val="0"/>
        <w:spacing w:before="120" w:after="0" w:line="350" w:lineRule="exact"/>
        <w:ind w:firstLine="709"/>
        <w:jc w:val="both"/>
        <w:rPr>
          <w:rFonts w:ascii="Times New Roman" w:hAnsi="Times New Roman"/>
          <w:b/>
          <w:sz w:val="28"/>
          <w:szCs w:val="28"/>
        </w:rPr>
      </w:pPr>
    </w:p>
    <w:p w:rsidR="0008454E" w:rsidRDefault="0008454E" w:rsidP="002B4C4C">
      <w:pPr>
        <w:suppressAutoHyphens/>
        <w:autoSpaceDE w:val="0"/>
        <w:autoSpaceDN w:val="0"/>
        <w:adjustRightInd w:val="0"/>
        <w:spacing w:before="120" w:after="0" w:line="350" w:lineRule="exact"/>
        <w:ind w:firstLine="709"/>
        <w:jc w:val="both"/>
        <w:rPr>
          <w:rFonts w:ascii="Times New Roman" w:hAnsi="Times New Roman"/>
          <w:b/>
          <w:sz w:val="28"/>
          <w:szCs w:val="28"/>
        </w:rPr>
      </w:pPr>
    </w:p>
    <w:p w:rsidR="0008454E" w:rsidRDefault="0008454E" w:rsidP="002B4C4C">
      <w:pPr>
        <w:suppressAutoHyphens/>
        <w:autoSpaceDE w:val="0"/>
        <w:autoSpaceDN w:val="0"/>
        <w:adjustRightInd w:val="0"/>
        <w:spacing w:before="120" w:after="0" w:line="350" w:lineRule="exact"/>
        <w:ind w:firstLine="709"/>
        <w:jc w:val="both"/>
        <w:rPr>
          <w:rFonts w:ascii="Times New Roman" w:hAnsi="Times New Roman"/>
          <w:b/>
          <w:sz w:val="28"/>
          <w:szCs w:val="28"/>
        </w:rPr>
      </w:pPr>
    </w:p>
    <w:p w:rsidR="0008454E" w:rsidRDefault="0008454E" w:rsidP="002B4C4C">
      <w:pPr>
        <w:suppressAutoHyphens/>
        <w:autoSpaceDE w:val="0"/>
        <w:autoSpaceDN w:val="0"/>
        <w:adjustRightInd w:val="0"/>
        <w:spacing w:before="120" w:after="0" w:line="350" w:lineRule="exact"/>
        <w:ind w:firstLine="709"/>
        <w:jc w:val="both"/>
        <w:rPr>
          <w:rFonts w:ascii="Times New Roman" w:hAnsi="Times New Roman"/>
          <w:b/>
          <w:sz w:val="28"/>
          <w:szCs w:val="28"/>
        </w:rPr>
      </w:pPr>
    </w:p>
    <w:p w:rsidR="0008454E" w:rsidRDefault="0008454E" w:rsidP="002B4C4C">
      <w:pPr>
        <w:suppressAutoHyphens/>
        <w:autoSpaceDE w:val="0"/>
        <w:autoSpaceDN w:val="0"/>
        <w:adjustRightInd w:val="0"/>
        <w:spacing w:before="120" w:after="0" w:line="350" w:lineRule="exact"/>
        <w:ind w:firstLine="709"/>
        <w:jc w:val="both"/>
        <w:rPr>
          <w:rFonts w:ascii="Times New Roman" w:hAnsi="Times New Roman"/>
          <w:b/>
          <w:sz w:val="28"/>
          <w:szCs w:val="28"/>
        </w:rPr>
      </w:pPr>
    </w:p>
    <w:p w:rsidR="0008454E" w:rsidRDefault="0008454E" w:rsidP="002B4C4C">
      <w:pPr>
        <w:suppressAutoHyphens/>
        <w:autoSpaceDE w:val="0"/>
        <w:autoSpaceDN w:val="0"/>
        <w:adjustRightInd w:val="0"/>
        <w:spacing w:before="120" w:after="0" w:line="350" w:lineRule="exact"/>
        <w:ind w:firstLine="709"/>
        <w:jc w:val="both"/>
        <w:rPr>
          <w:rFonts w:ascii="Times New Roman" w:hAnsi="Times New Roman"/>
          <w:b/>
          <w:sz w:val="28"/>
          <w:szCs w:val="28"/>
        </w:rPr>
      </w:pPr>
    </w:p>
    <w:p w:rsidR="0008454E" w:rsidRDefault="00FC7C9E" w:rsidP="002B4C4C">
      <w:pPr>
        <w:suppressAutoHyphens/>
        <w:autoSpaceDE w:val="0"/>
        <w:autoSpaceDN w:val="0"/>
        <w:adjustRightInd w:val="0"/>
        <w:spacing w:before="120" w:after="0" w:line="350" w:lineRule="exact"/>
        <w:ind w:firstLine="709"/>
        <w:jc w:val="both"/>
        <w:rPr>
          <w:rFonts w:ascii="Times New Roman" w:hAnsi="Times New Roman"/>
          <w:b/>
          <w:sz w:val="28"/>
          <w:szCs w:val="28"/>
        </w:rPr>
      </w:pPr>
      <w:r>
        <w:rPr>
          <w:i/>
          <w:noProof/>
          <w:sz w:val="28"/>
          <w:szCs w:val="28"/>
          <w:lang w:eastAsia="ru-RU"/>
        </w:rPr>
        <w:drawing>
          <wp:inline distT="0" distB="0" distL="0" distR="0">
            <wp:extent cx="5117465" cy="25050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17465" cy="2505075"/>
                    </a:xfrm>
                    <a:prstGeom prst="rect">
                      <a:avLst/>
                    </a:prstGeom>
                    <a:noFill/>
                  </pic:spPr>
                </pic:pic>
              </a:graphicData>
            </a:graphic>
          </wp:inline>
        </w:drawing>
      </w:r>
    </w:p>
    <w:p w:rsidR="0008454E" w:rsidRDefault="0008454E" w:rsidP="0008454E">
      <w:pPr>
        <w:pStyle w:val="22"/>
        <w:suppressAutoHyphens/>
        <w:spacing w:line="240" w:lineRule="auto"/>
        <w:ind w:firstLine="0"/>
        <w:rPr>
          <w:b/>
          <w:sz w:val="28"/>
          <w:szCs w:val="28"/>
        </w:rPr>
      </w:pPr>
      <w:r>
        <w:rPr>
          <w:rFonts w:eastAsia="Arial Unicode MS"/>
          <w:i/>
          <w:color w:val="000000"/>
          <w:sz w:val="24"/>
          <w:szCs w:val="24"/>
          <w:lang w:bidi="ru-RU"/>
        </w:rPr>
        <w:t>Рис. 1</w:t>
      </w:r>
      <w:r w:rsidR="00B3515F">
        <w:rPr>
          <w:rFonts w:eastAsia="Arial Unicode MS"/>
          <w:i/>
          <w:color w:val="000000"/>
          <w:sz w:val="24"/>
          <w:szCs w:val="24"/>
          <w:lang w:bidi="ru-RU"/>
        </w:rPr>
        <w:t>7</w:t>
      </w:r>
      <w:r>
        <w:rPr>
          <w:rFonts w:eastAsia="Arial Unicode MS"/>
          <w:i/>
          <w:color w:val="000000"/>
          <w:sz w:val="24"/>
          <w:szCs w:val="24"/>
          <w:lang w:bidi="ru-RU"/>
        </w:rPr>
        <w:t xml:space="preserve">. </w:t>
      </w:r>
      <w:r w:rsidRPr="0008454E">
        <w:rPr>
          <w:rFonts w:eastAsia="Arial Unicode MS"/>
          <w:i/>
          <w:color w:val="000000"/>
          <w:sz w:val="24"/>
          <w:szCs w:val="24"/>
          <w:lang w:bidi="ru-RU"/>
        </w:rPr>
        <w:t>Динамика сборов страховой премии и выплат страхового возмещ</w:t>
      </w:r>
      <w:r>
        <w:rPr>
          <w:rFonts w:eastAsia="Arial Unicode MS"/>
          <w:i/>
          <w:color w:val="000000"/>
          <w:sz w:val="24"/>
          <w:szCs w:val="24"/>
          <w:lang w:bidi="ru-RU"/>
        </w:rPr>
        <w:t>ения</w:t>
      </w:r>
      <w:r>
        <w:rPr>
          <w:rFonts w:eastAsia="Arial Unicode MS"/>
          <w:i/>
          <w:color w:val="000000"/>
          <w:sz w:val="24"/>
          <w:szCs w:val="24"/>
          <w:lang w:bidi="ru-RU"/>
        </w:rPr>
        <w:br/>
        <w:t xml:space="preserve"> по ОСАГО за 2014</w:t>
      </w:r>
      <w:r w:rsidRPr="0008454E">
        <w:rPr>
          <w:rFonts w:eastAsia="Arial Unicode MS"/>
          <w:i/>
          <w:color w:val="000000"/>
          <w:sz w:val="24"/>
          <w:szCs w:val="24"/>
          <w:lang w:bidi="ru-RU"/>
        </w:rPr>
        <w:t>–</w:t>
      </w:r>
      <w:r>
        <w:rPr>
          <w:rFonts w:eastAsia="Arial Unicode MS"/>
          <w:i/>
          <w:color w:val="000000"/>
          <w:sz w:val="24"/>
          <w:szCs w:val="24"/>
          <w:lang w:bidi="ru-RU"/>
        </w:rPr>
        <w:t>2016 год</w:t>
      </w:r>
      <w:r w:rsidR="00080E32">
        <w:rPr>
          <w:rFonts w:eastAsia="Arial Unicode MS"/>
          <w:i/>
          <w:color w:val="000000"/>
          <w:sz w:val="24"/>
          <w:szCs w:val="24"/>
          <w:lang w:bidi="ru-RU"/>
        </w:rPr>
        <w:t>ы</w:t>
      </w:r>
      <w:r>
        <w:rPr>
          <w:rStyle w:val="a5"/>
          <w:rFonts w:eastAsia="Arial Unicode MS"/>
          <w:i/>
          <w:color w:val="000000"/>
          <w:sz w:val="24"/>
          <w:szCs w:val="24"/>
          <w:lang w:bidi="ru-RU"/>
        </w:rPr>
        <w:footnoteReference w:id="7"/>
      </w:r>
    </w:p>
    <w:p w:rsidR="0008454E" w:rsidRPr="00D51E12" w:rsidRDefault="0008454E" w:rsidP="00507CF1">
      <w:pPr>
        <w:suppressAutoHyphens/>
        <w:autoSpaceDE w:val="0"/>
        <w:autoSpaceDN w:val="0"/>
        <w:adjustRightInd w:val="0"/>
        <w:spacing w:before="360" w:after="0" w:line="240" w:lineRule="auto"/>
        <w:ind w:firstLine="709"/>
        <w:jc w:val="both"/>
        <w:rPr>
          <w:rFonts w:ascii="Times New Roman" w:hAnsi="Times New Roman"/>
          <w:sz w:val="28"/>
          <w:szCs w:val="28"/>
        </w:rPr>
      </w:pPr>
      <w:r w:rsidRPr="00D51E12">
        <w:rPr>
          <w:rFonts w:ascii="Times New Roman" w:hAnsi="Times New Roman"/>
          <w:sz w:val="28"/>
          <w:szCs w:val="28"/>
        </w:rPr>
        <w:t>По данным РСА</w:t>
      </w:r>
      <w:r w:rsidR="00080E32">
        <w:rPr>
          <w:rFonts w:ascii="Times New Roman" w:hAnsi="Times New Roman"/>
          <w:sz w:val="28"/>
          <w:szCs w:val="28"/>
        </w:rPr>
        <w:t>,</w:t>
      </w:r>
      <w:r w:rsidRPr="00D51E12">
        <w:rPr>
          <w:rStyle w:val="a5"/>
          <w:rFonts w:ascii="Times New Roman" w:hAnsi="Times New Roman"/>
          <w:sz w:val="28"/>
          <w:szCs w:val="28"/>
        </w:rPr>
        <w:footnoteReference w:id="8"/>
      </w:r>
      <w:r w:rsidRPr="00D51E12">
        <w:rPr>
          <w:rFonts w:ascii="Times New Roman" w:hAnsi="Times New Roman"/>
          <w:sz w:val="28"/>
          <w:szCs w:val="28"/>
        </w:rPr>
        <w:t xml:space="preserve"> в 2016 году ОСАГО осуществлял</w:t>
      </w:r>
      <w:r w:rsidR="00080E32">
        <w:rPr>
          <w:rFonts w:ascii="Times New Roman" w:hAnsi="Times New Roman"/>
          <w:sz w:val="28"/>
          <w:szCs w:val="28"/>
        </w:rPr>
        <w:t>и 85 страховщиков, которыми были</w:t>
      </w:r>
      <w:r w:rsidRPr="00D51E12">
        <w:rPr>
          <w:rFonts w:ascii="Times New Roman" w:hAnsi="Times New Roman"/>
          <w:sz w:val="28"/>
          <w:szCs w:val="28"/>
        </w:rPr>
        <w:t xml:space="preserve"> заключен</w:t>
      </w:r>
      <w:r w:rsidR="00080E32">
        <w:rPr>
          <w:rFonts w:ascii="Times New Roman" w:hAnsi="Times New Roman"/>
          <w:sz w:val="28"/>
          <w:szCs w:val="28"/>
        </w:rPr>
        <w:t>ы</w:t>
      </w:r>
      <w:r w:rsidRPr="00D51E12">
        <w:rPr>
          <w:rFonts w:ascii="Times New Roman" w:hAnsi="Times New Roman"/>
          <w:sz w:val="28"/>
          <w:szCs w:val="28"/>
        </w:rPr>
        <w:t xml:space="preserve"> 39</w:t>
      </w:r>
      <w:r w:rsidR="00080E32">
        <w:rPr>
          <w:rFonts w:ascii="Times New Roman" w:hAnsi="Times New Roman"/>
          <w:sz w:val="28"/>
          <w:szCs w:val="28"/>
        </w:rPr>
        <w:t> </w:t>
      </w:r>
      <w:r w:rsidRPr="00D51E12">
        <w:rPr>
          <w:rFonts w:ascii="Times New Roman" w:hAnsi="Times New Roman"/>
          <w:sz w:val="28"/>
          <w:szCs w:val="28"/>
        </w:rPr>
        <w:t>054</w:t>
      </w:r>
      <w:r w:rsidR="00080E32">
        <w:rPr>
          <w:rFonts w:ascii="Times New Roman" w:hAnsi="Times New Roman"/>
          <w:sz w:val="28"/>
          <w:szCs w:val="28"/>
        </w:rPr>
        <w:t> </w:t>
      </w:r>
      <w:r w:rsidRPr="00D51E12">
        <w:rPr>
          <w:rFonts w:ascii="Times New Roman" w:hAnsi="Times New Roman"/>
          <w:sz w:val="28"/>
          <w:szCs w:val="28"/>
        </w:rPr>
        <w:t>570 договоров ОСАГО. Следует отметить наметившуюся тенденцию к снижению количества заключ</w:t>
      </w:r>
      <w:r w:rsidR="009243D3" w:rsidRPr="00D51E12">
        <w:rPr>
          <w:rFonts w:ascii="Times New Roman" w:hAnsi="Times New Roman"/>
          <w:sz w:val="28"/>
          <w:szCs w:val="28"/>
        </w:rPr>
        <w:t>е</w:t>
      </w:r>
      <w:r w:rsidRPr="00D51E12">
        <w:rPr>
          <w:rFonts w:ascii="Times New Roman" w:hAnsi="Times New Roman"/>
          <w:sz w:val="28"/>
          <w:szCs w:val="28"/>
        </w:rPr>
        <w:t xml:space="preserve">нных договоров ОСАГО: в 2014 году </w:t>
      </w:r>
      <w:r w:rsidR="00080E32">
        <w:rPr>
          <w:rFonts w:ascii="Times New Roman" w:hAnsi="Times New Roman"/>
          <w:sz w:val="28"/>
          <w:szCs w:val="28"/>
        </w:rPr>
        <w:t xml:space="preserve">их </w:t>
      </w:r>
      <w:r w:rsidRPr="00D51E12">
        <w:rPr>
          <w:rFonts w:ascii="Times New Roman" w:hAnsi="Times New Roman"/>
          <w:sz w:val="28"/>
          <w:szCs w:val="28"/>
        </w:rPr>
        <w:t>количество увеличилось на 0,39 млн единиц (или на 0,92</w:t>
      </w:r>
      <w:r w:rsidR="006C0A50">
        <w:rPr>
          <w:rFonts w:ascii="Times New Roman" w:hAnsi="Times New Roman"/>
          <w:sz w:val="28"/>
          <w:szCs w:val="28"/>
        </w:rPr>
        <w:t> %</w:t>
      </w:r>
      <w:r w:rsidRPr="00D51E12">
        <w:rPr>
          <w:rFonts w:ascii="Times New Roman" w:hAnsi="Times New Roman"/>
          <w:sz w:val="28"/>
          <w:szCs w:val="28"/>
        </w:rPr>
        <w:t>), в 2015 года снизилось на 3,13 млн единиц (или на 7,33</w:t>
      </w:r>
      <w:r w:rsidR="006C0A50">
        <w:rPr>
          <w:rFonts w:ascii="Times New Roman" w:hAnsi="Times New Roman"/>
          <w:sz w:val="28"/>
          <w:szCs w:val="28"/>
        </w:rPr>
        <w:t> %</w:t>
      </w:r>
      <w:r w:rsidRPr="00D51E12">
        <w:rPr>
          <w:rFonts w:ascii="Times New Roman" w:hAnsi="Times New Roman"/>
          <w:sz w:val="28"/>
          <w:szCs w:val="28"/>
        </w:rPr>
        <w:t>), а в 2016</w:t>
      </w:r>
      <w:r w:rsidR="00210427">
        <w:rPr>
          <w:rFonts w:ascii="Times New Roman" w:hAnsi="Times New Roman"/>
          <w:sz w:val="28"/>
          <w:szCs w:val="28"/>
        </w:rPr>
        <w:t> </w:t>
      </w:r>
      <w:r w:rsidRPr="00D51E12">
        <w:rPr>
          <w:rFonts w:ascii="Times New Roman" w:hAnsi="Times New Roman"/>
          <w:sz w:val="28"/>
          <w:szCs w:val="28"/>
        </w:rPr>
        <w:t>году снизилось на 1,4</w:t>
      </w:r>
      <w:r w:rsidR="00210427">
        <w:rPr>
          <w:rFonts w:ascii="Times New Roman" w:hAnsi="Times New Roman"/>
          <w:sz w:val="28"/>
          <w:szCs w:val="28"/>
        </w:rPr>
        <w:t>4 млн единиц (или 3,64</w:t>
      </w:r>
      <w:r w:rsidR="006C0A50">
        <w:rPr>
          <w:rFonts w:ascii="Times New Roman" w:hAnsi="Times New Roman"/>
          <w:sz w:val="28"/>
          <w:szCs w:val="28"/>
        </w:rPr>
        <w:t> %</w:t>
      </w:r>
      <w:r w:rsidR="00210427">
        <w:rPr>
          <w:rFonts w:ascii="Times New Roman" w:hAnsi="Times New Roman"/>
          <w:sz w:val="28"/>
          <w:szCs w:val="28"/>
        </w:rPr>
        <w:t>) (см. р</w:t>
      </w:r>
      <w:r w:rsidRPr="00D51E12">
        <w:rPr>
          <w:rFonts w:ascii="Times New Roman" w:hAnsi="Times New Roman"/>
          <w:sz w:val="28"/>
          <w:szCs w:val="28"/>
        </w:rPr>
        <w:t>ис. 18). Данную тенденцию можно объяснить как снижением общего количества страховщиков, осущест</w:t>
      </w:r>
      <w:r w:rsidR="00210427">
        <w:rPr>
          <w:rFonts w:ascii="Times New Roman" w:hAnsi="Times New Roman"/>
          <w:sz w:val="28"/>
          <w:szCs w:val="28"/>
        </w:rPr>
        <w:t>вляющих страхование ОСАГО (см. р</w:t>
      </w:r>
      <w:r w:rsidRPr="00D51E12">
        <w:rPr>
          <w:rFonts w:ascii="Times New Roman" w:hAnsi="Times New Roman"/>
          <w:sz w:val="28"/>
          <w:szCs w:val="28"/>
        </w:rPr>
        <w:t>ис. 19), так и нежеланием самих страховщиков развивать страхование ОСАГО в некоторых проблемных регионах.</w:t>
      </w:r>
    </w:p>
    <w:p w:rsidR="00213380" w:rsidRDefault="00213380" w:rsidP="0008454E">
      <w:pPr>
        <w:pStyle w:val="22"/>
        <w:suppressAutoHyphens/>
        <w:spacing w:line="240" w:lineRule="auto"/>
        <w:ind w:firstLine="0"/>
        <w:rPr>
          <w:rFonts w:eastAsia="Arial Unicode MS"/>
          <w:i/>
          <w:color w:val="000000"/>
          <w:sz w:val="24"/>
          <w:szCs w:val="24"/>
          <w:lang w:bidi="ru-RU"/>
        </w:rPr>
      </w:pPr>
    </w:p>
    <w:p w:rsidR="00213380" w:rsidRDefault="00FC7C9E" w:rsidP="0008454E">
      <w:pPr>
        <w:pStyle w:val="22"/>
        <w:suppressAutoHyphens/>
        <w:spacing w:line="240" w:lineRule="auto"/>
        <w:ind w:firstLine="0"/>
        <w:rPr>
          <w:rFonts w:eastAsia="Arial Unicode MS"/>
          <w:i/>
          <w:color w:val="000000"/>
          <w:sz w:val="24"/>
          <w:szCs w:val="24"/>
          <w:lang w:bidi="ru-RU"/>
        </w:rPr>
      </w:pPr>
      <w:r>
        <w:rPr>
          <w:b/>
          <w:noProof/>
          <w:sz w:val="28"/>
          <w:szCs w:val="28"/>
        </w:rPr>
        <w:drawing>
          <wp:inline distT="0" distB="0" distL="0" distR="0">
            <wp:extent cx="5380990" cy="260096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80990" cy="2600960"/>
                    </a:xfrm>
                    <a:prstGeom prst="rect">
                      <a:avLst/>
                    </a:prstGeom>
                    <a:noFill/>
                  </pic:spPr>
                </pic:pic>
              </a:graphicData>
            </a:graphic>
          </wp:inline>
        </w:drawing>
      </w:r>
    </w:p>
    <w:p w:rsidR="00213380" w:rsidRDefault="00213380" w:rsidP="00213380">
      <w:pPr>
        <w:pStyle w:val="22"/>
        <w:suppressAutoHyphens/>
        <w:spacing w:line="240" w:lineRule="auto"/>
        <w:ind w:firstLine="0"/>
        <w:jc w:val="left"/>
        <w:rPr>
          <w:rFonts w:eastAsia="Arial Unicode MS"/>
          <w:i/>
          <w:color w:val="000000"/>
          <w:sz w:val="24"/>
          <w:szCs w:val="24"/>
          <w:lang w:bidi="ru-RU"/>
        </w:rPr>
      </w:pPr>
    </w:p>
    <w:p w:rsidR="0008454E" w:rsidRDefault="0008454E" w:rsidP="0008454E">
      <w:pPr>
        <w:pStyle w:val="22"/>
        <w:suppressAutoHyphens/>
        <w:spacing w:line="240" w:lineRule="auto"/>
        <w:ind w:firstLine="0"/>
        <w:rPr>
          <w:b/>
          <w:sz w:val="28"/>
          <w:szCs w:val="28"/>
        </w:rPr>
      </w:pPr>
      <w:r>
        <w:rPr>
          <w:rFonts w:eastAsia="Arial Unicode MS"/>
          <w:i/>
          <w:color w:val="000000"/>
          <w:sz w:val="24"/>
          <w:szCs w:val="24"/>
          <w:lang w:bidi="ru-RU"/>
        </w:rPr>
        <w:t>Рис. 1</w:t>
      </w:r>
      <w:r w:rsidR="00B3515F">
        <w:rPr>
          <w:rFonts w:eastAsia="Arial Unicode MS"/>
          <w:i/>
          <w:color w:val="000000"/>
          <w:sz w:val="24"/>
          <w:szCs w:val="24"/>
          <w:lang w:bidi="ru-RU"/>
        </w:rPr>
        <w:t>8</w:t>
      </w:r>
      <w:r>
        <w:rPr>
          <w:rFonts w:eastAsia="Arial Unicode MS"/>
          <w:i/>
          <w:color w:val="000000"/>
          <w:sz w:val="24"/>
          <w:szCs w:val="24"/>
          <w:lang w:bidi="ru-RU"/>
        </w:rPr>
        <w:t xml:space="preserve">. </w:t>
      </w:r>
      <w:r w:rsidRPr="0008454E">
        <w:rPr>
          <w:rFonts w:eastAsia="Arial Unicode MS"/>
          <w:i/>
          <w:color w:val="000000"/>
          <w:sz w:val="24"/>
          <w:szCs w:val="24"/>
          <w:lang w:bidi="ru-RU"/>
        </w:rPr>
        <w:t>Количество заключ</w:t>
      </w:r>
      <w:r w:rsidR="009243D3">
        <w:rPr>
          <w:rFonts w:eastAsia="Arial Unicode MS"/>
          <w:i/>
          <w:color w:val="000000"/>
          <w:sz w:val="24"/>
          <w:szCs w:val="24"/>
          <w:lang w:bidi="ru-RU"/>
        </w:rPr>
        <w:t>е</w:t>
      </w:r>
      <w:r w:rsidRPr="0008454E">
        <w:rPr>
          <w:rFonts w:eastAsia="Arial Unicode MS"/>
          <w:i/>
          <w:color w:val="000000"/>
          <w:sz w:val="24"/>
          <w:szCs w:val="24"/>
          <w:lang w:bidi="ru-RU"/>
        </w:rPr>
        <w:t>нных догов</w:t>
      </w:r>
      <w:r>
        <w:rPr>
          <w:rFonts w:eastAsia="Arial Unicode MS"/>
          <w:i/>
          <w:color w:val="000000"/>
          <w:sz w:val="24"/>
          <w:szCs w:val="24"/>
          <w:lang w:bidi="ru-RU"/>
        </w:rPr>
        <w:t>оров по ОСАГО с 2013 по 2016 год, млн единиц</w:t>
      </w:r>
      <w:r>
        <w:rPr>
          <w:rStyle w:val="a5"/>
          <w:rFonts w:eastAsia="Arial Unicode MS"/>
          <w:i/>
          <w:color w:val="000000"/>
          <w:sz w:val="24"/>
          <w:szCs w:val="24"/>
          <w:lang w:bidi="ru-RU"/>
        </w:rPr>
        <w:footnoteReference w:id="9"/>
      </w:r>
    </w:p>
    <w:p w:rsidR="0008454E" w:rsidRPr="00D51E12" w:rsidRDefault="0008454E" w:rsidP="00507CF1">
      <w:pPr>
        <w:suppressAutoHyphens/>
        <w:autoSpaceDE w:val="0"/>
        <w:autoSpaceDN w:val="0"/>
        <w:adjustRightInd w:val="0"/>
        <w:spacing w:before="360" w:after="0" w:line="240" w:lineRule="auto"/>
        <w:ind w:firstLine="709"/>
        <w:jc w:val="both"/>
        <w:rPr>
          <w:rFonts w:ascii="Times New Roman" w:hAnsi="Times New Roman"/>
          <w:sz w:val="28"/>
          <w:szCs w:val="28"/>
        </w:rPr>
      </w:pPr>
      <w:r w:rsidRPr="00D51E12">
        <w:rPr>
          <w:rFonts w:ascii="Times New Roman" w:hAnsi="Times New Roman"/>
          <w:sz w:val="28"/>
          <w:szCs w:val="28"/>
        </w:rPr>
        <w:t xml:space="preserve">Следует отметить высокую концентрацию рынка страхования ОСАГО </w:t>
      </w:r>
      <w:r w:rsidR="006B686F" w:rsidRPr="00D51E12">
        <w:rPr>
          <w:rFonts w:ascii="Times New Roman" w:hAnsi="Times New Roman"/>
          <w:sz w:val="28"/>
          <w:szCs w:val="28"/>
        </w:rPr>
        <w:t xml:space="preserve">– </w:t>
      </w:r>
      <w:r w:rsidRPr="00D51E12">
        <w:rPr>
          <w:rFonts w:ascii="Times New Roman" w:hAnsi="Times New Roman"/>
          <w:sz w:val="28"/>
          <w:szCs w:val="28"/>
        </w:rPr>
        <w:t xml:space="preserve">на долю 10 страховщиков </w:t>
      </w:r>
      <w:r w:rsidR="006B686F" w:rsidRPr="00D51E12">
        <w:rPr>
          <w:rFonts w:ascii="Times New Roman" w:hAnsi="Times New Roman"/>
          <w:sz w:val="28"/>
          <w:szCs w:val="28"/>
        </w:rPr>
        <w:t>–</w:t>
      </w:r>
      <w:r w:rsidRPr="00D51E12">
        <w:rPr>
          <w:rFonts w:ascii="Times New Roman" w:hAnsi="Times New Roman"/>
          <w:sz w:val="28"/>
          <w:szCs w:val="28"/>
        </w:rPr>
        <w:t xml:space="preserve"> лидеров по сбору страховой п</w:t>
      </w:r>
      <w:r w:rsidR="00210427">
        <w:rPr>
          <w:rFonts w:ascii="Times New Roman" w:hAnsi="Times New Roman"/>
          <w:sz w:val="28"/>
          <w:szCs w:val="28"/>
        </w:rPr>
        <w:t>ремии по ОСАГО приходится 80,19</w:t>
      </w:r>
      <w:r w:rsidR="006C0A50">
        <w:rPr>
          <w:rFonts w:ascii="Times New Roman" w:hAnsi="Times New Roman"/>
          <w:sz w:val="28"/>
          <w:szCs w:val="28"/>
        </w:rPr>
        <w:t> %</w:t>
      </w:r>
      <w:r w:rsidRPr="00D51E12">
        <w:rPr>
          <w:rFonts w:ascii="Times New Roman" w:hAnsi="Times New Roman"/>
          <w:sz w:val="28"/>
          <w:szCs w:val="28"/>
        </w:rPr>
        <w:t xml:space="preserve"> всей страховой премии, собираемой по ОСАГО</w:t>
      </w:r>
      <w:r w:rsidR="00210427">
        <w:rPr>
          <w:rFonts w:ascii="Times New Roman" w:hAnsi="Times New Roman"/>
          <w:sz w:val="28"/>
          <w:szCs w:val="28"/>
        </w:rPr>
        <w:t xml:space="preserve"> </w:t>
      </w:r>
      <w:r w:rsidRPr="00D51E12">
        <w:rPr>
          <w:rFonts w:ascii="Times New Roman" w:hAnsi="Times New Roman"/>
          <w:sz w:val="28"/>
          <w:szCs w:val="28"/>
        </w:rPr>
        <w:t>в</w:t>
      </w:r>
      <w:r w:rsidR="00210427">
        <w:rPr>
          <w:rFonts w:ascii="Times New Roman" w:hAnsi="Times New Roman"/>
          <w:sz w:val="28"/>
          <w:szCs w:val="28"/>
        </w:rPr>
        <w:t> </w:t>
      </w:r>
      <w:r w:rsidRPr="00D51E12">
        <w:rPr>
          <w:rFonts w:ascii="Times New Roman" w:hAnsi="Times New Roman"/>
          <w:sz w:val="28"/>
          <w:szCs w:val="28"/>
        </w:rPr>
        <w:t>Росси</w:t>
      </w:r>
      <w:r w:rsidR="006B686F" w:rsidRPr="00D51E12">
        <w:rPr>
          <w:rFonts w:ascii="Times New Roman" w:hAnsi="Times New Roman"/>
          <w:sz w:val="28"/>
          <w:szCs w:val="28"/>
        </w:rPr>
        <w:t>йской Федерации</w:t>
      </w:r>
      <w:r w:rsidRPr="00D51E12">
        <w:rPr>
          <w:rFonts w:ascii="Times New Roman" w:hAnsi="Times New Roman"/>
          <w:sz w:val="28"/>
          <w:szCs w:val="28"/>
        </w:rPr>
        <w:t>.</w:t>
      </w:r>
    </w:p>
    <w:p w:rsidR="006B686F" w:rsidRDefault="006B686F" w:rsidP="009D5672">
      <w:pPr>
        <w:suppressAutoHyphens/>
        <w:autoSpaceDE w:val="0"/>
        <w:autoSpaceDN w:val="0"/>
        <w:adjustRightInd w:val="0"/>
        <w:spacing w:before="240" w:after="180" w:line="240" w:lineRule="auto"/>
        <w:jc w:val="center"/>
        <w:rPr>
          <w:rFonts w:ascii="Times New Roman" w:hAnsi="Times New Roman"/>
          <w:b/>
          <w:sz w:val="28"/>
          <w:szCs w:val="28"/>
        </w:rPr>
      </w:pPr>
      <w:r w:rsidRPr="00AE4066">
        <w:rPr>
          <w:rFonts w:ascii="Times New Roman" w:hAnsi="Times New Roman"/>
          <w:b/>
          <w:sz w:val="28"/>
          <w:szCs w:val="28"/>
        </w:rPr>
        <w:t xml:space="preserve">Показатели 10 страховщиков – лидеров </w:t>
      </w:r>
      <w:r w:rsidR="009D5672">
        <w:rPr>
          <w:rFonts w:ascii="Times New Roman" w:hAnsi="Times New Roman"/>
          <w:b/>
          <w:sz w:val="28"/>
          <w:szCs w:val="28"/>
        </w:rPr>
        <w:br/>
      </w:r>
      <w:r w:rsidRPr="00AE4066">
        <w:rPr>
          <w:rFonts w:ascii="Times New Roman" w:hAnsi="Times New Roman"/>
          <w:b/>
          <w:sz w:val="28"/>
          <w:szCs w:val="28"/>
        </w:rPr>
        <w:t>по сбору страховой премии по ОСАГО за 2016 год</w:t>
      </w:r>
    </w:p>
    <w:tbl>
      <w:tblPr>
        <w:tblW w:w="9639" w:type="dxa"/>
        <w:tblInd w:w="10" w:type="dxa"/>
        <w:tblLayout w:type="fixed"/>
        <w:tblCellMar>
          <w:left w:w="10" w:type="dxa"/>
          <w:right w:w="10" w:type="dxa"/>
        </w:tblCellMar>
        <w:tblLook w:val="04A0" w:firstRow="1" w:lastRow="0" w:firstColumn="1" w:lastColumn="0" w:noHBand="0" w:noVBand="1"/>
      </w:tblPr>
      <w:tblGrid>
        <w:gridCol w:w="737"/>
        <w:gridCol w:w="3799"/>
        <w:gridCol w:w="2694"/>
        <w:gridCol w:w="2409"/>
      </w:tblGrid>
      <w:tr w:rsidR="00984696" w:rsidRPr="009D5672" w:rsidTr="009D5672">
        <w:tc>
          <w:tcPr>
            <w:tcW w:w="737" w:type="dxa"/>
            <w:tcBorders>
              <w:top w:val="single" w:sz="4" w:space="0" w:color="auto"/>
              <w:left w:val="single" w:sz="4" w:space="0" w:color="auto"/>
              <w:bottom w:val="double" w:sz="4" w:space="0" w:color="auto"/>
            </w:tcBorders>
            <w:shd w:val="clear" w:color="auto" w:fill="FFFFFF"/>
            <w:vAlign w:val="center"/>
          </w:tcPr>
          <w:p w:rsidR="00984696" w:rsidRPr="009D5672" w:rsidRDefault="00984696" w:rsidP="00B63CA9">
            <w:pPr>
              <w:pStyle w:val="22"/>
              <w:shd w:val="clear" w:color="auto" w:fill="auto"/>
              <w:spacing w:before="60" w:after="60" w:line="200" w:lineRule="exact"/>
              <w:ind w:firstLine="0"/>
              <w:rPr>
                <w:sz w:val="20"/>
                <w:szCs w:val="20"/>
              </w:rPr>
            </w:pPr>
            <w:r w:rsidRPr="009D5672">
              <w:rPr>
                <w:rStyle w:val="211pt"/>
                <w:sz w:val="20"/>
                <w:szCs w:val="20"/>
              </w:rPr>
              <w:t>№</w:t>
            </w:r>
            <w:r w:rsidR="009D5672" w:rsidRPr="009D5672">
              <w:rPr>
                <w:rStyle w:val="211pt"/>
                <w:sz w:val="20"/>
                <w:szCs w:val="20"/>
              </w:rPr>
              <w:br/>
            </w:r>
            <w:r w:rsidRPr="009D5672">
              <w:rPr>
                <w:rStyle w:val="212pt"/>
                <w:b w:val="0"/>
                <w:sz w:val="20"/>
                <w:szCs w:val="20"/>
              </w:rPr>
              <w:t>п/п</w:t>
            </w:r>
          </w:p>
        </w:tc>
        <w:tc>
          <w:tcPr>
            <w:tcW w:w="3799" w:type="dxa"/>
            <w:tcBorders>
              <w:top w:val="single" w:sz="4" w:space="0" w:color="auto"/>
              <w:left w:val="single" w:sz="4" w:space="0" w:color="auto"/>
              <w:bottom w:val="double" w:sz="4" w:space="0" w:color="auto"/>
            </w:tcBorders>
            <w:shd w:val="clear" w:color="auto" w:fill="FFFFFF"/>
            <w:vAlign w:val="center"/>
          </w:tcPr>
          <w:p w:rsidR="00984696" w:rsidRPr="009D5672" w:rsidRDefault="00984696" w:rsidP="00B63CA9">
            <w:pPr>
              <w:pStyle w:val="22"/>
              <w:shd w:val="clear" w:color="auto" w:fill="auto"/>
              <w:spacing w:before="60" w:after="60" w:line="200" w:lineRule="exact"/>
              <w:ind w:firstLine="0"/>
              <w:rPr>
                <w:sz w:val="20"/>
                <w:szCs w:val="20"/>
              </w:rPr>
            </w:pPr>
            <w:r w:rsidRPr="009D5672">
              <w:rPr>
                <w:rStyle w:val="212pt"/>
                <w:b w:val="0"/>
                <w:sz w:val="20"/>
                <w:szCs w:val="20"/>
              </w:rPr>
              <w:t>Страховщик</w:t>
            </w:r>
          </w:p>
        </w:tc>
        <w:tc>
          <w:tcPr>
            <w:tcW w:w="2694" w:type="dxa"/>
            <w:tcBorders>
              <w:top w:val="single" w:sz="4" w:space="0" w:color="auto"/>
              <w:left w:val="single" w:sz="4" w:space="0" w:color="auto"/>
              <w:bottom w:val="double" w:sz="4" w:space="0" w:color="auto"/>
            </w:tcBorders>
            <w:shd w:val="clear" w:color="auto" w:fill="FFFFFF"/>
            <w:vAlign w:val="center"/>
          </w:tcPr>
          <w:p w:rsidR="00984696" w:rsidRPr="009D5672" w:rsidRDefault="00984696" w:rsidP="00B63CA9">
            <w:pPr>
              <w:pStyle w:val="22"/>
              <w:shd w:val="clear" w:color="auto" w:fill="auto"/>
              <w:spacing w:before="60" w:after="60" w:line="200" w:lineRule="exact"/>
              <w:ind w:firstLine="0"/>
              <w:rPr>
                <w:sz w:val="20"/>
                <w:szCs w:val="20"/>
              </w:rPr>
            </w:pPr>
            <w:r w:rsidRPr="009D5672">
              <w:rPr>
                <w:rStyle w:val="212pt"/>
                <w:b w:val="0"/>
                <w:sz w:val="20"/>
                <w:szCs w:val="20"/>
              </w:rPr>
              <w:t>Премия по ОСАГО</w:t>
            </w:r>
            <w:r w:rsidR="00975752">
              <w:rPr>
                <w:rStyle w:val="212pt"/>
                <w:b w:val="0"/>
                <w:sz w:val="20"/>
                <w:szCs w:val="20"/>
              </w:rPr>
              <w:t>,</w:t>
            </w:r>
            <w:r w:rsidRPr="009D5672">
              <w:rPr>
                <w:rStyle w:val="212pt"/>
                <w:b w:val="0"/>
                <w:sz w:val="20"/>
                <w:szCs w:val="20"/>
              </w:rPr>
              <w:t xml:space="preserve"> </w:t>
            </w:r>
            <w:r w:rsidR="00B63CA9">
              <w:rPr>
                <w:rStyle w:val="212pt"/>
                <w:b w:val="0"/>
                <w:sz w:val="20"/>
                <w:szCs w:val="20"/>
              </w:rPr>
              <w:br/>
            </w:r>
            <w:r w:rsidRPr="009D5672">
              <w:rPr>
                <w:rStyle w:val="212pt"/>
                <w:b w:val="0"/>
                <w:sz w:val="20"/>
                <w:szCs w:val="20"/>
              </w:rPr>
              <w:t>тыс</w:t>
            </w:r>
            <w:r w:rsidR="00080E32">
              <w:rPr>
                <w:rStyle w:val="212pt"/>
                <w:b w:val="0"/>
                <w:sz w:val="20"/>
                <w:szCs w:val="20"/>
              </w:rPr>
              <w:t>яч</w:t>
            </w:r>
            <w:r w:rsidRPr="009D5672">
              <w:rPr>
                <w:rStyle w:val="212pt"/>
                <w:b w:val="0"/>
                <w:sz w:val="20"/>
                <w:szCs w:val="20"/>
              </w:rPr>
              <w:t xml:space="preserve"> рублей</w:t>
            </w:r>
          </w:p>
        </w:tc>
        <w:tc>
          <w:tcPr>
            <w:tcW w:w="2409" w:type="dxa"/>
            <w:tcBorders>
              <w:top w:val="single" w:sz="4" w:space="0" w:color="auto"/>
              <w:left w:val="single" w:sz="4" w:space="0" w:color="auto"/>
              <w:bottom w:val="double" w:sz="4" w:space="0" w:color="auto"/>
              <w:right w:val="single" w:sz="4" w:space="0" w:color="auto"/>
            </w:tcBorders>
            <w:shd w:val="clear" w:color="auto" w:fill="FFFFFF"/>
            <w:vAlign w:val="center"/>
          </w:tcPr>
          <w:p w:rsidR="00984696" w:rsidRPr="009D5672" w:rsidRDefault="00984696" w:rsidP="00B63CA9">
            <w:pPr>
              <w:pStyle w:val="22"/>
              <w:shd w:val="clear" w:color="auto" w:fill="auto"/>
              <w:spacing w:before="60" w:after="60" w:line="200" w:lineRule="exact"/>
              <w:ind w:firstLine="0"/>
              <w:rPr>
                <w:sz w:val="20"/>
                <w:szCs w:val="20"/>
              </w:rPr>
            </w:pPr>
            <w:r w:rsidRPr="009D5672">
              <w:rPr>
                <w:rStyle w:val="212pt"/>
                <w:b w:val="0"/>
                <w:sz w:val="20"/>
                <w:szCs w:val="20"/>
              </w:rPr>
              <w:t>Доля рынка</w:t>
            </w:r>
            <w:r w:rsidR="00303F97">
              <w:rPr>
                <w:rStyle w:val="212pt"/>
                <w:b w:val="0"/>
                <w:sz w:val="20"/>
                <w:szCs w:val="20"/>
              </w:rPr>
              <w:t>,</w:t>
            </w:r>
            <w:r w:rsidR="006C0A50">
              <w:rPr>
                <w:rStyle w:val="212pt"/>
                <w:b w:val="0"/>
                <w:sz w:val="20"/>
                <w:szCs w:val="20"/>
              </w:rPr>
              <w:t> %</w:t>
            </w:r>
          </w:p>
        </w:tc>
      </w:tr>
      <w:tr w:rsidR="00984696" w:rsidRPr="009D5672" w:rsidTr="009D5672">
        <w:tc>
          <w:tcPr>
            <w:tcW w:w="737" w:type="dxa"/>
            <w:tcBorders>
              <w:top w:val="double" w:sz="4" w:space="0" w:color="auto"/>
              <w:left w:val="single" w:sz="4" w:space="0" w:color="auto"/>
            </w:tcBorders>
            <w:shd w:val="clear" w:color="auto" w:fill="FFFFFF"/>
            <w:vAlign w:val="center"/>
          </w:tcPr>
          <w:p w:rsidR="00984696" w:rsidRPr="009D5672" w:rsidRDefault="00984696" w:rsidP="009D5672">
            <w:pPr>
              <w:pStyle w:val="22"/>
              <w:shd w:val="clear" w:color="auto" w:fill="auto"/>
              <w:spacing w:before="60" w:after="60" w:line="240" w:lineRule="exact"/>
              <w:ind w:firstLine="0"/>
              <w:rPr>
                <w:sz w:val="24"/>
                <w:szCs w:val="24"/>
              </w:rPr>
            </w:pPr>
            <w:r w:rsidRPr="009D5672">
              <w:rPr>
                <w:rStyle w:val="211pt"/>
                <w:sz w:val="24"/>
                <w:szCs w:val="24"/>
              </w:rPr>
              <w:t>1</w:t>
            </w:r>
          </w:p>
        </w:tc>
        <w:tc>
          <w:tcPr>
            <w:tcW w:w="3799" w:type="dxa"/>
            <w:tcBorders>
              <w:top w:val="double" w:sz="4" w:space="0" w:color="auto"/>
              <w:left w:val="single" w:sz="4" w:space="0" w:color="auto"/>
            </w:tcBorders>
            <w:shd w:val="clear" w:color="auto" w:fill="FFFFFF"/>
            <w:vAlign w:val="center"/>
          </w:tcPr>
          <w:p w:rsidR="00984696" w:rsidRPr="009D5672" w:rsidRDefault="00984696" w:rsidP="009D5672">
            <w:pPr>
              <w:pStyle w:val="22"/>
              <w:shd w:val="clear" w:color="auto" w:fill="auto"/>
              <w:spacing w:before="60" w:after="60" w:line="240" w:lineRule="exact"/>
              <w:ind w:left="57" w:firstLine="0"/>
              <w:jc w:val="left"/>
              <w:rPr>
                <w:sz w:val="24"/>
                <w:szCs w:val="24"/>
              </w:rPr>
            </w:pPr>
            <w:r w:rsidRPr="009D5672">
              <w:rPr>
                <w:rStyle w:val="211pt"/>
                <w:sz w:val="24"/>
                <w:szCs w:val="24"/>
              </w:rPr>
              <w:t>Росгосстрах</w:t>
            </w:r>
          </w:p>
        </w:tc>
        <w:tc>
          <w:tcPr>
            <w:tcW w:w="2694" w:type="dxa"/>
            <w:tcBorders>
              <w:top w:val="double" w:sz="4" w:space="0" w:color="auto"/>
              <w:left w:val="single" w:sz="4" w:space="0" w:color="auto"/>
            </w:tcBorders>
            <w:shd w:val="clear" w:color="auto" w:fill="FFFFFF"/>
            <w:vAlign w:val="center"/>
          </w:tcPr>
          <w:p w:rsidR="00984696" w:rsidRPr="009D5672" w:rsidRDefault="00984696" w:rsidP="009D5672">
            <w:pPr>
              <w:pStyle w:val="22"/>
              <w:shd w:val="clear" w:color="auto" w:fill="auto"/>
              <w:spacing w:before="60" w:after="60" w:line="240" w:lineRule="exact"/>
              <w:ind w:firstLine="0"/>
              <w:rPr>
                <w:sz w:val="24"/>
                <w:szCs w:val="24"/>
              </w:rPr>
            </w:pPr>
            <w:r w:rsidRPr="009D5672">
              <w:rPr>
                <w:rStyle w:val="211pt"/>
                <w:sz w:val="24"/>
                <w:szCs w:val="24"/>
              </w:rPr>
              <w:t>55 128 905</w:t>
            </w:r>
          </w:p>
        </w:tc>
        <w:tc>
          <w:tcPr>
            <w:tcW w:w="2409" w:type="dxa"/>
            <w:tcBorders>
              <w:top w:val="double" w:sz="4" w:space="0" w:color="auto"/>
              <w:left w:val="single" w:sz="4" w:space="0" w:color="auto"/>
              <w:right w:val="single" w:sz="4" w:space="0" w:color="auto"/>
            </w:tcBorders>
            <w:shd w:val="clear" w:color="auto" w:fill="FFFFFF"/>
            <w:vAlign w:val="center"/>
          </w:tcPr>
          <w:p w:rsidR="00984696" w:rsidRPr="009D5672" w:rsidRDefault="00984696" w:rsidP="009D5672">
            <w:pPr>
              <w:pStyle w:val="22"/>
              <w:shd w:val="clear" w:color="auto" w:fill="auto"/>
              <w:spacing w:before="60" w:after="60" w:line="240" w:lineRule="exact"/>
              <w:ind w:firstLine="0"/>
              <w:rPr>
                <w:sz w:val="24"/>
                <w:szCs w:val="24"/>
              </w:rPr>
            </w:pPr>
            <w:r w:rsidRPr="009D5672">
              <w:rPr>
                <w:rStyle w:val="211pt"/>
                <w:sz w:val="24"/>
                <w:szCs w:val="24"/>
              </w:rPr>
              <w:t>23,52</w:t>
            </w:r>
          </w:p>
        </w:tc>
      </w:tr>
      <w:tr w:rsidR="00984696" w:rsidRPr="009D5672" w:rsidTr="009D5672">
        <w:tc>
          <w:tcPr>
            <w:tcW w:w="737" w:type="dxa"/>
            <w:tcBorders>
              <w:top w:val="single" w:sz="4" w:space="0" w:color="auto"/>
              <w:left w:val="single" w:sz="4" w:space="0" w:color="auto"/>
            </w:tcBorders>
            <w:shd w:val="clear" w:color="auto" w:fill="FFFFFF"/>
            <w:vAlign w:val="center"/>
          </w:tcPr>
          <w:p w:rsidR="00984696" w:rsidRPr="009D5672" w:rsidRDefault="00984696" w:rsidP="009D5672">
            <w:pPr>
              <w:pStyle w:val="22"/>
              <w:shd w:val="clear" w:color="auto" w:fill="auto"/>
              <w:spacing w:before="60" w:after="60" w:line="240" w:lineRule="exact"/>
              <w:ind w:firstLine="0"/>
              <w:rPr>
                <w:sz w:val="24"/>
                <w:szCs w:val="24"/>
              </w:rPr>
            </w:pPr>
            <w:r w:rsidRPr="009D5672">
              <w:rPr>
                <w:rStyle w:val="211pt"/>
                <w:sz w:val="24"/>
                <w:szCs w:val="24"/>
              </w:rPr>
              <w:t>2</w:t>
            </w:r>
          </w:p>
        </w:tc>
        <w:tc>
          <w:tcPr>
            <w:tcW w:w="3799" w:type="dxa"/>
            <w:tcBorders>
              <w:top w:val="single" w:sz="4" w:space="0" w:color="auto"/>
              <w:left w:val="single" w:sz="4" w:space="0" w:color="auto"/>
            </w:tcBorders>
            <w:shd w:val="clear" w:color="auto" w:fill="FFFFFF"/>
            <w:vAlign w:val="center"/>
          </w:tcPr>
          <w:p w:rsidR="00984696" w:rsidRPr="009D5672" w:rsidRDefault="00984696" w:rsidP="009D5672">
            <w:pPr>
              <w:pStyle w:val="22"/>
              <w:shd w:val="clear" w:color="auto" w:fill="auto"/>
              <w:spacing w:before="60" w:after="60" w:line="240" w:lineRule="exact"/>
              <w:ind w:left="57" w:firstLine="0"/>
              <w:jc w:val="left"/>
              <w:rPr>
                <w:sz w:val="24"/>
                <w:szCs w:val="24"/>
              </w:rPr>
            </w:pPr>
            <w:r w:rsidRPr="009D5672">
              <w:rPr>
                <w:rStyle w:val="211pt"/>
                <w:sz w:val="24"/>
                <w:szCs w:val="24"/>
              </w:rPr>
              <w:t>Ресо-Гарантия</w:t>
            </w:r>
          </w:p>
        </w:tc>
        <w:tc>
          <w:tcPr>
            <w:tcW w:w="2694" w:type="dxa"/>
            <w:tcBorders>
              <w:top w:val="single" w:sz="4" w:space="0" w:color="auto"/>
              <w:left w:val="single" w:sz="4" w:space="0" w:color="auto"/>
            </w:tcBorders>
            <w:shd w:val="clear" w:color="auto" w:fill="FFFFFF"/>
            <w:vAlign w:val="center"/>
          </w:tcPr>
          <w:p w:rsidR="00984696" w:rsidRPr="009D5672" w:rsidRDefault="00984696" w:rsidP="009D5672">
            <w:pPr>
              <w:pStyle w:val="22"/>
              <w:shd w:val="clear" w:color="auto" w:fill="auto"/>
              <w:spacing w:before="60" w:after="60" w:line="240" w:lineRule="exact"/>
              <w:ind w:firstLine="0"/>
              <w:rPr>
                <w:sz w:val="24"/>
                <w:szCs w:val="24"/>
              </w:rPr>
            </w:pPr>
            <w:r w:rsidRPr="009D5672">
              <w:rPr>
                <w:rStyle w:val="211pt"/>
                <w:sz w:val="24"/>
                <w:szCs w:val="24"/>
              </w:rPr>
              <w:t>35 371 592</w:t>
            </w:r>
          </w:p>
        </w:tc>
        <w:tc>
          <w:tcPr>
            <w:tcW w:w="2409" w:type="dxa"/>
            <w:tcBorders>
              <w:top w:val="single" w:sz="4" w:space="0" w:color="auto"/>
              <w:left w:val="single" w:sz="4" w:space="0" w:color="auto"/>
              <w:right w:val="single" w:sz="4" w:space="0" w:color="auto"/>
            </w:tcBorders>
            <w:shd w:val="clear" w:color="auto" w:fill="FFFFFF"/>
            <w:vAlign w:val="center"/>
          </w:tcPr>
          <w:p w:rsidR="00984696" w:rsidRPr="009D5672" w:rsidRDefault="00984696" w:rsidP="009D5672">
            <w:pPr>
              <w:pStyle w:val="22"/>
              <w:shd w:val="clear" w:color="auto" w:fill="auto"/>
              <w:spacing w:before="60" w:after="60" w:line="240" w:lineRule="exact"/>
              <w:ind w:firstLine="0"/>
              <w:rPr>
                <w:sz w:val="24"/>
                <w:szCs w:val="24"/>
              </w:rPr>
            </w:pPr>
            <w:r w:rsidRPr="009D5672">
              <w:rPr>
                <w:rStyle w:val="211pt"/>
                <w:sz w:val="24"/>
                <w:szCs w:val="24"/>
              </w:rPr>
              <w:t>15,09</w:t>
            </w:r>
          </w:p>
        </w:tc>
      </w:tr>
      <w:tr w:rsidR="00984696" w:rsidRPr="009D5672" w:rsidTr="009D5672">
        <w:tc>
          <w:tcPr>
            <w:tcW w:w="737" w:type="dxa"/>
            <w:tcBorders>
              <w:top w:val="single" w:sz="4" w:space="0" w:color="auto"/>
              <w:left w:val="single" w:sz="4" w:space="0" w:color="auto"/>
            </w:tcBorders>
            <w:shd w:val="clear" w:color="auto" w:fill="FFFFFF"/>
            <w:vAlign w:val="center"/>
          </w:tcPr>
          <w:p w:rsidR="00984696" w:rsidRPr="009D5672" w:rsidRDefault="00984696" w:rsidP="009D5672">
            <w:pPr>
              <w:pStyle w:val="22"/>
              <w:shd w:val="clear" w:color="auto" w:fill="auto"/>
              <w:spacing w:before="60" w:after="60" w:line="240" w:lineRule="exact"/>
              <w:ind w:firstLine="0"/>
              <w:rPr>
                <w:sz w:val="24"/>
                <w:szCs w:val="24"/>
              </w:rPr>
            </w:pPr>
            <w:r w:rsidRPr="009D5672">
              <w:rPr>
                <w:rStyle w:val="211pt"/>
                <w:sz w:val="24"/>
                <w:szCs w:val="24"/>
              </w:rPr>
              <w:t>3</w:t>
            </w:r>
          </w:p>
        </w:tc>
        <w:tc>
          <w:tcPr>
            <w:tcW w:w="3799" w:type="dxa"/>
            <w:tcBorders>
              <w:top w:val="single" w:sz="4" w:space="0" w:color="auto"/>
              <w:left w:val="single" w:sz="4" w:space="0" w:color="auto"/>
            </w:tcBorders>
            <w:shd w:val="clear" w:color="auto" w:fill="FFFFFF"/>
            <w:vAlign w:val="center"/>
          </w:tcPr>
          <w:p w:rsidR="00984696" w:rsidRPr="009D5672" w:rsidRDefault="00984696" w:rsidP="009D5672">
            <w:pPr>
              <w:pStyle w:val="22"/>
              <w:shd w:val="clear" w:color="auto" w:fill="auto"/>
              <w:spacing w:before="60" w:after="60" w:line="240" w:lineRule="exact"/>
              <w:ind w:left="57" w:firstLine="0"/>
              <w:jc w:val="left"/>
              <w:rPr>
                <w:sz w:val="24"/>
                <w:szCs w:val="24"/>
              </w:rPr>
            </w:pPr>
            <w:r w:rsidRPr="009D5672">
              <w:rPr>
                <w:rStyle w:val="211pt"/>
                <w:sz w:val="24"/>
                <w:szCs w:val="24"/>
              </w:rPr>
              <w:t>Ингосстрах</w:t>
            </w:r>
          </w:p>
        </w:tc>
        <w:tc>
          <w:tcPr>
            <w:tcW w:w="2694" w:type="dxa"/>
            <w:tcBorders>
              <w:top w:val="single" w:sz="4" w:space="0" w:color="auto"/>
              <w:left w:val="single" w:sz="4" w:space="0" w:color="auto"/>
            </w:tcBorders>
            <w:shd w:val="clear" w:color="auto" w:fill="FFFFFF"/>
            <w:vAlign w:val="center"/>
          </w:tcPr>
          <w:p w:rsidR="00984696" w:rsidRPr="009D5672" w:rsidRDefault="00984696" w:rsidP="009D5672">
            <w:pPr>
              <w:pStyle w:val="22"/>
              <w:shd w:val="clear" w:color="auto" w:fill="auto"/>
              <w:spacing w:before="60" w:after="60" w:line="240" w:lineRule="exact"/>
              <w:ind w:firstLine="0"/>
              <w:rPr>
                <w:sz w:val="24"/>
                <w:szCs w:val="24"/>
              </w:rPr>
            </w:pPr>
            <w:r w:rsidRPr="009D5672">
              <w:rPr>
                <w:rStyle w:val="211pt"/>
                <w:sz w:val="24"/>
                <w:szCs w:val="24"/>
              </w:rPr>
              <w:t>28 183 585</w:t>
            </w:r>
          </w:p>
        </w:tc>
        <w:tc>
          <w:tcPr>
            <w:tcW w:w="2409" w:type="dxa"/>
            <w:tcBorders>
              <w:top w:val="single" w:sz="4" w:space="0" w:color="auto"/>
              <w:left w:val="single" w:sz="4" w:space="0" w:color="auto"/>
              <w:right w:val="single" w:sz="4" w:space="0" w:color="auto"/>
            </w:tcBorders>
            <w:shd w:val="clear" w:color="auto" w:fill="FFFFFF"/>
            <w:vAlign w:val="center"/>
          </w:tcPr>
          <w:p w:rsidR="00984696" w:rsidRPr="009D5672" w:rsidRDefault="00984696" w:rsidP="009D5672">
            <w:pPr>
              <w:pStyle w:val="22"/>
              <w:shd w:val="clear" w:color="auto" w:fill="auto"/>
              <w:spacing w:before="60" w:after="60" w:line="240" w:lineRule="exact"/>
              <w:ind w:firstLine="0"/>
              <w:rPr>
                <w:sz w:val="24"/>
                <w:szCs w:val="24"/>
              </w:rPr>
            </w:pPr>
            <w:r w:rsidRPr="009D5672">
              <w:rPr>
                <w:rStyle w:val="211pt"/>
                <w:sz w:val="24"/>
                <w:szCs w:val="24"/>
              </w:rPr>
              <w:t>12,03</w:t>
            </w:r>
          </w:p>
        </w:tc>
      </w:tr>
      <w:tr w:rsidR="00984696" w:rsidRPr="009D5672" w:rsidTr="009D5672">
        <w:tc>
          <w:tcPr>
            <w:tcW w:w="737" w:type="dxa"/>
            <w:tcBorders>
              <w:top w:val="single" w:sz="4" w:space="0" w:color="auto"/>
              <w:left w:val="single" w:sz="4" w:space="0" w:color="auto"/>
            </w:tcBorders>
            <w:shd w:val="clear" w:color="auto" w:fill="FFFFFF"/>
            <w:vAlign w:val="center"/>
          </w:tcPr>
          <w:p w:rsidR="00984696" w:rsidRPr="009D5672" w:rsidRDefault="00984696" w:rsidP="009D5672">
            <w:pPr>
              <w:pStyle w:val="22"/>
              <w:shd w:val="clear" w:color="auto" w:fill="auto"/>
              <w:spacing w:before="60" w:after="60" w:line="240" w:lineRule="exact"/>
              <w:ind w:firstLine="0"/>
              <w:rPr>
                <w:sz w:val="24"/>
                <w:szCs w:val="24"/>
              </w:rPr>
            </w:pPr>
            <w:r w:rsidRPr="009D5672">
              <w:rPr>
                <w:rStyle w:val="211pt"/>
                <w:sz w:val="24"/>
                <w:szCs w:val="24"/>
              </w:rPr>
              <w:t>4</w:t>
            </w:r>
          </w:p>
        </w:tc>
        <w:tc>
          <w:tcPr>
            <w:tcW w:w="3799" w:type="dxa"/>
            <w:tcBorders>
              <w:top w:val="single" w:sz="4" w:space="0" w:color="auto"/>
              <w:left w:val="single" w:sz="4" w:space="0" w:color="auto"/>
            </w:tcBorders>
            <w:shd w:val="clear" w:color="auto" w:fill="FFFFFF"/>
            <w:vAlign w:val="center"/>
          </w:tcPr>
          <w:p w:rsidR="00984696" w:rsidRPr="009D5672" w:rsidRDefault="00984696" w:rsidP="009D5672">
            <w:pPr>
              <w:pStyle w:val="22"/>
              <w:shd w:val="clear" w:color="auto" w:fill="auto"/>
              <w:spacing w:before="60" w:after="60" w:line="240" w:lineRule="exact"/>
              <w:ind w:left="57" w:firstLine="0"/>
              <w:jc w:val="left"/>
              <w:rPr>
                <w:b/>
                <w:sz w:val="24"/>
                <w:szCs w:val="24"/>
              </w:rPr>
            </w:pPr>
            <w:r w:rsidRPr="009D5672">
              <w:rPr>
                <w:rStyle w:val="2Calibri"/>
                <w:rFonts w:ascii="Times New Roman" w:hAnsi="Times New Roman" w:cs="Times New Roman"/>
                <w:b w:val="0"/>
                <w:sz w:val="24"/>
                <w:szCs w:val="24"/>
              </w:rPr>
              <w:t>ВСК</w:t>
            </w:r>
          </w:p>
        </w:tc>
        <w:tc>
          <w:tcPr>
            <w:tcW w:w="2694" w:type="dxa"/>
            <w:tcBorders>
              <w:top w:val="single" w:sz="4" w:space="0" w:color="auto"/>
              <w:left w:val="single" w:sz="4" w:space="0" w:color="auto"/>
            </w:tcBorders>
            <w:shd w:val="clear" w:color="auto" w:fill="FFFFFF"/>
            <w:vAlign w:val="center"/>
          </w:tcPr>
          <w:p w:rsidR="00984696" w:rsidRPr="009D5672" w:rsidRDefault="00984696" w:rsidP="009D5672">
            <w:pPr>
              <w:pStyle w:val="22"/>
              <w:shd w:val="clear" w:color="auto" w:fill="auto"/>
              <w:spacing w:before="60" w:after="60" w:line="240" w:lineRule="exact"/>
              <w:ind w:firstLine="0"/>
              <w:rPr>
                <w:sz w:val="24"/>
                <w:szCs w:val="24"/>
              </w:rPr>
            </w:pPr>
            <w:r w:rsidRPr="009D5672">
              <w:rPr>
                <w:rStyle w:val="211pt"/>
                <w:sz w:val="24"/>
                <w:szCs w:val="24"/>
              </w:rPr>
              <w:t>20 364 959</w:t>
            </w:r>
          </w:p>
        </w:tc>
        <w:tc>
          <w:tcPr>
            <w:tcW w:w="2409" w:type="dxa"/>
            <w:tcBorders>
              <w:top w:val="single" w:sz="4" w:space="0" w:color="auto"/>
              <w:left w:val="single" w:sz="4" w:space="0" w:color="auto"/>
              <w:right w:val="single" w:sz="4" w:space="0" w:color="auto"/>
            </w:tcBorders>
            <w:shd w:val="clear" w:color="auto" w:fill="FFFFFF"/>
            <w:vAlign w:val="center"/>
          </w:tcPr>
          <w:p w:rsidR="00984696" w:rsidRPr="009D5672" w:rsidRDefault="00984696" w:rsidP="009D5672">
            <w:pPr>
              <w:pStyle w:val="22"/>
              <w:shd w:val="clear" w:color="auto" w:fill="auto"/>
              <w:spacing w:before="60" w:after="60" w:line="240" w:lineRule="exact"/>
              <w:ind w:firstLine="0"/>
              <w:rPr>
                <w:sz w:val="24"/>
                <w:szCs w:val="24"/>
              </w:rPr>
            </w:pPr>
            <w:r w:rsidRPr="009D5672">
              <w:rPr>
                <w:rStyle w:val="211pt"/>
                <w:sz w:val="24"/>
                <w:szCs w:val="24"/>
              </w:rPr>
              <w:t>8,69</w:t>
            </w:r>
          </w:p>
        </w:tc>
      </w:tr>
      <w:tr w:rsidR="00984696" w:rsidRPr="009D5672" w:rsidTr="009D5672">
        <w:tc>
          <w:tcPr>
            <w:tcW w:w="737" w:type="dxa"/>
            <w:tcBorders>
              <w:top w:val="single" w:sz="4" w:space="0" w:color="auto"/>
              <w:left w:val="single" w:sz="4" w:space="0" w:color="auto"/>
            </w:tcBorders>
            <w:shd w:val="clear" w:color="auto" w:fill="FFFFFF"/>
            <w:vAlign w:val="center"/>
          </w:tcPr>
          <w:p w:rsidR="00984696" w:rsidRPr="009D5672" w:rsidRDefault="00984696" w:rsidP="009D5672">
            <w:pPr>
              <w:pStyle w:val="22"/>
              <w:shd w:val="clear" w:color="auto" w:fill="auto"/>
              <w:spacing w:before="60" w:after="60" w:line="240" w:lineRule="exact"/>
              <w:ind w:firstLine="0"/>
              <w:rPr>
                <w:sz w:val="24"/>
                <w:szCs w:val="24"/>
              </w:rPr>
            </w:pPr>
            <w:r w:rsidRPr="009D5672">
              <w:rPr>
                <w:rStyle w:val="211pt"/>
                <w:sz w:val="24"/>
                <w:szCs w:val="24"/>
              </w:rPr>
              <w:t>5</w:t>
            </w:r>
          </w:p>
        </w:tc>
        <w:tc>
          <w:tcPr>
            <w:tcW w:w="3799" w:type="dxa"/>
            <w:tcBorders>
              <w:top w:val="single" w:sz="4" w:space="0" w:color="auto"/>
              <w:left w:val="single" w:sz="4" w:space="0" w:color="auto"/>
            </w:tcBorders>
            <w:shd w:val="clear" w:color="auto" w:fill="FFFFFF"/>
            <w:vAlign w:val="center"/>
          </w:tcPr>
          <w:p w:rsidR="00984696" w:rsidRPr="009D5672" w:rsidRDefault="00984696" w:rsidP="009D5672">
            <w:pPr>
              <w:pStyle w:val="22"/>
              <w:shd w:val="clear" w:color="auto" w:fill="auto"/>
              <w:spacing w:before="60" w:after="60" w:line="240" w:lineRule="exact"/>
              <w:ind w:left="57" w:firstLine="0"/>
              <w:jc w:val="left"/>
              <w:rPr>
                <w:sz w:val="24"/>
                <w:szCs w:val="24"/>
              </w:rPr>
            </w:pPr>
            <w:r w:rsidRPr="009D5672">
              <w:rPr>
                <w:rStyle w:val="211pt"/>
                <w:sz w:val="24"/>
                <w:szCs w:val="24"/>
              </w:rPr>
              <w:t>Альфастрахование</w:t>
            </w:r>
          </w:p>
        </w:tc>
        <w:tc>
          <w:tcPr>
            <w:tcW w:w="2694" w:type="dxa"/>
            <w:tcBorders>
              <w:top w:val="single" w:sz="4" w:space="0" w:color="auto"/>
              <w:left w:val="single" w:sz="4" w:space="0" w:color="auto"/>
            </w:tcBorders>
            <w:shd w:val="clear" w:color="auto" w:fill="FFFFFF"/>
            <w:vAlign w:val="center"/>
          </w:tcPr>
          <w:p w:rsidR="00984696" w:rsidRPr="009D5672" w:rsidRDefault="00984696" w:rsidP="009D5672">
            <w:pPr>
              <w:pStyle w:val="22"/>
              <w:shd w:val="clear" w:color="auto" w:fill="auto"/>
              <w:spacing w:before="60" w:after="60" w:line="240" w:lineRule="exact"/>
              <w:ind w:firstLine="0"/>
              <w:rPr>
                <w:sz w:val="24"/>
                <w:szCs w:val="24"/>
              </w:rPr>
            </w:pPr>
            <w:r w:rsidRPr="009D5672">
              <w:rPr>
                <w:rStyle w:val="211pt"/>
                <w:sz w:val="24"/>
                <w:szCs w:val="24"/>
              </w:rPr>
              <w:t>13 448 542</w:t>
            </w:r>
          </w:p>
        </w:tc>
        <w:tc>
          <w:tcPr>
            <w:tcW w:w="2409" w:type="dxa"/>
            <w:tcBorders>
              <w:top w:val="single" w:sz="4" w:space="0" w:color="auto"/>
              <w:left w:val="single" w:sz="4" w:space="0" w:color="auto"/>
              <w:right w:val="single" w:sz="4" w:space="0" w:color="auto"/>
            </w:tcBorders>
            <w:shd w:val="clear" w:color="auto" w:fill="FFFFFF"/>
            <w:vAlign w:val="center"/>
          </w:tcPr>
          <w:p w:rsidR="00984696" w:rsidRPr="009D5672" w:rsidRDefault="00984696" w:rsidP="009D5672">
            <w:pPr>
              <w:pStyle w:val="22"/>
              <w:shd w:val="clear" w:color="auto" w:fill="auto"/>
              <w:spacing w:before="60" w:after="60" w:line="240" w:lineRule="exact"/>
              <w:ind w:firstLine="0"/>
              <w:rPr>
                <w:sz w:val="24"/>
                <w:szCs w:val="24"/>
              </w:rPr>
            </w:pPr>
            <w:r w:rsidRPr="009D5672">
              <w:rPr>
                <w:rStyle w:val="211pt"/>
                <w:sz w:val="24"/>
                <w:szCs w:val="24"/>
              </w:rPr>
              <w:t>5,74</w:t>
            </w:r>
          </w:p>
        </w:tc>
      </w:tr>
      <w:tr w:rsidR="00984696" w:rsidRPr="009D5672" w:rsidTr="009D5672">
        <w:tc>
          <w:tcPr>
            <w:tcW w:w="737" w:type="dxa"/>
            <w:tcBorders>
              <w:top w:val="single" w:sz="4" w:space="0" w:color="auto"/>
              <w:left w:val="single" w:sz="4" w:space="0" w:color="auto"/>
            </w:tcBorders>
            <w:shd w:val="clear" w:color="auto" w:fill="FFFFFF"/>
            <w:vAlign w:val="center"/>
          </w:tcPr>
          <w:p w:rsidR="00984696" w:rsidRPr="009D5672" w:rsidRDefault="00984696" w:rsidP="009D5672">
            <w:pPr>
              <w:pStyle w:val="22"/>
              <w:shd w:val="clear" w:color="auto" w:fill="auto"/>
              <w:spacing w:before="60" w:after="60" w:line="240" w:lineRule="exact"/>
              <w:ind w:firstLine="0"/>
              <w:rPr>
                <w:b/>
                <w:sz w:val="24"/>
                <w:szCs w:val="24"/>
              </w:rPr>
            </w:pPr>
            <w:r w:rsidRPr="009D5672">
              <w:rPr>
                <w:rStyle w:val="2Calibri"/>
                <w:rFonts w:ascii="Times New Roman" w:hAnsi="Times New Roman" w:cs="Times New Roman"/>
                <w:b w:val="0"/>
                <w:sz w:val="24"/>
                <w:szCs w:val="24"/>
              </w:rPr>
              <w:t>6</w:t>
            </w:r>
          </w:p>
        </w:tc>
        <w:tc>
          <w:tcPr>
            <w:tcW w:w="3799" w:type="dxa"/>
            <w:tcBorders>
              <w:top w:val="single" w:sz="4" w:space="0" w:color="auto"/>
              <w:left w:val="single" w:sz="4" w:space="0" w:color="auto"/>
            </w:tcBorders>
            <w:shd w:val="clear" w:color="auto" w:fill="FFFFFF"/>
            <w:vAlign w:val="center"/>
          </w:tcPr>
          <w:p w:rsidR="00984696" w:rsidRPr="009D5672" w:rsidRDefault="00984696" w:rsidP="009D5672">
            <w:pPr>
              <w:pStyle w:val="22"/>
              <w:shd w:val="clear" w:color="auto" w:fill="auto"/>
              <w:spacing w:before="60" w:after="60" w:line="240" w:lineRule="exact"/>
              <w:ind w:left="57" w:firstLine="0"/>
              <w:jc w:val="left"/>
              <w:rPr>
                <w:sz w:val="24"/>
                <w:szCs w:val="24"/>
              </w:rPr>
            </w:pPr>
            <w:r w:rsidRPr="009D5672">
              <w:rPr>
                <w:rStyle w:val="211pt"/>
                <w:sz w:val="24"/>
                <w:szCs w:val="24"/>
              </w:rPr>
              <w:t>Согаз</w:t>
            </w:r>
          </w:p>
        </w:tc>
        <w:tc>
          <w:tcPr>
            <w:tcW w:w="2694" w:type="dxa"/>
            <w:tcBorders>
              <w:top w:val="single" w:sz="4" w:space="0" w:color="auto"/>
              <w:left w:val="single" w:sz="4" w:space="0" w:color="auto"/>
            </w:tcBorders>
            <w:shd w:val="clear" w:color="auto" w:fill="FFFFFF"/>
            <w:vAlign w:val="center"/>
          </w:tcPr>
          <w:p w:rsidR="00984696" w:rsidRPr="009D5672" w:rsidRDefault="00984696" w:rsidP="009D5672">
            <w:pPr>
              <w:pStyle w:val="22"/>
              <w:shd w:val="clear" w:color="auto" w:fill="auto"/>
              <w:spacing w:before="60" w:after="60" w:line="240" w:lineRule="exact"/>
              <w:ind w:firstLine="0"/>
              <w:rPr>
                <w:sz w:val="24"/>
                <w:szCs w:val="24"/>
              </w:rPr>
            </w:pPr>
            <w:r w:rsidRPr="009D5672">
              <w:rPr>
                <w:rStyle w:val="211pt"/>
                <w:sz w:val="24"/>
                <w:szCs w:val="24"/>
              </w:rPr>
              <w:t>10 630 559</w:t>
            </w:r>
          </w:p>
        </w:tc>
        <w:tc>
          <w:tcPr>
            <w:tcW w:w="2409" w:type="dxa"/>
            <w:tcBorders>
              <w:top w:val="single" w:sz="4" w:space="0" w:color="auto"/>
              <w:left w:val="single" w:sz="4" w:space="0" w:color="auto"/>
              <w:right w:val="single" w:sz="4" w:space="0" w:color="auto"/>
            </w:tcBorders>
            <w:shd w:val="clear" w:color="auto" w:fill="FFFFFF"/>
            <w:vAlign w:val="center"/>
          </w:tcPr>
          <w:p w:rsidR="00984696" w:rsidRPr="009D5672" w:rsidRDefault="00984696" w:rsidP="009D5672">
            <w:pPr>
              <w:pStyle w:val="22"/>
              <w:shd w:val="clear" w:color="auto" w:fill="auto"/>
              <w:spacing w:before="60" w:after="60" w:line="240" w:lineRule="exact"/>
              <w:ind w:firstLine="0"/>
              <w:rPr>
                <w:sz w:val="24"/>
                <w:szCs w:val="24"/>
              </w:rPr>
            </w:pPr>
            <w:r w:rsidRPr="009D5672">
              <w:rPr>
                <w:rStyle w:val="211pt"/>
                <w:sz w:val="24"/>
                <w:szCs w:val="24"/>
              </w:rPr>
              <w:t>4,54</w:t>
            </w:r>
          </w:p>
        </w:tc>
      </w:tr>
      <w:tr w:rsidR="00984696" w:rsidRPr="009D5672" w:rsidTr="009D5672">
        <w:tc>
          <w:tcPr>
            <w:tcW w:w="737" w:type="dxa"/>
            <w:tcBorders>
              <w:top w:val="single" w:sz="4" w:space="0" w:color="auto"/>
              <w:left w:val="single" w:sz="4" w:space="0" w:color="auto"/>
            </w:tcBorders>
            <w:shd w:val="clear" w:color="auto" w:fill="FFFFFF"/>
            <w:vAlign w:val="center"/>
          </w:tcPr>
          <w:p w:rsidR="00984696" w:rsidRPr="009D5672" w:rsidRDefault="00984696" w:rsidP="009D5672">
            <w:pPr>
              <w:pStyle w:val="22"/>
              <w:shd w:val="clear" w:color="auto" w:fill="auto"/>
              <w:spacing w:before="60" w:after="60" w:line="240" w:lineRule="exact"/>
              <w:ind w:firstLine="0"/>
              <w:rPr>
                <w:sz w:val="24"/>
                <w:szCs w:val="24"/>
              </w:rPr>
            </w:pPr>
            <w:r w:rsidRPr="009D5672">
              <w:rPr>
                <w:rStyle w:val="211pt"/>
                <w:sz w:val="24"/>
                <w:szCs w:val="24"/>
              </w:rPr>
              <w:t>7</w:t>
            </w:r>
          </w:p>
        </w:tc>
        <w:tc>
          <w:tcPr>
            <w:tcW w:w="3799" w:type="dxa"/>
            <w:tcBorders>
              <w:top w:val="single" w:sz="4" w:space="0" w:color="auto"/>
              <w:left w:val="single" w:sz="4" w:space="0" w:color="auto"/>
            </w:tcBorders>
            <w:shd w:val="clear" w:color="auto" w:fill="FFFFFF"/>
            <w:vAlign w:val="center"/>
          </w:tcPr>
          <w:p w:rsidR="00984696" w:rsidRPr="009D5672" w:rsidRDefault="00984696" w:rsidP="009D5672">
            <w:pPr>
              <w:pStyle w:val="22"/>
              <w:shd w:val="clear" w:color="auto" w:fill="auto"/>
              <w:spacing w:before="60" w:after="60" w:line="240" w:lineRule="exact"/>
              <w:ind w:left="57" w:firstLine="0"/>
              <w:jc w:val="left"/>
              <w:rPr>
                <w:sz w:val="24"/>
                <w:szCs w:val="24"/>
              </w:rPr>
            </w:pPr>
            <w:r w:rsidRPr="009D5672">
              <w:rPr>
                <w:rStyle w:val="211pt"/>
                <w:sz w:val="24"/>
                <w:szCs w:val="24"/>
              </w:rPr>
              <w:t>Согласие</w:t>
            </w:r>
          </w:p>
        </w:tc>
        <w:tc>
          <w:tcPr>
            <w:tcW w:w="2694" w:type="dxa"/>
            <w:tcBorders>
              <w:top w:val="single" w:sz="4" w:space="0" w:color="auto"/>
              <w:left w:val="single" w:sz="4" w:space="0" w:color="auto"/>
            </w:tcBorders>
            <w:shd w:val="clear" w:color="auto" w:fill="FFFFFF"/>
            <w:vAlign w:val="center"/>
          </w:tcPr>
          <w:p w:rsidR="00984696" w:rsidRPr="009D5672" w:rsidRDefault="00984696" w:rsidP="009D5672">
            <w:pPr>
              <w:pStyle w:val="22"/>
              <w:shd w:val="clear" w:color="auto" w:fill="auto"/>
              <w:spacing w:before="60" w:after="60" w:line="240" w:lineRule="exact"/>
              <w:ind w:firstLine="0"/>
              <w:rPr>
                <w:sz w:val="24"/>
                <w:szCs w:val="24"/>
              </w:rPr>
            </w:pPr>
            <w:r w:rsidRPr="009D5672">
              <w:rPr>
                <w:rStyle w:val="211pt"/>
                <w:sz w:val="24"/>
                <w:szCs w:val="24"/>
              </w:rPr>
              <w:t>8 306 229</w:t>
            </w:r>
          </w:p>
        </w:tc>
        <w:tc>
          <w:tcPr>
            <w:tcW w:w="2409" w:type="dxa"/>
            <w:tcBorders>
              <w:top w:val="single" w:sz="4" w:space="0" w:color="auto"/>
              <w:left w:val="single" w:sz="4" w:space="0" w:color="auto"/>
              <w:right w:val="single" w:sz="4" w:space="0" w:color="auto"/>
            </w:tcBorders>
            <w:shd w:val="clear" w:color="auto" w:fill="FFFFFF"/>
            <w:vAlign w:val="center"/>
          </w:tcPr>
          <w:p w:rsidR="00984696" w:rsidRPr="009D5672" w:rsidRDefault="00984696" w:rsidP="009D5672">
            <w:pPr>
              <w:pStyle w:val="22"/>
              <w:shd w:val="clear" w:color="auto" w:fill="auto"/>
              <w:spacing w:before="60" w:after="60" w:line="240" w:lineRule="exact"/>
              <w:ind w:firstLine="0"/>
              <w:rPr>
                <w:sz w:val="24"/>
                <w:szCs w:val="24"/>
              </w:rPr>
            </w:pPr>
            <w:r w:rsidRPr="009D5672">
              <w:rPr>
                <w:rStyle w:val="211pt"/>
                <w:sz w:val="24"/>
                <w:szCs w:val="24"/>
              </w:rPr>
              <w:t>3,54</w:t>
            </w:r>
          </w:p>
        </w:tc>
      </w:tr>
      <w:tr w:rsidR="00984696" w:rsidRPr="009D5672" w:rsidTr="009D5672">
        <w:tc>
          <w:tcPr>
            <w:tcW w:w="737" w:type="dxa"/>
            <w:tcBorders>
              <w:top w:val="single" w:sz="4" w:space="0" w:color="auto"/>
              <w:left w:val="single" w:sz="4" w:space="0" w:color="auto"/>
            </w:tcBorders>
            <w:shd w:val="clear" w:color="auto" w:fill="FFFFFF"/>
            <w:vAlign w:val="center"/>
          </w:tcPr>
          <w:p w:rsidR="00984696" w:rsidRPr="009D5672" w:rsidRDefault="00984696" w:rsidP="009D5672">
            <w:pPr>
              <w:pStyle w:val="22"/>
              <w:shd w:val="clear" w:color="auto" w:fill="auto"/>
              <w:spacing w:before="60" w:after="60" w:line="240" w:lineRule="exact"/>
              <w:ind w:firstLine="0"/>
              <w:rPr>
                <w:sz w:val="24"/>
                <w:szCs w:val="24"/>
              </w:rPr>
            </w:pPr>
            <w:r w:rsidRPr="009D5672">
              <w:rPr>
                <w:rStyle w:val="211pt"/>
                <w:sz w:val="24"/>
                <w:szCs w:val="24"/>
              </w:rPr>
              <w:t>8</w:t>
            </w:r>
          </w:p>
        </w:tc>
        <w:tc>
          <w:tcPr>
            <w:tcW w:w="3799" w:type="dxa"/>
            <w:tcBorders>
              <w:top w:val="single" w:sz="4" w:space="0" w:color="auto"/>
              <w:left w:val="single" w:sz="4" w:space="0" w:color="auto"/>
            </w:tcBorders>
            <w:shd w:val="clear" w:color="auto" w:fill="FFFFFF"/>
            <w:vAlign w:val="center"/>
          </w:tcPr>
          <w:p w:rsidR="00984696" w:rsidRPr="009D5672" w:rsidRDefault="00984696" w:rsidP="009D5672">
            <w:pPr>
              <w:pStyle w:val="22"/>
              <w:shd w:val="clear" w:color="auto" w:fill="auto"/>
              <w:spacing w:before="60" w:after="60" w:line="240" w:lineRule="exact"/>
              <w:ind w:left="57" w:firstLine="0"/>
              <w:jc w:val="left"/>
              <w:rPr>
                <w:sz w:val="24"/>
                <w:szCs w:val="24"/>
              </w:rPr>
            </w:pPr>
            <w:r w:rsidRPr="009D5672">
              <w:rPr>
                <w:rStyle w:val="211pt"/>
                <w:sz w:val="24"/>
                <w:szCs w:val="24"/>
              </w:rPr>
              <w:t>Макс</w:t>
            </w:r>
          </w:p>
        </w:tc>
        <w:tc>
          <w:tcPr>
            <w:tcW w:w="2694" w:type="dxa"/>
            <w:tcBorders>
              <w:top w:val="single" w:sz="4" w:space="0" w:color="auto"/>
              <w:left w:val="single" w:sz="4" w:space="0" w:color="auto"/>
            </w:tcBorders>
            <w:shd w:val="clear" w:color="auto" w:fill="FFFFFF"/>
            <w:vAlign w:val="center"/>
          </w:tcPr>
          <w:p w:rsidR="00984696" w:rsidRPr="009D5672" w:rsidRDefault="00984696" w:rsidP="009D5672">
            <w:pPr>
              <w:pStyle w:val="22"/>
              <w:shd w:val="clear" w:color="auto" w:fill="auto"/>
              <w:spacing w:before="60" w:after="60" w:line="240" w:lineRule="exact"/>
              <w:ind w:firstLine="0"/>
              <w:rPr>
                <w:sz w:val="24"/>
                <w:szCs w:val="24"/>
              </w:rPr>
            </w:pPr>
            <w:r w:rsidRPr="009D5672">
              <w:rPr>
                <w:rStyle w:val="211pt"/>
                <w:sz w:val="24"/>
                <w:szCs w:val="24"/>
              </w:rPr>
              <w:t>6 143 452</w:t>
            </w:r>
          </w:p>
        </w:tc>
        <w:tc>
          <w:tcPr>
            <w:tcW w:w="2409" w:type="dxa"/>
            <w:tcBorders>
              <w:top w:val="single" w:sz="4" w:space="0" w:color="auto"/>
              <w:left w:val="single" w:sz="4" w:space="0" w:color="auto"/>
              <w:right w:val="single" w:sz="4" w:space="0" w:color="auto"/>
            </w:tcBorders>
            <w:shd w:val="clear" w:color="auto" w:fill="FFFFFF"/>
            <w:vAlign w:val="center"/>
          </w:tcPr>
          <w:p w:rsidR="00984696" w:rsidRPr="009D5672" w:rsidRDefault="00984696" w:rsidP="009D5672">
            <w:pPr>
              <w:pStyle w:val="22"/>
              <w:shd w:val="clear" w:color="auto" w:fill="auto"/>
              <w:spacing w:before="60" w:after="60" w:line="240" w:lineRule="exact"/>
              <w:ind w:firstLine="0"/>
              <w:rPr>
                <w:sz w:val="24"/>
                <w:szCs w:val="24"/>
              </w:rPr>
            </w:pPr>
            <w:r w:rsidRPr="009D5672">
              <w:rPr>
                <w:rStyle w:val="211pt"/>
                <w:sz w:val="24"/>
                <w:szCs w:val="24"/>
              </w:rPr>
              <w:t>2,62</w:t>
            </w:r>
          </w:p>
        </w:tc>
      </w:tr>
      <w:tr w:rsidR="00984696" w:rsidRPr="009D5672" w:rsidTr="009D5672">
        <w:tc>
          <w:tcPr>
            <w:tcW w:w="737" w:type="dxa"/>
            <w:tcBorders>
              <w:top w:val="single" w:sz="4" w:space="0" w:color="auto"/>
              <w:left w:val="single" w:sz="4" w:space="0" w:color="auto"/>
            </w:tcBorders>
            <w:shd w:val="clear" w:color="auto" w:fill="FFFFFF"/>
            <w:vAlign w:val="center"/>
          </w:tcPr>
          <w:p w:rsidR="00984696" w:rsidRPr="009D5672" w:rsidRDefault="00984696" w:rsidP="009D5672">
            <w:pPr>
              <w:pStyle w:val="22"/>
              <w:shd w:val="clear" w:color="auto" w:fill="auto"/>
              <w:spacing w:before="60" w:after="60" w:line="240" w:lineRule="exact"/>
              <w:ind w:firstLine="0"/>
              <w:rPr>
                <w:sz w:val="24"/>
                <w:szCs w:val="24"/>
              </w:rPr>
            </w:pPr>
            <w:r w:rsidRPr="009D5672">
              <w:rPr>
                <w:rStyle w:val="211pt"/>
                <w:sz w:val="24"/>
                <w:szCs w:val="24"/>
              </w:rPr>
              <w:t>9</w:t>
            </w:r>
          </w:p>
        </w:tc>
        <w:tc>
          <w:tcPr>
            <w:tcW w:w="3799" w:type="dxa"/>
            <w:tcBorders>
              <w:top w:val="single" w:sz="4" w:space="0" w:color="auto"/>
              <w:left w:val="single" w:sz="4" w:space="0" w:color="auto"/>
            </w:tcBorders>
            <w:shd w:val="clear" w:color="auto" w:fill="FFFFFF"/>
            <w:vAlign w:val="center"/>
          </w:tcPr>
          <w:p w:rsidR="00984696" w:rsidRPr="009D5672" w:rsidRDefault="00984696" w:rsidP="009D5672">
            <w:pPr>
              <w:pStyle w:val="22"/>
              <w:shd w:val="clear" w:color="auto" w:fill="auto"/>
              <w:spacing w:before="60" w:after="60" w:line="240" w:lineRule="exact"/>
              <w:ind w:left="57" w:firstLine="0"/>
              <w:jc w:val="left"/>
              <w:rPr>
                <w:sz w:val="24"/>
                <w:szCs w:val="24"/>
              </w:rPr>
            </w:pPr>
            <w:r w:rsidRPr="009D5672">
              <w:rPr>
                <w:rStyle w:val="211pt"/>
                <w:sz w:val="24"/>
                <w:szCs w:val="24"/>
              </w:rPr>
              <w:t>Группа «Ренессанс</w:t>
            </w:r>
            <w:r w:rsidR="009D5672">
              <w:rPr>
                <w:rStyle w:val="211pt"/>
                <w:sz w:val="24"/>
                <w:szCs w:val="24"/>
              </w:rPr>
              <w:t xml:space="preserve"> </w:t>
            </w:r>
            <w:r w:rsidRPr="009D5672">
              <w:rPr>
                <w:rStyle w:val="211pt"/>
                <w:sz w:val="24"/>
                <w:szCs w:val="24"/>
              </w:rPr>
              <w:t xml:space="preserve"> Страхов</w:t>
            </w:r>
            <w:r w:rsidRPr="009D5672">
              <w:rPr>
                <w:rStyle w:val="211pt"/>
                <w:sz w:val="24"/>
                <w:szCs w:val="24"/>
              </w:rPr>
              <w:t>а</w:t>
            </w:r>
            <w:r w:rsidRPr="009D5672">
              <w:rPr>
                <w:rStyle w:val="211pt"/>
                <w:sz w:val="24"/>
                <w:szCs w:val="24"/>
              </w:rPr>
              <w:t>ние»</w:t>
            </w:r>
          </w:p>
        </w:tc>
        <w:tc>
          <w:tcPr>
            <w:tcW w:w="2694" w:type="dxa"/>
            <w:tcBorders>
              <w:top w:val="single" w:sz="4" w:space="0" w:color="auto"/>
              <w:left w:val="single" w:sz="4" w:space="0" w:color="auto"/>
            </w:tcBorders>
            <w:shd w:val="clear" w:color="auto" w:fill="FFFFFF"/>
            <w:vAlign w:val="center"/>
          </w:tcPr>
          <w:p w:rsidR="00984696" w:rsidRPr="009D5672" w:rsidRDefault="00984696" w:rsidP="009D5672">
            <w:pPr>
              <w:pStyle w:val="22"/>
              <w:shd w:val="clear" w:color="auto" w:fill="auto"/>
              <w:spacing w:before="60" w:after="60" w:line="240" w:lineRule="exact"/>
              <w:ind w:firstLine="0"/>
              <w:rPr>
                <w:sz w:val="24"/>
                <w:szCs w:val="24"/>
              </w:rPr>
            </w:pPr>
            <w:r w:rsidRPr="009D5672">
              <w:rPr>
                <w:rStyle w:val="211pt"/>
                <w:sz w:val="24"/>
                <w:szCs w:val="24"/>
              </w:rPr>
              <w:t>5 257 583</w:t>
            </w:r>
          </w:p>
        </w:tc>
        <w:tc>
          <w:tcPr>
            <w:tcW w:w="2409" w:type="dxa"/>
            <w:tcBorders>
              <w:top w:val="single" w:sz="4" w:space="0" w:color="auto"/>
              <w:left w:val="single" w:sz="4" w:space="0" w:color="auto"/>
              <w:right w:val="single" w:sz="4" w:space="0" w:color="auto"/>
            </w:tcBorders>
            <w:shd w:val="clear" w:color="auto" w:fill="FFFFFF"/>
            <w:vAlign w:val="center"/>
          </w:tcPr>
          <w:p w:rsidR="00984696" w:rsidRPr="009D5672" w:rsidRDefault="00984696" w:rsidP="009D5672">
            <w:pPr>
              <w:pStyle w:val="22"/>
              <w:shd w:val="clear" w:color="auto" w:fill="auto"/>
              <w:spacing w:before="60" w:after="60" w:line="240" w:lineRule="exact"/>
              <w:ind w:firstLine="0"/>
              <w:rPr>
                <w:sz w:val="24"/>
                <w:szCs w:val="24"/>
              </w:rPr>
            </w:pPr>
            <w:r w:rsidRPr="009D5672">
              <w:rPr>
                <w:rStyle w:val="211pt"/>
                <w:sz w:val="24"/>
                <w:szCs w:val="24"/>
              </w:rPr>
              <w:t>2,24</w:t>
            </w:r>
          </w:p>
        </w:tc>
      </w:tr>
      <w:tr w:rsidR="00984696" w:rsidRPr="009D5672" w:rsidTr="009D5672">
        <w:tc>
          <w:tcPr>
            <w:tcW w:w="737" w:type="dxa"/>
            <w:tcBorders>
              <w:top w:val="single" w:sz="4" w:space="0" w:color="auto"/>
              <w:left w:val="single" w:sz="4" w:space="0" w:color="auto"/>
              <w:bottom w:val="single" w:sz="4" w:space="0" w:color="auto"/>
            </w:tcBorders>
            <w:shd w:val="clear" w:color="auto" w:fill="FFFFFF"/>
            <w:vAlign w:val="center"/>
          </w:tcPr>
          <w:p w:rsidR="00984696" w:rsidRPr="009D5672" w:rsidRDefault="00984696" w:rsidP="009D5672">
            <w:pPr>
              <w:pStyle w:val="22"/>
              <w:shd w:val="clear" w:color="auto" w:fill="auto"/>
              <w:spacing w:before="60" w:after="60" w:line="240" w:lineRule="exact"/>
              <w:ind w:firstLine="0"/>
              <w:rPr>
                <w:sz w:val="24"/>
                <w:szCs w:val="24"/>
              </w:rPr>
            </w:pPr>
            <w:r w:rsidRPr="009D5672">
              <w:rPr>
                <w:rStyle w:val="211pt"/>
                <w:sz w:val="24"/>
                <w:szCs w:val="24"/>
              </w:rPr>
              <w:t>10</w:t>
            </w:r>
          </w:p>
        </w:tc>
        <w:tc>
          <w:tcPr>
            <w:tcW w:w="3799" w:type="dxa"/>
            <w:tcBorders>
              <w:top w:val="single" w:sz="4" w:space="0" w:color="auto"/>
              <w:left w:val="single" w:sz="4" w:space="0" w:color="auto"/>
              <w:bottom w:val="single" w:sz="4" w:space="0" w:color="auto"/>
            </w:tcBorders>
            <w:shd w:val="clear" w:color="auto" w:fill="FFFFFF"/>
            <w:vAlign w:val="center"/>
          </w:tcPr>
          <w:p w:rsidR="00984696" w:rsidRPr="009D5672" w:rsidRDefault="00984696" w:rsidP="009D5672">
            <w:pPr>
              <w:pStyle w:val="22"/>
              <w:shd w:val="clear" w:color="auto" w:fill="auto"/>
              <w:spacing w:before="60" w:after="60" w:line="240" w:lineRule="exact"/>
              <w:ind w:left="57" w:firstLine="0"/>
              <w:jc w:val="left"/>
              <w:rPr>
                <w:sz w:val="24"/>
                <w:szCs w:val="24"/>
              </w:rPr>
            </w:pPr>
            <w:r w:rsidRPr="009D5672">
              <w:rPr>
                <w:rStyle w:val="211pt"/>
                <w:sz w:val="24"/>
                <w:szCs w:val="24"/>
              </w:rPr>
              <w:t>Югория</w:t>
            </w:r>
          </w:p>
        </w:tc>
        <w:tc>
          <w:tcPr>
            <w:tcW w:w="2694" w:type="dxa"/>
            <w:tcBorders>
              <w:top w:val="single" w:sz="4" w:space="0" w:color="auto"/>
              <w:left w:val="single" w:sz="4" w:space="0" w:color="auto"/>
              <w:bottom w:val="single" w:sz="4" w:space="0" w:color="auto"/>
            </w:tcBorders>
            <w:shd w:val="clear" w:color="auto" w:fill="FFFFFF"/>
            <w:vAlign w:val="center"/>
          </w:tcPr>
          <w:p w:rsidR="00984696" w:rsidRPr="009D5672" w:rsidRDefault="00984696" w:rsidP="009D5672">
            <w:pPr>
              <w:pStyle w:val="22"/>
              <w:shd w:val="clear" w:color="auto" w:fill="auto"/>
              <w:spacing w:before="60" w:after="60" w:line="240" w:lineRule="exact"/>
              <w:ind w:firstLine="0"/>
              <w:rPr>
                <w:sz w:val="24"/>
                <w:szCs w:val="24"/>
              </w:rPr>
            </w:pPr>
            <w:r w:rsidRPr="009D5672">
              <w:rPr>
                <w:rStyle w:val="211pt"/>
                <w:sz w:val="24"/>
                <w:szCs w:val="24"/>
              </w:rPr>
              <w:t>5 118 070</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984696" w:rsidRPr="009D5672" w:rsidRDefault="00984696" w:rsidP="009D5672">
            <w:pPr>
              <w:pStyle w:val="22"/>
              <w:shd w:val="clear" w:color="auto" w:fill="auto"/>
              <w:spacing w:before="60" w:after="60" w:line="240" w:lineRule="exact"/>
              <w:ind w:firstLine="0"/>
              <w:rPr>
                <w:sz w:val="24"/>
                <w:szCs w:val="24"/>
              </w:rPr>
            </w:pPr>
            <w:r w:rsidRPr="009D5672">
              <w:rPr>
                <w:rStyle w:val="211pt"/>
                <w:sz w:val="24"/>
                <w:szCs w:val="24"/>
              </w:rPr>
              <w:t>2,18</w:t>
            </w:r>
          </w:p>
        </w:tc>
      </w:tr>
    </w:tbl>
    <w:p w:rsidR="00984696" w:rsidRPr="00D51E12" w:rsidRDefault="00080E32" w:rsidP="00507CF1">
      <w:pPr>
        <w:suppressAutoHyphens/>
        <w:autoSpaceDE w:val="0"/>
        <w:autoSpaceDN w:val="0"/>
        <w:adjustRightInd w:val="0"/>
        <w:spacing w:before="360" w:after="0" w:line="350" w:lineRule="exact"/>
        <w:ind w:firstLine="709"/>
        <w:jc w:val="both"/>
        <w:rPr>
          <w:rFonts w:ascii="Times New Roman" w:hAnsi="Times New Roman"/>
          <w:sz w:val="28"/>
          <w:szCs w:val="28"/>
        </w:rPr>
      </w:pPr>
      <w:r>
        <w:rPr>
          <w:rFonts w:ascii="Times New Roman" w:hAnsi="Times New Roman"/>
          <w:sz w:val="28"/>
          <w:szCs w:val="28"/>
        </w:rPr>
        <w:t>Н</w:t>
      </w:r>
      <w:r w:rsidR="00984696" w:rsidRPr="00D51E12">
        <w:rPr>
          <w:rFonts w:ascii="Times New Roman" w:hAnsi="Times New Roman"/>
          <w:sz w:val="28"/>
          <w:szCs w:val="28"/>
        </w:rPr>
        <w:t>аблюдается снижение количества страховщиков, осуществляющих ОСАГО: по состоянию на 1 апреля 2017 года</w:t>
      </w:r>
      <w:r w:rsidR="00984696" w:rsidRPr="00984696">
        <w:rPr>
          <w:rFonts w:ascii="Times New Roman" w:hAnsi="Times New Roman"/>
          <w:i/>
          <w:sz w:val="28"/>
          <w:szCs w:val="28"/>
        </w:rPr>
        <w:t xml:space="preserve"> </w:t>
      </w:r>
      <w:r w:rsidR="00984696" w:rsidRPr="00D51E12">
        <w:rPr>
          <w:rFonts w:ascii="Times New Roman" w:hAnsi="Times New Roman"/>
          <w:sz w:val="28"/>
          <w:szCs w:val="28"/>
        </w:rPr>
        <w:t>действительными членами РСА являются 70 страховых организаций (</w:t>
      </w:r>
      <w:r w:rsidR="006B686F" w:rsidRPr="00D51E12">
        <w:rPr>
          <w:rFonts w:ascii="Times New Roman" w:hAnsi="Times New Roman"/>
          <w:sz w:val="28"/>
          <w:szCs w:val="28"/>
        </w:rPr>
        <w:t xml:space="preserve">см. </w:t>
      </w:r>
      <w:r w:rsidR="00002B34">
        <w:rPr>
          <w:rFonts w:ascii="Times New Roman" w:hAnsi="Times New Roman"/>
          <w:sz w:val="28"/>
          <w:szCs w:val="28"/>
        </w:rPr>
        <w:t>р</w:t>
      </w:r>
      <w:r w:rsidR="006B686F" w:rsidRPr="00D51E12">
        <w:rPr>
          <w:rFonts w:ascii="Times New Roman" w:hAnsi="Times New Roman"/>
          <w:sz w:val="28"/>
          <w:szCs w:val="28"/>
        </w:rPr>
        <w:t>ис. 19</w:t>
      </w:r>
      <w:r w:rsidR="00984696" w:rsidRPr="00D51E12">
        <w:rPr>
          <w:rFonts w:ascii="Times New Roman" w:hAnsi="Times New Roman"/>
          <w:sz w:val="28"/>
          <w:szCs w:val="28"/>
        </w:rPr>
        <w:t xml:space="preserve">). За время существования РСА из его состава вышли или были исключены 149 страховщиков (см. </w:t>
      </w:r>
      <w:r w:rsidR="00002B34">
        <w:rPr>
          <w:rFonts w:ascii="Times New Roman" w:hAnsi="Times New Roman"/>
          <w:sz w:val="28"/>
          <w:szCs w:val="28"/>
        </w:rPr>
        <w:t>р</w:t>
      </w:r>
      <w:r w:rsidR="006B686F" w:rsidRPr="00D51E12">
        <w:rPr>
          <w:rFonts w:ascii="Times New Roman" w:hAnsi="Times New Roman"/>
          <w:sz w:val="28"/>
          <w:szCs w:val="28"/>
        </w:rPr>
        <w:t>ис. 19</w:t>
      </w:r>
      <w:r w:rsidR="00984696" w:rsidRPr="00D51E12">
        <w:rPr>
          <w:rFonts w:ascii="Times New Roman" w:hAnsi="Times New Roman"/>
          <w:sz w:val="28"/>
          <w:szCs w:val="28"/>
        </w:rPr>
        <w:t xml:space="preserve">). </w:t>
      </w:r>
      <w:r>
        <w:rPr>
          <w:rFonts w:ascii="Times New Roman" w:hAnsi="Times New Roman"/>
          <w:sz w:val="28"/>
          <w:szCs w:val="28"/>
        </w:rPr>
        <w:t>При этом</w:t>
      </w:r>
      <w:r w:rsidR="00984696" w:rsidRPr="00D51E12">
        <w:rPr>
          <w:rFonts w:ascii="Times New Roman" w:hAnsi="Times New Roman"/>
          <w:sz w:val="28"/>
          <w:szCs w:val="28"/>
        </w:rPr>
        <w:t xml:space="preserve"> количество выбывающих членов РСА </w:t>
      </w:r>
      <w:r w:rsidR="00303F97">
        <w:rPr>
          <w:rFonts w:ascii="Times New Roman" w:hAnsi="Times New Roman"/>
          <w:sz w:val="28"/>
          <w:szCs w:val="28"/>
        </w:rPr>
        <w:t>превышает количество вступающих.</w:t>
      </w:r>
      <w:r w:rsidR="00984696" w:rsidRPr="00D51E12">
        <w:rPr>
          <w:rFonts w:ascii="Times New Roman" w:hAnsi="Times New Roman"/>
          <w:sz w:val="28"/>
          <w:szCs w:val="28"/>
        </w:rPr>
        <w:t xml:space="preserve"> </w:t>
      </w:r>
      <w:r w:rsidR="00303F97">
        <w:rPr>
          <w:rFonts w:ascii="Times New Roman" w:hAnsi="Times New Roman"/>
          <w:sz w:val="28"/>
          <w:szCs w:val="28"/>
        </w:rPr>
        <w:t>Н</w:t>
      </w:r>
      <w:r w:rsidR="00984696" w:rsidRPr="00D51E12">
        <w:rPr>
          <w:rFonts w:ascii="Times New Roman" w:hAnsi="Times New Roman"/>
          <w:sz w:val="28"/>
          <w:szCs w:val="28"/>
        </w:rPr>
        <w:t>апример, за период</w:t>
      </w:r>
      <w:r w:rsidR="009D5672">
        <w:rPr>
          <w:rFonts w:ascii="Times New Roman" w:hAnsi="Times New Roman"/>
          <w:sz w:val="28"/>
          <w:szCs w:val="28"/>
        </w:rPr>
        <w:t xml:space="preserve">  </w:t>
      </w:r>
      <w:r w:rsidR="00984696" w:rsidRPr="00D51E12">
        <w:rPr>
          <w:rFonts w:ascii="Times New Roman" w:hAnsi="Times New Roman"/>
          <w:sz w:val="28"/>
          <w:szCs w:val="28"/>
        </w:rPr>
        <w:t>с 2010 по 2015 год из состава РСА вышли или были исключены 80 страховщиков, в то время как были приняты только 11</w:t>
      </w:r>
      <w:r w:rsidR="00210427">
        <w:rPr>
          <w:rFonts w:ascii="Times New Roman" w:hAnsi="Times New Roman"/>
          <w:sz w:val="28"/>
          <w:szCs w:val="28"/>
        </w:rPr>
        <w:t> </w:t>
      </w:r>
      <w:r w:rsidR="00984696" w:rsidRPr="00D51E12">
        <w:rPr>
          <w:rFonts w:ascii="Times New Roman" w:hAnsi="Times New Roman"/>
          <w:sz w:val="28"/>
          <w:szCs w:val="28"/>
        </w:rPr>
        <w:t>новых членов РСА.</w:t>
      </w:r>
    </w:p>
    <w:p w:rsidR="00984696" w:rsidRDefault="00984696" w:rsidP="002B4C4C">
      <w:pPr>
        <w:suppressAutoHyphens/>
        <w:autoSpaceDE w:val="0"/>
        <w:autoSpaceDN w:val="0"/>
        <w:adjustRightInd w:val="0"/>
        <w:spacing w:before="120" w:after="0" w:line="350" w:lineRule="exact"/>
        <w:ind w:firstLine="709"/>
        <w:jc w:val="both"/>
        <w:rPr>
          <w:rFonts w:ascii="Times New Roman" w:hAnsi="Times New Roman"/>
          <w:sz w:val="28"/>
          <w:szCs w:val="28"/>
        </w:rPr>
      </w:pPr>
    </w:p>
    <w:p w:rsidR="00984696" w:rsidRDefault="00984696" w:rsidP="002B4C4C">
      <w:pPr>
        <w:suppressAutoHyphens/>
        <w:autoSpaceDE w:val="0"/>
        <w:autoSpaceDN w:val="0"/>
        <w:adjustRightInd w:val="0"/>
        <w:spacing w:before="120" w:after="0" w:line="350" w:lineRule="exact"/>
        <w:ind w:firstLine="709"/>
        <w:jc w:val="both"/>
        <w:rPr>
          <w:rFonts w:ascii="Times New Roman" w:hAnsi="Times New Roman"/>
          <w:sz w:val="28"/>
          <w:szCs w:val="28"/>
        </w:rPr>
      </w:pPr>
    </w:p>
    <w:p w:rsidR="00984696" w:rsidRDefault="00984696" w:rsidP="002B4C4C">
      <w:pPr>
        <w:suppressAutoHyphens/>
        <w:autoSpaceDE w:val="0"/>
        <w:autoSpaceDN w:val="0"/>
        <w:adjustRightInd w:val="0"/>
        <w:spacing w:before="120" w:after="0" w:line="350" w:lineRule="exact"/>
        <w:ind w:firstLine="709"/>
        <w:jc w:val="both"/>
        <w:rPr>
          <w:rFonts w:ascii="Times New Roman" w:hAnsi="Times New Roman"/>
          <w:sz w:val="28"/>
          <w:szCs w:val="28"/>
        </w:rPr>
      </w:pPr>
    </w:p>
    <w:p w:rsidR="00984696" w:rsidRPr="0008454E" w:rsidRDefault="00984696" w:rsidP="002B4C4C">
      <w:pPr>
        <w:suppressAutoHyphens/>
        <w:autoSpaceDE w:val="0"/>
        <w:autoSpaceDN w:val="0"/>
        <w:adjustRightInd w:val="0"/>
        <w:spacing w:before="120" w:after="0" w:line="350" w:lineRule="exact"/>
        <w:ind w:firstLine="709"/>
        <w:jc w:val="both"/>
        <w:rPr>
          <w:rFonts w:ascii="Times New Roman" w:hAnsi="Times New Roman"/>
          <w:sz w:val="28"/>
          <w:szCs w:val="28"/>
        </w:rPr>
      </w:pPr>
    </w:p>
    <w:p w:rsidR="0008454E" w:rsidRDefault="0008454E" w:rsidP="009D5672">
      <w:pPr>
        <w:suppressAutoHyphens/>
        <w:autoSpaceDE w:val="0"/>
        <w:autoSpaceDN w:val="0"/>
        <w:adjustRightInd w:val="0"/>
        <w:spacing w:before="120" w:after="0" w:line="350" w:lineRule="exact"/>
        <w:jc w:val="both"/>
        <w:rPr>
          <w:rFonts w:ascii="Times New Roman" w:hAnsi="Times New Roman"/>
          <w:sz w:val="28"/>
          <w:szCs w:val="28"/>
        </w:rPr>
      </w:pPr>
    </w:p>
    <w:p w:rsidR="009D5672" w:rsidRDefault="00FC7C9E" w:rsidP="009D5672">
      <w:pPr>
        <w:suppressAutoHyphens/>
        <w:autoSpaceDE w:val="0"/>
        <w:autoSpaceDN w:val="0"/>
        <w:adjustRightInd w:val="0"/>
        <w:spacing w:before="120" w:after="0" w:line="350" w:lineRule="exact"/>
        <w:jc w:val="center"/>
        <w:rPr>
          <w:rFonts w:ascii="Times New Roman" w:hAnsi="Times New Roman"/>
          <w:b/>
          <w:sz w:val="28"/>
          <w:szCs w:val="28"/>
        </w:rPr>
      </w:pPr>
      <w:r>
        <w:rPr>
          <w:rFonts w:ascii="Times New Roman" w:hAnsi="Times New Roman"/>
          <w:noProof/>
          <w:sz w:val="28"/>
          <w:szCs w:val="28"/>
          <w:lang w:eastAsia="ru-RU"/>
        </w:rPr>
        <w:drawing>
          <wp:inline distT="0" distB="0" distL="0" distR="0">
            <wp:extent cx="4212590" cy="160909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12590" cy="1609090"/>
                    </a:xfrm>
                    <a:prstGeom prst="rect">
                      <a:avLst/>
                    </a:prstGeom>
                    <a:noFill/>
                  </pic:spPr>
                </pic:pic>
              </a:graphicData>
            </a:graphic>
          </wp:inline>
        </w:drawing>
      </w:r>
    </w:p>
    <w:p w:rsidR="00984696" w:rsidRDefault="00B1266A" w:rsidP="006A792B">
      <w:pPr>
        <w:suppressAutoHyphens/>
        <w:autoSpaceDE w:val="0"/>
        <w:autoSpaceDN w:val="0"/>
        <w:adjustRightInd w:val="0"/>
        <w:spacing w:before="120" w:after="0" w:line="350" w:lineRule="exact"/>
        <w:jc w:val="center"/>
        <w:rPr>
          <w:rFonts w:ascii="Times New Roman" w:hAnsi="Times New Roman"/>
          <w:b/>
          <w:sz w:val="28"/>
          <w:szCs w:val="28"/>
        </w:rPr>
      </w:pPr>
      <w:r>
        <w:rPr>
          <w:rFonts w:ascii="Times New Roman" w:eastAsia="Arial Unicode MS" w:hAnsi="Times New Roman"/>
          <w:i/>
          <w:color w:val="000000"/>
          <w:sz w:val="24"/>
          <w:szCs w:val="24"/>
          <w:lang w:bidi="ru-RU"/>
        </w:rPr>
        <w:t xml:space="preserve">Рис. </w:t>
      </w:r>
      <w:r w:rsidR="00B3515F">
        <w:rPr>
          <w:rFonts w:ascii="Times New Roman" w:eastAsia="Arial Unicode MS" w:hAnsi="Times New Roman"/>
          <w:i/>
          <w:color w:val="000000"/>
          <w:sz w:val="24"/>
          <w:szCs w:val="24"/>
          <w:lang w:bidi="ru-RU"/>
        </w:rPr>
        <w:t>19</w:t>
      </w:r>
      <w:r w:rsidR="00984696" w:rsidRPr="00984696">
        <w:rPr>
          <w:rFonts w:ascii="Times New Roman" w:eastAsia="Arial Unicode MS" w:hAnsi="Times New Roman"/>
          <w:i/>
          <w:color w:val="000000"/>
          <w:sz w:val="24"/>
          <w:szCs w:val="24"/>
          <w:lang w:bidi="ru-RU"/>
        </w:rPr>
        <w:t xml:space="preserve">. Количество страховщиков </w:t>
      </w:r>
      <w:r w:rsidR="00080E32">
        <w:rPr>
          <w:rFonts w:ascii="Times New Roman" w:eastAsia="Arial Unicode MS" w:hAnsi="Times New Roman"/>
          <w:i/>
          <w:color w:val="000000"/>
          <w:sz w:val="24"/>
          <w:szCs w:val="24"/>
          <w:lang w:bidi="ru-RU"/>
        </w:rPr>
        <w:t>–</w:t>
      </w:r>
      <w:r w:rsidR="00984696" w:rsidRPr="00984696">
        <w:rPr>
          <w:rFonts w:ascii="Times New Roman" w:eastAsia="Arial Unicode MS" w:hAnsi="Times New Roman"/>
          <w:i/>
          <w:color w:val="000000"/>
          <w:sz w:val="24"/>
          <w:szCs w:val="24"/>
          <w:lang w:bidi="ru-RU"/>
        </w:rPr>
        <w:t xml:space="preserve"> членов РСА</w:t>
      </w:r>
      <w:r w:rsidR="00984696">
        <w:rPr>
          <w:rStyle w:val="a5"/>
          <w:rFonts w:ascii="Times New Roman" w:eastAsia="Arial Unicode MS" w:hAnsi="Times New Roman"/>
          <w:i/>
          <w:color w:val="000000"/>
          <w:sz w:val="24"/>
          <w:szCs w:val="24"/>
          <w:lang w:bidi="ru-RU"/>
        </w:rPr>
        <w:footnoteReference w:id="10"/>
      </w:r>
    </w:p>
    <w:p w:rsidR="00984696" w:rsidRPr="006A792B" w:rsidRDefault="00984696" w:rsidP="00507CF1">
      <w:pPr>
        <w:suppressAutoHyphens/>
        <w:autoSpaceDE w:val="0"/>
        <w:autoSpaceDN w:val="0"/>
        <w:adjustRightInd w:val="0"/>
        <w:spacing w:before="360" w:after="0" w:line="240" w:lineRule="auto"/>
        <w:ind w:firstLine="709"/>
        <w:jc w:val="both"/>
        <w:rPr>
          <w:rFonts w:ascii="Times New Roman" w:hAnsi="Times New Roman"/>
          <w:spacing w:val="-4"/>
          <w:sz w:val="28"/>
          <w:szCs w:val="28"/>
        </w:rPr>
      </w:pPr>
      <w:r w:rsidRPr="006A792B">
        <w:rPr>
          <w:rFonts w:ascii="Times New Roman" w:hAnsi="Times New Roman"/>
          <w:spacing w:val="-4"/>
          <w:sz w:val="28"/>
          <w:szCs w:val="28"/>
        </w:rPr>
        <w:t xml:space="preserve">РСА осуществляет </w:t>
      </w:r>
      <w:r w:rsidR="00303F97" w:rsidRPr="006A792B">
        <w:rPr>
          <w:rFonts w:ascii="Times New Roman" w:hAnsi="Times New Roman"/>
          <w:spacing w:val="-4"/>
          <w:sz w:val="28"/>
          <w:szCs w:val="28"/>
        </w:rPr>
        <w:t xml:space="preserve">компенсационные выплаты </w:t>
      </w:r>
      <w:r w:rsidRPr="006A792B">
        <w:rPr>
          <w:rFonts w:ascii="Times New Roman" w:hAnsi="Times New Roman"/>
          <w:spacing w:val="-4"/>
          <w:sz w:val="28"/>
          <w:szCs w:val="28"/>
        </w:rPr>
        <w:t>по требованиям потерпевших из специального фонда, формируемого страховщиками, в случаях если страховое возмещение не может быть осуществлено по причине признания страховщика банкротом, отзыва у него лицензии на осуществление обязательного страхования, неизвестности лица, ответственного за причин</w:t>
      </w:r>
      <w:r w:rsidR="009243D3" w:rsidRPr="006A792B">
        <w:rPr>
          <w:rFonts w:ascii="Times New Roman" w:hAnsi="Times New Roman"/>
          <w:spacing w:val="-4"/>
          <w:sz w:val="28"/>
          <w:szCs w:val="28"/>
        </w:rPr>
        <w:t>е</w:t>
      </w:r>
      <w:r w:rsidRPr="006A792B">
        <w:rPr>
          <w:rFonts w:ascii="Times New Roman" w:hAnsi="Times New Roman"/>
          <w:spacing w:val="-4"/>
          <w:sz w:val="28"/>
          <w:szCs w:val="28"/>
        </w:rPr>
        <w:t>нный потерпевшему вред либо отсутствия у такого лица договора ОСАГО.</w:t>
      </w:r>
    </w:p>
    <w:p w:rsidR="00984696" w:rsidRPr="00D51E12" w:rsidRDefault="00984696" w:rsidP="009A6DE0">
      <w:pPr>
        <w:suppressAutoHyphens/>
        <w:autoSpaceDE w:val="0"/>
        <w:autoSpaceDN w:val="0"/>
        <w:adjustRightInd w:val="0"/>
        <w:spacing w:after="0" w:line="240" w:lineRule="auto"/>
        <w:ind w:firstLine="709"/>
        <w:jc w:val="both"/>
        <w:rPr>
          <w:rFonts w:ascii="Times New Roman" w:hAnsi="Times New Roman"/>
          <w:sz w:val="28"/>
          <w:szCs w:val="28"/>
        </w:rPr>
      </w:pPr>
      <w:r w:rsidRPr="00D51E12">
        <w:rPr>
          <w:rFonts w:ascii="Times New Roman" w:hAnsi="Times New Roman"/>
          <w:sz w:val="28"/>
          <w:szCs w:val="28"/>
        </w:rPr>
        <w:t>Сумма средней к</w:t>
      </w:r>
      <w:r w:rsidR="00D80D04" w:rsidRPr="00D51E12">
        <w:rPr>
          <w:rFonts w:ascii="Times New Roman" w:hAnsi="Times New Roman"/>
          <w:sz w:val="28"/>
          <w:szCs w:val="28"/>
        </w:rPr>
        <w:t>омпенсационной выплаты в 2016 году</w:t>
      </w:r>
      <w:r w:rsidRPr="00D51E12">
        <w:rPr>
          <w:rFonts w:ascii="Times New Roman" w:hAnsi="Times New Roman"/>
          <w:sz w:val="28"/>
          <w:szCs w:val="28"/>
        </w:rPr>
        <w:t xml:space="preserve"> возросла на 48</w:t>
      </w:r>
      <w:r w:rsidR="006C0A50">
        <w:rPr>
          <w:rFonts w:ascii="Times New Roman" w:hAnsi="Times New Roman"/>
          <w:sz w:val="28"/>
          <w:szCs w:val="28"/>
        </w:rPr>
        <w:t> %</w:t>
      </w:r>
      <w:r w:rsidRPr="00D51E12">
        <w:rPr>
          <w:rFonts w:ascii="Times New Roman" w:hAnsi="Times New Roman"/>
          <w:sz w:val="28"/>
          <w:szCs w:val="28"/>
        </w:rPr>
        <w:t xml:space="preserve"> </w:t>
      </w:r>
      <w:r w:rsidRPr="006A792B">
        <w:rPr>
          <w:rFonts w:ascii="Times New Roman" w:hAnsi="Times New Roman"/>
          <w:spacing w:val="-4"/>
          <w:sz w:val="28"/>
          <w:szCs w:val="28"/>
        </w:rPr>
        <w:t>по сравнению с</w:t>
      </w:r>
      <w:r w:rsidR="00D80D04" w:rsidRPr="006A792B">
        <w:rPr>
          <w:rFonts w:ascii="Times New Roman" w:hAnsi="Times New Roman"/>
          <w:spacing w:val="-4"/>
          <w:sz w:val="28"/>
          <w:szCs w:val="28"/>
        </w:rPr>
        <w:t xml:space="preserve"> 2015 годом. В 2016 году</w:t>
      </w:r>
      <w:r w:rsidRPr="006A792B">
        <w:rPr>
          <w:rFonts w:ascii="Times New Roman" w:hAnsi="Times New Roman"/>
          <w:spacing w:val="-4"/>
          <w:sz w:val="28"/>
          <w:szCs w:val="28"/>
        </w:rPr>
        <w:t xml:space="preserve"> осуществлено 74</w:t>
      </w:r>
      <w:r w:rsidR="006A792B" w:rsidRPr="006A792B">
        <w:rPr>
          <w:rFonts w:ascii="Times New Roman" w:hAnsi="Times New Roman"/>
          <w:spacing w:val="-4"/>
          <w:sz w:val="28"/>
          <w:szCs w:val="28"/>
        </w:rPr>
        <w:t> </w:t>
      </w:r>
      <w:r w:rsidRPr="006A792B">
        <w:rPr>
          <w:rFonts w:ascii="Times New Roman" w:hAnsi="Times New Roman"/>
          <w:spacing w:val="-4"/>
          <w:sz w:val="28"/>
          <w:szCs w:val="28"/>
        </w:rPr>
        <w:t>269 компенсационных</w:t>
      </w:r>
      <w:r w:rsidRPr="00D51E12">
        <w:rPr>
          <w:rFonts w:ascii="Times New Roman" w:hAnsi="Times New Roman"/>
          <w:sz w:val="28"/>
          <w:szCs w:val="28"/>
        </w:rPr>
        <w:t xml:space="preserve"> </w:t>
      </w:r>
      <w:r w:rsidR="00D80D04" w:rsidRPr="00D51E12">
        <w:rPr>
          <w:rFonts w:ascii="Times New Roman" w:hAnsi="Times New Roman"/>
          <w:sz w:val="28"/>
          <w:szCs w:val="28"/>
        </w:rPr>
        <w:t>выплат на сумму 5</w:t>
      </w:r>
      <w:r w:rsidR="00507CF1">
        <w:rPr>
          <w:rFonts w:ascii="Times New Roman" w:hAnsi="Times New Roman"/>
          <w:sz w:val="28"/>
          <w:szCs w:val="28"/>
        </w:rPr>
        <w:t> </w:t>
      </w:r>
      <w:r w:rsidR="00D80D04" w:rsidRPr="00D51E12">
        <w:rPr>
          <w:rFonts w:ascii="Times New Roman" w:hAnsi="Times New Roman"/>
          <w:sz w:val="28"/>
          <w:szCs w:val="28"/>
        </w:rPr>
        <w:t>286 млн</w:t>
      </w:r>
      <w:r w:rsidRPr="00D51E12">
        <w:rPr>
          <w:rFonts w:ascii="Times New Roman" w:hAnsi="Times New Roman"/>
          <w:sz w:val="28"/>
          <w:szCs w:val="28"/>
        </w:rPr>
        <w:t xml:space="preserve"> </w:t>
      </w:r>
      <w:r w:rsidR="00D80D04" w:rsidRPr="00D51E12">
        <w:rPr>
          <w:rFonts w:ascii="Times New Roman" w:hAnsi="Times New Roman"/>
          <w:sz w:val="28"/>
          <w:szCs w:val="28"/>
        </w:rPr>
        <w:t>рублей</w:t>
      </w:r>
      <w:r w:rsidRPr="00D51E12">
        <w:rPr>
          <w:rFonts w:ascii="Times New Roman" w:hAnsi="Times New Roman"/>
          <w:sz w:val="28"/>
          <w:szCs w:val="28"/>
        </w:rPr>
        <w:t>, что меньше показате</w:t>
      </w:r>
      <w:r w:rsidR="00D80D04" w:rsidRPr="00D51E12">
        <w:rPr>
          <w:rFonts w:ascii="Times New Roman" w:hAnsi="Times New Roman"/>
          <w:sz w:val="28"/>
          <w:szCs w:val="28"/>
        </w:rPr>
        <w:t>ля 2015</w:t>
      </w:r>
      <w:r w:rsidR="00D51E12">
        <w:rPr>
          <w:rFonts w:ascii="Times New Roman" w:hAnsi="Times New Roman"/>
          <w:sz w:val="28"/>
          <w:szCs w:val="28"/>
        </w:rPr>
        <w:t xml:space="preserve"> года </w:t>
      </w:r>
      <w:r w:rsidR="00975752">
        <w:rPr>
          <w:rFonts w:ascii="Times New Roman" w:hAnsi="Times New Roman"/>
          <w:sz w:val="28"/>
          <w:szCs w:val="28"/>
        </w:rPr>
        <w:br/>
      </w:r>
      <w:r w:rsidR="006A792B">
        <w:rPr>
          <w:rFonts w:ascii="Times New Roman" w:hAnsi="Times New Roman"/>
          <w:sz w:val="28"/>
          <w:szCs w:val="28"/>
        </w:rPr>
        <w:t>(5 </w:t>
      </w:r>
      <w:r w:rsidR="00D80D04" w:rsidRPr="00D51E12">
        <w:rPr>
          <w:rFonts w:ascii="Times New Roman" w:hAnsi="Times New Roman"/>
          <w:sz w:val="28"/>
          <w:szCs w:val="28"/>
        </w:rPr>
        <w:t>316 млн рублей</w:t>
      </w:r>
      <w:r w:rsidRPr="00D51E12">
        <w:rPr>
          <w:rFonts w:ascii="Times New Roman" w:hAnsi="Times New Roman"/>
          <w:sz w:val="28"/>
          <w:szCs w:val="28"/>
        </w:rPr>
        <w:t>).</w:t>
      </w:r>
    </w:p>
    <w:p w:rsidR="00D80D04" w:rsidRPr="009A6DE0" w:rsidRDefault="00FC7C9E" w:rsidP="009A6DE0">
      <w:pPr>
        <w:suppressAutoHyphens/>
        <w:autoSpaceDE w:val="0"/>
        <w:autoSpaceDN w:val="0"/>
        <w:adjustRightInd w:val="0"/>
        <w:spacing w:before="120" w:after="0" w:line="240" w:lineRule="auto"/>
        <w:ind w:firstLine="709"/>
        <w:jc w:val="both"/>
        <w:rPr>
          <w:rFonts w:ascii="Times New Roman" w:hAnsi="Times New Roman"/>
          <w:b/>
          <w:sz w:val="24"/>
          <w:szCs w:val="24"/>
        </w:rPr>
      </w:pPr>
      <w:r w:rsidRPr="009A6DE0">
        <w:rPr>
          <w:rFonts w:ascii="Times New Roman" w:hAnsi="Times New Roman"/>
          <w:b/>
          <w:noProof/>
          <w:sz w:val="24"/>
          <w:szCs w:val="24"/>
          <w:lang w:eastAsia="ru-RU"/>
        </w:rPr>
        <w:drawing>
          <wp:inline distT="0" distB="0" distL="0" distR="0">
            <wp:extent cx="5461635" cy="15430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61635" cy="1543050"/>
                    </a:xfrm>
                    <a:prstGeom prst="rect">
                      <a:avLst/>
                    </a:prstGeom>
                    <a:noFill/>
                  </pic:spPr>
                </pic:pic>
              </a:graphicData>
            </a:graphic>
          </wp:inline>
        </w:drawing>
      </w:r>
    </w:p>
    <w:p w:rsidR="00D80D04" w:rsidRPr="009A6DE0" w:rsidRDefault="00B1266A" w:rsidP="009A6DE0">
      <w:pPr>
        <w:suppressAutoHyphens/>
        <w:autoSpaceDE w:val="0"/>
        <w:autoSpaceDN w:val="0"/>
        <w:adjustRightInd w:val="0"/>
        <w:spacing w:before="120" w:after="240" w:line="240" w:lineRule="auto"/>
        <w:jc w:val="center"/>
        <w:rPr>
          <w:rFonts w:ascii="Times New Roman" w:hAnsi="Times New Roman"/>
          <w:b/>
          <w:sz w:val="24"/>
          <w:szCs w:val="24"/>
        </w:rPr>
      </w:pPr>
      <w:r w:rsidRPr="009A6DE0">
        <w:rPr>
          <w:rFonts w:ascii="Times New Roman" w:eastAsia="Arial Unicode MS" w:hAnsi="Times New Roman"/>
          <w:i/>
          <w:color w:val="000000"/>
          <w:sz w:val="24"/>
          <w:szCs w:val="24"/>
          <w:lang w:bidi="ru-RU"/>
        </w:rPr>
        <w:t>Рис. 2</w:t>
      </w:r>
      <w:r w:rsidR="00B3515F">
        <w:rPr>
          <w:rFonts w:ascii="Times New Roman" w:eastAsia="Arial Unicode MS" w:hAnsi="Times New Roman"/>
          <w:i/>
          <w:color w:val="000000"/>
          <w:sz w:val="24"/>
          <w:szCs w:val="24"/>
          <w:lang w:bidi="ru-RU"/>
        </w:rPr>
        <w:t>0</w:t>
      </w:r>
      <w:r w:rsidR="00D80D04" w:rsidRPr="009A6DE0">
        <w:rPr>
          <w:rFonts w:ascii="Times New Roman" w:eastAsia="Arial Unicode MS" w:hAnsi="Times New Roman"/>
          <w:i/>
          <w:color w:val="000000"/>
          <w:sz w:val="24"/>
          <w:szCs w:val="24"/>
          <w:lang w:bidi="ru-RU"/>
        </w:rPr>
        <w:t>. Динамика количества компенсационных выплат за 2010</w:t>
      </w:r>
      <w:r w:rsidR="00D80D04" w:rsidRPr="009A6DE0">
        <w:rPr>
          <w:rFonts w:ascii="Times New Roman" w:hAnsi="Times New Roman"/>
          <w:sz w:val="24"/>
          <w:szCs w:val="24"/>
        </w:rPr>
        <w:t>–</w:t>
      </w:r>
      <w:r w:rsidR="00D80D04" w:rsidRPr="009A6DE0">
        <w:rPr>
          <w:rFonts w:ascii="Times New Roman" w:eastAsia="Arial Unicode MS" w:hAnsi="Times New Roman"/>
          <w:i/>
          <w:color w:val="000000"/>
          <w:sz w:val="24"/>
          <w:szCs w:val="24"/>
          <w:lang w:bidi="ru-RU"/>
        </w:rPr>
        <w:t>20</w:t>
      </w:r>
      <w:r w:rsidR="00737CF0" w:rsidRPr="009A6DE0">
        <w:rPr>
          <w:rFonts w:ascii="Times New Roman" w:eastAsia="Arial Unicode MS" w:hAnsi="Times New Roman"/>
          <w:i/>
          <w:color w:val="000000"/>
          <w:sz w:val="24"/>
          <w:szCs w:val="24"/>
          <w:lang w:bidi="ru-RU"/>
        </w:rPr>
        <w:t>16 год</w:t>
      </w:r>
      <w:r w:rsidR="00210427">
        <w:rPr>
          <w:rFonts w:ascii="Times New Roman" w:eastAsia="Arial Unicode MS" w:hAnsi="Times New Roman"/>
          <w:i/>
          <w:color w:val="000000"/>
          <w:sz w:val="24"/>
          <w:szCs w:val="24"/>
          <w:lang w:bidi="ru-RU"/>
        </w:rPr>
        <w:t>ы</w:t>
      </w:r>
    </w:p>
    <w:p w:rsidR="00D80D04" w:rsidRPr="009A6DE0" w:rsidRDefault="00FC7C9E" w:rsidP="009A6DE0">
      <w:pPr>
        <w:suppressAutoHyphens/>
        <w:autoSpaceDE w:val="0"/>
        <w:autoSpaceDN w:val="0"/>
        <w:adjustRightInd w:val="0"/>
        <w:spacing w:before="120" w:after="0" w:line="240" w:lineRule="auto"/>
        <w:ind w:firstLine="709"/>
        <w:jc w:val="both"/>
        <w:rPr>
          <w:rFonts w:ascii="Times New Roman" w:hAnsi="Times New Roman"/>
          <w:b/>
          <w:sz w:val="24"/>
          <w:szCs w:val="24"/>
        </w:rPr>
      </w:pPr>
      <w:r w:rsidRPr="009A6DE0">
        <w:rPr>
          <w:rFonts w:ascii="Times New Roman" w:hAnsi="Times New Roman"/>
          <w:b/>
          <w:noProof/>
          <w:sz w:val="24"/>
          <w:szCs w:val="24"/>
          <w:lang w:eastAsia="ru-RU"/>
        </w:rPr>
        <w:drawing>
          <wp:inline distT="0" distB="0" distL="0" distR="0">
            <wp:extent cx="5396865" cy="182245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6865" cy="1822450"/>
                    </a:xfrm>
                    <a:prstGeom prst="rect">
                      <a:avLst/>
                    </a:prstGeom>
                    <a:noFill/>
                  </pic:spPr>
                </pic:pic>
              </a:graphicData>
            </a:graphic>
          </wp:inline>
        </w:drawing>
      </w:r>
    </w:p>
    <w:p w:rsidR="006A792B" w:rsidRPr="009A6DE0" w:rsidRDefault="006A792B" w:rsidP="009A6DE0">
      <w:pPr>
        <w:suppressAutoHyphens/>
        <w:autoSpaceDE w:val="0"/>
        <w:autoSpaceDN w:val="0"/>
        <w:adjustRightInd w:val="0"/>
        <w:spacing w:after="0" w:line="240" w:lineRule="auto"/>
        <w:ind w:firstLine="709"/>
        <w:jc w:val="center"/>
        <w:rPr>
          <w:rFonts w:ascii="Times New Roman" w:eastAsia="Arial Unicode MS" w:hAnsi="Times New Roman"/>
          <w:i/>
          <w:color w:val="000000"/>
          <w:sz w:val="24"/>
          <w:szCs w:val="24"/>
          <w:lang w:bidi="ru-RU"/>
        </w:rPr>
      </w:pPr>
      <w:r w:rsidRPr="009A6DE0">
        <w:rPr>
          <w:rFonts w:ascii="Times New Roman" w:eastAsia="Arial Unicode MS" w:hAnsi="Times New Roman"/>
          <w:i/>
          <w:color w:val="000000"/>
          <w:sz w:val="24"/>
          <w:szCs w:val="24"/>
          <w:lang w:bidi="ru-RU"/>
        </w:rPr>
        <w:t>Рис. 2</w:t>
      </w:r>
      <w:r w:rsidR="00B3515F">
        <w:rPr>
          <w:rFonts w:ascii="Times New Roman" w:eastAsia="Arial Unicode MS" w:hAnsi="Times New Roman"/>
          <w:i/>
          <w:color w:val="000000"/>
          <w:sz w:val="24"/>
          <w:szCs w:val="24"/>
          <w:lang w:bidi="ru-RU"/>
        </w:rPr>
        <w:t>1</w:t>
      </w:r>
      <w:r w:rsidRPr="009A6DE0">
        <w:rPr>
          <w:rFonts w:ascii="Times New Roman" w:eastAsia="Arial Unicode MS" w:hAnsi="Times New Roman"/>
          <w:i/>
          <w:color w:val="000000"/>
          <w:sz w:val="24"/>
          <w:szCs w:val="24"/>
          <w:lang w:bidi="ru-RU"/>
        </w:rPr>
        <w:t>. Динамика изменения сумм компенсационных выплат за 2010</w:t>
      </w:r>
      <w:r w:rsidRPr="009A6DE0">
        <w:rPr>
          <w:rFonts w:ascii="Times New Roman" w:hAnsi="Times New Roman"/>
          <w:sz w:val="24"/>
          <w:szCs w:val="24"/>
        </w:rPr>
        <w:t>–</w:t>
      </w:r>
      <w:r w:rsidRPr="009A6DE0">
        <w:rPr>
          <w:rFonts w:ascii="Times New Roman" w:eastAsia="Arial Unicode MS" w:hAnsi="Times New Roman"/>
          <w:i/>
          <w:color w:val="000000"/>
          <w:sz w:val="24"/>
          <w:szCs w:val="24"/>
          <w:lang w:bidi="ru-RU"/>
        </w:rPr>
        <w:t>2016 год</w:t>
      </w:r>
      <w:r w:rsidR="00210427">
        <w:rPr>
          <w:rFonts w:ascii="Times New Roman" w:eastAsia="Arial Unicode MS" w:hAnsi="Times New Roman"/>
          <w:i/>
          <w:color w:val="000000"/>
          <w:sz w:val="24"/>
          <w:szCs w:val="24"/>
          <w:lang w:bidi="ru-RU"/>
        </w:rPr>
        <w:t>ы</w:t>
      </w:r>
    </w:p>
    <w:p w:rsidR="006B686F" w:rsidRPr="009A6DE0" w:rsidRDefault="00FC7C9E" w:rsidP="009A6DE0">
      <w:pPr>
        <w:suppressAutoHyphens/>
        <w:autoSpaceDE w:val="0"/>
        <w:autoSpaceDN w:val="0"/>
        <w:adjustRightInd w:val="0"/>
        <w:spacing w:before="120" w:after="0" w:line="240" w:lineRule="auto"/>
        <w:ind w:firstLine="567"/>
        <w:jc w:val="center"/>
        <w:rPr>
          <w:rFonts w:ascii="Times New Roman" w:hAnsi="Times New Roman"/>
          <w:b/>
          <w:sz w:val="24"/>
          <w:szCs w:val="24"/>
        </w:rPr>
      </w:pPr>
      <w:r w:rsidRPr="009A6DE0">
        <w:rPr>
          <w:rFonts w:ascii="Times New Roman" w:hAnsi="Times New Roman"/>
          <w:b/>
          <w:noProof/>
          <w:sz w:val="24"/>
          <w:szCs w:val="24"/>
          <w:lang w:eastAsia="ru-RU"/>
        </w:rPr>
        <w:drawing>
          <wp:inline distT="0" distB="0" distL="0" distR="0">
            <wp:extent cx="5927725" cy="184594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27725" cy="1845945"/>
                    </a:xfrm>
                    <a:prstGeom prst="rect">
                      <a:avLst/>
                    </a:prstGeom>
                    <a:noFill/>
                  </pic:spPr>
                </pic:pic>
              </a:graphicData>
            </a:graphic>
          </wp:inline>
        </w:drawing>
      </w:r>
      <w:r w:rsidR="009A6DE0" w:rsidRPr="009A6DE0">
        <w:rPr>
          <w:rFonts w:ascii="Times New Roman" w:hAnsi="Times New Roman"/>
          <w:b/>
          <w:sz w:val="24"/>
          <w:szCs w:val="24"/>
        </w:rPr>
        <w:br/>
      </w:r>
      <w:r w:rsidR="009A6DE0" w:rsidRPr="009A6DE0">
        <w:rPr>
          <w:rFonts w:ascii="Times New Roman" w:eastAsia="Arial Unicode MS" w:hAnsi="Times New Roman"/>
          <w:i/>
          <w:color w:val="000000"/>
          <w:sz w:val="24"/>
          <w:szCs w:val="24"/>
          <w:lang w:bidi="ru-RU"/>
        </w:rPr>
        <w:t>Рис. 2</w:t>
      </w:r>
      <w:r w:rsidR="00B3515F">
        <w:rPr>
          <w:rFonts w:ascii="Times New Roman" w:eastAsia="Arial Unicode MS" w:hAnsi="Times New Roman"/>
          <w:i/>
          <w:color w:val="000000"/>
          <w:sz w:val="24"/>
          <w:szCs w:val="24"/>
          <w:lang w:bidi="ru-RU"/>
        </w:rPr>
        <w:t>2</w:t>
      </w:r>
      <w:r w:rsidR="009A6DE0" w:rsidRPr="009A6DE0">
        <w:rPr>
          <w:rFonts w:ascii="Times New Roman" w:eastAsia="Arial Unicode MS" w:hAnsi="Times New Roman"/>
          <w:i/>
          <w:color w:val="000000"/>
          <w:sz w:val="24"/>
          <w:szCs w:val="24"/>
          <w:lang w:bidi="ru-RU"/>
        </w:rPr>
        <w:t xml:space="preserve">. Динамика изменения средней суммы компенсационной выплаты </w:t>
      </w:r>
      <w:r w:rsidR="009A6DE0" w:rsidRPr="009A6DE0">
        <w:rPr>
          <w:rFonts w:ascii="Times New Roman" w:eastAsia="Arial Unicode MS" w:hAnsi="Times New Roman"/>
          <w:i/>
          <w:color w:val="000000"/>
          <w:sz w:val="24"/>
          <w:szCs w:val="24"/>
          <w:lang w:bidi="ru-RU"/>
        </w:rPr>
        <w:br/>
        <w:t xml:space="preserve"> за 2010–2015 год</w:t>
      </w:r>
      <w:r w:rsidR="00080E32">
        <w:rPr>
          <w:rFonts w:ascii="Times New Roman" w:eastAsia="Arial Unicode MS" w:hAnsi="Times New Roman"/>
          <w:i/>
          <w:color w:val="000000"/>
          <w:sz w:val="24"/>
          <w:szCs w:val="24"/>
          <w:lang w:bidi="ru-RU"/>
        </w:rPr>
        <w:t>ы</w:t>
      </w:r>
      <w:r w:rsidR="009A6DE0" w:rsidRPr="009A6DE0">
        <w:rPr>
          <w:rStyle w:val="a5"/>
          <w:rFonts w:ascii="Times New Roman" w:eastAsia="Arial Unicode MS" w:hAnsi="Times New Roman"/>
          <w:i/>
          <w:color w:val="000000"/>
          <w:sz w:val="24"/>
          <w:szCs w:val="24"/>
          <w:lang w:bidi="ru-RU"/>
        </w:rPr>
        <w:footnoteReference w:id="11"/>
      </w:r>
    </w:p>
    <w:p w:rsidR="00AE7C66" w:rsidRPr="001B2FD3" w:rsidRDefault="00915DD3" w:rsidP="009A6DE0">
      <w:pPr>
        <w:suppressAutoHyphens/>
        <w:autoSpaceDE w:val="0"/>
        <w:autoSpaceDN w:val="0"/>
        <w:adjustRightInd w:val="0"/>
        <w:spacing w:before="120" w:after="0" w:line="240" w:lineRule="auto"/>
        <w:ind w:firstLine="709"/>
        <w:jc w:val="both"/>
        <w:rPr>
          <w:rFonts w:ascii="Times New Roman" w:hAnsi="Times New Roman"/>
          <w:b/>
          <w:sz w:val="28"/>
          <w:szCs w:val="28"/>
        </w:rPr>
      </w:pPr>
      <w:r w:rsidRPr="001B2FD3">
        <w:rPr>
          <w:rFonts w:ascii="Times New Roman" w:hAnsi="Times New Roman"/>
          <w:b/>
          <w:sz w:val="28"/>
          <w:szCs w:val="28"/>
        </w:rPr>
        <w:t>Н</w:t>
      </w:r>
      <w:r w:rsidR="00AE7C66" w:rsidRPr="001B2FD3">
        <w:rPr>
          <w:rFonts w:ascii="Times New Roman" w:hAnsi="Times New Roman"/>
          <w:b/>
          <w:sz w:val="28"/>
          <w:szCs w:val="28"/>
        </w:rPr>
        <w:t>ормативно-правовая база</w:t>
      </w:r>
      <w:r w:rsidR="00966882" w:rsidRPr="001B2FD3">
        <w:rPr>
          <w:rFonts w:ascii="Times New Roman" w:hAnsi="Times New Roman"/>
          <w:b/>
          <w:sz w:val="28"/>
          <w:szCs w:val="28"/>
        </w:rPr>
        <w:t xml:space="preserve"> обязательного автострахования.</w:t>
      </w:r>
      <w:r w:rsidR="002B4C4C">
        <w:rPr>
          <w:rFonts w:ascii="Times New Roman" w:hAnsi="Times New Roman"/>
          <w:b/>
          <w:sz w:val="28"/>
          <w:szCs w:val="28"/>
        </w:rPr>
        <w:t xml:space="preserve"> </w:t>
      </w:r>
      <w:r w:rsidR="00AE7C66" w:rsidRPr="001B2FD3">
        <w:rPr>
          <w:rFonts w:ascii="Times New Roman" w:hAnsi="Times New Roman"/>
          <w:sz w:val="28"/>
          <w:szCs w:val="28"/>
        </w:rPr>
        <w:t xml:space="preserve">Федеральным законом от 23 июля 2013 года </w:t>
      </w:r>
      <w:r w:rsidR="006C0A50">
        <w:rPr>
          <w:rFonts w:ascii="Times New Roman" w:hAnsi="Times New Roman"/>
          <w:sz w:val="28"/>
          <w:szCs w:val="28"/>
        </w:rPr>
        <w:t>№ </w:t>
      </w:r>
      <w:r w:rsidR="00AE7C66" w:rsidRPr="001B2FD3">
        <w:rPr>
          <w:rFonts w:ascii="Times New Roman" w:hAnsi="Times New Roman"/>
          <w:sz w:val="28"/>
          <w:szCs w:val="28"/>
        </w:rPr>
        <w:t>251-ФЗ Центральный банк Российской Федерации (далее – Банк России) наделен функциями по регулированию, контролю и надзору в сфере страховой деятельности.</w:t>
      </w:r>
    </w:p>
    <w:p w:rsidR="00915DD3" w:rsidRPr="001B2FD3" w:rsidRDefault="00AE7C66" w:rsidP="009A6DE0">
      <w:pPr>
        <w:suppressAutoHyphens/>
        <w:autoSpaceDE w:val="0"/>
        <w:autoSpaceDN w:val="0"/>
        <w:adjustRightInd w:val="0"/>
        <w:spacing w:after="0" w:line="240" w:lineRule="auto"/>
        <w:ind w:firstLine="709"/>
        <w:jc w:val="both"/>
        <w:rPr>
          <w:rFonts w:ascii="Times New Roman" w:hAnsi="Times New Roman"/>
          <w:sz w:val="28"/>
          <w:szCs w:val="28"/>
        </w:rPr>
      </w:pPr>
      <w:r w:rsidRPr="001B2FD3">
        <w:rPr>
          <w:rFonts w:ascii="Times New Roman" w:hAnsi="Times New Roman"/>
          <w:sz w:val="28"/>
          <w:szCs w:val="28"/>
        </w:rPr>
        <w:t xml:space="preserve">Банку России переданы полномочия по установлению правил страхования и страховых тарифов по </w:t>
      </w:r>
      <w:r w:rsidR="002B4C4C">
        <w:rPr>
          <w:rFonts w:ascii="Times New Roman" w:hAnsi="Times New Roman"/>
          <w:sz w:val="28"/>
          <w:szCs w:val="28"/>
        </w:rPr>
        <w:t>ОСАГО</w:t>
      </w:r>
      <w:r w:rsidRPr="001B2FD3">
        <w:rPr>
          <w:rFonts w:ascii="Times New Roman" w:hAnsi="Times New Roman"/>
          <w:sz w:val="28"/>
          <w:szCs w:val="28"/>
        </w:rPr>
        <w:t>, обязательному страхованию ответственности владельцев опасных объектов за причинение вреда в результате аварии на опасных объектах, страховых тарифов по обязательному страхованию гражданской ответственности перевозчиков за причинение вреда жизни, здоровью и имуществу пассажиров, а также функции по контролю (надзору) за соблюдением профессиональным объединением страховщиков требований законодательства в области технического осмотра транспортных средств.</w:t>
      </w:r>
    </w:p>
    <w:p w:rsidR="001F7B81" w:rsidRPr="001B2FD3" w:rsidRDefault="00AE7C66" w:rsidP="009A6DE0">
      <w:pPr>
        <w:suppressAutoHyphens/>
        <w:autoSpaceDE w:val="0"/>
        <w:autoSpaceDN w:val="0"/>
        <w:adjustRightInd w:val="0"/>
        <w:spacing w:after="0" w:line="240" w:lineRule="auto"/>
        <w:ind w:firstLine="709"/>
        <w:jc w:val="both"/>
        <w:rPr>
          <w:rFonts w:ascii="Times New Roman" w:hAnsi="Times New Roman"/>
          <w:sz w:val="28"/>
          <w:szCs w:val="28"/>
        </w:rPr>
      </w:pPr>
      <w:r w:rsidRPr="001B2FD3">
        <w:rPr>
          <w:rFonts w:ascii="Times New Roman" w:hAnsi="Times New Roman"/>
          <w:sz w:val="28"/>
          <w:szCs w:val="28"/>
        </w:rPr>
        <w:t xml:space="preserve">Также </w:t>
      </w:r>
      <w:r w:rsidR="002B4C4C">
        <w:rPr>
          <w:rFonts w:ascii="Times New Roman" w:hAnsi="Times New Roman"/>
          <w:sz w:val="28"/>
          <w:szCs w:val="28"/>
        </w:rPr>
        <w:t>в рамках</w:t>
      </w:r>
      <w:r w:rsidRPr="001B2FD3">
        <w:rPr>
          <w:rFonts w:ascii="Times New Roman" w:hAnsi="Times New Roman"/>
          <w:sz w:val="28"/>
          <w:szCs w:val="28"/>
        </w:rPr>
        <w:t xml:space="preserve"> предоставленных Федеральным законом от 21 июля 2014</w:t>
      </w:r>
      <w:r w:rsidR="00507CF1">
        <w:rPr>
          <w:rFonts w:ascii="Times New Roman" w:hAnsi="Times New Roman"/>
          <w:sz w:val="28"/>
          <w:szCs w:val="28"/>
        </w:rPr>
        <w:t> </w:t>
      </w:r>
      <w:r w:rsidRPr="001B2FD3">
        <w:rPr>
          <w:rFonts w:ascii="Times New Roman" w:hAnsi="Times New Roman"/>
          <w:sz w:val="28"/>
          <w:szCs w:val="28"/>
        </w:rPr>
        <w:t xml:space="preserve">года </w:t>
      </w:r>
      <w:r w:rsidR="006C0A50">
        <w:rPr>
          <w:rFonts w:ascii="Times New Roman" w:hAnsi="Times New Roman"/>
          <w:sz w:val="28"/>
          <w:szCs w:val="28"/>
        </w:rPr>
        <w:t>№ </w:t>
      </w:r>
      <w:r w:rsidRPr="001B2FD3">
        <w:rPr>
          <w:rFonts w:ascii="Times New Roman" w:hAnsi="Times New Roman"/>
          <w:sz w:val="28"/>
          <w:szCs w:val="28"/>
        </w:rPr>
        <w:t xml:space="preserve">223-ФЗ «О внесении изменений в Федеральный закон </w:t>
      </w:r>
      <w:r w:rsidR="00507CF1">
        <w:rPr>
          <w:rFonts w:ascii="Times New Roman" w:hAnsi="Times New Roman"/>
          <w:sz w:val="28"/>
          <w:szCs w:val="28"/>
        </w:rPr>
        <w:br/>
      </w:r>
      <w:r w:rsidRPr="001B2FD3">
        <w:rPr>
          <w:rFonts w:ascii="Times New Roman" w:hAnsi="Times New Roman"/>
          <w:sz w:val="28"/>
          <w:szCs w:val="28"/>
        </w:rPr>
        <w:t>«Об обязательном страховании гражданской ответственности владельцев транспортных средств» и отдельные законодательные акты Российской Федерации» полномочий Банком России в 2014 году разработаны и утверждены следующие нормативные акты, направленные на реализацию его положений:</w:t>
      </w:r>
    </w:p>
    <w:p w:rsidR="005520FC" w:rsidRPr="001B2FD3" w:rsidRDefault="00CC58C7" w:rsidP="009A6DE0">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У</w:t>
      </w:r>
      <w:r w:rsidR="005520FC" w:rsidRPr="001B2FD3">
        <w:rPr>
          <w:rFonts w:ascii="Times New Roman" w:hAnsi="Times New Roman"/>
          <w:sz w:val="28"/>
          <w:szCs w:val="28"/>
        </w:rPr>
        <w:t xml:space="preserve">казание Банка России от 12 сентября 2014 года </w:t>
      </w:r>
      <w:r w:rsidR="006C0A50">
        <w:rPr>
          <w:rFonts w:ascii="Times New Roman" w:hAnsi="Times New Roman"/>
          <w:sz w:val="28"/>
          <w:szCs w:val="28"/>
        </w:rPr>
        <w:t>№ </w:t>
      </w:r>
      <w:r w:rsidR="005520FC" w:rsidRPr="001B2FD3">
        <w:rPr>
          <w:rFonts w:ascii="Times New Roman" w:hAnsi="Times New Roman"/>
          <w:sz w:val="28"/>
          <w:szCs w:val="28"/>
        </w:rPr>
        <w:t xml:space="preserve">3380-У </w:t>
      </w:r>
      <w:r w:rsidR="00507CF1">
        <w:rPr>
          <w:rFonts w:ascii="Times New Roman" w:hAnsi="Times New Roman"/>
          <w:sz w:val="28"/>
          <w:szCs w:val="28"/>
        </w:rPr>
        <w:br/>
      </w:r>
      <w:r w:rsidR="005520FC" w:rsidRPr="001B2FD3">
        <w:rPr>
          <w:rFonts w:ascii="Times New Roman" w:hAnsi="Times New Roman"/>
          <w:sz w:val="28"/>
          <w:szCs w:val="28"/>
        </w:rPr>
        <w:t>«О минимальных (стандартных) требованиях к условиям осуществления добровольного страхования средств наземного транспорта (за исключением средств железнодорожного транспорта) и добровольного страхования гражданской ответственности владельцев автотранспортных средств»;</w:t>
      </w:r>
    </w:p>
    <w:p w:rsidR="001F7B81" w:rsidRPr="001B2FD3" w:rsidRDefault="00AE7C66" w:rsidP="009A6DE0">
      <w:pPr>
        <w:suppressAutoHyphens/>
        <w:autoSpaceDE w:val="0"/>
        <w:autoSpaceDN w:val="0"/>
        <w:adjustRightInd w:val="0"/>
        <w:spacing w:after="0" w:line="240" w:lineRule="auto"/>
        <w:ind w:firstLine="709"/>
        <w:jc w:val="both"/>
        <w:rPr>
          <w:rFonts w:ascii="Times New Roman" w:hAnsi="Times New Roman"/>
          <w:sz w:val="28"/>
          <w:szCs w:val="28"/>
        </w:rPr>
      </w:pPr>
      <w:r w:rsidRPr="001B2FD3">
        <w:rPr>
          <w:rFonts w:ascii="Times New Roman" w:hAnsi="Times New Roman"/>
          <w:sz w:val="28"/>
          <w:szCs w:val="28"/>
        </w:rPr>
        <w:t xml:space="preserve">Положение Банка России от 19 сентября 2014 года </w:t>
      </w:r>
      <w:r w:rsidR="006C0A50">
        <w:rPr>
          <w:rFonts w:ascii="Times New Roman" w:hAnsi="Times New Roman"/>
          <w:sz w:val="28"/>
          <w:szCs w:val="28"/>
        </w:rPr>
        <w:t>№ </w:t>
      </w:r>
      <w:r w:rsidRPr="001B2FD3">
        <w:rPr>
          <w:rFonts w:ascii="Times New Roman" w:hAnsi="Times New Roman"/>
          <w:sz w:val="28"/>
          <w:szCs w:val="28"/>
        </w:rPr>
        <w:t>431-П «О правилах обязательного страхования гражданской ответственности владельцев транспортных средств»;</w:t>
      </w:r>
    </w:p>
    <w:p w:rsidR="001F7B81" w:rsidRPr="001B2FD3" w:rsidRDefault="00AE7C66" w:rsidP="009A6DE0">
      <w:pPr>
        <w:suppressAutoHyphens/>
        <w:autoSpaceDE w:val="0"/>
        <w:autoSpaceDN w:val="0"/>
        <w:adjustRightInd w:val="0"/>
        <w:spacing w:after="0" w:line="240" w:lineRule="auto"/>
        <w:ind w:firstLine="709"/>
        <w:jc w:val="both"/>
        <w:rPr>
          <w:rFonts w:ascii="Times New Roman" w:hAnsi="Times New Roman"/>
          <w:sz w:val="28"/>
          <w:szCs w:val="28"/>
        </w:rPr>
      </w:pPr>
      <w:r w:rsidRPr="001B2FD3">
        <w:rPr>
          <w:rFonts w:ascii="Times New Roman" w:hAnsi="Times New Roman"/>
          <w:sz w:val="28"/>
          <w:szCs w:val="28"/>
        </w:rPr>
        <w:t xml:space="preserve">Положение Банка России от 19 сентября 2014 года </w:t>
      </w:r>
      <w:r w:rsidR="006C0A50">
        <w:rPr>
          <w:rFonts w:ascii="Times New Roman" w:hAnsi="Times New Roman"/>
          <w:sz w:val="28"/>
          <w:szCs w:val="28"/>
        </w:rPr>
        <w:t>№ </w:t>
      </w:r>
      <w:r w:rsidRPr="001B2FD3">
        <w:rPr>
          <w:rFonts w:ascii="Times New Roman" w:hAnsi="Times New Roman"/>
          <w:sz w:val="28"/>
          <w:szCs w:val="28"/>
        </w:rPr>
        <w:t>432-П «О единой методике определения размера расходов на восстановительный ремонт в отношении поврежденного транспортного средства»;</w:t>
      </w:r>
    </w:p>
    <w:p w:rsidR="001F7B81" w:rsidRPr="001B2FD3" w:rsidRDefault="00AE7C66" w:rsidP="009A6DE0">
      <w:pPr>
        <w:suppressAutoHyphens/>
        <w:autoSpaceDE w:val="0"/>
        <w:autoSpaceDN w:val="0"/>
        <w:adjustRightInd w:val="0"/>
        <w:spacing w:after="0" w:line="240" w:lineRule="auto"/>
        <w:ind w:firstLine="709"/>
        <w:jc w:val="both"/>
        <w:rPr>
          <w:rFonts w:ascii="Times New Roman" w:hAnsi="Times New Roman"/>
          <w:sz w:val="28"/>
          <w:szCs w:val="28"/>
        </w:rPr>
      </w:pPr>
      <w:r w:rsidRPr="001B2FD3">
        <w:rPr>
          <w:rFonts w:ascii="Times New Roman" w:hAnsi="Times New Roman"/>
          <w:sz w:val="28"/>
          <w:szCs w:val="28"/>
        </w:rPr>
        <w:t xml:space="preserve">Положение Банка России от 19 сентября 2014 года </w:t>
      </w:r>
      <w:r w:rsidR="006C0A50">
        <w:rPr>
          <w:rFonts w:ascii="Times New Roman" w:hAnsi="Times New Roman"/>
          <w:sz w:val="28"/>
          <w:szCs w:val="28"/>
        </w:rPr>
        <w:t>№ </w:t>
      </w:r>
      <w:r w:rsidRPr="001B2FD3">
        <w:rPr>
          <w:rFonts w:ascii="Times New Roman" w:hAnsi="Times New Roman"/>
          <w:sz w:val="28"/>
          <w:szCs w:val="28"/>
        </w:rPr>
        <w:t>433-П «О правилах проведения независимой технической экспертизы транспортного средства»;</w:t>
      </w:r>
    </w:p>
    <w:p w:rsidR="00AE7C66" w:rsidRPr="001B2FD3" w:rsidRDefault="00CC58C7" w:rsidP="009A6DE0">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pacing w:val="-4"/>
          <w:sz w:val="28"/>
          <w:szCs w:val="28"/>
        </w:rPr>
        <w:t>У</w:t>
      </w:r>
      <w:r w:rsidR="00AE7C66" w:rsidRPr="001B2FD3">
        <w:rPr>
          <w:rFonts w:ascii="Times New Roman" w:hAnsi="Times New Roman"/>
          <w:spacing w:val="-4"/>
          <w:sz w:val="28"/>
          <w:szCs w:val="28"/>
        </w:rPr>
        <w:t xml:space="preserve">казание Банка России от 19 сентября 2014 года </w:t>
      </w:r>
      <w:r w:rsidR="006C0A50">
        <w:rPr>
          <w:rFonts w:ascii="Times New Roman" w:hAnsi="Times New Roman"/>
          <w:spacing w:val="-4"/>
          <w:sz w:val="28"/>
          <w:szCs w:val="28"/>
        </w:rPr>
        <w:t>№ </w:t>
      </w:r>
      <w:r w:rsidR="00AE7C66" w:rsidRPr="001B2FD3">
        <w:rPr>
          <w:rFonts w:ascii="Times New Roman" w:hAnsi="Times New Roman"/>
          <w:spacing w:val="-4"/>
          <w:sz w:val="28"/>
          <w:szCs w:val="28"/>
        </w:rPr>
        <w:t xml:space="preserve">3384-У «О предельных </w:t>
      </w:r>
      <w:r w:rsidR="00AE7C66" w:rsidRPr="001B2FD3">
        <w:rPr>
          <w:rFonts w:ascii="Times New Roman" w:hAnsi="Times New Roman"/>
          <w:sz w:val="28"/>
          <w:szCs w:val="28"/>
        </w:rPr>
        <w:t xml:space="preserve">размерах базовых ставок страховых тарифов и коэффициентах страховых тарифов, требованиях к структуре страховых тарифов, а также порядке их применения страховщиками при определении страховой премии по обязательному страхованию гражданской ответственности владельцев транспортных средств»; </w:t>
      </w:r>
    </w:p>
    <w:p w:rsidR="00AE7C66" w:rsidRPr="001B2FD3" w:rsidRDefault="00CC58C7" w:rsidP="009A6DE0">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pacing w:val="-2"/>
          <w:sz w:val="28"/>
          <w:szCs w:val="28"/>
        </w:rPr>
        <w:t>У</w:t>
      </w:r>
      <w:r w:rsidR="00AE7C66" w:rsidRPr="001B2FD3">
        <w:rPr>
          <w:rFonts w:ascii="Times New Roman" w:hAnsi="Times New Roman"/>
          <w:spacing w:val="-2"/>
          <w:sz w:val="28"/>
          <w:szCs w:val="28"/>
        </w:rPr>
        <w:t xml:space="preserve">казание Банка России от 19 сентября 2014 года </w:t>
      </w:r>
      <w:r w:rsidR="006C0A50">
        <w:rPr>
          <w:rFonts w:ascii="Times New Roman" w:hAnsi="Times New Roman"/>
          <w:spacing w:val="-2"/>
          <w:sz w:val="28"/>
          <w:szCs w:val="28"/>
        </w:rPr>
        <w:t>№ </w:t>
      </w:r>
      <w:r w:rsidR="00AE7C66" w:rsidRPr="001B2FD3">
        <w:rPr>
          <w:rFonts w:ascii="Times New Roman" w:hAnsi="Times New Roman"/>
          <w:spacing w:val="-2"/>
          <w:sz w:val="28"/>
          <w:szCs w:val="28"/>
        </w:rPr>
        <w:t>3385-У «О требованиях к соглашению о прямом возмещении убытков и порядку расчетов между его участниками</w:t>
      </w:r>
      <w:r w:rsidR="00AE7C66" w:rsidRPr="001B2FD3">
        <w:rPr>
          <w:rFonts w:ascii="Times New Roman" w:hAnsi="Times New Roman"/>
          <w:sz w:val="28"/>
          <w:szCs w:val="28"/>
        </w:rPr>
        <w:t>».</w:t>
      </w:r>
    </w:p>
    <w:p w:rsidR="00AE7C66" w:rsidRPr="001B2FD3" w:rsidRDefault="00AE7C66" w:rsidP="009A6DE0">
      <w:pPr>
        <w:suppressAutoHyphens/>
        <w:autoSpaceDE w:val="0"/>
        <w:autoSpaceDN w:val="0"/>
        <w:adjustRightInd w:val="0"/>
        <w:spacing w:after="0" w:line="240" w:lineRule="auto"/>
        <w:ind w:firstLine="709"/>
        <w:jc w:val="both"/>
        <w:rPr>
          <w:rFonts w:ascii="Times New Roman" w:hAnsi="Times New Roman"/>
          <w:sz w:val="28"/>
          <w:szCs w:val="28"/>
        </w:rPr>
      </w:pPr>
      <w:r w:rsidRPr="001B2FD3">
        <w:rPr>
          <w:rFonts w:ascii="Times New Roman" w:hAnsi="Times New Roman"/>
          <w:sz w:val="28"/>
          <w:szCs w:val="28"/>
        </w:rPr>
        <w:t xml:space="preserve">Указанием Банка России от 10 апреля 2015 года </w:t>
      </w:r>
      <w:r w:rsidR="006C0A50">
        <w:rPr>
          <w:rFonts w:ascii="Times New Roman" w:hAnsi="Times New Roman"/>
          <w:sz w:val="28"/>
          <w:szCs w:val="28"/>
        </w:rPr>
        <w:t>№ </w:t>
      </w:r>
      <w:r w:rsidRPr="001B2FD3">
        <w:rPr>
          <w:rFonts w:ascii="Times New Roman" w:hAnsi="Times New Roman"/>
          <w:sz w:val="28"/>
          <w:szCs w:val="28"/>
        </w:rPr>
        <w:t>3620-У «О порядке создания и эксплуатации единой автоматизированной системы и перечнях видов информации, предоставляемой страховщиками» определен порядок создания и функционирования единой информационной системы, содержащей информацию о договорах автострахования. Единая автоматизированная информационная система, содержащая информацию о договорах страхования средств наземного транспорта и страхования гражданской ответственности владельцев автотранспортных средств, обеспечит взаимодействие Банка России, страховщиков и страхователей.</w:t>
      </w:r>
    </w:p>
    <w:p w:rsidR="00AE7C66" w:rsidRPr="00813CA0" w:rsidRDefault="00813CA0" w:rsidP="009A6DE0">
      <w:pPr>
        <w:suppressAutoHyphens/>
        <w:autoSpaceDE w:val="0"/>
        <w:autoSpaceDN w:val="0"/>
        <w:adjustRightInd w:val="0"/>
        <w:spacing w:after="0" w:line="240" w:lineRule="auto"/>
        <w:ind w:firstLine="709"/>
        <w:jc w:val="both"/>
        <w:rPr>
          <w:rFonts w:ascii="Times New Roman" w:hAnsi="Times New Roman"/>
          <w:i/>
          <w:sz w:val="28"/>
          <w:szCs w:val="28"/>
        </w:rPr>
      </w:pPr>
      <w:r w:rsidRPr="00D51E12">
        <w:rPr>
          <w:rFonts w:ascii="Times New Roman" w:hAnsi="Times New Roman"/>
          <w:sz w:val="28"/>
          <w:szCs w:val="28"/>
        </w:rPr>
        <w:t xml:space="preserve">Указание Банка России от 14 ноября 2016 года </w:t>
      </w:r>
      <w:r w:rsidR="006C0A50">
        <w:rPr>
          <w:rFonts w:ascii="Times New Roman" w:hAnsi="Times New Roman"/>
          <w:sz w:val="28"/>
          <w:szCs w:val="28"/>
        </w:rPr>
        <w:t>№ </w:t>
      </w:r>
      <w:r w:rsidRPr="00D51E12">
        <w:rPr>
          <w:rFonts w:ascii="Times New Roman" w:hAnsi="Times New Roman"/>
          <w:sz w:val="28"/>
          <w:szCs w:val="28"/>
        </w:rPr>
        <w:t>4190-У «О требованиях к использованию электронных документов и порядке обмена информацией в электронной форме при осуществлении обязательного страхования гражданской ответственности владельцев транспортных средств»</w:t>
      </w:r>
      <w:r>
        <w:rPr>
          <w:rFonts w:ascii="Times New Roman" w:hAnsi="Times New Roman"/>
          <w:i/>
          <w:sz w:val="28"/>
          <w:szCs w:val="28"/>
        </w:rPr>
        <w:t xml:space="preserve"> </w:t>
      </w:r>
      <w:r w:rsidR="00AE7C66" w:rsidRPr="001B2FD3">
        <w:rPr>
          <w:rFonts w:ascii="Times New Roman" w:hAnsi="Times New Roman"/>
          <w:spacing w:val="-4"/>
          <w:sz w:val="28"/>
          <w:szCs w:val="28"/>
        </w:rPr>
        <w:t xml:space="preserve">устанавливает требования к использованию электронных документов и порядок обмена информацией в электронной форме между страхователем, потерпевшим (выгодоприобретателем) и страховщиком при осуществлении обязательного страхования, в частности признание информации в электронной форме, подписанной простой электронной подписью, электронным документом, равнозначным документу на бумажном носителе, подписанному собственноручной подписью. </w:t>
      </w:r>
    </w:p>
    <w:p w:rsidR="00737CF0" w:rsidRPr="00D51E12" w:rsidRDefault="00737CF0" w:rsidP="009A6DE0">
      <w:pPr>
        <w:suppressAutoHyphens/>
        <w:autoSpaceDE w:val="0"/>
        <w:autoSpaceDN w:val="0"/>
        <w:adjustRightInd w:val="0"/>
        <w:spacing w:after="0" w:line="240" w:lineRule="auto"/>
        <w:ind w:firstLine="709"/>
        <w:jc w:val="both"/>
        <w:rPr>
          <w:rFonts w:ascii="Times New Roman" w:hAnsi="Times New Roman"/>
          <w:sz w:val="28"/>
          <w:szCs w:val="28"/>
        </w:rPr>
      </w:pPr>
      <w:r w:rsidRPr="00D51E12">
        <w:rPr>
          <w:rFonts w:ascii="Times New Roman" w:hAnsi="Times New Roman"/>
          <w:sz w:val="28"/>
          <w:szCs w:val="28"/>
        </w:rPr>
        <w:t>В целях защиты прав потерпевших на возмещение вреда, причин</w:t>
      </w:r>
      <w:r w:rsidR="009243D3" w:rsidRPr="00D51E12">
        <w:rPr>
          <w:rFonts w:ascii="Times New Roman" w:hAnsi="Times New Roman"/>
          <w:sz w:val="28"/>
          <w:szCs w:val="28"/>
        </w:rPr>
        <w:t>е</w:t>
      </w:r>
      <w:r w:rsidRPr="00D51E12">
        <w:rPr>
          <w:rFonts w:ascii="Times New Roman" w:hAnsi="Times New Roman"/>
          <w:sz w:val="28"/>
          <w:szCs w:val="28"/>
        </w:rPr>
        <w:t>нного их жизни, здоровью или имуществу при использовании транспортных средств иными лицами, Законом об ОСАГО определяются правовые, экономические и организационные основы ОСАГО.</w:t>
      </w:r>
    </w:p>
    <w:p w:rsidR="00737CF0" w:rsidRPr="00D51E12" w:rsidRDefault="00737CF0" w:rsidP="009A6DE0">
      <w:pPr>
        <w:suppressAutoHyphens/>
        <w:autoSpaceDE w:val="0"/>
        <w:autoSpaceDN w:val="0"/>
        <w:adjustRightInd w:val="0"/>
        <w:spacing w:after="0" w:line="240" w:lineRule="auto"/>
        <w:ind w:firstLine="709"/>
        <w:jc w:val="both"/>
        <w:rPr>
          <w:rFonts w:ascii="Times New Roman" w:hAnsi="Times New Roman"/>
          <w:sz w:val="28"/>
          <w:szCs w:val="28"/>
        </w:rPr>
      </w:pPr>
      <w:r w:rsidRPr="00D51E12">
        <w:rPr>
          <w:rFonts w:ascii="Times New Roman" w:hAnsi="Times New Roman"/>
          <w:sz w:val="28"/>
          <w:szCs w:val="28"/>
        </w:rPr>
        <w:t>Основными принципами ОСАГО являются:</w:t>
      </w:r>
    </w:p>
    <w:p w:rsidR="00737CF0" w:rsidRPr="00D51E12" w:rsidRDefault="00737CF0" w:rsidP="009A6DE0">
      <w:pPr>
        <w:suppressAutoHyphens/>
        <w:autoSpaceDE w:val="0"/>
        <w:autoSpaceDN w:val="0"/>
        <w:adjustRightInd w:val="0"/>
        <w:spacing w:after="0" w:line="240" w:lineRule="auto"/>
        <w:ind w:firstLine="709"/>
        <w:jc w:val="both"/>
        <w:rPr>
          <w:rFonts w:ascii="Times New Roman" w:hAnsi="Times New Roman"/>
          <w:sz w:val="28"/>
          <w:szCs w:val="28"/>
        </w:rPr>
      </w:pPr>
      <w:r w:rsidRPr="00D51E12">
        <w:rPr>
          <w:rFonts w:ascii="Times New Roman" w:hAnsi="Times New Roman"/>
          <w:sz w:val="28"/>
          <w:szCs w:val="28"/>
        </w:rPr>
        <w:t>гарантия возмещения вреда, причин</w:t>
      </w:r>
      <w:r w:rsidR="009243D3" w:rsidRPr="00D51E12">
        <w:rPr>
          <w:rFonts w:ascii="Times New Roman" w:hAnsi="Times New Roman"/>
          <w:sz w:val="28"/>
          <w:szCs w:val="28"/>
        </w:rPr>
        <w:t>е</w:t>
      </w:r>
      <w:r w:rsidRPr="00D51E12">
        <w:rPr>
          <w:rFonts w:ascii="Times New Roman" w:hAnsi="Times New Roman"/>
          <w:sz w:val="28"/>
          <w:szCs w:val="28"/>
        </w:rPr>
        <w:t>нного жизни, здоровью или имуществу потерпевших, в пределах, установленных Законом об ОСАГО;</w:t>
      </w:r>
    </w:p>
    <w:p w:rsidR="00737CF0" w:rsidRPr="00D51E12" w:rsidRDefault="00737CF0" w:rsidP="009A6DE0">
      <w:pPr>
        <w:suppressAutoHyphens/>
        <w:autoSpaceDE w:val="0"/>
        <w:autoSpaceDN w:val="0"/>
        <w:adjustRightInd w:val="0"/>
        <w:spacing w:after="0" w:line="240" w:lineRule="auto"/>
        <w:ind w:firstLine="709"/>
        <w:jc w:val="both"/>
        <w:rPr>
          <w:rFonts w:ascii="Times New Roman" w:hAnsi="Times New Roman"/>
          <w:sz w:val="28"/>
          <w:szCs w:val="28"/>
        </w:rPr>
      </w:pPr>
      <w:r w:rsidRPr="00D51E12">
        <w:rPr>
          <w:rFonts w:ascii="Times New Roman" w:hAnsi="Times New Roman"/>
          <w:sz w:val="28"/>
          <w:szCs w:val="28"/>
        </w:rPr>
        <w:t xml:space="preserve">всеобщность и обязательность страхования гражданской ответственности владельцами транспортных средств; </w:t>
      </w:r>
    </w:p>
    <w:p w:rsidR="00737CF0" w:rsidRPr="00D51E12" w:rsidRDefault="00737CF0" w:rsidP="009A6DE0">
      <w:pPr>
        <w:suppressAutoHyphens/>
        <w:autoSpaceDE w:val="0"/>
        <w:autoSpaceDN w:val="0"/>
        <w:adjustRightInd w:val="0"/>
        <w:spacing w:after="0" w:line="240" w:lineRule="auto"/>
        <w:ind w:firstLine="709"/>
        <w:jc w:val="both"/>
        <w:rPr>
          <w:rFonts w:ascii="Times New Roman" w:hAnsi="Times New Roman"/>
          <w:sz w:val="28"/>
          <w:szCs w:val="28"/>
        </w:rPr>
      </w:pPr>
      <w:r w:rsidRPr="00D51E12">
        <w:rPr>
          <w:rFonts w:ascii="Times New Roman" w:hAnsi="Times New Roman"/>
          <w:sz w:val="28"/>
          <w:szCs w:val="28"/>
        </w:rPr>
        <w:t>недопустимость использования на территории Российской Федерации транспортных средств, владельцы которых не исполнили установленную настоящим Федеральным законом обязанность по страхованию своей гражданской ответственности;</w:t>
      </w:r>
    </w:p>
    <w:p w:rsidR="00737CF0" w:rsidRPr="00D51E12" w:rsidRDefault="00737CF0" w:rsidP="009A6DE0">
      <w:pPr>
        <w:suppressAutoHyphens/>
        <w:autoSpaceDE w:val="0"/>
        <w:autoSpaceDN w:val="0"/>
        <w:adjustRightInd w:val="0"/>
        <w:spacing w:after="0" w:line="240" w:lineRule="auto"/>
        <w:ind w:firstLine="709"/>
        <w:jc w:val="both"/>
        <w:rPr>
          <w:rFonts w:ascii="Times New Roman" w:hAnsi="Times New Roman"/>
          <w:sz w:val="28"/>
          <w:szCs w:val="28"/>
        </w:rPr>
      </w:pPr>
      <w:r w:rsidRPr="00D51E12">
        <w:rPr>
          <w:rFonts w:ascii="Times New Roman" w:hAnsi="Times New Roman"/>
          <w:sz w:val="28"/>
          <w:szCs w:val="28"/>
        </w:rPr>
        <w:t xml:space="preserve">экономическая заинтересованность владельцев транспортных средств </w:t>
      </w:r>
      <w:r w:rsidR="00CC58C7">
        <w:rPr>
          <w:rFonts w:ascii="Times New Roman" w:hAnsi="Times New Roman"/>
          <w:sz w:val="28"/>
          <w:szCs w:val="28"/>
        </w:rPr>
        <w:br/>
      </w:r>
      <w:r w:rsidRPr="00D51E12">
        <w:rPr>
          <w:rFonts w:ascii="Times New Roman" w:hAnsi="Times New Roman"/>
          <w:sz w:val="28"/>
          <w:szCs w:val="28"/>
        </w:rPr>
        <w:t>в повышении безопасности дорожного движения.</w:t>
      </w:r>
    </w:p>
    <w:p w:rsidR="00737CF0" w:rsidRPr="00D51E12" w:rsidRDefault="00737CF0" w:rsidP="009A6DE0">
      <w:pPr>
        <w:suppressAutoHyphens/>
        <w:autoSpaceDE w:val="0"/>
        <w:autoSpaceDN w:val="0"/>
        <w:adjustRightInd w:val="0"/>
        <w:spacing w:after="0" w:line="240" w:lineRule="auto"/>
        <w:ind w:firstLine="709"/>
        <w:jc w:val="both"/>
        <w:rPr>
          <w:rFonts w:ascii="Times New Roman" w:hAnsi="Times New Roman"/>
          <w:sz w:val="28"/>
          <w:szCs w:val="28"/>
        </w:rPr>
      </w:pPr>
      <w:r w:rsidRPr="00D51E12">
        <w:rPr>
          <w:rFonts w:ascii="Times New Roman" w:hAnsi="Times New Roman"/>
          <w:sz w:val="28"/>
          <w:szCs w:val="28"/>
        </w:rPr>
        <w:t>РСА осуществляет возложенные на него Законом об ОСАГО полномочия, в частности:</w:t>
      </w:r>
    </w:p>
    <w:p w:rsidR="00737CF0" w:rsidRPr="00D51E12" w:rsidRDefault="00737CF0" w:rsidP="009A6DE0">
      <w:pPr>
        <w:suppressAutoHyphens/>
        <w:autoSpaceDE w:val="0"/>
        <w:autoSpaceDN w:val="0"/>
        <w:adjustRightInd w:val="0"/>
        <w:spacing w:after="0" w:line="240" w:lineRule="auto"/>
        <w:ind w:firstLine="709"/>
        <w:jc w:val="both"/>
        <w:rPr>
          <w:rFonts w:ascii="Times New Roman" w:hAnsi="Times New Roman"/>
          <w:sz w:val="28"/>
          <w:szCs w:val="28"/>
        </w:rPr>
      </w:pPr>
      <w:r w:rsidRPr="00D51E12">
        <w:rPr>
          <w:rFonts w:ascii="Times New Roman" w:hAnsi="Times New Roman"/>
          <w:sz w:val="28"/>
          <w:szCs w:val="28"/>
        </w:rPr>
        <w:t>организует взаимодействие страховщиков при осуществлении ОСАГО, представляет их интересы;</w:t>
      </w:r>
    </w:p>
    <w:p w:rsidR="00737CF0" w:rsidRPr="00D51E12" w:rsidRDefault="00737CF0" w:rsidP="009A6DE0">
      <w:pPr>
        <w:suppressAutoHyphens/>
        <w:autoSpaceDE w:val="0"/>
        <w:autoSpaceDN w:val="0"/>
        <w:adjustRightInd w:val="0"/>
        <w:spacing w:after="0" w:line="240" w:lineRule="auto"/>
        <w:ind w:firstLine="709"/>
        <w:jc w:val="both"/>
        <w:rPr>
          <w:rFonts w:ascii="Times New Roman" w:hAnsi="Times New Roman"/>
          <w:sz w:val="28"/>
          <w:szCs w:val="28"/>
        </w:rPr>
      </w:pPr>
      <w:r w:rsidRPr="00D51E12">
        <w:rPr>
          <w:rFonts w:ascii="Times New Roman" w:hAnsi="Times New Roman"/>
          <w:sz w:val="28"/>
          <w:szCs w:val="28"/>
        </w:rPr>
        <w:t>осуществляет информационное обеспечение участников системы ОСАГО;</w:t>
      </w:r>
    </w:p>
    <w:p w:rsidR="00737CF0" w:rsidRPr="00D51E12" w:rsidRDefault="00737CF0" w:rsidP="009A6DE0">
      <w:pPr>
        <w:suppressAutoHyphens/>
        <w:autoSpaceDE w:val="0"/>
        <w:autoSpaceDN w:val="0"/>
        <w:adjustRightInd w:val="0"/>
        <w:spacing w:after="0" w:line="240" w:lineRule="auto"/>
        <w:ind w:firstLine="709"/>
        <w:jc w:val="both"/>
        <w:rPr>
          <w:rFonts w:ascii="Times New Roman" w:hAnsi="Times New Roman"/>
          <w:sz w:val="28"/>
          <w:szCs w:val="28"/>
        </w:rPr>
      </w:pPr>
      <w:r w:rsidRPr="00D51E12">
        <w:rPr>
          <w:rFonts w:ascii="Times New Roman" w:hAnsi="Times New Roman"/>
          <w:sz w:val="28"/>
          <w:szCs w:val="28"/>
        </w:rPr>
        <w:t xml:space="preserve">является оператором автоматизированной информационной системы ОСАГО, системы «Бюро страховых историй», содержащей сведения по ОСАГО, </w:t>
      </w:r>
      <w:r w:rsidR="00203486">
        <w:rPr>
          <w:rFonts w:ascii="Times New Roman" w:hAnsi="Times New Roman"/>
          <w:sz w:val="28"/>
          <w:szCs w:val="28"/>
        </w:rPr>
        <w:t>КАСКО</w:t>
      </w:r>
      <w:r w:rsidRPr="00D51E12">
        <w:rPr>
          <w:rFonts w:ascii="Times New Roman" w:hAnsi="Times New Roman"/>
          <w:sz w:val="28"/>
          <w:szCs w:val="28"/>
        </w:rPr>
        <w:t xml:space="preserve"> и </w:t>
      </w:r>
      <w:r w:rsidR="00203486">
        <w:rPr>
          <w:rFonts w:ascii="Times New Roman" w:hAnsi="Times New Roman"/>
          <w:sz w:val="28"/>
          <w:szCs w:val="28"/>
        </w:rPr>
        <w:t>ДСАГО</w:t>
      </w:r>
      <w:r w:rsidRPr="00D51E12">
        <w:rPr>
          <w:rFonts w:ascii="Times New Roman" w:hAnsi="Times New Roman"/>
          <w:sz w:val="28"/>
          <w:szCs w:val="28"/>
        </w:rPr>
        <w:t>;</w:t>
      </w:r>
    </w:p>
    <w:p w:rsidR="00737CF0" w:rsidRPr="00D51E12" w:rsidRDefault="00737CF0" w:rsidP="009A6DE0">
      <w:pPr>
        <w:suppressAutoHyphens/>
        <w:autoSpaceDE w:val="0"/>
        <w:autoSpaceDN w:val="0"/>
        <w:adjustRightInd w:val="0"/>
        <w:spacing w:after="0" w:line="240" w:lineRule="auto"/>
        <w:ind w:firstLine="709"/>
        <w:jc w:val="both"/>
        <w:rPr>
          <w:rFonts w:ascii="Times New Roman" w:hAnsi="Times New Roman"/>
          <w:sz w:val="28"/>
          <w:szCs w:val="28"/>
        </w:rPr>
      </w:pPr>
      <w:r w:rsidRPr="00D51E12">
        <w:rPr>
          <w:rFonts w:ascii="Times New Roman" w:hAnsi="Times New Roman"/>
          <w:sz w:val="28"/>
          <w:szCs w:val="28"/>
        </w:rPr>
        <w:t>устанавливает обязательные для своих членов правила профессиональной деятельности и контролирует их соблюдение;</w:t>
      </w:r>
    </w:p>
    <w:p w:rsidR="00737CF0" w:rsidRPr="00D51E12" w:rsidRDefault="00737CF0" w:rsidP="009A6DE0">
      <w:pPr>
        <w:suppressAutoHyphens/>
        <w:autoSpaceDE w:val="0"/>
        <w:autoSpaceDN w:val="0"/>
        <w:adjustRightInd w:val="0"/>
        <w:spacing w:after="0" w:line="330" w:lineRule="exact"/>
        <w:ind w:firstLine="709"/>
        <w:jc w:val="both"/>
        <w:rPr>
          <w:rFonts w:ascii="Times New Roman" w:hAnsi="Times New Roman"/>
          <w:sz w:val="28"/>
          <w:szCs w:val="28"/>
        </w:rPr>
      </w:pPr>
      <w:r w:rsidRPr="00D51E12">
        <w:rPr>
          <w:rFonts w:ascii="Times New Roman" w:hAnsi="Times New Roman"/>
          <w:sz w:val="28"/>
          <w:szCs w:val="28"/>
        </w:rPr>
        <w:t>осуществляет аккредитацию операторов технического осмотра, вед</w:t>
      </w:r>
      <w:r w:rsidR="009243D3" w:rsidRPr="00D51E12">
        <w:rPr>
          <w:rFonts w:ascii="Times New Roman" w:hAnsi="Times New Roman"/>
          <w:sz w:val="28"/>
          <w:szCs w:val="28"/>
        </w:rPr>
        <w:t>е</w:t>
      </w:r>
      <w:r w:rsidRPr="00D51E12">
        <w:rPr>
          <w:rFonts w:ascii="Times New Roman" w:hAnsi="Times New Roman"/>
          <w:sz w:val="28"/>
          <w:szCs w:val="28"/>
        </w:rPr>
        <w:t>т реестр аккредитованных операторов технического осмотра;</w:t>
      </w:r>
    </w:p>
    <w:p w:rsidR="00737CF0" w:rsidRPr="00D51E12" w:rsidRDefault="00737CF0" w:rsidP="009A6DE0">
      <w:pPr>
        <w:suppressAutoHyphens/>
        <w:autoSpaceDE w:val="0"/>
        <w:autoSpaceDN w:val="0"/>
        <w:adjustRightInd w:val="0"/>
        <w:spacing w:after="0" w:line="330" w:lineRule="exact"/>
        <w:ind w:firstLine="709"/>
        <w:jc w:val="both"/>
        <w:rPr>
          <w:rFonts w:ascii="Times New Roman" w:hAnsi="Times New Roman"/>
          <w:sz w:val="28"/>
          <w:szCs w:val="28"/>
        </w:rPr>
      </w:pPr>
      <w:r w:rsidRPr="00D51E12">
        <w:rPr>
          <w:rFonts w:ascii="Times New Roman" w:hAnsi="Times New Roman"/>
          <w:sz w:val="28"/>
          <w:szCs w:val="28"/>
        </w:rPr>
        <w:t>осуществляет по требованиям потерпевших компенсационные выплаты из специального фонда;</w:t>
      </w:r>
    </w:p>
    <w:p w:rsidR="00737CF0" w:rsidRPr="00D51E12" w:rsidRDefault="00737CF0" w:rsidP="009A6DE0">
      <w:pPr>
        <w:suppressAutoHyphens/>
        <w:autoSpaceDE w:val="0"/>
        <w:autoSpaceDN w:val="0"/>
        <w:adjustRightInd w:val="0"/>
        <w:spacing w:after="0" w:line="330" w:lineRule="exact"/>
        <w:ind w:firstLine="709"/>
        <w:jc w:val="both"/>
        <w:rPr>
          <w:rFonts w:ascii="Times New Roman" w:hAnsi="Times New Roman"/>
          <w:sz w:val="28"/>
          <w:szCs w:val="28"/>
        </w:rPr>
      </w:pPr>
      <w:r w:rsidRPr="00D51E12">
        <w:rPr>
          <w:rFonts w:ascii="Times New Roman" w:hAnsi="Times New Roman"/>
          <w:sz w:val="28"/>
          <w:szCs w:val="28"/>
        </w:rPr>
        <w:t xml:space="preserve">осуществляет иные функции, предусмотренные нормативными правовыми актами Правительства Российской Федерации, нормативными актами Банка России, </w:t>
      </w:r>
      <w:r w:rsidR="00CC58C7">
        <w:rPr>
          <w:rFonts w:ascii="Times New Roman" w:hAnsi="Times New Roman"/>
          <w:sz w:val="28"/>
          <w:szCs w:val="28"/>
        </w:rPr>
        <w:t>У</w:t>
      </w:r>
      <w:r w:rsidRPr="00D51E12">
        <w:rPr>
          <w:rFonts w:ascii="Times New Roman" w:hAnsi="Times New Roman"/>
          <w:sz w:val="28"/>
          <w:szCs w:val="28"/>
        </w:rPr>
        <w:t>ставом РСА в соответствии с его целями и задачами.</w:t>
      </w:r>
    </w:p>
    <w:p w:rsidR="00737CF0" w:rsidRPr="00361CA6" w:rsidRDefault="00737CF0" w:rsidP="00361CA6">
      <w:pPr>
        <w:suppressAutoHyphens/>
        <w:autoSpaceDE w:val="0"/>
        <w:autoSpaceDN w:val="0"/>
        <w:adjustRightInd w:val="0"/>
        <w:spacing w:after="0" w:line="330" w:lineRule="exact"/>
        <w:ind w:firstLine="709"/>
        <w:jc w:val="both"/>
        <w:rPr>
          <w:rFonts w:ascii="Times New Roman" w:hAnsi="Times New Roman"/>
          <w:strike/>
          <w:sz w:val="28"/>
          <w:szCs w:val="28"/>
        </w:rPr>
      </w:pPr>
      <w:r w:rsidRPr="00D51E12">
        <w:rPr>
          <w:rFonts w:ascii="Times New Roman" w:hAnsi="Times New Roman"/>
          <w:sz w:val="28"/>
          <w:szCs w:val="28"/>
        </w:rPr>
        <w:t xml:space="preserve">Постановлением Правительства Российской </w:t>
      </w:r>
      <w:r w:rsidR="006F7D2B" w:rsidRPr="00D51E12">
        <w:rPr>
          <w:rFonts w:ascii="Times New Roman" w:hAnsi="Times New Roman"/>
          <w:sz w:val="28"/>
          <w:szCs w:val="28"/>
        </w:rPr>
        <w:t>Федерации от 14 сентября 2005 года</w:t>
      </w:r>
      <w:r w:rsidRPr="00D51E12">
        <w:rPr>
          <w:rFonts w:ascii="Times New Roman" w:hAnsi="Times New Roman"/>
          <w:sz w:val="28"/>
          <w:szCs w:val="28"/>
        </w:rPr>
        <w:t xml:space="preserve"> </w:t>
      </w:r>
      <w:r w:rsidR="006C0A50">
        <w:rPr>
          <w:rFonts w:ascii="Times New Roman" w:hAnsi="Times New Roman"/>
          <w:sz w:val="28"/>
          <w:szCs w:val="28"/>
        </w:rPr>
        <w:t>№ </w:t>
      </w:r>
      <w:r w:rsidRPr="00D51E12">
        <w:rPr>
          <w:rFonts w:ascii="Times New Roman" w:hAnsi="Times New Roman"/>
          <w:sz w:val="28"/>
          <w:szCs w:val="28"/>
        </w:rPr>
        <w:t>567 «Об обмене информацией при осуществлении обязательного страхования гражданской ответственности владельцев транспортных средств» установлен перечень информации, формируемой и предоставляемой в обязательном порядке органами государственной власти, страховщиками и иными организациями, в рамках информационного взаимодействия при осуществлении ОСАГО с использованием автоматизированной информационной системы ОСАГО, оператором которой являетс</w:t>
      </w:r>
      <w:r w:rsidRPr="00361CA6">
        <w:rPr>
          <w:rFonts w:ascii="Times New Roman" w:hAnsi="Times New Roman"/>
          <w:sz w:val="28"/>
          <w:szCs w:val="28"/>
        </w:rPr>
        <w:t xml:space="preserve">я </w:t>
      </w:r>
      <w:r w:rsidR="00002B34" w:rsidRPr="00361CA6">
        <w:rPr>
          <w:rFonts w:ascii="Times New Roman" w:hAnsi="Times New Roman"/>
          <w:sz w:val="28"/>
          <w:szCs w:val="28"/>
        </w:rPr>
        <w:t>РСА</w:t>
      </w:r>
      <w:r w:rsidRPr="00361CA6">
        <w:rPr>
          <w:rFonts w:ascii="Times New Roman" w:hAnsi="Times New Roman"/>
          <w:sz w:val="28"/>
          <w:szCs w:val="28"/>
        </w:rPr>
        <w:t>.</w:t>
      </w:r>
    </w:p>
    <w:p w:rsidR="00737CF0" w:rsidRPr="00D51E12" w:rsidRDefault="00737CF0" w:rsidP="009A6DE0">
      <w:pPr>
        <w:suppressAutoHyphens/>
        <w:autoSpaceDE w:val="0"/>
        <w:autoSpaceDN w:val="0"/>
        <w:adjustRightInd w:val="0"/>
        <w:spacing w:after="0" w:line="330" w:lineRule="exact"/>
        <w:ind w:firstLine="709"/>
        <w:jc w:val="both"/>
        <w:rPr>
          <w:rFonts w:ascii="Times New Roman" w:hAnsi="Times New Roman"/>
          <w:sz w:val="28"/>
          <w:szCs w:val="28"/>
        </w:rPr>
      </w:pPr>
      <w:r w:rsidRPr="00D51E12">
        <w:rPr>
          <w:rFonts w:ascii="Times New Roman" w:hAnsi="Times New Roman"/>
          <w:sz w:val="28"/>
          <w:szCs w:val="28"/>
        </w:rPr>
        <w:t>Приказом Минтран</w:t>
      </w:r>
      <w:r w:rsidR="006F7D2B" w:rsidRPr="00D51E12">
        <w:rPr>
          <w:rFonts w:ascii="Times New Roman" w:hAnsi="Times New Roman"/>
          <w:sz w:val="28"/>
          <w:szCs w:val="28"/>
        </w:rPr>
        <w:t>са России от 22 сентября 2016 года</w:t>
      </w:r>
      <w:r w:rsidRPr="00D51E12">
        <w:rPr>
          <w:rFonts w:ascii="Times New Roman" w:hAnsi="Times New Roman"/>
          <w:sz w:val="28"/>
          <w:szCs w:val="28"/>
        </w:rPr>
        <w:t xml:space="preserve"> </w:t>
      </w:r>
      <w:r w:rsidR="006C0A50">
        <w:rPr>
          <w:rFonts w:ascii="Times New Roman" w:hAnsi="Times New Roman"/>
          <w:sz w:val="28"/>
          <w:szCs w:val="28"/>
        </w:rPr>
        <w:t>№ </w:t>
      </w:r>
      <w:r w:rsidRPr="00D51E12">
        <w:rPr>
          <w:rFonts w:ascii="Times New Roman" w:hAnsi="Times New Roman"/>
          <w:sz w:val="28"/>
          <w:szCs w:val="28"/>
        </w:rPr>
        <w:t xml:space="preserve">277 утверждены требования к экспертам-техникам, осуществляющим независимую техническую экспертизу транспортных средств, в том числе требования к их профессиональной аттестации, </w:t>
      </w:r>
      <w:r w:rsidR="00CC58C7">
        <w:rPr>
          <w:rFonts w:ascii="Times New Roman" w:hAnsi="Times New Roman"/>
          <w:sz w:val="28"/>
          <w:szCs w:val="28"/>
        </w:rPr>
        <w:t xml:space="preserve">а также определены </w:t>
      </w:r>
      <w:r w:rsidRPr="00D51E12">
        <w:rPr>
          <w:rFonts w:ascii="Times New Roman" w:hAnsi="Times New Roman"/>
          <w:sz w:val="28"/>
          <w:szCs w:val="28"/>
        </w:rPr>
        <w:t xml:space="preserve">основания </w:t>
      </w:r>
      <w:r w:rsidR="00507CF1">
        <w:rPr>
          <w:rFonts w:ascii="Times New Roman" w:hAnsi="Times New Roman"/>
          <w:sz w:val="28"/>
          <w:szCs w:val="28"/>
        </w:rPr>
        <w:br/>
      </w:r>
      <w:r w:rsidRPr="00D51E12">
        <w:rPr>
          <w:rFonts w:ascii="Times New Roman" w:hAnsi="Times New Roman"/>
          <w:sz w:val="28"/>
          <w:szCs w:val="28"/>
        </w:rPr>
        <w:t>ее аннулирования.</w:t>
      </w:r>
    </w:p>
    <w:p w:rsidR="00737CF0" w:rsidRPr="00D51E12" w:rsidRDefault="00737CF0" w:rsidP="009A6DE0">
      <w:pPr>
        <w:suppressAutoHyphens/>
        <w:autoSpaceDE w:val="0"/>
        <w:autoSpaceDN w:val="0"/>
        <w:adjustRightInd w:val="0"/>
        <w:spacing w:after="0" w:line="330" w:lineRule="exact"/>
        <w:ind w:firstLine="709"/>
        <w:jc w:val="both"/>
        <w:rPr>
          <w:rFonts w:ascii="Times New Roman" w:hAnsi="Times New Roman"/>
          <w:sz w:val="28"/>
          <w:szCs w:val="28"/>
        </w:rPr>
      </w:pPr>
      <w:r w:rsidRPr="00D51E12">
        <w:rPr>
          <w:rFonts w:ascii="Times New Roman" w:hAnsi="Times New Roman"/>
          <w:sz w:val="28"/>
          <w:szCs w:val="28"/>
        </w:rPr>
        <w:t>Федеральным законом от</w:t>
      </w:r>
      <w:r w:rsidR="006F7D2B" w:rsidRPr="00D51E12">
        <w:rPr>
          <w:rFonts w:ascii="Times New Roman" w:hAnsi="Times New Roman"/>
          <w:sz w:val="28"/>
          <w:szCs w:val="28"/>
        </w:rPr>
        <w:t xml:space="preserve"> 25 декабря 2012 года </w:t>
      </w:r>
      <w:r w:rsidR="006C0A50">
        <w:rPr>
          <w:rFonts w:ascii="Times New Roman" w:hAnsi="Times New Roman"/>
          <w:sz w:val="28"/>
          <w:szCs w:val="28"/>
        </w:rPr>
        <w:t>№ </w:t>
      </w:r>
      <w:r w:rsidR="006F7D2B" w:rsidRPr="00D51E12">
        <w:rPr>
          <w:rFonts w:ascii="Times New Roman" w:hAnsi="Times New Roman"/>
          <w:sz w:val="28"/>
          <w:szCs w:val="28"/>
        </w:rPr>
        <w:t>267-ФЗ «</w:t>
      </w:r>
      <w:r w:rsidRPr="00D51E12">
        <w:rPr>
          <w:rFonts w:ascii="Times New Roman" w:hAnsi="Times New Roman"/>
          <w:sz w:val="28"/>
          <w:szCs w:val="28"/>
        </w:rPr>
        <w:t>О внесении изменений</w:t>
      </w:r>
      <w:r w:rsidR="006F7D2B" w:rsidRPr="00D51E12">
        <w:rPr>
          <w:rFonts w:ascii="Times New Roman" w:hAnsi="Times New Roman"/>
          <w:sz w:val="28"/>
          <w:szCs w:val="28"/>
        </w:rPr>
        <w:t xml:space="preserve"> </w:t>
      </w:r>
      <w:r w:rsidRPr="00D51E12">
        <w:rPr>
          <w:rFonts w:ascii="Times New Roman" w:hAnsi="Times New Roman"/>
          <w:sz w:val="28"/>
          <w:szCs w:val="28"/>
        </w:rPr>
        <w:t>в отдельные законодательные акты Российской Федерации и признании утратившими</w:t>
      </w:r>
      <w:r w:rsidR="006F7D2B" w:rsidRPr="00D51E12">
        <w:rPr>
          <w:rFonts w:ascii="Times New Roman" w:hAnsi="Times New Roman"/>
          <w:sz w:val="28"/>
          <w:szCs w:val="28"/>
        </w:rPr>
        <w:t xml:space="preserve"> </w:t>
      </w:r>
      <w:r w:rsidRPr="00D51E12">
        <w:rPr>
          <w:rFonts w:ascii="Times New Roman" w:hAnsi="Times New Roman"/>
          <w:sz w:val="28"/>
          <w:szCs w:val="28"/>
        </w:rPr>
        <w:t>силу отдельных положений законодательных актов Российской Федерации</w:t>
      </w:r>
      <w:r w:rsidR="006F7D2B" w:rsidRPr="00D51E12">
        <w:rPr>
          <w:rFonts w:ascii="Times New Roman" w:hAnsi="Times New Roman"/>
          <w:sz w:val="28"/>
          <w:szCs w:val="28"/>
        </w:rPr>
        <w:t>»</w:t>
      </w:r>
      <w:r w:rsidRPr="00D51E12">
        <w:rPr>
          <w:rFonts w:ascii="Times New Roman" w:hAnsi="Times New Roman"/>
          <w:sz w:val="28"/>
          <w:szCs w:val="28"/>
        </w:rPr>
        <w:t xml:space="preserve"> устранено требование о постоянном проживании на территории Российской Федерации применительно к страховым агентам </w:t>
      </w:r>
      <w:r w:rsidR="00CC58C7">
        <w:rPr>
          <w:rFonts w:ascii="Times New Roman" w:hAnsi="Times New Roman"/>
          <w:sz w:val="28"/>
          <w:szCs w:val="28"/>
        </w:rPr>
        <w:t>–</w:t>
      </w:r>
      <w:r w:rsidRPr="00D51E12">
        <w:rPr>
          <w:rFonts w:ascii="Times New Roman" w:hAnsi="Times New Roman"/>
          <w:sz w:val="28"/>
          <w:szCs w:val="28"/>
        </w:rPr>
        <w:t xml:space="preserve"> физическим лицам, тем самым страховые агенты </w:t>
      </w:r>
      <w:r w:rsidR="006F7D2B" w:rsidRPr="00D51E12">
        <w:rPr>
          <w:rFonts w:ascii="Times New Roman" w:hAnsi="Times New Roman"/>
          <w:sz w:val="28"/>
          <w:szCs w:val="28"/>
        </w:rPr>
        <w:t>–</w:t>
      </w:r>
      <w:r w:rsidRPr="00D51E12">
        <w:rPr>
          <w:rFonts w:ascii="Times New Roman" w:hAnsi="Times New Roman"/>
          <w:sz w:val="28"/>
          <w:szCs w:val="28"/>
        </w:rPr>
        <w:t xml:space="preserve"> нерезиденты Росси</w:t>
      </w:r>
      <w:r w:rsidR="006F7D2B" w:rsidRPr="00D51E12">
        <w:rPr>
          <w:rFonts w:ascii="Times New Roman" w:hAnsi="Times New Roman"/>
          <w:sz w:val="28"/>
          <w:szCs w:val="28"/>
        </w:rPr>
        <w:t>йской Федерации</w:t>
      </w:r>
      <w:r w:rsidRPr="00D51E12">
        <w:rPr>
          <w:rFonts w:ascii="Times New Roman" w:hAnsi="Times New Roman"/>
          <w:sz w:val="28"/>
          <w:szCs w:val="28"/>
        </w:rPr>
        <w:t xml:space="preserve"> получили возможность реализации договоров ОСАГО за пределами Российской Федерации (если это позволяет законодательство иностранного государства), что позволит нерезидентам исполнить обязанность по страхованию своей гражданской ответственности до въезда на территорию Российской Федерации, в том числе из государств </w:t>
      </w:r>
      <w:r w:rsidR="006F7D2B" w:rsidRPr="00D51E12">
        <w:rPr>
          <w:rFonts w:ascii="Times New Roman" w:hAnsi="Times New Roman"/>
          <w:sz w:val="28"/>
          <w:szCs w:val="28"/>
        </w:rPr>
        <w:t>– участников СНГ</w:t>
      </w:r>
      <w:r w:rsidRPr="00D51E12">
        <w:rPr>
          <w:rFonts w:ascii="Times New Roman" w:hAnsi="Times New Roman"/>
          <w:sz w:val="28"/>
          <w:szCs w:val="28"/>
        </w:rPr>
        <w:t xml:space="preserve">, не входящих в систему </w:t>
      </w:r>
      <w:r w:rsidR="006F7D2B" w:rsidRPr="00D51E12">
        <w:rPr>
          <w:rFonts w:ascii="Times New Roman" w:hAnsi="Times New Roman"/>
          <w:sz w:val="28"/>
          <w:szCs w:val="28"/>
        </w:rPr>
        <w:t>«Зел</w:t>
      </w:r>
      <w:r w:rsidR="009243D3" w:rsidRPr="00D51E12">
        <w:rPr>
          <w:rFonts w:ascii="Times New Roman" w:hAnsi="Times New Roman"/>
          <w:sz w:val="28"/>
          <w:szCs w:val="28"/>
        </w:rPr>
        <w:t>е</w:t>
      </w:r>
      <w:r w:rsidR="006F7D2B" w:rsidRPr="00D51E12">
        <w:rPr>
          <w:rFonts w:ascii="Times New Roman" w:hAnsi="Times New Roman"/>
          <w:sz w:val="28"/>
          <w:szCs w:val="28"/>
        </w:rPr>
        <w:t>ная карта»</w:t>
      </w:r>
      <w:r w:rsidRPr="00D51E12">
        <w:rPr>
          <w:rFonts w:ascii="Times New Roman" w:hAnsi="Times New Roman"/>
          <w:sz w:val="28"/>
          <w:szCs w:val="28"/>
        </w:rPr>
        <w:t>.</w:t>
      </w:r>
    </w:p>
    <w:p w:rsidR="00737CF0" w:rsidRPr="00D51E12" w:rsidRDefault="00737CF0" w:rsidP="009A6DE0">
      <w:pPr>
        <w:suppressAutoHyphens/>
        <w:autoSpaceDE w:val="0"/>
        <w:autoSpaceDN w:val="0"/>
        <w:adjustRightInd w:val="0"/>
        <w:spacing w:after="0" w:line="330" w:lineRule="exact"/>
        <w:ind w:firstLine="709"/>
        <w:jc w:val="both"/>
        <w:rPr>
          <w:rFonts w:ascii="Times New Roman" w:hAnsi="Times New Roman"/>
          <w:sz w:val="28"/>
          <w:szCs w:val="28"/>
        </w:rPr>
      </w:pPr>
      <w:r w:rsidRPr="00D51E12">
        <w:rPr>
          <w:rFonts w:ascii="Times New Roman" w:hAnsi="Times New Roman"/>
          <w:sz w:val="28"/>
          <w:szCs w:val="28"/>
        </w:rPr>
        <w:t xml:space="preserve">Для повышения доступности услуг по ОСАГО и более полного охвата ОСАГО на территории Российской Федерации принят Федеральный закон </w:t>
      </w:r>
      <w:r w:rsidR="00CC58C7">
        <w:rPr>
          <w:rFonts w:ascii="Times New Roman" w:hAnsi="Times New Roman"/>
          <w:sz w:val="28"/>
          <w:szCs w:val="28"/>
        </w:rPr>
        <w:br/>
      </w:r>
      <w:r w:rsidRPr="00D51E12">
        <w:rPr>
          <w:rFonts w:ascii="Times New Roman" w:hAnsi="Times New Roman"/>
          <w:sz w:val="28"/>
          <w:szCs w:val="28"/>
        </w:rPr>
        <w:t xml:space="preserve">от 23 июня 2016 года </w:t>
      </w:r>
      <w:r w:rsidR="006C0A50">
        <w:rPr>
          <w:rFonts w:ascii="Times New Roman" w:hAnsi="Times New Roman"/>
          <w:sz w:val="28"/>
          <w:szCs w:val="28"/>
        </w:rPr>
        <w:t>№ </w:t>
      </w:r>
      <w:r w:rsidRPr="00D51E12">
        <w:rPr>
          <w:rFonts w:ascii="Times New Roman" w:hAnsi="Times New Roman"/>
          <w:sz w:val="28"/>
          <w:szCs w:val="28"/>
        </w:rPr>
        <w:t>214-ФЗ «О внесении изменений в Федеральный закон «Об обязательном страховании гражданской ответственности владельцев транспортных средств», предусматривающий обязанность страховщика по обеспечению возможности заключения договора ОСАГО в виде электронного документа с каждым лицом, обратившимся к нему с заявлением о заключении договора ОСАГО в виде электронного документа.</w:t>
      </w:r>
    </w:p>
    <w:p w:rsidR="00737CF0" w:rsidRPr="00D51E12" w:rsidRDefault="00737CF0" w:rsidP="009A6DE0">
      <w:pPr>
        <w:suppressAutoHyphens/>
        <w:autoSpaceDE w:val="0"/>
        <w:autoSpaceDN w:val="0"/>
        <w:adjustRightInd w:val="0"/>
        <w:spacing w:after="0" w:line="330" w:lineRule="exact"/>
        <w:ind w:firstLine="709"/>
        <w:jc w:val="both"/>
        <w:rPr>
          <w:rFonts w:ascii="Times New Roman" w:hAnsi="Times New Roman"/>
          <w:sz w:val="28"/>
          <w:szCs w:val="28"/>
        </w:rPr>
      </w:pPr>
      <w:r w:rsidRPr="00D51E12">
        <w:rPr>
          <w:rFonts w:ascii="Times New Roman" w:hAnsi="Times New Roman"/>
          <w:sz w:val="28"/>
          <w:szCs w:val="28"/>
        </w:rPr>
        <w:t>В соответствии с Федерал</w:t>
      </w:r>
      <w:r w:rsidR="006F7D2B" w:rsidRPr="00D51E12">
        <w:rPr>
          <w:rFonts w:ascii="Times New Roman" w:hAnsi="Times New Roman"/>
          <w:sz w:val="28"/>
          <w:szCs w:val="28"/>
        </w:rPr>
        <w:t>ьным законом от 28 марта 2017 года</w:t>
      </w:r>
      <w:r w:rsidR="006F7D2B" w:rsidRPr="00D51E12">
        <w:rPr>
          <w:rFonts w:ascii="Times New Roman" w:hAnsi="Times New Roman"/>
          <w:sz w:val="28"/>
          <w:szCs w:val="28"/>
        </w:rPr>
        <w:br/>
      </w:r>
      <w:r w:rsidR="006C0A50">
        <w:rPr>
          <w:rFonts w:ascii="Times New Roman" w:hAnsi="Times New Roman"/>
          <w:sz w:val="28"/>
          <w:szCs w:val="28"/>
        </w:rPr>
        <w:t>№ </w:t>
      </w:r>
      <w:r w:rsidRPr="00D51E12">
        <w:rPr>
          <w:rFonts w:ascii="Times New Roman" w:hAnsi="Times New Roman"/>
          <w:sz w:val="28"/>
          <w:szCs w:val="28"/>
        </w:rPr>
        <w:t>49-ФЗ «О внесении изменений в Федеральный закон «Об обязательном страховании гражданской ответственности владельцев транспортных средств» предусматривается установление преимущественно натуральной формы возмещения вреда, причин</w:t>
      </w:r>
      <w:r w:rsidR="009243D3" w:rsidRPr="00D51E12">
        <w:rPr>
          <w:rFonts w:ascii="Times New Roman" w:hAnsi="Times New Roman"/>
          <w:sz w:val="28"/>
          <w:szCs w:val="28"/>
        </w:rPr>
        <w:t>е</w:t>
      </w:r>
      <w:r w:rsidRPr="00D51E12">
        <w:rPr>
          <w:rFonts w:ascii="Times New Roman" w:hAnsi="Times New Roman"/>
          <w:sz w:val="28"/>
          <w:szCs w:val="28"/>
        </w:rPr>
        <w:t>нного транспортному средству потерпевшего, путем организации и оплаты страховщиком восстановительного ремонта поврежденного транспортного средства</w:t>
      </w:r>
      <w:r w:rsidR="00AE4066">
        <w:rPr>
          <w:rFonts w:ascii="Times New Roman" w:hAnsi="Times New Roman"/>
          <w:sz w:val="28"/>
          <w:szCs w:val="28"/>
        </w:rPr>
        <w:t xml:space="preserve"> </w:t>
      </w:r>
      <w:r w:rsidRPr="00D51E12">
        <w:rPr>
          <w:rFonts w:ascii="Times New Roman" w:hAnsi="Times New Roman"/>
          <w:sz w:val="28"/>
          <w:szCs w:val="28"/>
        </w:rPr>
        <w:t>по договору ОСАГО на станции технического обслуживания (СТО).</w:t>
      </w:r>
    </w:p>
    <w:p w:rsidR="00737CF0" w:rsidRPr="00D51E12" w:rsidRDefault="00737CF0" w:rsidP="009A6DE0">
      <w:pPr>
        <w:suppressAutoHyphens/>
        <w:autoSpaceDE w:val="0"/>
        <w:autoSpaceDN w:val="0"/>
        <w:adjustRightInd w:val="0"/>
        <w:spacing w:after="0" w:line="330" w:lineRule="exact"/>
        <w:ind w:firstLine="709"/>
        <w:jc w:val="both"/>
        <w:rPr>
          <w:rFonts w:ascii="Times New Roman" w:hAnsi="Times New Roman"/>
          <w:sz w:val="28"/>
          <w:szCs w:val="28"/>
        </w:rPr>
      </w:pPr>
      <w:r w:rsidRPr="00D51E12">
        <w:rPr>
          <w:rFonts w:ascii="Times New Roman" w:hAnsi="Times New Roman"/>
          <w:sz w:val="28"/>
          <w:szCs w:val="28"/>
        </w:rPr>
        <w:t>Преимущество натуральной формы возмещения вреда вводится</w:t>
      </w:r>
      <w:r w:rsidR="006F7D2B" w:rsidRPr="00D51E12">
        <w:rPr>
          <w:rFonts w:ascii="Times New Roman" w:hAnsi="Times New Roman"/>
          <w:sz w:val="28"/>
          <w:szCs w:val="28"/>
        </w:rPr>
        <w:br/>
      </w:r>
      <w:r w:rsidRPr="00D51E12">
        <w:rPr>
          <w:rFonts w:ascii="Times New Roman" w:hAnsi="Times New Roman"/>
          <w:sz w:val="28"/>
          <w:szCs w:val="28"/>
        </w:rPr>
        <w:t xml:space="preserve">в отношении </w:t>
      </w:r>
      <w:r w:rsidR="00AE4066" w:rsidRPr="00D51E12">
        <w:rPr>
          <w:rFonts w:ascii="Times New Roman" w:hAnsi="Times New Roman"/>
          <w:sz w:val="28"/>
          <w:szCs w:val="28"/>
        </w:rPr>
        <w:t>легковых автомобилей,</w:t>
      </w:r>
      <w:r w:rsidRPr="00D51E12">
        <w:rPr>
          <w:rFonts w:ascii="Times New Roman" w:hAnsi="Times New Roman"/>
          <w:sz w:val="28"/>
          <w:szCs w:val="28"/>
        </w:rPr>
        <w:t xml:space="preserve"> принадлежащих физическим лицам </w:t>
      </w:r>
      <w:r w:rsidR="006F7D2B" w:rsidRPr="00D51E12">
        <w:rPr>
          <w:rFonts w:ascii="Times New Roman" w:hAnsi="Times New Roman"/>
          <w:sz w:val="28"/>
          <w:szCs w:val="28"/>
        </w:rPr>
        <w:t>–</w:t>
      </w:r>
      <w:r w:rsidR="00507CF1">
        <w:rPr>
          <w:rFonts w:ascii="Times New Roman" w:hAnsi="Times New Roman"/>
          <w:sz w:val="28"/>
          <w:szCs w:val="28"/>
        </w:rPr>
        <w:t xml:space="preserve"> </w:t>
      </w:r>
      <w:r w:rsidRPr="00D51E12">
        <w:rPr>
          <w:rFonts w:ascii="Times New Roman" w:hAnsi="Times New Roman"/>
          <w:sz w:val="28"/>
          <w:szCs w:val="28"/>
        </w:rPr>
        <w:t xml:space="preserve">гражданам Российской Федерации и зарегистрированных в Российской Федерации, так </w:t>
      </w:r>
      <w:r w:rsidR="00CC58C7">
        <w:rPr>
          <w:rFonts w:ascii="Times New Roman" w:hAnsi="Times New Roman"/>
          <w:sz w:val="28"/>
          <w:szCs w:val="28"/>
        </w:rPr>
        <w:t xml:space="preserve">как </w:t>
      </w:r>
      <w:r w:rsidRPr="00D51E12">
        <w:rPr>
          <w:rFonts w:ascii="Times New Roman" w:hAnsi="Times New Roman"/>
          <w:sz w:val="28"/>
          <w:szCs w:val="28"/>
        </w:rPr>
        <w:t>у юридических лиц име</w:t>
      </w:r>
      <w:r w:rsidR="00CC58C7">
        <w:rPr>
          <w:rFonts w:ascii="Times New Roman" w:hAnsi="Times New Roman"/>
          <w:sz w:val="28"/>
          <w:szCs w:val="28"/>
        </w:rPr>
        <w:t>ю</w:t>
      </w:r>
      <w:r w:rsidRPr="00D51E12">
        <w:rPr>
          <w:rFonts w:ascii="Times New Roman" w:hAnsi="Times New Roman"/>
          <w:sz w:val="28"/>
          <w:szCs w:val="28"/>
        </w:rPr>
        <w:t>тся своя специфика в виде наличия своей ремонтной базы и иные особенности. При натуральной форме возмещения вреда страховщик вместо денежной выплаты организует восстановительный ремонт поврежд</w:t>
      </w:r>
      <w:r w:rsidR="009243D3" w:rsidRPr="00D51E12">
        <w:rPr>
          <w:rFonts w:ascii="Times New Roman" w:hAnsi="Times New Roman"/>
          <w:sz w:val="28"/>
          <w:szCs w:val="28"/>
        </w:rPr>
        <w:t>е</w:t>
      </w:r>
      <w:r w:rsidRPr="00D51E12">
        <w:rPr>
          <w:rFonts w:ascii="Times New Roman" w:hAnsi="Times New Roman"/>
          <w:sz w:val="28"/>
          <w:szCs w:val="28"/>
        </w:rPr>
        <w:t>нного транспортного средства на СТО по выбору потерпевшего, прич</w:t>
      </w:r>
      <w:r w:rsidR="009243D3" w:rsidRPr="00D51E12">
        <w:rPr>
          <w:rFonts w:ascii="Times New Roman" w:hAnsi="Times New Roman"/>
          <w:sz w:val="28"/>
          <w:szCs w:val="28"/>
        </w:rPr>
        <w:t>е</w:t>
      </w:r>
      <w:r w:rsidRPr="00D51E12">
        <w:rPr>
          <w:rFonts w:ascii="Times New Roman" w:hAnsi="Times New Roman"/>
          <w:sz w:val="28"/>
          <w:szCs w:val="28"/>
        </w:rPr>
        <w:t>м СТО должна соответствовать требованиям Закона об ОСАГО. При этом устанавливается исчерпывающий перечень случаев, при которых осуществляется страховая выплата в денежной форме.</w:t>
      </w:r>
    </w:p>
    <w:p w:rsidR="00737CF0" w:rsidRPr="00D51E12" w:rsidRDefault="00737CF0" w:rsidP="009A6DE0">
      <w:pPr>
        <w:suppressAutoHyphens/>
        <w:autoSpaceDE w:val="0"/>
        <w:autoSpaceDN w:val="0"/>
        <w:adjustRightInd w:val="0"/>
        <w:spacing w:after="0" w:line="330" w:lineRule="exact"/>
        <w:ind w:firstLine="709"/>
        <w:jc w:val="both"/>
        <w:rPr>
          <w:rFonts w:ascii="Times New Roman" w:hAnsi="Times New Roman"/>
          <w:sz w:val="28"/>
          <w:szCs w:val="28"/>
        </w:rPr>
      </w:pPr>
      <w:r w:rsidRPr="00D51E12">
        <w:rPr>
          <w:rFonts w:ascii="Times New Roman" w:hAnsi="Times New Roman"/>
          <w:sz w:val="28"/>
          <w:szCs w:val="28"/>
        </w:rPr>
        <w:t>Контроль за организацией восстановительного ремонта осуществляет Банк России, который вправе ввести санкции вплоть до ограничительных мер в отношении страховщиков, неоднократно нарушающих обязательства</w:t>
      </w:r>
      <w:r w:rsidR="006F7D2B" w:rsidRPr="00D51E12">
        <w:rPr>
          <w:rFonts w:ascii="Times New Roman" w:hAnsi="Times New Roman"/>
          <w:sz w:val="28"/>
          <w:szCs w:val="28"/>
        </w:rPr>
        <w:br/>
      </w:r>
      <w:r w:rsidRPr="00D51E12">
        <w:rPr>
          <w:rFonts w:ascii="Times New Roman" w:hAnsi="Times New Roman"/>
          <w:sz w:val="28"/>
          <w:szCs w:val="28"/>
        </w:rPr>
        <w:t>по организации восстановительного ремонта транспортных средств на СТО и оп</w:t>
      </w:r>
      <w:r w:rsidR="006F7D2B" w:rsidRPr="00D51E12">
        <w:rPr>
          <w:rFonts w:ascii="Times New Roman" w:hAnsi="Times New Roman"/>
          <w:sz w:val="28"/>
          <w:szCs w:val="28"/>
        </w:rPr>
        <w:t>лате восстановительного ремонта</w:t>
      </w:r>
      <w:r w:rsidRPr="00D51E12">
        <w:rPr>
          <w:rFonts w:ascii="Times New Roman" w:hAnsi="Times New Roman"/>
          <w:sz w:val="28"/>
          <w:szCs w:val="28"/>
        </w:rPr>
        <w:t>.</w:t>
      </w:r>
    </w:p>
    <w:p w:rsidR="00AE7C66" w:rsidRPr="001B2FD3" w:rsidRDefault="00AE7C66" w:rsidP="00303F97">
      <w:pPr>
        <w:suppressAutoHyphens/>
        <w:autoSpaceDE w:val="0"/>
        <w:autoSpaceDN w:val="0"/>
        <w:adjustRightInd w:val="0"/>
        <w:spacing w:before="120" w:after="0" w:line="330" w:lineRule="exact"/>
        <w:ind w:firstLine="709"/>
        <w:jc w:val="both"/>
        <w:rPr>
          <w:rFonts w:ascii="Times New Roman" w:hAnsi="Times New Roman"/>
          <w:sz w:val="28"/>
          <w:szCs w:val="28"/>
        </w:rPr>
      </w:pPr>
      <w:r w:rsidRPr="001B2FD3">
        <w:rPr>
          <w:rFonts w:ascii="Times New Roman" w:hAnsi="Times New Roman"/>
          <w:b/>
          <w:sz w:val="28"/>
          <w:szCs w:val="28"/>
        </w:rPr>
        <w:t>Текущая ситуация</w:t>
      </w:r>
      <w:r w:rsidR="00966882" w:rsidRPr="001B2FD3">
        <w:rPr>
          <w:rFonts w:ascii="Times New Roman" w:hAnsi="Times New Roman"/>
          <w:b/>
          <w:sz w:val="28"/>
          <w:szCs w:val="28"/>
        </w:rPr>
        <w:t xml:space="preserve"> в обязательном автостраховании. </w:t>
      </w:r>
      <w:r w:rsidR="006721FB" w:rsidRPr="001B2FD3">
        <w:rPr>
          <w:rFonts w:ascii="Times New Roman" w:hAnsi="Times New Roman"/>
          <w:sz w:val="28"/>
          <w:szCs w:val="28"/>
        </w:rPr>
        <w:t>С 1 июля 2015 </w:t>
      </w:r>
      <w:r w:rsidRPr="001B2FD3">
        <w:rPr>
          <w:rFonts w:ascii="Times New Roman" w:hAnsi="Times New Roman"/>
          <w:sz w:val="28"/>
          <w:szCs w:val="28"/>
        </w:rPr>
        <w:t xml:space="preserve">года в Российской Федерации обеспечена возможность заключения договоров </w:t>
      </w:r>
      <w:r w:rsidR="005520FC">
        <w:rPr>
          <w:rFonts w:ascii="Times New Roman" w:hAnsi="Times New Roman"/>
          <w:sz w:val="28"/>
          <w:szCs w:val="28"/>
        </w:rPr>
        <w:t>ОСАГО</w:t>
      </w:r>
      <w:r w:rsidR="00303F97">
        <w:rPr>
          <w:rFonts w:ascii="Times New Roman" w:hAnsi="Times New Roman"/>
          <w:sz w:val="28"/>
          <w:szCs w:val="28"/>
        </w:rPr>
        <w:t xml:space="preserve"> в виде электронных документов, </w:t>
      </w:r>
      <w:r w:rsidR="0020488A">
        <w:rPr>
          <w:rFonts w:ascii="Times New Roman" w:hAnsi="Times New Roman"/>
          <w:sz w:val="28"/>
          <w:szCs w:val="28"/>
        </w:rPr>
        <w:t>что</w:t>
      </w:r>
      <w:r w:rsidR="00303F97">
        <w:rPr>
          <w:rFonts w:ascii="Times New Roman" w:hAnsi="Times New Roman"/>
          <w:sz w:val="28"/>
          <w:szCs w:val="28"/>
        </w:rPr>
        <w:t xml:space="preserve"> </w:t>
      </w:r>
      <w:r w:rsidRPr="001B2FD3">
        <w:rPr>
          <w:rFonts w:ascii="Times New Roman" w:hAnsi="Times New Roman"/>
          <w:spacing w:val="-4"/>
          <w:sz w:val="28"/>
          <w:szCs w:val="28"/>
        </w:rPr>
        <w:t>определен</w:t>
      </w:r>
      <w:r w:rsidR="00303F97">
        <w:rPr>
          <w:rFonts w:ascii="Times New Roman" w:hAnsi="Times New Roman"/>
          <w:spacing w:val="-4"/>
          <w:sz w:val="28"/>
          <w:szCs w:val="28"/>
        </w:rPr>
        <w:t>о</w:t>
      </w:r>
      <w:r w:rsidRPr="001B2FD3">
        <w:rPr>
          <w:rFonts w:ascii="Times New Roman" w:hAnsi="Times New Roman"/>
          <w:spacing w:val="-4"/>
          <w:sz w:val="28"/>
          <w:szCs w:val="28"/>
        </w:rPr>
        <w:t xml:space="preserve"> Федеральным законом от 25 апреля </w:t>
      </w:r>
      <w:r w:rsidRPr="001B2FD3">
        <w:rPr>
          <w:rFonts w:ascii="Times New Roman" w:hAnsi="Times New Roman"/>
          <w:sz w:val="28"/>
          <w:szCs w:val="28"/>
        </w:rPr>
        <w:t>2002 года</w:t>
      </w:r>
      <w:r w:rsidR="003D5879">
        <w:rPr>
          <w:rFonts w:ascii="Times New Roman" w:hAnsi="Times New Roman"/>
          <w:sz w:val="28"/>
          <w:szCs w:val="28"/>
        </w:rPr>
        <w:t xml:space="preserve"> </w:t>
      </w:r>
      <w:r w:rsidR="006C0A50">
        <w:rPr>
          <w:rFonts w:ascii="Times New Roman" w:hAnsi="Times New Roman"/>
          <w:sz w:val="28"/>
          <w:szCs w:val="28"/>
        </w:rPr>
        <w:t>№ </w:t>
      </w:r>
      <w:r w:rsidRPr="001B2FD3">
        <w:rPr>
          <w:rFonts w:ascii="Times New Roman" w:hAnsi="Times New Roman"/>
          <w:sz w:val="28"/>
          <w:szCs w:val="28"/>
        </w:rPr>
        <w:t xml:space="preserve">40-ФЗ «Об обязательном страховании гражданской ответственности владельцев транспортных средств», а также нормативными актами Банка России, принятыми в соответствии с </w:t>
      </w:r>
      <w:r w:rsidR="00303F97">
        <w:rPr>
          <w:rFonts w:ascii="Times New Roman" w:hAnsi="Times New Roman"/>
          <w:sz w:val="28"/>
          <w:szCs w:val="28"/>
        </w:rPr>
        <w:t xml:space="preserve">вышеупомянутыми </w:t>
      </w:r>
      <w:r w:rsidRPr="001B2FD3">
        <w:rPr>
          <w:rFonts w:ascii="Times New Roman" w:hAnsi="Times New Roman"/>
          <w:sz w:val="28"/>
          <w:szCs w:val="28"/>
        </w:rPr>
        <w:t>законами и правилами профессиональной деятельности Р</w:t>
      </w:r>
      <w:r w:rsidR="005520FC">
        <w:rPr>
          <w:rFonts w:ascii="Times New Roman" w:hAnsi="Times New Roman"/>
          <w:sz w:val="28"/>
          <w:szCs w:val="28"/>
        </w:rPr>
        <w:t>СА</w:t>
      </w:r>
      <w:r w:rsidRPr="001B2FD3">
        <w:rPr>
          <w:rFonts w:ascii="Times New Roman" w:hAnsi="Times New Roman"/>
          <w:sz w:val="28"/>
          <w:szCs w:val="28"/>
        </w:rPr>
        <w:t>.</w:t>
      </w:r>
    </w:p>
    <w:p w:rsidR="00AE7C66" w:rsidRDefault="00AE7C66" w:rsidP="009A6DE0">
      <w:pPr>
        <w:suppressAutoHyphens/>
        <w:autoSpaceDE w:val="0"/>
        <w:autoSpaceDN w:val="0"/>
        <w:adjustRightInd w:val="0"/>
        <w:spacing w:after="0" w:line="330" w:lineRule="exact"/>
        <w:ind w:firstLine="709"/>
        <w:jc w:val="both"/>
        <w:rPr>
          <w:rFonts w:ascii="Times New Roman" w:hAnsi="Times New Roman"/>
          <w:sz w:val="28"/>
          <w:szCs w:val="28"/>
        </w:rPr>
      </w:pPr>
      <w:r w:rsidRPr="001B2FD3">
        <w:rPr>
          <w:rFonts w:ascii="Times New Roman" w:hAnsi="Times New Roman"/>
          <w:sz w:val="28"/>
          <w:szCs w:val="28"/>
        </w:rPr>
        <w:t xml:space="preserve">При заключении </w:t>
      </w:r>
      <w:r w:rsidR="00D12069">
        <w:rPr>
          <w:rFonts w:ascii="Times New Roman" w:hAnsi="Times New Roman"/>
          <w:sz w:val="28"/>
          <w:szCs w:val="28"/>
        </w:rPr>
        <w:t>договора страхования, заключенного в форме электронного документа (</w:t>
      </w:r>
      <w:r w:rsidR="00303F97">
        <w:rPr>
          <w:rFonts w:ascii="Times New Roman" w:hAnsi="Times New Roman"/>
          <w:sz w:val="28"/>
          <w:szCs w:val="28"/>
        </w:rPr>
        <w:t>«</w:t>
      </w:r>
      <w:r w:rsidR="00D12069">
        <w:rPr>
          <w:rFonts w:ascii="Times New Roman" w:hAnsi="Times New Roman"/>
          <w:sz w:val="28"/>
          <w:szCs w:val="28"/>
        </w:rPr>
        <w:t>е-полиса</w:t>
      </w:r>
      <w:r w:rsidR="00303F97">
        <w:rPr>
          <w:rFonts w:ascii="Times New Roman" w:hAnsi="Times New Roman"/>
          <w:sz w:val="28"/>
          <w:szCs w:val="28"/>
        </w:rPr>
        <w:t>»</w:t>
      </w:r>
      <w:r w:rsidR="00D12069">
        <w:rPr>
          <w:rFonts w:ascii="Times New Roman" w:hAnsi="Times New Roman"/>
          <w:sz w:val="28"/>
          <w:szCs w:val="28"/>
        </w:rPr>
        <w:t>)</w:t>
      </w:r>
      <w:r w:rsidR="00CC58C7">
        <w:rPr>
          <w:rFonts w:ascii="Times New Roman" w:hAnsi="Times New Roman"/>
          <w:sz w:val="28"/>
          <w:szCs w:val="28"/>
        </w:rPr>
        <w:t>,</w:t>
      </w:r>
      <w:r w:rsidR="00F00D51">
        <w:rPr>
          <w:rFonts w:ascii="Times New Roman" w:hAnsi="Times New Roman"/>
          <w:sz w:val="28"/>
          <w:szCs w:val="28"/>
        </w:rPr>
        <w:t xml:space="preserve"> </w:t>
      </w:r>
      <w:r w:rsidRPr="001B2FD3">
        <w:rPr>
          <w:rFonts w:ascii="Times New Roman" w:hAnsi="Times New Roman"/>
          <w:sz w:val="28"/>
          <w:szCs w:val="28"/>
        </w:rPr>
        <w:t>предоставление страхователем документов, указанных в Законе об ОСАГО, не требуется. Страховщики получают доступ к сведениям, содержащимся в указанных документах, путем электронного обмена информацией с соответствующими органами и организациями.</w:t>
      </w:r>
    </w:p>
    <w:p w:rsidR="009243D3" w:rsidRPr="00D51E12" w:rsidRDefault="009243D3" w:rsidP="009A6DE0">
      <w:pPr>
        <w:suppressAutoHyphens/>
        <w:autoSpaceDE w:val="0"/>
        <w:autoSpaceDN w:val="0"/>
        <w:adjustRightInd w:val="0"/>
        <w:spacing w:after="0" w:line="330" w:lineRule="exact"/>
        <w:ind w:firstLine="709"/>
        <w:jc w:val="both"/>
        <w:rPr>
          <w:rFonts w:ascii="Times New Roman" w:hAnsi="Times New Roman"/>
          <w:sz w:val="28"/>
          <w:szCs w:val="28"/>
        </w:rPr>
      </w:pPr>
      <w:r w:rsidRPr="00D51E12">
        <w:rPr>
          <w:rFonts w:ascii="Times New Roman" w:hAnsi="Times New Roman"/>
          <w:sz w:val="28"/>
          <w:szCs w:val="28"/>
        </w:rPr>
        <w:t>В Российской Федерации страховщики, осуществляющие ОСАГО, обязаны:</w:t>
      </w:r>
    </w:p>
    <w:p w:rsidR="009243D3" w:rsidRPr="00D51E12" w:rsidRDefault="009243D3" w:rsidP="009A6DE0">
      <w:pPr>
        <w:suppressAutoHyphens/>
        <w:autoSpaceDE w:val="0"/>
        <w:autoSpaceDN w:val="0"/>
        <w:adjustRightInd w:val="0"/>
        <w:spacing w:after="0" w:line="330" w:lineRule="exact"/>
        <w:ind w:firstLine="709"/>
        <w:jc w:val="both"/>
        <w:rPr>
          <w:rFonts w:ascii="Times New Roman" w:hAnsi="Times New Roman"/>
          <w:sz w:val="28"/>
          <w:szCs w:val="28"/>
        </w:rPr>
      </w:pPr>
      <w:r w:rsidRPr="00D51E12">
        <w:rPr>
          <w:rFonts w:ascii="Times New Roman" w:hAnsi="Times New Roman"/>
          <w:sz w:val="28"/>
          <w:szCs w:val="28"/>
        </w:rPr>
        <w:t>получить лицензию на осуществление ОСАГО в установленном законодательством Российской Федерации порядке;</w:t>
      </w:r>
    </w:p>
    <w:p w:rsidR="009243D3" w:rsidRPr="00D51E12" w:rsidRDefault="009243D3" w:rsidP="009A6DE0">
      <w:pPr>
        <w:suppressAutoHyphens/>
        <w:autoSpaceDE w:val="0"/>
        <w:autoSpaceDN w:val="0"/>
        <w:adjustRightInd w:val="0"/>
        <w:spacing w:after="0" w:line="240" w:lineRule="auto"/>
        <w:ind w:firstLine="709"/>
        <w:jc w:val="both"/>
        <w:rPr>
          <w:rFonts w:ascii="Times New Roman" w:hAnsi="Times New Roman"/>
          <w:sz w:val="28"/>
          <w:szCs w:val="28"/>
        </w:rPr>
      </w:pPr>
      <w:r w:rsidRPr="00D51E12">
        <w:rPr>
          <w:rFonts w:ascii="Times New Roman" w:hAnsi="Times New Roman"/>
          <w:sz w:val="28"/>
          <w:szCs w:val="28"/>
        </w:rPr>
        <w:t>иметь в каждом субъекте Российской Федерации своего представителя, уполномоченного на рассмотрение требований потерпевших о страховом возмещении и прямом возмещении убытков, а также на их осуществление</w:t>
      </w:r>
      <w:r w:rsidR="00CC58C7">
        <w:rPr>
          <w:rFonts w:ascii="Times New Roman" w:hAnsi="Times New Roman"/>
          <w:sz w:val="28"/>
          <w:szCs w:val="28"/>
        </w:rPr>
        <w:t>;</w:t>
      </w:r>
    </w:p>
    <w:p w:rsidR="009243D3" w:rsidRPr="00D51E12" w:rsidRDefault="009243D3" w:rsidP="009A6DE0">
      <w:pPr>
        <w:suppressAutoHyphens/>
        <w:autoSpaceDE w:val="0"/>
        <w:autoSpaceDN w:val="0"/>
        <w:adjustRightInd w:val="0"/>
        <w:spacing w:after="0" w:line="330" w:lineRule="exact"/>
        <w:ind w:firstLine="709"/>
        <w:jc w:val="both"/>
        <w:rPr>
          <w:rFonts w:ascii="Times New Roman" w:hAnsi="Times New Roman"/>
          <w:sz w:val="28"/>
          <w:szCs w:val="28"/>
        </w:rPr>
      </w:pPr>
      <w:r w:rsidRPr="00D51E12">
        <w:rPr>
          <w:rFonts w:ascii="Times New Roman" w:hAnsi="Times New Roman"/>
          <w:sz w:val="28"/>
          <w:szCs w:val="28"/>
        </w:rPr>
        <w:t>быть членами РСА.</w:t>
      </w:r>
    </w:p>
    <w:p w:rsidR="009243D3" w:rsidRPr="00D51E12" w:rsidRDefault="009243D3" w:rsidP="009A6DE0">
      <w:pPr>
        <w:suppressAutoHyphens/>
        <w:autoSpaceDE w:val="0"/>
        <w:autoSpaceDN w:val="0"/>
        <w:adjustRightInd w:val="0"/>
        <w:spacing w:after="0" w:line="330" w:lineRule="exact"/>
        <w:ind w:firstLine="709"/>
        <w:jc w:val="both"/>
        <w:rPr>
          <w:rFonts w:ascii="Times New Roman" w:hAnsi="Times New Roman"/>
          <w:sz w:val="28"/>
          <w:szCs w:val="28"/>
        </w:rPr>
      </w:pPr>
      <w:r w:rsidRPr="00D51E12">
        <w:rPr>
          <w:rFonts w:ascii="Times New Roman" w:hAnsi="Times New Roman"/>
          <w:sz w:val="28"/>
          <w:szCs w:val="28"/>
        </w:rPr>
        <w:t>Оформление документов о ДТП с участием двух транспортных средств, гражданская ответственность владельцев которых застрахована в соответствии с Законом об ОСАГО, осуществляется без участия уполномоченных на то сотрудников полиции (</w:t>
      </w:r>
      <w:r w:rsidR="00CC58C7">
        <w:rPr>
          <w:rFonts w:ascii="Times New Roman" w:hAnsi="Times New Roman"/>
          <w:sz w:val="28"/>
          <w:szCs w:val="28"/>
        </w:rPr>
        <w:t>д</w:t>
      </w:r>
      <w:r w:rsidRPr="00D51E12">
        <w:rPr>
          <w:rFonts w:ascii="Times New Roman" w:hAnsi="Times New Roman"/>
          <w:sz w:val="28"/>
          <w:szCs w:val="28"/>
        </w:rPr>
        <w:t xml:space="preserve">алее </w:t>
      </w:r>
      <w:r w:rsidR="00CC58C7">
        <w:rPr>
          <w:rFonts w:ascii="Times New Roman" w:hAnsi="Times New Roman"/>
          <w:sz w:val="28"/>
          <w:szCs w:val="28"/>
        </w:rPr>
        <w:t>–</w:t>
      </w:r>
      <w:r w:rsidRPr="00D51E12">
        <w:rPr>
          <w:rFonts w:ascii="Times New Roman" w:hAnsi="Times New Roman"/>
          <w:sz w:val="28"/>
          <w:szCs w:val="28"/>
        </w:rPr>
        <w:t xml:space="preserve"> европротокол), если размер причиненного </w:t>
      </w:r>
      <w:r w:rsidR="00790FB2" w:rsidRPr="00D51E12">
        <w:rPr>
          <w:rFonts w:ascii="Times New Roman" w:hAnsi="Times New Roman"/>
          <w:sz w:val="28"/>
          <w:szCs w:val="28"/>
        </w:rPr>
        <w:t>ущерба не превышает 50 тыс. рублей.</w:t>
      </w:r>
      <w:r w:rsidRPr="00D51E12">
        <w:rPr>
          <w:rFonts w:ascii="Times New Roman" w:hAnsi="Times New Roman"/>
          <w:sz w:val="28"/>
          <w:szCs w:val="28"/>
        </w:rPr>
        <w:t xml:space="preserve"> С 1 октября 2019 года вводится оформление документов о ДТП по европротоколу в пределах страховой суммы в 400 тыс. р</w:t>
      </w:r>
      <w:r w:rsidR="00790FB2" w:rsidRPr="00D51E12">
        <w:rPr>
          <w:rFonts w:ascii="Times New Roman" w:hAnsi="Times New Roman"/>
          <w:sz w:val="28"/>
          <w:szCs w:val="28"/>
        </w:rPr>
        <w:t>ублей</w:t>
      </w:r>
      <w:r w:rsidRPr="00D51E12">
        <w:rPr>
          <w:rFonts w:ascii="Times New Roman" w:hAnsi="Times New Roman"/>
          <w:sz w:val="28"/>
          <w:szCs w:val="28"/>
        </w:rPr>
        <w:t xml:space="preserve"> с использованием технических средств контроля, функционирующих с использованием системы ГЛОНАСС.</w:t>
      </w:r>
    </w:p>
    <w:p w:rsidR="009243D3" w:rsidRPr="00D51E12" w:rsidRDefault="009243D3" w:rsidP="009A6DE0">
      <w:pPr>
        <w:suppressAutoHyphens/>
        <w:autoSpaceDE w:val="0"/>
        <w:autoSpaceDN w:val="0"/>
        <w:adjustRightInd w:val="0"/>
        <w:spacing w:after="0" w:line="330" w:lineRule="exact"/>
        <w:ind w:firstLine="709"/>
        <w:jc w:val="both"/>
        <w:rPr>
          <w:rFonts w:ascii="Times New Roman" w:hAnsi="Times New Roman"/>
          <w:sz w:val="28"/>
          <w:szCs w:val="28"/>
        </w:rPr>
      </w:pPr>
      <w:r w:rsidRPr="00D51E12">
        <w:rPr>
          <w:rFonts w:ascii="Times New Roman" w:hAnsi="Times New Roman"/>
          <w:sz w:val="28"/>
          <w:szCs w:val="28"/>
        </w:rPr>
        <w:t xml:space="preserve">Кроме того, потерпевший может предъявить требование о возмещении вреда, причиненного его транспортному средству, непосредственно страховщику, с которым </w:t>
      </w:r>
      <w:r w:rsidR="00CC58C7">
        <w:rPr>
          <w:rFonts w:ascii="Times New Roman" w:hAnsi="Times New Roman"/>
          <w:sz w:val="28"/>
          <w:szCs w:val="28"/>
        </w:rPr>
        <w:t xml:space="preserve">он </w:t>
      </w:r>
      <w:r w:rsidRPr="00D51E12">
        <w:rPr>
          <w:rFonts w:ascii="Times New Roman" w:hAnsi="Times New Roman"/>
          <w:sz w:val="28"/>
          <w:szCs w:val="28"/>
        </w:rPr>
        <w:t>заключил договор ОСАГО (прямое возмещение убытков). С 25 сентября 2017 года прямое возмещение убытков будет осуществляться независимо от количества участвующих в ДТП транспортных средств.</w:t>
      </w:r>
    </w:p>
    <w:p w:rsidR="009243D3" w:rsidRDefault="009243D3" w:rsidP="009A6DE0">
      <w:pPr>
        <w:suppressAutoHyphens/>
        <w:autoSpaceDE w:val="0"/>
        <w:autoSpaceDN w:val="0"/>
        <w:adjustRightInd w:val="0"/>
        <w:spacing w:after="0" w:line="330" w:lineRule="exact"/>
        <w:ind w:firstLine="709"/>
        <w:jc w:val="both"/>
        <w:rPr>
          <w:rFonts w:ascii="Times New Roman" w:hAnsi="Times New Roman"/>
          <w:sz w:val="28"/>
          <w:szCs w:val="28"/>
        </w:rPr>
      </w:pPr>
      <w:r w:rsidRPr="00D51E12">
        <w:rPr>
          <w:rFonts w:ascii="Times New Roman" w:hAnsi="Times New Roman"/>
          <w:sz w:val="28"/>
          <w:szCs w:val="28"/>
        </w:rPr>
        <w:t>Страхователи вправе заключить договор ОСАГО в виде электронного документа путем создания и направления страховщику заявления о заключении договора ОСАГО в виде электронного документа через официа</w:t>
      </w:r>
      <w:r w:rsidR="00790FB2" w:rsidRPr="00D51E12">
        <w:rPr>
          <w:rFonts w:ascii="Times New Roman" w:hAnsi="Times New Roman"/>
          <w:sz w:val="28"/>
          <w:szCs w:val="28"/>
        </w:rPr>
        <w:t>льный сайт страховщика в Интернет</w:t>
      </w:r>
      <w:r w:rsidR="00CC58C7">
        <w:rPr>
          <w:rFonts w:ascii="Times New Roman" w:hAnsi="Times New Roman"/>
          <w:sz w:val="28"/>
          <w:szCs w:val="28"/>
        </w:rPr>
        <w:t>е</w:t>
      </w:r>
      <w:r w:rsidRPr="00D51E12">
        <w:rPr>
          <w:rFonts w:ascii="Times New Roman" w:hAnsi="Times New Roman"/>
          <w:sz w:val="28"/>
          <w:szCs w:val="28"/>
        </w:rPr>
        <w:t>. После проверки заявления по автоматизированной информационной системе ОСАГО и получения от страхователя причитающейся страховой прем</w:t>
      </w:r>
      <w:r w:rsidR="00CC58C7">
        <w:rPr>
          <w:rFonts w:ascii="Times New Roman" w:hAnsi="Times New Roman"/>
          <w:sz w:val="28"/>
          <w:szCs w:val="28"/>
        </w:rPr>
        <w:t>ии</w:t>
      </w:r>
      <w:r w:rsidRPr="00D51E12">
        <w:rPr>
          <w:rFonts w:ascii="Times New Roman" w:hAnsi="Times New Roman"/>
          <w:sz w:val="28"/>
          <w:szCs w:val="28"/>
        </w:rPr>
        <w:t xml:space="preserve"> страховщик направляет страхователю страховой полис в виде электронного документа, подписанного усиленной квалифицированной электронной подписью страховщика.</w:t>
      </w:r>
    </w:p>
    <w:p w:rsidR="00FD4FFB" w:rsidRDefault="00FD4FFB" w:rsidP="00FD4FFB">
      <w:pPr>
        <w:tabs>
          <w:tab w:val="left" w:pos="5387"/>
        </w:tabs>
        <w:suppressAutoHyphens/>
        <w:autoSpaceDE w:val="0"/>
        <w:autoSpaceDN w:val="0"/>
        <w:adjustRightInd w:val="0"/>
        <w:spacing w:after="0" w:line="330" w:lineRule="exact"/>
        <w:ind w:firstLine="709"/>
        <w:jc w:val="both"/>
        <w:rPr>
          <w:rFonts w:ascii="Times New Roman" w:hAnsi="Times New Roman"/>
          <w:sz w:val="28"/>
          <w:szCs w:val="28"/>
        </w:rPr>
      </w:pPr>
      <w:r>
        <w:rPr>
          <w:rFonts w:ascii="Times New Roman" w:hAnsi="Times New Roman"/>
          <w:sz w:val="28"/>
          <w:szCs w:val="28"/>
        </w:rPr>
        <w:t xml:space="preserve">В части совершенствования процедур урегулирования страховых случаев по договорам ОСАГО в Российской Федерации предусмотрено использование автовладельцами технических средств контроля, обеспечивающих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факт </w:t>
      </w:r>
      <w:r w:rsidR="00303F97">
        <w:rPr>
          <w:rFonts w:ascii="Times New Roman" w:hAnsi="Times New Roman"/>
          <w:sz w:val="28"/>
          <w:szCs w:val="28"/>
        </w:rPr>
        <w:t>ДТП</w:t>
      </w:r>
      <w:r>
        <w:rPr>
          <w:rFonts w:ascii="Times New Roman" w:hAnsi="Times New Roman"/>
          <w:sz w:val="28"/>
          <w:szCs w:val="28"/>
        </w:rPr>
        <w:t xml:space="preserve"> и его координаты, а также программного обеспечения для мобильных устройств (мобильных приложений), с помощью которых производится фотосъемка трансп</w:t>
      </w:r>
      <w:r w:rsidR="00303F97">
        <w:rPr>
          <w:rFonts w:ascii="Times New Roman" w:hAnsi="Times New Roman"/>
          <w:sz w:val="28"/>
          <w:szCs w:val="28"/>
        </w:rPr>
        <w:t xml:space="preserve">ортных средств и их повреждений </w:t>
      </w:r>
      <w:r>
        <w:rPr>
          <w:rFonts w:ascii="Times New Roman" w:hAnsi="Times New Roman"/>
          <w:sz w:val="28"/>
          <w:szCs w:val="28"/>
        </w:rPr>
        <w:t xml:space="preserve">на месте </w:t>
      </w:r>
      <w:r w:rsidR="00303F97">
        <w:rPr>
          <w:rFonts w:ascii="Times New Roman" w:hAnsi="Times New Roman"/>
          <w:sz w:val="28"/>
          <w:szCs w:val="28"/>
        </w:rPr>
        <w:t xml:space="preserve">ДТП и передача фотоизображений </w:t>
      </w:r>
      <w:r>
        <w:rPr>
          <w:rFonts w:ascii="Times New Roman" w:hAnsi="Times New Roman"/>
          <w:sz w:val="28"/>
          <w:szCs w:val="28"/>
        </w:rPr>
        <w:t>с дополнительными сведениями в автоматизированную информационную систему РСА.</w:t>
      </w:r>
    </w:p>
    <w:p w:rsidR="00FD4FFB" w:rsidRDefault="00FD4FFB" w:rsidP="00FD4FFB">
      <w:pPr>
        <w:tabs>
          <w:tab w:val="left" w:pos="5387"/>
        </w:tabs>
        <w:suppressAutoHyphens/>
        <w:autoSpaceDE w:val="0"/>
        <w:autoSpaceDN w:val="0"/>
        <w:adjustRightInd w:val="0"/>
        <w:spacing w:after="0" w:line="330" w:lineRule="exact"/>
        <w:ind w:firstLine="709"/>
        <w:jc w:val="both"/>
        <w:rPr>
          <w:rFonts w:ascii="Times New Roman" w:hAnsi="Times New Roman"/>
          <w:sz w:val="28"/>
          <w:szCs w:val="28"/>
        </w:rPr>
      </w:pPr>
      <w:r>
        <w:rPr>
          <w:rFonts w:ascii="Times New Roman" w:hAnsi="Times New Roman"/>
          <w:sz w:val="28"/>
          <w:szCs w:val="28"/>
        </w:rPr>
        <w:t>С 28 апреля 2017 года в Российской Федерации предусмотрена приоритизация натуральной формы возмещения, в рамках которой установлено, что страховое возмещение вреда, причиненного легковому автомобилю, находящемуся в собственности гражданина и зарегистрированному в Российской Федерации, осуществляется (за рядом исключений) путем организации и оплаты страховщиком восстановительного ремонта поврежденного транспортного средства потерпевшего. Правила организации восстановительного ремонта, обеспечивающие эту процедуру, устанавливаются Банком России.</w:t>
      </w:r>
    </w:p>
    <w:p w:rsidR="00AE7C66" w:rsidRDefault="00AE7C66" w:rsidP="009A6DE0">
      <w:pPr>
        <w:suppressAutoHyphens/>
        <w:autoSpaceDE w:val="0"/>
        <w:autoSpaceDN w:val="0"/>
        <w:adjustRightInd w:val="0"/>
        <w:spacing w:before="120" w:after="0" w:line="330" w:lineRule="exact"/>
        <w:ind w:firstLine="709"/>
        <w:jc w:val="both"/>
        <w:rPr>
          <w:rFonts w:ascii="Times New Roman" w:hAnsi="Times New Roman"/>
          <w:sz w:val="28"/>
          <w:szCs w:val="28"/>
        </w:rPr>
      </w:pPr>
      <w:r w:rsidRPr="001B2FD3">
        <w:rPr>
          <w:rFonts w:ascii="Times New Roman" w:hAnsi="Times New Roman"/>
          <w:b/>
          <w:sz w:val="28"/>
          <w:szCs w:val="28"/>
        </w:rPr>
        <w:t>Основные задачи и пути развития</w:t>
      </w:r>
      <w:r w:rsidR="00966882" w:rsidRPr="001B2FD3">
        <w:rPr>
          <w:rFonts w:ascii="Times New Roman" w:hAnsi="Times New Roman"/>
          <w:b/>
          <w:sz w:val="28"/>
          <w:szCs w:val="28"/>
        </w:rPr>
        <w:t xml:space="preserve"> обязательного автострахования. </w:t>
      </w:r>
    </w:p>
    <w:p w:rsidR="00790FB2" w:rsidRPr="00D51E12" w:rsidRDefault="00D12069" w:rsidP="009A6DE0">
      <w:pPr>
        <w:suppressAutoHyphens/>
        <w:autoSpaceDE w:val="0"/>
        <w:autoSpaceDN w:val="0"/>
        <w:adjustRightInd w:val="0"/>
        <w:spacing w:after="0" w:line="330" w:lineRule="exact"/>
        <w:ind w:firstLine="709"/>
        <w:jc w:val="both"/>
        <w:rPr>
          <w:rFonts w:ascii="Times New Roman" w:hAnsi="Times New Roman"/>
          <w:sz w:val="28"/>
          <w:szCs w:val="28"/>
        </w:rPr>
      </w:pPr>
      <w:r w:rsidRPr="00D51E12">
        <w:rPr>
          <w:rFonts w:ascii="Times New Roman" w:hAnsi="Times New Roman"/>
          <w:sz w:val="28"/>
          <w:szCs w:val="28"/>
        </w:rPr>
        <w:t>В целях дальнейшего совершенствования ОСАГО</w:t>
      </w:r>
      <w:r w:rsidR="00790FB2" w:rsidRPr="00D51E12">
        <w:rPr>
          <w:rFonts w:ascii="Times New Roman" w:hAnsi="Times New Roman"/>
          <w:sz w:val="28"/>
          <w:szCs w:val="28"/>
        </w:rPr>
        <w:t xml:space="preserve"> в Российской Федерации осуществляется подготовка проектов федеральных законов, предусматривающих:</w:t>
      </w:r>
    </w:p>
    <w:p w:rsidR="00790FB2" w:rsidRPr="00D51E12" w:rsidRDefault="00790FB2" w:rsidP="009A6DE0">
      <w:pPr>
        <w:suppressAutoHyphens/>
        <w:autoSpaceDE w:val="0"/>
        <w:autoSpaceDN w:val="0"/>
        <w:adjustRightInd w:val="0"/>
        <w:spacing w:after="0" w:line="330" w:lineRule="exact"/>
        <w:ind w:firstLine="709"/>
        <w:jc w:val="both"/>
        <w:rPr>
          <w:rFonts w:ascii="Times New Roman" w:hAnsi="Times New Roman"/>
          <w:sz w:val="28"/>
          <w:szCs w:val="28"/>
        </w:rPr>
      </w:pPr>
      <w:r w:rsidRPr="00D51E12">
        <w:rPr>
          <w:rFonts w:ascii="Times New Roman" w:hAnsi="Times New Roman"/>
          <w:sz w:val="28"/>
          <w:szCs w:val="28"/>
        </w:rPr>
        <w:t>изменение системы тарификации ОСАГО в части приоритета учёта не технических характеристик транспортного средства, а водительских навыков и</w:t>
      </w:r>
      <w:r w:rsidR="00821D29" w:rsidRPr="00D51E12">
        <w:rPr>
          <w:rFonts w:ascii="Times New Roman" w:hAnsi="Times New Roman"/>
          <w:sz w:val="28"/>
          <w:szCs w:val="28"/>
        </w:rPr>
        <w:t xml:space="preserve"> характера вождения владельцами/</w:t>
      </w:r>
      <w:r w:rsidRPr="00D51E12">
        <w:rPr>
          <w:rFonts w:ascii="Times New Roman" w:hAnsi="Times New Roman"/>
          <w:sz w:val="28"/>
          <w:szCs w:val="28"/>
        </w:rPr>
        <w:t>водителями транспортных средств, а также предоставления страховщикам права самостоятельно устанавливать значения ряда коэффициентов страховых тарифов;</w:t>
      </w:r>
    </w:p>
    <w:p w:rsidR="00790FB2" w:rsidRPr="00D51E12" w:rsidRDefault="00790FB2" w:rsidP="009A6DE0">
      <w:pPr>
        <w:suppressAutoHyphens/>
        <w:autoSpaceDE w:val="0"/>
        <w:autoSpaceDN w:val="0"/>
        <w:adjustRightInd w:val="0"/>
        <w:spacing w:after="0" w:line="330" w:lineRule="exact"/>
        <w:ind w:firstLine="709"/>
        <w:jc w:val="both"/>
        <w:rPr>
          <w:rFonts w:ascii="Times New Roman" w:hAnsi="Times New Roman"/>
          <w:sz w:val="28"/>
          <w:szCs w:val="28"/>
        </w:rPr>
      </w:pPr>
      <w:r w:rsidRPr="00D51E12">
        <w:rPr>
          <w:rFonts w:ascii="Times New Roman" w:hAnsi="Times New Roman"/>
          <w:sz w:val="28"/>
          <w:szCs w:val="28"/>
        </w:rPr>
        <w:t xml:space="preserve">расширение возможностей страхователей при заключении договора ОСАГО </w:t>
      </w:r>
      <w:r w:rsidR="00CC58C7">
        <w:rPr>
          <w:rFonts w:ascii="Times New Roman" w:hAnsi="Times New Roman"/>
          <w:sz w:val="28"/>
          <w:szCs w:val="28"/>
        </w:rPr>
        <w:t xml:space="preserve">в части </w:t>
      </w:r>
      <w:r w:rsidRPr="00D51E12">
        <w:rPr>
          <w:rFonts w:ascii="Times New Roman" w:hAnsi="Times New Roman"/>
          <w:sz w:val="28"/>
          <w:szCs w:val="28"/>
        </w:rPr>
        <w:t>выб</w:t>
      </w:r>
      <w:r w:rsidR="00CC58C7">
        <w:rPr>
          <w:rFonts w:ascii="Times New Roman" w:hAnsi="Times New Roman"/>
          <w:sz w:val="28"/>
          <w:szCs w:val="28"/>
        </w:rPr>
        <w:t>ора</w:t>
      </w:r>
      <w:r w:rsidRPr="00D51E12">
        <w:rPr>
          <w:rFonts w:ascii="Times New Roman" w:hAnsi="Times New Roman"/>
          <w:sz w:val="28"/>
          <w:szCs w:val="28"/>
        </w:rPr>
        <w:t xml:space="preserve"> его услови</w:t>
      </w:r>
      <w:r w:rsidR="00CC58C7">
        <w:rPr>
          <w:rFonts w:ascii="Times New Roman" w:hAnsi="Times New Roman"/>
          <w:sz w:val="28"/>
          <w:szCs w:val="28"/>
        </w:rPr>
        <w:t>й</w:t>
      </w:r>
      <w:r w:rsidRPr="00D51E12">
        <w:rPr>
          <w:rFonts w:ascii="Times New Roman" w:hAnsi="Times New Roman"/>
          <w:sz w:val="28"/>
          <w:szCs w:val="28"/>
        </w:rPr>
        <w:t xml:space="preserve"> (размер страховой суммы, срок страхования</w:t>
      </w:r>
      <w:r w:rsidR="00303F97">
        <w:rPr>
          <w:rFonts w:ascii="Times New Roman" w:hAnsi="Times New Roman"/>
          <w:sz w:val="28"/>
          <w:szCs w:val="28"/>
        </w:rPr>
        <w:t xml:space="preserve"> и</w:t>
      </w:r>
      <w:r w:rsidR="00532527">
        <w:rPr>
          <w:rFonts w:ascii="Times New Roman" w:hAnsi="Times New Roman"/>
          <w:sz w:val="28"/>
          <w:szCs w:val="28"/>
        </w:rPr>
        <w:t xml:space="preserve"> </w:t>
      </w:r>
      <w:r w:rsidR="00303F97">
        <w:rPr>
          <w:rFonts w:ascii="Times New Roman" w:hAnsi="Times New Roman"/>
          <w:sz w:val="28"/>
          <w:szCs w:val="28"/>
        </w:rPr>
        <w:t>др.</w:t>
      </w:r>
      <w:r w:rsidRPr="00D51E12">
        <w:rPr>
          <w:rFonts w:ascii="Times New Roman" w:hAnsi="Times New Roman"/>
          <w:sz w:val="28"/>
          <w:szCs w:val="28"/>
        </w:rPr>
        <w:t>);</w:t>
      </w:r>
    </w:p>
    <w:p w:rsidR="00790FB2" w:rsidRPr="00D51E12" w:rsidRDefault="00790FB2" w:rsidP="009A6DE0">
      <w:pPr>
        <w:suppressAutoHyphens/>
        <w:autoSpaceDE w:val="0"/>
        <w:autoSpaceDN w:val="0"/>
        <w:adjustRightInd w:val="0"/>
        <w:spacing w:after="0" w:line="330" w:lineRule="exact"/>
        <w:ind w:firstLine="709"/>
        <w:jc w:val="both"/>
        <w:rPr>
          <w:rFonts w:ascii="Times New Roman" w:hAnsi="Times New Roman"/>
          <w:sz w:val="28"/>
          <w:szCs w:val="28"/>
        </w:rPr>
      </w:pPr>
      <w:r w:rsidRPr="00D51E12">
        <w:rPr>
          <w:rFonts w:ascii="Times New Roman" w:hAnsi="Times New Roman"/>
          <w:sz w:val="28"/>
          <w:szCs w:val="28"/>
        </w:rPr>
        <w:t xml:space="preserve">совершенствование процедуры оформления документов о </w:t>
      </w:r>
      <w:r w:rsidR="00303F97">
        <w:rPr>
          <w:rFonts w:ascii="Times New Roman" w:hAnsi="Times New Roman"/>
          <w:sz w:val="28"/>
          <w:szCs w:val="28"/>
        </w:rPr>
        <w:t>ДТП</w:t>
      </w:r>
      <w:r w:rsidRPr="00D51E12">
        <w:rPr>
          <w:rFonts w:ascii="Times New Roman" w:hAnsi="Times New Roman"/>
          <w:sz w:val="28"/>
          <w:szCs w:val="28"/>
        </w:rPr>
        <w:t xml:space="preserve"> без участия уполномоченных на то сотрудников полиции в случаях, когда причинён только материальный ущерб (увеличение максимального размера страховой выплаты при европротоколе, использование приложений для мобильных устройств для фиксации и передачи сведений об обстоятельствах ДТП);</w:t>
      </w:r>
    </w:p>
    <w:p w:rsidR="00790FB2" w:rsidRPr="00D51E12" w:rsidRDefault="00790FB2" w:rsidP="009A6DE0">
      <w:pPr>
        <w:suppressAutoHyphens/>
        <w:autoSpaceDE w:val="0"/>
        <w:autoSpaceDN w:val="0"/>
        <w:adjustRightInd w:val="0"/>
        <w:spacing w:after="0" w:line="330" w:lineRule="exact"/>
        <w:ind w:firstLine="709"/>
        <w:jc w:val="both"/>
        <w:rPr>
          <w:rFonts w:ascii="Times New Roman" w:hAnsi="Times New Roman"/>
          <w:sz w:val="28"/>
          <w:szCs w:val="28"/>
        </w:rPr>
      </w:pPr>
      <w:r w:rsidRPr="00D51E12">
        <w:rPr>
          <w:rFonts w:ascii="Times New Roman" w:hAnsi="Times New Roman"/>
          <w:sz w:val="28"/>
          <w:szCs w:val="28"/>
        </w:rPr>
        <w:t>совершенствование подходов к применению в отношении страховщиков неустоек (пеней), шт</w:t>
      </w:r>
      <w:r w:rsidR="00CC58C7">
        <w:rPr>
          <w:rFonts w:ascii="Times New Roman" w:hAnsi="Times New Roman"/>
          <w:sz w:val="28"/>
          <w:szCs w:val="28"/>
        </w:rPr>
        <w:t>рафов и иных финансовых санкций;</w:t>
      </w:r>
    </w:p>
    <w:p w:rsidR="00790FB2" w:rsidRPr="00D51E12" w:rsidRDefault="00790FB2" w:rsidP="009A6DE0">
      <w:pPr>
        <w:suppressAutoHyphens/>
        <w:autoSpaceDE w:val="0"/>
        <w:autoSpaceDN w:val="0"/>
        <w:adjustRightInd w:val="0"/>
        <w:spacing w:after="0" w:line="330" w:lineRule="exact"/>
        <w:ind w:firstLine="709"/>
        <w:jc w:val="both"/>
        <w:rPr>
          <w:rFonts w:ascii="Times New Roman" w:hAnsi="Times New Roman"/>
          <w:sz w:val="28"/>
          <w:szCs w:val="28"/>
        </w:rPr>
      </w:pPr>
      <w:r w:rsidRPr="00D51E12">
        <w:rPr>
          <w:rFonts w:ascii="Times New Roman" w:hAnsi="Times New Roman"/>
          <w:sz w:val="28"/>
          <w:szCs w:val="28"/>
        </w:rPr>
        <w:t>снятие запрета на перестрахование рисков по ОСАГО;</w:t>
      </w:r>
    </w:p>
    <w:p w:rsidR="00790FB2" w:rsidRPr="00D51E12" w:rsidRDefault="00790FB2" w:rsidP="009A6DE0">
      <w:pPr>
        <w:suppressAutoHyphens/>
        <w:autoSpaceDE w:val="0"/>
        <w:autoSpaceDN w:val="0"/>
        <w:adjustRightInd w:val="0"/>
        <w:spacing w:after="0" w:line="330" w:lineRule="exact"/>
        <w:ind w:firstLine="709"/>
        <w:jc w:val="both"/>
        <w:rPr>
          <w:rFonts w:ascii="Times New Roman" w:hAnsi="Times New Roman"/>
          <w:sz w:val="28"/>
          <w:szCs w:val="28"/>
        </w:rPr>
      </w:pPr>
      <w:r w:rsidRPr="00D51E12">
        <w:rPr>
          <w:rFonts w:ascii="Times New Roman" w:hAnsi="Times New Roman"/>
          <w:sz w:val="28"/>
          <w:szCs w:val="28"/>
        </w:rPr>
        <w:t>дополнительное регулирование контроля за исполнением владельцами транс</w:t>
      </w:r>
      <w:r w:rsidR="00821D29" w:rsidRPr="00D51E12">
        <w:rPr>
          <w:rFonts w:ascii="Times New Roman" w:hAnsi="Times New Roman"/>
          <w:sz w:val="28"/>
          <w:szCs w:val="28"/>
        </w:rPr>
        <w:t xml:space="preserve">портных средств, пересекающих </w:t>
      </w:r>
      <w:r w:rsidR="00CC58C7">
        <w:rPr>
          <w:rFonts w:ascii="Times New Roman" w:hAnsi="Times New Roman"/>
          <w:sz w:val="28"/>
          <w:szCs w:val="28"/>
        </w:rPr>
        <w:t>г</w:t>
      </w:r>
      <w:r w:rsidRPr="00D51E12">
        <w:rPr>
          <w:rFonts w:ascii="Times New Roman" w:hAnsi="Times New Roman"/>
          <w:sz w:val="28"/>
          <w:szCs w:val="28"/>
        </w:rPr>
        <w:t>осударственную границу Российской Федерации, обязанности по страхованию своей гражданской ответственности;</w:t>
      </w:r>
    </w:p>
    <w:p w:rsidR="00790FB2" w:rsidRPr="00D51E12" w:rsidRDefault="00790FB2" w:rsidP="009A6DE0">
      <w:pPr>
        <w:suppressAutoHyphens/>
        <w:autoSpaceDE w:val="0"/>
        <w:autoSpaceDN w:val="0"/>
        <w:adjustRightInd w:val="0"/>
        <w:spacing w:after="0" w:line="330" w:lineRule="exact"/>
        <w:ind w:firstLine="709"/>
        <w:jc w:val="both"/>
        <w:rPr>
          <w:rFonts w:ascii="Times New Roman" w:hAnsi="Times New Roman"/>
          <w:sz w:val="28"/>
          <w:szCs w:val="28"/>
        </w:rPr>
      </w:pPr>
      <w:r w:rsidRPr="00D51E12">
        <w:rPr>
          <w:rFonts w:ascii="Times New Roman" w:hAnsi="Times New Roman"/>
          <w:sz w:val="28"/>
          <w:szCs w:val="28"/>
        </w:rPr>
        <w:t>уточнение порядка заключения договоров ОСАГО в рамках государственных и муниципальных контрактов на ОСАГО;</w:t>
      </w:r>
    </w:p>
    <w:p w:rsidR="00790FB2" w:rsidRPr="00D51E12" w:rsidRDefault="00790FB2" w:rsidP="009A6DE0">
      <w:pPr>
        <w:suppressAutoHyphens/>
        <w:autoSpaceDE w:val="0"/>
        <w:autoSpaceDN w:val="0"/>
        <w:adjustRightInd w:val="0"/>
        <w:spacing w:after="0" w:line="330" w:lineRule="exact"/>
        <w:ind w:firstLine="709"/>
        <w:jc w:val="both"/>
        <w:rPr>
          <w:rFonts w:ascii="Times New Roman" w:hAnsi="Times New Roman"/>
          <w:sz w:val="28"/>
          <w:szCs w:val="28"/>
        </w:rPr>
      </w:pPr>
      <w:r w:rsidRPr="00D51E12">
        <w:rPr>
          <w:rFonts w:ascii="Times New Roman" w:hAnsi="Times New Roman"/>
          <w:sz w:val="28"/>
          <w:szCs w:val="28"/>
        </w:rPr>
        <w:t>уточнение перечня оснований для предъявления страховщиком, выплатившим страховое возмещение, регрессного требования к лицу, ответственному за причинённый вред;</w:t>
      </w:r>
    </w:p>
    <w:p w:rsidR="00790FB2" w:rsidRPr="00D51E12" w:rsidRDefault="00790FB2" w:rsidP="009A6DE0">
      <w:pPr>
        <w:tabs>
          <w:tab w:val="left" w:pos="5387"/>
        </w:tabs>
        <w:suppressAutoHyphens/>
        <w:autoSpaceDE w:val="0"/>
        <w:autoSpaceDN w:val="0"/>
        <w:adjustRightInd w:val="0"/>
        <w:spacing w:after="0" w:line="330" w:lineRule="exact"/>
        <w:ind w:firstLine="709"/>
        <w:jc w:val="both"/>
        <w:rPr>
          <w:rFonts w:ascii="Times New Roman" w:hAnsi="Times New Roman"/>
          <w:sz w:val="28"/>
          <w:szCs w:val="28"/>
        </w:rPr>
      </w:pPr>
      <w:r w:rsidRPr="00D51E12">
        <w:rPr>
          <w:rFonts w:ascii="Times New Roman" w:hAnsi="Times New Roman"/>
          <w:sz w:val="28"/>
          <w:szCs w:val="28"/>
        </w:rPr>
        <w:t>осуществление контроля органами, осуществляющими региональный государственный надзор в области технического состояния самоходных машин и других видов техники, за исполнением владельцами таких транспортных средств обязанности по ОСАГО;</w:t>
      </w:r>
    </w:p>
    <w:p w:rsidR="0021578D" w:rsidRDefault="00CC58C7" w:rsidP="009A6DE0">
      <w:pPr>
        <w:tabs>
          <w:tab w:val="left" w:pos="5387"/>
        </w:tabs>
        <w:suppressAutoHyphens/>
        <w:autoSpaceDE w:val="0"/>
        <w:autoSpaceDN w:val="0"/>
        <w:adjustRightInd w:val="0"/>
        <w:spacing w:after="0" w:line="330" w:lineRule="exact"/>
        <w:ind w:firstLine="709"/>
        <w:jc w:val="both"/>
        <w:rPr>
          <w:rFonts w:ascii="Times New Roman" w:hAnsi="Times New Roman"/>
          <w:sz w:val="28"/>
          <w:szCs w:val="28"/>
        </w:rPr>
      </w:pPr>
      <w:r>
        <w:rPr>
          <w:rFonts w:ascii="Times New Roman" w:hAnsi="Times New Roman"/>
          <w:sz w:val="28"/>
          <w:szCs w:val="28"/>
        </w:rPr>
        <w:t xml:space="preserve">установление </w:t>
      </w:r>
      <w:r w:rsidR="00790FB2" w:rsidRPr="00D51E12">
        <w:rPr>
          <w:rFonts w:ascii="Times New Roman" w:hAnsi="Times New Roman"/>
          <w:sz w:val="28"/>
          <w:szCs w:val="28"/>
        </w:rPr>
        <w:t>особ</w:t>
      </w:r>
      <w:r>
        <w:rPr>
          <w:rFonts w:ascii="Times New Roman" w:hAnsi="Times New Roman"/>
          <w:sz w:val="28"/>
          <w:szCs w:val="28"/>
        </w:rPr>
        <w:t>ого правового</w:t>
      </w:r>
      <w:r w:rsidR="00790FB2" w:rsidRPr="00D51E12">
        <w:rPr>
          <w:rFonts w:ascii="Times New Roman" w:hAnsi="Times New Roman"/>
          <w:sz w:val="28"/>
          <w:szCs w:val="28"/>
        </w:rPr>
        <w:t xml:space="preserve"> режим</w:t>
      </w:r>
      <w:r>
        <w:rPr>
          <w:rFonts w:ascii="Times New Roman" w:hAnsi="Times New Roman"/>
          <w:sz w:val="28"/>
          <w:szCs w:val="28"/>
        </w:rPr>
        <w:t>а</w:t>
      </w:r>
      <w:r w:rsidR="00790FB2" w:rsidRPr="00D51E12">
        <w:rPr>
          <w:rFonts w:ascii="Times New Roman" w:hAnsi="Times New Roman"/>
          <w:sz w:val="28"/>
          <w:szCs w:val="28"/>
        </w:rPr>
        <w:t xml:space="preserve"> осуществления компенсационных выплат, учитывающ</w:t>
      </w:r>
      <w:r>
        <w:rPr>
          <w:rFonts w:ascii="Times New Roman" w:hAnsi="Times New Roman"/>
          <w:sz w:val="28"/>
          <w:szCs w:val="28"/>
        </w:rPr>
        <w:t>его</w:t>
      </w:r>
      <w:r w:rsidR="00790FB2" w:rsidRPr="00D51E12">
        <w:rPr>
          <w:rFonts w:ascii="Times New Roman" w:hAnsi="Times New Roman"/>
          <w:sz w:val="28"/>
          <w:szCs w:val="28"/>
        </w:rPr>
        <w:t xml:space="preserve"> их правовую природу и нап</w:t>
      </w:r>
      <w:r w:rsidR="00821D29" w:rsidRPr="00D51E12">
        <w:rPr>
          <w:rFonts w:ascii="Times New Roman" w:hAnsi="Times New Roman"/>
          <w:sz w:val="28"/>
          <w:szCs w:val="28"/>
        </w:rPr>
        <w:t>равленн</w:t>
      </w:r>
      <w:r>
        <w:rPr>
          <w:rFonts w:ascii="Times New Roman" w:hAnsi="Times New Roman"/>
          <w:sz w:val="28"/>
          <w:szCs w:val="28"/>
        </w:rPr>
        <w:t>ого</w:t>
      </w:r>
      <w:r w:rsidR="00821D29" w:rsidRPr="00D51E12">
        <w:rPr>
          <w:rFonts w:ascii="Times New Roman" w:hAnsi="Times New Roman"/>
          <w:sz w:val="28"/>
          <w:szCs w:val="28"/>
        </w:rPr>
        <w:t xml:space="preserve"> на </w:t>
      </w:r>
      <w:r w:rsidR="00210427">
        <w:rPr>
          <w:rFonts w:ascii="Times New Roman" w:hAnsi="Times New Roman"/>
          <w:sz w:val="28"/>
          <w:szCs w:val="28"/>
        </w:rPr>
        <w:t xml:space="preserve">исключение </w:t>
      </w:r>
      <w:r w:rsidR="00821D29" w:rsidRPr="00D51E12">
        <w:rPr>
          <w:rFonts w:ascii="Times New Roman" w:hAnsi="Times New Roman"/>
          <w:sz w:val="28"/>
          <w:szCs w:val="28"/>
        </w:rPr>
        <w:t xml:space="preserve">случаев </w:t>
      </w:r>
      <w:r w:rsidR="00210427">
        <w:rPr>
          <w:rFonts w:ascii="Times New Roman" w:hAnsi="Times New Roman"/>
          <w:sz w:val="28"/>
          <w:szCs w:val="28"/>
        </w:rPr>
        <w:t xml:space="preserve">нецелевого </w:t>
      </w:r>
      <w:r w:rsidR="00790FB2" w:rsidRPr="00D51E12">
        <w:rPr>
          <w:rFonts w:ascii="Times New Roman" w:hAnsi="Times New Roman"/>
          <w:sz w:val="28"/>
          <w:szCs w:val="28"/>
        </w:rPr>
        <w:t>расходования средств компенсационных фондов профессионального объединения страховщиков</w:t>
      </w:r>
      <w:r w:rsidR="0021578D">
        <w:rPr>
          <w:rFonts w:ascii="Times New Roman" w:hAnsi="Times New Roman"/>
          <w:sz w:val="28"/>
          <w:szCs w:val="28"/>
        </w:rPr>
        <w:t>.</w:t>
      </w:r>
    </w:p>
    <w:p w:rsidR="00790FB2" w:rsidRDefault="00790FB2" w:rsidP="00507CF1">
      <w:pPr>
        <w:suppressAutoHyphens/>
        <w:autoSpaceDE w:val="0"/>
        <w:autoSpaceDN w:val="0"/>
        <w:adjustRightInd w:val="0"/>
        <w:spacing w:before="120" w:after="0" w:line="330" w:lineRule="exact"/>
        <w:ind w:firstLine="709"/>
        <w:jc w:val="both"/>
        <w:rPr>
          <w:rFonts w:ascii="Times New Roman" w:hAnsi="Times New Roman"/>
          <w:sz w:val="28"/>
          <w:szCs w:val="28"/>
        </w:rPr>
      </w:pPr>
      <w:r w:rsidRPr="00D51E12">
        <w:rPr>
          <w:rFonts w:ascii="Times New Roman" w:hAnsi="Times New Roman"/>
          <w:b/>
          <w:sz w:val="28"/>
          <w:szCs w:val="28"/>
        </w:rPr>
        <w:t>Участие в международных системах страхования гражданской ответственности владельцев транспортных средств.</w:t>
      </w:r>
      <w:r w:rsidRPr="00D51E12">
        <w:rPr>
          <w:rFonts w:ascii="Times New Roman" w:hAnsi="Times New Roman"/>
          <w:sz w:val="28"/>
          <w:szCs w:val="28"/>
        </w:rPr>
        <w:t xml:space="preserve"> Российская Федерация стала членом системы </w:t>
      </w:r>
      <w:r w:rsidR="00303F97">
        <w:rPr>
          <w:rFonts w:ascii="Times New Roman" w:hAnsi="Times New Roman"/>
          <w:sz w:val="28"/>
          <w:szCs w:val="28"/>
        </w:rPr>
        <w:t>«Зеле</w:t>
      </w:r>
      <w:r w:rsidR="00821D29" w:rsidRPr="00D51E12">
        <w:rPr>
          <w:rFonts w:ascii="Times New Roman" w:hAnsi="Times New Roman"/>
          <w:sz w:val="28"/>
          <w:szCs w:val="28"/>
        </w:rPr>
        <w:t>ная карта»</w:t>
      </w:r>
      <w:r w:rsidRPr="00D51E12">
        <w:rPr>
          <w:rFonts w:ascii="Times New Roman" w:hAnsi="Times New Roman"/>
          <w:sz w:val="28"/>
          <w:szCs w:val="28"/>
        </w:rPr>
        <w:t xml:space="preserve"> </w:t>
      </w:r>
      <w:r w:rsidR="00EA0B51">
        <w:rPr>
          <w:rFonts w:ascii="Times New Roman" w:hAnsi="Times New Roman"/>
          <w:sz w:val="28"/>
          <w:szCs w:val="28"/>
        </w:rPr>
        <w:t>с 2008 года. Согласно пункту 1 р</w:t>
      </w:r>
      <w:r w:rsidRPr="00D51E12">
        <w:rPr>
          <w:rFonts w:ascii="Times New Roman" w:hAnsi="Times New Roman"/>
          <w:sz w:val="28"/>
          <w:szCs w:val="28"/>
        </w:rPr>
        <w:t xml:space="preserve">аспоряжения Правительства Российской Федерации от 19 марта 2008 года </w:t>
      </w:r>
      <w:r w:rsidR="006C0A50">
        <w:rPr>
          <w:rFonts w:ascii="Times New Roman" w:hAnsi="Times New Roman"/>
          <w:sz w:val="28"/>
          <w:szCs w:val="28"/>
        </w:rPr>
        <w:t>№ </w:t>
      </w:r>
      <w:r w:rsidRPr="00D51E12">
        <w:rPr>
          <w:rFonts w:ascii="Times New Roman" w:hAnsi="Times New Roman"/>
          <w:sz w:val="28"/>
          <w:szCs w:val="28"/>
        </w:rPr>
        <w:t xml:space="preserve">337-р «О национальном страховом бюро </w:t>
      </w:r>
      <w:r w:rsidR="00303F97">
        <w:rPr>
          <w:rFonts w:ascii="Times New Roman" w:hAnsi="Times New Roman"/>
          <w:sz w:val="28"/>
          <w:szCs w:val="28"/>
        </w:rPr>
        <w:t>«Зеле</w:t>
      </w:r>
      <w:r w:rsidRPr="00D51E12">
        <w:rPr>
          <w:rFonts w:ascii="Times New Roman" w:hAnsi="Times New Roman"/>
          <w:sz w:val="28"/>
          <w:szCs w:val="28"/>
        </w:rPr>
        <w:t>ная карта» функции национально</w:t>
      </w:r>
      <w:r w:rsidR="00303F97">
        <w:rPr>
          <w:rFonts w:ascii="Times New Roman" w:hAnsi="Times New Roman"/>
          <w:sz w:val="28"/>
          <w:szCs w:val="28"/>
        </w:rPr>
        <w:t>го страхового бюро системы «Зеле</w:t>
      </w:r>
      <w:r w:rsidRPr="00D51E12">
        <w:rPr>
          <w:rFonts w:ascii="Times New Roman" w:hAnsi="Times New Roman"/>
          <w:sz w:val="28"/>
          <w:szCs w:val="28"/>
        </w:rPr>
        <w:t xml:space="preserve">ная карта» выполняет </w:t>
      </w:r>
      <w:r w:rsidR="00821D29" w:rsidRPr="00D51E12">
        <w:rPr>
          <w:rFonts w:ascii="Times New Roman" w:hAnsi="Times New Roman"/>
          <w:sz w:val="28"/>
          <w:szCs w:val="28"/>
        </w:rPr>
        <w:t>РСА</w:t>
      </w:r>
      <w:r w:rsidRPr="00D51E12">
        <w:rPr>
          <w:rFonts w:ascii="Times New Roman" w:hAnsi="Times New Roman"/>
          <w:sz w:val="28"/>
          <w:szCs w:val="28"/>
        </w:rPr>
        <w:t>, являющийся участником Системы.</w:t>
      </w:r>
    </w:p>
    <w:p w:rsidR="00FD4FFB" w:rsidRDefault="00FD4FFB" w:rsidP="00FD4FFB">
      <w:pPr>
        <w:suppressAutoHyphens/>
        <w:autoSpaceDE w:val="0"/>
        <w:autoSpaceDN w:val="0"/>
        <w:adjustRightInd w:val="0"/>
        <w:spacing w:after="0" w:line="330" w:lineRule="exact"/>
        <w:ind w:firstLine="709"/>
        <w:jc w:val="both"/>
        <w:rPr>
          <w:rFonts w:ascii="Times New Roman" w:hAnsi="Times New Roman"/>
          <w:sz w:val="28"/>
          <w:szCs w:val="28"/>
        </w:rPr>
      </w:pPr>
      <w:r>
        <w:rPr>
          <w:rFonts w:ascii="Times New Roman" w:hAnsi="Times New Roman"/>
          <w:sz w:val="28"/>
          <w:szCs w:val="28"/>
        </w:rPr>
        <w:t>В связи с построением эффективной системы управления, безупречным уровнем финансовой дисциплины и соблюдением правил и требований системы «Зеленая карта» с 1 июля 2015 года российское бюро «Зеленая карта» было досрочно наделено статусом полного члена системы «Зеленая карта» (согласно изначальному решению 2008 года «переходное» членство РСА должно было продлиться до конца 2018 года).</w:t>
      </w:r>
    </w:p>
    <w:p w:rsidR="00FD4FFB" w:rsidRPr="00D51E12" w:rsidRDefault="00FD4FFB" w:rsidP="00FD4FFB">
      <w:pPr>
        <w:suppressAutoHyphens/>
        <w:autoSpaceDE w:val="0"/>
        <w:autoSpaceDN w:val="0"/>
        <w:adjustRightInd w:val="0"/>
        <w:spacing w:after="0" w:line="330" w:lineRule="exact"/>
        <w:ind w:firstLine="709"/>
        <w:jc w:val="both"/>
        <w:rPr>
          <w:rFonts w:ascii="Times New Roman" w:hAnsi="Times New Roman"/>
          <w:sz w:val="28"/>
          <w:szCs w:val="28"/>
        </w:rPr>
      </w:pPr>
      <w:r>
        <w:rPr>
          <w:rFonts w:ascii="Times New Roman" w:hAnsi="Times New Roman"/>
          <w:sz w:val="28"/>
          <w:szCs w:val="28"/>
        </w:rPr>
        <w:t>В среднем в год российскими страховщиками – членами бюро «Зеленая карта» заключается 1,5 млн договоров страхования «Зеленая карта». Среднее годовое количество ДТП за рубежом с российскими «Зелеными картами» – 3 600 штук, а ДТП в Российской Федерации, произошедших по вине иностранных автовладельцев с «Зелеными картами», – 6 200 штук.</w:t>
      </w:r>
    </w:p>
    <w:p w:rsidR="00790FB2" w:rsidRPr="00D51E12" w:rsidRDefault="00790FB2" w:rsidP="009A6DE0">
      <w:pPr>
        <w:suppressAutoHyphens/>
        <w:autoSpaceDE w:val="0"/>
        <w:autoSpaceDN w:val="0"/>
        <w:adjustRightInd w:val="0"/>
        <w:spacing w:after="0" w:line="330" w:lineRule="exact"/>
        <w:ind w:firstLine="709"/>
        <w:jc w:val="both"/>
        <w:rPr>
          <w:rFonts w:ascii="Times New Roman" w:hAnsi="Times New Roman"/>
          <w:sz w:val="28"/>
          <w:szCs w:val="28"/>
        </w:rPr>
      </w:pPr>
      <w:r w:rsidRPr="00D51E12">
        <w:rPr>
          <w:rFonts w:ascii="Times New Roman" w:hAnsi="Times New Roman"/>
          <w:sz w:val="28"/>
          <w:szCs w:val="28"/>
        </w:rPr>
        <w:t>Согласно статье 31 Закона об ОСАГО условия, на которых в рамках международных систем страхования осуществляется страхование гражданской ответственности владельцев транспортных средств, зарегистрированных в Российской Федерации и временно используемых на территориях иностранных государств, устанавливаются профессиональным объединением страховщиков в правилах страхования в рамках международных систем страхования в соответствии с требованиями и правилами таких международных систем.</w:t>
      </w:r>
    </w:p>
    <w:p w:rsidR="00790FB2" w:rsidRPr="00D51E12" w:rsidRDefault="00790FB2" w:rsidP="009A6DE0">
      <w:pPr>
        <w:suppressAutoHyphens/>
        <w:autoSpaceDE w:val="0"/>
        <w:autoSpaceDN w:val="0"/>
        <w:adjustRightInd w:val="0"/>
        <w:spacing w:after="0" w:line="330" w:lineRule="exact"/>
        <w:ind w:firstLine="709"/>
        <w:jc w:val="both"/>
        <w:rPr>
          <w:rFonts w:ascii="Times New Roman" w:hAnsi="Times New Roman"/>
          <w:sz w:val="28"/>
          <w:szCs w:val="28"/>
        </w:rPr>
      </w:pPr>
      <w:r w:rsidRPr="00D51E12">
        <w:rPr>
          <w:rFonts w:ascii="Times New Roman" w:hAnsi="Times New Roman"/>
          <w:sz w:val="28"/>
          <w:szCs w:val="28"/>
        </w:rPr>
        <w:t>Координация действий по участию РСА в международных системах страхования осуществляется Банком России.</w:t>
      </w:r>
    </w:p>
    <w:p w:rsidR="00EA0B51" w:rsidRPr="00FD4FFB" w:rsidRDefault="00790FB2" w:rsidP="00FD4FFB">
      <w:pPr>
        <w:suppressAutoHyphens/>
        <w:autoSpaceDE w:val="0"/>
        <w:autoSpaceDN w:val="0"/>
        <w:adjustRightInd w:val="0"/>
        <w:spacing w:after="0" w:line="330" w:lineRule="exact"/>
        <w:ind w:firstLine="709"/>
        <w:jc w:val="both"/>
        <w:rPr>
          <w:rFonts w:ascii="Times New Roman" w:hAnsi="Times New Roman"/>
          <w:sz w:val="28"/>
          <w:szCs w:val="28"/>
        </w:rPr>
      </w:pPr>
      <w:r w:rsidRPr="00D51E12">
        <w:rPr>
          <w:rFonts w:ascii="Times New Roman" w:hAnsi="Times New Roman"/>
          <w:sz w:val="28"/>
          <w:szCs w:val="28"/>
        </w:rPr>
        <w:t>Страховщик имеет право осуществлять операции по страхованию в рамках международных систем страхования</w:t>
      </w:r>
      <w:r w:rsidR="00EA0B51">
        <w:rPr>
          <w:rFonts w:ascii="Times New Roman" w:hAnsi="Times New Roman"/>
          <w:sz w:val="28"/>
          <w:szCs w:val="28"/>
        </w:rPr>
        <w:t>,</w:t>
      </w:r>
      <w:r w:rsidRPr="00D51E12">
        <w:rPr>
          <w:rFonts w:ascii="Times New Roman" w:hAnsi="Times New Roman"/>
          <w:sz w:val="28"/>
          <w:szCs w:val="28"/>
        </w:rPr>
        <w:t xml:space="preserve"> в случае если этот страховщик включён в перечень страховщиков, осуществляющих операции по страхованию в рамках международных систем страхования. Ведение указанного перечня осуществляется РСА.</w:t>
      </w:r>
    </w:p>
    <w:p w:rsidR="00AE7C66" w:rsidRPr="001B2FD3" w:rsidRDefault="0087166F" w:rsidP="00AB4300">
      <w:pPr>
        <w:pStyle w:val="1"/>
      </w:pPr>
      <w:bookmarkStart w:id="8" w:name="_Toc488243892"/>
      <w:r w:rsidRPr="001B2FD3">
        <w:t>Республика Таджикистан</w:t>
      </w:r>
      <w:bookmarkEnd w:id="8"/>
    </w:p>
    <w:p w:rsidR="00AE7C66" w:rsidRPr="001B2FD3" w:rsidRDefault="00AE7C66" w:rsidP="00FB229C">
      <w:pPr>
        <w:suppressAutoHyphens/>
        <w:spacing w:after="0" w:line="240" w:lineRule="auto"/>
        <w:ind w:firstLine="709"/>
        <w:jc w:val="both"/>
        <w:rPr>
          <w:rFonts w:ascii="Times New Roman" w:hAnsi="Times New Roman"/>
          <w:sz w:val="28"/>
          <w:szCs w:val="28"/>
        </w:rPr>
      </w:pPr>
      <w:r w:rsidRPr="001B2FD3">
        <w:rPr>
          <w:rFonts w:ascii="Times New Roman" w:hAnsi="Times New Roman"/>
          <w:sz w:val="28"/>
          <w:szCs w:val="28"/>
        </w:rPr>
        <w:t>Система обязательного страхования является наиболее социально ориентированным сегментом рынка страховых услуг</w:t>
      </w:r>
      <w:r w:rsidR="001F7B81" w:rsidRPr="001B2FD3">
        <w:rPr>
          <w:rFonts w:ascii="Times New Roman" w:hAnsi="Times New Roman"/>
          <w:sz w:val="28"/>
          <w:szCs w:val="28"/>
        </w:rPr>
        <w:t>, ее представляет</w:t>
      </w:r>
      <w:r w:rsidRPr="001B2FD3">
        <w:rPr>
          <w:rFonts w:ascii="Times New Roman" w:hAnsi="Times New Roman"/>
          <w:sz w:val="28"/>
          <w:szCs w:val="28"/>
        </w:rPr>
        <w:t xml:space="preserve"> </w:t>
      </w:r>
      <w:r w:rsidR="005520FC">
        <w:rPr>
          <w:rFonts w:ascii="Times New Roman" w:hAnsi="Times New Roman"/>
          <w:sz w:val="28"/>
          <w:szCs w:val="28"/>
        </w:rPr>
        <w:t>ОСАГО</w:t>
      </w:r>
      <w:r w:rsidRPr="001B2FD3">
        <w:rPr>
          <w:rFonts w:ascii="Times New Roman" w:hAnsi="Times New Roman"/>
          <w:sz w:val="28"/>
          <w:szCs w:val="28"/>
        </w:rPr>
        <w:t>.</w:t>
      </w:r>
    </w:p>
    <w:p w:rsidR="00AE7C66" w:rsidRPr="001B2FD3" w:rsidRDefault="001F7B81" w:rsidP="00FB229C">
      <w:pPr>
        <w:suppressAutoHyphens/>
        <w:spacing w:after="0" w:line="240" w:lineRule="auto"/>
        <w:ind w:firstLine="709"/>
        <w:jc w:val="both"/>
        <w:rPr>
          <w:rFonts w:ascii="Times New Roman" w:hAnsi="Times New Roman"/>
          <w:sz w:val="28"/>
          <w:szCs w:val="28"/>
        </w:rPr>
      </w:pPr>
      <w:r w:rsidRPr="001B2FD3">
        <w:rPr>
          <w:rFonts w:ascii="Times New Roman" w:hAnsi="Times New Roman"/>
          <w:sz w:val="28"/>
          <w:szCs w:val="28"/>
        </w:rPr>
        <w:t>О</w:t>
      </w:r>
      <w:r w:rsidR="00AE7C66" w:rsidRPr="001B2FD3">
        <w:rPr>
          <w:rFonts w:ascii="Times New Roman" w:hAnsi="Times New Roman"/>
          <w:sz w:val="28"/>
          <w:szCs w:val="28"/>
        </w:rPr>
        <w:t xml:space="preserve">бязательные виды страхования </w:t>
      </w:r>
      <w:r w:rsidR="00303F97">
        <w:rPr>
          <w:rFonts w:ascii="Times New Roman" w:hAnsi="Times New Roman"/>
          <w:sz w:val="28"/>
          <w:szCs w:val="28"/>
        </w:rPr>
        <w:t xml:space="preserve">– </w:t>
      </w:r>
      <w:r w:rsidR="00EA0B51">
        <w:rPr>
          <w:rFonts w:ascii="Times New Roman" w:hAnsi="Times New Roman"/>
          <w:sz w:val="28"/>
          <w:szCs w:val="28"/>
        </w:rPr>
        <w:t>необходимый</w:t>
      </w:r>
      <w:r w:rsidR="00AE7C66" w:rsidRPr="001B2FD3">
        <w:rPr>
          <w:rFonts w:ascii="Times New Roman" w:hAnsi="Times New Roman"/>
          <w:sz w:val="28"/>
          <w:szCs w:val="28"/>
        </w:rPr>
        <w:t xml:space="preserve"> элемент социально-экономической системы.</w:t>
      </w:r>
      <w:r w:rsidRPr="001B2FD3">
        <w:rPr>
          <w:rFonts w:ascii="Times New Roman" w:hAnsi="Times New Roman"/>
          <w:sz w:val="28"/>
          <w:szCs w:val="28"/>
        </w:rPr>
        <w:t xml:space="preserve"> </w:t>
      </w:r>
      <w:r w:rsidR="00AE7C66" w:rsidRPr="001B2FD3">
        <w:rPr>
          <w:rFonts w:ascii="Times New Roman" w:hAnsi="Times New Roman"/>
          <w:sz w:val="28"/>
          <w:szCs w:val="28"/>
        </w:rPr>
        <w:t>О</w:t>
      </w:r>
      <w:r w:rsidR="00915DD3" w:rsidRPr="001B2FD3">
        <w:rPr>
          <w:rFonts w:ascii="Times New Roman" w:hAnsi="Times New Roman"/>
          <w:sz w:val="28"/>
          <w:szCs w:val="28"/>
        </w:rPr>
        <w:t xml:space="preserve">бязательное страхование </w:t>
      </w:r>
      <w:r w:rsidR="00AE7C66" w:rsidRPr="001B2FD3">
        <w:rPr>
          <w:rFonts w:ascii="Times New Roman" w:hAnsi="Times New Roman"/>
          <w:sz w:val="28"/>
          <w:szCs w:val="28"/>
        </w:rPr>
        <w:t>выступа</w:t>
      </w:r>
      <w:r w:rsidRPr="001B2FD3">
        <w:rPr>
          <w:rFonts w:ascii="Times New Roman" w:hAnsi="Times New Roman"/>
          <w:sz w:val="28"/>
          <w:szCs w:val="28"/>
        </w:rPr>
        <w:t>ет</w:t>
      </w:r>
      <w:r w:rsidR="00AE7C66" w:rsidRPr="001B2FD3">
        <w:rPr>
          <w:rFonts w:ascii="Times New Roman" w:hAnsi="Times New Roman"/>
          <w:sz w:val="28"/>
          <w:szCs w:val="28"/>
        </w:rPr>
        <w:t xml:space="preserve"> одним из основных методов гарантированной</w:t>
      </w:r>
      <w:r w:rsidR="00EA0B51">
        <w:rPr>
          <w:rFonts w:ascii="Times New Roman" w:hAnsi="Times New Roman"/>
          <w:sz w:val="28"/>
          <w:szCs w:val="28"/>
        </w:rPr>
        <w:t xml:space="preserve"> защиты имущественных интересов</w:t>
      </w:r>
      <w:r w:rsidR="00AE7C66" w:rsidRPr="001B2FD3">
        <w:rPr>
          <w:rFonts w:ascii="Times New Roman" w:hAnsi="Times New Roman"/>
          <w:sz w:val="28"/>
          <w:szCs w:val="28"/>
        </w:rPr>
        <w:t xml:space="preserve"> граждан (физических лиц).</w:t>
      </w:r>
    </w:p>
    <w:p w:rsidR="00AE7C66" w:rsidRPr="001B2FD3" w:rsidRDefault="00AE7C66" w:rsidP="00FB229C">
      <w:pPr>
        <w:suppressAutoHyphens/>
        <w:spacing w:after="0" w:line="240" w:lineRule="auto"/>
        <w:ind w:firstLine="709"/>
        <w:jc w:val="both"/>
        <w:rPr>
          <w:rFonts w:ascii="Times New Roman" w:hAnsi="Times New Roman"/>
          <w:sz w:val="28"/>
          <w:szCs w:val="28"/>
        </w:rPr>
      </w:pPr>
      <w:r w:rsidRPr="001B2FD3">
        <w:rPr>
          <w:rFonts w:ascii="Times New Roman" w:hAnsi="Times New Roman"/>
          <w:sz w:val="28"/>
          <w:szCs w:val="28"/>
        </w:rPr>
        <w:t>Важнейшими н</w:t>
      </w:r>
      <w:r w:rsidR="00915DD3" w:rsidRPr="001B2FD3">
        <w:rPr>
          <w:rFonts w:ascii="Times New Roman" w:hAnsi="Times New Roman"/>
          <w:sz w:val="28"/>
          <w:szCs w:val="28"/>
        </w:rPr>
        <w:t xml:space="preserve">аправлениями </w:t>
      </w:r>
      <w:r w:rsidR="00D07F52" w:rsidRPr="001B2FD3">
        <w:rPr>
          <w:rFonts w:ascii="Times New Roman" w:hAnsi="Times New Roman"/>
          <w:sz w:val="28"/>
          <w:szCs w:val="28"/>
        </w:rPr>
        <w:t>совершенствования ОСАГО</w:t>
      </w:r>
      <w:r w:rsidRPr="001B2FD3">
        <w:rPr>
          <w:rFonts w:ascii="Times New Roman" w:hAnsi="Times New Roman"/>
          <w:sz w:val="28"/>
          <w:szCs w:val="28"/>
        </w:rPr>
        <w:t xml:space="preserve"> должны стать: введение прямого урегулирования убытков; включение утраты товарной стоимости транспортного средства в сумму страхового возмещения; увеличение лимитов ответственности страховщика за вред, нанес</w:t>
      </w:r>
      <w:r w:rsidR="009243D3">
        <w:rPr>
          <w:rFonts w:ascii="Times New Roman" w:hAnsi="Times New Roman"/>
          <w:sz w:val="28"/>
          <w:szCs w:val="28"/>
        </w:rPr>
        <w:t>е</w:t>
      </w:r>
      <w:r w:rsidRPr="001B2FD3">
        <w:rPr>
          <w:rFonts w:ascii="Times New Roman" w:hAnsi="Times New Roman"/>
          <w:sz w:val="28"/>
          <w:szCs w:val="28"/>
        </w:rPr>
        <w:t>нный жизни и здоровью потерпевшего.</w:t>
      </w:r>
    </w:p>
    <w:p w:rsidR="00AE7C66" w:rsidRDefault="005520FC" w:rsidP="00FB229C">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В настоящее время</w:t>
      </w:r>
      <w:r w:rsidR="00AE7C66" w:rsidRPr="001B2FD3">
        <w:rPr>
          <w:rFonts w:ascii="Times New Roman" w:hAnsi="Times New Roman"/>
          <w:sz w:val="28"/>
          <w:szCs w:val="28"/>
        </w:rPr>
        <w:t xml:space="preserve"> в ст</w:t>
      </w:r>
      <w:r w:rsidR="00A96486">
        <w:rPr>
          <w:rFonts w:ascii="Times New Roman" w:hAnsi="Times New Roman"/>
          <w:sz w:val="28"/>
          <w:szCs w:val="28"/>
        </w:rPr>
        <w:t>ране на основании п</w:t>
      </w:r>
      <w:r w:rsidR="00D07F52" w:rsidRPr="001B2FD3">
        <w:rPr>
          <w:rFonts w:ascii="Times New Roman" w:hAnsi="Times New Roman"/>
          <w:sz w:val="28"/>
          <w:szCs w:val="28"/>
        </w:rPr>
        <w:t xml:space="preserve">остановления </w:t>
      </w:r>
      <w:r w:rsidR="00AE7C66" w:rsidRPr="001B2FD3">
        <w:rPr>
          <w:rFonts w:ascii="Times New Roman" w:hAnsi="Times New Roman"/>
          <w:sz w:val="28"/>
          <w:szCs w:val="28"/>
        </w:rPr>
        <w:t>Правительства Республики Таджик</w:t>
      </w:r>
      <w:r>
        <w:rPr>
          <w:rFonts w:ascii="Times New Roman" w:hAnsi="Times New Roman"/>
          <w:sz w:val="28"/>
          <w:szCs w:val="28"/>
        </w:rPr>
        <w:t>истан</w:t>
      </w:r>
      <w:r w:rsidR="00D07F52" w:rsidRPr="001B2FD3">
        <w:rPr>
          <w:rFonts w:ascii="Times New Roman" w:hAnsi="Times New Roman"/>
          <w:sz w:val="28"/>
          <w:szCs w:val="28"/>
        </w:rPr>
        <w:t xml:space="preserve"> обязательное страхование осуществляется </w:t>
      </w:r>
      <w:r w:rsidR="00AE7C66" w:rsidRPr="001B2FD3">
        <w:rPr>
          <w:rFonts w:ascii="Times New Roman" w:hAnsi="Times New Roman"/>
          <w:sz w:val="28"/>
          <w:szCs w:val="28"/>
        </w:rPr>
        <w:t>исключительно</w:t>
      </w:r>
      <w:r w:rsidR="001B2FD3">
        <w:rPr>
          <w:rFonts w:ascii="Times New Roman" w:hAnsi="Times New Roman"/>
          <w:sz w:val="28"/>
          <w:szCs w:val="28"/>
        </w:rPr>
        <w:t xml:space="preserve"> </w:t>
      </w:r>
      <w:r w:rsidR="00AE7C66" w:rsidRPr="001B2FD3">
        <w:rPr>
          <w:rFonts w:ascii="Times New Roman" w:hAnsi="Times New Roman"/>
          <w:sz w:val="28"/>
          <w:szCs w:val="28"/>
        </w:rPr>
        <w:t>государственной</w:t>
      </w:r>
      <w:r w:rsidR="00D07F52" w:rsidRPr="001B2FD3">
        <w:rPr>
          <w:rFonts w:ascii="Times New Roman" w:hAnsi="Times New Roman"/>
          <w:sz w:val="28"/>
          <w:szCs w:val="28"/>
        </w:rPr>
        <w:t xml:space="preserve"> страховой </w:t>
      </w:r>
      <w:r w:rsidR="00AE7C66" w:rsidRPr="001B2FD3">
        <w:rPr>
          <w:rFonts w:ascii="Times New Roman" w:hAnsi="Times New Roman"/>
          <w:sz w:val="28"/>
          <w:szCs w:val="28"/>
        </w:rPr>
        <w:t>организацией ГУП «Точиксугурта», в том числе</w:t>
      </w:r>
      <w:r w:rsidR="001F7B81" w:rsidRPr="001B2FD3">
        <w:rPr>
          <w:rFonts w:ascii="Times New Roman" w:hAnsi="Times New Roman"/>
          <w:sz w:val="28"/>
          <w:szCs w:val="28"/>
        </w:rPr>
        <w:t xml:space="preserve"> в него входит </w:t>
      </w:r>
      <w:r>
        <w:rPr>
          <w:rFonts w:ascii="Times New Roman" w:hAnsi="Times New Roman"/>
          <w:sz w:val="28"/>
          <w:szCs w:val="28"/>
        </w:rPr>
        <w:t>ОСАГО</w:t>
      </w:r>
      <w:r w:rsidR="00AE7C66" w:rsidRPr="001B2FD3">
        <w:rPr>
          <w:rFonts w:ascii="Times New Roman" w:hAnsi="Times New Roman"/>
          <w:sz w:val="28"/>
          <w:szCs w:val="28"/>
        </w:rPr>
        <w:t>.</w:t>
      </w:r>
    </w:p>
    <w:p w:rsidR="00AE7C66" w:rsidRDefault="00AE7C66" w:rsidP="00FB229C">
      <w:pPr>
        <w:pStyle w:val="ac"/>
        <w:widowControl w:val="0"/>
        <w:shd w:val="clear" w:color="auto" w:fill="FFFFFF"/>
        <w:suppressAutoHyphens/>
        <w:spacing w:before="240" w:after="180"/>
        <w:ind w:firstLine="709"/>
        <w:jc w:val="center"/>
        <w:rPr>
          <w:b/>
          <w:bCs/>
          <w:color w:val="000000"/>
          <w:sz w:val="28"/>
          <w:szCs w:val="28"/>
          <w:lang w:val="ru-RU" w:eastAsia="ru-RU"/>
        </w:rPr>
      </w:pPr>
      <w:r w:rsidRPr="001B2FD3">
        <w:rPr>
          <w:b/>
          <w:bCs/>
          <w:color w:val="000000"/>
          <w:sz w:val="28"/>
          <w:szCs w:val="28"/>
          <w:lang w:val="ru-RU" w:eastAsia="ru-RU"/>
        </w:rPr>
        <w:t>Финансовые показатели обязательного автострахования</w:t>
      </w:r>
    </w:p>
    <w:tbl>
      <w:tblPr>
        <w:tblW w:w="9639" w:type="dxa"/>
        <w:tblInd w:w="40" w:type="dxa"/>
        <w:tblLayout w:type="fixed"/>
        <w:tblCellMar>
          <w:left w:w="40" w:type="dxa"/>
          <w:right w:w="40" w:type="dxa"/>
        </w:tblCellMar>
        <w:tblLook w:val="0000" w:firstRow="0" w:lastRow="0" w:firstColumn="0" w:lastColumn="0" w:noHBand="0" w:noVBand="0"/>
      </w:tblPr>
      <w:tblGrid>
        <w:gridCol w:w="6237"/>
        <w:gridCol w:w="1701"/>
        <w:gridCol w:w="1701"/>
      </w:tblGrid>
      <w:tr w:rsidR="001B2FD3" w:rsidRPr="001B2FD3" w:rsidTr="00FB229C">
        <w:tc>
          <w:tcPr>
            <w:tcW w:w="6237" w:type="dxa"/>
            <w:tcBorders>
              <w:top w:val="single" w:sz="6" w:space="0" w:color="auto"/>
              <w:left w:val="single" w:sz="6" w:space="0" w:color="auto"/>
              <w:bottom w:val="double" w:sz="4" w:space="0" w:color="auto"/>
              <w:right w:val="single" w:sz="6" w:space="0" w:color="auto"/>
            </w:tcBorders>
            <w:shd w:val="clear" w:color="auto" w:fill="FFFFFF"/>
            <w:vAlign w:val="center"/>
          </w:tcPr>
          <w:p w:rsidR="001B2FD3" w:rsidRPr="001B2FD3" w:rsidRDefault="001B2FD3" w:rsidP="00FB229C">
            <w:pPr>
              <w:widowControl w:val="0"/>
              <w:shd w:val="clear" w:color="auto" w:fill="FFFFFF"/>
              <w:suppressAutoHyphens/>
              <w:autoSpaceDE w:val="0"/>
              <w:autoSpaceDN w:val="0"/>
              <w:adjustRightInd w:val="0"/>
              <w:spacing w:before="60" w:after="60" w:line="200" w:lineRule="exact"/>
              <w:jc w:val="center"/>
              <w:rPr>
                <w:rFonts w:ascii="Times New Roman" w:eastAsia="Times New Roman" w:hAnsi="Times New Roman"/>
                <w:sz w:val="20"/>
                <w:szCs w:val="20"/>
                <w:lang w:eastAsia="ru-RU"/>
              </w:rPr>
            </w:pPr>
            <w:r w:rsidRPr="001B2FD3">
              <w:rPr>
                <w:rFonts w:ascii="Times New Roman" w:eastAsia="Times New Roman" w:hAnsi="Times New Roman"/>
                <w:bCs/>
                <w:color w:val="000000"/>
                <w:sz w:val="20"/>
                <w:szCs w:val="20"/>
                <w:lang w:eastAsia="ru-RU"/>
              </w:rPr>
              <w:t>Показатели</w:t>
            </w:r>
          </w:p>
        </w:tc>
        <w:tc>
          <w:tcPr>
            <w:tcW w:w="1701" w:type="dxa"/>
            <w:tcBorders>
              <w:top w:val="single" w:sz="6" w:space="0" w:color="auto"/>
              <w:left w:val="single" w:sz="6" w:space="0" w:color="auto"/>
              <w:bottom w:val="double" w:sz="4" w:space="0" w:color="auto"/>
              <w:right w:val="single" w:sz="6" w:space="0" w:color="auto"/>
            </w:tcBorders>
            <w:shd w:val="clear" w:color="auto" w:fill="FFFFFF"/>
            <w:vAlign w:val="center"/>
          </w:tcPr>
          <w:p w:rsidR="001B2FD3" w:rsidRPr="001B2FD3" w:rsidRDefault="001B2FD3" w:rsidP="00FB229C">
            <w:pPr>
              <w:widowControl w:val="0"/>
              <w:shd w:val="clear" w:color="auto" w:fill="FFFFFF"/>
              <w:suppressAutoHyphens/>
              <w:autoSpaceDE w:val="0"/>
              <w:autoSpaceDN w:val="0"/>
              <w:adjustRightInd w:val="0"/>
              <w:spacing w:before="60" w:after="60" w:line="200" w:lineRule="exact"/>
              <w:jc w:val="center"/>
              <w:rPr>
                <w:rFonts w:ascii="Times New Roman" w:eastAsia="Times New Roman" w:hAnsi="Times New Roman"/>
                <w:sz w:val="20"/>
                <w:szCs w:val="20"/>
                <w:lang w:eastAsia="ru-RU"/>
              </w:rPr>
            </w:pPr>
            <w:r w:rsidRPr="001B2FD3">
              <w:rPr>
                <w:rFonts w:ascii="Times New Roman" w:eastAsia="Times New Roman" w:hAnsi="Times New Roman"/>
                <w:bCs/>
                <w:color w:val="000000"/>
                <w:sz w:val="20"/>
                <w:szCs w:val="20"/>
              </w:rPr>
              <w:t>2015 год</w:t>
            </w:r>
          </w:p>
        </w:tc>
        <w:tc>
          <w:tcPr>
            <w:tcW w:w="1701" w:type="dxa"/>
            <w:tcBorders>
              <w:top w:val="single" w:sz="6" w:space="0" w:color="auto"/>
              <w:left w:val="single" w:sz="6" w:space="0" w:color="auto"/>
              <w:bottom w:val="double" w:sz="4" w:space="0" w:color="auto"/>
              <w:right w:val="single" w:sz="6" w:space="0" w:color="auto"/>
            </w:tcBorders>
            <w:shd w:val="clear" w:color="auto" w:fill="FFFFFF"/>
            <w:vAlign w:val="center"/>
          </w:tcPr>
          <w:p w:rsidR="001B2FD3" w:rsidRPr="001B2FD3" w:rsidRDefault="005520FC" w:rsidP="00FB229C">
            <w:pPr>
              <w:widowControl w:val="0"/>
              <w:shd w:val="clear" w:color="auto" w:fill="FFFFFF"/>
              <w:suppressAutoHyphens/>
              <w:autoSpaceDE w:val="0"/>
              <w:autoSpaceDN w:val="0"/>
              <w:adjustRightInd w:val="0"/>
              <w:spacing w:before="60" w:after="60" w:line="200" w:lineRule="exact"/>
              <w:jc w:val="center"/>
              <w:rPr>
                <w:rFonts w:ascii="Times New Roman" w:eastAsia="Times New Roman" w:hAnsi="Times New Roman"/>
                <w:sz w:val="20"/>
                <w:szCs w:val="20"/>
                <w:lang w:eastAsia="ru-RU"/>
              </w:rPr>
            </w:pPr>
            <w:r>
              <w:rPr>
                <w:rFonts w:ascii="Times New Roman" w:eastAsia="Times New Roman" w:hAnsi="Times New Roman"/>
                <w:bCs/>
                <w:color w:val="000000"/>
                <w:spacing w:val="-4"/>
                <w:sz w:val="20"/>
                <w:szCs w:val="20"/>
              </w:rPr>
              <w:t>Первое</w:t>
            </w:r>
            <w:r w:rsidR="001B2FD3" w:rsidRPr="001B2FD3">
              <w:rPr>
                <w:rFonts w:ascii="Times New Roman" w:eastAsia="Times New Roman" w:hAnsi="Times New Roman"/>
                <w:bCs/>
                <w:color w:val="000000"/>
                <w:spacing w:val="-4"/>
                <w:sz w:val="20"/>
                <w:szCs w:val="20"/>
              </w:rPr>
              <w:t xml:space="preserve"> полугодие </w:t>
            </w:r>
            <w:r w:rsidR="00FB229C">
              <w:rPr>
                <w:rFonts w:ascii="Times New Roman" w:eastAsia="Times New Roman" w:hAnsi="Times New Roman"/>
                <w:bCs/>
                <w:color w:val="000000"/>
                <w:spacing w:val="-4"/>
                <w:sz w:val="20"/>
                <w:szCs w:val="20"/>
              </w:rPr>
              <w:br/>
            </w:r>
            <w:r w:rsidR="001B2FD3" w:rsidRPr="001B2FD3">
              <w:rPr>
                <w:rFonts w:ascii="Times New Roman" w:eastAsia="Times New Roman" w:hAnsi="Times New Roman"/>
                <w:bCs/>
                <w:color w:val="000000"/>
                <w:spacing w:val="-4"/>
                <w:sz w:val="20"/>
                <w:szCs w:val="20"/>
              </w:rPr>
              <w:t xml:space="preserve">2016 </w:t>
            </w:r>
            <w:r w:rsidR="001B2FD3" w:rsidRPr="001B2FD3">
              <w:rPr>
                <w:rFonts w:ascii="Times New Roman" w:eastAsia="Times New Roman" w:hAnsi="Times New Roman"/>
                <w:bCs/>
                <w:color w:val="000000"/>
                <w:sz w:val="20"/>
                <w:szCs w:val="20"/>
              </w:rPr>
              <w:t>года</w:t>
            </w:r>
          </w:p>
        </w:tc>
      </w:tr>
      <w:tr w:rsidR="001B2FD3" w:rsidRPr="009E12E1" w:rsidTr="00FB229C">
        <w:tc>
          <w:tcPr>
            <w:tcW w:w="6237" w:type="dxa"/>
            <w:tcBorders>
              <w:top w:val="double" w:sz="4" w:space="0" w:color="auto"/>
              <w:left w:val="single" w:sz="6" w:space="0" w:color="auto"/>
              <w:bottom w:val="single" w:sz="6" w:space="0" w:color="auto"/>
              <w:right w:val="single" w:sz="6" w:space="0" w:color="auto"/>
            </w:tcBorders>
            <w:shd w:val="clear" w:color="auto" w:fill="FFFFFF"/>
          </w:tcPr>
          <w:p w:rsidR="001B2FD3" w:rsidRPr="009E12E1" w:rsidRDefault="001B2FD3" w:rsidP="00FB229C">
            <w:pPr>
              <w:widowControl w:val="0"/>
              <w:shd w:val="clear" w:color="auto" w:fill="FFFFFF"/>
              <w:suppressAutoHyphens/>
              <w:autoSpaceDE w:val="0"/>
              <w:autoSpaceDN w:val="0"/>
              <w:adjustRightInd w:val="0"/>
              <w:spacing w:before="60" w:after="60" w:line="240" w:lineRule="exact"/>
              <w:rPr>
                <w:rFonts w:ascii="Times New Roman" w:eastAsia="Times New Roman" w:hAnsi="Times New Roman"/>
                <w:sz w:val="24"/>
                <w:szCs w:val="24"/>
                <w:lang w:eastAsia="ru-RU"/>
              </w:rPr>
            </w:pPr>
            <w:r w:rsidRPr="009E12E1">
              <w:rPr>
                <w:rFonts w:ascii="Times New Roman" w:eastAsia="Times New Roman" w:hAnsi="Times New Roman"/>
                <w:color w:val="000000"/>
                <w:sz w:val="24"/>
                <w:szCs w:val="24"/>
                <w:lang w:eastAsia="ru-RU"/>
              </w:rPr>
              <w:t>Страховые премии</w:t>
            </w:r>
            <w:r w:rsidR="005520FC">
              <w:rPr>
                <w:rFonts w:ascii="Times New Roman" w:eastAsia="Times New Roman" w:hAnsi="Times New Roman"/>
                <w:color w:val="000000"/>
                <w:sz w:val="24"/>
                <w:szCs w:val="24"/>
                <w:lang w:eastAsia="ru-RU"/>
              </w:rPr>
              <w:t>,</w:t>
            </w:r>
            <w:r w:rsidRPr="009E12E1">
              <w:rPr>
                <w:rFonts w:ascii="Times New Roman" w:eastAsia="Times New Roman" w:hAnsi="Times New Roman"/>
                <w:color w:val="000000"/>
                <w:sz w:val="24"/>
                <w:szCs w:val="24"/>
                <w:lang w:eastAsia="ru-RU"/>
              </w:rPr>
              <w:t xml:space="preserve"> тыс</w:t>
            </w:r>
            <w:r w:rsidR="00EA0B51">
              <w:rPr>
                <w:rFonts w:ascii="Times New Roman" w:eastAsia="Times New Roman" w:hAnsi="Times New Roman"/>
                <w:color w:val="000000"/>
                <w:sz w:val="24"/>
                <w:szCs w:val="24"/>
                <w:lang w:eastAsia="ru-RU"/>
              </w:rPr>
              <w:t>яч</w:t>
            </w:r>
            <w:r>
              <w:rPr>
                <w:rFonts w:ascii="Times New Roman" w:eastAsia="Times New Roman" w:hAnsi="Times New Roman"/>
                <w:color w:val="000000"/>
                <w:sz w:val="24"/>
                <w:szCs w:val="24"/>
                <w:lang w:eastAsia="ru-RU"/>
              </w:rPr>
              <w:t xml:space="preserve"> рублей</w:t>
            </w:r>
          </w:p>
        </w:tc>
        <w:tc>
          <w:tcPr>
            <w:tcW w:w="1701" w:type="dxa"/>
            <w:tcBorders>
              <w:top w:val="double" w:sz="4" w:space="0" w:color="auto"/>
              <w:left w:val="single" w:sz="6" w:space="0" w:color="auto"/>
              <w:bottom w:val="single" w:sz="6" w:space="0" w:color="auto"/>
              <w:right w:val="single" w:sz="6" w:space="0" w:color="auto"/>
            </w:tcBorders>
            <w:shd w:val="clear" w:color="auto" w:fill="FFFFFF"/>
          </w:tcPr>
          <w:p w:rsidR="001B2FD3" w:rsidRPr="009E12E1" w:rsidRDefault="001B2FD3" w:rsidP="00FB229C">
            <w:pPr>
              <w:widowControl w:val="0"/>
              <w:shd w:val="clear" w:color="auto" w:fill="FFFFFF"/>
              <w:suppressAutoHyphens/>
              <w:autoSpaceDE w:val="0"/>
              <w:autoSpaceDN w:val="0"/>
              <w:adjustRightInd w:val="0"/>
              <w:spacing w:before="60" w:after="60" w:line="240" w:lineRule="exact"/>
              <w:ind w:right="244"/>
              <w:jc w:val="right"/>
              <w:rPr>
                <w:rFonts w:ascii="Times New Roman" w:eastAsia="Times New Roman" w:hAnsi="Times New Roman"/>
                <w:sz w:val="24"/>
                <w:szCs w:val="24"/>
                <w:lang w:eastAsia="ru-RU"/>
              </w:rPr>
            </w:pPr>
            <w:r w:rsidRPr="009E12E1">
              <w:rPr>
                <w:rFonts w:ascii="Times New Roman" w:eastAsia="Times New Roman" w:hAnsi="Times New Roman"/>
                <w:color w:val="000000"/>
                <w:sz w:val="24"/>
                <w:szCs w:val="24"/>
              </w:rPr>
              <w:t>389</w:t>
            </w:r>
            <w:r>
              <w:rPr>
                <w:rFonts w:ascii="Times New Roman" w:eastAsia="Times New Roman" w:hAnsi="Times New Roman"/>
                <w:color w:val="000000"/>
                <w:sz w:val="24"/>
                <w:szCs w:val="24"/>
              </w:rPr>
              <w:t xml:space="preserve"> </w:t>
            </w:r>
            <w:r w:rsidRPr="009E12E1">
              <w:rPr>
                <w:rFonts w:ascii="Times New Roman" w:eastAsia="Times New Roman" w:hAnsi="Times New Roman"/>
                <w:color w:val="000000"/>
                <w:sz w:val="24"/>
                <w:szCs w:val="24"/>
              </w:rPr>
              <w:t>463</w:t>
            </w:r>
          </w:p>
        </w:tc>
        <w:tc>
          <w:tcPr>
            <w:tcW w:w="1701" w:type="dxa"/>
            <w:tcBorders>
              <w:top w:val="double" w:sz="4" w:space="0" w:color="auto"/>
              <w:left w:val="single" w:sz="6" w:space="0" w:color="auto"/>
              <w:bottom w:val="single" w:sz="6" w:space="0" w:color="auto"/>
              <w:right w:val="single" w:sz="6" w:space="0" w:color="auto"/>
            </w:tcBorders>
            <w:shd w:val="clear" w:color="auto" w:fill="FFFFFF"/>
          </w:tcPr>
          <w:p w:rsidR="001B2FD3" w:rsidRPr="009E12E1" w:rsidRDefault="001B2FD3" w:rsidP="00FB229C">
            <w:pPr>
              <w:widowControl w:val="0"/>
              <w:shd w:val="clear" w:color="auto" w:fill="FFFFFF"/>
              <w:suppressAutoHyphens/>
              <w:autoSpaceDE w:val="0"/>
              <w:autoSpaceDN w:val="0"/>
              <w:adjustRightInd w:val="0"/>
              <w:spacing w:before="60" w:after="60" w:line="240" w:lineRule="exact"/>
              <w:ind w:right="244"/>
              <w:jc w:val="right"/>
              <w:rPr>
                <w:rFonts w:ascii="Times New Roman" w:eastAsia="Times New Roman" w:hAnsi="Times New Roman"/>
                <w:sz w:val="24"/>
                <w:szCs w:val="24"/>
                <w:lang w:eastAsia="ru-RU"/>
              </w:rPr>
            </w:pPr>
            <w:r w:rsidRPr="009E12E1">
              <w:rPr>
                <w:rFonts w:ascii="Times New Roman" w:eastAsia="Times New Roman" w:hAnsi="Times New Roman"/>
                <w:color w:val="000000"/>
                <w:sz w:val="24"/>
                <w:szCs w:val="24"/>
              </w:rPr>
              <w:t>158</w:t>
            </w:r>
            <w:r>
              <w:rPr>
                <w:rFonts w:ascii="Times New Roman" w:eastAsia="Times New Roman" w:hAnsi="Times New Roman"/>
                <w:color w:val="000000"/>
                <w:sz w:val="24"/>
                <w:szCs w:val="24"/>
              </w:rPr>
              <w:t xml:space="preserve"> </w:t>
            </w:r>
            <w:r w:rsidRPr="009E12E1">
              <w:rPr>
                <w:rFonts w:ascii="Times New Roman" w:eastAsia="Times New Roman" w:hAnsi="Times New Roman"/>
                <w:color w:val="000000"/>
                <w:sz w:val="24"/>
                <w:szCs w:val="24"/>
              </w:rPr>
              <w:t>829,2</w:t>
            </w:r>
          </w:p>
        </w:tc>
      </w:tr>
      <w:tr w:rsidR="001B2FD3" w:rsidRPr="009E12E1" w:rsidTr="00FB229C">
        <w:tc>
          <w:tcPr>
            <w:tcW w:w="6237" w:type="dxa"/>
            <w:tcBorders>
              <w:top w:val="single" w:sz="6" w:space="0" w:color="auto"/>
              <w:left w:val="single" w:sz="6" w:space="0" w:color="auto"/>
              <w:bottom w:val="single" w:sz="6" w:space="0" w:color="auto"/>
              <w:right w:val="single" w:sz="6" w:space="0" w:color="auto"/>
            </w:tcBorders>
            <w:shd w:val="clear" w:color="auto" w:fill="FFFFFF"/>
          </w:tcPr>
          <w:p w:rsidR="001B2FD3" w:rsidRPr="009E12E1" w:rsidRDefault="001B2FD3" w:rsidP="00FB229C">
            <w:pPr>
              <w:widowControl w:val="0"/>
              <w:shd w:val="clear" w:color="auto" w:fill="FFFFFF"/>
              <w:suppressAutoHyphens/>
              <w:autoSpaceDE w:val="0"/>
              <w:autoSpaceDN w:val="0"/>
              <w:adjustRightInd w:val="0"/>
              <w:spacing w:before="60" w:after="60" w:line="240" w:lineRule="exact"/>
              <w:rPr>
                <w:rFonts w:ascii="Times New Roman" w:eastAsia="Times New Roman" w:hAnsi="Times New Roman"/>
                <w:sz w:val="24"/>
                <w:szCs w:val="24"/>
                <w:lang w:eastAsia="ru-RU"/>
              </w:rPr>
            </w:pPr>
            <w:r w:rsidRPr="009E12E1">
              <w:rPr>
                <w:rFonts w:ascii="Times New Roman" w:eastAsia="Times New Roman" w:hAnsi="Times New Roman"/>
                <w:color w:val="000000"/>
                <w:sz w:val="24"/>
                <w:szCs w:val="24"/>
                <w:lang w:eastAsia="ru-RU"/>
              </w:rPr>
              <w:t>Со</w:t>
            </w:r>
            <w:r>
              <w:rPr>
                <w:rFonts w:ascii="Times New Roman" w:eastAsia="Times New Roman" w:hAnsi="Times New Roman"/>
                <w:color w:val="000000"/>
                <w:sz w:val="24"/>
                <w:szCs w:val="24"/>
                <w:lang w:eastAsia="ru-RU"/>
              </w:rPr>
              <w:t xml:space="preserve">отношение к общему объему страховых </w:t>
            </w:r>
            <w:r w:rsidR="005520FC">
              <w:rPr>
                <w:rFonts w:ascii="Times New Roman" w:eastAsia="Times New Roman" w:hAnsi="Times New Roman"/>
                <w:color w:val="000000"/>
                <w:sz w:val="24"/>
                <w:szCs w:val="24"/>
                <w:lang w:eastAsia="ru-RU"/>
              </w:rPr>
              <w:t>поступлений,</w:t>
            </w:r>
            <w:r w:rsidR="006C0A50">
              <w:rPr>
                <w:rFonts w:ascii="Times New Roman" w:eastAsia="Times New Roman" w:hAnsi="Times New Roman"/>
                <w:color w:val="000000"/>
                <w:sz w:val="24"/>
                <w:szCs w:val="24"/>
                <w:lang w:eastAsia="ru-RU"/>
              </w:rPr>
              <w:t>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B2FD3" w:rsidRPr="009E12E1" w:rsidRDefault="001B2FD3" w:rsidP="00FB229C">
            <w:pPr>
              <w:widowControl w:val="0"/>
              <w:shd w:val="clear" w:color="auto" w:fill="FFFFFF"/>
              <w:suppressAutoHyphens/>
              <w:autoSpaceDE w:val="0"/>
              <w:autoSpaceDN w:val="0"/>
              <w:adjustRightInd w:val="0"/>
              <w:spacing w:before="60" w:after="60" w:line="240" w:lineRule="exact"/>
              <w:ind w:right="244"/>
              <w:jc w:val="right"/>
              <w:rPr>
                <w:rFonts w:ascii="Times New Roman" w:eastAsia="Times New Roman" w:hAnsi="Times New Roman"/>
                <w:sz w:val="24"/>
                <w:szCs w:val="24"/>
                <w:lang w:eastAsia="ru-RU"/>
              </w:rPr>
            </w:pPr>
            <w:r w:rsidRPr="009E12E1">
              <w:rPr>
                <w:rFonts w:ascii="Times New Roman" w:eastAsia="Times New Roman" w:hAnsi="Times New Roman"/>
                <w:color w:val="000000"/>
                <w:sz w:val="24"/>
                <w:szCs w:val="24"/>
              </w:rPr>
              <w:t>27</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B2FD3" w:rsidRPr="009E12E1" w:rsidRDefault="001B2FD3" w:rsidP="00FB229C">
            <w:pPr>
              <w:widowControl w:val="0"/>
              <w:shd w:val="clear" w:color="auto" w:fill="FFFFFF"/>
              <w:suppressAutoHyphens/>
              <w:autoSpaceDE w:val="0"/>
              <w:autoSpaceDN w:val="0"/>
              <w:adjustRightInd w:val="0"/>
              <w:spacing w:before="60" w:after="60" w:line="240" w:lineRule="exact"/>
              <w:ind w:right="244"/>
              <w:jc w:val="right"/>
              <w:rPr>
                <w:rFonts w:ascii="Times New Roman" w:eastAsia="Times New Roman" w:hAnsi="Times New Roman"/>
                <w:sz w:val="24"/>
                <w:szCs w:val="24"/>
                <w:lang w:eastAsia="ru-RU"/>
              </w:rPr>
            </w:pPr>
            <w:r w:rsidRPr="009E12E1">
              <w:rPr>
                <w:rFonts w:ascii="Times New Roman" w:eastAsia="Times New Roman" w:hAnsi="Times New Roman"/>
                <w:color w:val="000000"/>
                <w:sz w:val="24"/>
                <w:szCs w:val="24"/>
              </w:rPr>
              <w:t>28,7</w:t>
            </w:r>
          </w:p>
        </w:tc>
      </w:tr>
      <w:tr w:rsidR="001B2FD3" w:rsidRPr="009E12E1" w:rsidTr="00FB229C">
        <w:tc>
          <w:tcPr>
            <w:tcW w:w="6237" w:type="dxa"/>
            <w:tcBorders>
              <w:top w:val="single" w:sz="6" w:space="0" w:color="auto"/>
              <w:left w:val="single" w:sz="6" w:space="0" w:color="auto"/>
              <w:bottom w:val="single" w:sz="6" w:space="0" w:color="auto"/>
              <w:right w:val="single" w:sz="6" w:space="0" w:color="auto"/>
            </w:tcBorders>
            <w:shd w:val="clear" w:color="auto" w:fill="FFFFFF"/>
          </w:tcPr>
          <w:p w:rsidR="001B2FD3" w:rsidRPr="009E12E1" w:rsidRDefault="001B2FD3" w:rsidP="00FB229C">
            <w:pPr>
              <w:widowControl w:val="0"/>
              <w:shd w:val="clear" w:color="auto" w:fill="FFFFFF"/>
              <w:suppressAutoHyphens/>
              <w:autoSpaceDE w:val="0"/>
              <w:autoSpaceDN w:val="0"/>
              <w:adjustRightInd w:val="0"/>
              <w:spacing w:before="60" w:after="60" w:line="240" w:lineRule="exact"/>
              <w:rPr>
                <w:rFonts w:ascii="Times New Roman" w:eastAsia="Times New Roman" w:hAnsi="Times New Roman"/>
                <w:sz w:val="24"/>
                <w:szCs w:val="24"/>
                <w:lang w:eastAsia="ru-RU"/>
              </w:rPr>
            </w:pPr>
            <w:r w:rsidRPr="009E12E1">
              <w:rPr>
                <w:rFonts w:ascii="Times New Roman" w:eastAsia="Times New Roman" w:hAnsi="Times New Roman"/>
                <w:color w:val="000000"/>
                <w:sz w:val="24"/>
                <w:szCs w:val="24"/>
                <w:lang w:eastAsia="ru-RU"/>
              </w:rPr>
              <w:t>Страховые выплаты</w:t>
            </w:r>
            <w:r w:rsidR="005520FC">
              <w:rPr>
                <w:rFonts w:ascii="Times New Roman" w:eastAsia="Times New Roman" w:hAnsi="Times New Roman"/>
                <w:sz w:val="24"/>
                <w:szCs w:val="24"/>
                <w:lang w:eastAsia="ru-RU"/>
              </w:rPr>
              <w:t xml:space="preserve">, </w:t>
            </w:r>
            <w:r w:rsidRPr="009E12E1">
              <w:rPr>
                <w:rFonts w:ascii="Times New Roman" w:eastAsia="Times New Roman" w:hAnsi="Times New Roman"/>
                <w:color w:val="000000"/>
                <w:sz w:val="24"/>
                <w:szCs w:val="24"/>
                <w:lang w:eastAsia="ru-RU"/>
              </w:rPr>
              <w:t>тыс</w:t>
            </w:r>
            <w:r w:rsidR="00EA0B51">
              <w:rPr>
                <w:rFonts w:ascii="Times New Roman" w:eastAsia="Times New Roman" w:hAnsi="Times New Roman"/>
                <w:color w:val="000000"/>
                <w:sz w:val="24"/>
                <w:szCs w:val="24"/>
                <w:lang w:eastAsia="ru-RU"/>
              </w:rPr>
              <w:t>яч</w:t>
            </w:r>
            <w:r>
              <w:rPr>
                <w:rFonts w:ascii="Times New Roman" w:eastAsia="Times New Roman" w:hAnsi="Times New Roman"/>
                <w:color w:val="000000"/>
                <w:sz w:val="24"/>
                <w:szCs w:val="24"/>
                <w:lang w:eastAsia="ru-RU"/>
              </w:rPr>
              <w:t xml:space="preserve"> </w:t>
            </w:r>
            <w:r w:rsidRPr="009E12E1">
              <w:rPr>
                <w:rFonts w:ascii="Times New Roman" w:eastAsia="Times New Roman" w:hAnsi="Times New Roman"/>
                <w:color w:val="000000"/>
                <w:sz w:val="24"/>
                <w:szCs w:val="24"/>
                <w:lang w:eastAsia="ru-RU"/>
              </w:rPr>
              <w:t>руб</w:t>
            </w:r>
            <w:r>
              <w:rPr>
                <w:rFonts w:ascii="Times New Roman" w:eastAsia="Times New Roman" w:hAnsi="Times New Roman"/>
                <w:color w:val="000000"/>
                <w:sz w:val="24"/>
                <w:szCs w:val="24"/>
                <w:lang w:eastAsia="ru-RU"/>
              </w:rPr>
              <w:t>лей</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B2FD3" w:rsidRPr="009E12E1" w:rsidRDefault="001B2FD3" w:rsidP="00FB229C">
            <w:pPr>
              <w:widowControl w:val="0"/>
              <w:shd w:val="clear" w:color="auto" w:fill="FFFFFF"/>
              <w:suppressAutoHyphens/>
              <w:autoSpaceDE w:val="0"/>
              <w:autoSpaceDN w:val="0"/>
              <w:adjustRightInd w:val="0"/>
              <w:spacing w:before="60" w:after="60" w:line="240" w:lineRule="exact"/>
              <w:ind w:right="244"/>
              <w:jc w:val="right"/>
              <w:rPr>
                <w:rFonts w:ascii="Times New Roman" w:eastAsia="Times New Roman" w:hAnsi="Times New Roman"/>
                <w:sz w:val="24"/>
                <w:szCs w:val="24"/>
                <w:lang w:eastAsia="ru-RU"/>
              </w:rPr>
            </w:pPr>
            <w:r w:rsidRPr="009E12E1">
              <w:rPr>
                <w:rFonts w:ascii="Times New Roman" w:eastAsia="Times New Roman" w:hAnsi="Times New Roman"/>
                <w:color w:val="000000"/>
                <w:sz w:val="24"/>
                <w:szCs w:val="24"/>
              </w:rPr>
              <w:t>64</w:t>
            </w:r>
            <w:r>
              <w:rPr>
                <w:rFonts w:ascii="Times New Roman" w:eastAsia="Times New Roman" w:hAnsi="Times New Roman"/>
                <w:color w:val="000000"/>
                <w:sz w:val="24"/>
                <w:szCs w:val="24"/>
              </w:rPr>
              <w:t xml:space="preserve"> </w:t>
            </w:r>
            <w:r w:rsidRPr="009E12E1">
              <w:rPr>
                <w:rFonts w:ascii="Times New Roman" w:eastAsia="Times New Roman" w:hAnsi="Times New Roman"/>
                <w:color w:val="000000"/>
                <w:sz w:val="24"/>
                <w:szCs w:val="24"/>
              </w:rPr>
              <w:t>629,3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B2FD3" w:rsidRPr="009E12E1" w:rsidRDefault="001B2FD3" w:rsidP="00FB229C">
            <w:pPr>
              <w:widowControl w:val="0"/>
              <w:shd w:val="clear" w:color="auto" w:fill="FFFFFF"/>
              <w:suppressAutoHyphens/>
              <w:autoSpaceDE w:val="0"/>
              <w:autoSpaceDN w:val="0"/>
              <w:adjustRightInd w:val="0"/>
              <w:spacing w:before="60" w:after="60" w:line="240" w:lineRule="exact"/>
              <w:ind w:right="244"/>
              <w:jc w:val="right"/>
              <w:rPr>
                <w:rFonts w:ascii="Times New Roman" w:eastAsia="Times New Roman" w:hAnsi="Times New Roman"/>
                <w:sz w:val="24"/>
                <w:szCs w:val="24"/>
                <w:lang w:eastAsia="ru-RU"/>
              </w:rPr>
            </w:pPr>
            <w:r w:rsidRPr="009E12E1">
              <w:rPr>
                <w:rFonts w:ascii="Times New Roman" w:eastAsia="Times New Roman" w:hAnsi="Times New Roman"/>
                <w:color w:val="000000"/>
                <w:sz w:val="24"/>
                <w:szCs w:val="24"/>
              </w:rPr>
              <w:t>27</w:t>
            </w:r>
            <w:r>
              <w:rPr>
                <w:rFonts w:ascii="Times New Roman" w:eastAsia="Times New Roman" w:hAnsi="Times New Roman"/>
                <w:color w:val="000000"/>
                <w:sz w:val="24"/>
                <w:szCs w:val="24"/>
              </w:rPr>
              <w:t xml:space="preserve"> </w:t>
            </w:r>
            <w:r w:rsidRPr="009E12E1">
              <w:rPr>
                <w:rFonts w:ascii="Times New Roman" w:eastAsia="Times New Roman" w:hAnsi="Times New Roman"/>
                <w:color w:val="000000"/>
                <w:sz w:val="24"/>
                <w:szCs w:val="24"/>
              </w:rPr>
              <w:t>273,1</w:t>
            </w:r>
          </w:p>
        </w:tc>
      </w:tr>
      <w:tr w:rsidR="001B2FD3" w:rsidRPr="009E12E1" w:rsidTr="00FB229C">
        <w:tc>
          <w:tcPr>
            <w:tcW w:w="6237" w:type="dxa"/>
            <w:tcBorders>
              <w:top w:val="single" w:sz="6" w:space="0" w:color="auto"/>
              <w:left w:val="single" w:sz="6" w:space="0" w:color="auto"/>
              <w:bottom w:val="single" w:sz="6" w:space="0" w:color="auto"/>
              <w:right w:val="single" w:sz="6" w:space="0" w:color="auto"/>
            </w:tcBorders>
            <w:shd w:val="clear" w:color="auto" w:fill="FFFFFF"/>
          </w:tcPr>
          <w:p w:rsidR="001B2FD3" w:rsidRPr="009E12E1" w:rsidRDefault="001B2FD3" w:rsidP="00FB229C">
            <w:pPr>
              <w:widowControl w:val="0"/>
              <w:shd w:val="clear" w:color="auto" w:fill="FFFFFF"/>
              <w:suppressAutoHyphens/>
              <w:autoSpaceDE w:val="0"/>
              <w:autoSpaceDN w:val="0"/>
              <w:adjustRightInd w:val="0"/>
              <w:spacing w:before="60" w:after="60" w:line="240" w:lineRule="exact"/>
              <w:rPr>
                <w:rFonts w:ascii="Times New Roman" w:eastAsia="Times New Roman" w:hAnsi="Times New Roman"/>
                <w:sz w:val="24"/>
                <w:szCs w:val="24"/>
                <w:lang w:eastAsia="ru-RU"/>
              </w:rPr>
            </w:pPr>
            <w:r w:rsidRPr="009E12E1">
              <w:rPr>
                <w:rFonts w:ascii="Times New Roman" w:eastAsia="Times New Roman" w:hAnsi="Times New Roman"/>
                <w:color w:val="000000"/>
                <w:sz w:val="24"/>
                <w:szCs w:val="24"/>
                <w:lang w:eastAsia="ru-RU"/>
              </w:rPr>
              <w:t>Со</w:t>
            </w:r>
            <w:r>
              <w:rPr>
                <w:rFonts w:ascii="Times New Roman" w:eastAsia="Times New Roman" w:hAnsi="Times New Roman"/>
                <w:color w:val="000000"/>
                <w:sz w:val="24"/>
                <w:szCs w:val="24"/>
                <w:lang w:eastAsia="ru-RU"/>
              </w:rPr>
              <w:t xml:space="preserve">отношение к общему объему страховых </w:t>
            </w:r>
            <w:r w:rsidR="005520FC">
              <w:rPr>
                <w:rFonts w:ascii="Times New Roman" w:eastAsia="Times New Roman" w:hAnsi="Times New Roman"/>
                <w:color w:val="000000"/>
                <w:sz w:val="24"/>
                <w:szCs w:val="24"/>
                <w:lang w:eastAsia="ru-RU"/>
              </w:rPr>
              <w:t>выплат,</w:t>
            </w:r>
            <w:r w:rsidR="006C0A50">
              <w:rPr>
                <w:rFonts w:ascii="Times New Roman" w:eastAsia="Times New Roman" w:hAnsi="Times New Roman"/>
                <w:color w:val="000000"/>
                <w:sz w:val="24"/>
                <w:szCs w:val="24"/>
                <w:lang w:eastAsia="ru-RU"/>
              </w:rPr>
              <w:t>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B2FD3" w:rsidRPr="009E12E1" w:rsidRDefault="001B2FD3" w:rsidP="00FB229C">
            <w:pPr>
              <w:widowControl w:val="0"/>
              <w:shd w:val="clear" w:color="auto" w:fill="FFFFFF"/>
              <w:suppressAutoHyphens/>
              <w:autoSpaceDE w:val="0"/>
              <w:autoSpaceDN w:val="0"/>
              <w:adjustRightInd w:val="0"/>
              <w:spacing w:before="60" w:after="60" w:line="240" w:lineRule="exact"/>
              <w:ind w:right="244"/>
              <w:jc w:val="right"/>
              <w:rPr>
                <w:rFonts w:ascii="Times New Roman" w:eastAsia="Times New Roman" w:hAnsi="Times New Roman"/>
                <w:sz w:val="24"/>
                <w:szCs w:val="24"/>
                <w:lang w:eastAsia="ru-RU"/>
              </w:rPr>
            </w:pPr>
            <w:r w:rsidRPr="009E12E1">
              <w:rPr>
                <w:rFonts w:ascii="Times New Roman" w:eastAsia="Times New Roman" w:hAnsi="Times New Roman"/>
                <w:color w:val="000000"/>
                <w:sz w:val="24"/>
                <w:szCs w:val="24"/>
              </w:rPr>
              <w:t>32,5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B2FD3" w:rsidRPr="009E12E1" w:rsidRDefault="001B2FD3" w:rsidP="00FB229C">
            <w:pPr>
              <w:widowControl w:val="0"/>
              <w:shd w:val="clear" w:color="auto" w:fill="FFFFFF"/>
              <w:suppressAutoHyphens/>
              <w:autoSpaceDE w:val="0"/>
              <w:autoSpaceDN w:val="0"/>
              <w:adjustRightInd w:val="0"/>
              <w:spacing w:before="60" w:after="60" w:line="240" w:lineRule="exact"/>
              <w:ind w:right="244"/>
              <w:jc w:val="right"/>
              <w:rPr>
                <w:rFonts w:ascii="Times New Roman" w:eastAsia="Times New Roman" w:hAnsi="Times New Roman"/>
                <w:sz w:val="24"/>
                <w:szCs w:val="24"/>
                <w:lang w:eastAsia="ru-RU"/>
              </w:rPr>
            </w:pPr>
            <w:r w:rsidRPr="009E12E1">
              <w:rPr>
                <w:rFonts w:ascii="Times New Roman" w:eastAsia="Times New Roman" w:hAnsi="Times New Roman"/>
                <w:color w:val="000000"/>
                <w:sz w:val="24"/>
                <w:szCs w:val="24"/>
              </w:rPr>
              <w:t>33,5</w:t>
            </w:r>
          </w:p>
        </w:tc>
      </w:tr>
    </w:tbl>
    <w:p w:rsidR="00AE7C66" w:rsidRPr="00812877" w:rsidRDefault="00AE7C66" w:rsidP="00507CF1">
      <w:pPr>
        <w:suppressAutoHyphens/>
        <w:spacing w:before="360" w:after="0" w:line="240" w:lineRule="auto"/>
        <w:ind w:firstLine="709"/>
        <w:jc w:val="both"/>
        <w:rPr>
          <w:rFonts w:ascii="Times New Roman" w:hAnsi="Times New Roman"/>
          <w:b/>
          <w:sz w:val="28"/>
          <w:szCs w:val="28"/>
        </w:rPr>
      </w:pPr>
      <w:r w:rsidRPr="00AE7C66">
        <w:rPr>
          <w:rFonts w:ascii="Times New Roman" w:hAnsi="Times New Roman"/>
          <w:b/>
          <w:sz w:val="28"/>
          <w:szCs w:val="28"/>
        </w:rPr>
        <w:t>Нормативно-правовая баз</w:t>
      </w:r>
      <w:r w:rsidR="00D07F52">
        <w:rPr>
          <w:rFonts w:ascii="Times New Roman" w:hAnsi="Times New Roman"/>
          <w:b/>
          <w:sz w:val="28"/>
          <w:szCs w:val="28"/>
        </w:rPr>
        <w:t>а обязательного автострахования</w:t>
      </w:r>
      <w:r w:rsidR="00812877">
        <w:rPr>
          <w:rFonts w:ascii="Times New Roman" w:hAnsi="Times New Roman"/>
          <w:b/>
          <w:sz w:val="28"/>
          <w:szCs w:val="28"/>
        </w:rPr>
        <w:t>.</w:t>
      </w:r>
      <w:r w:rsidR="00220056">
        <w:rPr>
          <w:rFonts w:ascii="Times New Roman" w:hAnsi="Times New Roman"/>
          <w:b/>
          <w:sz w:val="28"/>
          <w:szCs w:val="28"/>
        </w:rPr>
        <w:br/>
      </w:r>
      <w:r w:rsidR="00D07F52">
        <w:rPr>
          <w:rFonts w:ascii="Times New Roman" w:hAnsi="Times New Roman"/>
          <w:sz w:val="28"/>
          <w:szCs w:val="28"/>
        </w:rPr>
        <w:t>В Р</w:t>
      </w:r>
      <w:r w:rsidRPr="00AE7C66">
        <w:rPr>
          <w:rFonts w:ascii="Times New Roman" w:hAnsi="Times New Roman"/>
          <w:sz w:val="28"/>
          <w:szCs w:val="28"/>
        </w:rPr>
        <w:t>еспублике</w:t>
      </w:r>
      <w:r w:rsidR="00D07F52">
        <w:rPr>
          <w:rFonts w:ascii="Times New Roman" w:hAnsi="Times New Roman"/>
          <w:sz w:val="28"/>
          <w:szCs w:val="28"/>
        </w:rPr>
        <w:t xml:space="preserve"> Таджикистан</w:t>
      </w:r>
      <w:r w:rsidRPr="00AE7C66">
        <w:rPr>
          <w:rFonts w:ascii="Times New Roman" w:hAnsi="Times New Roman"/>
          <w:sz w:val="28"/>
          <w:szCs w:val="28"/>
        </w:rPr>
        <w:t xml:space="preserve"> </w:t>
      </w:r>
      <w:r w:rsidR="0095339F">
        <w:rPr>
          <w:rFonts w:ascii="Times New Roman" w:hAnsi="Times New Roman"/>
          <w:sz w:val="28"/>
          <w:szCs w:val="28"/>
        </w:rPr>
        <w:t>ОСАГО</w:t>
      </w:r>
      <w:r w:rsidRPr="00AE7C66">
        <w:rPr>
          <w:rFonts w:ascii="Times New Roman" w:hAnsi="Times New Roman"/>
          <w:sz w:val="28"/>
          <w:szCs w:val="28"/>
        </w:rPr>
        <w:t xml:space="preserve"> осуществля</w:t>
      </w:r>
      <w:r w:rsidR="0095339F">
        <w:rPr>
          <w:rFonts w:ascii="Times New Roman" w:hAnsi="Times New Roman"/>
          <w:sz w:val="28"/>
          <w:szCs w:val="28"/>
        </w:rPr>
        <w:t xml:space="preserve">ется на основании Гражданского </w:t>
      </w:r>
      <w:r w:rsidR="00EA0B51">
        <w:rPr>
          <w:rFonts w:ascii="Times New Roman" w:hAnsi="Times New Roman"/>
          <w:sz w:val="28"/>
          <w:szCs w:val="28"/>
        </w:rPr>
        <w:t>к</w:t>
      </w:r>
      <w:r w:rsidRPr="00AE7C66">
        <w:rPr>
          <w:rFonts w:ascii="Times New Roman" w:hAnsi="Times New Roman"/>
          <w:sz w:val="28"/>
          <w:szCs w:val="28"/>
        </w:rPr>
        <w:t>одекса Р</w:t>
      </w:r>
      <w:r w:rsidR="00D07F52">
        <w:rPr>
          <w:rFonts w:ascii="Times New Roman" w:hAnsi="Times New Roman"/>
          <w:sz w:val="28"/>
          <w:szCs w:val="28"/>
        </w:rPr>
        <w:t xml:space="preserve">еспублики </w:t>
      </w:r>
      <w:r w:rsidRPr="00AE7C66">
        <w:rPr>
          <w:rFonts w:ascii="Times New Roman" w:hAnsi="Times New Roman"/>
          <w:sz w:val="28"/>
          <w:szCs w:val="28"/>
        </w:rPr>
        <w:t>Т</w:t>
      </w:r>
      <w:r w:rsidR="00D07F52">
        <w:rPr>
          <w:rFonts w:ascii="Times New Roman" w:hAnsi="Times New Roman"/>
          <w:sz w:val="28"/>
          <w:szCs w:val="28"/>
        </w:rPr>
        <w:t>аджикистан</w:t>
      </w:r>
      <w:r w:rsidRPr="00AE7C66">
        <w:rPr>
          <w:rFonts w:ascii="Times New Roman" w:hAnsi="Times New Roman"/>
          <w:sz w:val="28"/>
          <w:szCs w:val="28"/>
        </w:rPr>
        <w:t xml:space="preserve"> и </w:t>
      </w:r>
      <w:r w:rsidR="001F7B81">
        <w:rPr>
          <w:rFonts w:ascii="Times New Roman" w:hAnsi="Times New Roman"/>
          <w:sz w:val="28"/>
          <w:szCs w:val="28"/>
        </w:rPr>
        <w:t>п</w:t>
      </w:r>
      <w:r w:rsidRPr="00AE7C66">
        <w:rPr>
          <w:rFonts w:ascii="Times New Roman" w:hAnsi="Times New Roman"/>
          <w:sz w:val="28"/>
          <w:szCs w:val="28"/>
        </w:rPr>
        <w:t>остановлени</w:t>
      </w:r>
      <w:r w:rsidR="001F7B81">
        <w:rPr>
          <w:rFonts w:ascii="Times New Roman" w:hAnsi="Times New Roman"/>
          <w:sz w:val="28"/>
          <w:szCs w:val="28"/>
        </w:rPr>
        <w:t>й</w:t>
      </w:r>
      <w:r w:rsidRPr="00AE7C66">
        <w:rPr>
          <w:rFonts w:ascii="Times New Roman" w:hAnsi="Times New Roman"/>
          <w:sz w:val="28"/>
          <w:szCs w:val="28"/>
        </w:rPr>
        <w:t xml:space="preserve"> Правительства Р</w:t>
      </w:r>
      <w:r w:rsidR="00D07F52">
        <w:rPr>
          <w:rFonts w:ascii="Times New Roman" w:hAnsi="Times New Roman"/>
          <w:sz w:val="28"/>
          <w:szCs w:val="28"/>
        </w:rPr>
        <w:t xml:space="preserve">еспублики </w:t>
      </w:r>
      <w:r w:rsidRPr="00AE7C66">
        <w:rPr>
          <w:rFonts w:ascii="Times New Roman" w:hAnsi="Times New Roman"/>
          <w:sz w:val="28"/>
          <w:szCs w:val="28"/>
        </w:rPr>
        <w:t>Т</w:t>
      </w:r>
      <w:r w:rsidR="00D07F52">
        <w:rPr>
          <w:rFonts w:ascii="Times New Roman" w:hAnsi="Times New Roman"/>
          <w:sz w:val="28"/>
          <w:szCs w:val="28"/>
        </w:rPr>
        <w:t>аджикистан</w:t>
      </w:r>
      <w:r w:rsidRPr="00AE7C66">
        <w:rPr>
          <w:rFonts w:ascii="Times New Roman" w:hAnsi="Times New Roman"/>
          <w:sz w:val="28"/>
          <w:szCs w:val="28"/>
        </w:rPr>
        <w:t>.</w:t>
      </w:r>
    </w:p>
    <w:p w:rsidR="00AE7C66" w:rsidRDefault="00AE7C66" w:rsidP="00D2608D">
      <w:pPr>
        <w:suppressAutoHyphens/>
        <w:spacing w:after="0" w:line="240" w:lineRule="auto"/>
        <w:ind w:firstLine="709"/>
        <w:contextualSpacing/>
        <w:jc w:val="both"/>
        <w:rPr>
          <w:rFonts w:ascii="Times New Roman" w:hAnsi="Times New Roman"/>
          <w:sz w:val="28"/>
          <w:szCs w:val="28"/>
        </w:rPr>
      </w:pPr>
      <w:r w:rsidRPr="00AE7C66">
        <w:rPr>
          <w:rFonts w:ascii="Times New Roman" w:hAnsi="Times New Roman"/>
          <w:sz w:val="28"/>
          <w:szCs w:val="28"/>
        </w:rPr>
        <w:t xml:space="preserve">Согласно Закону Республики Таджикистан </w:t>
      </w:r>
      <w:r w:rsidR="0020488A">
        <w:rPr>
          <w:rFonts w:ascii="Times New Roman" w:hAnsi="Times New Roman"/>
          <w:sz w:val="28"/>
          <w:szCs w:val="28"/>
        </w:rPr>
        <w:t>23 июля 2016 года</w:t>
      </w:r>
      <w:r w:rsidR="00D2608D" w:rsidRPr="00D2608D">
        <w:rPr>
          <w:rFonts w:ascii="Times New Roman" w:hAnsi="Times New Roman"/>
          <w:sz w:val="28"/>
          <w:szCs w:val="28"/>
        </w:rPr>
        <w:t xml:space="preserve"> № 1349 </w:t>
      </w:r>
      <w:r w:rsidR="00D2608D">
        <w:rPr>
          <w:rFonts w:ascii="Times New Roman" w:hAnsi="Times New Roman"/>
          <w:sz w:val="28"/>
          <w:szCs w:val="28"/>
        </w:rPr>
        <w:br/>
      </w:r>
      <w:r w:rsidRPr="00AE7C66">
        <w:rPr>
          <w:rFonts w:ascii="Times New Roman" w:hAnsi="Times New Roman"/>
          <w:sz w:val="28"/>
          <w:szCs w:val="28"/>
        </w:rPr>
        <w:t>«О страховой деятельности» обязательное страхование должно ос</w:t>
      </w:r>
      <w:r w:rsidR="00D2608D">
        <w:rPr>
          <w:rFonts w:ascii="Times New Roman" w:hAnsi="Times New Roman"/>
          <w:sz w:val="28"/>
          <w:szCs w:val="28"/>
        </w:rPr>
        <w:t>уществляться на основании законов</w:t>
      </w:r>
      <w:r w:rsidRPr="00AE7C66">
        <w:rPr>
          <w:rFonts w:ascii="Times New Roman" w:hAnsi="Times New Roman"/>
          <w:sz w:val="28"/>
          <w:szCs w:val="28"/>
        </w:rPr>
        <w:t xml:space="preserve"> об отдельных видах обязательного страхования, </w:t>
      </w:r>
      <w:r w:rsidR="001F7B81">
        <w:rPr>
          <w:rFonts w:ascii="Times New Roman" w:hAnsi="Times New Roman"/>
          <w:sz w:val="28"/>
          <w:szCs w:val="28"/>
        </w:rPr>
        <w:t>которым</w:t>
      </w:r>
      <w:r w:rsidRPr="00AE7C66">
        <w:rPr>
          <w:rFonts w:ascii="Times New Roman" w:hAnsi="Times New Roman"/>
          <w:sz w:val="28"/>
          <w:szCs w:val="28"/>
        </w:rPr>
        <w:t xml:space="preserve"> будет разреш</w:t>
      </w:r>
      <w:r w:rsidR="00EA0B51">
        <w:rPr>
          <w:rFonts w:ascii="Times New Roman" w:hAnsi="Times New Roman"/>
          <w:sz w:val="28"/>
          <w:szCs w:val="28"/>
        </w:rPr>
        <w:t>ено</w:t>
      </w:r>
      <w:r w:rsidRPr="00AE7C66">
        <w:rPr>
          <w:rFonts w:ascii="Times New Roman" w:hAnsi="Times New Roman"/>
          <w:sz w:val="28"/>
          <w:szCs w:val="28"/>
        </w:rPr>
        <w:t xml:space="preserve"> реализовывать страховые продукты обязательного страхования всем страховым</w:t>
      </w:r>
      <w:r w:rsidR="0095339F">
        <w:rPr>
          <w:rFonts w:ascii="Times New Roman" w:hAnsi="Times New Roman"/>
          <w:sz w:val="28"/>
          <w:szCs w:val="28"/>
        </w:rPr>
        <w:t xml:space="preserve"> организациям </w:t>
      </w:r>
      <w:r w:rsidR="00220056">
        <w:rPr>
          <w:rFonts w:ascii="Times New Roman" w:hAnsi="Times New Roman"/>
          <w:sz w:val="28"/>
          <w:szCs w:val="28"/>
        </w:rPr>
        <w:t>в</w:t>
      </w:r>
      <w:r w:rsidR="00220056" w:rsidRPr="00AE7C66">
        <w:rPr>
          <w:rFonts w:ascii="Times New Roman" w:hAnsi="Times New Roman"/>
          <w:sz w:val="28"/>
          <w:szCs w:val="28"/>
        </w:rPr>
        <w:t>не зависимости</w:t>
      </w:r>
      <w:r w:rsidR="00D2608D">
        <w:rPr>
          <w:rFonts w:ascii="Times New Roman" w:hAnsi="Times New Roman"/>
          <w:sz w:val="28"/>
          <w:szCs w:val="28"/>
        </w:rPr>
        <w:t xml:space="preserve"> от их форм собственности. </w:t>
      </w:r>
      <w:r w:rsidR="0095339F">
        <w:rPr>
          <w:rFonts w:ascii="Times New Roman" w:hAnsi="Times New Roman"/>
          <w:sz w:val="28"/>
          <w:szCs w:val="28"/>
        </w:rPr>
        <w:t>В настоящее время ведется работа над проектами законов</w:t>
      </w:r>
      <w:r w:rsidR="00D07F52">
        <w:rPr>
          <w:rFonts w:ascii="Times New Roman" w:hAnsi="Times New Roman"/>
          <w:sz w:val="28"/>
          <w:szCs w:val="28"/>
        </w:rPr>
        <w:t xml:space="preserve"> Республики Таджикистан</w:t>
      </w:r>
      <w:r w:rsidRPr="00AE7C66">
        <w:rPr>
          <w:rFonts w:ascii="Times New Roman" w:hAnsi="Times New Roman"/>
          <w:sz w:val="28"/>
          <w:szCs w:val="28"/>
        </w:rPr>
        <w:t xml:space="preserve"> «Об обязательном страховании гражданской ответственности владельцев транспортных средств» и «Об обязательном страховании гражданской ответственности перевозчика за причинение вреда жизни, здоровью и имуществу пассажиров».</w:t>
      </w:r>
    </w:p>
    <w:p w:rsidR="004E1456" w:rsidRPr="00570CA3" w:rsidRDefault="00EA0B51" w:rsidP="00FB229C">
      <w:pPr>
        <w:suppressAutoHyphens/>
        <w:spacing w:after="0" w:line="240" w:lineRule="auto"/>
        <w:ind w:firstLine="709"/>
        <w:contextualSpacing/>
        <w:jc w:val="both"/>
        <w:rPr>
          <w:rFonts w:ascii="Times New Roman" w:hAnsi="Times New Roman"/>
          <w:sz w:val="28"/>
          <w:szCs w:val="28"/>
        </w:rPr>
      </w:pPr>
      <w:r>
        <w:rPr>
          <w:rFonts w:ascii="Times New Roman" w:hAnsi="Times New Roman"/>
          <w:sz w:val="28"/>
          <w:szCs w:val="28"/>
        </w:rPr>
        <w:t>В</w:t>
      </w:r>
      <w:r w:rsidR="004E1456" w:rsidRPr="00570CA3">
        <w:rPr>
          <w:rFonts w:ascii="Times New Roman" w:hAnsi="Times New Roman"/>
          <w:sz w:val="28"/>
          <w:szCs w:val="28"/>
        </w:rPr>
        <w:t xml:space="preserve"> цел</w:t>
      </w:r>
      <w:r>
        <w:rPr>
          <w:rFonts w:ascii="Times New Roman" w:hAnsi="Times New Roman"/>
          <w:sz w:val="28"/>
          <w:szCs w:val="28"/>
        </w:rPr>
        <w:t>ях</w:t>
      </w:r>
      <w:r w:rsidR="004E1456" w:rsidRPr="00570CA3">
        <w:rPr>
          <w:rFonts w:ascii="Times New Roman" w:hAnsi="Times New Roman"/>
          <w:sz w:val="28"/>
          <w:szCs w:val="28"/>
        </w:rPr>
        <w:t xml:space="preserve"> определени</w:t>
      </w:r>
      <w:r>
        <w:rPr>
          <w:rFonts w:ascii="Times New Roman" w:hAnsi="Times New Roman"/>
          <w:sz w:val="28"/>
          <w:szCs w:val="28"/>
        </w:rPr>
        <w:t>я</w:t>
      </w:r>
      <w:r w:rsidR="004E1456" w:rsidRPr="00570CA3">
        <w:rPr>
          <w:rFonts w:ascii="Times New Roman" w:hAnsi="Times New Roman"/>
          <w:sz w:val="28"/>
          <w:szCs w:val="28"/>
        </w:rPr>
        <w:t xml:space="preserve"> правовых основ дорожного движения для защиты жизни и здоровья граждан, системы обеспечения безопасности дорожного движения, порядка планирования и финансирования мероприятий по обеспечению безопасности дорожного движения 4 ноября 1995 года принят Закон Республики Таджикистан </w:t>
      </w:r>
      <w:r w:rsidR="00D2608D">
        <w:rPr>
          <w:rFonts w:ascii="Times New Roman" w:hAnsi="Times New Roman"/>
          <w:sz w:val="28"/>
          <w:szCs w:val="28"/>
        </w:rPr>
        <w:t>№ </w:t>
      </w:r>
      <w:r w:rsidR="00D2608D" w:rsidRPr="00570CA3">
        <w:rPr>
          <w:rFonts w:ascii="Times New Roman" w:hAnsi="Times New Roman"/>
          <w:sz w:val="28"/>
          <w:szCs w:val="28"/>
        </w:rPr>
        <w:t xml:space="preserve">196 </w:t>
      </w:r>
      <w:r w:rsidR="004E1456" w:rsidRPr="00570CA3">
        <w:rPr>
          <w:rFonts w:ascii="Times New Roman" w:hAnsi="Times New Roman"/>
          <w:sz w:val="28"/>
          <w:szCs w:val="28"/>
        </w:rPr>
        <w:t>«О дорожном движении».</w:t>
      </w:r>
      <w:r w:rsidR="004E1456" w:rsidRPr="00570CA3">
        <w:rPr>
          <w:rFonts w:ascii="Times New Roman" w:hAnsi="Times New Roman"/>
          <w:sz w:val="28"/>
          <w:szCs w:val="28"/>
        </w:rPr>
        <w:br/>
        <w:t>В частности, в ст</w:t>
      </w:r>
      <w:r>
        <w:rPr>
          <w:rFonts w:ascii="Times New Roman" w:hAnsi="Times New Roman"/>
          <w:sz w:val="28"/>
          <w:szCs w:val="28"/>
        </w:rPr>
        <w:t>атье</w:t>
      </w:r>
      <w:r w:rsidR="00570CA3" w:rsidRPr="00570CA3">
        <w:rPr>
          <w:rFonts w:ascii="Times New Roman" w:hAnsi="Times New Roman"/>
          <w:sz w:val="28"/>
          <w:szCs w:val="28"/>
        </w:rPr>
        <w:t xml:space="preserve"> </w:t>
      </w:r>
      <w:r w:rsidR="004E1456" w:rsidRPr="00570CA3">
        <w:rPr>
          <w:rFonts w:ascii="Times New Roman" w:hAnsi="Times New Roman"/>
          <w:sz w:val="28"/>
          <w:szCs w:val="28"/>
        </w:rPr>
        <w:t>32 указанного Закона установлено, что все транспортные средства, участвующие в дорожном движении на территории Республики Таджикистан и подлежащие регистрации в органах Государственной автомобильной инспекции, подлежат страхованию гражданской ответственности за причинение вреда жизни и здоровья гражданам или материального ущерба в процессе эксплуатации этих транспортных средств. Порядок обязательного страхования и размеры страховых платежей определяются Правительством Республики Таджикистан. Страховая сумма по государственному обязательному страхованию выплачивается независимо от суммы по государственному социальному страхованию, социальному обеспечению и в порядке возмещения вреда.</w:t>
      </w:r>
    </w:p>
    <w:p w:rsidR="004E1456" w:rsidRPr="00570CA3" w:rsidRDefault="004E1456" w:rsidP="00FB229C">
      <w:pPr>
        <w:suppressAutoHyphens/>
        <w:spacing w:after="0" w:line="240" w:lineRule="auto"/>
        <w:ind w:firstLine="709"/>
        <w:contextualSpacing/>
        <w:jc w:val="both"/>
        <w:rPr>
          <w:rFonts w:ascii="Times New Roman" w:hAnsi="Times New Roman"/>
          <w:sz w:val="28"/>
          <w:szCs w:val="28"/>
        </w:rPr>
      </w:pPr>
      <w:r w:rsidRPr="00570CA3">
        <w:rPr>
          <w:rFonts w:ascii="Times New Roman" w:hAnsi="Times New Roman"/>
          <w:sz w:val="28"/>
          <w:szCs w:val="28"/>
        </w:rPr>
        <w:t xml:space="preserve">Согласно </w:t>
      </w:r>
      <w:r w:rsidR="00EA0B51">
        <w:rPr>
          <w:rFonts w:ascii="Times New Roman" w:hAnsi="Times New Roman"/>
          <w:sz w:val="28"/>
          <w:szCs w:val="28"/>
        </w:rPr>
        <w:t>п</w:t>
      </w:r>
      <w:r w:rsidRPr="00570CA3">
        <w:rPr>
          <w:rFonts w:ascii="Times New Roman" w:hAnsi="Times New Roman"/>
          <w:sz w:val="28"/>
          <w:szCs w:val="28"/>
        </w:rPr>
        <w:t>остановлени</w:t>
      </w:r>
      <w:r w:rsidR="00D152EE">
        <w:rPr>
          <w:rFonts w:ascii="Times New Roman" w:hAnsi="Times New Roman"/>
          <w:sz w:val="28"/>
          <w:szCs w:val="28"/>
        </w:rPr>
        <w:t>ю</w:t>
      </w:r>
      <w:r w:rsidRPr="00570CA3">
        <w:rPr>
          <w:rFonts w:ascii="Times New Roman" w:hAnsi="Times New Roman"/>
          <w:sz w:val="28"/>
          <w:szCs w:val="28"/>
        </w:rPr>
        <w:t xml:space="preserve"> Правительства Республики Таджикистан </w:t>
      </w:r>
      <w:r w:rsidR="00EA0B51">
        <w:rPr>
          <w:rFonts w:ascii="Times New Roman" w:hAnsi="Times New Roman"/>
          <w:sz w:val="28"/>
          <w:szCs w:val="28"/>
        </w:rPr>
        <w:br/>
      </w:r>
      <w:r w:rsidR="00EA0B51" w:rsidRPr="00570CA3">
        <w:rPr>
          <w:rFonts w:ascii="Times New Roman" w:hAnsi="Times New Roman"/>
          <w:sz w:val="28"/>
          <w:szCs w:val="28"/>
        </w:rPr>
        <w:t xml:space="preserve">от 10 июня 1996 года </w:t>
      </w:r>
      <w:r w:rsidR="006C0A50">
        <w:rPr>
          <w:rFonts w:ascii="Times New Roman" w:hAnsi="Times New Roman"/>
          <w:sz w:val="28"/>
          <w:szCs w:val="28"/>
        </w:rPr>
        <w:t>№ </w:t>
      </w:r>
      <w:r w:rsidR="00EA0B51" w:rsidRPr="00570CA3">
        <w:rPr>
          <w:rFonts w:ascii="Times New Roman" w:hAnsi="Times New Roman"/>
          <w:sz w:val="28"/>
          <w:szCs w:val="28"/>
        </w:rPr>
        <w:t xml:space="preserve">264 </w:t>
      </w:r>
      <w:r w:rsidRPr="00570CA3">
        <w:rPr>
          <w:rFonts w:ascii="Times New Roman" w:hAnsi="Times New Roman"/>
          <w:sz w:val="28"/>
          <w:szCs w:val="28"/>
        </w:rPr>
        <w:t>«О государственном обязательном страховании гражданской ответственности владельцев транспортных средств» проведение государственного обязательного страхования гражданской ответственности владельцев транспортных средств возложено на Таджикскую государственную страховую компанию (Таджикгосстрах)</w:t>
      </w:r>
      <w:r w:rsidR="00EA0B51">
        <w:rPr>
          <w:rFonts w:ascii="Times New Roman" w:hAnsi="Times New Roman"/>
          <w:sz w:val="28"/>
          <w:szCs w:val="28"/>
        </w:rPr>
        <w:t>, которой поручены р</w:t>
      </w:r>
      <w:r w:rsidRPr="00570CA3">
        <w:rPr>
          <w:rFonts w:ascii="Times New Roman" w:hAnsi="Times New Roman"/>
          <w:sz w:val="28"/>
          <w:szCs w:val="28"/>
        </w:rPr>
        <w:t xml:space="preserve">азработка </w:t>
      </w:r>
      <w:r w:rsidR="00EA0B51">
        <w:rPr>
          <w:rFonts w:ascii="Times New Roman" w:hAnsi="Times New Roman"/>
          <w:sz w:val="28"/>
          <w:szCs w:val="28"/>
        </w:rPr>
        <w:br/>
        <w:t xml:space="preserve">и утверждение </w:t>
      </w:r>
      <w:r w:rsidRPr="00570CA3">
        <w:rPr>
          <w:rFonts w:ascii="Times New Roman" w:hAnsi="Times New Roman"/>
          <w:sz w:val="28"/>
          <w:szCs w:val="28"/>
        </w:rPr>
        <w:t>Инструкции о порядке проведения государственного страхования гражданской ответственности владельцев транспортных средств</w:t>
      </w:r>
      <w:r w:rsidR="00EA0B51">
        <w:rPr>
          <w:rFonts w:ascii="Times New Roman" w:hAnsi="Times New Roman"/>
          <w:sz w:val="28"/>
          <w:szCs w:val="28"/>
        </w:rPr>
        <w:t>.</w:t>
      </w:r>
      <w:r w:rsidRPr="00570CA3">
        <w:rPr>
          <w:rFonts w:ascii="Times New Roman" w:hAnsi="Times New Roman"/>
          <w:sz w:val="28"/>
          <w:szCs w:val="28"/>
        </w:rPr>
        <w:t xml:space="preserve"> Тем самым в целях наиболее эффективного развития взаимодействия страховщиков и страхователей</w:t>
      </w:r>
      <w:r w:rsidR="00EA0B51">
        <w:rPr>
          <w:rFonts w:ascii="Times New Roman" w:hAnsi="Times New Roman"/>
          <w:sz w:val="28"/>
          <w:szCs w:val="28"/>
        </w:rPr>
        <w:t>,</w:t>
      </w:r>
      <w:r w:rsidRPr="00570CA3">
        <w:rPr>
          <w:rFonts w:ascii="Times New Roman" w:hAnsi="Times New Roman"/>
          <w:sz w:val="28"/>
          <w:szCs w:val="28"/>
        </w:rPr>
        <w:t xml:space="preserve"> </w:t>
      </w:r>
      <w:r w:rsidR="00EA0B51" w:rsidRPr="00570CA3">
        <w:rPr>
          <w:rFonts w:ascii="Times New Roman" w:hAnsi="Times New Roman"/>
          <w:sz w:val="28"/>
          <w:szCs w:val="28"/>
        </w:rPr>
        <w:t>а также обеспечения стабильности и развития системы ОСАГО</w:t>
      </w:r>
      <w:r w:rsidR="00EA0B51">
        <w:rPr>
          <w:rFonts w:ascii="Times New Roman" w:hAnsi="Times New Roman"/>
          <w:sz w:val="28"/>
          <w:szCs w:val="28"/>
        </w:rPr>
        <w:t xml:space="preserve"> </w:t>
      </w:r>
      <w:r w:rsidRPr="00570CA3">
        <w:rPr>
          <w:rFonts w:ascii="Times New Roman" w:hAnsi="Times New Roman"/>
          <w:sz w:val="28"/>
          <w:szCs w:val="28"/>
        </w:rPr>
        <w:t xml:space="preserve">Правительством </w:t>
      </w:r>
      <w:r w:rsidR="00EA0B51">
        <w:rPr>
          <w:rFonts w:ascii="Times New Roman" w:hAnsi="Times New Roman"/>
          <w:sz w:val="28"/>
          <w:szCs w:val="28"/>
        </w:rPr>
        <w:t xml:space="preserve">Республики Таджикистан </w:t>
      </w:r>
      <w:r w:rsidRPr="00570CA3">
        <w:rPr>
          <w:rFonts w:ascii="Times New Roman" w:hAnsi="Times New Roman"/>
          <w:sz w:val="28"/>
          <w:szCs w:val="28"/>
        </w:rPr>
        <w:t>создан специализированный орган, который и в будущем может выступать в качестве регулятора по вопросам защиты интересов пострадавших лиц и страховщиков</w:t>
      </w:r>
      <w:r w:rsidR="00EA0B51">
        <w:rPr>
          <w:rFonts w:ascii="Times New Roman" w:hAnsi="Times New Roman"/>
          <w:sz w:val="28"/>
          <w:szCs w:val="28"/>
        </w:rPr>
        <w:t>.</w:t>
      </w:r>
      <w:r w:rsidRPr="00570CA3">
        <w:rPr>
          <w:rFonts w:ascii="Times New Roman" w:hAnsi="Times New Roman"/>
          <w:sz w:val="28"/>
          <w:szCs w:val="28"/>
        </w:rPr>
        <w:t xml:space="preserve"> </w:t>
      </w:r>
    </w:p>
    <w:p w:rsidR="0036123D" w:rsidRDefault="00242103" w:rsidP="00AB4300">
      <w:pPr>
        <w:pStyle w:val="1"/>
      </w:pPr>
      <w:bookmarkStart w:id="9" w:name="_Toc488243893"/>
      <w:r>
        <w:br w:type="page"/>
      </w:r>
      <w:r w:rsidR="00A037AE" w:rsidRPr="009143F5">
        <w:t>Заключение</w:t>
      </w:r>
      <w:bookmarkEnd w:id="9"/>
    </w:p>
    <w:p w:rsidR="00EA35C6" w:rsidRPr="006F499C" w:rsidRDefault="004D125A" w:rsidP="00580B35">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О</w:t>
      </w:r>
      <w:r w:rsidRPr="006F499C">
        <w:rPr>
          <w:rFonts w:ascii="Times New Roman" w:hAnsi="Times New Roman"/>
          <w:sz w:val="28"/>
          <w:szCs w:val="28"/>
        </w:rPr>
        <w:t xml:space="preserve">бязательное страхование </w:t>
      </w:r>
      <w:r>
        <w:rPr>
          <w:rFonts w:ascii="Times New Roman" w:hAnsi="Times New Roman"/>
          <w:sz w:val="28"/>
          <w:szCs w:val="28"/>
        </w:rPr>
        <w:t>является</w:t>
      </w:r>
      <w:r w:rsidR="00EA35C6" w:rsidRPr="006F499C">
        <w:rPr>
          <w:rFonts w:ascii="Times New Roman" w:hAnsi="Times New Roman"/>
          <w:sz w:val="28"/>
          <w:szCs w:val="28"/>
        </w:rPr>
        <w:t xml:space="preserve"> </w:t>
      </w:r>
      <w:r>
        <w:rPr>
          <w:rFonts w:ascii="Times New Roman" w:hAnsi="Times New Roman"/>
          <w:sz w:val="28"/>
          <w:szCs w:val="28"/>
        </w:rPr>
        <w:t xml:space="preserve">одним из основных </w:t>
      </w:r>
      <w:r w:rsidR="00220056">
        <w:rPr>
          <w:rFonts w:ascii="Times New Roman" w:hAnsi="Times New Roman"/>
          <w:sz w:val="28"/>
          <w:szCs w:val="28"/>
        </w:rPr>
        <w:t>факторов</w:t>
      </w:r>
      <w:r w:rsidR="00EA35C6" w:rsidRPr="006F499C">
        <w:rPr>
          <w:rFonts w:ascii="Times New Roman" w:hAnsi="Times New Roman"/>
          <w:sz w:val="28"/>
          <w:szCs w:val="28"/>
        </w:rPr>
        <w:t xml:space="preserve"> роста страхового сектора</w:t>
      </w:r>
      <w:r>
        <w:rPr>
          <w:rFonts w:ascii="Times New Roman" w:hAnsi="Times New Roman"/>
          <w:sz w:val="28"/>
          <w:szCs w:val="28"/>
        </w:rPr>
        <w:t xml:space="preserve"> в г</w:t>
      </w:r>
      <w:r w:rsidRPr="006F499C">
        <w:rPr>
          <w:rFonts w:ascii="Times New Roman" w:hAnsi="Times New Roman"/>
          <w:sz w:val="28"/>
          <w:szCs w:val="28"/>
        </w:rPr>
        <w:t>осударства</w:t>
      </w:r>
      <w:r>
        <w:rPr>
          <w:rFonts w:ascii="Times New Roman" w:hAnsi="Times New Roman"/>
          <w:sz w:val="28"/>
          <w:szCs w:val="28"/>
        </w:rPr>
        <w:t>х</w:t>
      </w:r>
      <w:r w:rsidRPr="006F499C">
        <w:rPr>
          <w:rFonts w:ascii="Times New Roman" w:hAnsi="Times New Roman"/>
          <w:sz w:val="28"/>
          <w:szCs w:val="28"/>
        </w:rPr>
        <w:t xml:space="preserve"> – участник</w:t>
      </w:r>
      <w:r>
        <w:rPr>
          <w:rFonts w:ascii="Times New Roman" w:hAnsi="Times New Roman"/>
          <w:sz w:val="28"/>
          <w:szCs w:val="28"/>
        </w:rPr>
        <w:t>ах</w:t>
      </w:r>
      <w:r w:rsidRPr="006F499C">
        <w:rPr>
          <w:rFonts w:ascii="Times New Roman" w:hAnsi="Times New Roman"/>
          <w:sz w:val="28"/>
          <w:szCs w:val="28"/>
        </w:rPr>
        <w:t xml:space="preserve"> СНГ</w:t>
      </w:r>
      <w:r>
        <w:rPr>
          <w:rFonts w:ascii="Times New Roman" w:hAnsi="Times New Roman"/>
          <w:sz w:val="28"/>
          <w:szCs w:val="28"/>
        </w:rPr>
        <w:t>.</w:t>
      </w:r>
      <w:r w:rsidRPr="006F499C">
        <w:rPr>
          <w:rFonts w:ascii="Times New Roman" w:hAnsi="Times New Roman"/>
          <w:sz w:val="28"/>
          <w:szCs w:val="28"/>
        </w:rPr>
        <w:t xml:space="preserve"> </w:t>
      </w:r>
      <w:r w:rsidR="00EA35C6" w:rsidRPr="006F499C">
        <w:rPr>
          <w:rFonts w:ascii="Times New Roman" w:hAnsi="Times New Roman"/>
          <w:sz w:val="28"/>
          <w:szCs w:val="28"/>
        </w:rPr>
        <w:t>ОСАГО как вид обязательного страхования обеспечива</w:t>
      </w:r>
      <w:r w:rsidR="008E4F41">
        <w:rPr>
          <w:rFonts w:ascii="Times New Roman" w:hAnsi="Times New Roman"/>
          <w:sz w:val="28"/>
          <w:szCs w:val="28"/>
        </w:rPr>
        <w:t>ет</w:t>
      </w:r>
      <w:r w:rsidR="00EA35C6" w:rsidRPr="006F499C">
        <w:rPr>
          <w:rFonts w:ascii="Times New Roman" w:hAnsi="Times New Roman"/>
          <w:sz w:val="28"/>
          <w:szCs w:val="28"/>
        </w:rPr>
        <w:t xml:space="preserve"> защиту движимого имущества физических или юридических лиц, а также выплату суммы, необходимой для финансовой компенсации последствий аварий.</w:t>
      </w:r>
    </w:p>
    <w:p w:rsidR="000D73D0" w:rsidRDefault="00D152EE" w:rsidP="00580B35">
      <w:pPr>
        <w:suppressAutoHyphens/>
        <w:spacing w:after="0" w:line="240" w:lineRule="auto"/>
        <w:ind w:firstLine="709"/>
        <w:jc w:val="both"/>
        <w:rPr>
          <w:rFonts w:ascii="Times New Roman" w:hAnsi="Times New Roman"/>
          <w:sz w:val="28"/>
          <w:szCs w:val="28"/>
        </w:rPr>
      </w:pPr>
      <w:r w:rsidRPr="00361CA6">
        <w:rPr>
          <w:rFonts w:ascii="Times New Roman" w:hAnsi="Times New Roman"/>
          <w:sz w:val="28"/>
          <w:szCs w:val="28"/>
        </w:rPr>
        <w:t>ОСАГО</w:t>
      </w:r>
      <w:r w:rsidR="00361CA6" w:rsidRPr="00361CA6">
        <w:rPr>
          <w:rFonts w:ascii="Times New Roman" w:hAnsi="Times New Roman"/>
          <w:sz w:val="28"/>
          <w:szCs w:val="28"/>
        </w:rPr>
        <w:t xml:space="preserve"> </w:t>
      </w:r>
      <w:r w:rsidR="000D73D0">
        <w:rPr>
          <w:rFonts w:ascii="Times New Roman" w:hAnsi="Times New Roman"/>
          <w:sz w:val="28"/>
          <w:szCs w:val="28"/>
        </w:rPr>
        <w:t>способствует</w:t>
      </w:r>
      <w:r w:rsidR="000D73D0" w:rsidRPr="00E76CDB">
        <w:rPr>
          <w:rFonts w:ascii="Times New Roman" w:hAnsi="Times New Roman"/>
          <w:sz w:val="28"/>
          <w:szCs w:val="28"/>
        </w:rPr>
        <w:t xml:space="preserve"> </w:t>
      </w:r>
      <w:r w:rsidR="006F1743">
        <w:rPr>
          <w:rFonts w:ascii="Times New Roman" w:hAnsi="Times New Roman"/>
          <w:sz w:val="28"/>
          <w:szCs w:val="28"/>
        </w:rPr>
        <w:t>обеспечению</w:t>
      </w:r>
      <w:r w:rsidR="000D73D0" w:rsidRPr="00E76CDB">
        <w:rPr>
          <w:rFonts w:ascii="Times New Roman" w:hAnsi="Times New Roman"/>
          <w:sz w:val="28"/>
          <w:szCs w:val="28"/>
        </w:rPr>
        <w:t xml:space="preserve"> полнот</w:t>
      </w:r>
      <w:r w:rsidR="006F1743">
        <w:rPr>
          <w:rFonts w:ascii="Times New Roman" w:hAnsi="Times New Roman"/>
          <w:sz w:val="28"/>
          <w:szCs w:val="28"/>
        </w:rPr>
        <w:t>ы</w:t>
      </w:r>
      <w:r w:rsidR="000D73D0" w:rsidRPr="00E76CDB">
        <w:rPr>
          <w:rFonts w:ascii="Times New Roman" w:hAnsi="Times New Roman"/>
          <w:sz w:val="28"/>
          <w:szCs w:val="28"/>
        </w:rPr>
        <w:t xml:space="preserve"> и своевременности возмещения вреда</w:t>
      </w:r>
      <w:r w:rsidR="006F1743">
        <w:rPr>
          <w:rFonts w:ascii="Times New Roman" w:hAnsi="Times New Roman"/>
          <w:sz w:val="28"/>
          <w:szCs w:val="28"/>
        </w:rPr>
        <w:t>, вовлечению</w:t>
      </w:r>
      <w:r w:rsidR="000D73D0" w:rsidRPr="00E76CDB">
        <w:rPr>
          <w:rFonts w:ascii="Times New Roman" w:hAnsi="Times New Roman"/>
          <w:sz w:val="28"/>
          <w:szCs w:val="28"/>
        </w:rPr>
        <w:t xml:space="preserve"> временно свободных средств страховых резервов в инвестиционн</w:t>
      </w:r>
      <w:r w:rsidR="006F1743">
        <w:rPr>
          <w:rFonts w:ascii="Times New Roman" w:hAnsi="Times New Roman"/>
          <w:sz w:val="28"/>
          <w:szCs w:val="28"/>
        </w:rPr>
        <w:t>ую</w:t>
      </w:r>
      <w:r w:rsidR="000D73D0" w:rsidRPr="00E76CDB">
        <w:rPr>
          <w:rFonts w:ascii="Times New Roman" w:hAnsi="Times New Roman"/>
          <w:sz w:val="28"/>
          <w:szCs w:val="28"/>
        </w:rPr>
        <w:t xml:space="preserve"> деятельност</w:t>
      </w:r>
      <w:r w:rsidR="006F1743">
        <w:rPr>
          <w:rFonts w:ascii="Times New Roman" w:hAnsi="Times New Roman"/>
          <w:sz w:val="28"/>
          <w:szCs w:val="28"/>
        </w:rPr>
        <w:t>ь</w:t>
      </w:r>
      <w:r w:rsidR="000D73D0" w:rsidRPr="00E76CDB">
        <w:rPr>
          <w:rFonts w:ascii="Times New Roman" w:hAnsi="Times New Roman"/>
          <w:sz w:val="28"/>
          <w:szCs w:val="28"/>
        </w:rPr>
        <w:t xml:space="preserve"> страховщиков</w:t>
      </w:r>
      <w:r w:rsidR="006F1743">
        <w:rPr>
          <w:rFonts w:ascii="Times New Roman" w:hAnsi="Times New Roman"/>
          <w:sz w:val="28"/>
          <w:szCs w:val="28"/>
        </w:rPr>
        <w:t>,</w:t>
      </w:r>
      <w:r w:rsidR="000D73D0" w:rsidRPr="00E76CDB">
        <w:rPr>
          <w:rFonts w:ascii="Times New Roman" w:hAnsi="Times New Roman"/>
          <w:sz w:val="28"/>
          <w:szCs w:val="28"/>
        </w:rPr>
        <w:t xml:space="preserve"> пополнени</w:t>
      </w:r>
      <w:r w:rsidR="006F1743">
        <w:rPr>
          <w:rFonts w:ascii="Times New Roman" w:hAnsi="Times New Roman"/>
          <w:sz w:val="28"/>
          <w:szCs w:val="28"/>
        </w:rPr>
        <w:t>ю</w:t>
      </w:r>
      <w:r w:rsidR="000D73D0" w:rsidRPr="00E76CDB">
        <w:rPr>
          <w:rFonts w:ascii="Times New Roman" w:hAnsi="Times New Roman"/>
          <w:sz w:val="28"/>
          <w:szCs w:val="28"/>
        </w:rPr>
        <w:t xml:space="preserve"> </w:t>
      </w:r>
      <w:r w:rsidR="00D2608D" w:rsidRPr="00E76CDB">
        <w:rPr>
          <w:rFonts w:ascii="Times New Roman" w:hAnsi="Times New Roman"/>
          <w:sz w:val="28"/>
          <w:szCs w:val="28"/>
        </w:rPr>
        <w:t xml:space="preserve">доходов государственного бюджета </w:t>
      </w:r>
      <w:r w:rsidR="000D73D0" w:rsidRPr="00E76CDB">
        <w:rPr>
          <w:rFonts w:ascii="Times New Roman" w:hAnsi="Times New Roman"/>
          <w:sz w:val="28"/>
          <w:szCs w:val="28"/>
        </w:rPr>
        <w:t>за счет прибыли от страховых операций.</w:t>
      </w:r>
    </w:p>
    <w:p w:rsidR="00BB4134" w:rsidRPr="00580B35" w:rsidRDefault="00BB4134" w:rsidP="00580B35">
      <w:pPr>
        <w:suppressAutoHyphens/>
        <w:spacing w:after="0" w:line="240" w:lineRule="auto"/>
        <w:ind w:firstLine="709"/>
        <w:jc w:val="both"/>
        <w:rPr>
          <w:rFonts w:ascii="Times New Roman" w:hAnsi="Times New Roman"/>
          <w:sz w:val="28"/>
          <w:szCs w:val="28"/>
        </w:rPr>
      </w:pPr>
      <w:r w:rsidRPr="00580B35">
        <w:rPr>
          <w:rFonts w:ascii="Times New Roman" w:hAnsi="Times New Roman"/>
          <w:sz w:val="28"/>
          <w:szCs w:val="28"/>
        </w:rPr>
        <w:t xml:space="preserve">ОСАГО в государствах – участниках СНГ является </w:t>
      </w:r>
      <w:r w:rsidR="002F70D2" w:rsidRPr="00580B35">
        <w:rPr>
          <w:rFonts w:ascii="Times New Roman" w:hAnsi="Times New Roman"/>
          <w:sz w:val="28"/>
          <w:szCs w:val="28"/>
        </w:rPr>
        <w:t xml:space="preserve">важнейшим </w:t>
      </w:r>
      <w:r w:rsidRPr="00580B35">
        <w:rPr>
          <w:rFonts w:ascii="Times New Roman" w:hAnsi="Times New Roman"/>
          <w:sz w:val="28"/>
          <w:szCs w:val="28"/>
        </w:rPr>
        <w:t>сегментом страхового рынка</w:t>
      </w:r>
      <w:r w:rsidR="002F70D2" w:rsidRPr="00580B35">
        <w:rPr>
          <w:rFonts w:ascii="Times New Roman" w:hAnsi="Times New Roman"/>
          <w:sz w:val="28"/>
          <w:szCs w:val="28"/>
        </w:rPr>
        <w:t xml:space="preserve"> и отличается</w:t>
      </w:r>
      <w:r w:rsidRPr="00580B35">
        <w:rPr>
          <w:rFonts w:ascii="Times New Roman" w:hAnsi="Times New Roman"/>
          <w:sz w:val="28"/>
          <w:szCs w:val="28"/>
        </w:rPr>
        <w:t xml:space="preserve"> поступательным развитием.</w:t>
      </w:r>
    </w:p>
    <w:p w:rsidR="008703CC" w:rsidRPr="00580B35" w:rsidRDefault="00BB4134" w:rsidP="00580B35">
      <w:pPr>
        <w:suppressAutoHyphens/>
        <w:spacing w:after="0" w:line="240" w:lineRule="auto"/>
        <w:ind w:firstLine="709"/>
        <w:jc w:val="both"/>
        <w:rPr>
          <w:rFonts w:ascii="Times New Roman" w:hAnsi="Times New Roman"/>
          <w:sz w:val="28"/>
          <w:szCs w:val="28"/>
        </w:rPr>
      </w:pPr>
      <w:r w:rsidRPr="00580B35">
        <w:rPr>
          <w:rFonts w:ascii="Times New Roman" w:hAnsi="Times New Roman"/>
          <w:sz w:val="28"/>
          <w:szCs w:val="28"/>
        </w:rPr>
        <w:t>Так</w:t>
      </w:r>
      <w:r w:rsidR="00F42544">
        <w:rPr>
          <w:rFonts w:ascii="Times New Roman" w:hAnsi="Times New Roman"/>
          <w:sz w:val="28"/>
          <w:szCs w:val="28"/>
        </w:rPr>
        <w:t>,</w:t>
      </w:r>
      <w:r w:rsidRPr="00580B35">
        <w:rPr>
          <w:rFonts w:ascii="Times New Roman" w:hAnsi="Times New Roman"/>
          <w:sz w:val="28"/>
          <w:szCs w:val="28"/>
        </w:rPr>
        <w:t xml:space="preserve"> </w:t>
      </w:r>
      <w:r w:rsidR="008703CC" w:rsidRPr="00580B35">
        <w:rPr>
          <w:rFonts w:ascii="Times New Roman" w:hAnsi="Times New Roman"/>
          <w:sz w:val="28"/>
          <w:szCs w:val="28"/>
        </w:rPr>
        <w:t xml:space="preserve">в Республике Беларусь </w:t>
      </w:r>
      <w:r w:rsidR="00BB2F55">
        <w:rPr>
          <w:rFonts w:ascii="Times New Roman" w:hAnsi="Times New Roman"/>
          <w:sz w:val="28"/>
          <w:szCs w:val="28"/>
        </w:rPr>
        <w:t>в 2015 году</w:t>
      </w:r>
      <w:r w:rsidR="00BB2F55" w:rsidRPr="00580B35">
        <w:rPr>
          <w:rFonts w:ascii="Times New Roman" w:hAnsi="Times New Roman"/>
          <w:sz w:val="28"/>
          <w:szCs w:val="28"/>
        </w:rPr>
        <w:t xml:space="preserve"> </w:t>
      </w:r>
      <w:r w:rsidR="008703CC" w:rsidRPr="00580B35">
        <w:rPr>
          <w:rFonts w:ascii="Times New Roman" w:hAnsi="Times New Roman"/>
          <w:sz w:val="28"/>
          <w:szCs w:val="28"/>
        </w:rPr>
        <w:t>страховые взносы по договорам ОСАГО</w:t>
      </w:r>
      <w:r w:rsidR="00BB2F55">
        <w:rPr>
          <w:rFonts w:ascii="Times New Roman" w:hAnsi="Times New Roman"/>
          <w:sz w:val="28"/>
          <w:szCs w:val="28"/>
        </w:rPr>
        <w:t xml:space="preserve"> </w:t>
      </w:r>
      <w:r w:rsidR="008703CC" w:rsidRPr="00580B35">
        <w:rPr>
          <w:rFonts w:ascii="Times New Roman" w:hAnsi="Times New Roman"/>
          <w:sz w:val="28"/>
          <w:szCs w:val="28"/>
        </w:rPr>
        <w:t>состав</w:t>
      </w:r>
      <w:r w:rsidR="00BB2F55">
        <w:rPr>
          <w:rFonts w:ascii="Times New Roman" w:hAnsi="Times New Roman"/>
          <w:sz w:val="28"/>
          <w:szCs w:val="28"/>
        </w:rPr>
        <w:t>или</w:t>
      </w:r>
      <w:r w:rsidR="008703CC" w:rsidRPr="00580B35">
        <w:rPr>
          <w:rFonts w:ascii="Times New Roman" w:hAnsi="Times New Roman"/>
          <w:sz w:val="28"/>
          <w:szCs w:val="28"/>
        </w:rPr>
        <w:t xml:space="preserve"> 25</w:t>
      </w:r>
      <w:r w:rsidR="00580B35">
        <w:rPr>
          <w:rFonts w:ascii="Times New Roman" w:hAnsi="Times New Roman"/>
          <w:sz w:val="28"/>
          <w:szCs w:val="28"/>
        </w:rPr>
        <w:t> </w:t>
      </w:r>
      <w:r w:rsidR="008703CC" w:rsidRPr="00580B35">
        <w:rPr>
          <w:rFonts w:ascii="Times New Roman" w:hAnsi="Times New Roman"/>
          <w:sz w:val="28"/>
          <w:szCs w:val="28"/>
        </w:rPr>
        <w:t xml:space="preserve">% </w:t>
      </w:r>
      <w:r w:rsidR="00BB2F55">
        <w:rPr>
          <w:rFonts w:ascii="Times New Roman" w:hAnsi="Times New Roman"/>
          <w:sz w:val="28"/>
          <w:szCs w:val="28"/>
        </w:rPr>
        <w:t>всех видов</w:t>
      </w:r>
      <w:r w:rsidR="008703CC" w:rsidRPr="00580B35">
        <w:rPr>
          <w:rFonts w:ascii="Times New Roman" w:hAnsi="Times New Roman"/>
          <w:sz w:val="28"/>
          <w:szCs w:val="28"/>
        </w:rPr>
        <w:t xml:space="preserve"> страхования. </w:t>
      </w:r>
    </w:p>
    <w:p w:rsidR="008703CC" w:rsidRPr="00580B35" w:rsidRDefault="008703CC" w:rsidP="00580B35">
      <w:pPr>
        <w:suppressAutoHyphens/>
        <w:spacing w:after="0" w:line="240" w:lineRule="auto"/>
        <w:ind w:firstLine="709"/>
        <w:jc w:val="both"/>
        <w:rPr>
          <w:rFonts w:ascii="Times New Roman" w:hAnsi="Times New Roman"/>
          <w:sz w:val="28"/>
          <w:szCs w:val="28"/>
        </w:rPr>
      </w:pPr>
      <w:r w:rsidRPr="00580B35">
        <w:rPr>
          <w:rFonts w:ascii="Times New Roman" w:hAnsi="Times New Roman"/>
          <w:sz w:val="28"/>
          <w:szCs w:val="28"/>
        </w:rPr>
        <w:t>В Республике Казахстан на ОСАГО приходится 52</w:t>
      </w:r>
      <w:r w:rsidR="00580B35">
        <w:rPr>
          <w:rFonts w:ascii="Times New Roman" w:hAnsi="Times New Roman"/>
          <w:sz w:val="28"/>
          <w:szCs w:val="28"/>
        </w:rPr>
        <w:t> </w:t>
      </w:r>
      <w:r w:rsidRPr="00580B35">
        <w:rPr>
          <w:rFonts w:ascii="Times New Roman" w:hAnsi="Times New Roman"/>
          <w:sz w:val="28"/>
          <w:szCs w:val="28"/>
        </w:rPr>
        <w:t>% всех страховых премий, собранных по обязательным видам страхования.</w:t>
      </w:r>
    </w:p>
    <w:p w:rsidR="00AB1E9C" w:rsidRPr="00580B35" w:rsidRDefault="00AB1E9C" w:rsidP="00580B35">
      <w:pPr>
        <w:suppressAutoHyphens/>
        <w:spacing w:after="0" w:line="240" w:lineRule="auto"/>
        <w:ind w:firstLine="709"/>
        <w:jc w:val="both"/>
        <w:rPr>
          <w:rFonts w:ascii="Times New Roman" w:hAnsi="Times New Roman"/>
          <w:sz w:val="28"/>
          <w:szCs w:val="28"/>
        </w:rPr>
      </w:pPr>
      <w:r w:rsidRPr="00580B35">
        <w:rPr>
          <w:rFonts w:ascii="Times New Roman" w:hAnsi="Times New Roman"/>
          <w:sz w:val="28"/>
          <w:szCs w:val="28"/>
        </w:rPr>
        <w:t>В Республике Молдова в 2015 году из всех видов страхования ОСАГО составило 44,1</w:t>
      </w:r>
      <w:r w:rsidR="00580B35">
        <w:rPr>
          <w:rFonts w:ascii="Times New Roman" w:hAnsi="Times New Roman"/>
          <w:sz w:val="28"/>
          <w:szCs w:val="28"/>
        </w:rPr>
        <w:t> </w:t>
      </w:r>
      <w:r w:rsidRPr="00580B35">
        <w:rPr>
          <w:rFonts w:ascii="Times New Roman" w:hAnsi="Times New Roman"/>
          <w:sz w:val="28"/>
          <w:szCs w:val="28"/>
        </w:rPr>
        <w:t xml:space="preserve">% общего объема страховых премий прямого страхования. </w:t>
      </w:r>
    </w:p>
    <w:p w:rsidR="00DE3E2B" w:rsidRPr="00580B35" w:rsidRDefault="008703CC" w:rsidP="00580B35">
      <w:pPr>
        <w:suppressAutoHyphens/>
        <w:spacing w:after="0" w:line="240" w:lineRule="auto"/>
        <w:ind w:firstLine="709"/>
        <w:jc w:val="both"/>
        <w:rPr>
          <w:rFonts w:ascii="Times New Roman" w:hAnsi="Times New Roman"/>
          <w:sz w:val="28"/>
          <w:szCs w:val="28"/>
        </w:rPr>
      </w:pPr>
      <w:r w:rsidRPr="00580B35">
        <w:rPr>
          <w:rFonts w:ascii="Times New Roman" w:hAnsi="Times New Roman"/>
          <w:sz w:val="28"/>
          <w:szCs w:val="28"/>
        </w:rPr>
        <w:t>В</w:t>
      </w:r>
      <w:r w:rsidR="00BB4134" w:rsidRPr="00580B35">
        <w:rPr>
          <w:rFonts w:ascii="Times New Roman" w:hAnsi="Times New Roman"/>
          <w:sz w:val="28"/>
          <w:szCs w:val="28"/>
        </w:rPr>
        <w:t xml:space="preserve"> Российской Федерации на протяжении длительного периода времени </w:t>
      </w:r>
      <w:r w:rsidR="00BB2F55" w:rsidRPr="00580B35">
        <w:rPr>
          <w:rFonts w:ascii="Times New Roman" w:hAnsi="Times New Roman"/>
          <w:sz w:val="28"/>
          <w:szCs w:val="28"/>
        </w:rPr>
        <w:t xml:space="preserve">ОСАГО </w:t>
      </w:r>
      <w:r w:rsidR="00BB4134" w:rsidRPr="00580B35">
        <w:rPr>
          <w:rFonts w:ascii="Times New Roman" w:hAnsi="Times New Roman"/>
          <w:sz w:val="28"/>
          <w:szCs w:val="28"/>
        </w:rPr>
        <w:t xml:space="preserve">является </w:t>
      </w:r>
      <w:r w:rsidRPr="00580B35">
        <w:rPr>
          <w:rFonts w:ascii="Times New Roman" w:hAnsi="Times New Roman"/>
          <w:sz w:val="28"/>
          <w:szCs w:val="28"/>
        </w:rPr>
        <w:t>основной движущей силой страхового рынка</w:t>
      </w:r>
      <w:r w:rsidR="00BB4134" w:rsidRPr="00580B35">
        <w:rPr>
          <w:rFonts w:ascii="Times New Roman" w:hAnsi="Times New Roman"/>
          <w:sz w:val="28"/>
          <w:szCs w:val="28"/>
        </w:rPr>
        <w:t>.</w:t>
      </w:r>
      <w:r w:rsidRPr="00580B35">
        <w:rPr>
          <w:rFonts w:ascii="Times New Roman" w:hAnsi="Times New Roman"/>
          <w:sz w:val="28"/>
          <w:szCs w:val="28"/>
        </w:rPr>
        <w:t xml:space="preserve"> </w:t>
      </w:r>
      <w:r w:rsidR="00EF1736" w:rsidRPr="00580B35">
        <w:rPr>
          <w:rFonts w:ascii="Times New Roman" w:hAnsi="Times New Roman"/>
          <w:sz w:val="28"/>
          <w:szCs w:val="28"/>
        </w:rPr>
        <w:t xml:space="preserve">В 2015 году </w:t>
      </w:r>
      <w:r w:rsidR="002F70D2" w:rsidRPr="00580B35">
        <w:rPr>
          <w:rFonts w:ascii="Times New Roman" w:hAnsi="Times New Roman"/>
          <w:sz w:val="28"/>
          <w:szCs w:val="28"/>
        </w:rPr>
        <w:t xml:space="preserve">этот сегмент внес </w:t>
      </w:r>
      <w:r w:rsidR="00EF1736" w:rsidRPr="00580B35">
        <w:rPr>
          <w:rFonts w:ascii="Times New Roman" w:hAnsi="Times New Roman"/>
          <w:sz w:val="28"/>
          <w:szCs w:val="28"/>
        </w:rPr>
        <w:t xml:space="preserve">основной вклад в ускорение годовых темпов роста страховых выплат и </w:t>
      </w:r>
      <w:r w:rsidR="002F70D2" w:rsidRPr="00580B35">
        <w:rPr>
          <w:rFonts w:ascii="Times New Roman" w:hAnsi="Times New Roman"/>
          <w:sz w:val="28"/>
          <w:szCs w:val="28"/>
        </w:rPr>
        <w:t xml:space="preserve">стал </w:t>
      </w:r>
      <w:r w:rsidR="00EF1736" w:rsidRPr="00580B35">
        <w:rPr>
          <w:rFonts w:ascii="Times New Roman" w:hAnsi="Times New Roman"/>
          <w:sz w:val="28"/>
          <w:szCs w:val="28"/>
        </w:rPr>
        <w:t>ключевым источником роста страхового рынка.</w:t>
      </w:r>
    </w:p>
    <w:p w:rsidR="008E4F41" w:rsidRDefault="008E4F41" w:rsidP="00580B35">
      <w:pPr>
        <w:suppressAutoHyphens/>
        <w:spacing w:after="0" w:line="240" w:lineRule="auto"/>
        <w:ind w:firstLine="709"/>
        <w:jc w:val="both"/>
        <w:rPr>
          <w:rFonts w:ascii="Times New Roman" w:hAnsi="Times New Roman"/>
          <w:sz w:val="28"/>
          <w:szCs w:val="28"/>
        </w:rPr>
      </w:pPr>
      <w:r w:rsidRPr="00580B35">
        <w:rPr>
          <w:rFonts w:ascii="Times New Roman" w:hAnsi="Times New Roman"/>
          <w:sz w:val="28"/>
          <w:szCs w:val="28"/>
        </w:rPr>
        <w:t xml:space="preserve">Из семи государств – участников СНГ, представивших информацию </w:t>
      </w:r>
      <w:r w:rsidR="00AB009D" w:rsidRPr="00580B35">
        <w:rPr>
          <w:rFonts w:ascii="Times New Roman" w:hAnsi="Times New Roman"/>
          <w:sz w:val="28"/>
          <w:szCs w:val="28"/>
        </w:rPr>
        <w:br/>
      </w:r>
      <w:r w:rsidRPr="00580B35">
        <w:rPr>
          <w:rFonts w:ascii="Times New Roman" w:hAnsi="Times New Roman"/>
          <w:sz w:val="28"/>
          <w:szCs w:val="28"/>
        </w:rPr>
        <w:t>по ОСАГО</w:t>
      </w:r>
      <w:r w:rsidR="00AB009D" w:rsidRPr="00580B35">
        <w:rPr>
          <w:rFonts w:ascii="Times New Roman" w:hAnsi="Times New Roman"/>
          <w:sz w:val="28"/>
          <w:szCs w:val="28"/>
        </w:rPr>
        <w:t>,</w:t>
      </w:r>
      <w:r w:rsidRPr="00580B35">
        <w:rPr>
          <w:rFonts w:ascii="Times New Roman" w:hAnsi="Times New Roman"/>
          <w:sz w:val="28"/>
          <w:szCs w:val="28"/>
        </w:rPr>
        <w:t xml:space="preserve"> только в Кыргызской Республике в связи с экономической ситуацией введение ОСАГО отложено до 7 февраля 2019 года.</w:t>
      </w:r>
    </w:p>
    <w:p w:rsidR="00CA49AD" w:rsidRDefault="00FB229C" w:rsidP="00D2608D">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1. </w:t>
      </w:r>
      <w:r w:rsidR="000911C7" w:rsidRPr="006F499C">
        <w:rPr>
          <w:rFonts w:ascii="Times New Roman" w:hAnsi="Times New Roman"/>
          <w:sz w:val="28"/>
          <w:szCs w:val="28"/>
        </w:rPr>
        <w:t xml:space="preserve">Текущая ситуация в обязательном автостраховании </w:t>
      </w:r>
      <w:r w:rsidR="0095339F">
        <w:rPr>
          <w:rFonts w:ascii="Times New Roman" w:hAnsi="Times New Roman"/>
          <w:sz w:val="28"/>
          <w:szCs w:val="28"/>
        </w:rPr>
        <w:t xml:space="preserve">государств – участников </w:t>
      </w:r>
      <w:r w:rsidR="000911C7">
        <w:rPr>
          <w:rFonts w:ascii="Times New Roman" w:hAnsi="Times New Roman"/>
          <w:sz w:val="28"/>
          <w:szCs w:val="28"/>
        </w:rPr>
        <w:t xml:space="preserve">СНГ </w:t>
      </w:r>
      <w:r w:rsidR="000911C7" w:rsidRPr="006F499C">
        <w:rPr>
          <w:rFonts w:ascii="Times New Roman" w:hAnsi="Times New Roman"/>
          <w:sz w:val="28"/>
          <w:szCs w:val="28"/>
        </w:rPr>
        <w:t xml:space="preserve">показывает, что </w:t>
      </w:r>
      <w:r w:rsidR="000911C7">
        <w:rPr>
          <w:rFonts w:ascii="Times New Roman" w:hAnsi="Times New Roman"/>
          <w:sz w:val="28"/>
          <w:szCs w:val="28"/>
        </w:rPr>
        <w:t xml:space="preserve">этот сектор </w:t>
      </w:r>
      <w:r w:rsidR="000911C7" w:rsidRPr="006F499C">
        <w:rPr>
          <w:rFonts w:ascii="Times New Roman" w:hAnsi="Times New Roman"/>
          <w:sz w:val="28"/>
          <w:szCs w:val="28"/>
        </w:rPr>
        <w:t>страхово</w:t>
      </w:r>
      <w:r w:rsidR="000911C7">
        <w:rPr>
          <w:rFonts w:ascii="Times New Roman" w:hAnsi="Times New Roman"/>
          <w:sz w:val="28"/>
          <w:szCs w:val="28"/>
        </w:rPr>
        <w:t>го</w:t>
      </w:r>
      <w:r w:rsidR="000911C7" w:rsidRPr="006F499C">
        <w:rPr>
          <w:rFonts w:ascii="Times New Roman" w:hAnsi="Times New Roman"/>
          <w:sz w:val="28"/>
          <w:szCs w:val="28"/>
        </w:rPr>
        <w:t xml:space="preserve"> рын</w:t>
      </w:r>
      <w:r w:rsidR="000911C7">
        <w:rPr>
          <w:rFonts w:ascii="Times New Roman" w:hAnsi="Times New Roman"/>
          <w:sz w:val="28"/>
          <w:szCs w:val="28"/>
        </w:rPr>
        <w:t>ка</w:t>
      </w:r>
      <w:r w:rsidR="000911C7" w:rsidRPr="006F499C">
        <w:rPr>
          <w:rFonts w:ascii="Times New Roman" w:hAnsi="Times New Roman"/>
          <w:sz w:val="28"/>
          <w:szCs w:val="28"/>
        </w:rPr>
        <w:t xml:space="preserve"> стабилен и устойчив. </w:t>
      </w:r>
      <w:r w:rsidR="004D125A">
        <w:rPr>
          <w:rFonts w:ascii="Times New Roman" w:hAnsi="Times New Roman"/>
          <w:sz w:val="28"/>
          <w:szCs w:val="28"/>
        </w:rPr>
        <w:t xml:space="preserve">В целях наиболее эффективного </w:t>
      </w:r>
      <w:r w:rsidR="004D125A" w:rsidRPr="006F499C">
        <w:rPr>
          <w:rFonts w:ascii="Times New Roman" w:hAnsi="Times New Roman"/>
          <w:sz w:val="28"/>
          <w:szCs w:val="28"/>
        </w:rPr>
        <w:t>разви</w:t>
      </w:r>
      <w:r w:rsidR="004D125A">
        <w:rPr>
          <w:rFonts w:ascii="Times New Roman" w:hAnsi="Times New Roman"/>
          <w:sz w:val="28"/>
          <w:szCs w:val="28"/>
        </w:rPr>
        <w:t>тия</w:t>
      </w:r>
      <w:r w:rsidR="004D125A" w:rsidRPr="006F499C">
        <w:rPr>
          <w:rFonts w:ascii="Times New Roman" w:hAnsi="Times New Roman"/>
          <w:sz w:val="28"/>
          <w:szCs w:val="28"/>
        </w:rPr>
        <w:t xml:space="preserve"> взаимодействи</w:t>
      </w:r>
      <w:r w:rsidR="004D125A">
        <w:rPr>
          <w:rFonts w:ascii="Times New Roman" w:hAnsi="Times New Roman"/>
          <w:sz w:val="28"/>
          <w:szCs w:val="28"/>
        </w:rPr>
        <w:t>я</w:t>
      </w:r>
      <w:r w:rsidR="004D125A" w:rsidRPr="006F499C">
        <w:rPr>
          <w:rFonts w:ascii="Times New Roman" w:hAnsi="Times New Roman"/>
          <w:sz w:val="28"/>
          <w:szCs w:val="28"/>
        </w:rPr>
        <w:t xml:space="preserve"> страховщиков со страхователями </w:t>
      </w:r>
      <w:r w:rsidR="004D125A">
        <w:rPr>
          <w:rFonts w:ascii="Times New Roman" w:hAnsi="Times New Roman"/>
          <w:sz w:val="28"/>
          <w:szCs w:val="28"/>
        </w:rPr>
        <w:t>в г</w:t>
      </w:r>
      <w:r w:rsidR="00EA35C6" w:rsidRPr="006F499C">
        <w:rPr>
          <w:rFonts w:ascii="Times New Roman" w:hAnsi="Times New Roman"/>
          <w:sz w:val="28"/>
          <w:szCs w:val="28"/>
        </w:rPr>
        <w:t>осударства</w:t>
      </w:r>
      <w:r w:rsidR="004D125A">
        <w:rPr>
          <w:rFonts w:ascii="Times New Roman" w:hAnsi="Times New Roman"/>
          <w:sz w:val="28"/>
          <w:szCs w:val="28"/>
        </w:rPr>
        <w:t>х</w:t>
      </w:r>
      <w:r w:rsidR="00EA35C6" w:rsidRPr="006F499C">
        <w:rPr>
          <w:rFonts w:ascii="Times New Roman" w:hAnsi="Times New Roman"/>
          <w:sz w:val="28"/>
          <w:szCs w:val="28"/>
        </w:rPr>
        <w:t xml:space="preserve"> – участник</w:t>
      </w:r>
      <w:r w:rsidR="004D125A">
        <w:rPr>
          <w:rFonts w:ascii="Times New Roman" w:hAnsi="Times New Roman"/>
          <w:sz w:val="28"/>
          <w:szCs w:val="28"/>
        </w:rPr>
        <w:t>ах</w:t>
      </w:r>
      <w:r w:rsidR="00EA35C6" w:rsidRPr="006F499C">
        <w:rPr>
          <w:rFonts w:ascii="Times New Roman" w:hAnsi="Times New Roman"/>
          <w:sz w:val="28"/>
          <w:szCs w:val="28"/>
        </w:rPr>
        <w:t xml:space="preserve"> СНГ созданы или планируются к созданию специализированные органы</w:t>
      </w:r>
      <w:r w:rsidR="00D2608D">
        <w:rPr>
          <w:rFonts w:ascii="Times New Roman" w:hAnsi="Times New Roman"/>
          <w:sz w:val="28"/>
          <w:szCs w:val="28"/>
        </w:rPr>
        <w:t>:</w:t>
      </w:r>
      <w:r w:rsidR="004D125A">
        <w:rPr>
          <w:rFonts w:ascii="Times New Roman" w:hAnsi="Times New Roman"/>
          <w:sz w:val="28"/>
          <w:szCs w:val="28"/>
        </w:rPr>
        <w:t xml:space="preserve"> </w:t>
      </w:r>
      <w:r w:rsidR="00D2608D">
        <w:rPr>
          <w:rFonts w:ascii="Times New Roman" w:hAnsi="Times New Roman"/>
          <w:sz w:val="28"/>
          <w:szCs w:val="28"/>
        </w:rPr>
        <w:t>в</w:t>
      </w:r>
      <w:r w:rsidR="004D125A">
        <w:rPr>
          <w:rFonts w:ascii="Times New Roman" w:hAnsi="Times New Roman"/>
          <w:sz w:val="28"/>
          <w:szCs w:val="28"/>
        </w:rPr>
        <w:t xml:space="preserve"> </w:t>
      </w:r>
      <w:r w:rsidR="00EA35C6" w:rsidRPr="006F499C">
        <w:rPr>
          <w:rFonts w:ascii="Times New Roman" w:hAnsi="Times New Roman"/>
          <w:sz w:val="28"/>
          <w:szCs w:val="28"/>
        </w:rPr>
        <w:t>Республик</w:t>
      </w:r>
      <w:r w:rsidR="004D125A">
        <w:rPr>
          <w:rFonts w:ascii="Times New Roman" w:hAnsi="Times New Roman"/>
          <w:sz w:val="28"/>
          <w:szCs w:val="28"/>
        </w:rPr>
        <w:t>е</w:t>
      </w:r>
      <w:r w:rsidR="00EA35C6" w:rsidRPr="006F499C">
        <w:rPr>
          <w:rFonts w:ascii="Times New Roman" w:hAnsi="Times New Roman"/>
          <w:sz w:val="28"/>
          <w:szCs w:val="28"/>
        </w:rPr>
        <w:t xml:space="preserve"> Армения </w:t>
      </w:r>
      <w:r w:rsidR="0095339F" w:rsidRPr="001B2FD3">
        <w:rPr>
          <w:rFonts w:ascii="Times New Roman" w:hAnsi="Times New Roman"/>
          <w:sz w:val="28"/>
          <w:szCs w:val="28"/>
        </w:rPr>
        <w:t>–</w:t>
      </w:r>
      <w:r w:rsidR="00D2608D">
        <w:rPr>
          <w:rFonts w:ascii="Times New Roman" w:hAnsi="Times New Roman"/>
          <w:sz w:val="28"/>
          <w:szCs w:val="28"/>
        </w:rPr>
        <w:t xml:space="preserve"> </w:t>
      </w:r>
      <w:r w:rsidR="00EA35C6" w:rsidRPr="006F499C">
        <w:rPr>
          <w:rFonts w:ascii="Times New Roman" w:hAnsi="Times New Roman"/>
          <w:sz w:val="28"/>
          <w:szCs w:val="28"/>
        </w:rPr>
        <w:t xml:space="preserve">Армянское бюро автостраховщиков, </w:t>
      </w:r>
      <w:r w:rsidR="004D125A">
        <w:rPr>
          <w:rFonts w:ascii="Times New Roman" w:hAnsi="Times New Roman"/>
          <w:sz w:val="28"/>
          <w:szCs w:val="28"/>
        </w:rPr>
        <w:t xml:space="preserve">в </w:t>
      </w:r>
      <w:r w:rsidR="00EA35C6" w:rsidRPr="006F499C">
        <w:rPr>
          <w:rFonts w:ascii="Times New Roman" w:hAnsi="Times New Roman"/>
          <w:sz w:val="28"/>
          <w:szCs w:val="28"/>
        </w:rPr>
        <w:t>Республик</w:t>
      </w:r>
      <w:r w:rsidR="004D125A">
        <w:rPr>
          <w:rFonts w:ascii="Times New Roman" w:hAnsi="Times New Roman"/>
          <w:sz w:val="28"/>
          <w:szCs w:val="28"/>
        </w:rPr>
        <w:t>е</w:t>
      </w:r>
      <w:r w:rsidR="00EA35C6" w:rsidRPr="006F499C">
        <w:rPr>
          <w:rFonts w:ascii="Times New Roman" w:hAnsi="Times New Roman"/>
          <w:sz w:val="28"/>
          <w:szCs w:val="28"/>
        </w:rPr>
        <w:t xml:space="preserve"> Беларусь – Белорусское бюро по транспортному страхованию, </w:t>
      </w:r>
      <w:r w:rsidR="004D125A">
        <w:rPr>
          <w:rFonts w:ascii="Times New Roman" w:hAnsi="Times New Roman"/>
          <w:sz w:val="28"/>
          <w:szCs w:val="28"/>
        </w:rPr>
        <w:t xml:space="preserve">в </w:t>
      </w:r>
      <w:r w:rsidR="00EA35C6" w:rsidRPr="006F499C">
        <w:rPr>
          <w:rFonts w:ascii="Times New Roman" w:hAnsi="Times New Roman"/>
          <w:sz w:val="28"/>
          <w:szCs w:val="28"/>
        </w:rPr>
        <w:t>Республик</w:t>
      </w:r>
      <w:r w:rsidR="004D125A">
        <w:rPr>
          <w:rFonts w:ascii="Times New Roman" w:hAnsi="Times New Roman"/>
          <w:sz w:val="28"/>
          <w:szCs w:val="28"/>
        </w:rPr>
        <w:t>е</w:t>
      </w:r>
      <w:r w:rsidR="00EA35C6" w:rsidRPr="006F499C">
        <w:rPr>
          <w:rFonts w:ascii="Times New Roman" w:hAnsi="Times New Roman"/>
          <w:sz w:val="28"/>
          <w:szCs w:val="28"/>
        </w:rPr>
        <w:t xml:space="preserve"> Казахстан – Национальное моторное бюро, </w:t>
      </w:r>
      <w:r w:rsidR="004D125A">
        <w:rPr>
          <w:rFonts w:ascii="Times New Roman" w:hAnsi="Times New Roman"/>
          <w:sz w:val="28"/>
          <w:szCs w:val="28"/>
        </w:rPr>
        <w:t xml:space="preserve">в </w:t>
      </w:r>
      <w:r w:rsidR="00EA35C6" w:rsidRPr="006F499C">
        <w:rPr>
          <w:rFonts w:ascii="Times New Roman" w:hAnsi="Times New Roman"/>
          <w:sz w:val="28"/>
          <w:szCs w:val="28"/>
        </w:rPr>
        <w:t>Российск</w:t>
      </w:r>
      <w:r w:rsidR="004D125A">
        <w:rPr>
          <w:rFonts w:ascii="Times New Roman" w:hAnsi="Times New Roman"/>
          <w:sz w:val="28"/>
          <w:szCs w:val="28"/>
        </w:rPr>
        <w:t>ой</w:t>
      </w:r>
      <w:r w:rsidR="00EA35C6" w:rsidRPr="006F499C">
        <w:rPr>
          <w:rFonts w:ascii="Times New Roman" w:hAnsi="Times New Roman"/>
          <w:sz w:val="28"/>
          <w:szCs w:val="28"/>
        </w:rPr>
        <w:t xml:space="preserve"> Федераци</w:t>
      </w:r>
      <w:r w:rsidR="004D125A">
        <w:rPr>
          <w:rFonts w:ascii="Times New Roman" w:hAnsi="Times New Roman"/>
          <w:sz w:val="28"/>
          <w:szCs w:val="28"/>
        </w:rPr>
        <w:t>и</w:t>
      </w:r>
      <w:r w:rsidR="00EA35C6" w:rsidRPr="006F499C">
        <w:rPr>
          <w:rFonts w:ascii="Times New Roman" w:hAnsi="Times New Roman"/>
          <w:sz w:val="28"/>
          <w:szCs w:val="28"/>
        </w:rPr>
        <w:t xml:space="preserve"> – Российский союз автостраховщиков</w:t>
      </w:r>
      <w:r w:rsidR="004D125A">
        <w:rPr>
          <w:rFonts w:ascii="Times New Roman" w:hAnsi="Times New Roman"/>
          <w:sz w:val="28"/>
          <w:szCs w:val="28"/>
        </w:rPr>
        <w:t xml:space="preserve">. Основными задачами указанных </w:t>
      </w:r>
      <w:r w:rsidR="00DF66F1">
        <w:rPr>
          <w:rFonts w:ascii="Times New Roman" w:hAnsi="Times New Roman"/>
          <w:sz w:val="28"/>
          <w:szCs w:val="28"/>
        </w:rPr>
        <w:t>органов являются</w:t>
      </w:r>
      <w:r w:rsidR="004D125A">
        <w:rPr>
          <w:rFonts w:ascii="Times New Roman" w:hAnsi="Times New Roman"/>
          <w:sz w:val="28"/>
          <w:szCs w:val="28"/>
        </w:rPr>
        <w:t xml:space="preserve"> </w:t>
      </w:r>
      <w:r w:rsidR="00EA35C6" w:rsidRPr="006F499C">
        <w:rPr>
          <w:rFonts w:ascii="Times New Roman" w:hAnsi="Times New Roman"/>
          <w:sz w:val="28"/>
          <w:szCs w:val="28"/>
        </w:rPr>
        <w:t>защита интересов пострадавших лиц и страховщиков, обеспечение стабильности и развити</w:t>
      </w:r>
      <w:r w:rsidR="004D125A">
        <w:rPr>
          <w:rFonts w:ascii="Times New Roman" w:hAnsi="Times New Roman"/>
          <w:sz w:val="28"/>
          <w:szCs w:val="28"/>
        </w:rPr>
        <w:t>е системы</w:t>
      </w:r>
      <w:r w:rsidR="00EA35C6" w:rsidRPr="006F499C">
        <w:rPr>
          <w:rFonts w:ascii="Times New Roman" w:hAnsi="Times New Roman"/>
          <w:sz w:val="28"/>
          <w:szCs w:val="28"/>
        </w:rPr>
        <w:t xml:space="preserve"> ОСАГО. </w:t>
      </w:r>
    </w:p>
    <w:p w:rsidR="003519D7" w:rsidRDefault="00FB229C" w:rsidP="00FB229C">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2. </w:t>
      </w:r>
      <w:r w:rsidR="00CA49AD" w:rsidRPr="003519D7">
        <w:rPr>
          <w:rFonts w:ascii="Times New Roman" w:hAnsi="Times New Roman"/>
          <w:sz w:val="28"/>
          <w:szCs w:val="28"/>
        </w:rPr>
        <w:t xml:space="preserve">В рамках </w:t>
      </w:r>
      <w:r w:rsidR="003519D7">
        <w:rPr>
          <w:rFonts w:ascii="Times New Roman" w:hAnsi="Times New Roman"/>
          <w:sz w:val="28"/>
          <w:szCs w:val="28"/>
        </w:rPr>
        <w:t>автострахования на территории</w:t>
      </w:r>
      <w:r w:rsidR="00CA49AD" w:rsidRPr="003519D7">
        <w:rPr>
          <w:rFonts w:ascii="Times New Roman" w:hAnsi="Times New Roman"/>
          <w:sz w:val="28"/>
          <w:szCs w:val="28"/>
        </w:rPr>
        <w:t xml:space="preserve"> государств – участников СНГ находит применение «Зеленая карта» </w:t>
      </w:r>
      <w:r w:rsidR="002B606D" w:rsidRPr="006F499C">
        <w:rPr>
          <w:rFonts w:ascii="Times New Roman" w:hAnsi="Times New Roman"/>
          <w:sz w:val="28"/>
          <w:szCs w:val="28"/>
        </w:rPr>
        <w:sym w:font="Symbol" w:char="F02D"/>
      </w:r>
      <w:r w:rsidR="002B606D" w:rsidRPr="003519D7">
        <w:rPr>
          <w:rFonts w:ascii="Times New Roman" w:hAnsi="Times New Roman"/>
          <w:sz w:val="28"/>
          <w:szCs w:val="28"/>
        </w:rPr>
        <w:t xml:space="preserve"> международный договор (полис) страхования автогражданской ответственности, а также соглашение о взаимном признании странами – членами страхового полиса по страхованию </w:t>
      </w:r>
      <w:r w:rsidR="00D2608D">
        <w:rPr>
          <w:rFonts w:ascii="Times New Roman" w:hAnsi="Times New Roman"/>
          <w:sz w:val="28"/>
          <w:szCs w:val="28"/>
        </w:rPr>
        <w:t xml:space="preserve">гражданской </w:t>
      </w:r>
      <w:r w:rsidR="002B606D" w:rsidRPr="003519D7">
        <w:rPr>
          <w:rFonts w:ascii="Times New Roman" w:hAnsi="Times New Roman"/>
          <w:sz w:val="28"/>
          <w:szCs w:val="28"/>
        </w:rPr>
        <w:t xml:space="preserve">ответственности владельцев </w:t>
      </w:r>
      <w:r w:rsidR="00D2608D">
        <w:rPr>
          <w:rFonts w:ascii="Times New Roman" w:hAnsi="Times New Roman"/>
          <w:sz w:val="28"/>
          <w:szCs w:val="28"/>
        </w:rPr>
        <w:t xml:space="preserve">транспортных </w:t>
      </w:r>
      <w:r w:rsidR="002B606D" w:rsidRPr="003519D7">
        <w:rPr>
          <w:rFonts w:ascii="Times New Roman" w:hAnsi="Times New Roman"/>
          <w:sz w:val="28"/>
          <w:szCs w:val="28"/>
        </w:rPr>
        <w:t xml:space="preserve">средств. «Зеленая карта» действует исключительно в случае </w:t>
      </w:r>
      <w:r w:rsidR="0095339F" w:rsidRPr="003519D7">
        <w:rPr>
          <w:rFonts w:ascii="Times New Roman" w:hAnsi="Times New Roman"/>
          <w:sz w:val="28"/>
          <w:szCs w:val="28"/>
        </w:rPr>
        <w:t>ДТП</w:t>
      </w:r>
      <w:r w:rsidR="002B606D" w:rsidRPr="003519D7">
        <w:rPr>
          <w:rFonts w:ascii="Times New Roman" w:hAnsi="Times New Roman"/>
          <w:sz w:val="28"/>
          <w:szCs w:val="28"/>
        </w:rPr>
        <w:t xml:space="preserve"> и предназначена для покрытия расходов владельца автомобиля, которому нанесен материальный ущерб застрахованным виновником аварии. </w:t>
      </w:r>
    </w:p>
    <w:p w:rsidR="003519D7" w:rsidRDefault="00B214D6" w:rsidP="00FB229C">
      <w:pPr>
        <w:suppressAutoHyphens/>
        <w:spacing w:after="0" w:line="240" w:lineRule="auto"/>
        <w:ind w:firstLine="709"/>
        <w:jc w:val="both"/>
        <w:rPr>
          <w:rFonts w:ascii="Times New Roman" w:hAnsi="Times New Roman"/>
          <w:sz w:val="28"/>
          <w:szCs w:val="28"/>
        </w:rPr>
      </w:pPr>
      <w:r w:rsidRPr="003519D7">
        <w:rPr>
          <w:rFonts w:ascii="Times New Roman" w:hAnsi="Times New Roman"/>
          <w:sz w:val="28"/>
          <w:szCs w:val="28"/>
        </w:rPr>
        <w:t>Республика Беларусь, Республика Молдова и Российская Федерация</w:t>
      </w:r>
      <w:r w:rsidR="003D23AF" w:rsidRPr="003519D7">
        <w:rPr>
          <w:rFonts w:ascii="Times New Roman" w:hAnsi="Times New Roman"/>
          <w:sz w:val="28"/>
          <w:szCs w:val="28"/>
        </w:rPr>
        <w:t xml:space="preserve"> </w:t>
      </w:r>
      <w:r w:rsidR="000911C7" w:rsidRPr="003519D7">
        <w:rPr>
          <w:rFonts w:ascii="Times New Roman" w:hAnsi="Times New Roman"/>
          <w:sz w:val="28"/>
          <w:szCs w:val="28"/>
        </w:rPr>
        <w:t xml:space="preserve">принимают участие </w:t>
      </w:r>
      <w:r w:rsidR="004D125A" w:rsidRPr="003519D7">
        <w:rPr>
          <w:rFonts w:ascii="Times New Roman" w:hAnsi="Times New Roman"/>
          <w:sz w:val="28"/>
          <w:szCs w:val="28"/>
        </w:rPr>
        <w:t>в системе «Зеленая карта»</w:t>
      </w:r>
      <w:r w:rsidR="000911C7" w:rsidRPr="003519D7">
        <w:rPr>
          <w:rFonts w:ascii="Times New Roman" w:hAnsi="Times New Roman"/>
          <w:sz w:val="28"/>
          <w:szCs w:val="28"/>
        </w:rPr>
        <w:t xml:space="preserve">, </w:t>
      </w:r>
      <w:r w:rsidR="00D152EE">
        <w:rPr>
          <w:rFonts w:ascii="Times New Roman" w:hAnsi="Times New Roman"/>
          <w:sz w:val="28"/>
          <w:szCs w:val="28"/>
        </w:rPr>
        <w:t>в</w:t>
      </w:r>
      <w:r w:rsidR="006F499C" w:rsidRPr="006F499C">
        <w:rPr>
          <w:rFonts w:ascii="Times New Roman" w:hAnsi="Times New Roman"/>
          <w:sz w:val="28"/>
          <w:szCs w:val="28"/>
        </w:rPr>
        <w:t xml:space="preserve"> Республике Армения </w:t>
      </w:r>
      <w:r w:rsidR="003519D7">
        <w:rPr>
          <w:rFonts w:ascii="Times New Roman" w:hAnsi="Times New Roman"/>
          <w:sz w:val="28"/>
          <w:szCs w:val="28"/>
        </w:rPr>
        <w:t>рассматривается</w:t>
      </w:r>
      <w:r w:rsidR="006F499C" w:rsidRPr="006F499C">
        <w:rPr>
          <w:rFonts w:ascii="Times New Roman" w:hAnsi="Times New Roman"/>
          <w:sz w:val="28"/>
          <w:szCs w:val="28"/>
        </w:rPr>
        <w:t xml:space="preserve"> вопрос об экономической целесообразности вступления государ</w:t>
      </w:r>
      <w:r w:rsidR="003519D7">
        <w:rPr>
          <w:rFonts w:ascii="Times New Roman" w:hAnsi="Times New Roman"/>
          <w:sz w:val="28"/>
          <w:szCs w:val="28"/>
        </w:rPr>
        <w:t xml:space="preserve">ства в </w:t>
      </w:r>
      <w:r w:rsidR="00EB4F6C">
        <w:rPr>
          <w:rFonts w:ascii="Times New Roman" w:hAnsi="Times New Roman"/>
          <w:sz w:val="28"/>
          <w:szCs w:val="28"/>
        </w:rPr>
        <w:t xml:space="preserve">данную </w:t>
      </w:r>
      <w:r w:rsidR="003519D7">
        <w:rPr>
          <w:rFonts w:ascii="Times New Roman" w:hAnsi="Times New Roman"/>
          <w:sz w:val="28"/>
          <w:szCs w:val="28"/>
        </w:rPr>
        <w:t>систему.</w:t>
      </w:r>
    </w:p>
    <w:p w:rsidR="00EA35C6" w:rsidRPr="006F499C" w:rsidRDefault="00FB229C" w:rsidP="00FB229C">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3. </w:t>
      </w:r>
      <w:r w:rsidR="000911C7" w:rsidRPr="006F499C">
        <w:rPr>
          <w:rFonts w:ascii="Times New Roman" w:hAnsi="Times New Roman"/>
          <w:sz w:val="28"/>
          <w:szCs w:val="28"/>
        </w:rPr>
        <w:t>Республика Армения, Республика Беларусь, Республика Казахстан, Республика Молдова, Российская Федерация</w:t>
      </w:r>
      <w:r w:rsidR="0095339F" w:rsidRPr="0095339F">
        <w:rPr>
          <w:rFonts w:ascii="Times New Roman" w:hAnsi="Times New Roman"/>
          <w:sz w:val="28"/>
          <w:szCs w:val="28"/>
        </w:rPr>
        <w:t xml:space="preserve"> </w:t>
      </w:r>
      <w:r w:rsidR="0095339F" w:rsidRPr="006F499C">
        <w:rPr>
          <w:rFonts w:ascii="Times New Roman" w:hAnsi="Times New Roman"/>
          <w:sz w:val="28"/>
          <w:szCs w:val="28"/>
        </w:rPr>
        <w:t>уч</w:t>
      </w:r>
      <w:r w:rsidR="0095339F">
        <w:rPr>
          <w:rFonts w:ascii="Times New Roman" w:hAnsi="Times New Roman"/>
          <w:sz w:val="28"/>
          <w:szCs w:val="28"/>
        </w:rPr>
        <w:t>а</w:t>
      </w:r>
      <w:r w:rsidR="0095339F" w:rsidRPr="006F499C">
        <w:rPr>
          <w:rFonts w:ascii="Times New Roman" w:hAnsi="Times New Roman"/>
          <w:sz w:val="28"/>
          <w:szCs w:val="28"/>
        </w:rPr>
        <w:t xml:space="preserve">ствуют </w:t>
      </w:r>
      <w:r w:rsidR="0095339F">
        <w:rPr>
          <w:rFonts w:ascii="Times New Roman" w:hAnsi="Times New Roman"/>
          <w:sz w:val="28"/>
          <w:szCs w:val="28"/>
        </w:rPr>
        <w:t>в</w:t>
      </w:r>
      <w:r w:rsidR="0095339F" w:rsidRPr="006F499C">
        <w:rPr>
          <w:rFonts w:ascii="Times New Roman" w:hAnsi="Times New Roman"/>
          <w:sz w:val="28"/>
          <w:szCs w:val="28"/>
        </w:rPr>
        <w:t xml:space="preserve"> </w:t>
      </w:r>
      <w:r w:rsidR="003519D7">
        <w:rPr>
          <w:rFonts w:ascii="Times New Roman" w:hAnsi="Times New Roman"/>
          <w:sz w:val="28"/>
          <w:szCs w:val="28"/>
        </w:rPr>
        <w:t xml:space="preserve">рейтинговой </w:t>
      </w:r>
      <w:r w:rsidR="0095339F" w:rsidRPr="006F499C">
        <w:rPr>
          <w:rFonts w:ascii="Times New Roman" w:hAnsi="Times New Roman"/>
          <w:sz w:val="28"/>
          <w:szCs w:val="28"/>
        </w:rPr>
        <w:t>системе «бонус-малус»</w:t>
      </w:r>
      <w:r w:rsidR="003519D7">
        <w:rPr>
          <w:rFonts w:ascii="Times New Roman" w:hAnsi="Times New Roman"/>
          <w:sz w:val="28"/>
          <w:szCs w:val="28"/>
        </w:rPr>
        <w:t>,</w:t>
      </w:r>
      <w:r w:rsidR="00220056">
        <w:rPr>
          <w:rFonts w:ascii="Times New Roman" w:hAnsi="Times New Roman"/>
          <w:sz w:val="28"/>
          <w:szCs w:val="28"/>
        </w:rPr>
        <w:t xml:space="preserve"> </w:t>
      </w:r>
      <w:r w:rsidR="003519D7">
        <w:rPr>
          <w:rFonts w:ascii="Times New Roman" w:hAnsi="Times New Roman"/>
          <w:sz w:val="28"/>
          <w:szCs w:val="28"/>
        </w:rPr>
        <w:t xml:space="preserve">которая </w:t>
      </w:r>
      <w:r w:rsidR="000911C7">
        <w:rPr>
          <w:rFonts w:ascii="Times New Roman" w:hAnsi="Times New Roman"/>
          <w:sz w:val="28"/>
          <w:szCs w:val="28"/>
        </w:rPr>
        <w:t>действует в</w:t>
      </w:r>
      <w:r w:rsidR="002B606D" w:rsidRPr="006F499C">
        <w:rPr>
          <w:rFonts w:ascii="Times New Roman" w:hAnsi="Times New Roman"/>
          <w:sz w:val="28"/>
          <w:szCs w:val="28"/>
        </w:rPr>
        <w:t xml:space="preserve"> большинстве развитых стран при страховании автомобилей</w:t>
      </w:r>
      <w:r w:rsidR="000911C7">
        <w:rPr>
          <w:rFonts w:ascii="Times New Roman" w:hAnsi="Times New Roman"/>
          <w:sz w:val="28"/>
          <w:szCs w:val="28"/>
        </w:rPr>
        <w:t xml:space="preserve">. </w:t>
      </w:r>
      <w:r w:rsidR="00D2608D">
        <w:rPr>
          <w:rFonts w:ascii="Times New Roman" w:hAnsi="Times New Roman"/>
          <w:sz w:val="28"/>
          <w:szCs w:val="28"/>
        </w:rPr>
        <w:t xml:space="preserve">Система </w:t>
      </w:r>
      <w:r w:rsidR="00BB2F55">
        <w:rPr>
          <w:rFonts w:ascii="Times New Roman" w:hAnsi="Times New Roman"/>
          <w:sz w:val="28"/>
          <w:szCs w:val="28"/>
        </w:rPr>
        <w:t>«б</w:t>
      </w:r>
      <w:r w:rsidR="000911C7" w:rsidRPr="006F499C">
        <w:rPr>
          <w:rFonts w:ascii="Times New Roman" w:hAnsi="Times New Roman"/>
          <w:sz w:val="28"/>
          <w:szCs w:val="28"/>
        </w:rPr>
        <w:t>онус-малус» применяется для расчета страховой премии, которую платит клиент в зависимости от его истории страховых случаев, т.</w:t>
      </w:r>
      <w:r w:rsidR="00EB4F6C">
        <w:rPr>
          <w:rFonts w:ascii="Times New Roman" w:hAnsi="Times New Roman"/>
          <w:sz w:val="28"/>
          <w:szCs w:val="28"/>
        </w:rPr>
        <w:t> </w:t>
      </w:r>
      <w:r w:rsidR="000911C7" w:rsidRPr="006F499C">
        <w:rPr>
          <w:rFonts w:ascii="Times New Roman" w:hAnsi="Times New Roman"/>
          <w:sz w:val="28"/>
          <w:szCs w:val="28"/>
        </w:rPr>
        <w:t xml:space="preserve">е. это система поощрений и штрафов, зависящих от того, насколько часто застрахованный </w:t>
      </w:r>
      <w:r w:rsidR="00EB4F6C">
        <w:rPr>
          <w:rFonts w:ascii="Times New Roman" w:hAnsi="Times New Roman"/>
          <w:sz w:val="28"/>
          <w:szCs w:val="28"/>
        </w:rPr>
        <w:t xml:space="preserve">клиент </w:t>
      </w:r>
      <w:r w:rsidR="000911C7" w:rsidRPr="006F499C">
        <w:rPr>
          <w:rFonts w:ascii="Times New Roman" w:hAnsi="Times New Roman"/>
          <w:sz w:val="28"/>
          <w:szCs w:val="28"/>
        </w:rPr>
        <w:t xml:space="preserve">попадает в ДТП. </w:t>
      </w:r>
      <w:r w:rsidR="000911C7">
        <w:rPr>
          <w:rFonts w:ascii="Times New Roman" w:hAnsi="Times New Roman"/>
          <w:sz w:val="28"/>
          <w:szCs w:val="28"/>
        </w:rPr>
        <w:t>Система</w:t>
      </w:r>
      <w:r w:rsidR="002B606D" w:rsidRPr="006F499C">
        <w:rPr>
          <w:rFonts w:ascii="Times New Roman" w:hAnsi="Times New Roman"/>
          <w:sz w:val="28"/>
          <w:szCs w:val="28"/>
        </w:rPr>
        <w:t xml:space="preserve"> штрафует страхователя, ответственного за одно </w:t>
      </w:r>
      <w:r w:rsidR="0095339F">
        <w:rPr>
          <w:rFonts w:ascii="Times New Roman" w:hAnsi="Times New Roman"/>
          <w:sz w:val="28"/>
          <w:szCs w:val="28"/>
        </w:rPr>
        <w:t xml:space="preserve">ДТП </w:t>
      </w:r>
      <w:r w:rsidR="002B606D" w:rsidRPr="006F499C">
        <w:rPr>
          <w:rFonts w:ascii="Times New Roman" w:hAnsi="Times New Roman"/>
          <w:sz w:val="28"/>
          <w:szCs w:val="28"/>
        </w:rPr>
        <w:t>или более</w:t>
      </w:r>
      <w:r w:rsidR="00EB4F6C">
        <w:rPr>
          <w:rFonts w:ascii="Times New Roman" w:hAnsi="Times New Roman"/>
          <w:sz w:val="28"/>
          <w:szCs w:val="28"/>
        </w:rPr>
        <w:t>,</w:t>
      </w:r>
      <w:r w:rsidR="002B606D" w:rsidRPr="006F499C">
        <w:rPr>
          <w:rFonts w:ascii="Times New Roman" w:hAnsi="Times New Roman"/>
          <w:sz w:val="28"/>
          <w:szCs w:val="28"/>
        </w:rPr>
        <w:t xml:space="preserve"> увеличением размера премии, или </w:t>
      </w:r>
      <w:r w:rsidR="002B606D" w:rsidRPr="006F499C">
        <w:rPr>
          <w:rFonts w:ascii="Times New Roman" w:hAnsi="Times New Roman"/>
          <w:i/>
          <w:sz w:val="28"/>
          <w:szCs w:val="28"/>
        </w:rPr>
        <w:t>малусом</w:t>
      </w:r>
      <w:r w:rsidR="002B606D" w:rsidRPr="006F499C">
        <w:rPr>
          <w:rFonts w:ascii="Times New Roman" w:hAnsi="Times New Roman"/>
          <w:sz w:val="28"/>
          <w:szCs w:val="28"/>
        </w:rPr>
        <w:t xml:space="preserve">, и поощряет страхователей, которые не совершали страховых случаев, уменьшением размера премии, или </w:t>
      </w:r>
      <w:r w:rsidR="002B606D" w:rsidRPr="006F499C">
        <w:rPr>
          <w:rFonts w:ascii="Times New Roman" w:hAnsi="Times New Roman"/>
          <w:i/>
          <w:sz w:val="28"/>
          <w:szCs w:val="28"/>
        </w:rPr>
        <w:t>бонусом</w:t>
      </w:r>
      <w:r w:rsidR="002B606D" w:rsidRPr="006F499C">
        <w:rPr>
          <w:rFonts w:ascii="Times New Roman" w:hAnsi="Times New Roman"/>
          <w:sz w:val="28"/>
          <w:szCs w:val="28"/>
        </w:rPr>
        <w:t xml:space="preserve">. </w:t>
      </w:r>
    </w:p>
    <w:p w:rsidR="006F499C" w:rsidRPr="006F499C" w:rsidRDefault="00FB229C" w:rsidP="00FB229C">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4. </w:t>
      </w:r>
      <w:r w:rsidR="008E042C" w:rsidRPr="006F499C">
        <w:rPr>
          <w:rFonts w:ascii="Times New Roman" w:hAnsi="Times New Roman"/>
          <w:sz w:val="28"/>
          <w:szCs w:val="28"/>
        </w:rPr>
        <w:t xml:space="preserve">Нормативно-правовая база </w:t>
      </w:r>
      <w:r w:rsidR="000911C7">
        <w:rPr>
          <w:rFonts w:ascii="Times New Roman" w:hAnsi="Times New Roman"/>
          <w:sz w:val="28"/>
          <w:szCs w:val="28"/>
        </w:rPr>
        <w:t xml:space="preserve">является </w:t>
      </w:r>
      <w:r w:rsidR="008E042C" w:rsidRPr="006F499C">
        <w:rPr>
          <w:rFonts w:ascii="Times New Roman" w:hAnsi="Times New Roman"/>
          <w:sz w:val="28"/>
          <w:szCs w:val="28"/>
        </w:rPr>
        <w:t>основ</w:t>
      </w:r>
      <w:r w:rsidR="000911C7">
        <w:rPr>
          <w:rFonts w:ascii="Times New Roman" w:hAnsi="Times New Roman"/>
          <w:sz w:val="28"/>
          <w:szCs w:val="28"/>
        </w:rPr>
        <w:t>ой</w:t>
      </w:r>
      <w:r w:rsidR="008E042C" w:rsidRPr="006F499C">
        <w:rPr>
          <w:rFonts w:ascii="Times New Roman" w:hAnsi="Times New Roman"/>
          <w:sz w:val="28"/>
          <w:szCs w:val="28"/>
        </w:rPr>
        <w:t xml:space="preserve"> развития</w:t>
      </w:r>
      <w:r w:rsidR="00AB009D" w:rsidRPr="00AB009D">
        <w:rPr>
          <w:rFonts w:ascii="Times New Roman" w:hAnsi="Times New Roman"/>
          <w:sz w:val="28"/>
          <w:szCs w:val="28"/>
        </w:rPr>
        <w:t xml:space="preserve"> </w:t>
      </w:r>
      <w:r w:rsidR="00AB009D" w:rsidRPr="006F499C">
        <w:rPr>
          <w:rFonts w:ascii="Times New Roman" w:hAnsi="Times New Roman"/>
          <w:sz w:val="28"/>
          <w:szCs w:val="28"/>
        </w:rPr>
        <w:t>обязательного автострахования</w:t>
      </w:r>
      <w:r w:rsidR="003519D7">
        <w:rPr>
          <w:rFonts w:ascii="Times New Roman" w:hAnsi="Times New Roman"/>
          <w:sz w:val="28"/>
          <w:szCs w:val="28"/>
        </w:rPr>
        <w:t>.</w:t>
      </w:r>
      <w:r w:rsidR="008E042C" w:rsidRPr="006F499C">
        <w:rPr>
          <w:rFonts w:ascii="Times New Roman" w:hAnsi="Times New Roman"/>
          <w:sz w:val="28"/>
          <w:szCs w:val="28"/>
        </w:rPr>
        <w:t xml:space="preserve"> </w:t>
      </w:r>
    </w:p>
    <w:p w:rsidR="008E042C" w:rsidRPr="006F499C" w:rsidRDefault="00757A6E" w:rsidP="00FB229C">
      <w:pPr>
        <w:suppressAutoHyphens/>
        <w:spacing w:after="0" w:line="240" w:lineRule="auto"/>
        <w:ind w:firstLine="709"/>
        <w:jc w:val="both"/>
        <w:rPr>
          <w:rFonts w:ascii="Times New Roman" w:hAnsi="Times New Roman"/>
          <w:sz w:val="28"/>
          <w:szCs w:val="28"/>
        </w:rPr>
      </w:pPr>
      <w:r w:rsidRPr="006F499C">
        <w:rPr>
          <w:rFonts w:ascii="Times New Roman" w:hAnsi="Times New Roman"/>
          <w:sz w:val="28"/>
          <w:szCs w:val="28"/>
        </w:rPr>
        <w:t xml:space="preserve">В Республике Казахстан </w:t>
      </w:r>
      <w:r w:rsidRPr="00DF66F1">
        <w:rPr>
          <w:rFonts w:ascii="Times New Roman" w:hAnsi="Times New Roman"/>
          <w:sz w:val="28"/>
          <w:szCs w:val="28"/>
        </w:rPr>
        <w:t>ГПО ВТС</w:t>
      </w:r>
      <w:r w:rsidR="006D3923" w:rsidRPr="006F499C">
        <w:rPr>
          <w:rFonts w:ascii="Times New Roman" w:hAnsi="Times New Roman"/>
          <w:sz w:val="28"/>
          <w:szCs w:val="28"/>
        </w:rPr>
        <w:t xml:space="preserve"> </w:t>
      </w:r>
      <w:r w:rsidRPr="006F499C">
        <w:rPr>
          <w:rFonts w:ascii="Times New Roman" w:hAnsi="Times New Roman"/>
          <w:sz w:val="28"/>
          <w:szCs w:val="28"/>
        </w:rPr>
        <w:t xml:space="preserve">введено </w:t>
      </w:r>
      <w:r w:rsidR="0095339F">
        <w:rPr>
          <w:rFonts w:ascii="Times New Roman" w:hAnsi="Times New Roman"/>
          <w:sz w:val="28"/>
          <w:szCs w:val="28"/>
        </w:rPr>
        <w:t xml:space="preserve">с </w:t>
      </w:r>
      <w:r w:rsidRPr="006F499C">
        <w:rPr>
          <w:rFonts w:ascii="Times New Roman" w:hAnsi="Times New Roman"/>
          <w:sz w:val="28"/>
          <w:szCs w:val="28"/>
        </w:rPr>
        <w:t>1 января 1997 года. Порядок и условия проведения данного вида страхования регламентирован</w:t>
      </w:r>
      <w:r w:rsidR="0095339F">
        <w:rPr>
          <w:rFonts w:ascii="Times New Roman" w:hAnsi="Times New Roman"/>
          <w:sz w:val="28"/>
          <w:szCs w:val="28"/>
        </w:rPr>
        <w:t>ы</w:t>
      </w:r>
      <w:r w:rsidRPr="006F499C">
        <w:rPr>
          <w:rFonts w:ascii="Times New Roman" w:hAnsi="Times New Roman"/>
          <w:sz w:val="28"/>
          <w:szCs w:val="28"/>
        </w:rPr>
        <w:t xml:space="preserve"> Законом ГПО ВТС. В 2016 году в Республике Казахстан </w:t>
      </w:r>
      <w:r w:rsidR="00D2608D">
        <w:rPr>
          <w:rFonts w:ascii="Times New Roman" w:hAnsi="Times New Roman"/>
          <w:sz w:val="28"/>
          <w:szCs w:val="28"/>
        </w:rPr>
        <w:t>приняты</w:t>
      </w:r>
      <w:r w:rsidRPr="006F499C">
        <w:rPr>
          <w:rFonts w:ascii="Times New Roman" w:hAnsi="Times New Roman"/>
          <w:sz w:val="28"/>
          <w:szCs w:val="28"/>
        </w:rPr>
        <w:t xml:space="preserve"> два постановления Правления Национального Банка Республики Казахстан от 28 января 2016 года </w:t>
      </w:r>
      <w:r w:rsidR="006C0A50">
        <w:rPr>
          <w:rFonts w:ascii="Times New Roman" w:hAnsi="Times New Roman"/>
          <w:sz w:val="28"/>
          <w:szCs w:val="28"/>
        </w:rPr>
        <w:t>№ </w:t>
      </w:r>
      <w:r w:rsidRPr="006F499C">
        <w:rPr>
          <w:rFonts w:ascii="Times New Roman" w:hAnsi="Times New Roman"/>
          <w:sz w:val="28"/>
          <w:szCs w:val="28"/>
        </w:rPr>
        <w:t xml:space="preserve">14 «Об утверждении Правил определения размера вреда, причиненного транспортному средству» и от 30 мая 2016 года </w:t>
      </w:r>
      <w:r w:rsidR="006C0A50">
        <w:rPr>
          <w:rFonts w:ascii="Times New Roman" w:hAnsi="Times New Roman"/>
          <w:sz w:val="28"/>
          <w:szCs w:val="28"/>
        </w:rPr>
        <w:t>№ </w:t>
      </w:r>
      <w:r w:rsidRPr="006F499C">
        <w:rPr>
          <w:rFonts w:ascii="Times New Roman" w:hAnsi="Times New Roman"/>
          <w:sz w:val="28"/>
          <w:szCs w:val="28"/>
        </w:rPr>
        <w:t xml:space="preserve">140 «Об утверждении Правил расчета класса по системе «бонус-малус», присваиваемого страхователю (застрахованному) по обязательному страхованию гражданско-правовой ответственности владельцев транспортных средств». </w:t>
      </w:r>
    </w:p>
    <w:p w:rsidR="000911C7" w:rsidRDefault="000911C7" w:rsidP="00FB229C">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Также в</w:t>
      </w:r>
      <w:r w:rsidRPr="006F499C">
        <w:rPr>
          <w:rFonts w:ascii="Times New Roman" w:hAnsi="Times New Roman"/>
          <w:sz w:val="28"/>
          <w:szCs w:val="28"/>
        </w:rPr>
        <w:t xml:space="preserve"> Республике Казахстан с внедрением механизма прямого урегулирования по ГПО ВТС был введ</w:t>
      </w:r>
      <w:r>
        <w:rPr>
          <w:rFonts w:ascii="Times New Roman" w:hAnsi="Times New Roman"/>
          <w:sz w:val="28"/>
          <w:szCs w:val="28"/>
        </w:rPr>
        <w:t>е</w:t>
      </w:r>
      <w:r w:rsidR="0095339F">
        <w:rPr>
          <w:rFonts w:ascii="Times New Roman" w:hAnsi="Times New Roman"/>
          <w:sz w:val="28"/>
          <w:szCs w:val="28"/>
        </w:rPr>
        <w:t>н институт страхового омбудсме</w:t>
      </w:r>
      <w:r w:rsidRPr="006F499C">
        <w:rPr>
          <w:rFonts w:ascii="Times New Roman" w:hAnsi="Times New Roman"/>
          <w:sz w:val="28"/>
          <w:szCs w:val="28"/>
        </w:rPr>
        <w:t xml:space="preserve">на. При </w:t>
      </w:r>
      <w:r w:rsidR="0095339F">
        <w:rPr>
          <w:rFonts w:ascii="Times New Roman" w:hAnsi="Times New Roman"/>
          <w:sz w:val="28"/>
          <w:szCs w:val="28"/>
        </w:rPr>
        <w:t>этом решение страхового омбудсме</w:t>
      </w:r>
      <w:r w:rsidRPr="006F499C">
        <w:rPr>
          <w:rFonts w:ascii="Times New Roman" w:hAnsi="Times New Roman"/>
          <w:sz w:val="28"/>
          <w:szCs w:val="28"/>
        </w:rPr>
        <w:t xml:space="preserve">на по взаимоотношениям между страховщиками является обязательным. </w:t>
      </w:r>
    </w:p>
    <w:p w:rsidR="00EA6BB1" w:rsidRPr="006F499C" w:rsidRDefault="00EA6BB1" w:rsidP="00D2608D">
      <w:pPr>
        <w:suppressAutoHyphens/>
        <w:spacing w:after="0" w:line="240" w:lineRule="auto"/>
        <w:ind w:firstLine="709"/>
        <w:jc w:val="both"/>
        <w:rPr>
          <w:rFonts w:ascii="Times New Roman" w:hAnsi="Times New Roman"/>
          <w:sz w:val="28"/>
          <w:szCs w:val="28"/>
        </w:rPr>
      </w:pPr>
      <w:r w:rsidRPr="006F499C">
        <w:rPr>
          <w:rFonts w:ascii="Times New Roman" w:hAnsi="Times New Roman"/>
          <w:sz w:val="28"/>
          <w:szCs w:val="28"/>
        </w:rPr>
        <w:t xml:space="preserve">В Российской Федерации </w:t>
      </w:r>
      <w:r w:rsidR="00D2608D">
        <w:rPr>
          <w:rFonts w:ascii="Times New Roman" w:hAnsi="Times New Roman"/>
          <w:sz w:val="28"/>
          <w:szCs w:val="28"/>
        </w:rPr>
        <w:t>изданы</w:t>
      </w:r>
      <w:r w:rsidR="00B65BD1" w:rsidRPr="00B65BD1">
        <w:t xml:space="preserve"> </w:t>
      </w:r>
      <w:r w:rsidR="00B65BD1" w:rsidRPr="00B65BD1">
        <w:rPr>
          <w:rFonts w:ascii="Times New Roman" w:hAnsi="Times New Roman"/>
          <w:sz w:val="28"/>
          <w:szCs w:val="28"/>
        </w:rPr>
        <w:t>Указа</w:t>
      </w:r>
      <w:r w:rsidR="00B65BD1">
        <w:rPr>
          <w:rFonts w:ascii="Times New Roman" w:hAnsi="Times New Roman"/>
          <w:sz w:val="28"/>
          <w:szCs w:val="28"/>
        </w:rPr>
        <w:t>ние</w:t>
      </w:r>
      <w:r w:rsidR="00B65BD1" w:rsidRPr="00B65BD1">
        <w:rPr>
          <w:rFonts w:ascii="Times New Roman" w:hAnsi="Times New Roman"/>
          <w:sz w:val="28"/>
          <w:szCs w:val="28"/>
        </w:rPr>
        <w:t xml:space="preserve"> Банка России</w:t>
      </w:r>
      <w:r w:rsidR="0020488A">
        <w:rPr>
          <w:rFonts w:ascii="Times New Roman" w:hAnsi="Times New Roman"/>
          <w:sz w:val="28"/>
          <w:szCs w:val="28"/>
        </w:rPr>
        <w:br/>
      </w:r>
      <w:r w:rsidR="00B65BD1" w:rsidRPr="00B65BD1">
        <w:rPr>
          <w:rFonts w:ascii="Times New Roman" w:hAnsi="Times New Roman"/>
          <w:sz w:val="28"/>
          <w:szCs w:val="28"/>
        </w:rPr>
        <w:t xml:space="preserve">от 10 апреля 2015 года </w:t>
      </w:r>
      <w:r w:rsidR="006C0A50">
        <w:rPr>
          <w:rFonts w:ascii="Times New Roman" w:hAnsi="Times New Roman"/>
          <w:sz w:val="28"/>
          <w:szCs w:val="28"/>
        </w:rPr>
        <w:t>№ </w:t>
      </w:r>
      <w:r w:rsidR="00B65BD1" w:rsidRPr="00B65BD1">
        <w:rPr>
          <w:rFonts w:ascii="Times New Roman" w:hAnsi="Times New Roman"/>
          <w:sz w:val="28"/>
          <w:szCs w:val="28"/>
        </w:rPr>
        <w:t xml:space="preserve">3620-У «О порядке создания и эксплуатации единой автоматизированной системы и перечнях видов информации, предоставляемой страховщиками» </w:t>
      </w:r>
      <w:r w:rsidR="00B65BD1">
        <w:rPr>
          <w:rFonts w:ascii="Times New Roman" w:hAnsi="Times New Roman"/>
          <w:sz w:val="28"/>
          <w:szCs w:val="28"/>
        </w:rPr>
        <w:t xml:space="preserve">и </w:t>
      </w:r>
      <w:r w:rsidR="00B65BD1" w:rsidRPr="00B65BD1">
        <w:rPr>
          <w:rFonts w:ascii="Times New Roman" w:hAnsi="Times New Roman"/>
          <w:sz w:val="28"/>
          <w:szCs w:val="28"/>
        </w:rPr>
        <w:t xml:space="preserve">Указание Банка России от 14 ноября 2016 года </w:t>
      </w:r>
      <w:r w:rsidR="006C0A50">
        <w:rPr>
          <w:rFonts w:ascii="Times New Roman" w:hAnsi="Times New Roman"/>
          <w:sz w:val="28"/>
          <w:szCs w:val="28"/>
        </w:rPr>
        <w:t>№ </w:t>
      </w:r>
      <w:r w:rsidR="00B65BD1" w:rsidRPr="00B65BD1">
        <w:rPr>
          <w:rFonts w:ascii="Times New Roman" w:hAnsi="Times New Roman"/>
          <w:sz w:val="28"/>
          <w:szCs w:val="28"/>
        </w:rPr>
        <w:t>4190-У «О требованиях к использованию электронных документов и порядке обмена информацией в электронной форме при осуществлении обязательного страхования гражданской ответственности в</w:t>
      </w:r>
      <w:r w:rsidR="00B65BD1">
        <w:rPr>
          <w:rFonts w:ascii="Times New Roman" w:hAnsi="Times New Roman"/>
          <w:sz w:val="28"/>
          <w:szCs w:val="28"/>
        </w:rPr>
        <w:t>ладельцев транспортных средств».</w:t>
      </w:r>
    </w:p>
    <w:p w:rsidR="00757A6E" w:rsidRPr="006F499C" w:rsidRDefault="000911C7" w:rsidP="00FB229C">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В Российской Федерации с</w:t>
      </w:r>
      <w:r w:rsidR="00EA6BB1" w:rsidRPr="006F499C">
        <w:rPr>
          <w:rFonts w:ascii="Times New Roman" w:hAnsi="Times New Roman"/>
          <w:sz w:val="28"/>
          <w:szCs w:val="28"/>
        </w:rPr>
        <w:t xml:space="preserve"> 1 июля 2015 года обеспечена возможность заключения договоров </w:t>
      </w:r>
      <w:r w:rsidR="0095339F">
        <w:rPr>
          <w:rFonts w:ascii="Times New Roman" w:hAnsi="Times New Roman"/>
          <w:sz w:val="28"/>
          <w:szCs w:val="28"/>
        </w:rPr>
        <w:t>ОСАГО</w:t>
      </w:r>
      <w:r w:rsidR="00EA6BB1" w:rsidRPr="006F499C">
        <w:rPr>
          <w:rFonts w:ascii="Times New Roman" w:hAnsi="Times New Roman"/>
          <w:sz w:val="28"/>
          <w:szCs w:val="28"/>
        </w:rPr>
        <w:t xml:space="preserve"> в виде электронных документов.</w:t>
      </w:r>
    </w:p>
    <w:p w:rsidR="00757A6E" w:rsidRPr="006F499C" w:rsidRDefault="000911C7" w:rsidP="00507CF1">
      <w:pPr>
        <w:suppressAutoHyphens/>
        <w:spacing w:after="0" w:line="310" w:lineRule="exact"/>
        <w:ind w:firstLine="709"/>
        <w:jc w:val="both"/>
        <w:rPr>
          <w:rFonts w:ascii="Times New Roman" w:hAnsi="Times New Roman"/>
          <w:sz w:val="28"/>
          <w:szCs w:val="28"/>
        </w:rPr>
      </w:pPr>
      <w:r w:rsidRPr="006F499C">
        <w:rPr>
          <w:rFonts w:ascii="Times New Roman" w:hAnsi="Times New Roman"/>
          <w:sz w:val="28"/>
          <w:szCs w:val="28"/>
        </w:rPr>
        <w:t xml:space="preserve">В Республике Таджикистан </w:t>
      </w:r>
      <w:r w:rsidR="0095339F">
        <w:rPr>
          <w:rFonts w:ascii="Times New Roman" w:hAnsi="Times New Roman"/>
          <w:sz w:val="28"/>
          <w:szCs w:val="28"/>
        </w:rPr>
        <w:t>разрабатывается проект З</w:t>
      </w:r>
      <w:r w:rsidRPr="006F499C">
        <w:rPr>
          <w:rFonts w:ascii="Times New Roman" w:hAnsi="Times New Roman"/>
          <w:sz w:val="28"/>
          <w:szCs w:val="28"/>
        </w:rPr>
        <w:t>акон</w:t>
      </w:r>
      <w:r w:rsidR="0095339F">
        <w:rPr>
          <w:rFonts w:ascii="Times New Roman" w:hAnsi="Times New Roman"/>
          <w:sz w:val="28"/>
          <w:szCs w:val="28"/>
        </w:rPr>
        <w:t>а</w:t>
      </w:r>
      <w:r w:rsidRPr="006F499C">
        <w:rPr>
          <w:rFonts w:ascii="Times New Roman" w:hAnsi="Times New Roman"/>
          <w:sz w:val="28"/>
          <w:szCs w:val="28"/>
        </w:rPr>
        <w:t xml:space="preserve"> </w:t>
      </w:r>
      <w:r w:rsidR="00507CF1">
        <w:rPr>
          <w:rFonts w:ascii="Times New Roman" w:hAnsi="Times New Roman"/>
          <w:sz w:val="28"/>
          <w:szCs w:val="28"/>
        </w:rPr>
        <w:br/>
      </w:r>
      <w:r w:rsidRPr="006F499C">
        <w:rPr>
          <w:rFonts w:ascii="Times New Roman" w:hAnsi="Times New Roman"/>
          <w:sz w:val="28"/>
          <w:szCs w:val="28"/>
        </w:rPr>
        <w:t>«Об обязательном страховании гражданской ответственности вла</w:t>
      </w:r>
      <w:r w:rsidR="0095339F">
        <w:rPr>
          <w:rFonts w:ascii="Times New Roman" w:hAnsi="Times New Roman"/>
          <w:sz w:val="28"/>
          <w:szCs w:val="28"/>
        </w:rPr>
        <w:t>дельцев транспортных средств». На основании п</w:t>
      </w:r>
      <w:r w:rsidR="00BF6E40" w:rsidRPr="006F499C">
        <w:rPr>
          <w:rFonts w:ascii="Times New Roman" w:hAnsi="Times New Roman"/>
          <w:sz w:val="28"/>
          <w:szCs w:val="28"/>
        </w:rPr>
        <w:t>остановления Прави</w:t>
      </w:r>
      <w:r w:rsidR="0095339F">
        <w:rPr>
          <w:rFonts w:ascii="Times New Roman" w:hAnsi="Times New Roman"/>
          <w:sz w:val="28"/>
          <w:szCs w:val="28"/>
        </w:rPr>
        <w:t>тельства Республики Таджикистан</w:t>
      </w:r>
      <w:r w:rsidR="00BF6E40" w:rsidRPr="006F499C">
        <w:rPr>
          <w:rFonts w:ascii="Times New Roman" w:hAnsi="Times New Roman"/>
          <w:sz w:val="28"/>
          <w:szCs w:val="28"/>
        </w:rPr>
        <w:t xml:space="preserve"> обязательное страхование</w:t>
      </w:r>
      <w:r w:rsidR="00D152EE">
        <w:rPr>
          <w:rFonts w:ascii="Times New Roman" w:hAnsi="Times New Roman"/>
          <w:sz w:val="28"/>
          <w:szCs w:val="28"/>
        </w:rPr>
        <w:t xml:space="preserve">, </w:t>
      </w:r>
      <w:r w:rsidR="00D152EE" w:rsidRPr="00361CA6">
        <w:rPr>
          <w:rFonts w:ascii="Times New Roman" w:hAnsi="Times New Roman"/>
          <w:sz w:val="28"/>
          <w:szCs w:val="28"/>
        </w:rPr>
        <w:t>в том числе ОСАГО,</w:t>
      </w:r>
      <w:r w:rsidR="00D152EE" w:rsidRPr="006F499C">
        <w:rPr>
          <w:rFonts w:ascii="Times New Roman" w:hAnsi="Times New Roman"/>
          <w:sz w:val="28"/>
          <w:szCs w:val="28"/>
        </w:rPr>
        <w:t xml:space="preserve"> </w:t>
      </w:r>
      <w:r w:rsidR="00BF6E40" w:rsidRPr="006F499C">
        <w:rPr>
          <w:rFonts w:ascii="Times New Roman" w:hAnsi="Times New Roman"/>
          <w:sz w:val="28"/>
          <w:szCs w:val="28"/>
        </w:rPr>
        <w:t>осуществляется исключительно</w:t>
      </w:r>
      <w:r w:rsidR="00BF6E40" w:rsidRPr="006F499C">
        <w:rPr>
          <w:rFonts w:ascii="Times New Roman" w:hAnsi="Times New Roman"/>
          <w:sz w:val="28"/>
          <w:szCs w:val="28"/>
        </w:rPr>
        <w:tab/>
        <w:t>государственной страховой организацией ГУП «Точиксугурта</w:t>
      </w:r>
      <w:r w:rsidR="00D152EE">
        <w:rPr>
          <w:rFonts w:ascii="Times New Roman" w:hAnsi="Times New Roman"/>
          <w:sz w:val="28"/>
          <w:szCs w:val="28"/>
        </w:rPr>
        <w:t>»</w:t>
      </w:r>
      <w:r w:rsidR="00BF6E40" w:rsidRPr="006F499C">
        <w:rPr>
          <w:rFonts w:ascii="Times New Roman" w:hAnsi="Times New Roman"/>
          <w:sz w:val="28"/>
          <w:szCs w:val="28"/>
        </w:rPr>
        <w:t>.</w:t>
      </w:r>
    </w:p>
    <w:p w:rsidR="0036123D" w:rsidRPr="006F499C" w:rsidRDefault="00D152EE" w:rsidP="00507CF1">
      <w:pPr>
        <w:suppressAutoHyphens/>
        <w:spacing w:after="0" w:line="310" w:lineRule="exact"/>
        <w:ind w:firstLine="709"/>
        <w:jc w:val="both"/>
        <w:rPr>
          <w:rFonts w:ascii="Times New Roman" w:hAnsi="Times New Roman"/>
          <w:sz w:val="28"/>
          <w:szCs w:val="28"/>
        </w:rPr>
      </w:pPr>
      <w:r w:rsidRPr="00361CA6">
        <w:rPr>
          <w:rFonts w:ascii="Times New Roman" w:hAnsi="Times New Roman"/>
          <w:sz w:val="28"/>
          <w:szCs w:val="28"/>
        </w:rPr>
        <w:t>5.</w:t>
      </w:r>
      <w:r w:rsidR="00507CF1">
        <w:rPr>
          <w:rFonts w:ascii="Times New Roman" w:hAnsi="Times New Roman"/>
          <w:sz w:val="28"/>
          <w:szCs w:val="28"/>
        </w:rPr>
        <w:t> </w:t>
      </w:r>
      <w:r w:rsidR="0036123D" w:rsidRPr="006F499C">
        <w:rPr>
          <w:rFonts w:ascii="Times New Roman" w:hAnsi="Times New Roman"/>
          <w:sz w:val="28"/>
          <w:szCs w:val="28"/>
        </w:rPr>
        <w:t xml:space="preserve">В государствах – участниках СНГ сформированы стратегии дальнейшего развития обязательного </w:t>
      </w:r>
      <w:r w:rsidR="003D23AF" w:rsidRPr="006F499C">
        <w:rPr>
          <w:rFonts w:ascii="Times New Roman" w:hAnsi="Times New Roman"/>
          <w:sz w:val="28"/>
          <w:szCs w:val="28"/>
        </w:rPr>
        <w:t>авто</w:t>
      </w:r>
      <w:r w:rsidR="0036123D" w:rsidRPr="006F499C">
        <w:rPr>
          <w:rFonts w:ascii="Times New Roman" w:hAnsi="Times New Roman"/>
          <w:sz w:val="28"/>
          <w:szCs w:val="28"/>
        </w:rPr>
        <w:t>страхования</w:t>
      </w:r>
      <w:r w:rsidR="003D23AF" w:rsidRPr="006F499C">
        <w:rPr>
          <w:rFonts w:ascii="Times New Roman" w:hAnsi="Times New Roman"/>
          <w:sz w:val="28"/>
          <w:szCs w:val="28"/>
        </w:rPr>
        <w:t>.</w:t>
      </w:r>
      <w:r w:rsidR="0036123D" w:rsidRPr="006F499C">
        <w:rPr>
          <w:rFonts w:ascii="Times New Roman" w:hAnsi="Times New Roman"/>
          <w:sz w:val="28"/>
          <w:szCs w:val="28"/>
        </w:rPr>
        <w:t xml:space="preserve"> </w:t>
      </w:r>
    </w:p>
    <w:p w:rsidR="0036123D" w:rsidRPr="006F499C" w:rsidRDefault="0036123D" w:rsidP="00507CF1">
      <w:pPr>
        <w:suppressAutoHyphens/>
        <w:spacing w:after="0" w:line="310" w:lineRule="exact"/>
        <w:ind w:firstLine="709"/>
        <w:jc w:val="both"/>
        <w:rPr>
          <w:rFonts w:ascii="Times New Roman" w:hAnsi="Times New Roman"/>
          <w:sz w:val="28"/>
          <w:szCs w:val="28"/>
        </w:rPr>
      </w:pPr>
      <w:r w:rsidRPr="006F499C">
        <w:rPr>
          <w:rFonts w:ascii="Times New Roman" w:hAnsi="Times New Roman"/>
          <w:sz w:val="28"/>
          <w:szCs w:val="28"/>
        </w:rPr>
        <w:t>Так, в Республике Армения</w:t>
      </w:r>
      <w:r w:rsidR="003D23AF" w:rsidRPr="006F499C">
        <w:rPr>
          <w:rFonts w:ascii="Times New Roman" w:hAnsi="Times New Roman"/>
          <w:sz w:val="28"/>
          <w:szCs w:val="28"/>
        </w:rPr>
        <w:t xml:space="preserve"> с 2014 года начались работы по внедрению веб</w:t>
      </w:r>
      <w:r w:rsidR="004F7697">
        <w:rPr>
          <w:rFonts w:ascii="Times New Roman" w:hAnsi="Times New Roman"/>
          <w:sz w:val="28"/>
          <w:szCs w:val="28"/>
        </w:rPr>
        <w:t>-</w:t>
      </w:r>
      <w:r w:rsidR="003D23AF" w:rsidRPr="006F499C">
        <w:rPr>
          <w:rFonts w:ascii="Times New Roman" w:hAnsi="Times New Roman"/>
          <w:sz w:val="28"/>
          <w:szCs w:val="28"/>
        </w:rPr>
        <w:t>портала «Единое</w:t>
      </w:r>
      <w:r w:rsidR="0095339F">
        <w:rPr>
          <w:rFonts w:ascii="Times New Roman" w:hAnsi="Times New Roman"/>
          <w:sz w:val="28"/>
          <w:szCs w:val="28"/>
        </w:rPr>
        <w:t xml:space="preserve"> окно автотранспортных средств»,</w:t>
      </w:r>
      <w:r w:rsidR="003D23AF" w:rsidRPr="006F499C">
        <w:rPr>
          <w:rFonts w:ascii="Times New Roman" w:hAnsi="Times New Roman"/>
          <w:sz w:val="28"/>
          <w:szCs w:val="28"/>
        </w:rPr>
        <w:t xml:space="preserve"> </w:t>
      </w:r>
      <w:r w:rsidR="0095339F">
        <w:rPr>
          <w:rFonts w:ascii="Times New Roman" w:hAnsi="Times New Roman"/>
          <w:sz w:val="28"/>
          <w:szCs w:val="28"/>
        </w:rPr>
        <w:t>г</w:t>
      </w:r>
      <w:r w:rsidR="003D23AF" w:rsidRPr="006F499C">
        <w:rPr>
          <w:rFonts w:ascii="Times New Roman" w:hAnsi="Times New Roman"/>
          <w:sz w:val="28"/>
          <w:szCs w:val="28"/>
        </w:rPr>
        <w:t xml:space="preserve">лавной целью </w:t>
      </w:r>
      <w:r w:rsidR="0095339F">
        <w:rPr>
          <w:rFonts w:ascii="Times New Roman" w:hAnsi="Times New Roman"/>
          <w:sz w:val="28"/>
          <w:szCs w:val="28"/>
        </w:rPr>
        <w:t>которого</w:t>
      </w:r>
      <w:r w:rsidR="003D23AF" w:rsidRPr="006F499C">
        <w:rPr>
          <w:rFonts w:ascii="Times New Roman" w:hAnsi="Times New Roman"/>
          <w:sz w:val="28"/>
          <w:szCs w:val="28"/>
        </w:rPr>
        <w:t xml:space="preserve"> является повышение эффективности и прозрачности системы ОСАГО, в частности процесса оценки ущербов и выплат возмещений страховыми компаниями. </w:t>
      </w:r>
    </w:p>
    <w:p w:rsidR="008E042C" w:rsidRPr="006F499C" w:rsidRDefault="0036123D" w:rsidP="00507CF1">
      <w:pPr>
        <w:suppressAutoHyphens/>
        <w:spacing w:after="0" w:line="310" w:lineRule="exact"/>
        <w:ind w:firstLine="709"/>
        <w:jc w:val="both"/>
        <w:rPr>
          <w:rFonts w:ascii="Times New Roman" w:hAnsi="Times New Roman"/>
          <w:sz w:val="28"/>
          <w:szCs w:val="28"/>
        </w:rPr>
      </w:pPr>
      <w:r w:rsidRPr="006F499C">
        <w:rPr>
          <w:rFonts w:ascii="Times New Roman" w:hAnsi="Times New Roman"/>
          <w:sz w:val="28"/>
          <w:szCs w:val="28"/>
        </w:rPr>
        <w:t xml:space="preserve">В Республике Беларусь </w:t>
      </w:r>
      <w:r w:rsidR="006E32CB">
        <w:rPr>
          <w:rFonts w:ascii="Times New Roman" w:hAnsi="Times New Roman"/>
          <w:sz w:val="28"/>
          <w:szCs w:val="28"/>
        </w:rPr>
        <w:t>изучаются</w:t>
      </w:r>
      <w:r w:rsidR="008E042C" w:rsidRPr="006F499C">
        <w:rPr>
          <w:rFonts w:ascii="Times New Roman" w:hAnsi="Times New Roman"/>
          <w:sz w:val="28"/>
          <w:szCs w:val="28"/>
        </w:rPr>
        <w:t xml:space="preserve"> возможности заключения соответствующего соглашения между страховщиками и специализированными организациями, оказывающими быструю квалификационную техническую помощь как на дорогах Республики Беларусь, так и за ее пр</w:t>
      </w:r>
      <w:r w:rsidR="00757A6E" w:rsidRPr="006F499C">
        <w:rPr>
          <w:rFonts w:ascii="Times New Roman" w:hAnsi="Times New Roman"/>
          <w:sz w:val="28"/>
          <w:szCs w:val="28"/>
        </w:rPr>
        <w:t>еделами</w:t>
      </w:r>
      <w:r w:rsidR="004F7697">
        <w:rPr>
          <w:rFonts w:ascii="Times New Roman" w:hAnsi="Times New Roman"/>
          <w:sz w:val="28"/>
          <w:szCs w:val="28"/>
        </w:rPr>
        <w:t xml:space="preserve">, а также </w:t>
      </w:r>
      <w:r w:rsidR="008E042C" w:rsidRPr="006F499C">
        <w:rPr>
          <w:rFonts w:ascii="Times New Roman" w:hAnsi="Times New Roman"/>
          <w:sz w:val="28"/>
          <w:szCs w:val="28"/>
        </w:rPr>
        <w:t>создания совместно с правоохранительными органами единых информационных ресурсов, содержащих данные, позволяющие идентифицировать одновременное заключение договоров страхования и отслеживать страховые события.</w:t>
      </w:r>
    </w:p>
    <w:p w:rsidR="00054F15" w:rsidRPr="006F499C" w:rsidRDefault="0036123D" w:rsidP="00507CF1">
      <w:pPr>
        <w:suppressAutoHyphens/>
        <w:spacing w:after="0" w:line="310" w:lineRule="exact"/>
        <w:ind w:firstLine="709"/>
        <w:jc w:val="both"/>
        <w:rPr>
          <w:rFonts w:ascii="Times New Roman" w:hAnsi="Times New Roman"/>
          <w:sz w:val="28"/>
          <w:szCs w:val="28"/>
        </w:rPr>
      </w:pPr>
      <w:r w:rsidRPr="006F499C">
        <w:rPr>
          <w:rFonts w:ascii="Times New Roman" w:hAnsi="Times New Roman"/>
          <w:sz w:val="28"/>
          <w:szCs w:val="28"/>
        </w:rPr>
        <w:t xml:space="preserve">В Республике Казахстан </w:t>
      </w:r>
      <w:r w:rsidR="004F7697">
        <w:rPr>
          <w:rFonts w:ascii="Times New Roman" w:hAnsi="Times New Roman"/>
          <w:sz w:val="28"/>
          <w:szCs w:val="28"/>
        </w:rPr>
        <w:t>прорабатываются</w:t>
      </w:r>
      <w:r w:rsidR="00054F15" w:rsidRPr="006F499C">
        <w:rPr>
          <w:rFonts w:ascii="Times New Roman" w:hAnsi="Times New Roman"/>
          <w:sz w:val="28"/>
          <w:szCs w:val="28"/>
        </w:rPr>
        <w:t xml:space="preserve"> вопросы о</w:t>
      </w:r>
      <w:r w:rsidR="00FA58FE" w:rsidRPr="006F499C">
        <w:rPr>
          <w:rFonts w:ascii="Times New Roman" w:hAnsi="Times New Roman"/>
          <w:sz w:val="28"/>
          <w:szCs w:val="28"/>
        </w:rPr>
        <w:t xml:space="preserve"> покрытия</w:t>
      </w:r>
      <w:r w:rsidR="00054F15" w:rsidRPr="006F499C">
        <w:rPr>
          <w:rFonts w:ascii="Times New Roman" w:hAnsi="Times New Roman"/>
          <w:sz w:val="28"/>
          <w:szCs w:val="28"/>
        </w:rPr>
        <w:t>х</w:t>
      </w:r>
      <w:r w:rsidR="00FA58FE" w:rsidRPr="006F499C">
        <w:rPr>
          <w:rFonts w:ascii="Times New Roman" w:hAnsi="Times New Roman"/>
          <w:sz w:val="28"/>
          <w:szCs w:val="28"/>
        </w:rPr>
        <w:t xml:space="preserve"> дополнительных рисков в рамках обязательного страхования гражданско-правовой ответственности владельцев</w:t>
      </w:r>
      <w:r w:rsidR="00054F15" w:rsidRPr="006F499C">
        <w:rPr>
          <w:rFonts w:ascii="Times New Roman" w:hAnsi="Times New Roman"/>
          <w:sz w:val="28"/>
          <w:szCs w:val="28"/>
        </w:rPr>
        <w:t xml:space="preserve"> транспортных средств</w:t>
      </w:r>
      <w:r w:rsidR="004F7697">
        <w:rPr>
          <w:rFonts w:ascii="Times New Roman" w:hAnsi="Times New Roman"/>
          <w:sz w:val="28"/>
          <w:szCs w:val="28"/>
        </w:rPr>
        <w:t>, осваивается</w:t>
      </w:r>
      <w:r w:rsidR="00054F15" w:rsidRPr="006F499C">
        <w:rPr>
          <w:rFonts w:ascii="Times New Roman" w:hAnsi="Times New Roman"/>
          <w:sz w:val="28"/>
          <w:szCs w:val="28"/>
        </w:rPr>
        <w:t xml:space="preserve"> внедрение</w:t>
      </w:r>
      <w:r w:rsidR="00FA58FE" w:rsidRPr="006F499C">
        <w:rPr>
          <w:rFonts w:ascii="Times New Roman" w:hAnsi="Times New Roman"/>
          <w:sz w:val="28"/>
          <w:szCs w:val="28"/>
        </w:rPr>
        <w:t xml:space="preserve"> электронных продаж страховых полисов с использованием учетной организации по формированию и ведению базы данных</w:t>
      </w:r>
      <w:r w:rsidR="004F7697">
        <w:rPr>
          <w:rFonts w:ascii="Times New Roman" w:hAnsi="Times New Roman"/>
          <w:sz w:val="28"/>
          <w:szCs w:val="28"/>
        </w:rPr>
        <w:t>, отрабатывается</w:t>
      </w:r>
      <w:r w:rsidR="00FA58FE" w:rsidRPr="006F499C">
        <w:rPr>
          <w:rFonts w:ascii="Times New Roman" w:hAnsi="Times New Roman"/>
          <w:sz w:val="28"/>
          <w:szCs w:val="28"/>
        </w:rPr>
        <w:t xml:space="preserve"> </w:t>
      </w:r>
      <w:r w:rsidR="00054F15" w:rsidRPr="006F499C">
        <w:rPr>
          <w:rFonts w:ascii="Times New Roman" w:hAnsi="Times New Roman"/>
          <w:sz w:val="28"/>
          <w:szCs w:val="28"/>
        </w:rPr>
        <w:t>интеграци</w:t>
      </w:r>
      <w:r w:rsidR="004F7697">
        <w:rPr>
          <w:rFonts w:ascii="Times New Roman" w:hAnsi="Times New Roman"/>
          <w:sz w:val="28"/>
          <w:szCs w:val="28"/>
        </w:rPr>
        <w:t>я</w:t>
      </w:r>
      <w:r w:rsidR="00FA58FE" w:rsidRPr="006F499C">
        <w:rPr>
          <w:rFonts w:ascii="Times New Roman" w:hAnsi="Times New Roman"/>
          <w:sz w:val="28"/>
          <w:szCs w:val="28"/>
        </w:rPr>
        <w:t xml:space="preserve"> базы данных по страхованию с базами данных государственных органов для идентификации лица и автоматической проверки данных по транспортному средству.</w:t>
      </w:r>
    </w:p>
    <w:p w:rsidR="005E6A58" w:rsidRPr="006F499C" w:rsidRDefault="0036123D" w:rsidP="00507CF1">
      <w:pPr>
        <w:suppressAutoHyphens/>
        <w:spacing w:after="0" w:line="310" w:lineRule="exact"/>
        <w:ind w:firstLine="709"/>
        <w:jc w:val="both"/>
        <w:rPr>
          <w:rFonts w:ascii="Times New Roman" w:hAnsi="Times New Roman"/>
          <w:sz w:val="28"/>
          <w:szCs w:val="28"/>
        </w:rPr>
      </w:pPr>
      <w:r w:rsidRPr="006F499C">
        <w:rPr>
          <w:rFonts w:ascii="Times New Roman" w:hAnsi="Times New Roman"/>
          <w:sz w:val="28"/>
          <w:szCs w:val="28"/>
        </w:rPr>
        <w:t xml:space="preserve">Республика Молдова </w:t>
      </w:r>
      <w:r w:rsidR="004F7697">
        <w:rPr>
          <w:rFonts w:ascii="Times New Roman" w:hAnsi="Times New Roman"/>
          <w:sz w:val="28"/>
          <w:szCs w:val="28"/>
        </w:rPr>
        <w:t>развивает</w:t>
      </w:r>
      <w:r w:rsidRPr="006F499C">
        <w:rPr>
          <w:rFonts w:ascii="Times New Roman" w:hAnsi="Times New Roman"/>
          <w:sz w:val="28"/>
          <w:szCs w:val="28"/>
        </w:rPr>
        <w:t xml:space="preserve"> правовые и социально-экономические </w:t>
      </w:r>
      <w:r w:rsidR="004F7697">
        <w:rPr>
          <w:rFonts w:ascii="Times New Roman" w:hAnsi="Times New Roman"/>
          <w:sz w:val="28"/>
          <w:szCs w:val="28"/>
        </w:rPr>
        <w:t>аспекты</w:t>
      </w:r>
      <w:r w:rsidRPr="006F499C">
        <w:rPr>
          <w:rFonts w:ascii="Times New Roman" w:hAnsi="Times New Roman"/>
          <w:sz w:val="28"/>
          <w:szCs w:val="28"/>
        </w:rPr>
        <w:t xml:space="preserve"> повышения качества защиты граждан посредствам автострахования </w:t>
      </w:r>
      <w:r w:rsidR="0095339F">
        <w:rPr>
          <w:rFonts w:ascii="Times New Roman" w:hAnsi="Times New Roman"/>
          <w:sz w:val="28"/>
          <w:szCs w:val="28"/>
        </w:rPr>
        <w:t xml:space="preserve">за счет </w:t>
      </w:r>
      <w:r w:rsidRPr="006F499C">
        <w:rPr>
          <w:rFonts w:ascii="Times New Roman" w:hAnsi="Times New Roman"/>
          <w:sz w:val="28"/>
          <w:szCs w:val="28"/>
        </w:rPr>
        <w:t>использовани</w:t>
      </w:r>
      <w:r w:rsidR="0095339F">
        <w:rPr>
          <w:rFonts w:ascii="Times New Roman" w:hAnsi="Times New Roman"/>
          <w:sz w:val="28"/>
          <w:szCs w:val="28"/>
        </w:rPr>
        <w:t>я</w:t>
      </w:r>
      <w:r w:rsidRPr="006F499C">
        <w:rPr>
          <w:rFonts w:ascii="Times New Roman" w:hAnsi="Times New Roman"/>
          <w:sz w:val="28"/>
          <w:szCs w:val="28"/>
        </w:rPr>
        <w:t xml:space="preserve"> в полном объеме страховых возможностей и инвестиционных ресурсов.</w:t>
      </w:r>
    </w:p>
    <w:p w:rsidR="00BF6E40" w:rsidRDefault="0036123D" w:rsidP="00507CF1">
      <w:pPr>
        <w:suppressAutoHyphens/>
        <w:spacing w:after="0" w:line="310" w:lineRule="exact"/>
        <w:ind w:firstLine="709"/>
        <w:jc w:val="both"/>
        <w:rPr>
          <w:rFonts w:ascii="Times New Roman" w:hAnsi="Times New Roman"/>
          <w:sz w:val="28"/>
          <w:szCs w:val="28"/>
        </w:rPr>
      </w:pPr>
      <w:r w:rsidRPr="006F499C">
        <w:rPr>
          <w:rFonts w:ascii="Times New Roman" w:hAnsi="Times New Roman"/>
          <w:sz w:val="28"/>
          <w:szCs w:val="28"/>
        </w:rPr>
        <w:t xml:space="preserve">В Российской Федерации </w:t>
      </w:r>
      <w:r w:rsidR="00BF6E40" w:rsidRPr="006F499C">
        <w:rPr>
          <w:rFonts w:ascii="Times New Roman" w:hAnsi="Times New Roman"/>
          <w:sz w:val="28"/>
          <w:szCs w:val="28"/>
        </w:rPr>
        <w:t xml:space="preserve">рассматривается </w:t>
      </w:r>
      <w:r w:rsidR="006E32CB">
        <w:rPr>
          <w:rFonts w:ascii="Times New Roman" w:hAnsi="Times New Roman"/>
          <w:sz w:val="28"/>
          <w:szCs w:val="28"/>
        </w:rPr>
        <w:t xml:space="preserve">перспектива </w:t>
      </w:r>
      <w:r w:rsidR="00BF6E40" w:rsidRPr="006F499C">
        <w:rPr>
          <w:rFonts w:ascii="Times New Roman" w:hAnsi="Times New Roman"/>
          <w:sz w:val="28"/>
          <w:szCs w:val="28"/>
        </w:rPr>
        <w:t>дальнейше</w:t>
      </w:r>
      <w:r w:rsidR="006E32CB">
        <w:rPr>
          <w:rFonts w:ascii="Times New Roman" w:hAnsi="Times New Roman"/>
          <w:sz w:val="28"/>
          <w:szCs w:val="28"/>
        </w:rPr>
        <w:t>го</w:t>
      </w:r>
      <w:r w:rsidR="00BF6E40" w:rsidRPr="006F499C">
        <w:rPr>
          <w:rFonts w:ascii="Times New Roman" w:hAnsi="Times New Roman"/>
          <w:sz w:val="28"/>
          <w:szCs w:val="28"/>
        </w:rPr>
        <w:t xml:space="preserve"> совершенствовани</w:t>
      </w:r>
      <w:r w:rsidR="006E32CB">
        <w:rPr>
          <w:rFonts w:ascii="Times New Roman" w:hAnsi="Times New Roman"/>
          <w:sz w:val="28"/>
          <w:szCs w:val="28"/>
        </w:rPr>
        <w:t>я</w:t>
      </w:r>
      <w:r w:rsidR="00BF6E40" w:rsidRPr="006F499C">
        <w:rPr>
          <w:rFonts w:ascii="Times New Roman" w:hAnsi="Times New Roman"/>
          <w:sz w:val="28"/>
          <w:szCs w:val="28"/>
        </w:rPr>
        <w:t xml:space="preserve"> ОСАГО в части </w:t>
      </w:r>
      <w:r w:rsidR="004F7697">
        <w:rPr>
          <w:rFonts w:ascii="Times New Roman" w:hAnsi="Times New Roman"/>
          <w:sz w:val="28"/>
          <w:szCs w:val="28"/>
        </w:rPr>
        <w:t xml:space="preserve">отработки </w:t>
      </w:r>
      <w:r w:rsidR="00BF6E40" w:rsidRPr="006F499C">
        <w:rPr>
          <w:rFonts w:ascii="Times New Roman" w:hAnsi="Times New Roman"/>
          <w:sz w:val="28"/>
          <w:szCs w:val="28"/>
        </w:rPr>
        <w:t>сведений о страховании</w:t>
      </w:r>
      <w:r w:rsidR="00D152EE">
        <w:rPr>
          <w:rFonts w:ascii="Times New Roman" w:hAnsi="Times New Roman"/>
          <w:sz w:val="28"/>
          <w:szCs w:val="28"/>
        </w:rPr>
        <w:t>,</w:t>
      </w:r>
      <w:r w:rsidR="00BF6E40" w:rsidRPr="006F499C">
        <w:rPr>
          <w:rFonts w:ascii="Times New Roman" w:hAnsi="Times New Roman"/>
          <w:sz w:val="28"/>
          <w:szCs w:val="28"/>
        </w:rPr>
        <w:t xml:space="preserve"> сроков внесения данных о заключенных договорах в автоматизированную информационную систему РСА</w:t>
      </w:r>
      <w:r w:rsidR="00D152EE">
        <w:rPr>
          <w:rFonts w:ascii="Times New Roman" w:hAnsi="Times New Roman"/>
          <w:sz w:val="28"/>
          <w:szCs w:val="28"/>
        </w:rPr>
        <w:t>,</w:t>
      </w:r>
      <w:r w:rsidR="00BF6E40" w:rsidRPr="006F499C">
        <w:rPr>
          <w:rFonts w:ascii="Times New Roman" w:hAnsi="Times New Roman"/>
          <w:sz w:val="28"/>
          <w:szCs w:val="28"/>
        </w:rPr>
        <w:t xml:space="preserve"> сроков рассмотрения претензи</w:t>
      </w:r>
      <w:r w:rsidR="00D152EE">
        <w:rPr>
          <w:rFonts w:ascii="Times New Roman" w:hAnsi="Times New Roman"/>
          <w:sz w:val="28"/>
          <w:szCs w:val="28"/>
        </w:rPr>
        <w:t>й</w:t>
      </w:r>
      <w:r w:rsidR="00BF6E40" w:rsidRPr="006F499C">
        <w:rPr>
          <w:rFonts w:ascii="Times New Roman" w:hAnsi="Times New Roman"/>
          <w:sz w:val="28"/>
          <w:szCs w:val="28"/>
        </w:rPr>
        <w:t xml:space="preserve"> потерпевших</w:t>
      </w:r>
      <w:r w:rsidR="00D152EE">
        <w:rPr>
          <w:rFonts w:ascii="Times New Roman" w:hAnsi="Times New Roman"/>
          <w:sz w:val="28"/>
          <w:szCs w:val="28"/>
        </w:rPr>
        <w:t>,</w:t>
      </w:r>
      <w:r w:rsidR="00BF6E40" w:rsidRPr="006F499C">
        <w:rPr>
          <w:rFonts w:ascii="Times New Roman" w:hAnsi="Times New Roman"/>
          <w:sz w:val="28"/>
          <w:szCs w:val="28"/>
        </w:rPr>
        <w:t xml:space="preserve"> </w:t>
      </w:r>
      <w:r w:rsidR="006E32CB">
        <w:rPr>
          <w:rFonts w:ascii="Times New Roman" w:hAnsi="Times New Roman"/>
          <w:sz w:val="28"/>
          <w:szCs w:val="28"/>
        </w:rPr>
        <w:t xml:space="preserve">вопросов </w:t>
      </w:r>
      <w:r w:rsidR="00BF6E40" w:rsidRPr="006F499C">
        <w:rPr>
          <w:rFonts w:ascii="Times New Roman" w:hAnsi="Times New Roman"/>
          <w:sz w:val="28"/>
          <w:szCs w:val="28"/>
        </w:rPr>
        <w:t>утраты товарной стоимости</w:t>
      </w:r>
      <w:r w:rsidR="00D152EE">
        <w:rPr>
          <w:rFonts w:ascii="Times New Roman" w:hAnsi="Times New Roman"/>
          <w:sz w:val="28"/>
          <w:szCs w:val="28"/>
        </w:rPr>
        <w:t>,</w:t>
      </w:r>
      <w:r w:rsidR="00BF6E40" w:rsidRPr="006F499C">
        <w:rPr>
          <w:rFonts w:ascii="Times New Roman" w:hAnsi="Times New Roman"/>
          <w:sz w:val="28"/>
          <w:szCs w:val="28"/>
        </w:rPr>
        <w:t xml:space="preserve"> </w:t>
      </w:r>
      <w:r w:rsidR="004F7697">
        <w:rPr>
          <w:rFonts w:ascii="Times New Roman" w:hAnsi="Times New Roman"/>
          <w:sz w:val="28"/>
          <w:szCs w:val="28"/>
        </w:rPr>
        <w:t xml:space="preserve">формирования </w:t>
      </w:r>
      <w:r w:rsidR="00BF6E40" w:rsidRPr="006F499C">
        <w:rPr>
          <w:rFonts w:ascii="Times New Roman" w:hAnsi="Times New Roman"/>
          <w:sz w:val="28"/>
          <w:szCs w:val="28"/>
        </w:rPr>
        <w:t>института представительства.</w:t>
      </w:r>
    </w:p>
    <w:p w:rsidR="00AB1E9C" w:rsidRPr="00AB009D" w:rsidRDefault="00F42544" w:rsidP="00A2643B">
      <w:pPr>
        <w:suppressAutoHyphens/>
        <w:spacing w:after="0" w:line="310" w:lineRule="exact"/>
        <w:ind w:firstLine="709"/>
        <w:jc w:val="both"/>
        <w:rPr>
          <w:rFonts w:ascii="Times New Roman" w:hAnsi="Times New Roman"/>
          <w:sz w:val="28"/>
          <w:szCs w:val="28"/>
        </w:rPr>
      </w:pPr>
      <w:r>
        <w:rPr>
          <w:rFonts w:ascii="Times New Roman" w:hAnsi="Times New Roman"/>
          <w:sz w:val="28"/>
          <w:szCs w:val="28"/>
        </w:rPr>
        <w:t>6.</w:t>
      </w:r>
      <w:r w:rsidR="00AB009D" w:rsidRPr="00AB009D">
        <w:rPr>
          <w:rFonts w:ascii="Times New Roman" w:hAnsi="Times New Roman"/>
          <w:sz w:val="28"/>
          <w:szCs w:val="28"/>
        </w:rPr>
        <w:t> </w:t>
      </w:r>
      <w:r w:rsidR="00A2643B" w:rsidRPr="00AB009D">
        <w:rPr>
          <w:rFonts w:ascii="Times New Roman" w:hAnsi="Times New Roman"/>
          <w:sz w:val="28"/>
          <w:szCs w:val="28"/>
        </w:rPr>
        <w:t xml:space="preserve">В государствах – участниках СНГ </w:t>
      </w:r>
      <w:r w:rsidR="00AB009D" w:rsidRPr="00AB009D">
        <w:rPr>
          <w:rFonts w:ascii="Times New Roman" w:hAnsi="Times New Roman"/>
          <w:sz w:val="28"/>
          <w:szCs w:val="28"/>
        </w:rPr>
        <w:t>прорабатываются</w:t>
      </w:r>
      <w:r w:rsidR="009A15C5" w:rsidRPr="00AB009D">
        <w:rPr>
          <w:rFonts w:ascii="Times New Roman" w:hAnsi="Times New Roman"/>
          <w:sz w:val="28"/>
          <w:szCs w:val="28"/>
        </w:rPr>
        <w:t xml:space="preserve"> общие пути развития</w:t>
      </w:r>
      <w:r w:rsidR="00A2643B" w:rsidRPr="00AB009D">
        <w:rPr>
          <w:rFonts w:ascii="Times New Roman" w:hAnsi="Times New Roman"/>
          <w:sz w:val="28"/>
          <w:szCs w:val="28"/>
        </w:rPr>
        <w:t xml:space="preserve"> ОСАГО. </w:t>
      </w:r>
      <w:r w:rsidR="00B80BBB" w:rsidRPr="00AB009D">
        <w:rPr>
          <w:rFonts w:ascii="Times New Roman" w:hAnsi="Times New Roman"/>
          <w:sz w:val="28"/>
          <w:szCs w:val="28"/>
        </w:rPr>
        <w:t>При этом о</w:t>
      </w:r>
      <w:r w:rsidR="00A2643B" w:rsidRPr="00AB009D">
        <w:rPr>
          <w:rFonts w:ascii="Times New Roman" w:hAnsi="Times New Roman"/>
          <w:sz w:val="28"/>
          <w:szCs w:val="28"/>
        </w:rPr>
        <w:t>сновным направлением в совершенствовании</w:t>
      </w:r>
      <w:r w:rsidR="00AB1E9C" w:rsidRPr="00AB009D">
        <w:rPr>
          <w:rFonts w:ascii="Times New Roman" w:hAnsi="Times New Roman"/>
          <w:sz w:val="28"/>
          <w:szCs w:val="28"/>
        </w:rPr>
        <w:t xml:space="preserve"> </w:t>
      </w:r>
      <w:r w:rsidR="00DA1DEB" w:rsidRPr="00AB009D">
        <w:rPr>
          <w:rFonts w:ascii="Times New Roman" w:hAnsi="Times New Roman"/>
          <w:sz w:val="28"/>
          <w:szCs w:val="28"/>
        </w:rPr>
        <w:t>обязательного автострахования</w:t>
      </w:r>
      <w:r w:rsidR="00AB1E9C" w:rsidRPr="00AB009D">
        <w:rPr>
          <w:rFonts w:ascii="Times New Roman" w:hAnsi="Times New Roman"/>
          <w:sz w:val="28"/>
          <w:szCs w:val="28"/>
        </w:rPr>
        <w:t xml:space="preserve"> остается </w:t>
      </w:r>
      <w:r w:rsidR="00A2643B" w:rsidRPr="00AB009D">
        <w:rPr>
          <w:rFonts w:ascii="Times New Roman" w:hAnsi="Times New Roman"/>
          <w:sz w:val="28"/>
          <w:szCs w:val="28"/>
        </w:rPr>
        <w:t>расширение</w:t>
      </w:r>
      <w:r w:rsidR="00AB1E9C" w:rsidRPr="00AB009D">
        <w:rPr>
          <w:rFonts w:ascii="Times New Roman" w:hAnsi="Times New Roman"/>
          <w:sz w:val="28"/>
          <w:szCs w:val="28"/>
        </w:rPr>
        <w:t xml:space="preserve"> механизма правов</w:t>
      </w:r>
      <w:r w:rsidR="00AB009D" w:rsidRPr="00AB009D">
        <w:rPr>
          <w:rFonts w:ascii="Times New Roman" w:hAnsi="Times New Roman"/>
          <w:sz w:val="28"/>
          <w:szCs w:val="28"/>
        </w:rPr>
        <w:t xml:space="preserve">ого регулирования в этой сфере </w:t>
      </w:r>
      <w:r w:rsidR="00AB1E9C" w:rsidRPr="00AB009D">
        <w:rPr>
          <w:rFonts w:ascii="Times New Roman" w:hAnsi="Times New Roman"/>
          <w:sz w:val="28"/>
          <w:szCs w:val="28"/>
        </w:rPr>
        <w:t>с учетом международного опыта</w:t>
      </w:r>
      <w:r w:rsidR="00BB2F55">
        <w:rPr>
          <w:rFonts w:ascii="Times New Roman" w:hAnsi="Times New Roman"/>
          <w:sz w:val="28"/>
          <w:szCs w:val="28"/>
        </w:rPr>
        <w:t>,</w:t>
      </w:r>
      <w:r w:rsidR="00B80BBB" w:rsidRPr="00AB009D">
        <w:rPr>
          <w:rFonts w:ascii="Times New Roman" w:hAnsi="Times New Roman"/>
          <w:sz w:val="28"/>
          <w:szCs w:val="28"/>
        </w:rPr>
        <w:t xml:space="preserve"> </w:t>
      </w:r>
      <w:r w:rsidR="00BB2F55">
        <w:rPr>
          <w:rFonts w:ascii="Times New Roman" w:hAnsi="Times New Roman"/>
          <w:sz w:val="28"/>
          <w:szCs w:val="28"/>
        </w:rPr>
        <w:t xml:space="preserve">чему особенное внимание уделяется в </w:t>
      </w:r>
      <w:r w:rsidR="00AB1E9C" w:rsidRPr="00AB009D">
        <w:rPr>
          <w:rFonts w:ascii="Times New Roman" w:hAnsi="Times New Roman"/>
          <w:sz w:val="28"/>
          <w:szCs w:val="28"/>
        </w:rPr>
        <w:t>Республик</w:t>
      </w:r>
      <w:r w:rsidR="00BB2F55">
        <w:rPr>
          <w:rFonts w:ascii="Times New Roman" w:hAnsi="Times New Roman"/>
          <w:sz w:val="28"/>
          <w:szCs w:val="28"/>
        </w:rPr>
        <w:t>е</w:t>
      </w:r>
      <w:r w:rsidR="00AB1E9C" w:rsidRPr="00AB009D">
        <w:rPr>
          <w:rFonts w:ascii="Times New Roman" w:hAnsi="Times New Roman"/>
          <w:sz w:val="28"/>
          <w:szCs w:val="28"/>
        </w:rPr>
        <w:t xml:space="preserve"> Беларусь, Республик</w:t>
      </w:r>
      <w:r w:rsidR="00BB2F55">
        <w:rPr>
          <w:rFonts w:ascii="Times New Roman" w:hAnsi="Times New Roman"/>
          <w:sz w:val="28"/>
          <w:szCs w:val="28"/>
        </w:rPr>
        <w:t>е</w:t>
      </w:r>
      <w:r w:rsidR="00AB1E9C" w:rsidRPr="00AB009D">
        <w:rPr>
          <w:rFonts w:ascii="Times New Roman" w:hAnsi="Times New Roman"/>
          <w:sz w:val="28"/>
          <w:szCs w:val="28"/>
        </w:rPr>
        <w:t xml:space="preserve"> Молдова, Российск</w:t>
      </w:r>
      <w:r w:rsidR="00DA1DEB" w:rsidRPr="00AB009D">
        <w:rPr>
          <w:rFonts w:ascii="Times New Roman" w:hAnsi="Times New Roman"/>
          <w:sz w:val="28"/>
          <w:szCs w:val="28"/>
        </w:rPr>
        <w:t>ой</w:t>
      </w:r>
      <w:r w:rsidR="00AB1E9C" w:rsidRPr="00AB009D">
        <w:rPr>
          <w:rFonts w:ascii="Times New Roman" w:hAnsi="Times New Roman"/>
          <w:sz w:val="28"/>
          <w:szCs w:val="28"/>
        </w:rPr>
        <w:t xml:space="preserve"> Федераци</w:t>
      </w:r>
      <w:r>
        <w:rPr>
          <w:rFonts w:ascii="Times New Roman" w:hAnsi="Times New Roman"/>
          <w:sz w:val="28"/>
          <w:szCs w:val="28"/>
        </w:rPr>
        <w:t>и</w:t>
      </w:r>
      <w:r w:rsidR="00AB1E9C" w:rsidRPr="00AB009D">
        <w:rPr>
          <w:rFonts w:ascii="Times New Roman" w:hAnsi="Times New Roman"/>
          <w:sz w:val="28"/>
          <w:szCs w:val="28"/>
        </w:rPr>
        <w:t xml:space="preserve"> и Республик</w:t>
      </w:r>
      <w:r w:rsidR="00BB2F55">
        <w:rPr>
          <w:rFonts w:ascii="Times New Roman" w:hAnsi="Times New Roman"/>
          <w:sz w:val="28"/>
          <w:szCs w:val="28"/>
        </w:rPr>
        <w:t>е</w:t>
      </w:r>
      <w:r w:rsidR="00AB1E9C" w:rsidRPr="00AB009D">
        <w:rPr>
          <w:rFonts w:ascii="Times New Roman" w:hAnsi="Times New Roman"/>
          <w:sz w:val="28"/>
          <w:szCs w:val="28"/>
        </w:rPr>
        <w:t xml:space="preserve"> Таджикистан.</w:t>
      </w:r>
    </w:p>
    <w:p w:rsidR="00AB1E9C" w:rsidRPr="00AB009D" w:rsidRDefault="00AB009D" w:rsidP="00E56377">
      <w:pPr>
        <w:suppressAutoHyphens/>
        <w:spacing w:after="0" w:line="310" w:lineRule="exact"/>
        <w:ind w:firstLine="709"/>
        <w:jc w:val="both"/>
        <w:rPr>
          <w:rFonts w:ascii="Times New Roman" w:hAnsi="Times New Roman"/>
          <w:sz w:val="28"/>
          <w:szCs w:val="28"/>
        </w:rPr>
      </w:pPr>
      <w:r w:rsidRPr="00AB009D">
        <w:rPr>
          <w:rFonts w:ascii="Times New Roman" w:hAnsi="Times New Roman"/>
          <w:sz w:val="28"/>
          <w:szCs w:val="28"/>
        </w:rPr>
        <w:t>В</w:t>
      </w:r>
      <w:r w:rsidR="00A2643B" w:rsidRPr="00AB009D">
        <w:rPr>
          <w:rFonts w:ascii="Times New Roman" w:hAnsi="Times New Roman"/>
          <w:sz w:val="28"/>
          <w:szCs w:val="28"/>
        </w:rPr>
        <w:t xml:space="preserve"> </w:t>
      </w:r>
      <w:r w:rsidR="00B80BBB" w:rsidRPr="00AB009D">
        <w:rPr>
          <w:rFonts w:ascii="Times New Roman" w:hAnsi="Times New Roman"/>
          <w:sz w:val="28"/>
          <w:szCs w:val="28"/>
        </w:rPr>
        <w:t xml:space="preserve">рамках </w:t>
      </w:r>
      <w:r w:rsidR="00A2643B" w:rsidRPr="00AB009D">
        <w:rPr>
          <w:rFonts w:ascii="Times New Roman" w:hAnsi="Times New Roman"/>
          <w:sz w:val="28"/>
          <w:szCs w:val="28"/>
        </w:rPr>
        <w:t>ОСАГО</w:t>
      </w:r>
      <w:r w:rsidR="00AB1E9C" w:rsidRPr="00AB009D">
        <w:rPr>
          <w:rFonts w:ascii="Times New Roman" w:hAnsi="Times New Roman"/>
          <w:sz w:val="28"/>
          <w:szCs w:val="28"/>
        </w:rPr>
        <w:t xml:space="preserve"> государства – участники СНГ ставят задачи </w:t>
      </w:r>
      <w:r w:rsidR="00E56377" w:rsidRPr="00AB009D">
        <w:rPr>
          <w:rFonts w:ascii="Times New Roman" w:hAnsi="Times New Roman"/>
          <w:sz w:val="28"/>
          <w:szCs w:val="28"/>
        </w:rPr>
        <w:t>внедрения электронных систем работы страховщиков со страхователями</w:t>
      </w:r>
      <w:r w:rsidR="00B80BBB" w:rsidRPr="00AB009D">
        <w:rPr>
          <w:rFonts w:ascii="Times New Roman" w:hAnsi="Times New Roman"/>
          <w:sz w:val="28"/>
          <w:szCs w:val="28"/>
        </w:rPr>
        <w:t>. Это</w:t>
      </w:r>
      <w:r w:rsidR="00E56377" w:rsidRPr="00AB009D">
        <w:rPr>
          <w:rFonts w:ascii="Times New Roman" w:hAnsi="Times New Roman"/>
          <w:sz w:val="28"/>
          <w:szCs w:val="28"/>
        </w:rPr>
        <w:t xml:space="preserve"> веб-портал «Единое окно автотранспортных средств» (Республика Армения), электронн</w:t>
      </w:r>
      <w:r w:rsidR="00A2643B" w:rsidRPr="00AB009D">
        <w:rPr>
          <w:rFonts w:ascii="Times New Roman" w:hAnsi="Times New Roman"/>
          <w:sz w:val="28"/>
          <w:szCs w:val="28"/>
        </w:rPr>
        <w:t>ый пол</w:t>
      </w:r>
      <w:r w:rsidR="00B80BBB" w:rsidRPr="00AB009D">
        <w:rPr>
          <w:rFonts w:ascii="Times New Roman" w:hAnsi="Times New Roman"/>
          <w:sz w:val="28"/>
          <w:szCs w:val="28"/>
        </w:rPr>
        <w:t>и</w:t>
      </w:r>
      <w:r w:rsidR="00A2643B" w:rsidRPr="00AB009D">
        <w:rPr>
          <w:rFonts w:ascii="Times New Roman" w:hAnsi="Times New Roman"/>
          <w:sz w:val="28"/>
          <w:szCs w:val="28"/>
        </w:rPr>
        <w:t>с</w:t>
      </w:r>
      <w:r w:rsidR="00E56377" w:rsidRPr="00AB009D">
        <w:rPr>
          <w:rFonts w:ascii="Times New Roman" w:hAnsi="Times New Roman"/>
          <w:sz w:val="28"/>
          <w:szCs w:val="28"/>
        </w:rPr>
        <w:t xml:space="preserve"> (Республика Беларусь), электронны</w:t>
      </w:r>
      <w:r w:rsidR="00A2643B" w:rsidRPr="00AB009D">
        <w:rPr>
          <w:rFonts w:ascii="Times New Roman" w:hAnsi="Times New Roman"/>
          <w:sz w:val="28"/>
          <w:szCs w:val="28"/>
        </w:rPr>
        <w:t>е</w:t>
      </w:r>
      <w:r w:rsidR="00E56377" w:rsidRPr="00AB009D">
        <w:rPr>
          <w:rFonts w:ascii="Times New Roman" w:hAnsi="Times New Roman"/>
          <w:sz w:val="28"/>
          <w:szCs w:val="28"/>
        </w:rPr>
        <w:t xml:space="preserve"> продаж</w:t>
      </w:r>
      <w:r w:rsidR="00A2643B" w:rsidRPr="00AB009D">
        <w:rPr>
          <w:rFonts w:ascii="Times New Roman" w:hAnsi="Times New Roman"/>
          <w:sz w:val="28"/>
          <w:szCs w:val="28"/>
        </w:rPr>
        <w:t>и</w:t>
      </w:r>
      <w:r w:rsidR="00E56377" w:rsidRPr="00AB009D">
        <w:rPr>
          <w:rFonts w:ascii="Times New Roman" w:hAnsi="Times New Roman"/>
          <w:sz w:val="28"/>
          <w:szCs w:val="28"/>
        </w:rPr>
        <w:t xml:space="preserve"> страховых полисов </w:t>
      </w:r>
      <w:r w:rsidRPr="00AB009D">
        <w:rPr>
          <w:rFonts w:ascii="Times New Roman" w:hAnsi="Times New Roman"/>
          <w:sz w:val="28"/>
          <w:szCs w:val="28"/>
        </w:rPr>
        <w:br/>
      </w:r>
      <w:r w:rsidR="00E56377" w:rsidRPr="00AB009D">
        <w:rPr>
          <w:rFonts w:ascii="Times New Roman" w:hAnsi="Times New Roman"/>
          <w:sz w:val="28"/>
          <w:szCs w:val="28"/>
        </w:rPr>
        <w:t>с использованием учетной организации по формированию и ведению базы данных</w:t>
      </w:r>
      <w:r w:rsidR="00A2643B" w:rsidRPr="00AB009D">
        <w:rPr>
          <w:rFonts w:ascii="Times New Roman" w:hAnsi="Times New Roman"/>
          <w:sz w:val="28"/>
          <w:szCs w:val="28"/>
        </w:rPr>
        <w:t xml:space="preserve"> (Республика Казахстан).</w:t>
      </w:r>
      <w:r w:rsidR="00E56377" w:rsidRPr="00AB009D">
        <w:rPr>
          <w:rFonts w:ascii="Times New Roman" w:hAnsi="Times New Roman"/>
          <w:sz w:val="28"/>
          <w:szCs w:val="28"/>
        </w:rPr>
        <w:t xml:space="preserve"> </w:t>
      </w:r>
    </w:p>
    <w:p w:rsidR="009A15C5" w:rsidRDefault="009A15C5" w:rsidP="009A15C5">
      <w:pPr>
        <w:suppressAutoHyphens/>
        <w:spacing w:after="0" w:line="310" w:lineRule="exact"/>
        <w:ind w:firstLine="709"/>
        <w:jc w:val="both"/>
        <w:rPr>
          <w:rFonts w:ascii="Times New Roman" w:hAnsi="Times New Roman"/>
          <w:sz w:val="28"/>
          <w:szCs w:val="28"/>
        </w:rPr>
      </w:pPr>
      <w:r w:rsidRPr="00AB009D">
        <w:rPr>
          <w:rFonts w:ascii="Times New Roman" w:hAnsi="Times New Roman"/>
          <w:sz w:val="28"/>
          <w:szCs w:val="28"/>
        </w:rPr>
        <w:t>Помимо этого</w:t>
      </w:r>
      <w:r w:rsidR="00BB2F55">
        <w:rPr>
          <w:rFonts w:ascii="Times New Roman" w:hAnsi="Times New Roman"/>
          <w:sz w:val="28"/>
          <w:szCs w:val="28"/>
        </w:rPr>
        <w:t>,</w:t>
      </w:r>
      <w:r w:rsidRPr="00AB009D">
        <w:rPr>
          <w:rFonts w:ascii="Times New Roman" w:hAnsi="Times New Roman"/>
          <w:sz w:val="28"/>
          <w:szCs w:val="28"/>
        </w:rPr>
        <w:t xml:space="preserve"> государства – участники СНГ </w:t>
      </w:r>
      <w:r w:rsidR="00B80BBB" w:rsidRPr="00AB009D">
        <w:rPr>
          <w:rFonts w:ascii="Times New Roman" w:hAnsi="Times New Roman"/>
          <w:sz w:val="28"/>
          <w:szCs w:val="28"/>
        </w:rPr>
        <w:t>предусматривают</w:t>
      </w:r>
      <w:r w:rsidRPr="00AB009D">
        <w:rPr>
          <w:rFonts w:ascii="Times New Roman" w:hAnsi="Times New Roman"/>
          <w:sz w:val="28"/>
          <w:szCs w:val="28"/>
        </w:rPr>
        <w:t xml:space="preserve"> развитие </w:t>
      </w:r>
      <w:r w:rsidR="00B80BBB" w:rsidRPr="00AB009D">
        <w:rPr>
          <w:rFonts w:ascii="Times New Roman" w:hAnsi="Times New Roman"/>
          <w:sz w:val="28"/>
          <w:szCs w:val="28"/>
        </w:rPr>
        <w:t xml:space="preserve">ОСАГО </w:t>
      </w:r>
      <w:r w:rsidRPr="00AB009D">
        <w:rPr>
          <w:rFonts w:ascii="Times New Roman" w:hAnsi="Times New Roman"/>
          <w:sz w:val="28"/>
          <w:szCs w:val="28"/>
        </w:rPr>
        <w:t>посредств</w:t>
      </w:r>
      <w:r w:rsidR="00B80BBB" w:rsidRPr="00AB009D">
        <w:rPr>
          <w:rFonts w:ascii="Times New Roman" w:hAnsi="Times New Roman"/>
          <w:sz w:val="28"/>
          <w:szCs w:val="28"/>
        </w:rPr>
        <w:t>о</w:t>
      </w:r>
      <w:r w:rsidRPr="00AB009D">
        <w:rPr>
          <w:rFonts w:ascii="Times New Roman" w:hAnsi="Times New Roman"/>
          <w:sz w:val="28"/>
          <w:szCs w:val="28"/>
        </w:rPr>
        <w:t>м вступления в международные</w:t>
      </w:r>
      <w:r w:rsidR="00B10DF5" w:rsidRPr="00AB009D">
        <w:rPr>
          <w:rFonts w:ascii="Times New Roman" w:hAnsi="Times New Roman"/>
          <w:sz w:val="28"/>
          <w:szCs w:val="28"/>
        </w:rPr>
        <w:t xml:space="preserve"> системы </w:t>
      </w:r>
      <w:r w:rsidR="00DA1DEB" w:rsidRPr="00AB009D">
        <w:rPr>
          <w:rFonts w:ascii="Times New Roman" w:hAnsi="Times New Roman"/>
          <w:sz w:val="28"/>
          <w:szCs w:val="28"/>
        </w:rPr>
        <w:t>обязательного автострахования</w:t>
      </w:r>
      <w:r w:rsidR="00B10DF5" w:rsidRPr="00AB009D">
        <w:rPr>
          <w:rFonts w:ascii="Times New Roman" w:hAnsi="Times New Roman"/>
          <w:sz w:val="28"/>
          <w:szCs w:val="28"/>
        </w:rPr>
        <w:t>;</w:t>
      </w:r>
      <w:r w:rsidRPr="00AB009D">
        <w:rPr>
          <w:rFonts w:ascii="Times New Roman" w:hAnsi="Times New Roman"/>
          <w:sz w:val="28"/>
          <w:szCs w:val="28"/>
        </w:rPr>
        <w:t xml:space="preserve"> разработки мер предупреждения страхового мошенничества, совершенствования трансграничного автострахования</w:t>
      </w:r>
      <w:r w:rsidR="00B10DF5" w:rsidRPr="00AB009D">
        <w:rPr>
          <w:rFonts w:ascii="Times New Roman" w:hAnsi="Times New Roman"/>
          <w:sz w:val="28"/>
          <w:szCs w:val="28"/>
        </w:rPr>
        <w:t>;</w:t>
      </w:r>
      <w:r w:rsidRPr="00AB009D">
        <w:rPr>
          <w:rFonts w:ascii="Times New Roman" w:hAnsi="Times New Roman"/>
          <w:sz w:val="28"/>
          <w:szCs w:val="28"/>
        </w:rPr>
        <w:t xml:space="preserve"> изменения системы тарификации ОСАГО и подходов к применению в отношении страховщиков неустоек (пеней), штрафов и иных финансовых санкций</w:t>
      </w:r>
      <w:r w:rsidR="00B80BBB" w:rsidRPr="00AB009D">
        <w:rPr>
          <w:rFonts w:ascii="Times New Roman" w:hAnsi="Times New Roman"/>
          <w:sz w:val="28"/>
          <w:szCs w:val="28"/>
        </w:rPr>
        <w:t>.</w:t>
      </w:r>
      <w:r>
        <w:rPr>
          <w:rFonts w:ascii="Times New Roman" w:hAnsi="Times New Roman"/>
          <w:sz w:val="28"/>
          <w:szCs w:val="28"/>
        </w:rPr>
        <w:t xml:space="preserve"> </w:t>
      </w:r>
    </w:p>
    <w:p w:rsidR="009E020D" w:rsidRDefault="00426292" w:rsidP="009A15C5">
      <w:pPr>
        <w:suppressAutoHyphens/>
        <w:spacing w:after="0" w:line="310" w:lineRule="exact"/>
        <w:ind w:firstLine="709"/>
        <w:jc w:val="both"/>
        <w:rPr>
          <w:rFonts w:ascii="Times New Roman" w:hAnsi="Times New Roman"/>
          <w:sz w:val="28"/>
          <w:szCs w:val="28"/>
        </w:rPr>
      </w:pPr>
      <w:r w:rsidRPr="00426292">
        <w:rPr>
          <w:rFonts w:ascii="Times New Roman" w:hAnsi="Times New Roman"/>
          <w:sz w:val="28"/>
          <w:szCs w:val="28"/>
        </w:rPr>
        <w:t xml:space="preserve">В целях дальнейшего </w:t>
      </w:r>
      <w:r w:rsidR="006E32CB">
        <w:rPr>
          <w:rFonts w:ascii="Times New Roman" w:hAnsi="Times New Roman"/>
          <w:sz w:val="28"/>
          <w:szCs w:val="28"/>
        </w:rPr>
        <w:t xml:space="preserve">совершенствования системы </w:t>
      </w:r>
      <w:r w:rsidRPr="00426292">
        <w:rPr>
          <w:rFonts w:ascii="Times New Roman" w:hAnsi="Times New Roman"/>
          <w:sz w:val="28"/>
          <w:szCs w:val="28"/>
        </w:rPr>
        <w:t xml:space="preserve">обязательного автострахования </w:t>
      </w:r>
      <w:r w:rsidR="0095339F">
        <w:rPr>
          <w:rFonts w:ascii="Times New Roman" w:hAnsi="Times New Roman"/>
          <w:sz w:val="28"/>
          <w:szCs w:val="28"/>
        </w:rPr>
        <w:t xml:space="preserve">в </w:t>
      </w:r>
      <w:r w:rsidRPr="00426292">
        <w:rPr>
          <w:rFonts w:ascii="Times New Roman" w:hAnsi="Times New Roman"/>
          <w:sz w:val="28"/>
          <w:szCs w:val="28"/>
        </w:rPr>
        <w:t>государств</w:t>
      </w:r>
      <w:r w:rsidR="0095339F">
        <w:rPr>
          <w:rFonts w:ascii="Times New Roman" w:hAnsi="Times New Roman"/>
          <w:sz w:val="28"/>
          <w:szCs w:val="28"/>
        </w:rPr>
        <w:t>ах</w:t>
      </w:r>
      <w:r w:rsidRPr="00426292">
        <w:rPr>
          <w:rFonts w:ascii="Times New Roman" w:hAnsi="Times New Roman"/>
          <w:sz w:val="28"/>
          <w:szCs w:val="28"/>
        </w:rPr>
        <w:t xml:space="preserve"> – уча</w:t>
      </w:r>
      <w:r w:rsidR="0095339F">
        <w:rPr>
          <w:rFonts w:ascii="Times New Roman" w:hAnsi="Times New Roman"/>
          <w:sz w:val="28"/>
          <w:szCs w:val="28"/>
        </w:rPr>
        <w:t>стниках</w:t>
      </w:r>
      <w:r w:rsidRPr="00426292">
        <w:rPr>
          <w:rFonts w:ascii="Times New Roman" w:hAnsi="Times New Roman"/>
          <w:sz w:val="28"/>
          <w:szCs w:val="28"/>
        </w:rPr>
        <w:t xml:space="preserve"> СНГ п</w:t>
      </w:r>
      <w:r w:rsidR="0036123D" w:rsidRPr="00426292">
        <w:rPr>
          <w:rFonts w:ascii="Times New Roman" w:hAnsi="Times New Roman"/>
          <w:sz w:val="28"/>
          <w:szCs w:val="28"/>
        </w:rPr>
        <w:t xml:space="preserve">редставляется целесообразным </w:t>
      </w:r>
      <w:r w:rsidR="00DF66F1">
        <w:rPr>
          <w:rFonts w:ascii="Times New Roman" w:hAnsi="Times New Roman"/>
          <w:sz w:val="28"/>
          <w:szCs w:val="28"/>
        </w:rPr>
        <w:t xml:space="preserve">систематически рассматривать </w:t>
      </w:r>
      <w:r w:rsidR="00BB2F55">
        <w:rPr>
          <w:rFonts w:ascii="Times New Roman" w:hAnsi="Times New Roman"/>
          <w:sz w:val="28"/>
          <w:szCs w:val="28"/>
        </w:rPr>
        <w:t xml:space="preserve">материалы по </w:t>
      </w:r>
      <w:r w:rsidR="006E32CB">
        <w:rPr>
          <w:rFonts w:ascii="Times New Roman" w:hAnsi="Times New Roman"/>
          <w:sz w:val="28"/>
          <w:szCs w:val="28"/>
        </w:rPr>
        <w:t>указанн</w:t>
      </w:r>
      <w:r w:rsidR="00BB2F55">
        <w:rPr>
          <w:rFonts w:ascii="Times New Roman" w:hAnsi="Times New Roman"/>
          <w:sz w:val="28"/>
          <w:szCs w:val="28"/>
        </w:rPr>
        <w:t>ой</w:t>
      </w:r>
      <w:r w:rsidR="0095339F">
        <w:rPr>
          <w:rFonts w:ascii="Times New Roman" w:hAnsi="Times New Roman"/>
          <w:sz w:val="28"/>
          <w:szCs w:val="28"/>
        </w:rPr>
        <w:t xml:space="preserve"> тематик</w:t>
      </w:r>
      <w:r w:rsidR="00BB2F55">
        <w:rPr>
          <w:rFonts w:ascii="Times New Roman" w:hAnsi="Times New Roman"/>
          <w:sz w:val="28"/>
          <w:szCs w:val="28"/>
        </w:rPr>
        <w:t>е</w:t>
      </w:r>
      <w:r w:rsidRPr="00426292">
        <w:rPr>
          <w:rFonts w:ascii="Times New Roman" w:hAnsi="Times New Roman"/>
          <w:sz w:val="28"/>
          <w:szCs w:val="28"/>
        </w:rPr>
        <w:t xml:space="preserve"> </w:t>
      </w:r>
      <w:r w:rsidR="0036123D" w:rsidRPr="00426292">
        <w:rPr>
          <w:rFonts w:ascii="Times New Roman" w:hAnsi="Times New Roman"/>
          <w:sz w:val="28"/>
          <w:szCs w:val="28"/>
        </w:rPr>
        <w:t>в рамках Межгосударственного координационного совета руководителей органов страхового надзо</w:t>
      </w:r>
      <w:r w:rsidR="006E32CB">
        <w:rPr>
          <w:rFonts w:ascii="Times New Roman" w:hAnsi="Times New Roman"/>
          <w:sz w:val="28"/>
          <w:szCs w:val="28"/>
        </w:rPr>
        <w:t xml:space="preserve">ра государств – участников СНГ и </w:t>
      </w:r>
      <w:r w:rsidR="0095339F">
        <w:rPr>
          <w:rFonts w:ascii="Times New Roman" w:hAnsi="Times New Roman"/>
          <w:sz w:val="28"/>
          <w:szCs w:val="28"/>
        </w:rPr>
        <w:t>под</w:t>
      </w:r>
      <w:r w:rsidR="00220056">
        <w:rPr>
          <w:rFonts w:ascii="Times New Roman" w:hAnsi="Times New Roman"/>
          <w:sz w:val="28"/>
          <w:szCs w:val="28"/>
        </w:rPr>
        <w:t>готавливать</w:t>
      </w:r>
      <w:r w:rsidR="006E32CB">
        <w:rPr>
          <w:rFonts w:ascii="Times New Roman" w:hAnsi="Times New Roman"/>
          <w:sz w:val="28"/>
          <w:szCs w:val="28"/>
        </w:rPr>
        <w:t xml:space="preserve"> по итогам рассмотрения соответствующие св</w:t>
      </w:r>
      <w:r w:rsidR="00EB4F6C">
        <w:rPr>
          <w:rFonts w:ascii="Times New Roman" w:hAnsi="Times New Roman"/>
          <w:sz w:val="28"/>
          <w:szCs w:val="28"/>
        </w:rPr>
        <w:t>одн</w:t>
      </w:r>
      <w:r w:rsidR="00BB2F55">
        <w:rPr>
          <w:rFonts w:ascii="Times New Roman" w:hAnsi="Times New Roman"/>
          <w:sz w:val="28"/>
          <w:szCs w:val="28"/>
        </w:rPr>
        <w:t xml:space="preserve">ую информацию </w:t>
      </w:r>
      <w:r w:rsidR="00EB4F6C">
        <w:rPr>
          <w:rFonts w:ascii="Times New Roman" w:hAnsi="Times New Roman"/>
          <w:sz w:val="28"/>
          <w:szCs w:val="28"/>
        </w:rPr>
        <w:t>и рекомендации.</w:t>
      </w:r>
    </w:p>
    <w:p w:rsidR="00BB2F55" w:rsidRDefault="00BB2F55" w:rsidP="009A15C5">
      <w:pPr>
        <w:suppressAutoHyphens/>
        <w:spacing w:after="0" w:line="310" w:lineRule="exact"/>
        <w:ind w:firstLine="709"/>
        <w:jc w:val="both"/>
        <w:rPr>
          <w:rFonts w:ascii="Times New Roman" w:hAnsi="Times New Roman"/>
          <w:sz w:val="28"/>
          <w:szCs w:val="28"/>
        </w:rPr>
      </w:pPr>
    </w:p>
    <w:p w:rsidR="00BB2F55" w:rsidRDefault="00BB2F55" w:rsidP="009A15C5">
      <w:pPr>
        <w:suppressAutoHyphens/>
        <w:spacing w:after="0" w:line="310" w:lineRule="exact"/>
        <w:ind w:firstLine="709"/>
        <w:jc w:val="both"/>
        <w:rPr>
          <w:rFonts w:ascii="Times New Roman" w:hAnsi="Times New Roman"/>
          <w:sz w:val="28"/>
          <w:szCs w:val="28"/>
        </w:rPr>
        <w:sectPr w:rsidR="00BB2F55" w:rsidSect="00941470">
          <w:headerReference w:type="default" r:id="rId31"/>
          <w:footerReference w:type="default" r:id="rId32"/>
          <w:pgSz w:w="11906" w:h="16838" w:code="9"/>
          <w:pgMar w:top="1418" w:right="709" w:bottom="1134" w:left="1559" w:header="567" w:footer="397" w:gutter="0"/>
          <w:cols w:space="708"/>
          <w:titlePg/>
          <w:docGrid w:linePitch="360"/>
        </w:sectPr>
      </w:pPr>
    </w:p>
    <w:p w:rsidR="009E020D" w:rsidRDefault="009E020D" w:rsidP="002017EB">
      <w:pPr>
        <w:pStyle w:val="3"/>
      </w:pPr>
      <w:bookmarkStart w:id="10" w:name="_Toc488243894"/>
      <w:r w:rsidRPr="002017EB">
        <w:rPr>
          <w:u w:val="none"/>
        </w:rPr>
        <w:t>Приложение</w:t>
      </w:r>
      <w:bookmarkEnd w:id="10"/>
    </w:p>
    <w:p w:rsidR="009E020D" w:rsidRPr="00FB229C" w:rsidRDefault="009E020D" w:rsidP="00FB229C">
      <w:pPr>
        <w:suppressAutoHyphens/>
        <w:spacing w:before="240" w:after="240" w:line="240" w:lineRule="auto"/>
        <w:ind w:firstLine="709"/>
        <w:jc w:val="center"/>
        <w:rPr>
          <w:rFonts w:ascii="Times New Roman" w:hAnsi="Times New Roman"/>
          <w:b/>
          <w:sz w:val="28"/>
          <w:szCs w:val="28"/>
        </w:rPr>
      </w:pPr>
      <w:r w:rsidRPr="00FB229C">
        <w:rPr>
          <w:rFonts w:ascii="Times New Roman" w:hAnsi="Times New Roman"/>
          <w:b/>
          <w:sz w:val="28"/>
          <w:szCs w:val="28"/>
        </w:rPr>
        <w:t>Основные изменения законодательства</w:t>
      </w:r>
      <w:r w:rsidR="00FB229C">
        <w:rPr>
          <w:rFonts w:ascii="Times New Roman" w:hAnsi="Times New Roman"/>
          <w:b/>
          <w:sz w:val="28"/>
          <w:szCs w:val="28"/>
        </w:rPr>
        <w:t xml:space="preserve"> </w:t>
      </w:r>
      <w:r w:rsidRPr="00FB229C">
        <w:rPr>
          <w:rFonts w:ascii="Times New Roman" w:hAnsi="Times New Roman"/>
          <w:b/>
          <w:sz w:val="28"/>
          <w:szCs w:val="28"/>
        </w:rPr>
        <w:t xml:space="preserve">по </w:t>
      </w:r>
      <w:r w:rsidR="00294873" w:rsidRPr="00FB229C">
        <w:rPr>
          <w:rFonts w:ascii="Times New Roman" w:hAnsi="Times New Roman"/>
          <w:b/>
          <w:sz w:val="28"/>
          <w:szCs w:val="28"/>
        </w:rPr>
        <w:t>ОСАГО</w:t>
      </w:r>
      <w:r w:rsidRPr="00FB229C">
        <w:rPr>
          <w:rFonts w:ascii="Times New Roman" w:hAnsi="Times New Roman"/>
          <w:b/>
          <w:sz w:val="28"/>
          <w:szCs w:val="28"/>
        </w:rPr>
        <w:t xml:space="preserve"> в Республике Беларусь</w:t>
      </w:r>
    </w:p>
    <w:tbl>
      <w:tblPr>
        <w:tblW w:w="0" w:type="auto"/>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3827"/>
        <w:gridCol w:w="9812"/>
      </w:tblGrid>
      <w:tr w:rsidR="009E020D" w:rsidRPr="00FB229C" w:rsidTr="00FB229C">
        <w:trPr>
          <w:tblHeader/>
        </w:trPr>
        <w:tc>
          <w:tcPr>
            <w:tcW w:w="1759" w:type="dxa"/>
            <w:tcBorders>
              <w:bottom w:val="double" w:sz="4" w:space="0" w:color="auto"/>
            </w:tcBorders>
            <w:shd w:val="clear" w:color="auto" w:fill="auto"/>
            <w:vAlign w:val="center"/>
          </w:tcPr>
          <w:p w:rsidR="009E020D" w:rsidRPr="00FB229C" w:rsidRDefault="009E020D" w:rsidP="00764376">
            <w:pPr>
              <w:suppressAutoHyphens/>
              <w:spacing w:after="0" w:line="200" w:lineRule="exact"/>
              <w:jc w:val="center"/>
              <w:rPr>
                <w:rFonts w:ascii="Times New Roman" w:eastAsia="Times New Roman" w:hAnsi="Times New Roman"/>
                <w:sz w:val="20"/>
                <w:szCs w:val="20"/>
              </w:rPr>
            </w:pPr>
            <w:r w:rsidRPr="00FB229C">
              <w:rPr>
                <w:rFonts w:ascii="Times New Roman" w:eastAsia="Times New Roman" w:hAnsi="Times New Roman"/>
                <w:sz w:val="20"/>
                <w:szCs w:val="20"/>
              </w:rPr>
              <w:t>Год, в котором произошли изменения</w:t>
            </w:r>
          </w:p>
        </w:tc>
        <w:tc>
          <w:tcPr>
            <w:tcW w:w="3827" w:type="dxa"/>
            <w:tcBorders>
              <w:bottom w:val="double" w:sz="4" w:space="0" w:color="auto"/>
            </w:tcBorders>
            <w:shd w:val="clear" w:color="auto" w:fill="auto"/>
            <w:vAlign w:val="center"/>
          </w:tcPr>
          <w:p w:rsidR="009E020D" w:rsidRPr="00FB229C" w:rsidRDefault="009E020D" w:rsidP="00764376">
            <w:pPr>
              <w:suppressAutoHyphens/>
              <w:spacing w:after="0" w:line="200" w:lineRule="exact"/>
              <w:jc w:val="center"/>
              <w:rPr>
                <w:rFonts w:ascii="Times New Roman" w:eastAsia="Times New Roman" w:hAnsi="Times New Roman"/>
                <w:sz w:val="20"/>
                <w:szCs w:val="20"/>
              </w:rPr>
            </w:pPr>
            <w:r w:rsidRPr="00FB229C">
              <w:rPr>
                <w:rFonts w:ascii="Times New Roman" w:eastAsia="Times New Roman" w:hAnsi="Times New Roman"/>
                <w:sz w:val="20"/>
                <w:szCs w:val="20"/>
              </w:rPr>
              <w:t xml:space="preserve">Нормативный правовой акт, </w:t>
            </w:r>
            <w:r w:rsidR="00FB229C">
              <w:rPr>
                <w:rFonts w:ascii="Times New Roman" w:eastAsia="Times New Roman" w:hAnsi="Times New Roman"/>
                <w:sz w:val="20"/>
                <w:szCs w:val="20"/>
              </w:rPr>
              <w:br/>
            </w:r>
            <w:r w:rsidRPr="00FB229C">
              <w:rPr>
                <w:rFonts w:ascii="Times New Roman" w:eastAsia="Times New Roman" w:hAnsi="Times New Roman"/>
                <w:sz w:val="20"/>
                <w:szCs w:val="20"/>
              </w:rPr>
              <w:t>которым внесены изменения</w:t>
            </w:r>
          </w:p>
        </w:tc>
        <w:tc>
          <w:tcPr>
            <w:tcW w:w="9812" w:type="dxa"/>
            <w:tcBorders>
              <w:bottom w:val="double" w:sz="4" w:space="0" w:color="auto"/>
            </w:tcBorders>
            <w:shd w:val="clear" w:color="auto" w:fill="auto"/>
            <w:vAlign w:val="center"/>
          </w:tcPr>
          <w:p w:rsidR="009E020D" w:rsidRPr="00FB229C" w:rsidRDefault="009E020D" w:rsidP="00764376">
            <w:pPr>
              <w:suppressAutoHyphens/>
              <w:spacing w:after="0" w:line="200" w:lineRule="exact"/>
              <w:ind w:right="-57"/>
              <w:jc w:val="center"/>
              <w:rPr>
                <w:rFonts w:ascii="Times New Roman" w:eastAsia="Times New Roman" w:hAnsi="Times New Roman"/>
                <w:sz w:val="20"/>
                <w:szCs w:val="20"/>
              </w:rPr>
            </w:pPr>
            <w:r w:rsidRPr="00FB229C">
              <w:rPr>
                <w:rFonts w:ascii="Times New Roman" w:eastAsia="Times New Roman" w:hAnsi="Times New Roman"/>
                <w:sz w:val="20"/>
                <w:szCs w:val="20"/>
              </w:rPr>
              <w:t>Суть изменений</w:t>
            </w:r>
          </w:p>
        </w:tc>
      </w:tr>
      <w:tr w:rsidR="009E020D" w:rsidRPr="000A384F" w:rsidTr="00FB229C">
        <w:tc>
          <w:tcPr>
            <w:tcW w:w="1759" w:type="dxa"/>
            <w:tcBorders>
              <w:top w:val="double" w:sz="4" w:space="0" w:color="auto"/>
            </w:tcBorders>
            <w:shd w:val="clear" w:color="auto" w:fill="auto"/>
          </w:tcPr>
          <w:p w:rsidR="009E020D" w:rsidRPr="000A384F" w:rsidRDefault="00F5558C" w:rsidP="00FB229C">
            <w:pPr>
              <w:suppressAutoHyphens/>
              <w:spacing w:before="60" w:after="60" w:line="240" w:lineRule="exact"/>
              <w:jc w:val="center"/>
              <w:rPr>
                <w:rFonts w:ascii="Times New Roman" w:eastAsia="Times New Roman" w:hAnsi="Times New Roman"/>
                <w:sz w:val="24"/>
                <w:szCs w:val="24"/>
              </w:rPr>
            </w:pPr>
            <w:r w:rsidRPr="000A384F">
              <w:rPr>
                <w:rFonts w:ascii="Times New Roman" w:eastAsia="Times New Roman" w:hAnsi="Times New Roman"/>
                <w:sz w:val="24"/>
                <w:szCs w:val="24"/>
              </w:rPr>
              <w:t>2000 год</w:t>
            </w:r>
          </w:p>
        </w:tc>
        <w:tc>
          <w:tcPr>
            <w:tcW w:w="3827" w:type="dxa"/>
            <w:tcBorders>
              <w:top w:val="double" w:sz="4" w:space="0" w:color="auto"/>
            </w:tcBorders>
            <w:shd w:val="clear" w:color="auto" w:fill="auto"/>
          </w:tcPr>
          <w:p w:rsidR="0071110C" w:rsidRPr="000A384F" w:rsidRDefault="00F5558C" w:rsidP="009B5A95">
            <w:pPr>
              <w:suppressAutoHyphens/>
              <w:spacing w:before="60" w:after="60" w:line="240" w:lineRule="exact"/>
              <w:rPr>
                <w:rFonts w:ascii="Times New Roman" w:eastAsia="Times New Roman" w:hAnsi="Times New Roman"/>
                <w:sz w:val="24"/>
                <w:szCs w:val="24"/>
              </w:rPr>
            </w:pPr>
            <w:r w:rsidRPr="000A384F">
              <w:rPr>
                <w:rFonts w:ascii="Times New Roman" w:eastAsia="Times New Roman" w:hAnsi="Times New Roman"/>
                <w:sz w:val="24"/>
                <w:szCs w:val="24"/>
              </w:rPr>
              <w:t>Указ Президента Республики Беларусь от 12</w:t>
            </w:r>
            <w:r w:rsidR="0071110C" w:rsidRPr="000A384F">
              <w:rPr>
                <w:rFonts w:ascii="Times New Roman" w:eastAsia="Times New Roman" w:hAnsi="Times New Roman"/>
                <w:sz w:val="24"/>
                <w:szCs w:val="24"/>
              </w:rPr>
              <w:t xml:space="preserve"> июня 2000 года</w:t>
            </w:r>
            <w:r w:rsidR="00FB229C">
              <w:rPr>
                <w:rFonts w:ascii="Times New Roman" w:eastAsia="Times New Roman" w:hAnsi="Times New Roman"/>
                <w:sz w:val="24"/>
                <w:szCs w:val="24"/>
              </w:rPr>
              <w:t xml:space="preserve"> </w:t>
            </w:r>
            <w:r w:rsidR="006C0A50">
              <w:rPr>
                <w:rFonts w:ascii="Times New Roman" w:eastAsia="Times New Roman" w:hAnsi="Times New Roman"/>
                <w:sz w:val="24"/>
                <w:szCs w:val="24"/>
              </w:rPr>
              <w:t>№ </w:t>
            </w:r>
            <w:r w:rsidRPr="000A384F">
              <w:rPr>
                <w:rFonts w:ascii="Times New Roman" w:eastAsia="Times New Roman" w:hAnsi="Times New Roman"/>
                <w:sz w:val="24"/>
                <w:szCs w:val="24"/>
              </w:rPr>
              <w:t>339 и постановление Совета Министров Республики Беларусь от 16</w:t>
            </w:r>
            <w:r w:rsidR="0071110C" w:rsidRPr="000A384F">
              <w:rPr>
                <w:rFonts w:ascii="Times New Roman" w:eastAsia="Times New Roman" w:hAnsi="Times New Roman"/>
                <w:sz w:val="24"/>
                <w:szCs w:val="24"/>
              </w:rPr>
              <w:t xml:space="preserve"> июня 2000 года</w:t>
            </w:r>
            <w:r w:rsidRPr="000A384F">
              <w:rPr>
                <w:rFonts w:ascii="Times New Roman" w:eastAsia="Times New Roman" w:hAnsi="Times New Roman"/>
                <w:sz w:val="24"/>
                <w:szCs w:val="24"/>
              </w:rPr>
              <w:t xml:space="preserve"> </w:t>
            </w:r>
            <w:r w:rsidR="006C0A50">
              <w:rPr>
                <w:rFonts w:ascii="Times New Roman" w:eastAsia="Times New Roman" w:hAnsi="Times New Roman"/>
                <w:sz w:val="24"/>
                <w:szCs w:val="24"/>
              </w:rPr>
              <w:t>№ </w:t>
            </w:r>
            <w:r w:rsidRPr="000A384F">
              <w:rPr>
                <w:rFonts w:ascii="Times New Roman" w:eastAsia="Times New Roman" w:hAnsi="Times New Roman"/>
                <w:sz w:val="24"/>
                <w:szCs w:val="24"/>
              </w:rPr>
              <w:t>898</w:t>
            </w:r>
          </w:p>
        </w:tc>
        <w:tc>
          <w:tcPr>
            <w:tcW w:w="9812" w:type="dxa"/>
            <w:tcBorders>
              <w:top w:val="double" w:sz="4" w:space="0" w:color="auto"/>
            </w:tcBorders>
            <w:shd w:val="clear" w:color="auto" w:fill="auto"/>
          </w:tcPr>
          <w:p w:rsidR="009B5A95" w:rsidRDefault="00FB229C" w:rsidP="00A41779">
            <w:pPr>
              <w:suppressAutoHyphens/>
              <w:spacing w:before="60" w:after="0" w:line="240" w:lineRule="exact"/>
              <w:ind w:right="-57"/>
              <w:jc w:val="both"/>
              <w:rPr>
                <w:rFonts w:ascii="Times New Roman" w:eastAsia="Times New Roman" w:hAnsi="Times New Roman"/>
                <w:sz w:val="24"/>
                <w:szCs w:val="24"/>
              </w:rPr>
            </w:pPr>
            <w:r>
              <w:rPr>
                <w:rFonts w:ascii="Times New Roman" w:eastAsia="Times New Roman" w:hAnsi="Times New Roman"/>
                <w:sz w:val="24"/>
                <w:szCs w:val="24"/>
              </w:rPr>
              <w:t>1. </w:t>
            </w:r>
            <w:r w:rsidR="00F5558C" w:rsidRPr="000A384F">
              <w:rPr>
                <w:rFonts w:ascii="Times New Roman" w:eastAsia="Times New Roman" w:hAnsi="Times New Roman"/>
                <w:sz w:val="24"/>
                <w:szCs w:val="24"/>
              </w:rPr>
              <w:t xml:space="preserve">Увеличены лимиты ответственности </w:t>
            </w:r>
            <w:r w:rsidR="00EB4F6C">
              <w:rPr>
                <w:rFonts w:ascii="Times New Roman" w:eastAsia="Times New Roman" w:hAnsi="Times New Roman"/>
                <w:sz w:val="24"/>
                <w:szCs w:val="24"/>
              </w:rPr>
              <w:t xml:space="preserve">с </w:t>
            </w:r>
            <w:r w:rsidR="00F5558C" w:rsidRPr="000A384F">
              <w:rPr>
                <w:rFonts w:ascii="Times New Roman" w:eastAsia="Times New Roman" w:hAnsi="Times New Roman"/>
                <w:sz w:val="24"/>
                <w:szCs w:val="24"/>
              </w:rPr>
              <w:t>3</w:t>
            </w:r>
            <w:r w:rsidR="00EB4F6C">
              <w:rPr>
                <w:rFonts w:ascii="Times New Roman" w:eastAsia="Times New Roman" w:hAnsi="Times New Roman"/>
                <w:sz w:val="24"/>
                <w:szCs w:val="24"/>
              </w:rPr>
              <w:t> </w:t>
            </w:r>
            <w:r w:rsidR="00F5558C" w:rsidRPr="000A384F">
              <w:rPr>
                <w:rFonts w:ascii="Times New Roman" w:eastAsia="Times New Roman" w:hAnsi="Times New Roman"/>
                <w:sz w:val="24"/>
                <w:szCs w:val="24"/>
              </w:rPr>
              <w:t>000 до 5</w:t>
            </w:r>
            <w:r w:rsidR="00EB4F6C">
              <w:rPr>
                <w:rFonts w:ascii="Times New Roman" w:eastAsia="Times New Roman" w:hAnsi="Times New Roman"/>
                <w:sz w:val="24"/>
                <w:szCs w:val="24"/>
              </w:rPr>
              <w:t> </w:t>
            </w:r>
            <w:r w:rsidR="00F5558C" w:rsidRPr="000A384F">
              <w:rPr>
                <w:rFonts w:ascii="Times New Roman" w:eastAsia="Times New Roman" w:hAnsi="Times New Roman"/>
                <w:sz w:val="24"/>
                <w:szCs w:val="24"/>
              </w:rPr>
              <w:t>000 евро за вред, причиненный</w:t>
            </w:r>
            <w:r w:rsidR="00EB4F6C">
              <w:rPr>
                <w:rFonts w:ascii="Times New Roman" w:eastAsia="Times New Roman" w:hAnsi="Times New Roman"/>
                <w:sz w:val="24"/>
                <w:szCs w:val="24"/>
              </w:rPr>
              <w:t xml:space="preserve"> </w:t>
            </w:r>
            <w:r w:rsidR="00F5558C" w:rsidRPr="000A384F">
              <w:rPr>
                <w:rFonts w:ascii="Times New Roman" w:eastAsia="Times New Roman" w:hAnsi="Times New Roman"/>
                <w:sz w:val="24"/>
                <w:szCs w:val="24"/>
              </w:rPr>
              <w:t>имуществу потерпевшего;</w:t>
            </w:r>
            <w:r w:rsidR="00EB4F6C">
              <w:rPr>
                <w:rFonts w:ascii="Times New Roman" w:eastAsia="Times New Roman" w:hAnsi="Times New Roman"/>
                <w:sz w:val="24"/>
                <w:szCs w:val="24"/>
              </w:rPr>
              <w:t xml:space="preserve"> </w:t>
            </w:r>
            <w:r w:rsidR="00F5558C" w:rsidRPr="000A384F">
              <w:rPr>
                <w:rFonts w:ascii="Times New Roman" w:eastAsia="Times New Roman" w:hAnsi="Times New Roman"/>
                <w:sz w:val="24"/>
                <w:szCs w:val="24"/>
              </w:rPr>
              <w:t>ж</w:t>
            </w:r>
            <w:r w:rsidR="00294873" w:rsidRPr="000A384F">
              <w:rPr>
                <w:rFonts w:ascii="Times New Roman" w:eastAsia="Times New Roman" w:hAnsi="Times New Roman"/>
                <w:sz w:val="24"/>
                <w:szCs w:val="24"/>
              </w:rPr>
              <w:t>изни или здоровью потерпевшего.</w:t>
            </w:r>
          </w:p>
          <w:p w:rsidR="00F5558C" w:rsidRPr="000A384F" w:rsidRDefault="00F5558C" w:rsidP="00A41779">
            <w:pPr>
              <w:suppressAutoHyphens/>
              <w:spacing w:after="0" w:line="240" w:lineRule="exact"/>
              <w:ind w:right="-57"/>
              <w:jc w:val="both"/>
              <w:rPr>
                <w:rFonts w:ascii="Times New Roman" w:eastAsia="Times New Roman" w:hAnsi="Times New Roman"/>
                <w:sz w:val="24"/>
                <w:szCs w:val="24"/>
              </w:rPr>
            </w:pPr>
            <w:r w:rsidRPr="000A384F">
              <w:rPr>
                <w:rFonts w:ascii="Times New Roman" w:eastAsia="Times New Roman" w:hAnsi="Times New Roman"/>
                <w:sz w:val="24"/>
                <w:szCs w:val="24"/>
              </w:rPr>
              <w:t xml:space="preserve">Если в результате одного и того же </w:t>
            </w:r>
            <w:r w:rsidR="00EB4F6C">
              <w:rPr>
                <w:rFonts w:ascii="Times New Roman" w:eastAsia="Times New Roman" w:hAnsi="Times New Roman"/>
                <w:sz w:val="24"/>
                <w:szCs w:val="24"/>
              </w:rPr>
              <w:t>ДТП</w:t>
            </w:r>
            <w:r w:rsidRPr="000A384F">
              <w:rPr>
                <w:rFonts w:ascii="Times New Roman" w:eastAsia="Times New Roman" w:hAnsi="Times New Roman"/>
                <w:sz w:val="24"/>
                <w:szCs w:val="24"/>
              </w:rPr>
              <w:t xml:space="preserve"> причинен вред нескольким лицам, то каждому из них выплачивается страховое возмещение в пределах лими</w:t>
            </w:r>
            <w:r w:rsidR="00294873" w:rsidRPr="000A384F">
              <w:rPr>
                <w:rFonts w:ascii="Times New Roman" w:eastAsia="Times New Roman" w:hAnsi="Times New Roman"/>
                <w:sz w:val="24"/>
                <w:szCs w:val="24"/>
              </w:rPr>
              <w:t>та ответственности, но в целом – не</w:t>
            </w:r>
            <w:r w:rsidRPr="000A384F">
              <w:rPr>
                <w:rFonts w:ascii="Times New Roman" w:eastAsia="Times New Roman" w:hAnsi="Times New Roman"/>
                <w:sz w:val="24"/>
                <w:szCs w:val="24"/>
              </w:rPr>
              <w:t xml:space="preserve"> более </w:t>
            </w:r>
            <w:r w:rsidR="00EB4F6C">
              <w:rPr>
                <w:rFonts w:ascii="Times New Roman" w:eastAsia="Times New Roman" w:hAnsi="Times New Roman"/>
                <w:sz w:val="24"/>
                <w:szCs w:val="24"/>
              </w:rPr>
              <w:t>3-</w:t>
            </w:r>
            <w:r w:rsidRPr="000A384F">
              <w:rPr>
                <w:rFonts w:ascii="Times New Roman" w:eastAsia="Times New Roman" w:hAnsi="Times New Roman"/>
                <w:sz w:val="24"/>
                <w:szCs w:val="24"/>
              </w:rPr>
              <w:t xml:space="preserve">кратного размера установленных лимитов ответственности. Если общий размер возмещения по одному страховому случаю превышает </w:t>
            </w:r>
            <w:r w:rsidR="00EB4F6C">
              <w:rPr>
                <w:rFonts w:ascii="Times New Roman" w:eastAsia="Times New Roman" w:hAnsi="Times New Roman"/>
                <w:sz w:val="24"/>
                <w:szCs w:val="24"/>
              </w:rPr>
              <w:t>3-</w:t>
            </w:r>
            <w:r w:rsidRPr="000A384F">
              <w:rPr>
                <w:rFonts w:ascii="Times New Roman" w:eastAsia="Times New Roman" w:hAnsi="Times New Roman"/>
                <w:sz w:val="24"/>
                <w:szCs w:val="24"/>
              </w:rPr>
              <w:t>кратный размер установленных лимитов ответственности, сумма страхового возмещения каждому потерпевшему пропорционально уменьшается.</w:t>
            </w:r>
          </w:p>
          <w:p w:rsidR="00A41779" w:rsidRDefault="00FB229C" w:rsidP="00A41779">
            <w:pPr>
              <w:suppressAutoHyphens/>
              <w:spacing w:before="60" w:after="0" w:line="240" w:lineRule="exact"/>
              <w:ind w:right="-57"/>
              <w:jc w:val="both"/>
              <w:rPr>
                <w:rFonts w:ascii="Times New Roman" w:eastAsia="Times New Roman" w:hAnsi="Times New Roman"/>
                <w:sz w:val="24"/>
                <w:szCs w:val="24"/>
              </w:rPr>
            </w:pPr>
            <w:r>
              <w:rPr>
                <w:rFonts w:ascii="Times New Roman" w:eastAsia="Times New Roman" w:hAnsi="Times New Roman"/>
                <w:sz w:val="24"/>
                <w:szCs w:val="24"/>
              </w:rPr>
              <w:t>2. </w:t>
            </w:r>
            <w:r w:rsidR="00F5558C" w:rsidRPr="000A384F">
              <w:rPr>
                <w:rFonts w:ascii="Times New Roman" w:eastAsia="Times New Roman" w:hAnsi="Times New Roman"/>
                <w:sz w:val="24"/>
                <w:szCs w:val="24"/>
              </w:rPr>
              <w:t>Изменен порядок определения размера страхового взноса.</w:t>
            </w:r>
            <w:r>
              <w:rPr>
                <w:rFonts w:ascii="Times New Roman" w:eastAsia="Times New Roman" w:hAnsi="Times New Roman"/>
                <w:sz w:val="24"/>
                <w:szCs w:val="24"/>
              </w:rPr>
              <w:br/>
            </w:r>
            <w:r w:rsidR="00F5558C" w:rsidRPr="000A384F">
              <w:rPr>
                <w:rFonts w:ascii="Times New Roman" w:eastAsia="Times New Roman" w:hAnsi="Times New Roman"/>
                <w:sz w:val="24"/>
                <w:szCs w:val="24"/>
              </w:rPr>
              <w:t xml:space="preserve">Ранее: </w:t>
            </w:r>
            <w:r w:rsidR="00EB4F6C">
              <w:rPr>
                <w:rFonts w:ascii="Times New Roman" w:eastAsia="Times New Roman" w:hAnsi="Times New Roman"/>
                <w:sz w:val="24"/>
                <w:szCs w:val="24"/>
              </w:rPr>
              <w:t>р</w:t>
            </w:r>
            <w:r w:rsidR="00F5558C" w:rsidRPr="000A384F">
              <w:rPr>
                <w:rFonts w:ascii="Times New Roman" w:eastAsia="Times New Roman" w:hAnsi="Times New Roman"/>
                <w:sz w:val="24"/>
                <w:szCs w:val="24"/>
              </w:rPr>
              <w:t>азмер взноса (страховой премии) по страхованию</w:t>
            </w:r>
            <w:r w:rsidR="00A35943" w:rsidRPr="000A384F">
              <w:rPr>
                <w:rFonts w:ascii="Times New Roman" w:eastAsia="Times New Roman" w:hAnsi="Times New Roman"/>
                <w:sz w:val="24"/>
                <w:szCs w:val="24"/>
              </w:rPr>
              <w:t xml:space="preserve"> </w:t>
            </w:r>
            <w:r w:rsidR="00F5558C" w:rsidRPr="000A384F">
              <w:rPr>
                <w:rFonts w:ascii="Times New Roman" w:eastAsia="Times New Roman" w:hAnsi="Times New Roman"/>
                <w:sz w:val="24"/>
                <w:szCs w:val="24"/>
              </w:rPr>
              <w:t>автогражданск</w:t>
            </w:r>
            <w:r w:rsidR="00D2608D">
              <w:rPr>
                <w:rFonts w:ascii="Times New Roman" w:eastAsia="Times New Roman" w:hAnsi="Times New Roman"/>
                <w:sz w:val="24"/>
                <w:szCs w:val="24"/>
              </w:rPr>
              <w:t>ой ответственности устанавливал</w:t>
            </w:r>
            <w:r w:rsidR="00F5558C" w:rsidRPr="000A384F">
              <w:rPr>
                <w:rFonts w:ascii="Times New Roman" w:eastAsia="Times New Roman" w:hAnsi="Times New Roman"/>
                <w:sz w:val="24"/>
                <w:szCs w:val="24"/>
              </w:rPr>
              <w:t>ся дифференцирован</w:t>
            </w:r>
            <w:r w:rsidR="00EB4F6C">
              <w:rPr>
                <w:rFonts w:ascii="Times New Roman" w:eastAsia="Times New Roman" w:hAnsi="Times New Roman"/>
                <w:sz w:val="24"/>
                <w:szCs w:val="24"/>
              </w:rPr>
              <w:t>н</w:t>
            </w:r>
            <w:r w:rsidR="00F5558C" w:rsidRPr="000A384F">
              <w:rPr>
                <w:rFonts w:ascii="Times New Roman" w:eastAsia="Times New Roman" w:hAnsi="Times New Roman"/>
                <w:sz w:val="24"/>
                <w:szCs w:val="24"/>
              </w:rPr>
              <w:t>о</w:t>
            </w:r>
            <w:r>
              <w:rPr>
                <w:rFonts w:ascii="Times New Roman" w:eastAsia="Times New Roman" w:hAnsi="Times New Roman"/>
                <w:sz w:val="24"/>
                <w:szCs w:val="24"/>
              </w:rPr>
              <w:t xml:space="preserve"> </w:t>
            </w:r>
            <w:r w:rsidR="00F5558C" w:rsidRPr="000A384F">
              <w:rPr>
                <w:rFonts w:ascii="Times New Roman" w:eastAsia="Times New Roman" w:hAnsi="Times New Roman"/>
                <w:sz w:val="24"/>
                <w:szCs w:val="24"/>
              </w:rPr>
              <w:t>в зависимости от технических характеристик, количества транспортных средств и сроков их страхования.</w:t>
            </w:r>
            <w:r>
              <w:rPr>
                <w:rFonts w:ascii="Times New Roman" w:eastAsia="Times New Roman" w:hAnsi="Times New Roman"/>
                <w:sz w:val="24"/>
                <w:szCs w:val="24"/>
              </w:rPr>
              <w:br/>
            </w:r>
            <w:r w:rsidR="00F5558C" w:rsidRPr="000A384F">
              <w:rPr>
                <w:rFonts w:ascii="Times New Roman" w:eastAsia="Times New Roman" w:hAnsi="Times New Roman"/>
                <w:sz w:val="24"/>
                <w:szCs w:val="24"/>
              </w:rPr>
              <w:t xml:space="preserve">После изменения: </w:t>
            </w:r>
            <w:r w:rsidR="00EB4F6C">
              <w:rPr>
                <w:rFonts w:ascii="Times New Roman" w:eastAsia="Times New Roman" w:hAnsi="Times New Roman"/>
                <w:sz w:val="24"/>
                <w:szCs w:val="24"/>
              </w:rPr>
              <w:t>р</w:t>
            </w:r>
            <w:r w:rsidR="00F5558C" w:rsidRPr="000A384F">
              <w:rPr>
                <w:rFonts w:ascii="Times New Roman" w:eastAsia="Times New Roman" w:hAnsi="Times New Roman"/>
                <w:sz w:val="24"/>
                <w:szCs w:val="24"/>
              </w:rPr>
              <w:t>азмер страхового взноса для резидентов Республики Беларусь устанавливается дифференцированно в зависимости от технических характеристик транспортных средств и сроков их страхования и корректируется с учетом местонахождения (местожительства) владельцев транспортных средств, а также исходя из аварийности использования транспортного средства. Скидка со страхового взноса применяется в случае, если предыдущий договор страхования, заключенный на год,</w:t>
            </w:r>
            <w:r>
              <w:rPr>
                <w:rFonts w:ascii="Times New Roman" w:eastAsia="Times New Roman" w:hAnsi="Times New Roman"/>
                <w:sz w:val="24"/>
                <w:szCs w:val="24"/>
              </w:rPr>
              <w:t xml:space="preserve"> </w:t>
            </w:r>
            <w:r w:rsidR="00F5558C" w:rsidRPr="000A384F">
              <w:rPr>
                <w:rFonts w:ascii="Times New Roman" w:eastAsia="Times New Roman" w:hAnsi="Times New Roman"/>
                <w:sz w:val="24"/>
                <w:szCs w:val="24"/>
              </w:rPr>
              <w:t>не прекращался и в этот период никто из лиц, имеющих право управлять данным транспортным средством, не соверши</w:t>
            </w:r>
            <w:r w:rsidR="00A35943" w:rsidRPr="000A384F">
              <w:rPr>
                <w:rFonts w:ascii="Times New Roman" w:eastAsia="Times New Roman" w:hAnsi="Times New Roman"/>
                <w:sz w:val="24"/>
                <w:szCs w:val="24"/>
              </w:rPr>
              <w:t xml:space="preserve">л на нем по своей вине </w:t>
            </w:r>
            <w:r w:rsidR="00EB4F6C">
              <w:rPr>
                <w:rFonts w:ascii="Times New Roman" w:eastAsia="Times New Roman" w:hAnsi="Times New Roman"/>
                <w:sz w:val="24"/>
                <w:szCs w:val="24"/>
              </w:rPr>
              <w:t>ДТП</w:t>
            </w:r>
            <w:r w:rsidR="00F5558C" w:rsidRPr="000A384F">
              <w:rPr>
                <w:rFonts w:ascii="Times New Roman" w:eastAsia="Times New Roman" w:hAnsi="Times New Roman"/>
                <w:sz w:val="24"/>
                <w:szCs w:val="24"/>
              </w:rPr>
              <w:t>.</w:t>
            </w:r>
          </w:p>
          <w:p w:rsidR="00F5558C" w:rsidRPr="000A384F" w:rsidRDefault="00F5558C" w:rsidP="00A41779">
            <w:pPr>
              <w:suppressAutoHyphens/>
              <w:spacing w:after="0" w:line="240" w:lineRule="exact"/>
              <w:ind w:right="-57"/>
              <w:jc w:val="both"/>
              <w:rPr>
                <w:rFonts w:ascii="Times New Roman" w:eastAsia="Times New Roman" w:hAnsi="Times New Roman"/>
                <w:sz w:val="24"/>
                <w:szCs w:val="24"/>
              </w:rPr>
            </w:pPr>
            <w:r w:rsidRPr="000A384F">
              <w:rPr>
                <w:rFonts w:ascii="Times New Roman" w:eastAsia="Times New Roman" w:hAnsi="Times New Roman"/>
                <w:sz w:val="24"/>
                <w:szCs w:val="24"/>
              </w:rPr>
              <w:t>Уменьшение страхового взноса по всем основаниям не может превышать для соответствующего транспортного средства 50</w:t>
            </w:r>
            <w:r w:rsidR="006C0A50">
              <w:rPr>
                <w:rFonts w:ascii="Times New Roman" w:eastAsia="Times New Roman" w:hAnsi="Times New Roman"/>
                <w:sz w:val="24"/>
                <w:szCs w:val="24"/>
              </w:rPr>
              <w:t> %</w:t>
            </w:r>
            <w:r w:rsidRPr="000A384F">
              <w:rPr>
                <w:rFonts w:ascii="Times New Roman" w:eastAsia="Times New Roman" w:hAnsi="Times New Roman"/>
                <w:sz w:val="24"/>
                <w:szCs w:val="24"/>
              </w:rPr>
              <w:t xml:space="preserve">, а для граждан, получивших транспортные средства через органы социальной защиты бесплатно, а также инвалидов Великой Отечественной войны и приравненных к ним лиц </w:t>
            </w:r>
            <w:r w:rsidR="00EB4F6C">
              <w:rPr>
                <w:rFonts w:ascii="Times New Roman" w:eastAsia="Times New Roman" w:hAnsi="Times New Roman"/>
                <w:sz w:val="24"/>
                <w:szCs w:val="24"/>
              </w:rPr>
              <w:t>–</w:t>
            </w:r>
            <w:r w:rsidRPr="000A384F">
              <w:rPr>
                <w:rFonts w:ascii="Times New Roman" w:eastAsia="Times New Roman" w:hAnsi="Times New Roman"/>
                <w:sz w:val="24"/>
                <w:szCs w:val="24"/>
              </w:rPr>
              <w:t xml:space="preserve"> 70</w:t>
            </w:r>
            <w:r w:rsidR="006C0A50">
              <w:rPr>
                <w:rFonts w:ascii="Times New Roman" w:eastAsia="Times New Roman" w:hAnsi="Times New Roman"/>
                <w:sz w:val="24"/>
                <w:szCs w:val="24"/>
              </w:rPr>
              <w:t> %</w:t>
            </w:r>
            <w:r w:rsidRPr="000A384F">
              <w:rPr>
                <w:rFonts w:ascii="Times New Roman" w:eastAsia="Times New Roman" w:hAnsi="Times New Roman"/>
                <w:sz w:val="24"/>
                <w:szCs w:val="24"/>
              </w:rPr>
              <w:t>.</w:t>
            </w:r>
          </w:p>
          <w:p w:rsidR="00F5558C" w:rsidRPr="000A384F" w:rsidRDefault="00F5558C" w:rsidP="00A41779">
            <w:pPr>
              <w:suppressAutoHyphens/>
              <w:spacing w:after="0" w:line="240" w:lineRule="exact"/>
              <w:ind w:right="-57"/>
              <w:jc w:val="both"/>
              <w:rPr>
                <w:rFonts w:ascii="Times New Roman" w:eastAsia="Times New Roman" w:hAnsi="Times New Roman"/>
                <w:sz w:val="24"/>
                <w:szCs w:val="24"/>
              </w:rPr>
            </w:pPr>
            <w:r w:rsidRPr="000A384F">
              <w:rPr>
                <w:rFonts w:ascii="Times New Roman" w:eastAsia="Times New Roman" w:hAnsi="Times New Roman"/>
                <w:sz w:val="24"/>
                <w:szCs w:val="24"/>
              </w:rPr>
              <w:t>Размер страхового взноса для нерезидентов Республики Беларусь устанавливается в зависимости от типа транспортного средства и срока его страхования.</w:t>
            </w:r>
          </w:p>
          <w:p w:rsidR="00F5558C" w:rsidRPr="000A384F" w:rsidRDefault="00FB229C" w:rsidP="00A41779">
            <w:pPr>
              <w:suppressAutoHyphens/>
              <w:spacing w:before="60" w:after="0" w:line="240" w:lineRule="exact"/>
              <w:ind w:right="-57"/>
              <w:jc w:val="both"/>
              <w:rPr>
                <w:rFonts w:ascii="Times New Roman" w:eastAsia="Times New Roman" w:hAnsi="Times New Roman"/>
                <w:sz w:val="24"/>
                <w:szCs w:val="24"/>
              </w:rPr>
            </w:pPr>
            <w:r>
              <w:rPr>
                <w:rFonts w:ascii="Times New Roman" w:eastAsia="Times New Roman" w:hAnsi="Times New Roman"/>
                <w:sz w:val="24"/>
                <w:szCs w:val="24"/>
              </w:rPr>
              <w:t>3. </w:t>
            </w:r>
            <w:r w:rsidR="00F5558C" w:rsidRPr="000A384F">
              <w:rPr>
                <w:rFonts w:ascii="Times New Roman" w:eastAsia="Times New Roman" w:hAnsi="Times New Roman"/>
                <w:sz w:val="24"/>
                <w:szCs w:val="24"/>
              </w:rPr>
              <w:t>Установлены корректирующие коэффициенты к страховому взносу</w:t>
            </w:r>
            <w:r w:rsidR="00A35943" w:rsidRPr="000A384F">
              <w:rPr>
                <w:rFonts w:ascii="Times New Roman" w:eastAsia="Times New Roman" w:hAnsi="Times New Roman"/>
                <w:sz w:val="24"/>
                <w:szCs w:val="24"/>
              </w:rPr>
              <w:t xml:space="preserve"> </w:t>
            </w:r>
            <w:r w:rsidR="00F5558C" w:rsidRPr="000A384F">
              <w:rPr>
                <w:rFonts w:ascii="Times New Roman" w:eastAsia="Times New Roman" w:hAnsi="Times New Roman"/>
                <w:sz w:val="24"/>
                <w:szCs w:val="24"/>
              </w:rPr>
              <w:t>исходя из места нахождения владельцев транспортных средств и аварийности испол</w:t>
            </w:r>
            <w:r>
              <w:rPr>
                <w:rFonts w:ascii="Times New Roman" w:eastAsia="Times New Roman" w:hAnsi="Times New Roman"/>
                <w:sz w:val="24"/>
                <w:szCs w:val="24"/>
              </w:rPr>
              <w:t xml:space="preserve">ьзования </w:t>
            </w:r>
            <w:r w:rsidR="00A35943" w:rsidRPr="000A384F">
              <w:rPr>
                <w:rFonts w:ascii="Times New Roman" w:eastAsia="Times New Roman" w:hAnsi="Times New Roman"/>
                <w:sz w:val="24"/>
                <w:szCs w:val="24"/>
              </w:rPr>
              <w:t>транспортного</w:t>
            </w:r>
            <w:r>
              <w:rPr>
                <w:rFonts w:ascii="Times New Roman" w:eastAsia="Times New Roman" w:hAnsi="Times New Roman"/>
                <w:sz w:val="24"/>
                <w:szCs w:val="24"/>
              </w:rPr>
              <w:t xml:space="preserve"> </w:t>
            </w:r>
            <w:r w:rsidR="00A35943" w:rsidRPr="000A384F">
              <w:rPr>
                <w:rFonts w:ascii="Times New Roman" w:eastAsia="Times New Roman" w:hAnsi="Times New Roman"/>
                <w:sz w:val="24"/>
                <w:szCs w:val="24"/>
              </w:rPr>
              <w:t xml:space="preserve">средства </w:t>
            </w:r>
            <w:r w:rsidR="00F5558C" w:rsidRPr="000A384F">
              <w:rPr>
                <w:rFonts w:ascii="Times New Roman" w:eastAsia="Times New Roman" w:hAnsi="Times New Roman"/>
                <w:sz w:val="24"/>
                <w:szCs w:val="24"/>
              </w:rPr>
              <w:t>(система</w:t>
            </w:r>
            <w:r w:rsidR="00A35943" w:rsidRPr="000A384F">
              <w:rPr>
                <w:rFonts w:ascii="Times New Roman" w:eastAsia="Times New Roman" w:hAnsi="Times New Roman"/>
                <w:sz w:val="24"/>
                <w:szCs w:val="24"/>
              </w:rPr>
              <w:t xml:space="preserve"> </w:t>
            </w:r>
            <w:r w:rsidR="00EB4F6C">
              <w:rPr>
                <w:rFonts w:ascii="Times New Roman" w:eastAsia="Times New Roman" w:hAnsi="Times New Roman"/>
                <w:sz w:val="24"/>
                <w:szCs w:val="24"/>
              </w:rPr>
              <w:t>«</w:t>
            </w:r>
            <w:r w:rsidR="00F5558C" w:rsidRPr="000A384F">
              <w:rPr>
                <w:rFonts w:ascii="Times New Roman" w:eastAsia="Times New Roman" w:hAnsi="Times New Roman"/>
                <w:sz w:val="24"/>
                <w:szCs w:val="24"/>
              </w:rPr>
              <w:t>бонус-малус</w:t>
            </w:r>
            <w:r w:rsidR="00EB4F6C">
              <w:rPr>
                <w:rFonts w:ascii="Times New Roman" w:eastAsia="Times New Roman" w:hAnsi="Times New Roman"/>
                <w:sz w:val="24"/>
                <w:szCs w:val="24"/>
              </w:rPr>
              <w:t>»</w:t>
            </w:r>
            <w:r w:rsidR="00F5558C" w:rsidRPr="000A384F">
              <w:rPr>
                <w:rFonts w:ascii="Times New Roman" w:eastAsia="Times New Roman" w:hAnsi="Times New Roman"/>
                <w:sz w:val="24"/>
                <w:szCs w:val="24"/>
              </w:rPr>
              <w:t>).</w:t>
            </w:r>
          </w:p>
          <w:p w:rsidR="00F5558C" w:rsidRPr="000A384F" w:rsidRDefault="00FB229C" w:rsidP="00A41779">
            <w:pPr>
              <w:suppressAutoHyphens/>
              <w:spacing w:before="60" w:after="0" w:line="240" w:lineRule="exact"/>
              <w:ind w:right="-57"/>
              <w:jc w:val="both"/>
              <w:rPr>
                <w:rFonts w:ascii="Times New Roman" w:eastAsia="Times New Roman" w:hAnsi="Times New Roman"/>
                <w:sz w:val="24"/>
                <w:szCs w:val="24"/>
              </w:rPr>
            </w:pPr>
            <w:r>
              <w:rPr>
                <w:rFonts w:ascii="Times New Roman" w:eastAsia="Times New Roman" w:hAnsi="Times New Roman"/>
                <w:sz w:val="24"/>
                <w:szCs w:val="24"/>
              </w:rPr>
              <w:t>4. </w:t>
            </w:r>
            <w:r w:rsidR="00F5558C" w:rsidRPr="000A384F">
              <w:rPr>
                <w:rFonts w:ascii="Times New Roman" w:eastAsia="Times New Roman" w:hAnsi="Times New Roman"/>
                <w:sz w:val="24"/>
                <w:szCs w:val="24"/>
              </w:rPr>
              <w:t>Изменен порядок определения размера вреда, причиненного имуществу потерпевшего.</w:t>
            </w:r>
            <w:r>
              <w:rPr>
                <w:rFonts w:ascii="Times New Roman" w:eastAsia="Times New Roman" w:hAnsi="Times New Roman"/>
                <w:sz w:val="24"/>
                <w:szCs w:val="24"/>
              </w:rPr>
              <w:br/>
            </w:r>
            <w:r w:rsidR="00850EA0" w:rsidRPr="000A384F">
              <w:rPr>
                <w:rFonts w:ascii="Times New Roman" w:eastAsia="Times New Roman" w:hAnsi="Times New Roman"/>
                <w:sz w:val="24"/>
                <w:szCs w:val="24"/>
              </w:rPr>
              <w:t>Ранее: п</w:t>
            </w:r>
            <w:r w:rsidR="00F5558C" w:rsidRPr="000A384F">
              <w:rPr>
                <w:rFonts w:ascii="Times New Roman" w:eastAsia="Times New Roman" w:hAnsi="Times New Roman"/>
                <w:sz w:val="24"/>
                <w:szCs w:val="24"/>
              </w:rPr>
              <w:t>ри гибели (уничтожении) имущества потерпевшего размер вреда</w:t>
            </w:r>
            <w:r w:rsidR="00764376">
              <w:rPr>
                <w:rFonts w:ascii="Times New Roman" w:eastAsia="Times New Roman" w:hAnsi="Times New Roman"/>
                <w:sz w:val="24"/>
                <w:szCs w:val="24"/>
              </w:rPr>
              <w:t xml:space="preserve"> </w:t>
            </w:r>
            <w:r w:rsidR="00F5558C" w:rsidRPr="000A384F">
              <w:rPr>
                <w:rFonts w:ascii="Times New Roman" w:eastAsia="Times New Roman" w:hAnsi="Times New Roman"/>
                <w:sz w:val="24"/>
                <w:szCs w:val="24"/>
              </w:rPr>
              <w:t>определя</w:t>
            </w:r>
            <w:r w:rsidR="00EB4F6C">
              <w:rPr>
                <w:rFonts w:ascii="Times New Roman" w:eastAsia="Times New Roman" w:hAnsi="Times New Roman"/>
                <w:sz w:val="24"/>
                <w:szCs w:val="24"/>
              </w:rPr>
              <w:t>л</w:t>
            </w:r>
            <w:r w:rsidR="00F5558C" w:rsidRPr="000A384F">
              <w:rPr>
                <w:rFonts w:ascii="Times New Roman" w:eastAsia="Times New Roman" w:hAnsi="Times New Roman"/>
                <w:sz w:val="24"/>
                <w:szCs w:val="24"/>
              </w:rPr>
              <w:t xml:space="preserve">ся его действительной стоимостью на день наступления страхового случая, а при повреждении </w:t>
            </w:r>
            <w:r w:rsidR="00850EA0" w:rsidRPr="000A384F">
              <w:rPr>
                <w:rFonts w:ascii="Times New Roman" w:eastAsia="Times New Roman" w:hAnsi="Times New Roman"/>
                <w:sz w:val="24"/>
                <w:szCs w:val="24"/>
              </w:rPr>
              <w:t>–</w:t>
            </w:r>
            <w:r w:rsidR="00F5558C" w:rsidRPr="000A384F">
              <w:rPr>
                <w:rFonts w:ascii="Times New Roman" w:eastAsia="Times New Roman" w:hAnsi="Times New Roman"/>
                <w:sz w:val="24"/>
                <w:szCs w:val="24"/>
              </w:rPr>
              <w:t xml:space="preserve"> суммой разницы между его действительной стоимостью и стоимостью с учетом обесценения (потери качества).</w:t>
            </w:r>
          </w:p>
          <w:p w:rsidR="00F5558C" w:rsidRPr="000A384F" w:rsidRDefault="00EA4D4E" w:rsidP="00764376">
            <w:pPr>
              <w:suppressAutoHyphens/>
              <w:spacing w:after="0" w:line="240" w:lineRule="exact"/>
              <w:ind w:right="-57"/>
              <w:jc w:val="both"/>
              <w:rPr>
                <w:rFonts w:ascii="Times New Roman" w:eastAsia="Times New Roman" w:hAnsi="Times New Roman"/>
                <w:sz w:val="24"/>
                <w:szCs w:val="24"/>
              </w:rPr>
            </w:pPr>
            <w:r w:rsidRPr="000A384F">
              <w:rPr>
                <w:rFonts w:ascii="Times New Roman" w:eastAsia="Times New Roman" w:hAnsi="Times New Roman"/>
                <w:sz w:val="24"/>
                <w:szCs w:val="24"/>
              </w:rPr>
              <w:t>После изменения: п</w:t>
            </w:r>
            <w:r w:rsidR="00F5558C" w:rsidRPr="000A384F">
              <w:rPr>
                <w:rFonts w:ascii="Times New Roman" w:eastAsia="Times New Roman" w:hAnsi="Times New Roman"/>
                <w:sz w:val="24"/>
                <w:szCs w:val="24"/>
              </w:rPr>
              <w:t xml:space="preserve">ри гибели (уничтожении) транспортного средства размер вреда определяется действительной стоимостью этого транспортного средства на день наступления страхового случая, расходами на его эвакуацию с места </w:t>
            </w:r>
            <w:r w:rsidR="00EB4F6C">
              <w:rPr>
                <w:rFonts w:ascii="Times New Roman" w:eastAsia="Times New Roman" w:hAnsi="Times New Roman"/>
                <w:sz w:val="24"/>
                <w:szCs w:val="24"/>
              </w:rPr>
              <w:t>ДТП</w:t>
            </w:r>
            <w:r w:rsidR="00F5558C" w:rsidRPr="000A384F">
              <w:rPr>
                <w:rFonts w:ascii="Times New Roman" w:eastAsia="Times New Roman" w:hAnsi="Times New Roman"/>
                <w:sz w:val="24"/>
                <w:szCs w:val="24"/>
              </w:rPr>
              <w:t>, утилизацию остатков, оформление необходимых документов по страховому случаю и исчислению размера вреда. Транспортное средство считается погибшим (уничтоженным), если его ремонт технически невозможен или экономически нецелесообразен. Ремонт считается экономически нецелесообразным, если ожидаемые расходы на него превышают 80</w:t>
            </w:r>
            <w:r w:rsidR="006C0A50">
              <w:rPr>
                <w:rFonts w:ascii="Times New Roman" w:eastAsia="Times New Roman" w:hAnsi="Times New Roman"/>
                <w:sz w:val="24"/>
                <w:szCs w:val="24"/>
              </w:rPr>
              <w:t> %</w:t>
            </w:r>
            <w:r w:rsidR="00F5558C" w:rsidRPr="000A384F">
              <w:rPr>
                <w:rFonts w:ascii="Times New Roman" w:eastAsia="Times New Roman" w:hAnsi="Times New Roman"/>
                <w:sz w:val="24"/>
                <w:szCs w:val="24"/>
              </w:rPr>
              <w:t xml:space="preserve"> действительной стоимости транспортного средства на день наступления страхового случая.</w:t>
            </w:r>
          </w:p>
          <w:p w:rsidR="00F5558C" w:rsidRPr="000A384F" w:rsidRDefault="00F5558C" w:rsidP="00764376">
            <w:pPr>
              <w:suppressAutoHyphens/>
              <w:spacing w:after="0" w:line="240" w:lineRule="exact"/>
              <w:ind w:right="-57"/>
              <w:jc w:val="both"/>
              <w:rPr>
                <w:rFonts w:ascii="Times New Roman" w:eastAsia="Times New Roman" w:hAnsi="Times New Roman"/>
                <w:sz w:val="24"/>
                <w:szCs w:val="24"/>
              </w:rPr>
            </w:pPr>
            <w:r w:rsidRPr="000A384F">
              <w:rPr>
                <w:rFonts w:ascii="Times New Roman" w:eastAsia="Times New Roman" w:hAnsi="Times New Roman"/>
                <w:sz w:val="24"/>
                <w:szCs w:val="24"/>
              </w:rPr>
              <w:t>Если страховщик полностью возместит вред, причиненный гибелью (уничтожением) транспортного средства, он имеет право на получение остатков данного транспортного средства, а в случае отказа потерпевшего от передачи этих остатков их остаточная стоимость исключается из размера вреда.</w:t>
            </w:r>
          </w:p>
          <w:p w:rsidR="00F5558C" w:rsidRPr="000A384F" w:rsidRDefault="00F5558C" w:rsidP="00764376">
            <w:pPr>
              <w:suppressAutoHyphens/>
              <w:spacing w:after="0" w:line="240" w:lineRule="exact"/>
              <w:ind w:right="-57"/>
              <w:jc w:val="both"/>
              <w:rPr>
                <w:rFonts w:ascii="Times New Roman" w:eastAsia="Times New Roman" w:hAnsi="Times New Roman"/>
                <w:sz w:val="24"/>
                <w:szCs w:val="24"/>
              </w:rPr>
            </w:pPr>
            <w:r w:rsidRPr="000A384F">
              <w:rPr>
                <w:rFonts w:ascii="Times New Roman" w:eastAsia="Times New Roman" w:hAnsi="Times New Roman"/>
                <w:sz w:val="24"/>
                <w:szCs w:val="24"/>
              </w:rPr>
              <w:t>Средства от реализации остатков транспортного средства используются страховщиком в соответствии с законодательством.</w:t>
            </w:r>
          </w:p>
          <w:p w:rsidR="00F5558C" w:rsidRPr="000A384F" w:rsidRDefault="00F5558C" w:rsidP="00764376">
            <w:pPr>
              <w:suppressAutoHyphens/>
              <w:spacing w:after="0" w:line="240" w:lineRule="exact"/>
              <w:ind w:right="-57"/>
              <w:jc w:val="both"/>
              <w:rPr>
                <w:rFonts w:ascii="Times New Roman" w:eastAsia="Times New Roman" w:hAnsi="Times New Roman"/>
                <w:sz w:val="24"/>
                <w:szCs w:val="24"/>
              </w:rPr>
            </w:pPr>
            <w:r w:rsidRPr="000A384F">
              <w:rPr>
                <w:rFonts w:ascii="Times New Roman" w:eastAsia="Times New Roman" w:hAnsi="Times New Roman"/>
                <w:sz w:val="24"/>
                <w:szCs w:val="24"/>
              </w:rPr>
              <w:t xml:space="preserve">При повреждении транспортного средства в размер вреда включаются расходы на его восстановительный ремонт на день наступления страхового случая с учетом износа, эвакуацию с места </w:t>
            </w:r>
            <w:r w:rsidR="00EB4F6C">
              <w:rPr>
                <w:rFonts w:ascii="Times New Roman" w:eastAsia="Times New Roman" w:hAnsi="Times New Roman"/>
                <w:sz w:val="24"/>
                <w:szCs w:val="24"/>
              </w:rPr>
              <w:t>ДТП</w:t>
            </w:r>
            <w:r w:rsidRPr="000A384F">
              <w:rPr>
                <w:rFonts w:ascii="Times New Roman" w:eastAsia="Times New Roman" w:hAnsi="Times New Roman"/>
                <w:sz w:val="24"/>
                <w:szCs w:val="24"/>
              </w:rPr>
              <w:t>, оформление необходимых документов по страховому случаю и исчислению размера вреда.</w:t>
            </w:r>
          </w:p>
          <w:p w:rsidR="00F5558C" w:rsidRPr="000A384F" w:rsidRDefault="00F5558C" w:rsidP="00764376">
            <w:pPr>
              <w:suppressAutoHyphens/>
              <w:spacing w:after="0" w:line="240" w:lineRule="exact"/>
              <w:ind w:right="-57"/>
              <w:jc w:val="both"/>
              <w:rPr>
                <w:rFonts w:ascii="Times New Roman" w:eastAsia="Times New Roman" w:hAnsi="Times New Roman"/>
                <w:sz w:val="24"/>
                <w:szCs w:val="24"/>
              </w:rPr>
            </w:pPr>
            <w:r w:rsidRPr="000A384F">
              <w:rPr>
                <w:rFonts w:ascii="Times New Roman" w:eastAsia="Times New Roman" w:hAnsi="Times New Roman"/>
                <w:sz w:val="24"/>
                <w:szCs w:val="24"/>
              </w:rPr>
              <w:t>Определение размера вреда осуществляется на основании расчета стоимости ремонта транспортного средства. Определение размера вреда согласно фактическим затратам на ремонт транспортного средства производится только в том случае, если ремонт этого транспортного средства проведен на указанном страховщиком (бюро) предприятии.</w:t>
            </w:r>
          </w:p>
          <w:p w:rsidR="00F5558C" w:rsidRPr="000A384F" w:rsidRDefault="00F5558C" w:rsidP="00764376">
            <w:pPr>
              <w:suppressAutoHyphens/>
              <w:spacing w:after="0" w:line="240" w:lineRule="exact"/>
              <w:ind w:right="-57"/>
              <w:jc w:val="both"/>
              <w:rPr>
                <w:rFonts w:ascii="Times New Roman" w:eastAsia="Times New Roman" w:hAnsi="Times New Roman"/>
                <w:sz w:val="24"/>
                <w:szCs w:val="24"/>
              </w:rPr>
            </w:pPr>
            <w:r w:rsidRPr="000A384F">
              <w:rPr>
                <w:rFonts w:ascii="Times New Roman" w:eastAsia="Times New Roman" w:hAnsi="Times New Roman"/>
                <w:sz w:val="24"/>
                <w:szCs w:val="24"/>
              </w:rPr>
              <w:t>Расчетная стоимость импортных запасных частей к транспортным средствам определяется исходя из цены производителя и торговой надбавки. При представлении потерпевшим документов, подтверждающих факт приобретения запасных частей и (или) ремонта транспортного средства</w:t>
            </w:r>
            <w:r w:rsidR="009B5A95">
              <w:rPr>
                <w:rFonts w:ascii="Times New Roman" w:eastAsia="Times New Roman" w:hAnsi="Times New Roman"/>
                <w:sz w:val="24"/>
                <w:szCs w:val="24"/>
              </w:rPr>
              <w:t xml:space="preserve"> </w:t>
            </w:r>
            <w:r w:rsidRPr="000A384F">
              <w:rPr>
                <w:rFonts w:ascii="Times New Roman" w:eastAsia="Times New Roman" w:hAnsi="Times New Roman"/>
                <w:sz w:val="24"/>
                <w:szCs w:val="24"/>
              </w:rPr>
              <w:t>на предприятии или у индивидуального предпринимателя, имеющих соответствующее разрешение, страховщик (бюро) обязан доплатить страховое возмещение в пределах установленного лимита с учетом предусмотренных законодательством надбавок к цене производителя и налогов.</w:t>
            </w:r>
          </w:p>
          <w:p w:rsidR="00F5558C" w:rsidRPr="000A384F" w:rsidRDefault="00F5558C" w:rsidP="00764376">
            <w:pPr>
              <w:suppressAutoHyphens/>
              <w:spacing w:after="60" w:line="240" w:lineRule="exact"/>
              <w:ind w:right="-57"/>
              <w:jc w:val="both"/>
              <w:rPr>
                <w:rFonts w:ascii="Times New Roman" w:eastAsia="Times New Roman" w:hAnsi="Times New Roman"/>
                <w:sz w:val="24"/>
                <w:szCs w:val="24"/>
              </w:rPr>
            </w:pPr>
            <w:r w:rsidRPr="000A384F">
              <w:rPr>
                <w:rFonts w:ascii="Times New Roman" w:eastAsia="Times New Roman" w:hAnsi="Times New Roman"/>
                <w:sz w:val="24"/>
                <w:szCs w:val="24"/>
              </w:rPr>
              <w:t>При использовании валюты иностранного государства для расчета стоимости импортных запасных частей перевод ее в белорусские рубли производится по официальному курсу, установленному Национальным банком на день составления акта о страховом случае.</w:t>
            </w:r>
            <w:r w:rsidR="009B5A95">
              <w:rPr>
                <w:rFonts w:ascii="Times New Roman" w:eastAsia="Times New Roman" w:hAnsi="Times New Roman"/>
                <w:sz w:val="24"/>
                <w:szCs w:val="24"/>
              </w:rPr>
              <w:t xml:space="preserve"> </w:t>
            </w:r>
            <w:r w:rsidRPr="000A384F">
              <w:rPr>
                <w:rFonts w:ascii="Times New Roman" w:eastAsia="Times New Roman" w:hAnsi="Times New Roman"/>
                <w:sz w:val="24"/>
                <w:szCs w:val="24"/>
              </w:rPr>
              <w:t xml:space="preserve">При гибели (уничтожении) иного имущества потерпевшего размер вреда определяется его действительной стоимостью на день наступления страхового случая, а при повреждении </w:t>
            </w:r>
            <w:r w:rsidR="00850EA0" w:rsidRPr="000A384F">
              <w:rPr>
                <w:rFonts w:ascii="Times New Roman" w:eastAsia="Times New Roman" w:hAnsi="Times New Roman"/>
                <w:sz w:val="24"/>
                <w:szCs w:val="24"/>
              </w:rPr>
              <w:t>–</w:t>
            </w:r>
            <w:r w:rsidRPr="000A384F">
              <w:rPr>
                <w:rFonts w:ascii="Times New Roman" w:eastAsia="Times New Roman" w:hAnsi="Times New Roman"/>
                <w:sz w:val="24"/>
                <w:szCs w:val="24"/>
              </w:rPr>
              <w:t xml:space="preserve"> суммой разницы между его действительной стоимостью и стоимостью с учетом обесценения (потери качества).</w:t>
            </w:r>
          </w:p>
        </w:tc>
      </w:tr>
      <w:tr w:rsidR="009E020D" w:rsidRPr="000A384F" w:rsidTr="00FB229C">
        <w:tc>
          <w:tcPr>
            <w:tcW w:w="1759" w:type="dxa"/>
            <w:shd w:val="clear" w:color="auto" w:fill="auto"/>
          </w:tcPr>
          <w:p w:rsidR="009E020D" w:rsidRPr="000A384F" w:rsidRDefault="00F5558C" w:rsidP="00A41779">
            <w:pPr>
              <w:pageBreakBefore/>
              <w:suppressAutoHyphens/>
              <w:spacing w:before="60" w:after="0" w:line="230" w:lineRule="exact"/>
              <w:jc w:val="center"/>
              <w:rPr>
                <w:rFonts w:ascii="Times New Roman" w:eastAsia="Times New Roman" w:hAnsi="Times New Roman"/>
                <w:sz w:val="24"/>
                <w:szCs w:val="24"/>
              </w:rPr>
            </w:pPr>
            <w:r w:rsidRPr="000A384F">
              <w:rPr>
                <w:rFonts w:ascii="Times New Roman" w:eastAsia="Times New Roman" w:hAnsi="Times New Roman"/>
                <w:sz w:val="24"/>
                <w:szCs w:val="24"/>
              </w:rPr>
              <w:t>2002 год</w:t>
            </w:r>
          </w:p>
        </w:tc>
        <w:tc>
          <w:tcPr>
            <w:tcW w:w="3827" w:type="dxa"/>
            <w:shd w:val="clear" w:color="auto" w:fill="auto"/>
          </w:tcPr>
          <w:p w:rsidR="009E020D" w:rsidRPr="000A384F" w:rsidRDefault="00EA4D4E" w:rsidP="00A41779">
            <w:pPr>
              <w:suppressAutoHyphens/>
              <w:spacing w:before="60" w:after="0" w:line="230" w:lineRule="exact"/>
              <w:rPr>
                <w:rFonts w:ascii="Times New Roman" w:eastAsia="Times New Roman" w:hAnsi="Times New Roman"/>
                <w:sz w:val="24"/>
                <w:szCs w:val="24"/>
              </w:rPr>
            </w:pPr>
            <w:r w:rsidRPr="000A384F">
              <w:rPr>
                <w:rFonts w:ascii="Times New Roman" w:eastAsia="Times New Roman" w:hAnsi="Times New Roman"/>
                <w:sz w:val="24"/>
                <w:szCs w:val="24"/>
              </w:rPr>
              <w:t>П</w:t>
            </w:r>
            <w:r w:rsidR="00F5558C" w:rsidRPr="000A384F">
              <w:rPr>
                <w:rFonts w:ascii="Times New Roman" w:eastAsia="Times New Roman" w:hAnsi="Times New Roman"/>
                <w:sz w:val="24"/>
                <w:szCs w:val="24"/>
              </w:rPr>
              <w:t>остановление Совета Министр</w:t>
            </w:r>
            <w:r w:rsidRPr="000A384F">
              <w:rPr>
                <w:rFonts w:ascii="Times New Roman" w:eastAsia="Times New Roman" w:hAnsi="Times New Roman"/>
                <w:sz w:val="24"/>
                <w:szCs w:val="24"/>
              </w:rPr>
              <w:t xml:space="preserve">ов Республики Беларусь от 14 января </w:t>
            </w:r>
            <w:r w:rsidR="00F5558C" w:rsidRPr="000A384F">
              <w:rPr>
                <w:rFonts w:ascii="Times New Roman" w:eastAsia="Times New Roman" w:hAnsi="Times New Roman"/>
                <w:sz w:val="24"/>
                <w:szCs w:val="24"/>
              </w:rPr>
              <w:t>2002</w:t>
            </w:r>
            <w:r w:rsidRPr="000A384F">
              <w:rPr>
                <w:rFonts w:ascii="Times New Roman" w:eastAsia="Times New Roman" w:hAnsi="Times New Roman"/>
                <w:sz w:val="24"/>
                <w:szCs w:val="24"/>
              </w:rPr>
              <w:t xml:space="preserve"> года</w:t>
            </w:r>
            <w:r w:rsidR="00F5558C" w:rsidRPr="000A384F">
              <w:rPr>
                <w:rFonts w:ascii="Times New Roman" w:eastAsia="Times New Roman" w:hAnsi="Times New Roman"/>
                <w:sz w:val="24"/>
                <w:szCs w:val="24"/>
              </w:rPr>
              <w:t xml:space="preserve"> </w:t>
            </w:r>
            <w:r w:rsidR="006C0A50">
              <w:rPr>
                <w:rFonts w:ascii="Times New Roman" w:eastAsia="Times New Roman" w:hAnsi="Times New Roman"/>
                <w:sz w:val="24"/>
                <w:szCs w:val="24"/>
              </w:rPr>
              <w:t>№ </w:t>
            </w:r>
            <w:r w:rsidR="00F5558C" w:rsidRPr="000A384F">
              <w:rPr>
                <w:rFonts w:ascii="Times New Roman" w:eastAsia="Times New Roman" w:hAnsi="Times New Roman"/>
                <w:sz w:val="24"/>
                <w:szCs w:val="24"/>
              </w:rPr>
              <w:t>33</w:t>
            </w:r>
          </w:p>
        </w:tc>
        <w:tc>
          <w:tcPr>
            <w:tcW w:w="9812" w:type="dxa"/>
            <w:shd w:val="clear" w:color="auto" w:fill="auto"/>
          </w:tcPr>
          <w:p w:rsidR="00F5558C" w:rsidRPr="000A384F" w:rsidRDefault="00FB229C" w:rsidP="00A41779">
            <w:pPr>
              <w:suppressAutoHyphens/>
              <w:spacing w:before="60" w:after="0" w:line="230" w:lineRule="exact"/>
              <w:ind w:right="-57"/>
              <w:jc w:val="both"/>
              <w:rPr>
                <w:rFonts w:ascii="Times New Roman" w:eastAsia="Times New Roman" w:hAnsi="Times New Roman"/>
                <w:sz w:val="24"/>
                <w:szCs w:val="24"/>
              </w:rPr>
            </w:pPr>
            <w:r>
              <w:rPr>
                <w:rFonts w:ascii="Times New Roman" w:eastAsia="Times New Roman" w:hAnsi="Times New Roman"/>
                <w:sz w:val="24"/>
                <w:szCs w:val="24"/>
              </w:rPr>
              <w:t>1. </w:t>
            </w:r>
            <w:r w:rsidR="00F5558C" w:rsidRPr="000A384F">
              <w:rPr>
                <w:rFonts w:ascii="Times New Roman" w:eastAsia="Times New Roman" w:hAnsi="Times New Roman"/>
                <w:sz w:val="24"/>
                <w:szCs w:val="24"/>
              </w:rPr>
              <w:t>Увеличены размеры взносов для нерезидентов Республики Беларусь</w:t>
            </w:r>
            <w:r w:rsidR="009B5A95">
              <w:rPr>
                <w:rFonts w:ascii="Times New Roman" w:eastAsia="Times New Roman" w:hAnsi="Times New Roman"/>
                <w:sz w:val="24"/>
                <w:szCs w:val="24"/>
              </w:rPr>
              <w:t xml:space="preserve"> </w:t>
            </w:r>
            <w:r w:rsidR="00F5558C" w:rsidRPr="000A384F">
              <w:rPr>
                <w:rFonts w:ascii="Times New Roman" w:eastAsia="Times New Roman" w:hAnsi="Times New Roman"/>
                <w:sz w:val="24"/>
                <w:szCs w:val="24"/>
              </w:rPr>
              <w:t>по договорам, заключаемым от 15 дней до 12 месяцев, при этом годовые размеры страхового взноса уменьшены.</w:t>
            </w:r>
          </w:p>
          <w:p w:rsidR="00F5558C" w:rsidRPr="000A384F" w:rsidRDefault="00FB229C" w:rsidP="00A41779">
            <w:pPr>
              <w:suppressAutoHyphens/>
              <w:spacing w:before="60" w:after="0" w:line="230" w:lineRule="exact"/>
              <w:ind w:right="-57"/>
              <w:jc w:val="both"/>
              <w:rPr>
                <w:rFonts w:ascii="Times New Roman" w:eastAsia="Times New Roman" w:hAnsi="Times New Roman"/>
                <w:sz w:val="24"/>
                <w:szCs w:val="24"/>
              </w:rPr>
            </w:pPr>
            <w:r>
              <w:rPr>
                <w:rFonts w:ascii="Times New Roman" w:eastAsia="Times New Roman" w:hAnsi="Times New Roman"/>
                <w:sz w:val="24"/>
                <w:szCs w:val="24"/>
              </w:rPr>
              <w:t>2. </w:t>
            </w:r>
            <w:r w:rsidR="00F5558C" w:rsidRPr="000A384F">
              <w:rPr>
                <w:rFonts w:ascii="Times New Roman" w:eastAsia="Times New Roman" w:hAnsi="Times New Roman"/>
                <w:sz w:val="24"/>
                <w:szCs w:val="24"/>
              </w:rPr>
              <w:t>Установлены размеры взносов по обязательному страхованию гражданской ответственности владельцев транспортных средств, выезжающих:</w:t>
            </w:r>
          </w:p>
          <w:p w:rsidR="00F5558C" w:rsidRPr="000A384F" w:rsidRDefault="00F5558C" w:rsidP="00A41779">
            <w:pPr>
              <w:suppressAutoHyphens/>
              <w:spacing w:after="0" w:line="230" w:lineRule="exact"/>
              <w:ind w:right="-57"/>
              <w:jc w:val="both"/>
              <w:rPr>
                <w:rFonts w:ascii="Times New Roman" w:eastAsia="Times New Roman" w:hAnsi="Times New Roman"/>
                <w:sz w:val="24"/>
                <w:szCs w:val="24"/>
              </w:rPr>
            </w:pPr>
            <w:r w:rsidRPr="000A384F">
              <w:rPr>
                <w:rFonts w:ascii="Times New Roman" w:eastAsia="Times New Roman" w:hAnsi="Times New Roman"/>
                <w:sz w:val="24"/>
                <w:szCs w:val="24"/>
              </w:rPr>
              <w:t>в Украину, Латвию, Эстонию, Молдову и во вновь принимаемые</w:t>
            </w:r>
            <w:r w:rsidR="00FB229C">
              <w:rPr>
                <w:rFonts w:ascii="Times New Roman" w:eastAsia="Times New Roman" w:hAnsi="Times New Roman"/>
                <w:sz w:val="24"/>
                <w:szCs w:val="24"/>
              </w:rPr>
              <w:t xml:space="preserve"> </w:t>
            </w:r>
            <w:r w:rsidRPr="000A384F">
              <w:rPr>
                <w:rFonts w:ascii="Times New Roman" w:eastAsia="Times New Roman" w:hAnsi="Times New Roman"/>
                <w:sz w:val="24"/>
                <w:szCs w:val="24"/>
              </w:rPr>
              <w:t>в систему «Зеленая карта» страны (например, для л</w:t>
            </w:r>
            <w:r w:rsidR="00850EA0" w:rsidRPr="000A384F">
              <w:rPr>
                <w:rFonts w:ascii="Times New Roman" w:eastAsia="Times New Roman" w:hAnsi="Times New Roman"/>
                <w:sz w:val="24"/>
                <w:szCs w:val="24"/>
              </w:rPr>
              <w:t>егкового автомобиля на 15 дней –</w:t>
            </w:r>
            <w:r w:rsidRPr="000A384F">
              <w:rPr>
                <w:rFonts w:ascii="Times New Roman" w:eastAsia="Times New Roman" w:hAnsi="Times New Roman"/>
                <w:sz w:val="24"/>
                <w:szCs w:val="24"/>
              </w:rPr>
              <w:t xml:space="preserve"> 25 евро);</w:t>
            </w:r>
          </w:p>
          <w:p w:rsidR="009E020D" w:rsidRPr="000A384F" w:rsidRDefault="00F5558C" w:rsidP="00A41779">
            <w:pPr>
              <w:suppressAutoHyphens/>
              <w:spacing w:after="60" w:line="230" w:lineRule="exact"/>
              <w:ind w:right="-57"/>
              <w:jc w:val="both"/>
              <w:rPr>
                <w:rFonts w:ascii="Times New Roman" w:eastAsia="Times New Roman" w:hAnsi="Times New Roman"/>
                <w:sz w:val="24"/>
                <w:szCs w:val="24"/>
              </w:rPr>
            </w:pPr>
            <w:r w:rsidRPr="000A384F">
              <w:rPr>
                <w:rFonts w:ascii="Times New Roman" w:eastAsia="Times New Roman" w:hAnsi="Times New Roman"/>
                <w:sz w:val="24"/>
                <w:szCs w:val="24"/>
              </w:rPr>
              <w:t xml:space="preserve">во все страны системы «Зеленая карта» (например, для легкового </w:t>
            </w:r>
            <w:r w:rsidR="00850EA0" w:rsidRPr="000A384F">
              <w:rPr>
                <w:rFonts w:ascii="Times New Roman" w:eastAsia="Times New Roman" w:hAnsi="Times New Roman"/>
                <w:sz w:val="24"/>
                <w:szCs w:val="24"/>
              </w:rPr>
              <w:t xml:space="preserve">автомобиля на 15 дней – </w:t>
            </w:r>
            <w:r w:rsidR="00D2608D">
              <w:rPr>
                <w:rFonts w:ascii="Times New Roman" w:eastAsia="Times New Roman" w:hAnsi="Times New Roman"/>
                <w:sz w:val="24"/>
                <w:szCs w:val="24"/>
              </w:rPr>
              <w:br/>
            </w:r>
            <w:r w:rsidRPr="000A384F">
              <w:rPr>
                <w:rFonts w:ascii="Times New Roman" w:eastAsia="Times New Roman" w:hAnsi="Times New Roman"/>
                <w:sz w:val="24"/>
                <w:szCs w:val="24"/>
              </w:rPr>
              <w:t>35 евро)</w:t>
            </w:r>
          </w:p>
        </w:tc>
      </w:tr>
      <w:tr w:rsidR="009E020D" w:rsidRPr="000A384F" w:rsidTr="00FB229C">
        <w:tc>
          <w:tcPr>
            <w:tcW w:w="1759" w:type="dxa"/>
            <w:shd w:val="clear" w:color="auto" w:fill="auto"/>
          </w:tcPr>
          <w:p w:rsidR="009E020D" w:rsidRPr="000A384F" w:rsidRDefault="00F5558C" w:rsidP="00A41779">
            <w:pPr>
              <w:suppressAutoHyphens/>
              <w:spacing w:before="60" w:after="0" w:line="230" w:lineRule="exact"/>
              <w:jc w:val="center"/>
              <w:rPr>
                <w:rFonts w:ascii="Times New Roman" w:eastAsia="Times New Roman" w:hAnsi="Times New Roman"/>
                <w:sz w:val="24"/>
                <w:szCs w:val="24"/>
              </w:rPr>
            </w:pPr>
            <w:r w:rsidRPr="000A384F">
              <w:rPr>
                <w:rFonts w:ascii="Times New Roman" w:eastAsia="Times New Roman" w:hAnsi="Times New Roman"/>
                <w:sz w:val="24"/>
                <w:szCs w:val="24"/>
              </w:rPr>
              <w:t>2004 год</w:t>
            </w:r>
          </w:p>
        </w:tc>
        <w:tc>
          <w:tcPr>
            <w:tcW w:w="3827" w:type="dxa"/>
            <w:shd w:val="clear" w:color="auto" w:fill="auto"/>
          </w:tcPr>
          <w:p w:rsidR="00F51A28" w:rsidRPr="000A384F" w:rsidRDefault="00EA4D4E" w:rsidP="00A41779">
            <w:pPr>
              <w:suppressAutoHyphens/>
              <w:spacing w:before="60" w:after="0" w:line="230" w:lineRule="exact"/>
              <w:rPr>
                <w:rFonts w:ascii="Times New Roman" w:eastAsia="Times New Roman" w:hAnsi="Times New Roman"/>
                <w:sz w:val="24"/>
                <w:szCs w:val="24"/>
              </w:rPr>
            </w:pPr>
            <w:r w:rsidRPr="000A384F">
              <w:rPr>
                <w:rFonts w:ascii="Times New Roman" w:eastAsia="Times New Roman" w:hAnsi="Times New Roman"/>
                <w:sz w:val="24"/>
                <w:szCs w:val="24"/>
              </w:rPr>
              <w:t>П</w:t>
            </w:r>
            <w:r w:rsidR="00F5558C" w:rsidRPr="000A384F">
              <w:rPr>
                <w:rFonts w:ascii="Times New Roman" w:eastAsia="Times New Roman" w:hAnsi="Times New Roman"/>
                <w:sz w:val="24"/>
                <w:szCs w:val="24"/>
              </w:rPr>
              <w:t>остановление Совета Министров Респу</w:t>
            </w:r>
            <w:r w:rsidRPr="000A384F">
              <w:rPr>
                <w:rFonts w:ascii="Times New Roman" w:eastAsia="Times New Roman" w:hAnsi="Times New Roman"/>
                <w:sz w:val="24"/>
                <w:szCs w:val="24"/>
              </w:rPr>
              <w:t>блики Беларусь от 10 мая 2004 года</w:t>
            </w:r>
            <w:r w:rsidR="00F5558C" w:rsidRPr="000A384F">
              <w:rPr>
                <w:rFonts w:ascii="Times New Roman" w:eastAsia="Times New Roman" w:hAnsi="Times New Roman"/>
                <w:sz w:val="24"/>
                <w:szCs w:val="24"/>
              </w:rPr>
              <w:t xml:space="preserve"> </w:t>
            </w:r>
            <w:r w:rsidR="006C0A50">
              <w:rPr>
                <w:rFonts w:ascii="Times New Roman" w:eastAsia="Times New Roman" w:hAnsi="Times New Roman"/>
                <w:sz w:val="24"/>
                <w:szCs w:val="24"/>
              </w:rPr>
              <w:t>№ </w:t>
            </w:r>
            <w:r w:rsidR="00F5558C" w:rsidRPr="000A384F">
              <w:rPr>
                <w:rFonts w:ascii="Times New Roman" w:eastAsia="Times New Roman" w:hAnsi="Times New Roman"/>
                <w:sz w:val="24"/>
                <w:szCs w:val="24"/>
              </w:rPr>
              <w:t>539</w:t>
            </w:r>
          </w:p>
          <w:p w:rsidR="00F5558C" w:rsidRPr="000A384F" w:rsidRDefault="00EA4D4E" w:rsidP="00A41779">
            <w:pPr>
              <w:suppressAutoHyphens/>
              <w:spacing w:before="60" w:after="0" w:line="230" w:lineRule="exact"/>
              <w:rPr>
                <w:rFonts w:ascii="Times New Roman" w:eastAsia="Times New Roman" w:hAnsi="Times New Roman"/>
                <w:sz w:val="24"/>
                <w:szCs w:val="24"/>
              </w:rPr>
            </w:pPr>
            <w:r w:rsidRPr="000A384F">
              <w:rPr>
                <w:rFonts w:ascii="Times New Roman" w:eastAsia="Times New Roman" w:hAnsi="Times New Roman"/>
                <w:sz w:val="24"/>
                <w:szCs w:val="24"/>
              </w:rPr>
              <w:t>П</w:t>
            </w:r>
            <w:r w:rsidR="00F5558C" w:rsidRPr="000A384F">
              <w:rPr>
                <w:rFonts w:ascii="Times New Roman" w:eastAsia="Times New Roman" w:hAnsi="Times New Roman"/>
                <w:sz w:val="24"/>
                <w:szCs w:val="24"/>
              </w:rPr>
              <w:t>остановление Совета Министров Респуб</w:t>
            </w:r>
            <w:r w:rsidRPr="000A384F">
              <w:rPr>
                <w:rFonts w:ascii="Times New Roman" w:eastAsia="Times New Roman" w:hAnsi="Times New Roman"/>
                <w:sz w:val="24"/>
                <w:szCs w:val="24"/>
              </w:rPr>
              <w:t>лики Беларусь от 13 июля 2004 года</w:t>
            </w:r>
            <w:r w:rsidR="00F5558C" w:rsidRPr="000A384F">
              <w:rPr>
                <w:rFonts w:ascii="Times New Roman" w:eastAsia="Times New Roman" w:hAnsi="Times New Roman"/>
                <w:sz w:val="24"/>
                <w:szCs w:val="24"/>
              </w:rPr>
              <w:t xml:space="preserve"> </w:t>
            </w:r>
            <w:r w:rsidR="006C0A50">
              <w:rPr>
                <w:rFonts w:ascii="Times New Roman" w:eastAsia="Times New Roman" w:hAnsi="Times New Roman"/>
                <w:sz w:val="24"/>
                <w:szCs w:val="24"/>
              </w:rPr>
              <w:t>№ </w:t>
            </w:r>
            <w:r w:rsidR="00F5558C" w:rsidRPr="000A384F">
              <w:rPr>
                <w:rFonts w:ascii="Times New Roman" w:eastAsia="Times New Roman" w:hAnsi="Times New Roman"/>
                <w:sz w:val="24"/>
                <w:szCs w:val="24"/>
              </w:rPr>
              <w:t>854</w:t>
            </w:r>
          </w:p>
          <w:p w:rsidR="009E020D" w:rsidRPr="000A384F" w:rsidRDefault="00EA4D4E" w:rsidP="00A41779">
            <w:pPr>
              <w:suppressAutoHyphens/>
              <w:spacing w:before="60" w:after="0" w:line="230" w:lineRule="exact"/>
              <w:rPr>
                <w:rFonts w:ascii="Times New Roman" w:eastAsia="Times New Roman" w:hAnsi="Times New Roman"/>
                <w:sz w:val="24"/>
                <w:szCs w:val="24"/>
              </w:rPr>
            </w:pPr>
            <w:r w:rsidRPr="000A384F">
              <w:rPr>
                <w:rFonts w:ascii="Times New Roman" w:eastAsia="Times New Roman" w:hAnsi="Times New Roman"/>
                <w:sz w:val="24"/>
                <w:szCs w:val="24"/>
              </w:rPr>
              <w:t>П</w:t>
            </w:r>
            <w:r w:rsidR="00F5558C" w:rsidRPr="000A384F">
              <w:rPr>
                <w:rFonts w:ascii="Times New Roman" w:eastAsia="Times New Roman" w:hAnsi="Times New Roman"/>
                <w:sz w:val="24"/>
                <w:szCs w:val="24"/>
              </w:rPr>
              <w:t>остановление Совета Министров Республик</w:t>
            </w:r>
            <w:r w:rsidRPr="000A384F">
              <w:rPr>
                <w:rFonts w:ascii="Times New Roman" w:eastAsia="Times New Roman" w:hAnsi="Times New Roman"/>
                <w:sz w:val="24"/>
                <w:szCs w:val="24"/>
              </w:rPr>
              <w:t>и Беларусь от 26 августа 2004 года</w:t>
            </w:r>
            <w:r w:rsidR="00F5558C" w:rsidRPr="000A384F">
              <w:rPr>
                <w:rFonts w:ascii="Times New Roman" w:eastAsia="Times New Roman" w:hAnsi="Times New Roman"/>
                <w:sz w:val="24"/>
                <w:szCs w:val="24"/>
              </w:rPr>
              <w:t xml:space="preserve"> </w:t>
            </w:r>
            <w:r w:rsidR="006C0A50">
              <w:rPr>
                <w:rFonts w:ascii="Times New Roman" w:eastAsia="Times New Roman" w:hAnsi="Times New Roman"/>
                <w:sz w:val="24"/>
                <w:szCs w:val="24"/>
              </w:rPr>
              <w:t>№ </w:t>
            </w:r>
            <w:r w:rsidR="00F5558C" w:rsidRPr="000A384F">
              <w:rPr>
                <w:rFonts w:ascii="Times New Roman" w:eastAsia="Times New Roman" w:hAnsi="Times New Roman"/>
                <w:sz w:val="24"/>
                <w:szCs w:val="24"/>
              </w:rPr>
              <w:t>1024</w:t>
            </w:r>
          </w:p>
        </w:tc>
        <w:tc>
          <w:tcPr>
            <w:tcW w:w="9812" w:type="dxa"/>
            <w:shd w:val="clear" w:color="auto" w:fill="auto"/>
          </w:tcPr>
          <w:p w:rsidR="00F5558C" w:rsidRPr="000A384F" w:rsidRDefault="00F5558C" w:rsidP="00A41779">
            <w:pPr>
              <w:suppressAutoHyphens/>
              <w:spacing w:before="60" w:after="0" w:line="230" w:lineRule="exact"/>
              <w:ind w:right="-57"/>
              <w:jc w:val="both"/>
              <w:rPr>
                <w:rFonts w:ascii="Times New Roman" w:eastAsia="Times New Roman" w:hAnsi="Times New Roman"/>
                <w:sz w:val="24"/>
                <w:szCs w:val="24"/>
              </w:rPr>
            </w:pPr>
            <w:r w:rsidRPr="000A384F">
              <w:rPr>
                <w:rFonts w:ascii="Times New Roman" w:eastAsia="Times New Roman" w:hAnsi="Times New Roman"/>
                <w:sz w:val="24"/>
                <w:szCs w:val="24"/>
              </w:rPr>
              <w:t>Установлены отдельно и уменьшены размеры взносов по</w:t>
            </w:r>
            <w:r w:rsidR="00EA4D4E" w:rsidRPr="000A384F">
              <w:rPr>
                <w:rFonts w:ascii="Times New Roman" w:eastAsia="Times New Roman" w:hAnsi="Times New Roman"/>
                <w:sz w:val="24"/>
                <w:szCs w:val="24"/>
              </w:rPr>
              <w:t xml:space="preserve"> </w:t>
            </w:r>
            <w:r w:rsidRPr="000A384F">
              <w:rPr>
                <w:rFonts w:ascii="Times New Roman" w:eastAsia="Times New Roman" w:hAnsi="Times New Roman"/>
                <w:sz w:val="24"/>
                <w:szCs w:val="24"/>
              </w:rPr>
              <w:t>обязательному страхованию гражданской ответственности владельцев транспортных средств, выезжающих в Украину и Молдову (например, для л</w:t>
            </w:r>
            <w:r w:rsidR="00850EA0" w:rsidRPr="000A384F">
              <w:rPr>
                <w:rFonts w:ascii="Times New Roman" w:eastAsia="Times New Roman" w:hAnsi="Times New Roman"/>
                <w:sz w:val="24"/>
                <w:szCs w:val="24"/>
              </w:rPr>
              <w:t>егкового автомобиля на 15 дней –</w:t>
            </w:r>
            <w:r w:rsidRPr="000A384F">
              <w:rPr>
                <w:rFonts w:ascii="Times New Roman" w:eastAsia="Times New Roman" w:hAnsi="Times New Roman"/>
                <w:sz w:val="24"/>
                <w:szCs w:val="24"/>
              </w:rPr>
              <w:t xml:space="preserve"> 5 евро)</w:t>
            </w:r>
          </w:p>
          <w:p w:rsidR="00F51A28" w:rsidRPr="000A384F" w:rsidRDefault="00F5558C" w:rsidP="00A41779">
            <w:pPr>
              <w:suppressAutoHyphens/>
              <w:spacing w:before="60" w:after="0" w:line="230" w:lineRule="exact"/>
              <w:ind w:right="-57"/>
              <w:rPr>
                <w:rFonts w:ascii="Times New Roman" w:eastAsia="Times New Roman" w:hAnsi="Times New Roman"/>
                <w:sz w:val="24"/>
                <w:szCs w:val="24"/>
              </w:rPr>
            </w:pPr>
            <w:r w:rsidRPr="000A384F">
              <w:rPr>
                <w:rFonts w:ascii="Times New Roman" w:eastAsia="Times New Roman" w:hAnsi="Times New Roman"/>
                <w:sz w:val="24"/>
                <w:szCs w:val="24"/>
              </w:rPr>
              <w:t>Увеличены размеры взносов в отношении легковых автомобилей для нерезидентов Республики Беларусь в среднем в 1,8 раза</w:t>
            </w:r>
            <w:r w:rsidR="009B5A95">
              <w:rPr>
                <w:rFonts w:ascii="Times New Roman" w:eastAsia="Times New Roman" w:hAnsi="Times New Roman"/>
                <w:sz w:val="24"/>
                <w:szCs w:val="24"/>
              </w:rPr>
              <w:br/>
            </w:r>
          </w:p>
          <w:p w:rsidR="009E020D" w:rsidRPr="000A384F" w:rsidRDefault="00F5558C" w:rsidP="00A41779">
            <w:pPr>
              <w:suppressAutoHyphens/>
              <w:spacing w:before="60" w:after="60" w:line="230" w:lineRule="exact"/>
              <w:ind w:right="-57"/>
              <w:jc w:val="both"/>
              <w:rPr>
                <w:rFonts w:ascii="Times New Roman" w:eastAsia="Times New Roman" w:hAnsi="Times New Roman"/>
                <w:sz w:val="24"/>
                <w:szCs w:val="24"/>
              </w:rPr>
            </w:pPr>
            <w:r w:rsidRPr="000A384F">
              <w:rPr>
                <w:rFonts w:ascii="Times New Roman" w:eastAsia="Times New Roman" w:hAnsi="Times New Roman"/>
                <w:sz w:val="24"/>
                <w:szCs w:val="24"/>
              </w:rPr>
              <w:t>Уменьшены размеры взносов по обязательному страхованию гражданской ответственности владельцев транспортных средств, выезжающих во все страны системы «Зеленая карта»</w:t>
            </w:r>
            <w:r w:rsidR="002954BE">
              <w:rPr>
                <w:rFonts w:ascii="Times New Roman" w:eastAsia="Times New Roman" w:hAnsi="Times New Roman"/>
                <w:sz w:val="24"/>
                <w:szCs w:val="24"/>
              </w:rPr>
              <w:t>,</w:t>
            </w:r>
            <w:r w:rsidRPr="000A384F">
              <w:rPr>
                <w:rFonts w:ascii="Times New Roman" w:eastAsia="Times New Roman" w:hAnsi="Times New Roman"/>
                <w:sz w:val="24"/>
                <w:szCs w:val="24"/>
              </w:rPr>
              <w:t xml:space="preserve"> в отношении легковых автомобилей в среднем в 1,25 раза</w:t>
            </w:r>
          </w:p>
        </w:tc>
      </w:tr>
      <w:tr w:rsidR="009E020D" w:rsidRPr="000A384F" w:rsidTr="00FB229C">
        <w:tc>
          <w:tcPr>
            <w:tcW w:w="1759" w:type="dxa"/>
            <w:shd w:val="clear" w:color="auto" w:fill="auto"/>
          </w:tcPr>
          <w:p w:rsidR="009E020D" w:rsidRPr="000A384F" w:rsidRDefault="00F5558C" w:rsidP="00A41779">
            <w:pPr>
              <w:suppressAutoHyphens/>
              <w:spacing w:before="60" w:after="60" w:line="230" w:lineRule="exact"/>
              <w:jc w:val="center"/>
              <w:rPr>
                <w:rFonts w:ascii="Times New Roman" w:eastAsia="Times New Roman" w:hAnsi="Times New Roman"/>
                <w:sz w:val="24"/>
                <w:szCs w:val="24"/>
              </w:rPr>
            </w:pPr>
            <w:r w:rsidRPr="000A384F">
              <w:rPr>
                <w:rFonts w:ascii="Times New Roman" w:eastAsia="Times New Roman" w:hAnsi="Times New Roman"/>
                <w:sz w:val="24"/>
                <w:szCs w:val="24"/>
              </w:rPr>
              <w:t>2005 год</w:t>
            </w:r>
          </w:p>
        </w:tc>
        <w:tc>
          <w:tcPr>
            <w:tcW w:w="3827" w:type="dxa"/>
            <w:shd w:val="clear" w:color="auto" w:fill="auto"/>
          </w:tcPr>
          <w:p w:rsidR="009E020D" w:rsidRPr="000A384F" w:rsidRDefault="00F51A28" w:rsidP="00A41779">
            <w:pPr>
              <w:suppressAutoHyphens/>
              <w:spacing w:before="60" w:after="60" w:line="230" w:lineRule="exact"/>
              <w:rPr>
                <w:rFonts w:ascii="Times New Roman" w:eastAsia="Times New Roman" w:hAnsi="Times New Roman"/>
                <w:sz w:val="24"/>
                <w:szCs w:val="24"/>
              </w:rPr>
            </w:pPr>
            <w:r w:rsidRPr="000A384F">
              <w:rPr>
                <w:rFonts w:ascii="Times New Roman" w:eastAsia="Times New Roman" w:hAnsi="Times New Roman"/>
                <w:sz w:val="24"/>
                <w:szCs w:val="24"/>
              </w:rPr>
              <w:t>П</w:t>
            </w:r>
            <w:r w:rsidR="00F5558C" w:rsidRPr="000A384F">
              <w:rPr>
                <w:rFonts w:ascii="Times New Roman" w:eastAsia="Times New Roman" w:hAnsi="Times New Roman"/>
                <w:sz w:val="24"/>
                <w:szCs w:val="24"/>
              </w:rPr>
              <w:t>остановление Совета Министров Республик</w:t>
            </w:r>
            <w:r w:rsidR="00EA4D4E" w:rsidRPr="000A384F">
              <w:rPr>
                <w:rFonts w:ascii="Times New Roman" w:eastAsia="Times New Roman" w:hAnsi="Times New Roman"/>
                <w:sz w:val="24"/>
                <w:szCs w:val="24"/>
              </w:rPr>
              <w:t>и Беларусь от 23</w:t>
            </w:r>
            <w:r w:rsidR="00210427">
              <w:rPr>
                <w:rFonts w:ascii="Times New Roman" w:eastAsia="Times New Roman" w:hAnsi="Times New Roman"/>
                <w:sz w:val="24"/>
                <w:szCs w:val="24"/>
              </w:rPr>
              <w:t> </w:t>
            </w:r>
            <w:r w:rsidR="00EA4D4E" w:rsidRPr="000A384F">
              <w:rPr>
                <w:rFonts w:ascii="Times New Roman" w:eastAsia="Times New Roman" w:hAnsi="Times New Roman"/>
                <w:sz w:val="24"/>
                <w:szCs w:val="24"/>
              </w:rPr>
              <w:t>декабря 2004 года</w:t>
            </w:r>
            <w:r w:rsidR="00F5558C" w:rsidRPr="000A384F">
              <w:rPr>
                <w:rFonts w:ascii="Times New Roman" w:eastAsia="Times New Roman" w:hAnsi="Times New Roman"/>
                <w:sz w:val="24"/>
                <w:szCs w:val="24"/>
              </w:rPr>
              <w:t xml:space="preserve"> </w:t>
            </w:r>
            <w:r w:rsidR="006C0A50">
              <w:rPr>
                <w:rFonts w:ascii="Times New Roman" w:eastAsia="Times New Roman" w:hAnsi="Times New Roman"/>
                <w:sz w:val="24"/>
                <w:szCs w:val="24"/>
              </w:rPr>
              <w:t>№ </w:t>
            </w:r>
            <w:r w:rsidR="00F5558C" w:rsidRPr="000A384F">
              <w:rPr>
                <w:rFonts w:ascii="Times New Roman" w:eastAsia="Times New Roman" w:hAnsi="Times New Roman"/>
                <w:sz w:val="24"/>
                <w:szCs w:val="24"/>
              </w:rPr>
              <w:t>1629</w:t>
            </w:r>
          </w:p>
        </w:tc>
        <w:tc>
          <w:tcPr>
            <w:tcW w:w="9812" w:type="dxa"/>
            <w:shd w:val="clear" w:color="auto" w:fill="auto"/>
          </w:tcPr>
          <w:p w:rsidR="009E020D" w:rsidRPr="000A384F" w:rsidRDefault="00F5558C" w:rsidP="00A41779">
            <w:pPr>
              <w:suppressAutoHyphens/>
              <w:spacing w:before="60" w:after="60" w:line="230" w:lineRule="exact"/>
              <w:ind w:right="-57"/>
              <w:jc w:val="both"/>
              <w:rPr>
                <w:rFonts w:ascii="Times New Roman" w:eastAsia="Times New Roman" w:hAnsi="Times New Roman"/>
                <w:sz w:val="24"/>
                <w:szCs w:val="24"/>
              </w:rPr>
            </w:pPr>
            <w:r w:rsidRPr="000A384F">
              <w:rPr>
                <w:rFonts w:ascii="Times New Roman" w:eastAsia="Times New Roman" w:hAnsi="Times New Roman"/>
                <w:sz w:val="24"/>
                <w:szCs w:val="24"/>
              </w:rPr>
              <w:t>Увеличены лимиты ответственности с 5</w:t>
            </w:r>
            <w:r w:rsidR="00F51A28" w:rsidRPr="000A384F">
              <w:rPr>
                <w:rFonts w:ascii="Times New Roman" w:eastAsia="Times New Roman" w:hAnsi="Times New Roman"/>
                <w:sz w:val="24"/>
                <w:szCs w:val="24"/>
              </w:rPr>
              <w:t xml:space="preserve"> </w:t>
            </w:r>
            <w:r w:rsidRPr="000A384F">
              <w:rPr>
                <w:rFonts w:ascii="Times New Roman" w:eastAsia="Times New Roman" w:hAnsi="Times New Roman"/>
                <w:sz w:val="24"/>
                <w:szCs w:val="24"/>
              </w:rPr>
              <w:t>000 до 10</w:t>
            </w:r>
            <w:r w:rsidR="00F51A28" w:rsidRPr="000A384F">
              <w:rPr>
                <w:rFonts w:ascii="Times New Roman" w:eastAsia="Times New Roman" w:hAnsi="Times New Roman"/>
                <w:sz w:val="24"/>
                <w:szCs w:val="24"/>
              </w:rPr>
              <w:t xml:space="preserve"> </w:t>
            </w:r>
            <w:r w:rsidR="00210427">
              <w:rPr>
                <w:rFonts w:ascii="Times New Roman" w:eastAsia="Times New Roman" w:hAnsi="Times New Roman"/>
                <w:sz w:val="24"/>
                <w:szCs w:val="24"/>
              </w:rPr>
              <w:t>000 евро</w:t>
            </w:r>
          </w:p>
        </w:tc>
      </w:tr>
      <w:tr w:rsidR="00F5558C" w:rsidRPr="000A384F" w:rsidTr="00FB229C">
        <w:tc>
          <w:tcPr>
            <w:tcW w:w="1759" w:type="dxa"/>
            <w:shd w:val="clear" w:color="auto" w:fill="auto"/>
          </w:tcPr>
          <w:p w:rsidR="00F5558C" w:rsidRPr="000A384F" w:rsidRDefault="00F5558C" w:rsidP="00A41779">
            <w:pPr>
              <w:suppressAutoHyphens/>
              <w:spacing w:before="60" w:after="0" w:line="230" w:lineRule="exact"/>
              <w:jc w:val="center"/>
              <w:rPr>
                <w:rFonts w:ascii="Times New Roman" w:eastAsia="Times New Roman" w:hAnsi="Times New Roman"/>
                <w:sz w:val="24"/>
                <w:szCs w:val="24"/>
              </w:rPr>
            </w:pPr>
            <w:r w:rsidRPr="000A384F">
              <w:rPr>
                <w:rFonts w:ascii="Times New Roman" w:eastAsia="Times New Roman" w:hAnsi="Times New Roman"/>
                <w:sz w:val="24"/>
                <w:szCs w:val="24"/>
              </w:rPr>
              <w:t>2006 год</w:t>
            </w:r>
          </w:p>
        </w:tc>
        <w:tc>
          <w:tcPr>
            <w:tcW w:w="3827" w:type="dxa"/>
            <w:shd w:val="clear" w:color="auto" w:fill="auto"/>
          </w:tcPr>
          <w:p w:rsidR="00F5558C" w:rsidRPr="000A384F" w:rsidRDefault="00F5558C" w:rsidP="00A41779">
            <w:pPr>
              <w:suppressAutoHyphens/>
              <w:spacing w:before="60" w:after="0" w:line="230" w:lineRule="exact"/>
              <w:rPr>
                <w:rFonts w:ascii="Times New Roman" w:eastAsia="Times New Roman" w:hAnsi="Times New Roman"/>
                <w:sz w:val="24"/>
                <w:szCs w:val="24"/>
              </w:rPr>
            </w:pPr>
            <w:r w:rsidRPr="000A384F">
              <w:rPr>
                <w:rFonts w:ascii="Times New Roman" w:eastAsia="Times New Roman" w:hAnsi="Times New Roman"/>
                <w:sz w:val="24"/>
                <w:szCs w:val="24"/>
              </w:rPr>
              <w:t>Указ Президента Республик</w:t>
            </w:r>
            <w:r w:rsidR="00EA4D4E" w:rsidRPr="000A384F">
              <w:rPr>
                <w:rFonts w:ascii="Times New Roman" w:eastAsia="Times New Roman" w:hAnsi="Times New Roman"/>
                <w:sz w:val="24"/>
                <w:szCs w:val="24"/>
              </w:rPr>
              <w:t>и Беларусь от 25 августа 2006 года</w:t>
            </w:r>
            <w:r w:rsidRPr="000A384F">
              <w:rPr>
                <w:rFonts w:ascii="Times New Roman" w:eastAsia="Times New Roman" w:hAnsi="Times New Roman"/>
                <w:sz w:val="24"/>
                <w:szCs w:val="24"/>
              </w:rPr>
              <w:t xml:space="preserve"> </w:t>
            </w:r>
            <w:r w:rsidR="006C0A50">
              <w:rPr>
                <w:rFonts w:ascii="Times New Roman" w:eastAsia="Times New Roman" w:hAnsi="Times New Roman"/>
                <w:sz w:val="24"/>
                <w:szCs w:val="24"/>
              </w:rPr>
              <w:t>№ </w:t>
            </w:r>
            <w:r w:rsidRPr="000A384F">
              <w:rPr>
                <w:rFonts w:ascii="Times New Roman" w:eastAsia="Times New Roman" w:hAnsi="Times New Roman"/>
                <w:sz w:val="24"/>
                <w:szCs w:val="24"/>
              </w:rPr>
              <w:t>530</w:t>
            </w:r>
          </w:p>
          <w:p w:rsidR="00F5558C" w:rsidRPr="000A384F" w:rsidRDefault="00F5558C" w:rsidP="00A41779">
            <w:pPr>
              <w:suppressAutoHyphens/>
              <w:spacing w:before="60" w:after="0" w:line="230" w:lineRule="exact"/>
              <w:rPr>
                <w:rFonts w:ascii="Times New Roman" w:eastAsia="Times New Roman" w:hAnsi="Times New Roman"/>
                <w:sz w:val="24"/>
                <w:szCs w:val="24"/>
              </w:rPr>
            </w:pPr>
            <w:r w:rsidRPr="000A384F">
              <w:rPr>
                <w:rFonts w:ascii="Times New Roman" w:eastAsia="Times New Roman" w:hAnsi="Times New Roman"/>
                <w:sz w:val="24"/>
                <w:szCs w:val="24"/>
              </w:rPr>
              <w:t>Указ Президента Республик</w:t>
            </w:r>
            <w:r w:rsidR="00EA4D4E" w:rsidRPr="000A384F">
              <w:rPr>
                <w:rFonts w:ascii="Times New Roman" w:eastAsia="Times New Roman" w:hAnsi="Times New Roman"/>
                <w:sz w:val="24"/>
                <w:szCs w:val="24"/>
              </w:rPr>
              <w:t>и Беларусь от 25 августа 2006 года</w:t>
            </w:r>
            <w:r w:rsidRPr="000A384F">
              <w:rPr>
                <w:rFonts w:ascii="Times New Roman" w:eastAsia="Times New Roman" w:hAnsi="Times New Roman"/>
                <w:sz w:val="24"/>
                <w:szCs w:val="24"/>
              </w:rPr>
              <w:t xml:space="preserve"> </w:t>
            </w:r>
            <w:r w:rsidR="006C0A50">
              <w:rPr>
                <w:rFonts w:ascii="Times New Roman" w:eastAsia="Times New Roman" w:hAnsi="Times New Roman"/>
                <w:sz w:val="24"/>
                <w:szCs w:val="24"/>
              </w:rPr>
              <w:t>№ </w:t>
            </w:r>
            <w:r w:rsidRPr="000A384F">
              <w:rPr>
                <w:rFonts w:ascii="Times New Roman" w:eastAsia="Times New Roman" w:hAnsi="Times New Roman"/>
                <w:sz w:val="24"/>
                <w:szCs w:val="24"/>
              </w:rPr>
              <w:t>531</w:t>
            </w:r>
          </w:p>
        </w:tc>
        <w:tc>
          <w:tcPr>
            <w:tcW w:w="9812" w:type="dxa"/>
            <w:shd w:val="clear" w:color="auto" w:fill="auto"/>
          </w:tcPr>
          <w:p w:rsidR="00F5558C" w:rsidRPr="000A384F" w:rsidRDefault="00F5558C" w:rsidP="00A41779">
            <w:pPr>
              <w:suppressAutoHyphens/>
              <w:spacing w:before="60" w:after="0" w:line="230" w:lineRule="exact"/>
              <w:ind w:right="-57"/>
              <w:jc w:val="both"/>
              <w:rPr>
                <w:rFonts w:ascii="Times New Roman" w:eastAsia="Times New Roman" w:hAnsi="Times New Roman"/>
                <w:sz w:val="24"/>
                <w:szCs w:val="24"/>
              </w:rPr>
            </w:pPr>
            <w:r w:rsidRPr="000A384F">
              <w:rPr>
                <w:rFonts w:ascii="Times New Roman" w:eastAsia="Times New Roman" w:hAnsi="Times New Roman"/>
                <w:sz w:val="24"/>
                <w:szCs w:val="24"/>
              </w:rPr>
              <w:t>Ограничен лимит ответственности на один страховой случай до 30</w:t>
            </w:r>
            <w:r w:rsidR="00F51A28" w:rsidRPr="000A384F">
              <w:rPr>
                <w:rFonts w:ascii="Times New Roman" w:eastAsia="Times New Roman" w:hAnsi="Times New Roman"/>
                <w:sz w:val="24"/>
                <w:szCs w:val="24"/>
              </w:rPr>
              <w:t xml:space="preserve"> </w:t>
            </w:r>
            <w:r w:rsidRPr="000A384F">
              <w:rPr>
                <w:rFonts w:ascii="Times New Roman" w:eastAsia="Times New Roman" w:hAnsi="Times New Roman"/>
                <w:sz w:val="24"/>
                <w:szCs w:val="24"/>
              </w:rPr>
              <w:t>000 евро</w:t>
            </w:r>
            <w:r w:rsidR="002017EB">
              <w:rPr>
                <w:rFonts w:ascii="Times New Roman" w:eastAsia="Times New Roman" w:hAnsi="Times New Roman"/>
                <w:sz w:val="24"/>
                <w:szCs w:val="24"/>
              </w:rPr>
              <w:br/>
            </w:r>
            <w:r w:rsidR="002017EB">
              <w:rPr>
                <w:rFonts w:ascii="Times New Roman" w:eastAsia="Times New Roman" w:hAnsi="Times New Roman"/>
                <w:sz w:val="24"/>
                <w:szCs w:val="24"/>
              </w:rPr>
              <w:br/>
            </w:r>
          </w:p>
          <w:p w:rsidR="00F5558C" w:rsidRPr="000A384F" w:rsidRDefault="00EA4D4E" w:rsidP="00A41779">
            <w:pPr>
              <w:suppressAutoHyphens/>
              <w:spacing w:before="60" w:after="0" w:line="230" w:lineRule="exact"/>
              <w:ind w:right="-57"/>
              <w:jc w:val="both"/>
              <w:rPr>
                <w:rFonts w:ascii="Times New Roman" w:eastAsia="Times New Roman" w:hAnsi="Times New Roman"/>
                <w:sz w:val="24"/>
                <w:szCs w:val="24"/>
              </w:rPr>
            </w:pPr>
            <w:r w:rsidRPr="000A384F">
              <w:rPr>
                <w:rFonts w:ascii="Times New Roman" w:eastAsia="Times New Roman" w:hAnsi="Times New Roman"/>
                <w:sz w:val="24"/>
                <w:szCs w:val="24"/>
              </w:rPr>
              <w:t>1.</w:t>
            </w:r>
            <w:r w:rsidR="002017EB">
              <w:rPr>
                <w:rFonts w:ascii="Times New Roman" w:eastAsia="Times New Roman" w:hAnsi="Times New Roman"/>
                <w:sz w:val="24"/>
                <w:szCs w:val="24"/>
              </w:rPr>
              <w:t> </w:t>
            </w:r>
            <w:r w:rsidR="00F5558C" w:rsidRPr="000A384F">
              <w:rPr>
                <w:rFonts w:ascii="Times New Roman" w:eastAsia="Times New Roman" w:hAnsi="Times New Roman"/>
                <w:sz w:val="24"/>
                <w:szCs w:val="24"/>
              </w:rPr>
              <w:t>Установлены корректирующие коэффициенты к страховому взносу исходя из возраста и стажа вождения страхователя.</w:t>
            </w:r>
          </w:p>
          <w:p w:rsidR="00F5558C" w:rsidRPr="000A384F" w:rsidRDefault="009B5A95" w:rsidP="00A41779">
            <w:pPr>
              <w:suppressAutoHyphens/>
              <w:spacing w:before="60" w:after="60" w:line="230" w:lineRule="exact"/>
              <w:ind w:right="-57"/>
              <w:jc w:val="both"/>
              <w:rPr>
                <w:rFonts w:ascii="Times New Roman" w:eastAsia="Times New Roman" w:hAnsi="Times New Roman"/>
                <w:sz w:val="24"/>
                <w:szCs w:val="24"/>
              </w:rPr>
            </w:pPr>
            <w:r>
              <w:rPr>
                <w:rFonts w:ascii="Times New Roman" w:eastAsia="Times New Roman" w:hAnsi="Times New Roman"/>
                <w:sz w:val="24"/>
                <w:szCs w:val="24"/>
              </w:rPr>
              <w:t>2. </w:t>
            </w:r>
            <w:r w:rsidR="00F5558C" w:rsidRPr="000A384F">
              <w:rPr>
                <w:rFonts w:ascii="Times New Roman" w:eastAsia="Times New Roman" w:hAnsi="Times New Roman"/>
                <w:sz w:val="24"/>
                <w:szCs w:val="24"/>
              </w:rPr>
              <w:t>Утверждены Правила применени</w:t>
            </w:r>
            <w:r w:rsidR="002954BE">
              <w:rPr>
                <w:rFonts w:ascii="Times New Roman" w:eastAsia="Times New Roman" w:hAnsi="Times New Roman"/>
                <w:sz w:val="24"/>
                <w:szCs w:val="24"/>
              </w:rPr>
              <w:t>я</w:t>
            </w:r>
            <w:r w:rsidR="00F5558C" w:rsidRPr="000A384F">
              <w:rPr>
                <w:rFonts w:ascii="Times New Roman" w:eastAsia="Times New Roman" w:hAnsi="Times New Roman"/>
                <w:sz w:val="24"/>
                <w:szCs w:val="24"/>
              </w:rPr>
              <w:t xml:space="preserve"> системы </w:t>
            </w:r>
            <w:r w:rsidR="002954BE">
              <w:rPr>
                <w:rFonts w:ascii="Times New Roman" w:eastAsia="Times New Roman" w:hAnsi="Times New Roman"/>
                <w:sz w:val="24"/>
                <w:szCs w:val="24"/>
              </w:rPr>
              <w:t>«</w:t>
            </w:r>
            <w:r w:rsidR="00F5558C" w:rsidRPr="000A384F">
              <w:rPr>
                <w:rFonts w:ascii="Times New Roman" w:eastAsia="Times New Roman" w:hAnsi="Times New Roman"/>
                <w:sz w:val="24"/>
                <w:szCs w:val="24"/>
              </w:rPr>
              <w:t>бонус-малус</w:t>
            </w:r>
            <w:r w:rsidR="002954BE">
              <w:rPr>
                <w:rFonts w:ascii="Times New Roman" w:eastAsia="Times New Roman" w:hAnsi="Times New Roman"/>
                <w:sz w:val="24"/>
                <w:szCs w:val="24"/>
              </w:rPr>
              <w:t>»</w:t>
            </w:r>
          </w:p>
        </w:tc>
      </w:tr>
      <w:tr w:rsidR="00F5558C" w:rsidRPr="000A384F" w:rsidTr="00FB229C">
        <w:tc>
          <w:tcPr>
            <w:tcW w:w="1759" w:type="dxa"/>
            <w:shd w:val="clear" w:color="auto" w:fill="auto"/>
          </w:tcPr>
          <w:p w:rsidR="00F5558C" w:rsidRPr="000A384F" w:rsidRDefault="00F5558C" w:rsidP="00A41779">
            <w:pPr>
              <w:suppressAutoHyphens/>
              <w:spacing w:before="60" w:after="0" w:line="230" w:lineRule="exact"/>
              <w:jc w:val="center"/>
              <w:rPr>
                <w:rFonts w:ascii="Times New Roman" w:eastAsia="Times New Roman" w:hAnsi="Times New Roman"/>
                <w:sz w:val="24"/>
                <w:szCs w:val="24"/>
              </w:rPr>
            </w:pPr>
            <w:r w:rsidRPr="000A384F">
              <w:rPr>
                <w:rFonts w:ascii="Times New Roman" w:eastAsia="Times New Roman" w:hAnsi="Times New Roman"/>
                <w:sz w:val="24"/>
                <w:szCs w:val="24"/>
              </w:rPr>
              <w:t>2008 год</w:t>
            </w:r>
          </w:p>
        </w:tc>
        <w:tc>
          <w:tcPr>
            <w:tcW w:w="3827" w:type="dxa"/>
            <w:shd w:val="clear" w:color="auto" w:fill="auto"/>
          </w:tcPr>
          <w:p w:rsidR="00F5558C" w:rsidRPr="000A384F" w:rsidRDefault="00F5558C" w:rsidP="00A41779">
            <w:pPr>
              <w:suppressAutoHyphens/>
              <w:spacing w:before="60" w:after="0" w:line="230" w:lineRule="exact"/>
              <w:rPr>
                <w:rFonts w:ascii="Times New Roman" w:eastAsia="Times New Roman" w:hAnsi="Times New Roman"/>
                <w:sz w:val="24"/>
                <w:szCs w:val="24"/>
              </w:rPr>
            </w:pPr>
            <w:r w:rsidRPr="000A384F">
              <w:rPr>
                <w:rFonts w:ascii="Times New Roman" w:eastAsia="Times New Roman" w:hAnsi="Times New Roman"/>
                <w:sz w:val="24"/>
                <w:szCs w:val="24"/>
              </w:rPr>
              <w:t>Указ Президента Республи</w:t>
            </w:r>
            <w:r w:rsidR="00EA4D4E" w:rsidRPr="000A384F">
              <w:rPr>
                <w:rFonts w:ascii="Times New Roman" w:eastAsia="Times New Roman" w:hAnsi="Times New Roman"/>
                <w:sz w:val="24"/>
                <w:szCs w:val="24"/>
              </w:rPr>
              <w:t>ки Беларусь от 28 апреля 2008 года</w:t>
            </w:r>
            <w:r w:rsidR="00EA4D4E" w:rsidRPr="000A384F">
              <w:rPr>
                <w:rFonts w:ascii="Times New Roman" w:eastAsia="Times New Roman" w:hAnsi="Times New Roman"/>
                <w:sz w:val="24"/>
                <w:szCs w:val="24"/>
              </w:rPr>
              <w:br/>
            </w:r>
            <w:r w:rsidR="006C0A50">
              <w:rPr>
                <w:rFonts w:ascii="Times New Roman" w:eastAsia="Times New Roman" w:hAnsi="Times New Roman"/>
                <w:sz w:val="24"/>
                <w:szCs w:val="24"/>
              </w:rPr>
              <w:t>№ </w:t>
            </w:r>
            <w:r w:rsidRPr="000A384F">
              <w:rPr>
                <w:rFonts w:ascii="Times New Roman" w:eastAsia="Times New Roman" w:hAnsi="Times New Roman"/>
                <w:sz w:val="24"/>
                <w:szCs w:val="24"/>
              </w:rPr>
              <w:t>236</w:t>
            </w:r>
          </w:p>
        </w:tc>
        <w:tc>
          <w:tcPr>
            <w:tcW w:w="9812" w:type="dxa"/>
            <w:shd w:val="clear" w:color="auto" w:fill="auto"/>
          </w:tcPr>
          <w:p w:rsidR="00F5558C" w:rsidRPr="000A384F" w:rsidRDefault="009B5A95" w:rsidP="00A41779">
            <w:pPr>
              <w:suppressAutoHyphens/>
              <w:spacing w:before="60" w:after="0" w:line="230" w:lineRule="exact"/>
              <w:ind w:right="-57"/>
              <w:jc w:val="both"/>
              <w:rPr>
                <w:rFonts w:ascii="Times New Roman" w:eastAsia="Times New Roman" w:hAnsi="Times New Roman"/>
                <w:sz w:val="24"/>
                <w:szCs w:val="24"/>
              </w:rPr>
            </w:pPr>
            <w:r>
              <w:rPr>
                <w:rFonts w:ascii="Times New Roman" w:eastAsia="Times New Roman" w:hAnsi="Times New Roman"/>
                <w:sz w:val="24"/>
                <w:szCs w:val="24"/>
              </w:rPr>
              <w:t>1. </w:t>
            </w:r>
            <w:r w:rsidR="00F5558C" w:rsidRPr="000A384F">
              <w:rPr>
                <w:rFonts w:ascii="Times New Roman" w:eastAsia="Times New Roman" w:hAnsi="Times New Roman"/>
                <w:sz w:val="24"/>
                <w:szCs w:val="24"/>
              </w:rPr>
              <w:t>Изменены размеры страховых взносов по внутреннему страхованию (по одни типам уменьшены, по другим увеличены).</w:t>
            </w:r>
          </w:p>
          <w:p w:rsidR="00F5558C" w:rsidRPr="000A384F" w:rsidRDefault="009B5A95" w:rsidP="00A41779">
            <w:pPr>
              <w:suppressAutoHyphens/>
              <w:spacing w:before="60" w:after="0" w:line="230" w:lineRule="exact"/>
              <w:ind w:right="-57"/>
              <w:jc w:val="both"/>
              <w:rPr>
                <w:rFonts w:ascii="Times New Roman" w:eastAsia="Times New Roman" w:hAnsi="Times New Roman"/>
                <w:sz w:val="24"/>
                <w:szCs w:val="24"/>
              </w:rPr>
            </w:pPr>
            <w:r>
              <w:rPr>
                <w:rFonts w:ascii="Times New Roman" w:eastAsia="Times New Roman" w:hAnsi="Times New Roman"/>
                <w:sz w:val="24"/>
                <w:szCs w:val="24"/>
              </w:rPr>
              <w:t>2. </w:t>
            </w:r>
            <w:r w:rsidR="00F5558C" w:rsidRPr="000A384F">
              <w:rPr>
                <w:rFonts w:ascii="Times New Roman" w:eastAsia="Times New Roman" w:hAnsi="Times New Roman"/>
                <w:sz w:val="24"/>
                <w:szCs w:val="24"/>
              </w:rPr>
              <w:t xml:space="preserve">Увеличен корректирующий коэффициент исходя из места жительства страхователя для </w:t>
            </w:r>
            <w:r w:rsidR="002954BE">
              <w:rPr>
                <w:rFonts w:ascii="Times New Roman" w:eastAsia="Times New Roman" w:hAnsi="Times New Roman"/>
                <w:sz w:val="24"/>
                <w:szCs w:val="24"/>
              </w:rPr>
              <w:br/>
            </w:r>
            <w:r w:rsidR="00F5558C" w:rsidRPr="000A384F">
              <w:rPr>
                <w:rFonts w:ascii="Times New Roman" w:eastAsia="Times New Roman" w:hAnsi="Times New Roman"/>
                <w:sz w:val="24"/>
                <w:szCs w:val="24"/>
              </w:rPr>
              <w:t>г.</w:t>
            </w:r>
            <w:r w:rsidR="002954BE">
              <w:rPr>
                <w:rFonts w:ascii="Times New Roman" w:eastAsia="Times New Roman" w:hAnsi="Times New Roman"/>
                <w:sz w:val="24"/>
                <w:szCs w:val="24"/>
              </w:rPr>
              <w:t> </w:t>
            </w:r>
            <w:r w:rsidR="00F5558C" w:rsidRPr="000A384F">
              <w:rPr>
                <w:rFonts w:ascii="Times New Roman" w:eastAsia="Times New Roman" w:hAnsi="Times New Roman"/>
                <w:sz w:val="24"/>
                <w:szCs w:val="24"/>
              </w:rPr>
              <w:t>Минска с 1,3 до 1,5.</w:t>
            </w:r>
          </w:p>
          <w:p w:rsidR="00F5558C" w:rsidRPr="000A384F" w:rsidRDefault="009B5A95" w:rsidP="00A41779">
            <w:pPr>
              <w:suppressAutoHyphens/>
              <w:spacing w:before="60" w:after="60" w:line="230" w:lineRule="exact"/>
              <w:ind w:right="-57"/>
              <w:jc w:val="both"/>
              <w:rPr>
                <w:rFonts w:ascii="Times New Roman" w:eastAsia="Times New Roman" w:hAnsi="Times New Roman"/>
                <w:sz w:val="24"/>
                <w:szCs w:val="24"/>
              </w:rPr>
            </w:pPr>
            <w:r>
              <w:rPr>
                <w:rFonts w:ascii="Times New Roman" w:eastAsia="Times New Roman" w:hAnsi="Times New Roman"/>
                <w:sz w:val="24"/>
                <w:szCs w:val="24"/>
              </w:rPr>
              <w:t>3. </w:t>
            </w:r>
            <w:r w:rsidR="00F5558C" w:rsidRPr="000A384F">
              <w:rPr>
                <w:rFonts w:ascii="Times New Roman" w:eastAsia="Times New Roman" w:hAnsi="Times New Roman"/>
                <w:sz w:val="24"/>
                <w:szCs w:val="24"/>
              </w:rPr>
              <w:t xml:space="preserve">Изменена система </w:t>
            </w:r>
            <w:r w:rsidR="00210427">
              <w:rPr>
                <w:rFonts w:ascii="Times New Roman" w:eastAsia="Times New Roman" w:hAnsi="Times New Roman"/>
                <w:sz w:val="24"/>
                <w:szCs w:val="24"/>
              </w:rPr>
              <w:t>«</w:t>
            </w:r>
            <w:r w:rsidR="00F5558C" w:rsidRPr="000A384F">
              <w:rPr>
                <w:rFonts w:ascii="Times New Roman" w:eastAsia="Times New Roman" w:hAnsi="Times New Roman"/>
                <w:sz w:val="24"/>
                <w:szCs w:val="24"/>
              </w:rPr>
              <w:t>бонус-малус</w:t>
            </w:r>
            <w:r w:rsidR="00210427">
              <w:rPr>
                <w:rFonts w:ascii="Times New Roman" w:eastAsia="Times New Roman" w:hAnsi="Times New Roman"/>
                <w:sz w:val="24"/>
                <w:szCs w:val="24"/>
              </w:rPr>
              <w:t>»</w:t>
            </w:r>
            <w:r w:rsidR="00F5558C" w:rsidRPr="000A384F">
              <w:rPr>
                <w:rFonts w:ascii="Times New Roman" w:eastAsia="Times New Roman" w:hAnsi="Times New Roman"/>
                <w:sz w:val="24"/>
                <w:szCs w:val="24"/>
              </w:rPr>
              <w:t xml:space="preserve"> в сторону ужесточения</w:t>
            </w:r>
          </w:p>
        </w:tc>
      </w:tr>
      <w:tr w:rsidR="00F5558C" w:rsidRPr="000A384F" w:rsidTr="00FB229C">
        <w:tc>
          <w:tcPr>
            <w:tcW w:w="1759" w:type="dxa"/>
            <w:shd w:val="clear" w:color="auto" w:fill="auto"/>
          </w:tcPr>
          <w:p w:rsidR="00F5558C" w:rsidRPr="000A384F" w:rsidRDefault="00F5558C" w:rsidP="00A41779">
            <w:pPr>
              <w:suppressAutoHyphens/>
              <w:spacing w:before="60" w:after="60" w:line="230" w:lineRule="exact"/>
              <w:jc w:val="center"/>
              <w:rPr>
                <w:rFonts w:ascii="Times New Roman" w:eastAsia="Times New Roman" w:hAnsi="Times New Roman"/>
                <w:sz w:val="24"/>
                <w:szCs w:val="24"/>
              </w:rPr>
            </w:pPr>
            <w:r w:rsidRPr="000A384F">
              <w:rPr>
                <w:rFonts w:ascii="Times New Roman" w:eastAsia="Times New Roman" w:hAnsi="Times New Roman"/>
                <w:sz w:val="24"/>
                <w:szCs w:val="24"/>
              </w:rPr>
              <w:t>2009 год</w:t>
            </w:r>
          </w:p>
        </w:tc>
        <w:tc>
          <w:tcPr>
            <w:tcW w:w="3827" w:type="dxa"/>
            <w:shd w:val="clear" w:color="auto" w:fill="auto"/>
          </w:tcPr>
          <w:p w:rsidR="00F5558C" w:rsidRPr="000A384F" w:rsidRDefault="00F5558C" w:rsidP="00A41779">
            <w:pPr>
              <w:suppressAutoHyphens/>
              <w:spacing w:before="60" w:after="60" w:line="230" w:lineRule="exact"/>
              <w:rPr>
                <w:rFonts w:ascii="Times New Roman" w:eastAsia="Times New Roman" w:hAnsi="Times New Roman"/>
                <w:sz w:val="24"/>
                <w:szCs w:val="24"/>
              </w:rPr>
            </w:pPr>
            <w:r w:rsidRPr="000A384F">
              <w:rPr>
                <w:rFonts w:ascii="Times New Roman" w:eastAsia="Times New Roman" w:hAnsi="Times New Roman"/>
                <w:sz w:val="24"/>
                <w:szCs w:val="24"/>
              </w:rPr>
              <w:t>Указ Президента Республи</w:t>
            </w:r>
            <w:r w:rsidR="00EA4D4E" w:rsidRPr="000A384F">
              <w:rPr>
                <w:rFonts w:ascii="Times New Roman" w:eastAsia="Times New Roman" w:hAnsi="Times New Roman"/>
                <w:sz w:val="24"/>
                <w:szCs w:val="24"/>
              </w:rPr>
              <w:t>ки Беларусь от 16 апреля 2009 года</w:t>
            </w:r>
            <w:r w:rsidR="00EA4D4E" w:rsidRPr="000A384F">
              <w:rPr>
                <w:rFonts w:ascii="Times New Roman" w:eastAsia="Times New Roman" w:hAnsi="Times New Roman"/>
                <w:sz w:val="24"/>
                <w:szCs w:val="24"/>
              </w:rPr>
              <w:br/>
            </w:r>
            <w:r w:rsidR="006C0A50">
              <w:rPr>
                <w:rFonts w:ascii="Times New Roman" w:eastAsia="Times New Roman" w:hAnsi="Times New Roman"/>
                <w:sz w:val="24"/>
                <w:szCs w:val="24"/>
              </w:rPr>
              <w:t>№ </w:t>
            </w:r>
            <w:r w:rsidRPr="000A384F">
              <w:rPr>
                <w:rFonts w:ascii="Times New Roman" w:eastAsia="Times New Roman" w:hAnsi="Times New Roman"/>
                <w:sz w:val="24"/>
                <w:szCs w:val="24"/>
              </w:rPr>
              <w:t>205</w:t>
            </w:r>
          </w:p>
        </w:tc>
        <w:tc>
          <w:tcPr>
            <w:tcW w:w="9812" w:type="dxa"/>
            <w:shd w:val="clear" w:color="auto" w:fill="auto"/>
          </w:tcPr>
          <w:p w:rsidR="00F5558C" w:rsidRPr="000A384F" w:rsidRDefault="00F5558C" w:rsidP="00A41779">
            <w:pPr>
              <w:suppressAutoHyphens/>
              <w:spacing w:before="60" w:after="60" w:line="230" w:lineRule="exact"/>
              <w:ind w:right="-57"/>
              <w:jc w:val="both"/>
              <w:rPr>
                <w:rFonts w:ascii="Times New Roman" w:eastAsia="Times New Roman" w:hAnsi="Times New Roman"/>
                <w:sz w:val="24"/>
                <w:szCs w:val="24"/>
              </w:rPr>
            </w:pPr>
            <w:r w:rsidRPr="000A384F">
              <w:rPr>
                <w:rFonts w:ascii="Times New Roman" w:eastAsia="Times New Roman" w:hAnsi="Times New Roman"/>
                <w:sz w:val="24"/>
                <w:szCs w:val="24"/>
              </w:rPr>
              <w:t>Утверждены размеры страховых взносов по договорам страхования «Зеленая карта» для транспортных средств, въезжающих в Российскую Федерацию</w:t>
            </w:r>
            <w:r w:rsidR="002954BE">
              <w:rPr>
                <w:rFonts w:ascii="Times New Roman" w:eastAsia="Times New Roman" w:hAnsi="Times New Roman"/>
                <w:sz w:val="24"/>
                <w:szCs w:val="24"/>
              </w:rPr>
              <w:t>,</w:t>
            </w:r>
            <w:r w:rsidRPr="000A384F">
              <w:rPr>
                <w:rFonts w:ascii="Times New Roman" w:eastAsia="Times New Roman" w:hAnsi="Times New Roman"/>
                <w:sz w:val="24"/>
                <w:szCs w:val="24"/>
              </w:rPr>
              <w:t xml:space="preserve"> в связи со вступлением Росси</w:t>
            </w:r>
            <w:r w:rsidR="006F7D2B" w:rsidRPr="000A384F">
              <w:rPr>
                <w:rFonts w:ascii="Times New Roman" w:eastAsia="Times New Roman" w:hAnsi="Times New Roman"/>
                <w:sz w:val="24"/>
                <w:szCs w:val="24"/>
              </w:rPr>
              <w:t>йской Федерации</w:t>
            </w:r>
            <w:r w:rsidRPr="000A384F">
              <w:rPr>
                <w:rFonts w:ascii="Times New Roman" w:eastAsia="Times New Roman" w:hAnsi="Times New Roman"/>
                <w:sz w:val="24"/>
                <w:szCs w:val="24"/>
              </w:rPr>
              <w:t xml:space="preserve"> в систему «Зеленая карта»</w:t>
            </w:r>
          </w:p>
        </w:tc>
      </w:tr>
      <w:tr w:rsidR="00F5558C" w:rsidRPr="000A384F" w:rsidTr="00FB229C">
        <w:tc>
          <w:tcPr>
            <w:tcW w:w="1759" w:type="dxa"/>
            <w:shd w:val="clear" w:color="auto" w:fill="auto"/>
          </w:tcPr>
          <w:p w:rsidR="00F5558C" w:rsidRPr="000A384F" w:rsidRDefault="00F5558C" w:rsidP="00764376">
            <w:pPr>
              <w:pageBreakBefore/>
              <w:suppressAutoHyphens/>
              <w:spacing w:before="60" w:after="60" w:line="240" w:lineRule="exact"/>
              <w:jc w:val="center"/>
              <w:rPr>
                <w:rFonts w:ascii="Times New Roman" w:eastAsia="Times New Roman" w:hAnsi="Times New Roman"/>
                <w:sz w:val="24"/>
                <w:szCs w:val="24"/>
              </w:rPr>
            </w:pPr>
            <w:r w:rsidRPr="000A384F">
              <w:rPr>
                <w:rFonts w:ascii="Times New Roman" w:eastAsia="Times New Roman" w:hAnsi="Times New Roman"/>
                <w:sz w:val="24"/>
                <w:szCs w:val="24"/>
              </w:rPr>
              <w:t>2010 год</w:t>
            </w:r>
          </w:p>
        </w:tc>
        <w:tc>
          <w:tcPr>
            <w:tcW w:w="3827" w:type="dxa"/>
            <w:shd w:val="clear" w:color="auto" w:fill="auto"/>
          </w:tcPr>
          <w:p w:rsidR="00F5558C" w:rsidRPr="000A384F" w:rsidRDefault="00F5558C" w:rsidP="00764376">
            <w:pPr>
              <w:pageBreakBefore/>
              <w:suppressAutoHyphens/>
              <w:spacing w:before="60" w:after="60" w:line="240" w:lineRule="exact"/>
              <w:rPr>
                <w:rFonts w:ascii="Times New Roman" w:eastAsia="Times New Roman" w:hAnsi="Times New Roman"/>
                <w:sz w:val="24"/>
                <w:szCs w:val="24"/>
              </w:rPr>
            </w:pPr>
            <w:r w:rsidRPr="000A384F">
              <w:rPr>
                <w:rFonts w:ascii="Times New Roman" w:eastAsia="Times New Roman" w:hAnsi="Times New Roman"/>
                <w:sz w:val="24"/>
                <w:szCs w:val="24"/>
              </w:rPr>
              <w:t>Указ Президента Республик</w:t>
            </w:r>
            <w:r w:rsidR="00EA4D4E" w:rsidRPr="000A384F">
              <w:rPr>
                <w:rFonts w:ascii="Times New Roman" w:eastAsia="Times New Roman" w:hAnsi="Times New Roman"/>
                <w:sz w:val="24"/>
                <w:szCs w:val="24"/>
              </w:rPr>
              <w:t>и Беларусь от 23 октября 2009 года</w:t>
            </w:r>
          </w:p>
        </w:tc>
        <w:tc>
          <w:tcPr>
            <w:tcW w:w="9812" w:type="dxa"/>
            <w:shd w:val="clear" w:color="auto" w:fill="auto"/>
          </w:tcPr>
          <w:p w:rsidR="00F5558C" w:rsidRPr="000A384F" w:rsidRDefault="009B5A95" w:rsidP="00764376">
            <w:pPr>
              <w:pageBreakBefore/>
              <w:suppressAutoHyphens/>
              <w:spacing w:before="60" w:after="60" w:line="240" w:lineRule="exact"/>
              <w:ind w:right="-57"/>
              <w:jc w:val="both"/>
              <w:rPr>
                <w:rFonts w:ascii="Times New Roman" w:eastAsia="Times New Roman" w:hAnsi="Times New Roman"/>
                <w:sz w:val="24"/>
                <w:szCs w:val="24"/>
              </w:rPr>
            </w:pPr>
            <w:r>
              <w:rPr>
                <w:rFonts w:ascii="Times New Roman" w:eastAsia="Times New Roman" w:hAnsi="Times New Roman"/>
                <w:sz w:val="24"/>
                <w:szCs w:val="24"/>
              </w:rPr>
              <w:t>1. </w:t>
            </w:r>
            <w:r w:rsidR="00F5558C" w:rsidRPr="000A384F">
              <w:rPr>
                <w:rFonts w:ascii="Times New Roman" w:eastAsia="Times New Roman" w:hAnsi="Times New Roman"/>
                <w:sz w:val="24"/>
                <w:szCs w:val="24"/>
              </w:rPr>
              <w:t>Введен договор комплексного внутреннего страхования</w:t>
            </w:r>
            <w:r w:rsidR="002954BE">
              <w:rPr>
                <w:rFonts w:ascii="Times New Roman" w:eastAsia="Times New Roman" w:hAnsi="Times New Roman"/>
                <w:sz w:val="24"/>
                <w:szCs w:val="24"/>
              </w:rPr>
              <w:t>,</w:t>
            </w:r>
            <w:r w:rsidR="00F5558C" w:rsidRPr="000A384F">
              <w:rPr>
                <w:rFonts w:ascii="Times New Roman" w:eastAsia="Times New Roman" w:hAnsi="Times New Roman"/>
                <w:sz w:val="24"/>
                <w:szCs w:val="24"/>
              </w:rPr>
              <w:t xml:space="preserve"> и</w:t>
            </w:r>
            <w:r>
              <w:rPr>
                <w:rFonts w:ascii="Times New Roman" w:eastAsia="Times New Roman" w:hAnsi="Times New Roman"/>
                <w:sz w:val="24"/>
                <w:szCs w:val="24"/>
              </w:rPr>
              <w:t xml:space="preserve"> </w:t>
            </w:r>
            <w:r w:rsidR="00F5558C" w:rsidRPr="000A384F">
              <w:rPr>
                <w:rFonts w:ascii="Times New Roman" w:eastAsia="Times New Roman" w:hAnsi="Times New Roman"/>
                <w:sz w:val="24"/>
                <w:szCs w:val="24"/>
              </w:rPr>
              <w:t>утверждены лимит ответственности и размеры страховых взносов</w:t>
            </w:r>
            <w:r>
              <w:rPr>
                <w:rFonts w:ascii="Times New Roman" w:eastAsia="Times New Roman" w:hAnsi="Times New Roman"/>
                <w:sz w:val="24"/>
                <w:szCs w:val="24"/>
              </w:rPr>
              <w:t xml:space="preserve"> </w:t>
            </w:r>
            <w:r w:rsidR="00F5558C" w:rsidRPr="000A384F">
              <w:rPr>
                <w:rFonts w:ascii="Times New Roman" w:eastAsia="Times New Roman" w:hAnsi="Times New Roman"/>
                <w:sz w:val="24"/>
                <w:szCs w:val="24"/>
              </w:rPr>
              <w:t>по данному виду договора.</w:t>
            </w:r>
          </w:p>
          <w:p w:rsidR="00F5558C" w:rsidRPr="000A384F" w:rsidRDefault="009B5A95" w:rsidP="00764376">
            <w:pPr>
              <w:pageBreakBefore/>
              <w:suppressAutoHyphens/>
              <w:spacing w:before="60" w:after="60" w:line="240" w:lineRule="exact"/>
              <w:ind w:right="-57"/>
              <w:jc w:val="both"/>
              <w:rPr>
                <w:rFonts w:ascii="Times New Roman" w:eastAsia="Times New Roman" w:hAnsi="Times New Roman"/>
                <w:sz w:val="24"/>
                <w:szCs w:val="24"/>
              </w:rPr>
            </w:pPr>
            <w:r>
              <w:rPr>
                <w:rFonts w:ascii="Times New Roman" w:eastAsia="Times New Roman" w:hAnsi="Times New Roman"/>
                <w:sz w:val="24"/>
                <w:szCs w:val="24"/>
              </w:rPr>
              <w:t>2. </w:t>
            </w:r>
            <w:r w:rsidR="00F5558C" w:rsidRPr="000A384F">
              <w:rPr>
                <w:rFonts w:ascii="Times New Roman" w:eastAsia="Times New Roman" w:hAnsi="Times New Roman"/>
                <w:sz w:val="24"/>
                <w:szCs w:val="24"/>
              </w:rPr>
              <w:t>Предоставлена возможность оформления ДТП с участием не более двух ТС без вызова ГАИ путем заполнения бланка извещения о ДТП при причинении вреда в размере не более 200 евро каждому.</w:t>
            </w:r>
          </w:p>
          <w:p w:rsidR="00F5558C" w:rsidRPr="000A384F" w:rsidRDefault="009B5A95" w:rsidP="00764376">
            <w:pPr>
              <w:pageBreakBefore/>
              <w:suppressAutoHyphens/>
              <w:spacing w:before="60" w:after="60" w:line="240" w:lineRule="exact"/>
              <w:ind w:right="-57"/>
              <w:jc w:val="both"/>
              <w:rPr>
                <w:rFonts w:ascii="Times New Roman" w:eastAsia="Times New Roman" w:hAnsi="Times New Roman"/>
                <w:sz w:val="24"/>
                <w:szCs w:val="24"/>
              </w:rPr>
            </w:pPr>
            <w:r>
              <w:rPr>
                <w:rFonts w:ascii="Times New Roman" w:eastAsia="Times New Roman" w:hAnsi="Times New Roman"/>
                <w:sz w:val="24"/>
                <w:szCs w:val="24"/>
              </w:rPr>
              <w:t>3. </w:t>
            </w:r>
            <w:r w:rsidR="002D1966" w:rsidRPr="000A384F">
              <w:rPr>
                <w:rFonts w:ascii="Times New Roman" w:eastAsia="Times New Roman" w:hAnsi="Times New Roman"/>
                <w:sz w:val="24"/>
                <w:szCs w:val="24"/>
              </w:rPr>
              <w:t>Введено прямое урегулирования убытков (потерпевший с заявлением</w:t>
            </w:r>
            <w:r w:rsidR="002D1966">
              <w:rPr>
                <w:rFonts w:ascii="Times New Roman" w:eastAsia="Times New Roman" w:hAnsi="Times New Roman"/>
                <w:sz w:val="24"/>
                <w:szCs w:val="24"/>
              </w:rPr>
              <w:t xml:space="preserve"> </w:t>
            </w:r>
            <w:r w:rsidR="002D1966" w:rsidRPr="000A384F">
              <w:rPr>
                <w:rFonts w:ascii="Times New Roman" w:eastAsia="Times New Roman" w:hAnsi="Times New Roman"/>
                <w:sz w:val="24"/>
                <w:szCs w:val="24"/>
              </w:rPr>
              <w:t>о выплате вправе обратиться как в страховую организацию причинителя вреда, так и в свою</w:t>
            </w:r>
            <w:r w:rsidR="002D1966">
              <w:rPr>
                <w:rFonts w:ascii="Times New Roman" w:eastAsia="Times New Roman" w:hAnsi="Times New Roman"/>
                <w:sz w:val="24"/>
                <w:szCs w:val="24"/>
              </w:rPr>
              <w:t>)</w:t>
            </w:r>
            <w:r w:rsidR="002D1966" w:rsidRPr="000A384F">
              <w:rPr>
                <w:rFonts w:ascii="Times New Roman" w:eastAsia="Times New Roman" w:hAnsi="Times New Roman"/>
                <w:sz w:val="24"/>
                <w:szCs w:val="24"/>
              </w:rPr>
              <w:t>.</w:t>
            </w:r>
          </w:p>
          <w:p w:rsidR="00F5558C" w:rsidRPr="000A384F" w:rsidRDefault="00EA4D4E" w:rsidP="00764376">
            <w:pPr>
              <w:pageBreakBefore/>
              <w:suppressAutoHyphens/>
              <w:spacing w:before="60" w:after="60" w:line="240" w:lineRule="exact"/>
              <w:ind w:right="-57"/>
              <w:jc w:val="both"/>
              <w:rPr>
                <w:rFonts w:ascii="Times New Roman" w:eastAsia="Times New Roman" w:hAnsi="Times New Roman"/>
                <w:sz w:val="24"/>
                <w:szCs w:val="24"/>
              </w:rPr>
            </w:pPr>
            <w:r w:rsidRPr="000A384F">
              <w:rPr>
                <w:rFonts w:ascii="Times New Roman" w:eastAsia="Times New Roman" w:hAnsi="Times New Roman"/>
                <w:sz w:val="24"/>
                <w:szCs w:val="24"/>
              </w:rPr>
              <w:t>4.</w:t>
            </w:r>
            <w:r w:rsidR="002017EB">
              <w:rPr>
                <w:rFonts w:ascii="Times New Roman" w:eastAsia="Times New Roman" w:hAnsi="Times New Roman"/>
                <w:sz w:val="24"/>
                <w:szCs w:val="24"/>
              </w:rPr>
              <w:t> </w:t>
            </w:r>
            <w:r w:rsidR="00F5558C" w:rsidRPr="000A384F">
              <w:rPr>
                <w:rFonts w:ascii="Times New Roman" w:eastAsia="Times New Roman" w:hAnsi="Times New Roman"/>
                <w:sz w:val="24"/>
                <w:szCs w:val="24"/>
              </w:rPr>
              <w:t>Сокращены сроки выплаты страхового возмещения с 50 до 20</w:t>
            </w:r>
            <w:r w:rsidR="009B5A95">
              <w:rPr>
                <w:rFonts w:ascii="Times New Roman" w:eastAsia="Times New Roman" w:hAnsi="Times New Roman"/>
                <w:sz w:val="24"/>
                <w:szCs w:val="24"/>
              </w:rPr>
              <w:t xml:space="preserve"> </w:t>
            </w:r>
            <w:r w:rsidR="00F5558C" w:rsidRPr="000A384F">
              <w:rPr>
                <w:rFonts w:ascii="Times New Roman" w:eastAsia="Times New Roman" w:hAnsi="Times New Roman"/>
                <w:sz w:val="24"/>
                <w:szCs w:val="24"/>
              </w:rPr>
              <w:t xml:space="preserve">рабочих дней, а при оформлении ДТП без ГАИ </w:t>
            </w:r>
            <w:r w:rsidR="00850EA0" w:rsidRPr="000A384F">
              <w:rPr>
                <w:rFonts w:ascii="Times New Roman" w:eastAsia="Times New Roman" w:hAnsi="Times New Roman"/>
                <w:sz w:val="24"/>
                <w:szCs w:val="24"/>
              </w:rPr>
              <w:t>–</w:t>
            </w:r>
            <w:r w:rsidR="002954BE">
              <w:rPr>
                <w:rFonts w:ascii="Times New Roman" w:eastAsia="Times New Roman" w:hAnsi="Times New Roman"/>
                <w:sz w:val="24"/>
                <w:szCs w:val="24"/>
              </w:rPr>
              <w:t xml:space="preserve"> до пяти</w:t>
            </w:r>
            <w:r w:rsidR="00F5558C" w:rsidRPr="000A384F">
              <w:rPr>
                <w:rFonts w:ascii="Times New Roman" w:eastAsia="Times New Roman" w:hAnsi="Times New Roman"/>
                <w:sz w:val="24"/>
                <w:szCs w:val="24"/>
              </w:rPr>
              <w:t xml:space="preserve"> рабочих дней</w:t>
            </w:r>
          </w:p>
        </w:tc>
      </w:tr>
      <w:tr w:rsidR="00F5558C" w:rsidRPr="000A384F" w:rsidTr="00FB229C">
        <w:tc>
          <w:tcPr>
            <w:tcW w:w="1759" w:type="dxa"/>
            <w:shd w:val="clear" w:color="auto" w:fill="auto"/>
          </w:tcPr>
          <w:p w:rsidR="00F5558C" w:rsidRPr="000A384F" w:rsidRDefault="00F5558C" w:rsidP="00FB229C">
            <w:pPr>
              <w:suppressAutoHyphens/>
              <w:spacing w:before="60" w:after="60" w:line="240" w:lineRule="exact"/>
              <w:jc w:val="center"/>
              <w:rPr>
                <w:rFonts w:ascii="Times New Roman" w:eastAsia="Times New Roman" w:hAnsi="Times New Roman"/>
                <w:sz w:val="24"/>
                <w:szCs w:val="24"/>
              </w:rPr>
            </w:pPr>
            <w:r w:rsidRPr="000A384F">
              <w:rPr>
                <w:rFonts w:ascii="Times New Roman" w:eastAsia="Times New Roman" w:hAnsi="Times New Roman"/>
                <w:sz w:val="24"/>
                <w:szCs w:val="24"/>
              </w:rPr>
              <w:t>2014 год</w:t>
            </w:r>
          </w:p>
        </w:tc>
        <w:tc>
          <w:tcPr>
            <w:tcW w:w="3827" w:type="dxa"/>
            <w:shd w:val="clear" w:color="auto" w:fill="auto"/>
          </w:tcPr>
          <w:p w:rsidR="00EA4D4E" w:rsidRPr="000A384F" w:rsidRDefault="00F5558C" w:rsidP="009B5A95">
            <w:pPr>
              <w:suppressAutoHyphens/>
              <w:spacing w:before="60" w:after="60" w:line="240" w:lineRule="exact"/>
              <w:rPr>
                <w:rFonts w:ascii="Times New Roman" w:eastAsia="Times New Roman" w:hAnsi="Times New Roman"/>
                <w:sz w:val="24"/>
                <w:szCs w:val="24"/>
              </w:rPr>
            </w:pPr>
            <w:r w:rsidRPr="000A384F">
              <w:rPr>
                <w:rFonts w:ascii="Times New Roman" w:eastAsia="Times New Roman" w:hAnsi="Times New Roman"/>
                <w:sz w:val="24"/>
                <w:szCs w:val="24"/>
              </w:rPr>
              <w:t>Указ Президента Республи</w:t>
            </w:r>
            <w:r w:rsidR="00EA4D4E" w:rsidRPr="000A384F">
              <w:rPr>
                <w:rFonts w:ascii="Times New Roman" w:eastAsia="Times New Roman" w:hAnsi="Times New Roman"/>
                <w:sz w:val="24"/>
                <w:szCs w:val="24"/>
              </w:rPr>
              <w:t>ки Беларусь от 14 апреля 2014 года</w:t>
            </w:r>
          </w:p>
          <w:p w:rsidR="00F5558C" w:rsidRPr="000A384F" w:rsidRDefault="006C0A50" w:rsidP="009B5A95">
            <w:pPr>
              <w:suppressAutoHyphens/>
              <w:spacing w:before="60" w:after="60" w:line="240" w:lineRule="exact"/>
              <w:rPr>
                <w:rFonts w:ascii="Times New Roman" w:eastAsia="Times New Roman" w:hAnsi="Times New Roman"/>
                <w:sz w:val="24"/>
                <w:szCs w:val="24"/>
              </w:rPr>
            </w:pPr>
            <w:r>
              <w:rPr>
                <w:rFonts w:ascii="Times New Roman" w:eastAsia="Times New Roman" w:hAnsi="Times New Roman"/>
                <w:sz w:val="24"/>
                <w:szCs w:val="24"/>
              </w:rPr>
              <w:t>№ </w:t>
            </w:r>
            <w:r w:rsidR="00F5558C" w:rsidRPr="000A384F">
              <w:rPr>
                <w:rFonts w:ascii="Times New Roman" w:eastAsia="Times New Roman" w:hAnsi="Times New Roman"/>
                <w:sz w:val="24"/>
                <w:szCs w:val="24"/>
              </w:rPr>
              <w:t>165</w:t>
            </w:r>
          </w:p>
        </w:tc>
        <w:tc>
          <w:tcPr>
            <w:tcW w:w="9812" w:type="dxa"/>
            <w:shd w:val="clear" w:color="auto" w:fill="auto"/>
          </w:tcPr>
          <w:p w:rsidR="00F5558C" w:rsidRPr="000A384F" w:rsidRDefault="009B5A95" w:rsidP="00764376">
            <w:pPr>
              <w:suppressAutoHyphens/>
              <w:spacing w:before="60" w:after="60" w:line="240" w:lineRule="exact"/>
              <w:ind w:right="-57"/>
              <w:jc w:val="both"/>
              <w:rPr>
                <w:rFonts w:ascii="Times New Roman" w:eastAsia="Times New Roman" w:hAnsi="Times New Roman"/>
                <w:sz w:val="24"/>
                <w:szCs w:val="24"/>
              </w:rPr>
            </w:pPr>
            <w:r>
              <w:rPr>
                <w:rFonts w:ascii="Times New Roman" w:eastAsia="Times New Roman" w:hAnsi="Times New Roman"/>
                <w:sz w:val="24"/>
                <w:szCs w:val="24"/>
              </w:rPr>
              <w:t>1. </w:t>
            </w:r>
            <w:r w:rsidR="00F5558C" w:rsidRPr="009B5A95">
              <w:rPr>
                <w:rFonts w:ascii="Times New Roman" w:eastAsia="Times New Roman" w:hAnsi="Times New Roman"/>
                <w:spacing w:val="-4"/>
                <w:sz w:val="24"/>
                <w:szCs w:val="24"/>
              </w:rPr>
              <w:t>Перечень транспортных средств, гражданская ответственность владельцев которых подлежит страхованию автогражданской ответственн</w:t>
            </w:r>
            <w:r w:rsidR="00850EA0" w:rsidRPr="009B5A95">
              <w:rPr>
                <w:rFonts w:ascii="Times New Roman" w:eastAsia="Times New Roman" w:hAnsi="Times New Roman"/>
                <w:spacing w:val="-4"/>
                <w:sz w:val="24"/>
                <w:szCs w:val="24"/>
              </w:rPr>
              <w:t>ости, дополнен мопедами и квадро</w:t>
            </w:r>
            <w:r w:rsidR="00F5558C" w:rsidRPr="009B5A95">
              <w:rPr>
                <w:rFonts w:ascii="Times New Roman" w:eastAsia="Times New Roman" w:hAnsi="Times New Roman"/>
                <w:spacing w:val="-4"/>
                <w:sz w:val="24"/>
                <w:szCs w:val="24"/>
              </w:rPr>
              <w:t>циклами</w:t>
            </w:r>
            <w:r w:rsidR="00F5558C" w:rsidRPr="000A384F">
              <w:rPr>
                <w:rFonts w:ascii="Times New Roman" w:eastAsia="Times New Roman" w:hAnsi="Times New Roman"/>
                <w:sz w:val="24"/>
                <w:szCs w:val="24"/>
              </w:rPr>
              <w:t>.</w:t>
            </w:r>
          </w:p>
          <w:p w:rsidR="00F5558C" w:rsidRPr="000A384F" w:rsidRDefault="009B5A95" w:rsidP="00764376">
            <w:pPr>
              <w:suppressAutoHyphens/>
              <w:spacing w:before="60" w:after="60" w:line="240" w:lineRule="exact"/>
              <w:ind w:right="-57"/>
              <w:jc w:val="both"/>
              <w:rPr>
                <w:rFonts w:ascii="Times New Roman" w:eastAsia="Times New Roman" w:hAnsi="Times New Roman"/>
                <w:sz w:val="24"/>
                <w:szCs w:val="24"/>
              </w:rPr>
            </w:pPr>
            <w:r>
              <w:rPr>
                <w:rFonts w:ascii="Times New Roman" w:eastAsia="Times New Roman" w:hAnsi="Times New Roman"/>
                <w:sz w:val="24"/>
                <w:szCs w:val="24"/>
              </w:rPr>
              <w:t>2. </w:t>
            </w:r>
            <w:r w:rsidR="00F5558C" w:rsidRPr="000A384F">
              <w:rPr>
                <w:rFonts w:ascii="Times New Roman" w:eastAsia="Times New Roman" w:hAnsi="Times New Roman"/>
                <w:sz w:val="24"/>
                <w:szCs w:val="24"/>
              </w:rPr>
              <w:t>Установлены размеры страховых взносов для электромобилей.</w:t>
            </w:r>
          </w:p>
          <w:p w:rsidR="00F5558C" w:rsidRPr="000A384F" w:rsidRDefault="009B5A95" w:rsidP="00764376">
            <w:pPr>
              <w:suppressAutoHyphens/>
              <w:spacing w:before="60" w:after="60" w:line="240" w:lineRule="exact"/>
              <w:ind w:right="-57"/>
              <w:jc w:val="both"/>
              <w:rPr>
                <w:rFonts w:ascii="Times New Roman" w:eastAsia="Times New Roman" w:hAnsi="Times New Roman"/>
                <w:sz w:val="24"/>
                <w:szCs w:val="24"/>
              </w:rPr>
            </w:pPr>
            <w:r>
              <w:rPr>
                <w:rFonts w:ascii="Times New Roman" w:eastAsia="Times New Roman" w:hAnsi="Times New Roman"/>
                <w:sz w:val="24"/>
                <w:szCs w:val="24"/>
              </w:rPr>
              <w:t>3. </w:t>
            </w:r>
            <w:r w:rsidR="00F5558C" w:rsidRPr="000A384F">
              <w:rPr>
                <w:rFonts w:ascii="Times New Roman" w:eastAsia="Times New Roman" w:hAnsi="Times New Roman"/>
                <w:sz w:val="24"/>
                <w:szCs w:val="24"/>
              </w:rPr>
              <w:t>Предусмотрена уплата страхового взноса в два этапа при заключении договора комплексного внутреннего страхования.</w:t>
            </w:r>
          </w:p>
          <w:p w:rsidR="00F5558C" w:rsidRPr="000A384F" w:rsidRDefault="009B5A95" w:rsidP="00764376">
            <w:pPr>
              <w:suppressAutoHyphens/>
              <w:spacing w:before="60" w:after="60" w:line="240" w:lineRule="exact"/>
              <w:ind w:right="-57"/>
              <w:jc w:val="both"/>
              <w:rPr>
                <w:rFonts w:ascii="Times New Roman" w:eastAsia="Times New Roman" w:hAnsi="Times New Roman"/>
                <w:sz w:val="24"/>
                <w:szCs w:val="24"/>
              </w:rPr>
            </w:pPr>
            <w:r>
              <w:rPr>
                <w:rFonts w:ascii="Times New Roman" w:eastAsia="Times New Roman" w:hAnsi="Times New Roman"/>
                <w:sz w:val="24"/>
                <w:szCs w:val="24"/>
              </w:rPr>
              <w:t>4. </w:t>
            </w:r>
            <w:r w:rsidR="00F5558C" w:rsidRPr="000A384F">
              <w:rPr>
                <w:rFonts w:ascii="Times New Roman" w:eastAsia="Times New Roman" w:hAnsi="Times New Roman"/>
                <w:sz w:val="24"/>
                <w:szCs w:val="24"/>
              </w:rPr>
              <w:t>Предоставлена возможность уплаты страхового взноса по договорам страхования «Зеленая карта», распространяющим свое действие только</w:t>
            </w:r>
            <w:r>
              <w:rPr>
                <w:rFonts w:ascii="Times New Roman" w:eastAsia="Times New Roman" w:hAnsi="Times New Roman"/>
                <w:sz w:val="24"/>
                <w:szCs w:val="24"/>
              </w:rPr>
              <w:t xml:space="preserve"> </w:t>
            </w:r>
            <w:r w:rsidR="00F5558C" w:rsidRPr="000A384F">
              <w:rPr>
                <w:rFonts w:ascii="Times New Roman" w:eastAsia="Times New Roman" w:hAnsi="Times New Roman"/>
                <w:sz w:val="24"/>
                <w:szCs w:val="24"/>
              </w:rPr>
              <w:t>на территорию Российской Федерации, наряду со свободно конвертируемой валютой в российских рублях.</w:t>
            </w:r>
          </w:p>
          <w:p w:rsidR="00F5558C" w:rsidRPr="000A384F" w:rsidRDefault="009B5A95" w:rsidP="00764376">
            <w:pPr>
              <w:suppressAutoHyphens/>
              <w:spacing w:before="60" w:after="60" w:line="240" w:lineRule="exact"/>
              <w:ind w:right="-57"/>
              <w:jc w:val="both"/>
              <w:rPr>
                <w:rFonts w:ascii="Times New Roman" w:eastAsia="Times New Roman" w:hAnsi="Times New Roman"/>
                <w:sz w:val="24"/>
                <w:szCs w:val="24"/>
              </w:rPr>
            </w:pPr>
            <w:r>
              <w:rPr>
                <w:rFonts w:ascii="Times New Roman" w:eastAsia="Times New Roman" w:hAnsi="Times New Roman"/>
                <w:sz w:val="24"/>
                <w:szCs w:val="24"/>
              </w:rPr>
              <w:t>5. </w:t>
            </w:r>
            <w:r w:rsidR="00F5558C" w:rsidRPr="000A384F">
              <w:rPr>
                <w:rFonts w:ascii="Times New Roman" w:eastAsia="Times New Roman" w:hAnsi="Times New Roman"/>
                <w:sz w:val="24"/>
                <w:szCs w:val="24"/>
              </w:rPr>
              <w:t>Установлено право страховщика на взыскание со страхователя</w:t>
            </w:r>
            <w:r w:rsidR="00EA4D4E" w:rsidRPr="000A384F">
              <w:rPr>
                <w:rFonts w:ascii="Times New Roman" w:eastAsia="Times New Roman" w:hAnsi="Times New Roman"/>
                <w:sz w:val="24"/>
                <w:szCs w:val="24"/>
              </w:rPr>
              <w:t xml:space="preserve"> </w:t>
            </w:r>
            <w:r w:rsidR="00F5558C" w:rsidRPr="000A384F">
              <w:rPr>
                <w:rFonts w:ascii="Times New Roman" w:eastAsia="Times New Roman" w:hAnsi="Times New Roman"/>
                <w:sz w:val="24"/>
                <w:szCs w:val="24"/>
              </w:rPr>
              <w:t>недоплаченной части страхового взноса в связи с увеличением страхового риска в бесспорном порядке на основании исполнительной надписи нотариуса и исключение нормы о предъявлении в данном случае страхователю регрессного иска.</w:t>
            </w:r>
          </w:p>
          <w:p w:rsidR="00F5558C" w:rsidRPr="000A384F" w:rsidRDefault="009B5A95" w:rsidP="00764376">
            <w:pPr>
              <w:suppressAutoHyphens/>
              <w:spacing w:before="60" w:after="60" w:line="240" w:lineRule="exact"/>
              <w:ind w:right="-57"/>
              <w:jc w:val="both"/>
              <w:rPr>
                <w:rFonts w:ascii="Times New Roman" w:eastAsia="Times New Roman" w:hAnsi="Times New Roman"/>
                <w:sz w:val="24"/>
                <w:szCs w:val="24"/>
              </w:rPr>
            </w:pPr>
            <w:r>
              <w:rPr>
                <w:rFonts w:ascii="Times New Roman" w:eastAsia="Times New Roman" w:hAnsi="Times New Roman"/>
                <w:sz w:val="24"/>
                <w:szCs w:val="24"/>
              </w:rPr>
              <w:t>6. </w:t>
            </w:r>
            <w:r w:rsidR="00F5558C" w:rsidRPr="000A384F">
              <w:rPr>
                <w:rFonts w:ascii="Times New Roman" w:eastAsia="Times New Roman" w:hAnsi="Times New Roman"/>
                <w:sz w:val="24"/>
                <w:szCs w:val="24"/>
              </w:rPr>
              <w:t>Упрощена процедура получения потерпевшим страховых выплат</w:t>
            </w:r>
            <w:r>
              <w:rPr>
                <w:rFonts w:ascii="Times New Roman" w:eastAsia="Times New Roman" w:hAnsi="Times New Roman"/>
                <w:sz w:val="24"/>
                <w:szCs w:val="24"/>
              </w:rPr>
              <w:t xml:space="preserve"> </w:t>
            </w:r>
            <w:r w:rsidR="00F5558C" w:rsidRPr="000A384F">
              <w:rPr>
                <w:rFonts w:ascii="Times New Roman" w:eastAsia="Times New Roman" w:hAnsi="Times New Roman"/>
                <w:sz w:val="24"/>
                <w:szCs w:val="24"/>
              </w:rPr>
              <w:t>за вред, причиненный в ДТП, при наличии у него договора добровольного страхования имущества, в том числе добровольного страхования наземных транспортных средств.</w:t>
            </w:r>
          </w:p>
          <w:p w:rsidR="00F5558C" w:rsidRPr="009B5A95" w:rsidRDefault="009B5A95" w:rsidP="00764376">
            <w:pPr>
              <w:suppressAutoHyphens/>
              <w:spacing w:before="60" w:after="60" w:line="240" w:lineRule="exact"/>
              <w:ind w:right="-57"/>
              <w:jc w:val="both"/>
              <w:rPr>
                <w:rFonts w:ascii="Times New Roman" w:eastAsia="Times New Roman" w:hAnsi="Times New Roman"/>
                <w:sz w:val="24"/>
                <w:szCs w:val="24"/>
              </w:rPr>
            </w:pPr>
            <w:r>
              <w:rPr>
                <w:rFonts w:ascii="Times New Roman" w:eastAsia="Times New Roman" w:hAnsi="Times New Roman"/>
                <w:sz w:val="24"/>
                <w:szCs w:val="24"/>
              </w:rPr>
              <w:t>7. </w:t>
            </w:r>
            <w:r w:rsidR="00F5558C" w:rsidRPr="009B5A95">
              <w:rPr>
                <w:rFonts w:ascii="Times New Roman" w:eastAsia="Times New Roman" w:hAnsi="Times New Roman"/>
                <w:sz w:val="24"/>
                <w:szCs w:val="24"/>
              </w:rPr>
              <w:t>Увеличен размер страховой выплаты при оформлении ДТП без вызова ГАИ с 200 до 400</w:t>
            </w:r>
            <w:r>
              <w:rPr>
                <w:rFonts w:ascii="Times New Roman" w:eastAsia="Times New Roman" w:hAnsi="Times New Roman"/>
                <w:sz w:val="24"/>
                <w:szCs w:val="24"/>
              </w:rPr>
              <w:t> </w:t>
            </w:r>
            <w:r w:rsidR="00F5558C" w:rsidRPr="009B5A95">
              <w:rPr>
                <w:rFonts w:ascii="Times New Roman" w:eastAsia="Times New Roman" w:hAnsi="Times New Roman"/>
                <w:sz w:val="24"/>
                <w:szCs w:val="24"/>
              </w:rPr>
              <w:t>евро.</w:t>
            </w:r>
          </w:p>
          <w:p w:rsidR="00F5558C" w:rsidRPr="000A384F" w:rsidRDefault="009B5A95" w:rsidP="00764376">
            <w:pPr>
              <w:suppressAutoHyphens/>
              <w:spacing w:before="60" w:after="60" w:line="240" w:lineRule="exact"/>
              <w:ind w:right="-57"/>
              <w:jc w:val="both"/>
              <w:rPr>
                <w:rFonts w:ascii="Times New Roman" w:eastAsia="Times New Roman" w:hAnsi="Times New Roman"/>
                <w:sz w:val="24"/>
                <w:szCs w:val="24"/>
              </w:rPr>
            </w:pPr>
            <w:r>
              <w:rPr>
                <w:rFonts w:ascii="Times New Roman" w:eastAsia="Times New Roman" w:hAnsi="Times New Roman"/>
                <w:sz w:val="24"/>
                <w:szCs w:val="24"/>
              </w:rPr>
              <w:t>8. </w:t>
            </w:r>
            <w:r w:rsidR="00F5558C" w:rsidRPr="000A384F">
              <w:rPr>
                <w:rFonts w:ascii="Times New Roman" w:eastAsia="Times New Roman" w:hAnsi="Times New Roman"/>
                <w:sz w:val="24"/>
                <w:szCs w:val="24"/>
              </w:rPr>
              <w:t xml:space="preserve">Сняты ограничения в размере </w:t>
            </w:r>
            <w:r w:rsidR="002954BE">
              <w:rPr>
                <w:rFonts w:ascii="Times New Roman" w:eastAsia="Times New Roman" w:hAnsi="Times New Roman"/>
                <w:sz w:val="24"/>
                <w:szCs w:val="24"/>
              </w:rPr>
              <w:t>3-</w:t>
            </w:r>
            <w:r w:rsidR="00F5558C" w:rsidRPr="000A384F">
              <w:rPr>
                <w:rFonts w:ascii="Times New Roman" w:eastAsia="Times New Roman" w:hAnsi="Times New Roman"/>
                <w:sz w:val="24"/>
                <w:szCs w:val="24"/>
              </w:rPr>
              <w:t>кратного лимита ответственности при причинении вреда в ДТП нескольким потерпевшим.</w:t>
            </w:r>
          </w:p>
          <w:p w:rsidR="00F5558C" w:rsidRPr="000A384F" w:rsidRDefault="009B5A95" w:rsidP="00764376">
            <w:pPr>
              <w:suppressAutoHyphens/>
              <w:spacing w:before="60" w:after="60" w:line="240" w:lineRule="exact"/>
              <w:ind w:right="-57"/>
              <w:jc w:val="both"/>
              <w:rPr>
                <w:rFonts w:ascii="Times New Roman" w:eastAsia="Times New Roman" w:hAnsi="Times New Roman"/>
                <w:sz w:val="24"/>
                <w:szCs w:val="24"/>
              </w:rPr>
            </w:pPr>
            <w:r>
              <w:rPr>
                <w:rFonts w:ascii="Times New Roman" w:eastAsia="Times New Roman" w:hAnsi="Times New Roman"/>
                <w:sz w:val="24"/>
                <w:szCs w:val="24"/>
              </w:rPr>
              <w:t>9. </w:t>
            </w:r>
            <w:r w:rsidR="00F5558C" w:rsidRPr="000A384F">
              <w:rPr>
                <w:rFonts w:ascii="Times New Roman" w:eastAsia="Times New Roman" w:hAnsi="Times New Roman"/>
                <w:sz w:val="24"/>
                <w:szCs w:val="24"/>
              </w:rPr>
              <w:t>Потерпевшему предоставлена возможность получения страхового возмещения в размере фактических расходов, понесенных на ремонт поврежденного транспортного средства, за вычетом стоимости обновления деталей</w:t>
            </w:r>
          </w:p>
        </w:tc>
      </w:tr>
    </w:tbl>
    <w:p w:rsidR="009E020D" w:rsidRPr="009B5A95" w:rsidRDefault="009E020D" w:rsidP="009B5A95">
      <w:pPr>
        <w:suppressAutoHyphens/>
        <w:spacing w:after="0" w:line="240" w:lineRule="auto"/>
        <w:ind w:firstLine="709"/>
        <w:jc w:val="center"/>
        <w:rPr>
          <w:rFonts w:ascii="Times New Roman" w:hAnsi="Times New Roman"/>
          <w:sz w:val="2"/>
          <w:szCs w:val="2"/>
        </w:rPr>
      </w:pPr>
    </w:p>
    <w:sectPr w:rsidR="009E020D" w:rsidRPr="009B5A95" w:rsidSect="00FB229C">
      <w:headerReference w:type="first" r:id="rId33"/>
      <w:footerReference w:type="first" r:id="rId34"/>
      <w:pgSz w:w="16838" w:h="11906" w:orient="landscape" w:code="9"/>
      <w:pgMar w:top="992" w:right="709" w:bottom="709" w:left="709" w:header="56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0499" w:rsidRDefault="00410499" w:rsidP="004F6A48">
      <w:pPr>
        <w:spacing w:after="0" w:line="240" w:lineRule="auto"/>
      </w:pPr>
      <w:r>
        <w:separator/>
      </w:r>
    </w:p>
  </w:endnote>
  <w:endnote w:type="continuationSeparator" w:id="0">
    <w:p w:rsidR="00410499" w:rsidRDefault="00410499" w:rsidP="004F6A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Armenian">
    <w:altName w:val="Times New Roman"/>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4F41" w:rsidRPr="00941470" w:rsidRDefault="008E4F41" w:rsidP="00272D83">
    <w:pPr>
      <w:pStyle w:val="af"/>
      <w:jc w:val="right"/>
      <w:rPr>
        <w:rFonts w:ascii="Times New Roman" w:hAnsi="Times New Roman"/>
        <w:sz w:val="12"/>
        <w:szCs w:val="12"/>
        <w:lang w:val="ru-RU"/>
      </w:rPr>
    </w:pPr>
    <w:r w:rsidRPr="00941470">
      <w:rPr>
        <w:rFonts w:ascii="Times New Roman" w:hAnsi="Times New Roman"/>
        <w:sz w:val="12"/>
        <w:szCs w:val="12"/>
        <w:lang w:val="ru-RU"/>
      </w:rPr>
      <w:fldChar w:fldCharType="begin"/>
    </w:r>
    <w:r w:rsidRPr="00941470">
      <w:rPr>
        <w:rFonts w:ascii="Times New Roman" w:hAnsi="Times New Roman"/>
        <w:sz w:val="12"/>
        <w:szCs w:val="12"/>
        <w:lang w:val="ru-RU"/>
      </w:rPr>
      <w:instrText xml:space="preserve"> FILENAME  \p  \* MERGEFORMAT </w:instrText>
    </w:r>
    <w:r w:rsidRPr="00941470">
      <w:rPr>
        <w:rFonts w:ascii="Times New Roman" w:hAnsi="Times New Roman"/>
        <w:sz w:val="12"/>
        <w:szCs w:val="12"/>
        <w:lang w:val="ru-RU"/>
      </w:rPr>
      <w:fldChar w:fldCharType="separate"/>
    </w:r>
    <w:r w:rsidR="006919D6">
      <w:rPr>
        <w:rFonts w:ascii="Times New Roman" w:hAnsi="Times New Roman"/>
        <w:noProof/>
        <w:sz w:val="12"/>
        <w:szCs w:val="12"/>
        <w:lang w:val="ru-RU"/>
      </w:rPr>
      <w:t>Y:\2017\1001-1500\17-1428-5-6.doc</w:t>
    </w:r>
    <w:r w:rsidRPr="00941470">
      <w:rPr>
        <w:rFonts w:ascii="Times New Roman" w:hAnsi="Times New Roman"/>
        <w:sz w:val="12"/>
        <w:szCs w:val="12"/>
        <w:lang w:val="ru-RU"/>
      </w:rPr>
      <w:fldChar w:fldCharType="end"/>
    </w:r>
    <w:r>
      <w:rPr>
        <w:rFonts w:ascii="Times New Roman" w:hAnsi="Times New Roman"/>
        <w:sz w:val="12"/>
        <w:szCs w:val="12"/>
        <w:lang w:val="ru-RU"/>
      </w:rPr>
      <w:br/>
    </w:r>
    <w:r>
      <w:rPr>
        <w:rFonts w:ascii="Times New Roman" w:hAnsi="Times New Roman"/>
        <w:sz w:val="12"/>
        <w:szCs w:val="12"/>
        <w:lang w:val="ru-RU"/>
      </w:rPr>
      <w:fldChar w:fldCharType="begin"/>
    </w:r>
    <w:r>
      <w:rPr>
        <w:rFonts w:ascii="Times New Roman" w:hAnsi="Times New Roman"/>
        <w:sz w:val="12"/>
        <w:szCs w:val="12"/>
        <w:lang w:val="ru-RU"/>
      </w:rPr>
      <w:instrText xml:space="preserve"> TIME \@ "dd.MM.yyyy H:mm:ss" </w:instrText>
    </w:r>
    <w:r>
      <w:rPr>
        <w:rFonts w:ascii="Times New Roman" w:hAnsi="Times New Roman"/>
        <w:sz w:val="12"/>
        <w:szCs w:val="12"/>
        <w:lang w:val="ru-RU"/>
      </w:rPr>
      <w:fldChar w:fldCharType="separate"/>
    </w:r>
    <w:r w:rsidR="00FC7C9E">
      <w:rPr>
        <w:rFonts w:ascii="Times New Roman" w:hAnsi="Times New Roman"/>
        <w:noProof/>
        <w:sz w:val="12"/>
        <w:szCs w:val="12"/>
        <w:lang w:val="ru-RU"/>
      </w:rPr>
      <w:t>10.10.2017 16:56:07</w:t>
    </w:r>
    <w:r>
      <w:rPr>
        <w:rFonts w:ascii="Times New Roman" w:hAnsi="Times New Roman"/>
        <w:sz w:val="12"/>
        <w:szCs w:val="12"/>
        <w:lang w:val="ru-RU"/>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4F41" w:rsidRPr="006C0A50" w:rsidRDefault="008E4F41" w:rsidP="003C5152">
    <w:pPr>
      <w:pStyle w:val="af"/>
      <w:jc w:val="right"/>
      <w:rPr>
        <w:rFonts w:ascii="Times New Roman" w:hAnsi="Times New Roman"/>
        <w:sz w:val="12"/>
        <w:szCs w:val="12"/>
        <w:lang w:val="ru-RU"/>
      </w:rPr>
    </w:pPr>
    <w:r w:rsidRPr="008F41D6">
      <w:rPr>
        <w:rFonts w:ascii="Times New Roman" w:hAnsi="Times New Roman"/>
        <w:sz w:val="12"/>
        <w:szCs w:val="12"/>
      </w:rPr>
      <w:fldChar w:fldCharType="begin"/>
    </w:r>
    <w:r w:rsidRPr="006C0A50">
      <w:rPr>
        <w:rFonts w:ascii="Times New Roman" w:hAnsi="Times New Roman"/>
        <w:sz w:val="12"/>
        <w:szCs w:val="12"/>
        <w:lang w:val="ru-RU"/>
      </w:rPr>
      <w:instrText xml:space="preserve"> </w:instrText>
    </w:r>
    <w:r w:rsidRPr="008F41D6">
      <w:rPr>
        <w:rFonts w:ascii="Times New Roman" w:hAnsi="Times New Roman"/>
        <w:sz w:val="12"/>
        <w:szCs w:val="12"/>
      </w:rPr>
      <w:instrText>FILENAME</w:instrText>
    </w:r>
    <w:r w:rsidRPr="006C0A50">
      <w:rPr>
        <w:rFonts w:ascii="Times New Roman" w:hAnsi="Times New Roman"/>
        <w:sz w:val="12"/>
        <w:szCs w:val="12"/>
        <w:lang w:val="ru-RU"/>
      </w:rPr>
      <w:instrText xml:space="preserve"> \</w:instrText>
    </w:r>
    <w:r w:rsidRPr="008F41D6">
      <w:rPr>
        <w:rFonts w:ascii="Times New Roman" w:hAnsi="Times New Roman"/>
        <w:sz w:val="12"/>
        <w:szCs w:val="12"/>
      </w:rPr>
      <w:instrText>p</w:instrText>
    </w:r>
    <w:r w:rsidRPr="006C0A50">
      <w:rPr>
        <w:rFonts w:ascii="Times New Roman" w:hAnsi="Times New Roman"/>
        <w:sz w:val="12"/>
        <w:szCs w:val="12"/>
        <w:lang w:val="ru-RU"/>
      </w:rPr>
      <w:instrText xml:space="preserve"> </w:instrText>
    </w:r>
    <w:r w:rsidRPr="008F41D6">
      <w:rPr>
        <w:rFonts w:ascii="Times New Roman" w:hAnsi="Times New Roman"/>
        <w:sz w:val="12"/>
        <w:szCs w:val="12"/>
      </w:rPr>
      <w:fldChar w:fldCharType="separate"/>
    </w:r>
    <w:r w:rsidR="006919D6">
      <w:rPr>
        <w:rFonts w:ascii="Times New Roman" w:hAnsi="Times New Roman"/>
        <w:noProof/>
        <w:sz w:val="12"/>
        <w:szCs w:val="12"/>
      </w:rPr>
      <w:t>Y:\2017\1001-1500\17-1428-5-6.doc</w:t>
    </w:r>
    <w:r w:rsidRPr="008F41D6">
      <w:rPr>
        <w:rFonts w:ascii="Times New Roman" w:hAnsi="Times New Roman"/>
        <w:sz w:val="12"/>
        <w:szCs w:val="12"/>
      </w:rPr>
      <w:fldChar w:fldCharType="end"/>
    </w:r>
    <w:r w:rsidRPr="006C0A50">
      <w:rPr>
        <w:rFonts w:ascii="Times New Roman" w:hAnsi="Times New Roman"/>
        <w:sz w:val="12"/>
        <w:szCs w:val="12"/>
        <w:lang w:val="ru-RU"/>
      </w:rPr>
      <w:br/>
    </w:r>
    <w:r w:rsidRPr="008F41D6">
      <w:rPr>
        <w:rFonts w:ascii="Times New Roman" w:hAnsi="Times New Roman"/>
        <w:sz w:val="12"/>
        <w:szCs w:val="12"/>
      </w:rPr>
      <w:fldChar w:fldCharType="begin"/>
    </w:r>
    <w:r w:rsidRPr="008F41D6">
      <w:rPr>
        <w:rFonts w:ascii="Times New Roman" w:hAnsi="Times New Roman"/>
        <w:sz w:val="12"/>
        <w:szCs w:val="12"/>
      </w:rPr>
      <w:instrText xml:space="preserve"> PRINTDATE \@ "dd.MM.yyyy H:mm:ss" </w:instrText>
    </w:r>
    <w:r w:rsidRPr="008F41D6">
      <w:rPr>
        <w:rFonts w:ascii="Times New Roman" w:hAnsi="Times New Roman"/>
        <w:sz w:val="12"/>
        <w:szCs w:val="12"/>
      </w:rPr>
      <w:fldChar w:fldCharType="separate"/>
    </w:r>
    <w:r w:rsidR="006919D6">
      <w:rPr>
        <w:rFonts w:ascii="Times New Roman" w:hAnsi="Times New Roman"/>
        <w:noProof/>
        <w:sz w:val="12"/>
        <w:szCs w:val="12"/>
      </w:rPr>
      <w:t>13.09.2017 12:46:00</w:t>
    </w:r>
    <w:r w:rsidRPr="008F41D6">
      <w:rPr>
        <w:rFonts w:ascii="Times New Roman" w:hAnsi="Times New Roman"/>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0499" w:rsidRDefault="00410499" w:rsidP="004F6A48">
      <w:pPr>
        <w:spacing w:after="0" w:line="240" w:lineRule="auto"/>
      </w:pPr>
      <w:r>
        <w:separator/>
      </w:r>
    </w:p>
  </w:footnote>
  <w:footnote w:type="continuationSeparator" w:id="0">
    <w:p w:rsidR="00410499" w:rsidRDefault="00410499" w:rsidP="004F6A48">
      <w:pPr>
        <w:spacing w:after="0" w:line="240" w:lineRule="auto"/>
      </w:pPr>
      <w:r>
        <w:continuationSeparator/>
      </w:r>
    </w:p>
  </w:footnote>
  <w:footnote w:id="1">
    <w:p w:rsidR="008E4F41" w:rsidRDefault="008E4F41">
      <w:pPr>
        <w:pStyle w:val="a3"/>
      </w:pPr>
      <w:r>
        <w:rPr>
          <w:rStyle w:val="a5"/>
        </w:rPr>
        <w:footnoteRef/>
      </w:r>
      <w:r>
        <w:t xml:space="preserve"> С 1 января 2014 года месячный расчетный показатель составил 1 852 тенге, с 1 января 2015 года </w:t>
      </w:r>
      <w:r w:rsidRPr="00F919A5">
        <w:t>–</w:t>
      </w:r>
      <w:r>
        <w:t xml:space="preserve"> 1 982 тенге, </w:t>
      </w:r>
      <w:r>
        <w:br/>
        <w:t xml:space="preserve">с 1 января 2016 года </w:t>
      </w:r>
      <w:r w:rsidRPr="00F919A5">
        <w:t>–</w:t>
      </w:r>
      <w:r>
        <w:t xml:space="preserve"> 2 121 тенге.</w:t>
      </w:r>
    </w:p>
  </w:footnote>
  <w:footnote w:id="2">
    <w:p w:rsidR="008E4F41" w:rsidRPr="00C422DA" w:rsidRDefault="008E4F41" w:rsidP="00E76CDB">
      <w:pPr>
        <w:pStyle w:val="a3"/>
      </w:pPr>
      <w:r>
        <w:rPr>
          <w:rStyle w:val="a5"/>
        </w:rPr>
        <w:footnoteRef/>
      </w:r>
      <w:r w:rsidRPr="00F63378">
        <w:t xml:space="preserve"> </w:t>
      </w:r>
      <w:r>
        <w:t>П</w:t>
      </w:r>
      <w:r w:rsidRPr="00C422DA">
        <w:t>о договорам прямого страхования</w:t>
      </w:r>
      <w:r>
        <w:t>.</w:t>
      </w:r>
    </w:p>
  </w:footnote>
  <w:footnote w:id="3">
    <w:p w:rsidR="008E4F41" w:rsidRDefault="008E4F41" w:rsidP="00AB4300">
      <w:pPr>
        <w:pStyle w:val="a3"/>
        <w:suppressAutoHyphens/>
        <w:jc w:val="both"/>
      </w:pPr>
      <w:r>
        <w:rPr>
          <w:rStyle w:val="a5"/>
        </w:rPr>
        <w:footnoteRef/>
      </w:r>
      <w:r>
        <w:t xml:space="preserve"> Постановление Правления</w:t>
      </w:r>
      <w:r w:rsidRPr="003C544A">
        <w:t xml:space="preserve"> Агентства</w:t>
      </w:r>
      <w:r>
        <w:t xml:space="preserve"> Республики Казахстан по регулированию и надзору финансового рынка и финансовых организаций</w:t>
      </w:r>
      <w:r w:rsidRPr="003C544A">
        <w:t xml:space="preserve"> от 25 июня 2007 года </w:t>
      </w:r>
      <w:r>
        <w:t>№ </w:t>
      </w:r>
      <w:r w:rsidRPr="003C544A">
        <w:t>179 «Об утверждении Правил осуществления прямого урегулирования».</w:t>
      </w:r>
    </w:p>
  </w:footnote>
  <w:footnote w:id="4">
    <w:p w:rsidR="008E4F41" w:rsidRDefault="008E4F41" w:rsidP="009D5672">
      <w:pPr>
        <w:pStyle w:val="a3"/>
        <w:suppressAutoHyphens/>
        <w:jc w:val="both"/>
      </w:pPr>
      <w:r>
        <w:rPr>
          <w:rStyle w:val="a5"/>
        </w:rPr>
        <w:footnoteRef/>
      </w:r>
      <w:r>
        <w:t xml:space="preserve"> В автострахование в Российской Федерации включаются понятия: «ОСАГО»</w:t>
      </w:r>
      <w:r w:rsidRPr="00203486">
        <w:t xml:space="preserve">, </w:t>
      </w:r>
      <w:r>
        <w:t>«</w:t>
      </w:r>
      <w:r w:rsidRPr="00203486">
        <w:t>добровольное страхование средств наземного транспорта</w:t>
      </w:r>
      <w:r>
        <w:t xml:space="preserve"> </w:t>
      </w:r>
      <w:r w:rsidRPr="00203486">
        <w:t>(КАСКО)</w:t>
      </w:r>
      <w:r>
        <w:t>»</w:t>
      </w:r>
      <w:r w:rsidRPr="00203486">
        <w:t xml:space="preserve"> и </w:t>
      </w:r>
      <w:r>
        <w:t>«</w:t>
      </w:r>
      <w:r w:rsidRPr="00203486">
        <w:t>добровольное страхование гражданской ответственности владельцев транспортных средств (ДСАГО)</w:t>
      </w:r>
      <w:r>
        <w:t>».</w:t>
      </w:r>
    </w:p>
  </w:footnote>
  <w:footnote w:id="5">
    <w:p w:rsidR="008E4F41" w:rsidRPr="009D5672" w:rsidRDefault="008E4F41" w:rsidP="00507CF1">
      <w:pPr>
        <w:pStyle w:val="70"/>
        <w:shd w:val="clear" w:color="auto" w:fill="auto"/>
        <w:spacing w:before="0" w:after="0" w:line="240" w:lineRule="auto"/>
        <w:jc w:val="both"/>
        <w:rPr>
          <w:sz w:val="20"/>
          <w:szCs w:val="20"/>
        </w:rPr>
      </w:pPr>
      <w:r w:rsidRPr="009D5672">
        <w:rPr>
          <w:rStyle w:val="a5"/>
          <w:sz w:val="20"/>
          <w:szCs w:val="20"/>
        </w:rPr>
        <w:footnoteRef/>
      </w:r>
      <w:r w:rsidRPr="009D5672">
        <w:rPr>
          <w:sz w:val="20"/>
          <w:szCs w:val="20"/>
        </w:rPr>
        <w:t xml:space="preserve"> Источник рисунков 12–17: Банк России. Статистические показатели и информация об отдельных субъектах страх</w:t>
      </w:r>
      <w:r w:rsidRPr="009D5672">
        <w:rPr>
          <w:sz w:val="20"/>
          <w:szCs w:val="20"/>
        </w:rPr>
        <w:t>о</w:t>
      </w:r>
      <w:r w:rsidRPr="009D5672">
        <w:rPr>
          <w:sz w:val="20"/>
          <w:szCs w:val="20"/>
        </w:rPr>
        <w:t xml:space="preserve">вого дела. </w:t>
      </w:r>
      <w:r w:rsidR="001E020D" w:rsidRPr="00242103">
        <w:rPr>
          <w:sz w:val="20"/>
          <w:szCs w:val="20"/>
        </w:rPr>
        <w:t>http://cbr.ru/finmarkets/?PrtId=sv_insurance</w:t>
      </w:r>
      <w:r w:rsidR="00242103">
        <w:rPr>
          <w:sz w:val="20"/>
          <w:szCs w:val="20"/>
        </w:rPr>
        <w:t>.</w:t>
      </w:r>
    </w:p>
  </w:footnote>
  <w:footnote w:id="6">
    <w:p w:rsidR="007A1CED" w:rsidRPr="007A1CED" w:rsidRDefault="007A1CED" w:rsidP="007A1CED">
      <w:pPr>
        <w:pStyle w:val="a3"/>
        <w:suppressAutoHyphens/>
        <w:jc w:val="both"/>
        <w:rPr>
          <w:highlight w:val="lightGray"/>
        </w:rPr>
      </w:pPr>
      <w:r w:rsidRPr="002169DF">
        <w:rPr>
          <w:rStyle w:val="a5"/>
        </w:rPr>
        <w:footnoteRef/>
      </w:r>
      <w:r w:rsidRPr="002169DF">
        <w:t xml:space="preserve"> Повышения тарифов происходили в два этапа: с октября 2014 года и с апреля 2015 года. Указания Банка России от 19 сентября 2014 года №</w:t>
      </w:r>
      <w:r w:rsidR="00242103" w:rsidRPr="002169DF">
        <w:t> </w:t>
      </w:r>
      <w:r w:rsidRPr="002169DF">
        <w:t>3384-У и от 20 марта 2015 года №</w:t>
      </w:r>
      <w:r w:rsidR="00242103" w:rsidRPr="002169DF">
        <w:t> </w:t>
      </w:r>
      <w:r w:rsidRPr="002169DF">
        <w:t>3604-У «О внесении изменений в Указание Банка России от 19 сентября 2014 года №</w:t>
      </w:r>
      <w:r w:rsidR="00242103" w:rsidRPr="002169DF">
        <w:t> </w:t>
      </w:r>
      <w:r w:rsidRPr="002169DF">
        <w:t>3384-У «О предельных размерах базовых ставок страховых тарифов и коэффициентах страховых тарифов, требования к структуре страховых тарифов, а также порядке их применения страховщиками при определении страховой премии по обязательному страхованию гражданской ответственности в</w:t>
      </w:r>
      <w:r w:rsidR="00242103" w:rsidRPr="002169DF">
        <w:t>ладельцев транспортных средств».</w:t>
      </w:r>
    </w:p>
  </w:footnote>
  <w:footnote w:id="7">
    <w:p w:rsidR="008E4F41" w:rsidRDefault="008E4F41">
      <w:pPr>
        <w:pStyle w:val="a3"/>
      </w:pPr>
      <w:r>
        <w:rPr>
          <w:rStyle w:val="a5"/>
        </w:rPr>
        <w:footnoteRef/>
      </w:r>
      <w:r>
        <w:t xml:space="preserve"> </w:t>
      </w:r>
      <w:r w:rsidRPr="0008454E">
        <w:t>Источник: Российский союз автостраховщиков.</w:t>
      </w:r>
    </w:p>
  </w:footnote>
  <w:footnote w:id="8">
    <w:p w:rsidR="008E4F41" w:rsidRDefault="008E4F41">
      <w:pPr>
        <w:pStyle w:val="a3"/>
      </w:pPr>
      <w:r>
        <w:rPr>
          <w:rStyle w:val="a5"/>
        </w:rPr>
        <w:footnoteRef/>
      </w:r>
      <w:r>
        <w:t xml:space="preserve"> </w:t>
      </w:r>
      <w:r w:rsidRPr="0008454E">
        <w:t>http://www.autoins.ru</w:t>
      </w:r>
    </w:p>
  </w:footnote>
  <w:footnote w:id="9">
    <w:p w:rsidR="008E4F41" w:rsidRDefault="008E4F41">
      <w:pPr>
        <w:pStyle w:val="a3"/>
      </w:pPr>
      <w:r>
        <w:rPr>
          <w:rStyle w:val="a5"/>
        </w:rPr>
        <w:footnoteRef/>
      </w:r>
      <w:r>
        <w:t xml:space="preserve"> </w:t>
      </w:r>
      <w:r w:rsidRPr="0008454E">
        <w:t>Источник: Банк России. Статистические показатели и информация об отдельных субъектах страхового дела. http://cbr.ru/finmarkets/?PrtId=sv_insurance</w:t>
      </w:r>
    </w:p>
  </w:footnote>
  <w:footnote w:id="10">
    <w:p w:rsidR="008E4F41" w:rsidRDefault="008E4F41">
      <w:pPr>
        <w:pStyle w:val="a3"/>
      </w:pPr>
      <w:r>
        <w:rPr>
          <w:rStyle w:val="a5"/>
        </w:rPr>
        <w:footnoteRef/>
      </w:r>
      <w:r>
        <w:t xml:space="preserve"> </w:t>
      </w:r>
      <w:r w:rsidRPr="00984696">
        <w:t xml:space="preserve">Источник: Российский союз автостраховщиков </w:t>
      </w:r>
      <w:r>
        <w:t>(</w:t>
      </w:r>
      <w:r w:rsidRPr="00984696">
        <w:t>http://www.autoins.ru</w:t>
      </w:r>
      <w:r>
        <w:t>).</w:t>
      </w:r>
    </w:p>
  </w:footnote>
  <w:footnote w:id="11">
    <w:p w:rsidR="008E4F41" w:rsidRDefault="008E4F41" w:rsidP="009A6DE0">
      <w:pPr>
        <w:spacing w:after="0" w:line="240" w:lineRule="auto"/>
        <w:jc w:val="both"/>
      </w:pPr>
      <w:r w:rsidRPr="009A6DE0">
        <w:rPr>
          <w:rStyle w:val="a5"/>
          <w:sz w:val="20"/>
          <w:szCs w:val="20"/>
        </w:rPr>
        <w:footnoteRef/>
      </w:r>
      <w:r w:rsidRPr="009A6DE0">
        <w:rPr>
          <w:sz w:val="20"/>
          <w:szCs w:val="20"/>
        </w:rPr>
        <w:t xml:space="preserve"> </w:t>
      </w:r>
      <w:r w:rsidRPr="009A6DE0">
        <w:rPr>
          <w:rStyle w:val="affb"/>
          <w:rFonts w:eastAsia="Calibri"/>
          <w:sz w:val="20"/>
          <w:szCs w:val="20"/>
        </w:rPr>
        <w:t>Источник рис</w:t>
      </w:r>
      <w:r>
        <w:rPr>
          <w:rStyle w:val="affb"/>
          <w:rFonts w:eastAsia="Calibri"/>
          <w:sz w:val="20"/>
          <w:szCs w:val="20"/>
        </w:rPr>
        <w:t>.</w:t>
      </w:r>
      <w:r w:rsidRPr="009A6DE0">
        <w:rPr>
          <w:rStyle w:val="affb"/>
          <w:rFonts w:eastAsia="Calibri"/>
          <w:sz w:val="20"/>
          <w:szCs w:val="20"/>
        </w:rPr>
        <w:t xml:space="preserve"> 21–23: Российский союз автостраховщиков. Статис</w:t>
      </w:r>
      <w:r>
        <w:rPr>
          <w:rStyle w:val="affb"/>
          <w:rFonts w:eastAsia="Calibri"/>
          <w:sz w:val="20"/>
          <w:szCs w:val="20"/>
        </w:rPr>
        <w:t>тические показатели по ОСАГО за </w:t>
      </w:r>
      <w:r w:rsidRPr="009A6DE0">
        <w:rPr>
          <w:rStyle w:val="affb"/>
          <w:rFonts w:eastAsia="Calibri"/>
          <w:sz w:val="20"/>
          <w:szCs w:val="20"/>
        </w:rPr>
        <w:t>2010–2016 год</w:t>
      </w:r>
      <w:r>
        <w:rPr>
          <w:rStyle w:val="affb"/>
          <w:rFonts w:eastAsia="Calibri"/>
          <w:sz w:val="20"/>
          <w:szCs w:val="20"/>
        </w:rPr>
        <w:t>ы.</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4F41" w:rsidRPr="00272D83" w:rsidRDefault="008E4F41">
    <w:pPr>
      <w:pStyle w:val="ad"/>
      <w:jc w:val="center"/>
      <w:rPr>
        <w:rFonts w:ascii="Times New Roman" w:hAnsi="Times New Roman"/>
        <w:sz w:val="24"/>
        <w:szCs w:val="24"/>
      </w:rPr>
    </w:pPr>
    <w:r w:rsidRPr="00272D83">
      <w:rPr>
        <w:rFonts w:ascii="Times New Roman" w:hAnsi="Times New Roman"/>
        <w:sz w:val="24"/>
        <w:szCs w:val="24"/>
      </w:rPr>
      <w:fldChar w:fldCharType="begin"/>
    </w:r>
    <w:r w:rsidRPr="00272D83">
      <w:rPr>
        <w:rFonts w:ascii="Times New Roman" w:hAnsi="Times New Roman"/>
        <w:sz w:val="24"/>
        <w:szCs w:val="24"/>
      </w:rPr>
      <w:instrText>PAGE   \* MERGEFORMAT</w:instrText>
    </w:r>
    <w:r w:rsidRPr="00272D83">
      <w:rPr>
        <w:rFonts w:ascii="Times New Roman" w:hAnsi="Times New Roman"/>
        <w:sz w:val="24"/>
        <w:szCs w:val="24"/>
      </w:rPr>
      <w:fldChar w:fldCharType="separate"/>
    </w:r>
    <w:r w:rsidR="00FC7C9E" w:rsidRPr="00FC7C9E">
      <w:rPr>
        <w:rFonts w:ascii="Times New Roman" w:hAnsi="Times New Roman"/>
        <w:noProof/>
        <w:sz w:val="24"/>
        <w:szCs w:val="24"/>
        <w:lang w:val="ru-RU"/>
      </w:rPr>
      <w:t>2</w:t>
    </w:r>
    <w:r w:rsidRPr="00272D83">
      <w:rPr>
        <w:rFonts w:ascii="Times New Roman" w:hAnsi="Times New Roman"/>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4F41" w:rsidRPr="008F41D6" w:rsidRDefault="008E4F41" w:rsidP="008F41D6">
    <w:pPr>
      <w:pStyle w:val="ad"/>
      <w:jc w:val="center"/>
      <w:rPr>
        <w:rFonts w:ascii="Times New Roman" w:hAnsi="Times New Roman"/>
        <w:sz w:val="24"/>
        <w:szCs w:val="24"/>
      </w:rPr>
    </w:pPr>
    <w:r w:rsidRPr="008F41D6">
      <w:rPr>
        <w:rFonts w:ascii="Times New Roman" w:hAnsi="Times New Roman"/>
        <w:sz w:val="24"/>
        <w:szCs w:val="24"/>
      </w:rPr>
      <w:fldChar w:fldCharType="begin"/>
    </w:r>
    <w:r w:rsidRPr="008F41D6">
      <w:rPr>
        <w:rFonts w:ascii="Times New Roman" w:hAnsi="Times New Roman"/>
        <w:sz w:val="24"/>
        <w:szCs w:val="24"/>
      </w:rPr>
      <w:instrText>PAGE   \* MERGEFORMAT</w:instrText>
    </w:r>
    <w:r w:rsidRPr="008F41D6">
      <w:rPr>
        <w:rFonts w:ascii="Times New Roman" w:hAnsi="Times New Roman"/>
        <w:sz w:val="24"/>
        <w:szCs w:val="24"/>
      </w:rPr>
      <w:fldChar w:fldCharType="separate"/>
    </w:r>
    <w:r w:rsidR="002169DF" w:rsidRPr="002169DF">
      <w:rPr>
        <w:rFonts w:ascii="Times New Roman" w:hAnsi="Times New Roman"/>
        <w:noProof/>
        <w:sz w:val="24"/>
        <w:szCs w:val="24"/>
        <w:lang w:val="ru-RU"/>
      </w:rPr>
      <w:t>67</w:t>
    </w:r>
    <w:r w:rsidRPr="008F41D6">
      <w:rPr>
        <w:rFonts w:ascii="Times New Roman" w:hAnsi="Times New Roman"/>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B2950"/>
    <w:multiLevelType w:val="hybridMultilevel"/>
    <w:tmpl w:val="281068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C6248D"/>
    <w:multiLevelType w:val="hybridMultilevel"/>
    <w:tmpl w:val="F69C4ED4"/>
    <w:lvl w:ilvl="0" w:tplc="3564952A">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C96C69"/>
    <w:multiLevelType w:val="hybridMultilevel"/>
    <w:tmpl w:val="7396A17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8A54AAE"/>
    <w:multiLevelType w:val="hybridMultilevel"/>
    <w:tmpl w:val="815AB6C4"/>
    <w:lvl w:ilvl="0" w:tplc="F2EABA98">
      <w:start w:val="1"/>
      <w:numFmt w:val="decimal"/>
      <w:lvlText w:val="%1."/>
      <w:lvlJc w:val="left"/>
      <w:pPr>
        <w:ind w:left="720" w:hanging="360"/>
      </w:pPr>
      <w:rPr>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9A6902"/>
    <w:multiLevelType w:val="hybridMultilevel"/>
    <w:tmpl w:val="1F8EDD3A"/>
    <w:lvl w:ilvl="0" w:tplc="FB1E57D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A61310D"/>
    <w:multiLevelType w:val="hybridMultilevel"/>
    <w:tmpl w:val="D3785516"/>
    <w:lvl w:ilvl="0" w:tplc="85826EF8">
      <w:start w:val="1"/>
      <w:numFmt w:val="decimal"/>
      <w:lvlText w:val="%1)"/>
      <w:lvlJc w:val="left"/>
      <w:pPr>
        <w:ind w:left="720" w:hanging="360"/>
      </w:pPr>
      <w:rPr>
        <w:rFonts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731F51"/>
    <w:multiLevelType w:val="hybridMultilevel"/>
    <w:tmpl w:val="FB745CC6"/>
    <w:lvl w:ilvl="0" w:tplc="23EECE0A">
      <w:start w:val="2"/>
      <w:numFmt w:val="bullet"/>
      <w:lvlText w:val="-"/>
      <w:lvlJc w:val="left"/>
      <w:pPr>
        <w:tabs>
          <w:tab w:val="num" w:pos="1245"/>
        </w:tabs>
        <w:ind w:left="1245" w:hanging="705"/>
      </w:pPr>
      <w:rPr>
        <w:rFonts w:ascii="Times New Roman" w:eastAsia="Times New Roman" w:hAnsi="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7" w15:restartNumberingAfterBreak="0">
    <w:nsid w:val="2AB467A7"/>
    <w:multiLevelType w:val="hybridMultilevel"/>
    <w:tmpl w:val="DAE420EE"/>
    <w:lvl w:ilvl="0" w:tplc="D9F87D2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342662C0"/>
    <w:multiLevelType w:val="hybridMultilevel"/>
    <w:tmpl w:val="71FA1A0C"/>
    <w:lvl w:ilvl="0" w:tplc="A0602A68">
      <w:start w:val="1"/>
      <w:numFmt w:val="decimal"/>
      <w:lvlText w:val="%1."/>
      <w:lvlJc w:val="left"/>
      <w:pPr>
        <w:ind w:left="1069" w:hanging="360"/>
      </w:pPr>
      <w:rPr>
        <w:rFonts w:hint="default"/>
        <w:strike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366B7268"/>
    <w:multiLevelType w:val="hybridMultilevel"/>
    <w:tmpl w:val="47E80C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ECC2F3D"/>
    <w:multiLevelType w:val="hybridMultilevel"/>
    <w:tmpl w:val="EA74127C"/>
    <w:lvl w:ilvl="0" w:tplc="FB1E57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2C7AC6"/>
    <w:multiLevelType w:val="hybridMultilevel"/>
    <w:tmpl w:val="FD5E940C"/>
    <w:lvl w:ilvl="0" w:tplc="FB1E57D6">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EC2038"/>
    <w:multiLevelType w:val="hybridMultilevel"/>
    <w:tmpl w:val="2F1458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7493564"/>
    <w:multiLevelType w:val="hybridMultilevel"/>
    <w:tmpl w:val="D7DC9B46"/>
    <w:lvl w:ilvl="0" w:tplc="B10A5B94">
      <w:start w:val="6"/>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7F507801"/>
    <w:multiLevelType w:val="hybridMultilevel"/>
    <w:tmpl w:val="A426F1B6"/>
    <w:lvl w:ilvl="0" w:tplc="FB1E57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1"/>
  </w:num>
  <w:num w:numId="4">
    <w:abstractNumId w:val="10"/>
  </w:num>
  <w:num w:numId="5">
    <w:abstractNumId w:val="14"/>
  </w:num>
  <w:num w:numId="6">
    <w:abstractNumId w:val="0"/>
  </w:num>
  <w:num w:numId="7">
    <w:abstractNumId w:val="2"/>
  </w:num>
  <w:num w:numId="8">
    <w:abstractNumId w:val="5"/>
  </w:num>
  <w:num w:numId="9">
    <w:abstractNumId w:val="1"/>
  </w:num>
  <w:num w:numId="10">
    <w:abstractNumId w:val="13"/>
  </w:num>
  <w:num w:numId="11">
    <w:abstractNumId w:val="3"/>
  </w:num>
  <w:num w:numId="12">
    <w:abstractNumId w:val="8"/>
  </w:num>
  <w:num w:numId="13">
    <w:abstractNumId w:val="7"/>
  </w:num>
  <w:num w:numId="14">
    <w:abstractNumId w:val="12"/>
  </w:num>
  <w:num w:numId="15">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hyphenationZone w:val="357"/>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6A48"/>
    <w:rsid w:val="00000809"/>
    <w:rsid w:val="000009F8"/>
    <w:rsid w:val="00002B34"/>
    <w:rsid w:val="00002FE7"/>
    <w:rsid w:val="0000690D"/>
    <w:rsid w:val="00010420"/>
    <w:rsid w:val="00011384"/>
    <w:rsid w:val="000122CC"/>
    <w:rsid w:val="00012319"/>
    <w:rsid w:val="000125F8"/>
    <w:rsid w:val="000125FA"/>
    <w:rsid w:val="00013465"/>
    <w:rsid w:val="000134BA"/>
    <w:rsid w:val="00013C2E"/>
    <w:rsid w:val="000166CD"/>
    <w:rsid w:val="000168D1"/>
    <w:rsid w:val="00017306"/>
    <w:rsid w:val="00017308"/>
    <w:rsid w:val="000205F2"/>
    <w:rsid w:val="00020A00"/>
    <w:rsid w:val="000239EE"/>
    <w:rsid w:val="00023CCA"/>
    <w:rsid w:val="0002544B"/>
    <w:rsid w:val="00025482"/>
    <w:rsid w:val="00026A93"/>
    <w:rsid w:val="00027013"/>
    <w:rsid w:val="00027E0F"/>
    <w:rsid w:val="000314A8"/>
    <w:rsid w:val="00031FE8"/>
    <w:rsid w:val="00032BC6"/>
    <w:rsid w:val="00033BEE"/>
    <w:rsid w:val="00033D2D"/>
    <w:rsid w:val="000428AB"/>
    <w:rsid w:val="00042EC5"/>
    <w:rsid w:val="00042F75"/>
    <w:rsid w:val="00043D25"/>
    <w:rsid w:val="00044478"/>
    <w:rsid w:val="0004598C"/>
    <w:rsid w:val="000479A7"/>
    <w:rsid w:val="00047DCA"/>
    <w:rsid w:val="00051396"/>
    <w:rsid w:val="00051684"/>
    <w:rsid w:val="000517D1"/>
    <w:rsid w:val="00052AA0"/>
    <w:rsid w:val="00054F15"/>
    <w:rsid w:val="00055922"/>
    <w:rsid w:val="00057048"/>
    <w:rsid w:val="0005729B"/>
    <w:rsid w:val="00063130"/>
    <w:rsid w:val="00063637"/>
    <w:rsid w:val="00063886"/>
    <w:rsid w:val="00064113"/>
    <w:rsid w:val="00065D09"/>
    <w:rsid w:val="00066C0F"/>
    <w:rsid w:val="00066CAF"/>
    <w:rsid w:val="00067C1A"/>
    <w:rsid w:val="00067E47"/>
    <w:rsid w:val="00071588"/>
    <w:rsid w:val="00071A68"/>
    <w:rsid w:val="00073E5D"/>
    <w:rsid w:val="0007414B"/>
    <w:rsid w:val="00080E32"/>
    <w:rsid w:val="000830D7"/>
    <w:rsid w:val="00084254"/>
    <w:rsid w:val="0008454E"/>
    <w:rsid w:val="00087244"/>
    <w:rsid w:val="00087FF3"/>
    <w:rsid w:val="000911C7"/>
    <w:rsid w:val="0009209C"/>
    <w:rsid w:val="00093CBA"/>
    <w:rsid w:val="0009403C"/>
    <w:rsid w:val="00094444"/>
    <w:rsid w:val="00094998"/>
    <w:rsid w:val="000A007B"/>
    <w:rsid w:val="000A05CF"/>
    <w:rsid w:val="000A1977"/>
    <w:rsid w:val="000A226C"/>
    <w:rsid w:val="000A384F"/>
    <w:rsid w:val="000A3AB6"/>
    <w:rsid w:val="000A483C"/>
    <w:rsid w:val="000A5800"/>
    <w:rsid w:val="000A6E8F"/>
    <w:rsid w:val="000A6F28"/>
    <w:rsid w:val="000A7AAE"/>
    <w:rsid w:val="000A7F26"/>
    <w:rsid w:val="000B0739"/>
    <w:rsid w:val="000B15EA"/>
    <w:rsid w:val="000B1D8A"/>
    <w:rsid w:val="000B1EDA"/>
    <w:rsid w:val="000B2064"/>
    <w:rsid w:val="000B23A4"/>
    <w:rsid w:val="000B27FD"/>
    <w:rsid w:val="000B2F28"/>
    <w:rsid w:val="000B3541"/>
    <w:rsid w:val="000B3A91"/>
    <w:rsid w:val="000B40A6"/>
    <w:rsid w:val="000B549D"/>
    <w:rsid w:val="000B72B5"/>
    <w:rsid w:val="000B7FFB"/>
    <w:rsid w:val="000C4F75"/>
    <w:rsid w:val="000C5194"/>
    <w:rsid w:val="000C6289"/>
    <w:rsid w:val="000D1746"/>
    <w:rsid w:val="000D4C0F"/>
    <w:rsid w:val="000D61A4"/>
    <w:rsid w:val="000D73D0"/>
    <w:rsid w:val="000D7DE2"/>
    <w:rsid w:val="000E0B5A"/>
    <w:rsid w:val="000E1366"/>
    <w:rsid w:val="000E1A00"/>
    <w:rsid w:val="000E1A84"/>
    <w:rsid w:val="000E1E5D"/>
    <w:rsid w:val="000E4DEF"/>
    <w:rsid w:val="000E5FD7"/>
    <w:rsid w:val="000F034C"/>
    <w:rsid w:val="000F07B8"/>
    <w:rsid w:val="000F122B"/>
    <w:rsid w:val="000F187F"/>
    <w:rsid w:val="000F1C2F"/>
    <w:rsid w:val="000F1F7D"/>
    <w:rsid w:val="000F2021"/>
    <w:rsid w:val="000F20CD"/>
    <w:rsid w:val="000F317F"/>
    <w:rsid w:val="000F5FC0"/>
    <w:rsid w:val="000F69F6"/>
    <w:rsid w:val="00100004"/>
    <w:rsid w:val="00100DB7"/>
    <w:rsid w:val="00102E5C"/>
    <w:rsid w:val="00103B8D"/>
    <w:rsid w:val="0010560F"/>
    <w:rsid w:val="00106234"/>
    <w:rsid w:val="0010695B"/>
    <w:rsid w:val="00110627"/>
    <w:rsid w:val="00110D3C"/>
    <w:rsid w:val="00113715"/>
    <w:rsid w:val="00116F77"/>
    <w:rsid w:val="00117101"/>
    <w:rsid w:val="001211AB"/>
    <w:rsid w:val="001213F2"/>
    <w:rsid w:val="001213F7"/>
    <w:rsid w:val="0012180C"/>
    <w:rsid w:val="00121FF0"/>
    <w:rsid w:val="00122EA2"/>
    <w:rsid w:val="001267D7"/>
    <w:rsid w:val="00131722"/>
    <w:rsid w:val="001318B7"/>
    <w:rsid w:val="00131B3C"/>
    <w:rsid w:val="001323FF"/>
    <w:rsid w:val="00141B5C"/>
    <w:rsid w:val="001424E7"/>
    <w:rsid w:val="00142BC1"/>
    <w:rsid w:val="00147A9D"/>
    <w:rsid w:val="00151630"/>
    <w:rsid w:val="001521E2"/>
    <w:rsid w:val="0015276E"/>
    <w:rsid w:val="00152C0F"/>
    <w:rsid w:val="0015618B"/>
    <w:rsid w:val="00156DAB"/>
    <w:rsid w:val="001577F5"/>
    <w:rsid w:val="001603FE"/>
    <w:rsid w:val="00164BD7"/>
    <w:rsid w:val="00164C31"/>
    <w:rsid w:val="00165917"/>
    <w:rsid w:val="00166ACE"/>
    <w:rsid w:val="001677BC"/>
    <w:rsid w:val="001701AB"/>
    <w:rsid w:val="001704A6"/>
    <w:rsid w:val="00170A35"/>
    <w:rsid w:val="00171E72"/>
    <w:rsid w:val="0017551D"/>
    <w:rsid w:val="00175ECC"/>
    <w:rsid w:val="001761E7"/>
    <w:rsid w:val="001818B5"/>
    <w:rsid w:val="00185070"/>
    <w:rsid w:val="0018650F"/>
    <w:rsid w:val="001867C6"/>
    <w:rsid w:val="00190F22"/>
    <w:rsid w:val="001917B4"/>
    <w:rsid w:val="001919B8"/>
    <w:rsid w:val="00194D74"/>
    <w:rsid w:val="00197A83"/>
    <w:rsid w:val="001A065E"/>
    <w:rsid w:val="001A07CC"/>
    <w:rsid w:val="001A331D"/>
    <w:rsid w:val="001A3683"/>
    <w:rsid w:val="001A3AEF"/>
    <w:rsid w:val="001A4DC0"/>
    <w:rsid w:val="001A53F8"/>
    <w:rsid w:val="001A5668"/>
    <w:rsid w:val="001A574C"/>
    <w:rsid w:val="001A63CB"/>
    <w:rsid w:val="001A6EC7"/>
    <w:rsid w:val="001A7E1F"/>
    <w:rsid w:val="001A7E83"/>
    <w:rsid w:val="001B123A"/>
    <w:rsid w:val="001B2337"/>
    <w:rsid w:val="001B2C0E"/>
    <w:rsid w:val="001B2FD3"/>
    <w:rsid w:val="001B3D95"/>
    <w:rsid w:val="001B556C"/>
    <w:rsid w:val="001B5D09"/>
    <w:rsid w:val="001C1BAD"/>
    <w:rsid w:val="001C5335"/>
    <w:rsid w:val="001C5B6F"/>
    <w:rsid w:val="001C6B29"/>
    <w:rsid w:val="001C7530"/>
    <w:rsid w:val="001D36F7"/>
    <w:rsid w:val="001D4CD5"/>
    <w:rsid w:val="001D660F"/>
    <w:rsid w:val="001D6F51"/>
    <w:rsid w:val="001E020D"/>
    <w:rsid w:val="001E1029"/>
    <w:rsid w:val="001E2C8F"/>
    <w:rsid w:val="001E3208"/>
    <w:rsid w:val="001E7A9B"/>
    <w:rsid w:val="001E7A9D"/>
    <w:rsid w:val="001F0B35"/>
    <w:rsid w:val="001F193B"/>
    <w:rsid w:val="001F44A4"/>
    <w:rsid w:val="001F7B81"/>
    <w:rsid w:val="002017EB"/>
    <w:rsid w:val="00203230"/>
    <w:rsid w:val="00203486"/>
    <w:rsid w:val="0020488A"/>
    <w:rsid w:val="00205661"/>
    <w:rsid w:val="002058E3"/>
    <w:rsid w:val="00205F15"/>
    <w:rsid w:val="002060FF"/>
    <w:rsid w:val="002069AC"/>
    <w:rsid w:val="00210427"/>
    <w:rsid w:val="00210C3C"/>
    <w:rsid w:val="002129C7"/>
    <w:rsid w:val="00213209"/>
    <w:rsid w:val="00213380"/>
    <w:rsid w:val="002141B3"/>
    <w:rsid w:val="0021462E"/>
    <w:rsid w:val="002148B5"/>
    <w:rsid w:val="0021578D"/>
    <w:rsid w:val="002162A9"/>
    <w:rsid w:val="002169DF"/>
    <w:rsid w:val="002170E8"/>
    <w:rsid w:val="002175C3"/>
    <w:rsid w:val="00220056"/>
    <w:rsid w:val="00223F80"/>
    <w:rsid w:val="0022434A"/>
    <w:rsid w:val="00225040"/>
    <w:rsid w:val="0022568D"/>
    <w:rsid w:val="0022596B"/>
    <w:rsid w:val="00226286"/>
    <w:rsid w:val="002304BD"/>
    <w:rsid w:val="0023265C"/>
    <w:rsid w:val="002326EF"/>
    <w:rsid w:val="00232A16"/>
    <w:rsid w:val="0023326A"/>
    <w:rsid w:val="00234867"/>
    <w:rsid w:val="00234E65"/>
    <w:rsid w:val="002377CB"/>
    <w:rsid w:val="00240286"/>
    <w:rsid w:val="00242103"/>
    <w:rsid w:val="002441EA"/>
    <w:rsid w:val="00244D99"/>
    <w:rsid w:val="00244E29"/>
    <w:rsid w:val="00244FFC"/>
    <w:rsid w:val="0024522A"/>
    <w:rsid w:val="00246580"/>
    <w:rsid w:val="002523F0"/>
    <w:rsid w:val="002532D2"/>
    <w:rsid w:val="00253C9D"/>
    <w:rsid w:val="00254DCA"/>
    <w:rsid w:val="002559FD"/>
    <w:rsid w:val="00256456"/>
    <w:rsid w:val="00256BA4"/>
    <w:rsid w:val="002572D3"/>
    <w:rsid w:val="002640BD"/>
    <w:rsid w:val="00266B25"/>
    <w:rsid w:val="00267158"/>
    <w:rsid w:val="00267F13"/>
    <w:rsid w:val="00270571"/>
    <w:rsid w:val="00271532"/>
    <w:rsid w:val="00271FFE"/>
    <w:rsid w:val="00272D83"/>
    <w:rsid w:val="00273865"/>
    <w:rsid w:val="002740AA"/>
    <w:rsid w:val="0027448F"/>
    <w:rsid w:val="002803B2"/>
    <w:rsid w:val="00280A5A"/>
    <w:rsid w:val="002811A0"/>
    <w:rsid w:val="0028359A"/>
    <w:rsid w:val="00284E9C"/>
    <w:rsid w:val="00286C5F"/>
    <w:rsid w:val="0028712D"/>
    <w:rsid w:val="00287E4E"/>
    <w:rsid w:val="00291D56"/>
    <w:rsid w:val="002925EA"/>
    <w:rsid w:val="00294873"/>
    <w:rsid w:val="002954BE"/>
    <w:rsid w:val="00295B7B"/>
    <w:rsid w:val="00297A32"/>
    <w:rsid w:val="002A0500"/>
    <w:rsid w:val="002A0EFC"/>
    <w:rsid w:val="002A28FC"/>
    <w:rsid w:val="002A3405"/>
    <w:rsid w:val="002A3EA3"/>
    <w:rsid w:val="002B4C4C"/>
    <w:rsid w:val="002B606D"/>
    <w:rsid w:val="002C02E6"/>
    <w:rsid w:val="002C14B8"/>
    <w:rsid w:val="002C4015"/>
    <w:rsid w:val="002C43F4"/>
    <w:rsid w:val="002C5F60"/>
    <w:rsid w:val="002D11DB"/>
    <w:rsid w:val="002D1966"/>
    <w:rsid w:val="002D3A15"/>
    <w:rsid w:val="002D3C65"/>
    <w:rsid w:val="002D76B7"/>
    <w:rsid w:val="002E34D9"/>
    <w:rsid w:val="002E4456"/>
    <w:rsid w:val="002E4F62"/>
    <w:rsid w:val="002E4FB5"/>
    <w:rsid w:val="002E5A5A"/>
    <w:rsid w:val="002F2B94"/>
    <w:rsid w:val="002F5534"/>
    <w:rsid w:val="002F70D2"/>
    <w:rsid w:val="003010CF"/>
    <w:rsid w:val="00301772"/>
    <w:rsid w:val="00302EB2"/>
    <w:rsid w:val="00303562"/>
    <w:rsid w:val="00303F97"/>
    <w:rsid w:val="0030449C"/>
    <w:rsid w:val="003051EF"/>
    <w:rsid w:val="0030621E"/>
    <w:rsid w:val="00306C55"/>
    <w:rsid w:val="00307053"/>
    <w:rsid w:val="0030780F"/>
    <w:rsid w:val="003104F6"/>
    <w:rsid w:val="00310929"/>
    <w:rsid w:val="00311700"/>
    <w:rsid w:val="00312EBC"/>
    <w:rsid w:val="00313077"/>
    <w:rsid w:val="00313392"/>
    <w:rsid w:val="00313900"/>
    <w:rsid w:val="00314411"/>
    <w:rsid w:val="00314413"/>
    <w:rsid w:val="003154C4"/>
    <w:rsid w:val="0031762E"/>
    <w:rsid w:val="00320217"/>
    <w:rsid w:val="00321884"/>
    <w:rsid w:val="00322CEE"/>
    <w:rsid w:val="0032327F"/>
    <w:rsid w:val="00325D4D"/>
    <w:rsid w:val="00330374"/>
    <w:rsid w:val="00334A3C"/>
    <w:rsid w:val="00335769"/>
    <w:rsid w:val="00336823"/>
    <w:rsid w:val="00337D87"/>
    <w:rsid w:val="00340378"/>
    <w:rsid w:val="0034059C"/>
    <w:rsid w:val="00340E4F"/>
    <w:rsid w:val="003418CD"/>
    <w:rsid w:val="003435A4"/>
    <w:rsid w:val="00344C98"/>
    <w:rsid w:val="003455F8"/>
    <w:rsid w:val="00346154"/>
    <w:rsid w:val="00346C85"/>
    <w:rsid w:val="00347946"/>
    <w:rsid w:val="003519D7"/>
    <w:rsid w:val="00352E96"/>
    <w:rsid w:val="00354B99"/>
    <w:rsid w:val="00355F7B"/>
    <w:rsid w:val="003561BB"/>
    <w:rsid w:val="00356A4F"/>
    <w:rsid w:val="00356FE8"/>
    <w:rsid w:val="00357931"/>
    <w:rsid w:val="0036123D"/>
    <w:rsid w:val="003616FC"/>
    <w:rsid w:val="00361CA6"/>
    <w:rsid w:val="00362015"/>
    <w:rsid w:val="003629F6"/>
    <w:rsid w:val="00362F41"/>
    <w:rsid w:val="00363CF9"/>
    <w:rsid w:val="00365275"/>
    <w:rsid w:val="003672A7"/>
    <w:rsid w:val="003723EB"/>
    <w:rsid w:val="003734D3"/>
    <w:rsid w:val="00373912"/>
    <w:rsid w:val="00374559"/>
    <w:rsid w:val="00374588"/>
    <w:rsid w:val="003767A4"/>
    <w:rsid w:val="003768D3"/>
    <w:rsid w:val="0037731D"/>
    <w:rsid w:val="003813D7"/>
    <w:rsid w:val="00381717"/>
    <w:rsid w:val="00382202"/>
    <w:rsid w:val="003907D0"/>
    <w:rsid w:val="003936CC"/>
    <w:rsid w:val="00393745"/>
    <w:rsid w:val="00393AE6"/>
    <w:rsid w:val="003960A0"/>
    <w:rsid w:val="00396BD6"/>
    <w:rsid w:val="003A1225"/>
    <w:rsid w:val="003A20D4"/>
    <w:rsid w:val="003A39DE"/>
    <w:rsid w:val="003A7253"/>
    <w:rsid w:val="003B0893"/>
    <w:rsid w:val="003B1F8E"/>
    <w:rsid w:val="003B27D2"/>
    <w:rsid w:val="003B5BE9"/>
    <w:rsid w:val="003B5EB8"/>
    <w:rsid w:val="003C0696"/>
    <w:rsid w:val="003C0A62"/>
    <w:rsid w:val="003C3458"/>
    <w:rsid w:val="003C3C1F"/>
    <w:rsid w:val="003C4643"/>
    <w:rsid w:val="003C4811"/>
    <w:rsid w:val="003C5152"/>
    <w:rsid w:val="003C544A"/>
    <w:rsid w:val="003C5F34"/>
    <w:rsid w:val="003C6905"/>
    <w:rsid w:val="003C7E01"/>
    <w:rsid w:val="003D23AF"/>
    <w:rsid w:val="003D3216"/>
    <w:rsid w:val="003D36B0"/>
    <w:rsid w:val="003D4C06"/>
    <w:rsid w:val="003D5879"/>
    <w:rsid w:val="003E32AA"/>
    <w:rsid w:val="003E3F21"/>
    <w:rsid w:val="003E5803"/>
    <w:rsid w:val="003E5BAD"/>
    <w:rsid w:val="003F17D3"/>
    <w:rsid w:val="003F1F49"/>
    <w:rsid w:val="003F2807"/>
    <w:rsid w:val="003F45FB"/>
    <w:rsid w:val="003F48D7"/>
    <w:rsid w:val="003F4D21"/>
    <w:rsid w:val="00400FBF"/>
    <w:rsid w:val="00401769"/>
    <w:rsid w:val="004031AD"/>
    <w:rsid w:val="0040395A"/>
    <w:rsid w:val="004059B3"/>
    <w:rsid w:val="00405DAF"/>
    <w:rsid w:val="00410499"/>
    <w:rsid w:val="00410C0F"/>
    <w:rsid w:val="00411915"/>
    <w:rsid w:val="00412346"/>
    <w:rsid w:val="00415450"/>
    <w:rsid w:val="00417577"/>
    <w:rsid w:val="00422FA2"/>
    <w:rsid w:val="00422FC5"/>
    <w:rsid w:val="00423420"/>
    <w:rsid w:val="004242C3"/>
    <w:rsid w:val="00426292"/>
    <w:rsid w:val="0042639D"/>
    <w:rsid w:val="0042644F"/>
    <w:rsid w:val="004302A4"/>
    <w:rsid w:val="004302A7"/>
    <w:rsid w:val="004303F7"/>
    <w:rsid w:val="0043577C"/>
    <w:rsid w:val="00436625"/>
    <w:rsid w:val="00437651"/>
    <w:rsid w:val="0044048F"/>
    <w:rsid w:val="004431D9"/>
    <w:rsid w:val="00447416"/>
    <w:rsid w:val="00450CCD"/>
    <w:rsid w:val="004525C4"/>
    <w:rsid w:val="00453933"/>
    <w:rsid w:val="004539D3"/>
    <w:rsid w:val="00454265"/>
    <w:rsid w:val="00455B64"/>
    <w:rsid w:val="00457718"/>
    <w:rsid w:val="00457964"/>
    <w:rsid w:val="00457D9C"/>
    <w:rsid w:val="0046042B"/>
    <w:rsid w:val="00460DD6"/>
    <w:rsid w:val="004626AD"/>
    <w:rsid w:val="00463211"/>
    <w:rsid w:val="00463423"/>
    <w:rsid w:val="004649BF"/>
    <w:rsid w:val="00464B9B"/>
    <w:rsid w:val="00465852"/>
    <w:rsid w:val="00465F70"/>
    <w:rsid w:val="0046754F"/>
    <w:rsid w:val="00470BBE"/>
    <w:rsid w:val="00471A77"/>
    <w:rsid w:val="0047202B"/>
    <w:rsid w:val="004729B7"/>
    <w:rsid w:val="00472F4D"/>
    <w:rsid w:val="0047393C"/>
    <w:rsid w:val="00473A16"/>
    <w:rsid w:val="00473D3D"/>
    <w:rsid w:val="00473DC4"/>
    <w:rsid w:val="0047440D"/>
    <w:rsid w:val="004760AC"/>
    <w:rsid w:val="00476A7E"/>
    <w:rsid w:val="00481001"/>
    <w:rsid w:val="00481831"/>
    <w:rsid w:val="00481FEF"/>
    <w:rsid w:val="0048427A"/>
    <w:rsid w:val="004850D2"/>
    <w:rsid w:val="004870B4"/>
    <w:rsid w:val="00487147"/>
    <w:rsid w:val="00490106"/>
    <w:rsid w:val="00490EBE"/>
    <w:rsid w:val="00491D2A"/>
    <w:rsid w:val="00493725"/>
    <w:rsid w:val="00494533"/>
    <w:rsid w:val="0049497A"/>
    <w:rsid w:val="0049534C"/>
    <w:rsid w:val="00497AFC"/>
    <w:rsid w:val="004A0206"/>
    <w:rsid w:val="004A0397"/>
    <w:rsid w:val="004A121D"/>
    <w:rsid w:val="004A2ED8"/>
    <w:rsid w:val="004A331F"/>
    <w:rsid w:val="004A3390"/>
    <w:rsid w:val="004A39C6"/>
    <w:rsid w:val="004A50C3"/>
    <w:rsid w:val="004A7B68"/>
    <w:rsid w:val="004B0839"/>
    <w:rsid w:val="004B0DA9"/>
    <w:rsid w:val="004B15E7"/>
    <w:rsid w:val="004B2C05"/>
    <w:rsid w:val="004B316B"/>
    <w:rsid w:val="004B54F8"/>
    <w:rsid w:val="004B790C"/>
    <w:rsid w:val="004C053D"/>
    <w:rsid w:val="004C12F6"/>
    <w:rsid w:val="004C1F2D"/>
    <w:rsid w:val="004C21F9"/>
    <w:rsid w:val="004C3184"/>
    <w:rsid w:val="004C44CD"/>
    <w:rsid w:val="004C5FA1"/>
    <w:rsid w:val="004C77B1"/>
    <w:rsid w:val="004C7C34"/>
    <w:rsid w:val="004D125A"/>
    <w:rsid w:val="004D43A3"/>
    <w:rsid w:val="004E0057"/>
    <w:rsid w:val="004E1456"/>
    <w:rsid w:val="004E289C"/>
    <w:rsid w:val="004E2D89"/>
    <w:rsid w:val="004E3E58"/>
    <w:rsid w:val="004E5267"/>
    <w:rsid w:val="004E6E3A"/>
    <w:rsid w:val="004E705E"/>
    <w:rsid w:val="004F0833"/>
    <w:rsid w:val="004F136D"/>
    <w:rsid w:val="004F1A39"/>
    <w:rsid w:val="004F333D"/>
    <w:rsid w:val="004F37E8"/>
    <w:rsid w:val="004F3D97"/>
    <w:rsid w:val="004F41B4"/>
    <w:rsid w:val="004F6A48"/>
    <w:rsid w:val="004F7697"/>
    <w:rsid w:val="0050115A"/>
    <w:rsid w:val="0050159E"/>
    <w:rsid w:val="00502DF8"/>
    <w:rsid w:val="00503C70"/>
    <w:rsid w:val="0050438C"/>
    <w:rsid w:val="00507CF1"/>
    <w:rsid w:val="00507D54"/>
    <w:rsid w:val="005135D7"/>
    <w:rsid w:val="00514E38"/>
    <w:rsid w:val="00515C85"/>
    <w:rsid w:val="00516AAD"/>
    <w:rsid w:val="005208A3"/>
    <w:rsid w:val="00522A0D"/>
    <w:rsid w:val="00524ABD"/>
    <w:rsid w:val="005279B6"/>
    <w:rsid w:val="00532527"/>
    <w:rsid w:val="00540C82"/>
    <w:rsid w:val="005442CE"/>
    <w:rsid w:val="00545A3D"/>
    <w:rsid w:val="00545A95"/>
    <w:rsid w:val="005465E9"/>
    <w:rsid w:val="00547504"/>
    <w:rsid w:val="005520FC"/>
    <w:rsid w:val="00554EC8"/>
    <w:rsid w:val="00555290"/>
    <w:rsid w:val="00555398"/>
    <w:rsid w:val="00556140"/>
    <w:rsid w:val="00556D99"/>
    <w:rsid w:val="00560A36"/>
    <w:rsid w:val="00562876"/>
    <w:rsid w:val="0056329C"/>
    <w:rsid w:val="005637C8"/>
    <w:rsid w:val="00564C32"/>
    <w:rsid w:val="00564CE1"/>
    <w:rsid w:val="00565858"/>
    <w:rsid w:val="0056605A"/>
    <w:rsid w:val="00567102"/>
    <w:rsid w:val="005674BD"/>
    <w:rsid w:val="00570CA3"/>
    <w:rsid w:val="005718C5"/>
    <w:rsid w:val="00571E1E"/>
    <w:rsid w:val="00571FC6"/>
    <w:rsid w:val="00576306"/>
    <w:rsid w:val="00580469"/>
    <w:rsid w:val="00580B35"/>
    <w:rsid w:val="0058278B"/>
    <w:rsid w:val="00582936"/>
    <w:rsid w:val="00582D6B"/>
    <w:rsid w:val="00582EE3"/>
    <w:rsid w:val="00583888"/>
    <w:rsid w:val="0058645A"/>
    <w:rsid w:val="00587432"/>
    <w:rsid w:val="00595646"/>
    <w:rsid w:val="005969E8"/>
    <w:rsid w:val="00596EBC"/>
    <w:rsid w:val="00597829"/>
    <w:rsid w:val="005A2237"/>
    <w:rsid w:val="005B1593"/>
    <w:rsid w:val="005B76BC"/>
    <w:rsid w:val="005B7B0C"/>
    <w:rsid w:val="005C0E52"/>
    <w:rsid w:val="005C10C8"/>
    <w:rsid w:val="005C1EE7"/>
    <w:rsid w:val="005C2323"/>
    <w:rsid w:val="005C2544"/>
    <w:rsid w:val="005C5157"/>
    <w:rsid w:val="005C5B3F"/>
    <w:rsid w:val="005D0DB4"/>
    <w:rsid w:val="005D1FD4"/>
    <w:rsid w:val="005D2100"/>
    <w:rsid w:val="005D43A5"/>
    <w:rsid w:val="005D46A4"/>
    <w:rsid w:val="005D4B9C"/>
    <w:rsid w:val="005D4CEE"/>
    <w:rsid w:val="005D67B0"/>
    <w:rsid w:val="005D7DB3"/>
    <w:rsid w:val="005E0383"/>
    <w:rsid w:val="005E0946"/>
    <w:rsid w:val="005E2EE7"/>
    <w:rsid w:val="005E3526"/>
    <w:rsid w:val="005E412B"/>
    <w:rsid w:val="005E5101"/>
    <w:rsid w:val="005E5D29"/>
    <w:rsid w:val="005E6A58"/>
    <w:rsid w:val="005E7E06"/>
    <w:rsid w:val="005E7EE5"/>
    <w:rsid w:val="005F3C72"/>
    <w:rsid w:val="005F3EC4"/>
    <w:rsid w:val="005F4058"/>
    <w:rsid w:val="005F4A2E"/>
    <w:rsid w:val="005F4E4E"/>
    <w:rsid w:val="005F5991"/>
    <w:rsid w:val="005F7939"/>
    <w:rsid w:val="00600614"/>
    <w:rsid w:val="006023F3"/>
    <w:rsid w:val="006030A1"/>
    <w:rsid w:val="006037F1"/>
    <w:rsid w:val="00604544"/>
    <w:rsid w:val="00605709"/>
    <w:rsid w:val="006061F5"/>
    <w:rsid w:val="0060639B"/>
    <w:rsid w:val="0061031A"/>
    <w:rsid w:val="006112B5"/>
    <w:rsid w:val="00612500"/>
    <w:rsid w:val="006145DA"/>
    <w:rsid w:val="00614DC6"/>
    <w:rsid w:val="00614E0C"/>
    <w:rsid w:val="00623891"/>
    <w:rsid w:val="0062419F"/>
    <w:rsid w:val="0062449A"/>
    <w:rsid w:val="00627125"/>
    <w:rsid w:val="00630F83"/>
    <w:rsid w:val="0063118F"/>
    <w:rsid w:val="006311D8"/>
    <w:rsid w:val="006316F0"/>
    <w:rsid w:val="00634EC4"/>
    <w:rsid w:val="006357AB"/>
    <w:rsid w:val="00644DD1"/>
    <w:rsid w:val="006456FD"/>
    <w:rsid w:val="006542FA"/>
    <w:rsid w:val="0065487E"/>
    <w:rsid w:val="00654C19"/>
    <w:rsid w:val="00656641"/>
    <w:rsid w:val="0066353D"/>
    <w:rsid w:val="00664CA5"/>
    <w:rsid w:val="0066511B"/>
    <w:rsid w:val="00665A51"/>
    <w:rsid w:val="00665E66"/>
    <w:rsid w:val="00665E7E"/>
    <w:rsid w:val="00665F1A"/>
    <w:rsid w:val="00665FFE"/>
    <w:rsid w:val="006670ED"/>
    <w:rsid w:val="00667755"/>
    <w:rsid w:val="006721FB"/>
    <w:rsid w:val="0067265D"/>
    <w:rsid w:val="00674758"/>
    <w:rsid w:val="0067626E"/>
    <w:rsid w:val="00676C00"/>
    <w:rsid w:val="00677AF1"/>
    <w:rsid w:val="00677F8A"/>
    <w:rsid w:val="006812E1"/>
    <w:rsid w:val="00681578"/>
    <w:rsid w:val="00683BF7"/>
    <w:rsid w:val="00683F68"/>
    <w:rsid w:val="00684F55"/>
    <w:rsid w:val="00686EB3"/>
    <w:rsid w:val="00687BE0"/>
    <w:rsid w:val="006919D6"/>
    <w:rsid w:val="0069406C"/>
    <w:rsid w:val="006A0B55"/>
    <w:rsid w:val="006A1230"/>
    <w:rsid w:val="006A2014"/>
    <w:rsid w:val="006A367C"/>
    <w:rsid w:val="006A474E"/>
    <w:rsid w:val="006A69BD"/>
    <w:rsid w:val="006A6E60"/>
    <w:rsid w:val="006A6F4B"/>
    <w:rsid w:val="006A792B"/>
    <w:rsid w:val="006B4A1C"/>
    <w:rsid w:val="006B61A2"/>
    <w:rsid w:val="006B686F"/>
    <w:rsid w:val="006B6ABF"/>
    <w:rsid w:val="006C059C"/>
    <w:rsid w:val="006C08AF"/>
    <w:rsid w:val="006C0A50"/>
    <w:rsid w:val="006C37CB"/>
    <w:rsid w:val="006C3E5C"/>
    <w:rsid w:val="006C5222"/>
    <w:rsid w:val="006D0ADA"/>
    <w:rsid w:val="006D1B44"/>
    <w:rsid w:val="006D33BC"/>
    <w:rsid w:val="006D3923"/>
    <w:rsid w:val="006D4E10"/>
    <w:rsid w:val="006E163E"/>
    <w:rsid w:val="006E1B64"/>
    <w:rsid w:val="006E2FBB"/>
    <w:rsid w:val="006E32CB"/>
    <w:rsid w:val="006E3F8F"/>
    <w:rsid w:val="006E4381"/>
    <w:rsid w:val="006E47AE"/>
    <w:rsid w:val="006E64DF"/>
    <w:rsid w:val="006E6A80"/>
    <w:rsid w:val="006F1743"/>
    <w:rsid w:val="006F3AE4"/>
    <w:rsid w:val="006F46B9"/>
    <w:rsid w:val="006F499C"/>
    <w:rsid w:val="006F5217"/>
    <w:rsid w:val="006F6C11"/>
    <w:rsid w:val="006F7D2B"/>
    <w:rsid w:val="0070263A"/>
    <w:rsid w:val="0070307C"/>
    <w:rsid w:val="007030DF"/>
    <w:rsid w:val="007041A1"/>
    <w:rsid w:val="007052AD"/>
    <w:rsid w:val="00705880"/>
    <w:rsid w:val="00705DF4"/>
    <w:rsid w:val="00710582"/>
    <w:rsid w:val="0071110C"/>
    <w:rsid w:val="00713317"/>
    <w:rsid w:val="007134E9"/>
    <w:rsid w:val="0071483B"/>
    <w:rsid w:val="0072114A"/>
    <w:rsid w:val="00723B7A"/>
    <w:rsid w:val="00727731"/>
    <w:rsid w:val="00733153"/>
    <w:rsid w:val="0073346D"/>
    <w:rsid w:val="007350EC"/>
    <w:rsid w:val="007358EE"/>
    <w:rsid w:val="0073631E"/>
    <w:rsid w:val="0073716F"/>
    <w:rsid w:val="00737BD9"/>
    <w:rsid w:val="00737CF0"/>
    <w:rsid w:val="00740815"/>
    <w:rsid w:val="00742C8E"/>
    <w:rsid w:val="00742CB1"/>
    <w:rsid w:val="007460EA"/>
    <w:rsid w:val="00750164"/>
    <w:rsid w:val="00751E2B"/>
    <w:rsid w:val="00751EC0"/>
    <w:rsid w:val="0075299D"/>
    <w:rsid w:val="007567B7"/>
    <w:rsid w:val="00756D30"/>
    <w:rsid w:val="00757A6E"/>
    <w:rsid w:val="0076056A"/>
    <w:rsid w:val="00760F9A"/>
    <w:rsid w:val="00761177"/>
    <w:rsid w:val="007625B7"/>
    <w:rsid w:val="00763F73"/>
    <w:rsid w:val="00764376"/>
    <w:rsid w:val="007646BA"/>
    <w:rsid w:val="0077288A"/>
    <w:rsid w:val="007734AC"/>
    <w:rsid w:val="00773CC2"/>
    <w:rsid w:val="00774090"/>
    <w:rsid w:val="007741C3"/>
    <w:rsid w:val="007756FF"/>
    <w:rsid w:val="00775D41"/>
    <w:rsid w:val="007774F0"/>
    <w:rsid w:val="00777518"/>
    <w:rsid w:val="00780543"/>
    <w:rsid w:val="00781AC1"/>
    <w:rsid w:val="00781DA8"/>
    <w:rsid w:val="00781E79"/>
    <w:rsid w:val="00782268"/>
    <w:rsid w:val="00782D51"/>
    <w:rsid w:val="007849B2"/>
    <w:rsid w:val="007868F3"/>
    <w:rsid w:val="00790FB2"/>
    <w:rsid w:val="007915BD"/>
    <w:rsid w:val="00792E97"/>
    <w:rsid w:val="00793387"/>
    <w:rsid w:val="00793A05"/>
    <w:rsid w:val="00793A48"/>
    <w:rsid w:val="00793CD8"/>
    <w:rsid w:val="00797D05"/>
    <w:rsid w:val="007A16BD"/>
    <w:rsid w:val="007A1CED"/>
    <w:rsid w:val="007A2637"/>
    <w:rsid w:val="007A27A1"/>
    <w:rsid w:val="007A6513"/>
    <w:rsid w:val="007A6BF1"/>
    <w:rsid w:val="007B0599"/>
    <w:rsid w:val="007C05DE"/>
    <w:rsid w:val="007C0EF4"/>
    <w:rsid w:val="007C1F0B"/>
    <w:rsid w:val="007C42F3"/>
    <w:rsid w:val="007C6574"/>
    <w:rsid w:val="007C6894"/>
    <w:rsid w:val="007D0345"/>
    <w:rsid w:val="007D036D"/>
    <w:rsid w:val="007D1CFE"/>
    <w:rsid w:val="007D3C69"/>
    <w:rsid w:val="007D3FB2"/>
    <w:rsid w:val="007D40D8"/>
    <w:rsid w:val="007D45CA"/>
    <w:rsid w:val="007E0A27"/>
    <w:rsid w:val="007E205D"/>
    <w:rsid w:val="007E29BA"/>
    <w:rsid w:val="007E2F8E"/>
    <w:rsid w:val="007E338F"/>
    <w:rsid w:val="007E618A"/>
    <w:rsid w:val="007E6C93"/>
    <w:rsid w:val="007E71F8"/>
    <w:rsid w:val="007E76C9"/>
    <w:rsid w:val="007F0DB1"/>
    <w:rsid w:val="007F22D4"/>
    <w:rsid w:val="007F29D1"/>
    <w:rsid w:val="007F35B1"/>
    <w:rsid w:val="007F3AE8"/>
    <w:rsid w:val="007F5092"/>
    <w:rsid w:val="007F5C44"/>
    <w:rsid w:val="007F6802"/>
    <w:rsid w:val="00800466"/>
    <w:rsid w:val="008040BB"/>
    <w:rsid w:val="00810445"/>
    <w:rsid w:val="00811709"/>
    <w:rsid w:val="00812877"/>
    <w:rsid w:val="00813CA0"/>
    <w:rsid w:val="0081441A"/>
    <w:rsid w:val="008165EA"/>
    <w:rsid w:val="00816CB8"/>
    <w:rsid w:val="00816E86"/>
    <w:rsid w:val="00821D29"/>
    <w:rsid w:val="008260D0"/>
    <w:rsid w:val="008279EA"/>
    <w:rsid w:val="008311B7"/>
    <w:rsid w:val="008322E6"/>
    <w:rsid w:val="0083377D"/>
    <w:rsid w:val="00835832"/>
    <w:rsid w:val="00836023"/>
    <w:rsid w:val="008379D6"/>
    <w:rsid w:val="008400C9"/>
    <w:rsid w:val="00845704"/>
    <w:rsid w:val="00850EA0"/>
    <w:rsid w:val="00851BAE"/>
    <w:rsid w:val="00851C9E"/>
    <w:rsid w:val="008524A2"/>
    <w:rsid w:val="00855276"/>
    <w:rsid w:val="00862A7F"/>
    <w:rsid w:val="008668C4"/>
    <w:rsid w:val="008703CC"/>
    <w:rsid w:val="008709DD"/>
    <w:rsid w:val="00870A4D"/>
    <w:rsid w:val="00870DC9"/>
    <w:rsid w:val="00870FA2"/>
    <w:rsid w:val="0087166F"/>
    <w:rsid w:val="0087619E"/>
    <w:rsid w:val="008763E5"/>
    <w:rsid w:val="008835B1"/>
    <w:rsid w:val="00884385"/>
    <w:rsid w:val="00884CD1"/>
    <w:rsid w:val="00887CE1"/>
    <w:rsid w:val="008909DC"/>
    <w:rsid w:val="008919FC"/>
    <w:rsid w:val="008A246E"/>
    <w:rsid w:val="008A2927"/>
    <w:rsid w:val="008A3667"/>
    <w:rsid w:val="008A3D14"/>
    <w:rsid w:val="008A7434"/>
    <w:rsid w:val="008B0666"/>
    <w:rsid w:val="008B48E1"/>
    <w:rsid w:val="008B5C6D"/>
    <w:rsid w:val="008C1B0B"/>
    <w:rsid w:val="008C50A6"/>
    <w:rsid w:val="008C7C6F"/>
    <w:rsid w:val="008D4FC0"/>
    <w:rsid w:val="008D5920"/>
    <w:rsid w:val="008D5DD6"/>
    <w:rsid w:val="008E042C"/>
    <w:rsid w:val="008E055D"/>
    <w:rsid w:val="008E237B"/>
    <w:rsid w:val="008E2FAD"/>
    <w:rsid w:val="008E4F41"/>
    <w:rsid w:val="008E7408"/>
    <w:rsid w:val="008E7E8C"/>
    <w:rsid w:val="008F046C"/>
    <w:rsid w:val="008F068C"/>
    <w:rsid w:val="008F06B2"/>
    <w:rsid w:val="008F0E91"/>
    <w:rsid w:val="008F1CF6"/>
    <w:rsid w:val="008F278F"/>
    <w:rsid w:val="008F34C6"/>
    <w:rsid w:val="008F41D6"/>
    <w:rsid w:val="008F5CAB"/>
    <w:rsid w:val="008F6328"/>
    <w:rsid w:val="008F65B9"/>
    <w:rsid w:val="008F6A47"/>
    <w:rsid w:val="008F7FDF"/>
    <w:rsid w:val="009002C0"/>
    <w:rsid w:val="00902BC8"/>
    <w:rsid w:val="00902CF5"/>
    <w:rsid w:val="00902FF5"/>
    <w:rsid w:val="00904BAE"/>
    <w:rsid w:val="00905C58"/>
    <w:rsid w:val="00906B99"/>
    <w:rsid w:val="009074D4"/>
    <w:rsid w:val="00910B67"/>
    <w:rsid w:val="009124F5"/>
    <w:rsid w:val="00912856"/>
    <w:rsid w:val="009132C5"/>
    <w:rsid w:val="009143F5"/>
    <w:rsid w:val="00914FDA"/>
    <w:rsid w:val="009156FB"/>
    <w:rsid w:val="00915DD3"/>
    <w:rsid w:val="0091752B"/>
    <w:rsid w:val="00917F16"/>
    <w:rsid w:val="0092173C"/>
    <w:rsid w:val="00921C50"/>
    <w:rsid w:val="00921E73"/>
    <w:rsid w:val="009243D3"/>
    <w:rsid w:val="00924CA7"/>
    <w:rsid w:val="00931C0F"/>
    <w:rsid w:val="00931CA3"/>
    <w:rsid w:val="00933918"/>
    <w:rsid w:val="00934ADA"/>
    <w:rsid w:val="00935C12"/>
    <w:rsid w:val="0093794B"/>
    <w:rsid w:val="00940DFD"/>
    <w:rsid w:val="00941470"/>
    <w:rsid w:val="00944C1B"/>
    <w:rsid w:val="00946C10"/>
    <w:rsid w:val="009472E7"/>
    <w:rsid w:val="009520E2"/>
    <w:rsid w:val="00952599"/>
    <w:rsid w:val="0095339F"/>
    <w:rsid w:val="0095356F"/>
    <w:rsid w:val="009556A9"/>
    <w:rsid w:val="009556F6"/>
    <w:rsid w:val="00957E1C"/>
    <w:rsid w:val="00961264"/>
    <w:rsid w:val="00961B9C"/>
    <w:rsid w:val="00965AE0"/>
    <w:rsid w:val="00966882"/>
    <w:rsid w:val="00967FA6"/>
    <w:rsid w:val="00971671"/>
    <w:rsid w:val="00975752"/>
    <w:rsid w:val="00975E76"/>
    <w:rsid w:val="00976F93"/>
    <w:rsid w:val="0098165F"/>
    <w:rsid w:val="00983696"/>
    <w:rsid w:val="00984696"/>
    <w:rsid w:val="00990EA8"/>
    <w:rsid w:val="0099371D"/>
    <w:rsid w:val="00996B61"/>
    <w:rsid w:val="0099742C"/>
    <w:rsid w:val="009A048F"/>
    <w:rsid w:val="009A15C5"/>
    <w:rsid w:val="009A19AC"/>
    <w:rsid w:val="009A21C3"/>
    <w:rsid w:val="009A2EDA"/>
    <w:rsid w:val="009A2F0F"/>
    <w:rsid w:val="009A483F"/>
    <w:rsid w:val="009A5618"/>
    <w:rsid w:val="009A667D"/>
    <w:rsid w:val="009A67AA"/>
    <w:rsid w:val="009A6DE0"/>
    <w:rsid w:val="009A770F"/>
    <w:rsid w:val="009B05D2"/>
    <w:rsid w:val="009B17B3"/>
    <w:rsid w:val="009B27A1"/>
    <w:rsid w:val="009B337E"/>
    <w:rsid w:val="009B3D03"/>
    <w:rsid w:val="009B4294"/>
    <w:rsid w:val="009B5A95"/>
    <w:rsid w:val="009C0E04"/>
    <w:rsid w:val="009C1C0A"/>
    <w:rsid w:val="009C3E8F"/>
    <w:rsid w:val="009C6018"/>
    <w:rsid w:val="009C679D"/>
    <w:rsid w:val="009D1C05"/>
    <w:rsid w:val="009D452F"/>
    <w:rsid w:val="009D4648"/>
    <w:rsid w:val="009D5672"/>
    <w:rsid w:val="009D71B1"/>
    <w:rsid w:val="009E020D"/>
    <w:rsid w:val="009E0899"/>
    <w:rsid w:val="009E2FC6"/>
    <w:rsid w:val="009E4FE7"/>
    <w:rsid w:val="009E566B"/>
    <w:rsid w:val="009E6009"/>
    <w:rsid w:val="009E68E4"/>
    <w:rsid w:val="009F4CB6"/>
    <w:rsid w:val="00A01770"/>
    <w:rsid w:val="00A037AE"/>
    <w:rsid w:val="00A06B24"/>
    <w:rsid w:val="00A06F3D"/>
    <w:rsid w:val="00A159DB"/>
    <w:rsid w:val="00A16659"/>
    <w:rsid w:val="00A2207E"/>
    <w:rsid w:val="00A22EEE"/>
    <w:rsid w:val="00A2462C"/>
    <w:rsid w:val="00A248B1"/>
    <w:rsid w:val="00A2643B"/>
    <w:rsid w:val="00A279CA"/>
    <w:rsid w:val="00A3335F"/>
    <w:rsid w:val="00A34182"/>
    <w:rsid w:val="00A35943"/>
    <w:rsid w:val="00A36D8D"/>
    <w:rsid w:val="00A371B7"/>
    <w:rsid w:val="00A41779"/>
    <w:rsid w:val="00A41E2C"/>
    <w:rsid w:val="00A467E0"/>
    <w:rsid w:val="00A46C0C"/>
    <w:rsid w:val="00A50347"/>
    <w:rsid w:val="00A51711"/>
    <w:rsid w:val="00A560EF"/>
    <w:rsid w:val="00A57FA8"/>
    <w:rsid w:val="00A60C8D"/>
    <w:rsid w:val="00A630C4"/>
    <w:rsid w:val="00A636A4"/>
    <w:rsid w:val="00A6526E"/>
    <w:rsid w:val="00A660D7"/>
    <w:rsid w:val="00A672B6"/>
    <w:rsid w:val="00A728B9"/>
    <w:rsid w:val="00A762E2"/>
    <w:rsid w:val="00A77EEE"/>
    <w:rsid w:val="00A8000B"/>
    <w:rsid w:val="00A80F11"/>
    <w:rsid w:val="00A811A3"/>
    <w:rsid w:val="00A81A9E"/>
    <w:rsid w:val="00A821AA"/>
    <w:rsid w:val="00A82411"/>
    <w:rsid w:val="00A82443"/>
    <w:rsid w:val="00A82586"/>
    <w:rsid w:val="00A866A2"/>
    <w:rsid w:val="00A935F3"/>
    <w:rsid w:val="00A94C11"/>
    <w:rsid w:val="00A94E91"/>
    <w:rsid w:val="00A96486"/>
    <w:rsid w:val="00AA0152"/>
    <w:rsid w:val="00AA07CB"/>
    <w:rsid w:val="00AA1F64"/>
    <w:rsid w:val="00AA652A"/>
    <w:rsid w:val="00AA65FF"/>
    <w:rsid w:val="00AA7534"/>
    <w:rsid w:val="00AA7B5C"/>
    <w:rsid w:val="00AB009D"/>
    <w:rsid w:val="00AB17FC"/>
    <w:rsid w:val="00AB1E9C"/>
    <w:rsid w:val="00AB25DE"/>
    <w:rsid w:val="00AB295A"/>
    <w:rsid w:val="00AB4300"/>
    <w:rsid w:val="00AB5112"/>
    <w:rsid w:val="00AB54E4"/>
    <w:rsid w:val="00AB660E"/>
    <w:rsid w:val="00AB6855"/>
    <w:rsid w:val="00AB7CB4"/>
    <w:rsid w:val="00AC024B"/>
    <w:rsid w:val="00AC03B1"/>
    <w:rsid w:val="00AC0957"/>
    <w:rsid w:val="00AC11E9"/>
    <w:rsid w:val="00AC2052"/>
    <w:rsid w:val="00AC560E"/>
    <w:rsid w:val="00AC7C7E"/>
    <w:rsid w:val="00AD3B04"/>
    <w:rsid w:val="00AD4293"/>
    <w:rsid w:val="00AD4E43"/>
    <w:rsid w:val="00AD5586"/>
    <w:rsid w:val="00AD5CCF"/>
    <w:rsid w:val="00AD7808"/>
    <w:rsid w:val="00AE1DF9"/>
    <w:rsid w:val="00AE25A2"/>
    <w:rsid w:val="00AE2A52"/>
    <w:rsid w:val="00AE33BF"/>
    <w:rsid w:val="00AE4066"/>
    <w:rsid w:val="00AE4D7D"/>
    <w:rsid w:val="00AE57B6"/>
    <w:rsid w:val="00AE7C66"/>
    <w:rsid w:val="00AF0FA1"/>
    <w:rsid w:val="00AF11CE"/>
    <w:rsid w:val="00AF2295"/>
    <w:rsid w:val="00AF2849"/>
    <w:rsid w:val="00AF5703"/>
    <w:rsid w:val="00AF6B13"/>
    <w:rsid w:val="00B0152C"/>
    <w:rsid w:val="00B0232C"/>
    <w:rsid w:val="00B02603"/>
    <w:rsid w:val="00B0381D"/>
    <w:rsid w:val="00B04462"/>
    <w:rsid w:val="00B0522B"/>
    <w:rsid w:val="00B05E4C"/>
    <w:rsid w:val="00B07CDF"/>
    <w:rsid w:val="00B10DF5"/>
    <w:rsid w:val="00B1266A"/>
    <w:rsid w:val="00B136AD"/>
    <w:rsid w:val="00B13B8B"/>
    <w:rsid w:val="00B145F7"/>
    <w:rsid w:val="00B21203"/>
    <w:rsid w:val="00B214D6"/>
    <w:rsid w:val="00B2256B"/>
    <w:rsid w:val="00B23A88"/>
    <w:rsid w:val="00B23BC5"/>
    <w:rsid w:val="00B2521E"/>
    <w:rsid w:val="00B2654C"/>
    <w:rsid w:val="00B270A0"/>
    <w:rsid w:val="00B30F92"/>
    <w:rsid w:val="00B32024"/>
    <w:rsid w:val="00B336F1"/>
    <w:rsid w:val="00B3515F"/>
    <w:rsid w:val="00B36820"/>
    <w:rsid w:val="00B36F3C"/>
    <w:rsid w:val="00B40761"/>
    <w:rsid w:val="00B434E3"/>
    <w:rsid w:val="00B45427"/>
    <w:rsid w:val="00B46153"/>
    <w:rsid w:val="00B5397E"/>
    <w:rsid w:val="00B559F8"/>
    <w:rsid w:val="00B56A19"/>
    <w:rsid w:val="00B57329"/>
    <w:rsid w:val="00B613A0"/>
    <w:rsid w:val="00B6218C"/>
    <w:rsid w:val="00B623B2"/>
    <w:rsid w:val="00B62A00"/>
    <w:rsid w:val="00B630A5"/>
    <w:rsid w:val="00B636F5"/>
    <w:rsid w:val="00B63CA9"/>
    <w:rsid w:val="00B644F7"/>
    <w:rsid w:val="00B64E2B"/>
    <w:rsid w:val="00B65657"/>
    <w:rsid w:val="00B65BBE"/>
    <w:rsid w:val="00B65BD1"/>
    <w:rsid w:val="00B67657"/>
    <w:rsid w:val="00B70251"/>
    <w:rsid w:val="00B714DF"/>
    <w:rsid w:val="00B72D4E"/>
    <w:rsid w:val="00B73E55"/>
    <w:rsid w:val="00B74260"/>
    <w:rsid w:val="00B76234"/>
    <w:rsid w:val="00B80BBB"/>
    <w:rsid w:val="00B80FE8"/>
    <w:rsid w:val="00B810B8"/>
    <w:rsid w:val="00B8142A"/>
    <w:rsid w:val="00B81608"/>
    <w:rsid w:val="00B81697"/>
    <w:rsid w:val="00B832D5"/>
    <w:rsid w:val="00B842DA"/>
    <w:rsid w:val="00B876B7"/>
    <w:rsid w:val="00B87C2A"/>
    <w:rsid w:val="00B903BE"/>
    <w:rsid w:val="00B90497"/>
    <w:rsid w:val="00B9083D"/>
    <w:rsid w:val="00B90EF6"/>
    <w:rsid w:val="00B90F1B"/>
    <w:rsid w:val="00BA0E08"/>
    <w:rsid w:val="00BA1534"/>
    <w:rsid w:val="00BA2222"/>
    <w:rsid w:val="00BA31D5"/>
    <w:rsid w:val="00BB0056"/>
    <w:rsid w:val="00BB088C"/>
    <w:rsid w:val="00BB1ACD"/>
    <w:rsid w:val="00BB2F55"/>
    <w:rsid w:val="00BB36B7"/>
    <w:rsid w:val="00BB4134"/>
    <w:rsid w:val="00BB5718"/>
    <w:rsid w:val="00BB5904"/>
    <w:rsid w:val="00BB611B"/>
    <w:rsid w:val="00BB6DA2"/>
    <w:rsid w:val="00BC03DF"/>
    <w:rsid w:val="00BC1B3F"/>
    <w:rsid w:val="00BC2319"/>
    <w:rsid w:val="00BC7A84"/>
    <w:rsid w:val="00BC7D77"/>
    <w:rsid w:val="00BD3677"/>
    <w:rsid w:val="00BD5135"/>
    <w:rsid w:val="00BD7793"/>
    <w:rsid w:val="00BD7943"/>
    <w:rsid w:val="00BD7D05"/>
    <w:rsid w:val="00BE438F"/>
    <w:rsid w:val="00BE6043"/>
    <w:rsid w:val="00BE6DAE"/>
    <w:rsid w:val="00BF03AD"/>
    <w:rsid w:val="00BF0C8B"/>
    <w:rsid w:val="00BF3580"/>
    <w:rsid w:val="00BF5DE7"/>
    <w:rsid w:val="00BF6E40"/>
    <w:rsid w:val="00BF77D3"/>
    <w:rsid w:val="00C00979"/>
    <w:rsid w:val="00C028BD"/>
    <w:rsid w:val="00C053FF"/>
    <w:rsid w:val="00C07567"/>
    <w:rsid w:val="00C075A3"/>
    <w:rsid w:val="00C076A6"/>
    <w:rsid w:val="00C10A89"/>
    <w:rsid w:val="00C10F06"/>
    <w:rsid w:val="00C1616C"/>
    <w:rsid w:val="00C21D78"/>
    <w:rsid w:val="00C21F75"/>
    <w:rsid w:val="00C22A62"/>
    <w:rsid w:val="00C23B6B"/>
    <w:rsid w:val="00C24344"/>
    <w:rsid w:val="00C25998"/>
    <w:rsid w:val="00C26C23"/>
    <w:rsid w:val="00C30F00"/>
    <w:rsid w:val="00C32223"/>
    <w:rsid w:val="00C325C1"/>
    <w:rsid w:val="00C327D8"/>
    <w:rsid w:val="00C3282C"/>
    <w:rsid w:val="00C34413"/>
    <w:rsid w:val="00C3603A"/>
    <w:rsid w:val="00C3609F"/>
    <w:rsid w:val="00C3678F"/>
    <w:rsid w:val="00C36DCD"/>
    <w:rsid w:val="00C37AA5"/>
    <w:rsid w:val="00C37CE8"/>
    <w:rsid w:val="00C43735"/>
    <w:rsid w:val="00C43B6C"/>
    <w:rsid w:val="00C45D5A"/>
    <w:rsid w:val="00C468C5"/>
    <w:rsid w:val="00C51BAD"/>
    <w:rsid w:val="00C5466B"/>
    <w:rsid w:val="00C55120"/>
    <w:rsid w:val="00C612DA"/>
    <w:rsid w:val="00C63EB2"/>
    <w:rsid w:val="00C66334"/>
    <w:rsid w:val="00C6701F"/>
    <w:rsid w:val="00C67127"/>
    <w:rsid w:val="00C753A5"/>
    <w:rsid w:val="00C771CA"/>
    <w:rsid w:val="00C80CFD"/>
    <w:rsid w:val="00C80F80"/>
    <w:rsid w:val="00C81741"/>
    <w:rsid w:val="00C824B6"/>
    <w:rsid w:val="00C84EDB"/>
    <w:rsid w:val="00C85C29"/>
    <w:rsid w:val="00C8677C"/>
    <w:rsid w:val="00C8742D"/>
    <w:rsid w:val="00C87F4B"/>
    <w:rsid w:val="00C90D02"/>
    <w:rsid w:val="00C94705"/>
    <w:rsid w:val="00C94A72"/>
    <w:rsid w:val="00C97A91"/>
    <w:rsid w:val="00CA03E5"/>
    <w:rsid w:val="00CA1650"/>
    <w:rsid w:val="00CA49AD"/>
    <w:rsid w:val="00CB09A1"/>
    <w:rsid w:val="00CB0F1C"/>
    <w:rsid w:val="00CB10DE"/>
    <w:rsid w:val="00CB19A2"/>
    <w:rsid w:val="00CB42B3"/>
    <w:rsid w:val="00CB4922"/>
    <w:rsid w:val="00CB4D97"/>
    <w:rsid w:val="00CB519B"/>
    <w:rsid w:val="00CB5B11"/>
    <w:rsid w:val="00CB617B"/>
    <w:rsid w:val="00CB7029"/>
    <w:rsid w:val="00CB71E8"/>
    <w:rsid w:val="00CC1412"/>
    <w:rsid w:val="00CC2FE8"/>
    <w:rsid w:val="00CC3429"/>
    <w:rsid w:val="00CC3AC9"/>
    <w:rsid w:val="00CC5007"/>
    <w:rsid w:val="00CC58C7"/>
    <w:rsid w:val="00CC5C70"/>
    <w:rsid w:val="00CC5F4D"/>
    <w:rsid w:val="00CC62EA"/>
    <w:rsid w:val="00CC6E9D"/>
    <w:rsid w:val="00CD029D"/>
    <w:rsid w:val="00CD2B33"/>
    <w:rsid w:val="00CD4C9E"/>
    <w:rsid w:val="00CD7AA3"/>
    <w:rsid w:val="00CE2070"/>
    <w:rsid w:val="00CE22AC"/>
    <w:rsid w:val="00CE3202"/>
    <w:rsid w:val="00CE4065"/>
    <w:rsid w:val="00CE43CD"/>
    <w:rsid w:val="00CE4580"/>
    <w:rsid w:val="00CE6432"/>
    <w:rsid w:val="00CF0CC4"/>
    <w:rsid w:val="00CF1032"/>
    <w:rsid w:val="00CF24D5"/>
    <w:rsid w:val="00CF2672"/>
    <w:rsid w:val="00CF33D9"/>
    <w:rsid w:val="00CF6845"/>
    <w:rsid w:val="00CF7894"/>
    <w:rsid w:val="00D02146"/>
    <w:rsid w:val="00D04973"/>
    <w:rsid w:val="00D07F52"/>
    <w:rsid w:val="00D10A60"/>
    <w:rsid w:val="00D10F3E"/>
    <w:rsid w:val="00D1119C"/>
    <w:rsid w:val="00D11BA5"/>
    <w:rsid w:val="00D12069"/>
    <w:rsid w:val="00D152EE"/>
    <w:rsid w:val="00D15DBE"/>
    <w:rsid w:val="00D1624D"/>
    <w:rsid w:val="00D17C47"/>
    <w:rsid w:val="00D20B21"/>
    <w:rsid w:val="00D22F36"/>
    <w:rsid w:val="00D23D6B"/>
    <w:rsid w:val="00D2608D"/>
    <w:rsid w:val="00D261C3"/>
    <w:rsid w:val="00D262DF"/>
    <w:rsid w:val="00D3063C"/>
    <w:rsid w:val="00D32CB8"/>
    <w:rsid w:val="00D343F7"/>
    <w:rsid w:val="00D35533"/>
    <w:rsid w:val="00D35C24"/>
    <w:rsid w:val="00D36CAD"/>
    <w:rsid w:val="00D400EF"/>
    <w:rsid w:val="00D40969"/>
    <w:rsid w:val="00D44D5B"/>
    <w:rsid w:val="00D45F3A"/>
    <w:rsid w:val="00D46CC5"/>
    <w:rsid w:val="00D50D35"/>
    <w:rsid w:val="00D51E12"/>
    <w:rsid w:val="00D53580"/>
    <w:rsid w:val="00D53817"/>
    <w:rsid w:val="00D53AA3"/>
    <w:rsid w:val="00D53E6F"/>
    <w:rsid w:val="00D5657F"/>
    <w:rsid w:val="00D575F3"/>
    <w:rsid w:val="00D604C3"/>
    <w:rsid w:val="00D643AB"/>
    <w:rsid w:val="00D664C0"/>
    <w:rsid w:val="00D7094C"/>
    <w:rsid w:val="00D7234C"/>
    <w:rsid w:val="00D74DCF"/>
    <w:rsid w:val="00D75AAC"/>
    <w:rsid w:val="00D80D04"/>
    <w:rsid w:val="00D816ED"/>
    <w:rsid w:val="00D823C8"/>
    <w:rsid w:val="00D82FDD"/>
    <w:rsid w:val="00D84EC3"/>
    <w:rsid w:val="00D85DE8"/>
    <w:rsid w:val="00D86721"/>
    <w:rsid w:val="00D86A0A"/>
    <w:rsid w:val="00D906DA"/>
    <w:rsid w:val="00D9093C"/>
    <w:rsid w:val="00D90EB1"/>
    <w:rsid w:val="00D91A89"/>
    <w:rsid w:val="00D951D9"/>
    <w:rsid w:val="00D9743E"/>
    <w:rsid w:val="00D974EE"/>
    <w:rsid w:val="00DA18AB"/>
    <w:rsid w:val="00DA1986"/>
    <w:rsid w:val="00DA1DEB"/>
    <w:rsid w:val="00DA4974"/>
    <w:rsid w:val="00DA5C14"/>
    <w:rsid w:val="00DA71E4"/>
    <w:rsid w:val="00DA7E74"/>
    <w:rsid w:val="00DB01E4"/>
    <w:rsid w:val="00DB2E72"/>
    <w:rsid w:val="00DB303F"/>
    <w:rsid w:val="00DB33B0"/>
    <w:rsid w:val="00DB351F"/>
    <w:rsid w:val="00DB5BDC"/>
    <w:rsid w:val="00DB6F29"/>
    <w:rsid w:val="00DC0828"/>
    <w:rsid w:val="00DC0E69"/>
    <w:rsid w:val="00DC121D"/>
    <w:rsid w:val="00DC1A83"/>
    <w:rsid w:val="00DC3E18"/>
    <w:rsid w:val="00DC5F12"/>
    <w:rsid w:val="00DC63DC"/>
    <w:rsid w:val="00DC641C"/>
    <w:rsid w:val="00DD2CB9"/>
    <w:rsid w:val="00DD2CE6"/>
    <w:rsid w:val="00DD4C34"/>
    <w:rsid w:val="00DD5C6C"/>
    <w:rsid w:val="00DE2BC6"/>
    <w:rsid w:val="00DE3573"/>
    <w:rsid w:val="00DE3E2B"/>
    <w:rsid w:val="00DE4B18"/>
    <w:rsid w:val="00DE5F72"/>
    <w:rsid w:val="00DE61A6"/>
    <w:rsid w:val="00DE697A"/>
    <w:rsid w:val="00DE69C7"/>
    <w:rsid w:val="00DF072F"/>
    <w:rsid w:val="00DF1D78"/>
    <w:rsid w:val="00DF5C5A"/>
    <w:rsid w:val="00DF6445"/>
    <w:rsid w:val="00DF66F1"/>
    <w:rsid w:val="00E0039F"/>
    <w:rsid w:val="00E026DD"/>
    <w:rsid w:val="00E04AEF"/>
    <w:rsid w:val="00E054AC"/>
    <w:rsid w:val="00E07321"/>
    <w:rsid w:val="00E07FA3"/>
    <w:rsid w:val="00E11B32"/>
    <w:rsid w:val="00E1340E"/>
    <w:rsid w:val="00E1347F"/>
    <w:rsid w:val="00E13B3B"/>
    <w:rsid w:val="00E13D01"/>
    <w:rsid w:val="00E17E00"/>
    <w:rsid w:val="00E200B3"/>
    <w:rsid w:val="00E22582"/>
    <w:rsid w:val="00E2285B"/>
    <w:rsid w:val="00E24251"/>
    <w:rsid w:val="00E363F2"/>
    <w:rsid w:val="00E4187A"/>
    <w:rsid w:val="00E51590"/>
    <w:rsid w:val="00E51A94"/>
    <w:rsid w:val="00E52057"/>
    <w:rsid w:val="00E535A4"/>
    <w:rsid w:val="00E53CE6"/>
    <w:rsid w:val="00E56377"/>
    <w:rsid w:val="00E56695"/>
    <w:rsid w:val="00E57067"/>
    <w:rsid w:val="00E57C01"/>
    <w:rsid w:val="00E600C9"/>
    <w:rsid w:val="00E61161"/>
    <w:rsid w:val="00E629A4"/>
    <w:rsid w:val="00E645FC"/>
    <w:rsid w:val="00E65657"/>
    <w:rsid w:val="00E66978"/>
    <w:rsid w:val="00E66A66"/>
    <w:rsid w:val="00E67770"/>
    <w:rsid w:val="00E719B8"/>
    <w:rsid w:val="00E73461"/>
    <w:rsid w:val="00E736A6"/>
    <w:rsid w:val="00E74B1C"/>
    <w:rsid w:val="00E76BC7"/>
    <w:rsid w:val="00E76CDB"/>
    <w:rsid w:val="00E7733C"/>
    <w:rsid w:val="00E804F1"/>
    <w:rsid w:val="00E80E23"/>
    <w:rsid w:val="00E818DE"/>
    <w:rsid w:val="00E841B7"/>
    <w:rsid w:val="00E84DC5"/>
    <w:rsid w:val="00E86766"/>
    <w:rsid w:val="00E91F50"/>
    <w:rsid w:val="00E923D2"/>
    <w:rsid w:val="00E92805"/>
    <w:rsid w:val="00E972DA"/>
    <w:rsid w:val="00EA02EC"/>
    <w:rsid w:val="00EA0A6E"/>
    <w:rsid w:val="00EA0B51"/>
    <w:rsid w:val="00EA35C6"/>
    <w:rsid w:val="00EA45DC"/>
    <w:rsid w:val="00EA4D4E"/>
    <w:rsid w:val="00EA5277"/>
    <w:rsid w:val="00EA561B"/>
    <w:rsid w:val="00EA6BB1"/>
    <w:rsid w:val="00EB14C7"/>
    <w:rsid w:val="00EB1E3C"/>
    <w:rsid w:val="00EB2292"/>
    <w:rsid w:val="00EB2E9E"/>
    <w:rsid w:val="00EB33DA"/>
    <w:rsid w:val="00EB4092"/>
    <w:rsid w:val="00EB4ECE"/>
    <w:rsid w:val="00EB4F6C"/>
    <w:rsid w:val="00EB563C"/>
    <w:rsid w:val="00EB6111"/>
    <w:rsid w:val="00EB6480"/>
    <w:rsid w:val="00EB6BE2"/>
    <w:rsid w:val="00EC3A73"/>
    <w:rsid w:val="00EC6404"/>
    <w:rsid w:val="00EC6DF0"/>
    <w:rsid w:val="00ED040C"/>
    <w:rsid w:val="00ED44B3"/>
    <w:rsid w:val="00ED583E"/>
    <w:rsid w:val="00ED7622"/>
    <w:rsid w:val="00EE5015"/>
    <w:rsid w:val="00EE5159"/>
    <w:rsid w:val="00EE5228"/>
    <w:rsid w:val="00EE6DF1"/>
    <w:rsid w:val="00EF0117"/>
    <w:rsid w:val="00EF131D"/>
    <w:rsid w:val="00EF1736"/>
    <w:rsid w:val="00EF2574"/>
    <w:rsid w:val="00EF456B"/>
    <w:rsid w:val="00EF459F"/>
    <w:rsid w:val="00EF5D14"/>
    <w:rsid w:val="00EF61AD"/>
    <w:rsid w:val="00EF62BC"/>
    <w:rsid w:val="00EF7EE9"/>
    <w:rsid w:val="00F00D51"/>
    <w:rsid w:val="00F01B59"/>
    <w:rsid w:val="00F01D96"/>
    <w:rsid w:val="00F030FE"/>
    <w:rsid w:val="00F04DBF"/>
    <w:rsid w:val="00F051A0"/>
    <w:rsid w:val="00F07922"/>
    <w:rsid w:val="00F1178B"/>
    <w:rsid w:val="00F11C89"/>
    <w:rsid w:val="00F12AF8"/>
    <w:rsid w:val="00F17010"/>
    <w:rsid w:val="00F17C99"/>
    <w:rsid w:val="00F20D9E"/>
    <w:rsid w:val="00F22608"/>
    <w:rsid w:val="00F234DA"/>
    <w:rsid w:val="00F25207"/>
    <w:rsid w:val="00F26C18"/>
    <w:rsid w:val="00F27F11"/>
    <w:rsid w:val="00F30C48"/>
    <w:rsid w:val="00F32D8D"/>
    <w:rsid w:val="00F34CCE"/>
    <w:rsid w:val="00F35AE5"/>
    <w:rsid w:val="00F360BD"/>
    <w:rsid w:val="00F3630C"/>
    <w:rsid w:val="00F42314"/>
    <w:rsid w:val="00F42544"/>
    <w:rsid w:val="00F42A67"/>
    <w:rsid w:val="00F44579"/>
    <w:rsid w:val="00F4476B"/>
    <w:rsid w:val="00F455A6"/>
    <w:rsid w:val="00F459FE"/>
    <w:rsid w:val="00F45CE7"/>
    <w:rsid w:val="00F461E1"/>
    <w:rsid w:val="00F46765"/>
    <w:rsid w:val="00F46C1D"/>
    <w:rsid w:val="00F51A28"/>
    <w:rsid w:val="00F5226F"/>
    <w:rsid w:val="00F52E8A"/>
    <w:rsid w:val="00F53321"/>
    <w:rsid w:val="00F533D6"/>
    <w:rsid w:val="00F543C4"/>
    <w:rsid w:val="00F54E47"/>
    <w:rsid w:val="00F5558C"/>
    <w:rsid w:val="00F56374"/>
    <w:rsid w:val="00F60066"/>
    <w:rsid w:val="00F6070C"/>
    <w:rsid w:val="00F60FE9"/>
    <w:rsid w:val="00F617A7"/>
    <w:rsid w:val="00F652C6"/>
    <w:rsid w:val="00F65DE5"/>
    <w:rsid w:val="00F67057"/>
    <w:rsid w:val="00F709F8"/>
    <w:rsid w:val="00F71555"/>
    <w:rsid w:val="00F71DE0"/>
    <w:rsid w:val="00F726FE"/>
    <w:rsid w:val="00F72DD3"/>
    <w:rsid w:val="00F736B2"/>
    <w:rsid w:val="00F759C8"/>
    <w:rsid w:val="00F75AEB"/>
    <w:rsid w:val="00F7708B"/>
    <w:rsid w:val="00F8040C"/>
    <w:rsid w:val="00F80ED5"/>
    <w:rsid w:val="00F83E07"/>
    <w:rsid w:val="00F84AD1"/>
    <w:rsid w:val="00F874B8"/>
    <w:rsid w:val="00F90E16"/>
    <w:rsid w:val="00F91843"/>
    <w:rsid w:val="00F919A5"/>
    <w:rsid w:val="00F94412"/>
    <w:rsid w:val="00F94B74"/>
    <w:rsid w:val="00F96E4D"/>
    <w:rsid w:val="00F97510"/>
    <w:rsid w:val="00FA05A9"/>
    <w:rsid w:val="00FA1E18"/>
    <w:rsid w:val="00FA2B54"/>
    <w:rsid w:val="00FA5061"/>
    <w:rsid w:val="00FA5694"/>
    <w:rsid w:val="00FA57C3"/>
    <w:rsid w:val="00FA58FE"/>
    <w:rsid w:val="00FA65F6"/>
    <w:rsid w:val="00FA77ED"/>
    <w:rsid w:val="00FA78B1"/>
    <w:rsid w:val="00FB13BD"/>
    <w:rsid w:val="00FB1648"/>
    <w:rsid w:val="00FB229C"/>
    <w:rsid w:val="00FB3091"/>
    <w:rsid w:val="00FB37B4"/>
    <w:rsid w:val="00FB3A72"/>
    <w:rsid w:val="00FB49EA"/>
    <w:rsid w:val="00FC0D76"/>
    <w:rsid w:val="00FC1AD5"/>
    <w:rsid w:val="00FC2D88"/>
    <w:rsid w:val="00FC31E7"/>
    <w:rsid w:val="00FC4289"/>
    <w:rsid w:val="00FC4B2B"/>
    <w:rsid w:val="00FC7C9E"/>
    <w:rsid w:val="00FD210E"/>
    <w:rsid w:val="00FD27D7"/>
    <w:rsid w:val="00FD35A9"/>
    <w:rsid w:val="00FD3C8F"/>
    <w:rsid w:val="00FD494A"/>
    <w:rsid w:val="00FD4FFB"/>
    <w:rsid w:val="00FD5428"/>
    <w:rsid w:val="00FD70E8"/>
    <w:rsid w:val="00FD7681"/>
    <w:rsid w:val="00FE0C16"/>
    <w:rsid w:val="00FE1306"/>
    <w:rsid w:val="00FE334D"/>
    <w:rsid w:val="00FE4E2D"/>
    <w:rsid w:val="00FE601D"/>
    <w:rsid w:val="00FE6693"/>
    <w:rsid w:val="00FF112B"/>
    <w:rsid w:val="00FF1D85"/>
    <w:rsid w:val="00FF2A10"/>
    <w:rsid w:val="00FF36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chartTrackingRefBased/>
  <w15:docId w15:val="{6D0DA51F-2A64-4751-80FF-6B49B1EF5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042C"/>
    <w:pPr>
      <w:spacing w:after="200" w:line="276" w:lineRule="auto"/>
    </w:pPr>
    <w:rPr>
      <w:sz w:val="22"/>
      <w:szCs w:val="22"/>
      <w:lang w:eastAsia="en-US"/>
    </w:rPr>
  </w:style>
  <w:style w:type="paragraph" w:styleId="1">
    <w:name w:val="heading 1"/>
    <w:basedOn w:val="a"/>
    <w:next w:val="a"/>
    <w:link w:val="10"/>
    <w:autoRedefine/>
    <w:qFormat/>
    <w:rsid w:val="00AB4300"/>
    <w:pPr>
      <w:keepNext/>
      <w:suppressAutoHyphens/>
      <w:spacing w:before="480" w:after="360" w:line="240" w:lineRule="auto"/>
      <w:jc w:val="center"/>
      <w:outlineLvl w:val="0"/>
    </w:pPr>
    <w:rPr>
      <w:rFonts w:ascii="Times New Roman" w:eastAsia="Times New Roman" w:hAnsi="Times New Roman"/>
      <w:b/>
      <w:bCs/>
      <w:smallCaps/>
      <w:sz w:val="28"/>
      <w:szCs w:val="28"/>
      <w:lang w:eastAsia="ru-RU"/>
    </w:rPr>
  </w:style>
  <w:style w:type="paragraph" w:styleId="2">
    <w:name w:val="heading 2"/>
    <w:basedOn w:val="a"/>
    <w:next w:val="a"/>
    <w:link w:val="20"/>
    <w:uiPriority w:val="99"/>
    <w:qFormat/>
    <w:rsid w:val="004F6A48"/>
    <w:pPr>
      <w:keepNext/>
      <w:keepLines/>
      <w:spacing w:before="200" w:after="0"/>
      <w:outlineLvl w:val="1"/>
    </w:pPr>
    <w:rPr>
      <w:rFonts w:ascii="Cambria" w:eastAsia="Times New Roman" w:hAnsi="Cambria"/>
      <w:b/>
      <w:bCs/>
      <w:color w:val="4F81BD"/>
      <w:sz w:val="26"/>
      <w:szCs w:val="26"/>
      <w:lang w:eastAsia="ru-RU"/>
    </w:rPr>
  </w:style>
  <w:style w:type="paragraph" w:styleId="3">
    <w:name w:val="heading 3"/>
    <w:basedOn w:val="a"/>
    <w:next w:val="a"/>
    <w:link w:val="30"/>
    <w:autoRedefine/>
    <w:qFormat/>
    <w:rsid w:val="002017EB"/>
    <w:pPr>
      <w:keepNext/>
      <w:keepLines/>
      <w:spacing w:after="240" w:line="240" w:lineRule="auto"/>
      <w:ind w:firstLine="709"/>
      <w:jc w:val="right"/>
      <w:outlineLvl w:val="2"/>
    </w:pPr>
    <w:rPr>
      <w:rFonts w:ascii="Times New Roman" w:eastAsia="Times New Roman" w:hAnsi="Times New Roman"/>
      <w:bCs/>
      <w:sz w:val="28"/>
      <w:szCs w:val="28"/>
      <w:u w:val="single"/>
    </w:rPr>
  </w:style>
  <w:style w:type="paragraph" w:styleId="4">
    <w:name w:val="heading 4"/>
    <w:basedOn w:val="a"/>
    <w:next w:val="a"/>
    <w:link w:val="40"/>
    <w:uiPriority w:val="99"/>
    <w:qFormat/>
    <w:rsid w:val="00F07922"/>
    <w:pPr>
      <w:keepNext/>
      <w:keepLines/>
      <w:spacing w:before="200" w:after="0"/>
      <w:outlineLvl w:val="3"/>
    </w:pPr>
    <w:rPr>
      <w:rFonts w:ascii="Cambria" w:eastAsia="Times New Roman" w:hAnsi="Cambria"/>
      <w:b/>
      <w:bCs/>
      <w:i/>
      <w:iCs/>
      <w:color w:val="4F81BD"/>
    </w:rPr>
  </w:style>
  <w:style w:type="paragraph" w:styleId="5">
    <w:name w:val="heading 5"/>
    <w:basedOn w:val="a"/>
    <w:next w:val="a"/>
    <w:link w:val="50"/>
    <w:qFormat/>
    <w:locked/>
    <w:rsid w:val="00CB4922"/>
    <w:pPr>
      <w:keepNext/>
      <w:keepLines/>
      <w:spacing w:before="40" w:after="0"/>
      <w:outlineLvl w:val="4"/>
    </w:pPr>
    <w:rPr>
      <w:rFonts w:ascii="Cambria" w:eastAsia="Times New Roman" w:hAnsi="Cambria"/>
      <w:color w:val="365F91"/>
    </w:rPr>
  </w:style>
  <w:style w:type="character" w:default="1" w:styleId="a0">
    <w:name w:val="Default Paragraph Font"/>
    <w:uiPriority w:val="1"/>
    <w:unhideWhenUsed/>
  </w:style>
  <w:style w:type="table" w:default="1" w:styleId="a1">
    <w:name w:val="Normal Table"/>
    <w:uiPriority w:val="99"/>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AB4300"/>
    <w:rPr>
      <w:rFonts w:ascii="Times New Roman" w:eastAsia="Times New Roman" w:hAnsi="Times New Roman"/>
      <w:b/>
      <w:bCs/>
      <w:smallCaps/>
      <w:sz w:val="28"/>
      <w:szCs w:val="28"/>
    </w:rPr>
  </w:style>
  <w:style w:type="character" w:customStyle="1" w:styleId="20">
    <w:name w:val="Заголовок 2 Знак"/>
    <w:link w:val="2"/>
    <w:uiPriority w:val="99"/>
    <w:locked/>
    <w:rsid w:val="004F6A48"/>
    <w:rPr>
      <w:rFonts w:ascii="Cambria" w:hAnsi="Cambria"/>
      <w:b/>
      <w:color w:val="4F81BD"/>
      <w:sz w:val="26"/>
    </w:rPr>
  </w:style>
  <w:style w:type="character" w:customStyle="1" w:styleId="30">
    <w:name w:val="Заголовок 3 Знак"/>
    <w:link w:val="3"/>
    <w:locked/>
    <w:rsid w:val="002017EB"/>
    <w:rPr>
      <w:rFonts w:ascii="Times New Roman" w:eastAsia="Times New Roman" w:hAnsi="Times New Roman"/>
      <w:bCs/>
      <w:sz w:val="28"/>
      <w:szCs w:val="28"/>
      <w:u w:val="single"/>
      <w:lang w:eastAsia="en-US"/>
    </w:rPr>
  </w:style>
  <w:style w:type="character" w:customStyle="1" w:styleId="40">
    <w:name w:val="Заголовок 4 Знак"/>
    <w:link w:val="4"/>
    <w:uiPriority w:val="99"/>
    <w:locked/>
    <w:rsid w:val="00F07922"/>
    <w:rPr>
      <w:rFonts w:ascii="Cambria" w:hAnsi="Cambria" w:cs="Times New Roman"/>
      <w:b/>
      <w:bCs/>
      <w:i/>
      <w:iCs/>
      <w:color w:val="4F81BD"/>
      <w:sz w:val="22"/>
      <w:szCs w:val="22"/>
      <w:lang w:eastAsia="en-US"/>
    </w:rPr>
  </w:style>
  <w:style w:type="paragraph" w:styleId="a3">
    <w:name w:val="footnote text"/>
    <w:aliases w:val="fn"/>
    <w:basedOn w:val="a"/>
    <w:link w:val="a4"/>
    <w:uiPriority w:val="99"/>
    <w:rsid w:val="004F6A48"/>
    <w:pPr>
      <w:spacing w:after="0" w:line="240" w:lineRule="auto"/>
    </w:pPr>
    <w:rPr>
      <w:rFonts w:ascii="Times New Roman" w:eastAsia="Times New Roman" w:hAnsi="Times New Roman"/>
      <w:sz w:val="20"/>
      <w:szCs w:val="20"/>
      <w:lang w:eastAsia="ru-RU"/>
    </w:rPr>
  </w:style>
  <w:style w:type="character" w:customStyle="1" w:styleId="a4">
    <w:name w:val="Текст сноски Знак"/>
    <w:aliases w:val="fn Знак"/>
    <w:link w:val="a3"/>
    <w:uiPriority w:val="99"/>
    <w:locked/>
    <w:rsid w:val="004F6A48"/>
    <w:rPr>
      <w:rFonts w:ascii="Times New Roman" w:hAnsi="Times New Roman"/>
      <w:sz w:val="20"/>
      <w:lang w:eastAsia="ru-RU"/>
    </w:rPr>
  </w:style>
  <w:style w:type="character" w:styleId="a5">
    <w:name w:val="footnote reference"/>
    <w:uiPriority w:val="99"/>
    <w:rsid w:val="004F6A48"/>
    <w:rPr>
      <w:rFonts w:cs="Times New Roman"/>
      <w:vertAlign w:val="superscript"/>
    </w:rPr>
  </w:style>
  <w:style w:type="paragraph" w:styleId="a6">
    <w:name w:val="List Paragraph"/>
    <w:basedOn w:val="a"/>
    <w:uiPriority w:val="34"/>
    <w:qFormat/>
    <w:rsid w:val="004F6A48"/>
    <w:pPr>
      <w:spacing w:after="120" w:line="240" w:lineRule="auto"/>
      <w:ind w:left="720"/>
      <w:contextualSpacing/>
      <w:jc w:val="both"/>
    </w:pPr>
    <w:rPr>
      <w:rFonts w:ascii="Times Armenian" w:hAnsi="Times Armenian"/>
      <w:sz w:val="24"/>
      <w:szCs w:val="24"/>
      <w:lang w:val="en-US"/>
    </w:rPr>
  </w:style>
  <w:style w:type="paragraph" w:styleId="a7">
    <w:name w:val="Balloon Text"/>
    <w:basedOn w:val="a"/>
    <w:link w:val="a8"/>
    <w:uiPriority w:val="99"/>
    <w:rsid w:val="004F6A48"/>
    <w:pPr>
      <w:spacing w:after="0" w:line="240" w:lineRule="auto"/>
    </w:pPr>
    <w:rPr>
      <w:rFonts w:ascii="Tahoma" w:hAnsi="Tahoma"/>
      <w:sz w:val="16"/>
      <w:szCs w:val="16"/>
      <w:lang w:eastAsia="ru-RU"/>
    </w:rPr>
  </w:style>
  <w:style w:type="character" w:customStyle="1" w:styleId="a8">
    <w:name w:val="Текст выноски Знак"/>
    <w:link w:val="a7"/>
    <w:uiPriority w:val="99"/>
    <w:locked/>
    <w:rsid w:val="004F6A48"/>
    <w:rPr>
      <w:rFonts w:ascii="Tahoma" w:hAnsi="Tahoma"/>
      <w:sz w:val="16"/>
    </w:rPr>
  </w:style>
  <w:style w:type="character" w:customStyle="1" w:styleId="FontStyle12">
    <w:name w:val="Font Style12"/>
    <w:uiPriority w:val="99"/>
    <w:rsid w:val="00F46765"/>
    <w:rPr>
      <w:rFonts w:ascii="Times New Roman" w:hAnsi="Times New Roman"/>
      <w:sz w:val="28"/>
    </w:rPr>
  </w:style>
  <w:style w:type="character" w:customStyle="1" w:styleId="s0">
    <w:name w:val="s0"/>
    <w:rsid w:val="00F46765"/>
    <w:rPr>
      <w:rFonts w:ascii="Times New Roman" w:hAnsi="Times New Roman"/>
      <w:color w:val="000000"/>
      <w:sz w:val="22"/>
      <w:u w:val="none"/>
      <w:effect w:val="none"/>
    </w:rPr>
  </w:style>
  <w:style w:type="paragraph" w:styleId="HTML">
    <w:name w:val="HTML Preformatted"/>
    <w:basedOn w:val="a"/>
    <w:link w:val="HTML0"/>
    <w:uiPriority w:val="99"/>
    <w:rsid w:val="00F467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locked/>
    <w:rsid w:val="00F46765"/>
    <w:rPr>
      <w:rFonts w:ascii="Courier New" w:hAnsi="Courier New" w:cs="Courier New"/>
    </w:rPr>
  </w:style>
  <w:style w:type="character" w:customStyle="1" w:styleId="s1">
    <w:name w:val="s1"/>
    <w:rsid w:val="00F46765"/>
    <w:rPr>
      <w:rFonts w:ascii="Times New Roman" w:hAnsi="Times New Roman"/>
      <w:b/>
      <w:color w:val="000000"/>
      <w:sz w:val="22"/>
      <w:u w:val="none"/>
      <w:effect w:val="none"/>
    </w:rPr>
  </w:style>
  <w:style w:type="paragraph" w:styleId="a9">
    <w:name w:val="Body Text Indent"/>
    <w:basedOn w:val="a"/>
    <w:link w:val="aa"/>
    <w:rsid w:val="00F46765"/>
    <w:pPr>
      <w:spacing w:after="120" w:line="240" w:lineRule="auto"/>
      <w:ind w:left="283"/>
    </w:pPr>
    <w:rPr>
      <w:rFonts w:ascii="Times New Roman" w:eastAsia="Times New Roman" w:hAnsi="Times New Roman"/>
      <w:sz w:val="24"/>
      <w:szCs w:val="24"/>
      <w:lang w:eastAsia="ru-RU"/>
    </w:rPr>
  </w:style>
  <w:style w:type="character" w:customStyle="1" w:styleId="aa">
    <w:name w:val="Основной текст с отступом Знак"/>
    <w:link w:val="a9"/>
    <w:locked/>
    <w:rsid w:val="00F46765"/>
    <w:rPr>
      <w:rFonts w:ascii="Times New Roman" w:hAnsi="Times New Roman" w:cs="Times New Roman"/>
      <w:sz w:val="24"/>
      <w:szCs w:val="24"/>
    </w:rPr>
  </w:style>
  <w:style w:type="table" w:styleId="ab">
    <w:name w:val="Table Grid"/>
    <w:basedOn w:val="a1"/>
    <w:rsid w:val="00302EB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793A48"/>
    <w:rPr>
      <w:rFonts w:cs="Times New Roman"/>
    </w:rPr>
  </w:style>
  <w:style w:type="paragraph" w:styleId="ac">
    <w:name w:val="Normal (Web)"/>
    <w:basedOn w:val="a"/>
    <w:uiPriority w:val="99"/>
    <w:rsid w:val="00793A48"/>
    <w:pPr>
      <w:spacing w:after="0" w:line="240" w:lineRule="auto"/>
      <w:ind w:firstLine="567"/>
      <w:jc w:val="both"/>
    </w:pPr>
    <w:rPr>
      <w:rFonts w:ascii="Times New Roman" w:eastAsia="Times New Roman" w:hAnsi="Times New Roman"/>
      <w:sz w:val="24"/>
      <w:szCs w:val="24"/>
      <w:lang w:val="en-US"/>
    </w:rPr>
  </w:style>
  <w:style w:type="paragraph" w:customStyle="1" w:styleId="tt">
    <w:name w:val="tt"/>
    <w:basedOn w:val="a"/>
    <w:rsid w:val="00793A48"/>
    <w:pPr>
      <w:spacing w:after="0" w:line="240" w:lineRule="auto"/>
      <w:jc w:val="center"/>
    </w:pPr>
    <w:rPr>
      <w:rFonts w:ascii="Times New Roman" w:eastAsia="Times New Roman" w:hAnsi="Times New Roman"/>
      <w:b/>
      <w:bCs/>
      <w:sz w:val="24"/>
      <w:szCs w:val="24"/>
      <w:lang w:val="en-US"/>
    </w:rPr>
  </w:style>
  <w:style w:type="character" w:customStyle="1" w:styleId="atn">
    <w:name w:val="atn"/>
    <w:rsid w:val="00793A48"/>
    <w:rPr>
      <w:rFonts w:cs="Times New Roman"/>
    </w:rPr>
  </w:style>
  <w:style w:type="paragraph" w:styleId="ad">
    <w:name w:val="header"/>
    <w:basedOn w:val="a"/>
    <w:link w:val="ae"/>
    <w:uiPriority w:val="99"/>
    <w:rsid w:val="00793A48"/>
    <w:pPr>
      <w:tabs>
        <w:tab w:val="center" w:pos="4844"/>
        <w:tab w:val="right" w:pos="9689"/>
      </w:tabs>
      <w:spacing w:after="0" w:line="240" w:lineRule="auto"/>
    </w:pPr>
    <w:rPr>
      <w:lang w:val="en-US"/>
    </w:rPr>
  </w:style>
  <w:style w:type="character" w:customStyle="1" w:styleId="ae">
    <w:name w:val="Верхний колонтитул Знак"/>
    <w:link w:val="ad"/>
    <w:uiPriority w:val="99"/>
    <w:locked/>
    <w:rsid w:val="00793A48"/>
    <w:rPr>
      <w:rFonts w:ascii="Calibri" w:eastAsia="Times New Roman" w:hAnsi="Calibri" w:cs="Times New Roman"/>
      <w:sz w:val="22"/>
      <w:szCs w:val="22"/>
      <w:lang w:val="en-US" w:eastAsia="en-US"/>
    </w:rPr>
  </w:style>
  <w:style w:type="paragraph" w:styleId="af">
    <w:name w:val="footer"/>
    <w:basedOn w:val="a"/>
    <w:link w:val="af0"/>
    <w:rsid w:val="00793A48"/>
    <w:pPr>
      <w:tabs>
        <w:tab w:val="center" w:pos="4844"/>
        <w:tab w:val="right" w:pos="9689"/>
      </w:tabs>
      <w:spacing w:after="0" w:line="240" w:lineRule="auto"/>
    </w:pPr>
    <w:rPr>
      <w:lang w:val="en-US"/>
    </w:rPr>
  </w:style>
  <w:style w:type="character" w:customStyle="1" w:styleId="af0">
    <w:name w:val="Нижний колонтитул Знак"/>
    <w:link w:val="af"/>
    <w:locked/>
    <w:rsid w:val="00793A48"/>
    <w:rPr>
      <w:rFonts w:ascii="Calibri" w:eastAsia="Times New Roman" w:hAnsi="Calibri" w:cs="Times New Roman"/>
      <w:sz w:val="22"/>
      <w:szCs w:val="22"/>
      <w:lang w:val="en-US" w:eastAsia="en-US"/>
    </w:rPr>
  </w:style>
  <w:style w:type="paragraph" w:customStyle="1" w:styleId="md">
    <w:name w:val="md"/>
    <w:basedOn w:val="a"/>
    <w:rsid w:val="00793A48"/>
    <w:pPr>
      <w:spacing w:after="0" w:line="240" w:lineRule="auto"/>
      <w:ind w:firstLine="567"/>
      <w:jc w:val="both"/>
    </w:pPr>
    <w:rPr>
      <w:rFonts w:ascii="Times New Roman" w:eastAsia="Times New Roman" w:hAnsi="Times New Roman"/>
      <w:i/>
      <w:iCs/>
      <w:color w:val="663300"/>
      <w:sz w:val="20"/>
      <w:szCs w:val="20"/>
      <w:lang w:val="en-US"/>
    </w:rPr>
  </w:style>
  <w:style w:type="character" w:styleId="af1">
    <w:name w:val="Hyperlink"/>
    <w:uiPriority w:val="99"/>
    <w:rsid w:val="00793A48"/>
    <w:rPr>
      <w:rFonts w:cs="Times New Roman"/>
      <w:color w:val="0000FF"/>
      <w:u w:val="single"/>
    </w:rPr>
  </w:style>
  <w:style w:type="character" w:styleId="af2">
    <w:name w:val="annotation reference"/>
    <w:uiPriority w:val="99"/>
    <w:semiHidden/>
    <w:rsid w:val="00793A48"/>
    <w:rPr>
      <w:rFonts w:cs="Times New Roman"/>
      <w:sz w:val="16"/>
      <w:szCs w:val="16"/>
    </w:rPr>
  </w:style>
  <w:style w:type="paragraph" w:styleId="af3">
    <w:name w:val="annotation text"/>
    <w:basedOn w:val="a"/>
    <w:link w:val="af4"/>
    <w:uiPriority w:val="99"/>
    <w:semiHidden/>
    <w:rsid w:val="00793A48"/>
    <w:pPr>
      <w:spacing w:line="240" w:lineRule="auto"/>
    </w:pPr>
    <w:rPr>
      <w:sz w:val="20"/>
      <w:szCs w:val="20"/>
      <w:lang w:val="en-US"/>
    </w:rPr>
  </w:style>
  <w:style w:type="character" w:customStyle="1" w:styleId="af4">
    <w:name w:val="Текст примечания Знак"/>
    <w:link w:val="af3"/>
    <w:uiPriority w:val="99"/>
    <w:semiHidden/>
    <w:locked/>
    <w:rsid w:val="00793A48"/>
    <w:rPr>
      <w:rFonts w:ascii="Calibri" w:eastAsia="Times New Roman" w:hAnsi="Calibri" w:cs="Times New Roman"/>
      <w:lang w:val="en-US" w:eastAsia="en-US"/>
    </w:rPr>
  </w:style>
  <w:style w:type="paragraph" w:styleId="af5">
    <w:name w:val="annotation subject"/>
    <w:basedOn w:val="af3"/>
    <w:next w:val="af3"/>
    <w:link w:val="af6"/>
    <w:uiPriority w:val="99"/>
    <w:semiHidden/>
    <w:rsid w:val="00793A48"/>
    <w:rPr>
      <w:b/>
      <w:bCs/>
    </w:rPr>
  </w:style>
  <w:style w:type="character" w:customStyle="1" w:styleId="af6">
    <w:name w:val="Тема примечания Знак"/>
    <w:link w:val="af5"/>
    <w:uiPriority w:val="99"/>
    <w:semiHidden/>
    <w:locked/>
    <w:rsid w:val="00793A48"/>
    <w:rPr>
      <w:rFonts w:ascii="Calibri" w:eastAsia="Times New Roman" w:hAnsi="Calibri" w:cs="Times New Roman"/>
      <w:b/>
      <w:bCs/>
      <w:lang w:val="en-US" w:eastAsia="en-US"/>
    </w:rPr>
  </w:style>
  <w:style w:type="paragraph" w:styleId="af7">
    <w:name w:val="No Spacing"/>
    <w:link w:val="af8"/>
    <w:uiPriority w:val="1"/>
    <w:qFormat/>
    <w:rsid w:val="00793A48"/>
    <w:rPr>
      <w:sz w:val="22"/>
      <w:szCs w:val="22"/>
      <w:lang w:val="en-US" w:eastAsia="en-US"/>
    </w:rPr>
  </w:style>
  <w:style w:type="paragraph" w:customStyle="1" w:styleId="cn">
    <w:name w:val="cn"/>
    <w:basedOn w:val="a"/>
    <w:rsid w:val="00793A48"/>
    <w:pPr>
      <w:spacing w:after="0" w:line="240" w:lineRule="auto"/>
      <w:jc w:val="center"/>
    </w:pPr>
    <w:rPr>
      <w:rFonts w:ascii="Times New Roman" w:eastAsia="Times New Roman" w:hAnsi="Times New Roman"/>
      <w:sz w:val="24"/>
      <w:szCs w:val="24"/>
      <w:lang w:val="en-US"/>
    </w:rPr>
  </w:style>
  <w:style w:type="paragraph" w:customStyle="1" w:styleId="cb">
    <w:name w:val="cb"/>
    <w:basedOn w:val="a"/>
    <w:rsid w:val="00793A48"/>
    <w:pPr>
      <w:spacing w:after="0" w:line="240" w:lineRule="auto"/>
      <w:jc w:val="center"/>
    </w:pPr>
    <w:rPr>
      <w:rFonts w:ascii="Times New Roman" w:eastAsia="Times New Roman" w:hAnsi="Times New Roman"/>
      <w:b/>
      <w:bCs/>
      <w:sz w:val="24"/>
      <w:szCs w:val="24"/>
      <w:lang w:val="en-US"/>
    </w:rPr>
  </w:style>
  <w:style w:type="paragraph" w:customStyle="1" w:styleId="cp">
    <w:name w:val="cp"/>
    <w:basedOn w:val="a"/>
    <w:rsid w:val="00793A48"/>
    <w:pPr>
      <w:spacing w:after="0" w:line="240" w:lineRule="auto"/>
      <w:jc w:val="center"/>
    </w:pPr>
    <w:rPr>
      <w:rFonts w:ascii="Times New Roman" w:eastAsia="Times New Roman" w:hAnsi="Times New Roman"/>
      <w:b/>
      <w:bCs/>
      <w:sz w:val="24"/>
      <w:szCs w:val="24"/>
      <w:lang w:val="en-US"/>
    </w:rPr>
  </w:style>
  <w:style w:type="character" w:styleId="af9">
    <w:name w:val="Book Title"/>
    <w:uiPriority w:val="99"/>
    <w:qFormat/>
    <w:rsid w:val="00F07922"/>
    <w:rPr>
      <w:rFonts w:cs="Times New Roman"/>
      <w:b/>
      <w:bCs/>
      <w:smallCaps/>
      <w:spacing w:val="5"/>
    </w:rPr>
  </w:style>
  <w:style w:type="character" w:styleId="afa">
    <w:name w:val="Intense Reference"/>
    <w:uiPriority w:val="99"/>
    <w:qFormat/>
    <w:rsid w:val="009E4FE7"/>
    <w:rPr>
      <w:rFonts w:cs="Times New Roman"/>
      <w:b/>
      <w:bCs/>
      <w:smallCaps/>
      <w:color w:val="C0504D"/>
      <w:spacing w:val="5"/>
      <w:u w:val="single"/>
    </w:rPr>
  </w:style>
  <w:style w:type="character" w:customStyle="1" w:styleId="afb">
    <w:name w:val="Основной текст_"/>
    <w:rsid w:val="00000809"/>
    <w:rPr>
      <w:rFonts w:ascii="Times New Roman" w:hAnsi="Times New Roman" w:cs="Times New Roman"/>
      <w:spacing w:val="10"/>
      <w:sz w:val="27"/>
      <w:szCs w:val="27"/>
      <w:u w:val="none"/>
    </w:rPr>
  </w:style>
  <w:style w:type="character" w:customStyle="1" w:styleId="FontStyle11">
    <w:name w:val="Font Style11"/>
    <w:rsid w:val="00000809"/>
    <w:rPr>
      <w:rFonts w:ascii="Times New Roman" w:hAnsi="Times New Roman" w:cs="Times New Roman"/>
      <w:sz w:val="28"/>
      <w:szCs w:val="28"/>
    </w:rPr>
  </w:style>
  <w:style w:type="paragraph" w:styleId="afc">
    <w:name w:val="Plain Text"/>
    <w:basedOn w:val="a"/>
    <w:link w:val="afd"/>
    <w:rsid w:val="00000809"/>
    <w:pPr>
      <w:spacing w:after="0" w:line="240" w:lineRule="auto"/>
    </w:pPr>
    <w:rPr>
      <w:rFonts w:ascii="Courier New" w:eastAsia="Times New Roman" w:hAnsi="Courier New" w:cs="Courier New"/>
      <w:sz w:val="20"/>
      <w:szCs w:val="20"/>
      <w:lang w:eastAsia="ru-RU"/>
    </w:rPr>
  </w:style>
  <w:style w:type="character" w:customStyle="1" w:styleId="afd">
    <w:name w:val="Текст Знак"/>
    <w:link w:val="afc"/>
    <w:rsid w:val="00000809"/>
    <w:rPr>
      <w:rFonts w:ascii="Courier New" w:eastAsia="Times New Roman" w:hAnsi="Courier New" w:cs="Courier New"/>
    </w:rPr>
  </w:style>
  <w:style w:type="paragraph" w:customStyle="1" w:styleId="western">
    <w:name w:val="western"/>
    <w:basedOn w:val="a"/>
    <w:rsid w:val="0000080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1">
    <w:name w:val="Основной текст (2)_"/>
    <w:link w:val="22"/>
    <w:rsid w:val="00401769"/>
    <w:rPr>
      <w:rFonts w:ascii="Times New Roman" w:eastAsia="Times New Roman" w:hAnsi="Times New Roman"/>
      <w:sz w:val="26"/>
      <w:szCs w:val="26"/>
      <w:shd w:val="clear" w:color="auto" w:fill="FFFFFF"/>
    </w:rPr>
  </w:style>
  <w:style w:type="paragraph" w:customStyle="1" w:styleId="22">
    <w:name w:val="Основной текст (2)"/>
    <w:basedOn w:val="a"/>
    <w:link w:val="21"/>
    <w:rsid w:val="00401769"/>
    <w:pPr>
      <w:widowControl w:val="0"/>
      <w:shd w:val="clear" w:color="auto" w:fill="FFFFFF"/>
      <w:spacing w:after="0" w:line="336" w:lineRule="exact"/>
      <w:ind w:hanging="340"/>
      <w:jc w:val="center"/>
    </w:pPr>
    <w:rPr>
      <w:rFonts w:ascii="Times New Roman" w:eastAsia="Times New Roman" w:hAnsi="Times New Roman"/>
      <w:sz w:val="26"/>
      <w:szCs w:val="26"/>
      <w:lang w:eastAsia="ru-RU"/>
    </w:rPr>
  </w:style>
  <w:style w:type="character" w:customStyle="1" w:styleId="afe">
    <w:name w:val="Сноска + Полужирный"/>
    <w:rsid w:val="000B23A4"/>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50">
    <w:name w:val="Заголовок 5 Знак"/>
    <w:link w:val="5"/>
    <w:semiHidden/>
    <w:rsid w:val="00CB4922"/>
    <w:rPr>
      <w:rFonts w:ascii="Cambria" w:eastAsia="Times New Roman" w:hAnsi="Cambria" w:cs="Times New Roman"/>
      <w:color w:val="365F91"/>
      <w:sz w:val="22"/>
      <w:szCs w:val="22"/>
      <w:lang w:eastAsia="en-US"/>
    </w:rPr>
  </w:style>
  <w:style w:type="character" w:customStyle="1" w:styleId="st">
    <w:name w:val="st"/>
    <w:basedOn w:val="a0"/>
    <w:rsid w:val="00ED583E"/>
  </w:style>
  <w:style w:type="character" w:customStyle="1" w:styleId="f">
    <w:name w:val="f"/>
    <w:basedOn w:val="a0"/>
    <w:rsid w:val="00ED583E"/>
  </w:style>
  <w:style w:type="character" w:styleId="aff">
    <w:name w:val="Emphasis"/>
    <w:uiPriority w:val="20"/>
    <w:qFormat/>
    <w:locked/>
    <w:rsid w:val="00ED583E"/>
    <w:rPr>
      <w:i/>
      <w:iCs/>
    </w:rPr>
  </w:style>
  <w:style w:type="paragraph" w:styleId="11">
    <w:name w:val="toc 1"/>
    <w:basedOn w:val="a"/>
    <w:next w:val="a"/>
    <w:autoRedefine/>
    <w:uiPriority w:val="39"/>
    <w:locked/>
    <w:rsid w:val="00F4476B"/>
  </w:style>
  <w:style w:type="paragraph" w:customStyle="1" w:styleId="ConsPlusNormal">
    <w:name w:val="ConsPlusNormal"/>
    <w:rsid w:val="00356A4F"/>
    <w:pPr>
      <w:widowControl w:val="0"/>
      <w:autoSpaceDE w:val="0"/>
      <w:autoSpaceDN w:val="0"/>
    </w:pPr>
    <w:rPr>
      <w:rFonts w:ascii="Times New Roman" w:eastAsia="Times New Roman" w:hAnsi="Times New Roman"/>
      <w:sz w:val="30"/>
    </w:rPr>
  </w:style>
  <w:style w:type="paragraph" w:customStyle="1" w:styleId="style2">
    <w:name w:val="style2"/>
    <w:basedOn w:val="a"/>
    <w:rsid w:val="00356A4F"/>
    <w:pPr>
      <w:autoSpaceDE w:val="0"/>
      <w:autoSpaceDN w:val="0"/>
      <w:spacing w:after="0" w:line="322" w:lineRule="atLeast"/>
      <w:ind w:firstLine="850"/>
      <w:jc w:val="both"/>
    </w:pPr>
    <w:rPr>
      <w:rFonts w:ascii="Times New Roman" w:eastAsia="Times New Roman" w:hAnsi="Times New Roman"/>
      <w:sz w:val="24"/>
      <w:szCs w:val="24"/>
      <w:lang w:eastAsia="ru-RU"/>
    </w:rPr>
  </w:style>
  <w:style w:type="character" w:customStyle="1" w:styleId="aff0">
    <w:name w:val="Основной текст + Полужирный"/>
    <w:rsid w:val="00D816ED"/>
    <w:rPr>
      <w:rFonts w:ascii="Times New Roman" w:hAnsi="Times New Roman" w:cs="Times New Roman"/>
      <w:b/>
      <w:bCs/>
      <w:spacing w:val="10"/>
      <w:sz w:val="25"/>
      <w:szCs w:val="25"/>
    </w:rPr>
  </w:style>
  <w:style w:type="paragraph" w:customStyle="1" w:styleId="aff1">
    <w:name w:val="Знак Знак Знак Знак"/>
    <w:basedOn w:val="a"/>
    <w:autoRedefine/>
    <w:rsid w:val="00D816ED"/>
    <w:pPr>
      <w:spacing w:after="160" w:line="240" w:lineRule="exact"/>
    </w:pPr>
    <w:rPr>
      <w:rFonts w:ascii="Times New Roman" w:eastAsia="SimSun" w:hAnsi="Times New Roman"/>
      <w:b/>
      <w:sz w:val="28"/>
      <w:szCs w:val="24"/>
      <w:lang w:val="en-US"/>
    </w:rPr>
  </w:style>
  <w:style w:type="paragraph" w:customStyle="1" w:styleId="ConsPlusNonformat">
    <w:name w:val="ConsPlusNonformat"/>
    <w:rsid w:val="00D816ED"/>
    <w:pPr>
      <w:widowControl w:val="0"/>
      <w:autoSpaceDE w:val="0"/>
      <w:autoSpaceDN w:val="0"/>
      <w:adjustRightInd w:val="0"/>
    </w:pPr>
    <w:rPr>
      <w:rFonts w:ascii="Courier New" w:eastAsia="Times New Roman" w:hAnsi="Courier New" w:cs="Courier New"/>
    </w:rPr>
  </w:style>
  <w:style w:type="paragraph" w:customStyle="1" w:styleId="12">
    <w:name w:val="Без интервала1"/>
    <w:qFormat/>
    <w:rsid w:val="00D816ED"/>
    <w:rPr>
      <w:rFonts w:eastAsia="SimSun"/>
      <w:sz w:val="22"/>
      <w:szCs w:val="22"/>
      <w:lang w:eastAsia="en-US"/>
    </w:rPr>
  </w:style>
  <w:style w:type="character" w:customStyle="1" w:styleId="af8">
    <w:name w:val="Без интервала Знак"/>
    <w:link w:val="af7"/>
    <w:locked/>
    <w:rsid w:val="00D816ED"/>
    <w:rPr>
      <w:sz w:val="22"/>
      <w:szCs w:val="22"/>
      <w:lang w:val="en-US" w:eastAsia="en-US"/>
    </w:rPr>
  </w:style>
  <w:style w:type="paragraph" w:customStyle="1" w:styleId="23">
    <w:name w:val="Без интервала2"/>
    <w:rsid w:val="00D816ED"/>
    <w:rPr>
      <w:rFonts w:eastAsia="Times New Roman"/>
      <w:sz w:val="22"/>
      <w:szCs w:val="22"/>
    </w:rPr>
  </w:style>
  <w:style w:type="character" w:customStyle="1" w:styleId="j21">
    <w:name w:val="j21"/>
    <w:rsid w:val="00D816ED"/>
    <w:rPr>
      <w:rFonts w:cs="Times New Roman"/>
    </w:rPr>
  </w:style>
  <w:style w:type="paragraph" w:customStyle="1" w:styleId="13">
    <w:name w:val="Абзац списка1"/>
    <w:basedOn w:val="a"/>
    <w:rsid w:val="00D816ED"/>
    <w:pPr>
      <w:widowControl w:val="0"/>
      <w:spacing w:after="0" w:line="240" w:lineRule="auto"/>
      <w:ind w:left="720"/>
      <w:contextualSpacing/>
    </w:pPr>
    <w:rPr>
      <w:rFonts w:ascii="Courier New" w:eastAsia="Times New Roman" w:hAnsi="Courier New" w:cs="Courier New"/>
      <w:color w:val="000000"/>
      <w:sz w:val="24"/>
      <w:szCs w:val="24"/>
      <w:lang w:eastAsia="ru-RU"/>
    </w:rPr>
  </w:style>
  <w:style w:type="character" w:styleId="aff2">
    <w:name w:val="page number"/>
    <w:rsid w:val="00D816ED"/>
  </w:style>
  <w:style w:type="character" w:customStyle="1" w:styleId="s3">
    <w:name w:val="s3"/>
    <w:rsid w:val="00D816ED"/>
    <w:rPr>
      <w:rFonts w:ascii="Courier New" w:hAnsi="Courier New" w:cs="Courier New" w:hint="default"/>
      <w:b w:val="0"/>
      <w:bCs w:val="0"/>
      <w:i/>
      <w:iCs/>
      <w:strike w:val="0"/>
      <w:dstrike w:val="0"/>
      <w:color w:val="FF0000"/>
      <w:sz w:val="24"/>
      <w:szCs w:val="24"/>
      <w:u w:val="none"/>
      <w:effect w:val="none"/>
    </w:rPr>
  </w:style>
  <w:style w:type="character" w:customStyle="1" w:styleId="s9">
    <w:name w:val="s9"/>
    <w:rsid w:val="00D816ED"/>
    <w:rPr>
      <w:rFonts w:ascii="Times New Roman" w:hAnsi="Times New Roman" w:cs="Times New Roman" w:hint="default"/>
      <w:b w:val="0"/>
      <w:bCs w:val="0"/>
      <w:i/>
      <w:iCs/>
      <w:color w:val="333399"/>
      <w:u w:val="single"/>
    </w:rPr>
  </w:style>
  <w:style w:type="paragraph" w:customStyle="1" w:styleId="Default">
    <w:name w:val="Default"/>
    <w:rsid w:val="00D816ED"/>
    <w:pPr>
      <w:autoSpaceDE w:val="0"/>
      <w:autoSpaceDN w:val="0"/>
      <w:adjustRightInd w:val="0"/>
    </w:pPr>
    <w:rPr>
      <w:rFonts w:ascii="Times New Roman" w:hAnsi="Times New Roman"/>
      <w:color w:val="000000"/>
      <w:sz w:val="24"/>
      <w:szCs w:val="24"/>
    </w:rPr>
  </w:style>
  <w:style w:type="paragraph" w:styleId="aff3">
    <w:name w:val="Body Text"/>
    <w:basedOn w:val="a"/>
    <w:link w:val="aff4"/>
    <w:rsid w:val="00D816ED"/>
    <w:pPr>
      <w:spacing w:after="120" w:line="240" w:lineRule="auto"/>
    </w:pPr>
    <w:rPr>
      <w:rFonts w:ascii="Times New Roman" w:eastAsia="Times New Roman" w:hAnsi="Times New Roman"/>
      <w:sz w:val="24"/>
      <w:szCs w:val="24"/>
      <w:lang w:eastAsia="ru-RU"/>
    </w:rPr>
  </w:style>
  <w:style w:type="character" w:customStyle="1" w:styleId="aff4">
    <w:name w:val="Основной текст Знак"/>
    <w:link w:val="aff3"/>
    <w:rsid w:val="00D816ED"/>
    <w:rPr>
      <w:rFonts w:ascii="Times New Roman" w:eastAsia="Times New Roman" w:hAnsi="Times New Roman"/>
      <w:sz w:val="24"/>
      <w:szCs w:val="24"/>
    </w:rPr>
  </w:style>
  <w:style w:type="character" w:customStyle="1" w:styleId="shorttext">
    <w:name w:val="short_text"/>
    <w:rsid w:val="00E24251"/>
  </w:style>
  <w:style w:type="paragraph" w:styleId="aff5">
    <w:name w:val="Revision"/>
    <w:hidden/>
    <w:uiPriority w:val="99"/>
    <w:semiHidden/>
    <w:rsid w:val="007E76C9"/>
    <w:rPr>
      <w:sz w:val="22"/>
      <w:szCs w:val="22"/>
      <w:lang w:eastAsia="en-US"/>
    </w:rPr>
  </w:style>
  <w:style w:type="character" w:customStyle="1" w:styleId="aff6">
    <w:name w:val="Сноска_"/>
    <w:link w:val="aff7"/>
    <w:rsid w:val="00CF0CC4"/>
    <w:rPr>
      <w:sz w:val="15"/>
      <w:szCs w:val="15"/>
      <w:shd w:val="clear" w:color="auto" w:fill="FFFFFF"/>
    </w:rPr>
  </w:style>
  <w:style w:type="paragraph" w:customStyle="1" w:styleId="aff7">
    <w:name w:val="Сноска"/>
    <w:basedOn w:val="a"/>
    <w:link w:val="aff6"/>
    <w:rsid w:val="00CF0CC4"/>
    <w:pPr>
      <w:widowControl w:val="0"/>
      <w:shd w:val="clear" w:color="auto" w:fill="FFFFFF"/>
      <w:spacing w:after="0" w:line="209" w:lineRule="exact"/>
      <w:jc w:val="both"/>
    </w:pPr>
    <w:rPr>
      <w:sz w:val="15"/>
      <w:szCs w:val="15"/>
      <w:lang w:eastAsia="ru-RU"/>
    </w:rPr>
  </w:style>
  <w:style w:type="character" w:customStyle="1" w:styleId="2Exact">
    <w:name w:val="Подпись к картинке (2) Exact"/>
    <w:rsid w:val="00CF0CC4"/>
    <w:rPr>
      <w:b/>
      <w:bCs/>
      <w:i w:val="0"/>
      <w:iCs w:val="0"/>
      <w:smallCaps w:val="0"/>
      <w:strike w:val="0"/>
      <w:sz w:val="16"/>
      <w:szCs w:val="16"/>
      <w:u w:val="none"/>
    </w:rPr>
  </w:style>
  <w:style w:type="character" w:customStyle="1" w:styleId="Exact">
    <w:name w:val="Подпись к картинке Exact"/>
    <w:rsid w:val="00CF0CC4"/>
    <w:rPr>
      <w:b w:val="0"/>
      <w:bCs w:val="0"/>
      <w:i w:val="0"/>
      <w:iCs w:val="0"/>
      <w:smallCaps w:val="0"/>
      <w:strike w:val="0"/>
      <w:sz w:val="17"/>
      <w:szCs w:val="17"/>
      <w:u w:val="none"/>
    </w:rPr>
  </w:style>
  <w:style w:type="character" w:customStyle="1" w:styleId="3Exact">
    <w:name w:val="Подпись к картинке (3) Exact"/>
    <w:rsid w:val="00CF0CC4"/>
    <w:rPr>
      <w:b w:val="0"/>
      <w:bCs w:val="0"/>
      <w:i w:val="0"/>
      <w:iCs w:val="0"/>
      <w:smallCaps w:val="0"/>
      <w:strike w:val="0"/>
      <w:sz w:val="12"/>
      <w:szCs w:val="12"/>
      <w:u w:val="none"/>
    </w:rPr>
  </w:style>
  <w:style w:type="character" w:customStyle="1" w:styleId="24">
    <w:name w:val="Подпись к картинке (2)_"/>
    <w:link w:val="25"/>
    <w:rsid w:val="00CF0CC4"/>
    <w:rPr>
      <w:b/>
      <w:bCs/>
      <w:sz w:val="16"/>
      <w:szCs w:val="16"/>
      <w:shd w:val="clear" w:color="auto" w:fill="FFFFFF"/>
    </w:rPr>
  </w:style>
  <w:style w:type="character" w:customStyle="1" w:styleId="aff8">
    <w:name w:val="Подпись к картинке_"/>
    <w:link w:val="aff9"/>
    <w:rsid w:val="00CF0CC4"/>
    <w:rPr>
      <w:sz w:val="17"/>
      <w:szCs w:val="17"/>
      <w:shd w:val="clear" w:color="auto" w:fill="FFFFFF"/>
    </w:rPr>
  </w:style>
  <w:style w:type="character" w:customStyle="1" w:styleId="31">
    <w:name w:val="Подпись к картинке (3)_"/>
    <w:link w:val="32"/>
    <w:rsid w:val="00CF0CC4"/>
    <w:rPr>
      <w:sz w:val="12"/>
      <w:szCs w:val="12"/>
      <w:shd w:val="clear" w:color="auto" w:fill="FFFFFF"/>
    </w:rPr>
  </w:style>
  <w:style w:type="paragraph" w:customStyle="1" w:styleId="25">
    <w:name w:val="Подпись к картинке (2)"/>
    <w:basedOn w:val="a"/>
    <w:link w:val="24"/>
    <w:rsid w:val="00CF0CC4"/>
    <w:pPr>
      <w:widowControl w:val="0"/>
      <w:shd w:val="clear" w:color="auto" w:fill="FFFFFF"/>
      <w:spacing w:after="0" w:line="274" w:lineRule="exact"/>
      <w:jc w:val="right"/>
    </w:pPr>
    <w:rPr>
      <w:b/>
      <w:bCs/>
      <w:sz w:val="16"/>
      <w:szCs w:val="16"/>
      <w:lang w:eastAsia="ru-RU"/>
    </w:rPr>
  </w:style>
  <w:style w:type="paragraph" w:customStyle="1" w:styleId="aff9">
    <w:name w:val="Подпись к картинке"/>
    <w:basedOn w:val="a"/>
    <w:link w:val="aff8"/>
    <w:rsid w:val="00CF0CC4"/>
    <w:pPr>
      <w:widowControl w:val="0"/>
      <w:shd w:val="clear" w:color="auto" w:fill="FFFFFF"/>
      <w:spacing w:after="0" w:line="274" w:lineRule="exact"/>
      <w:jc w:val="center"/>
    </w:pPr>
    <w:rPr>
      <w:sz w:val="17"/>
      <w:szCs w:val="17"/>
      <w:lang w:eastAsia="ru-RU"/>
    </w:rPr>
  </w:style>
  <w:style w:type="paragraph" w:customStyle="1" w:styleId="32">
    <w:name w:val="Подпись к картинке (3)"/>
    <w:basedOn w:val="a"/>
    <w:link w:val="31"/>
    <w:rsid w:val="00CF0CC4"/>
    <w:pPr>
      <w:widowControl w:val="0"/>
      <w:shd w:val="clear" w:color="auto" w:fill="FFFFFF"/>
      <w:spacing w:after="0" w:line="0" w:lineRule="atLeast"/>
    </w:pPr>
    <w:rPr>
      <w:sz w:val="12"/>
      <w:szCs w:val="12"/>
      <w:lang w:eastAsia="ru-RU"/>
    </w:rPr>
  </w:style>
  <w:style w:type="character" w:customStyle="1" w:styleId="26">
    <w:name w:val="Основной текст (2) + Не курсив"/>
    <w:rsid w:val="00AA7B5C"/>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7">
    <w:name w:val="Основной текст (7)_"/>
    <w:link w:val="70"/>
    <w:rsid w:val="00465852"/>
    <w:rPr>
      <w:rFonts w:ascii="Times New Roman" w:eastAsia="Times New Roman" w:hAnsi="Times New Roman"/>
      <w:sz w:val="19"/>
      <w:szCs w:val="19"/>
      <w:shd w:val="clear" w:color="auto" w:fill="FFFFFF"/>
    </w:rPr>
  </w:style>
  <w:style w:type="paragraph" w:customStyle="1" w:styleId="70">
    <w:name w:val="Основной текст (7)"/>
    <w:basedOn w:val="a"/>
    <w:link w:val="7"/>
    <w:rsid w:val="00465852"/>
    <w:pPr>
      <w:widowControl w:val="0"/>
      <w:shd w:val="clear" w:color="auto" w:fill="FFFFFF"/>
      <w:spacing w:before="540" w:after="180" w:line="266" w:lineRule="exact"/>
    </w:pPr>
    <w:rPr>
      <w:rFonts w:ascii="Times New Roman" w:eastAsia="Times New Roman" w:hAnsi="Times New Roman"/>
      <w:sz w:val="19"/>
      <w:szCs w:val="19"/>
      <w:lang w:eastAsia="ru-RU"/>
    </w:rPr>
  </w:style>
  <w:style w:type="character" w:customStyle="1" w:styleId="211pt">
    <w:name w:val="Основной текст (2) + 11 pt"/>
    <w:rsid w:val="0098469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
    <w:name w:val="Основной текст (2) + 12 pt;Полужирный"/>
    <w:rsid w:val="00984696"/>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Calibri">
    <w:name w:val="Основной текст (2) + Calibri;Полужирный"/>
    <w:rsid w:val="00984696"/>
    <w:rPr>
      <w:rFonts w:ascii="Calibri" w:eastAsia="Calibri" w:hAnsi="Calibri" w:cs="Calibri"/>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ffa">
    <w:name w:val="Колонтитул_"/>
    <w:rsid w:val="00D80D04"/>
    <w:rPr>
      <w:rFonts w:ascii="Times New Roman" w:eastAsia="Times New Roman" w:hAnsi="Times New Roman" w:cs="Times New Roman"/>
      <w:b w:val="0"/>
      <w:bCs w:val="0"/>
      <w:i w:val="0"/>
      <w:iCs w:val="0"/>
      <w:smallCaps w:val="0"/>
      <w:strike w:val="0"/>
      <w:sz w:val="19"/>
      <w:szCs w:val="19"/>
      <w:u w:val="none"/>
    </w:rPr>
  </w:style>
  <w:style w:type="character" w:customStyle="1" w:styleId="affb">
    <w:name w:val="Колонтитул"/>
    <w:rsid w:val="00D80D0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paragraph" w:styleId="33">
    <w:name w:val="toc 3"/>
    <w:basedOn w:val="a"/>
    <w:next w:val="a"/>
    <w:autoRedefine/>
    <w:uiPriority w:val="39"/>
    <w:locked/>
    <w:rsid w:val="002017EB"/>
    <w:pPr>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132">
      <w:bodyDiv w:val="1"/>
      <w:marLeft w:val="0"/>
      <w:marRight w:val="0"/>
      <w:marTop w:val="0"/>
      <w:marBottom w:val="0"/>
      <w:divBdr>
        <w:top w:val="none" w:sz="0" w:space="0" w:color="auto"/>
        <w:left w:val="none" w:sz="0" w:space="0" w:color="auto"/>
        <w:bottom w:val="none" w:sz="0" w:space="0" w:color="auto"/>
        <w:right w:val="none" w:sz="0" w:space="0" w:color="auto"/>
      </w:divBdr>
    </w:div>
    <w:div w:id="4676903">
      <w:bodyDiv w:val="1"/>
      <w:marLeft w:val="0"/>
      <w:marRight w:val="0"/>
      <w:marTop w:val="0"/>
      <w:marBottom w:val="0"/>
      <w:divBdr>
        <w:top w:val="none" w:sz="0" w:space="0" w:color="auto"/>
        <w:left w:val="none" w:sz="0" w:space="0" w:color="auto"/>
        <w:bottom w:val="none" w:sz="0" w:space="0" w:color="auto"/>
        <w:right w:val="none" w:sz="0" w:space="0" w:color="auto"/>
      </w:divBdr>
    </w:div>
    <w:div w:id="120418561">
      <w:bodyDiv w:val="1"/>
      <w:marLeft w:val="0"/>
      <w:marRight w:val="0"/>
      <w:marTop w:val="0"/>
      <w:marBottom w:val="0"/>
      <w:divBdr>
        <w:top w:val="none" w:sz="0" w:space="0" w:color="auto"/>
        <w:left w:val="none" w:sz="0" w:space="0" w:color="auto"/>
        <w:bottom w:val="none" w:sz="0" w:space="0" w:color="auto"/>
        <w:right w:val="none" w:sz="0" w:space="0" w:color="auto"/>
      </w:divBdr>
    </w:div>
    <w:div w:id="149637315">
      <w:bodyDiv w:val="1"/>
      <w:marLeft w:val="0"/>
      <w:marRight w:val="0"/>
      <w:marTop w:val="0"/>
      <w:marBottom w:val="0"/>
      <w:divBdr>
        <w:top w:val="none" w:sz="0" w:space="0" w:color="auto"/>
        <w:left w:val="none" w:sz="0" w:space="0" w:color="auto"/>
        <w:bottom w:val="none" w:sz="0" w:space="0" w:color="auto"/>
        <w:right w:val="none" w:sz="0" w:space="0" w:color="auto"/>
      </w:divBdr>
    </w:div>
    <w:div w:id="156113841">
      <w:bodyDiv w:val="1"/>
      <w:marLeft w:val="0"/>
      <w:marRight w:val="0"/>
      <w:marTop w:val="0"/>
      <w:marBottom w:val="0"/>
      <w:divBdr>
        <w:top w:val="none" w:sz="0" w:space="0" w:color="auto"/>
        <w:left w:val="none" w:sz="0" w:space="0" w:color="auto"/>
        <w:bottom w:val="none" w:sz="0" w:space="0" w:color="auto"/>
        <w:right w:val="none" w:sz="0" w:space="0" w:color="auto"/>
      </w:divBdr>
    </w:div>
    <w:div w:id="244144314">
      <w:bodyDiv w:val="1"/>
      <w:marLeft w:val="0"/>
      <w:marRight w:val="0"/>
      <w:marTop w:val="0"/>
      <w:marBottom w:val="0"/>
      <w:divBdr>
        <w:top w:val="none" w:sz="0" w:space="0" w:color="auto"/>
        <w:left w:val="none" w:sz="0" w:space="0" w:color="auto"/>
        <w:bottom w:val="none" w:sz="0" w:space="0" w:color="auto"/>
        <w:right w:val="none" w:sz="0" w:space="0" w:color="auto"/>
      </w:divBdr>
    </w:div>
    <w:div w:id="247542838">
      <w:bodyDiv w:val="1"/>
      <w:marLeft w:val="0"/>
      <w:marRight w:val="0"/>
      <w:marTop w:val="0"/>
      <w:marBottom w:val="0"/>
      <w:divBdr>
        <w:top w:val="none" w:sz="0" w:space="0" w:color="auto"/>
        <w:left w:val="none" w:sz="0" w:space="0" w:color="auto"/>
        <w:bottom w:val="none" w:sz="0" w:space="0" w:color="auto"/>
        <w:right w:val="none" w:sz="0" w:space="0" w:color="auto"/>
      </w:divBdr>
    </w:div>
    <w:div w:id="282730144">
      <w:bodyDiv w:val="1"/>
      <w:marLeft w:val="0"/>
      <w:marRight w:val="0"/>
      <w:marTop w:val="0"/>
      <w:marBottom w:val="0"/>
      <w:divBdr>
        <w:top w:val="none" w:sz="0" w:space="0" w:color="auto"/>
        <w:left w:val="none" w:sz="0" w:space="0" w:color="auto"/>
        <w:bottom w:val="none" w:sz="0" w:space="0" w:color="auto"/>
        <w:right w:val="none" w:sz="0" w:space="0" w:color="auto"/>
      </w:divBdr>
    </w:div>
    <w:div w:id="287665978">
      <w:bodyDiv w:val="1"/>
      <w:marLeft w:val="0"/>
      <w:marRight w:val="0"/>
      <w:marTop w:val="0"/>
      <w:marBottom w:val="0"/>
      <w:divBdr>
        <w:top w:val="none" w:sz="0" w:space="0" w:color="auto"/>
        <w:left w:val="none" w:sz="0" w:space="0" w:color="auto"/>
        <w:bottom w:val="none" w:sz="0" w:space="0" w:color="auto"/>
        <w:right w:val="none" w:sz="0" w:space="0" w:color="auto"/>
      </w:divBdr>
    </w:div>
    <w:div w:id="303238295">
      <w:bodyDiv w:val="1"/>
      <w:marLeft w:val="0"/>
      <w:marRight w:val="0"/>
      <w:marTop w:val="0"/>
      <w:marBottom w:val="0"/>
      <w:divBdr>
        <w:top w:val="none" w:sz="0" w:space="0" w:color="auto"/>
        <w:left w:val="none" w:sz="0" w:space="0" w:color="auto"/>
        <w:bottom w:val="none" w:sz="0" w:space="0" w:color="auto"/>
        <w:right w:val="none" w:sz="0" w:space="0" w:color="auto"/>
      </w:divBdr>
    </w:div>
    <w:div w:id="395247933">
      <w:bodyDiv w:val="1"/>
      <w:marLeft w:val="0"/>
      <w:marRight w:val="0"/>
      <w:marTop w:val="0"/>
      <w:marBottom w:val="0"/>
      <w:divBdr>
        <w:top w:val="none" w:sz="0" w:space="0" w:color="auto"/>
        <w:left w:val="none" w:sz="0" w:space="0" w:color="auto"/>
        <w:bottom w:val="none" w:sz="0" w:space="0" w:color="auto"/>
        <w:right w:val="none" w:sz="0" w:space="0" w:color="auto"/>
      </w:divBdr>
    </w:div>
    <w:div w:id="405685707">
      <w:bodyDiv w:val="1"/>
      <w:marLeft w:val="0"/>
      <w:marRight w:val="0"/>
      <w:marTop w:val="0"/>
      <w:marBottom w:val="0"/>
      <w:divBdr>
        <w:top w:val="none" w:sz="0" w:space="0" w:color="auto"/>
        <w:left w:val="none" w:sz="0" w:space="0" w:color="auto"/>
        <w:bottom w:val="none" w:sz="0" w:space="0" w:color="auto"/>
        <w:right w:val="none" w:sz="0" w:space="0" w:color="auto"/>
      </w:divBdr>
    </w:div>
    <w:div w:id="436490667">
      <w:bodyDiv w:val="1"/>
      <w:marLeft w:val="0"/>
      <w:marRight w:val="0"/>
      <w:marTop w:val="0"/>
      <w:marBottom w:val="0"/>
      <w:divBdr>
        <w:top w:val="none" w:sz="0" w:space="0" w:color="auto"/>
        <w:left w:val="none" w:sz="0" w:space="0" w:color="auto"/>
        <w:bottom w:val="none" w:sz="0" w:space="0" w:color="auto"/>
        <w:right w:val="none" w:sz="0" w:space="0" w:color="auto"/>
      </w:divBdr>
    </w:div>
    <w:div w:id="451753072">
      <w:bodyDiv w:val="1"/>
      <w:marLeft w:val="0"/>
      <w:marRight w:val="0"/>
      <w:marTop w:val="0"/>
      <w:marBottom w:val="0"/>
      <w:divBdr>
        <w:top w:val="none" w:sz="0" w:space="0" w:color="auto"/>
        <w:left w:val="none" w:sz="0" w:space="0" w:color="auto"/>
        <w:bottom w:val="none" w:sz="0" w:space="0" w:color="auto"/>
        <w:right w:val="none" w:sz="0" w:space="0" w:color="auto"/>
      </w:divBdr>
    </w:div>
    <w:div w:id="507403736">
      <w:bodyDiv w:val="1"/>
      <w:marLeft w:val="0"/>
      <w:marRight w:val="0"/>
      <w:marTop w:val="0"/>
      <w:marBottom w:val="0"/>
      <w:divBdr>
        <w:top w:val="none" w:sz="0" w:space="0" w:color="auto"/>
        <w:left w:val="none" w:sz="0" w:space="0" w:color="auto"/>
        <w:bottom w:val="none" w:sz="0" w:space="0" w:color="auto"/>
        <w:right w:val="none" w:sz="0" w:space="0" w:color="auto"/>
      </w:divBdr>
    </w:div>
    <w:div w:id="608663613">
      <w:bodyDiv w:val="1"/>
      <w:marLeft w:val="0"/>
      <w:marRight w:val="0"/>
      <w:marTop w:val="0"/>
      <w:marBottom w:val="0"/>
      <w:divBdr>
        <w:top w:val="none" w:sz="0" w:space="0" w:color="auto"/>
        <w:left w:val="none" w:sz="0" w:space="0" w:color="auto"/>
        <w:bottom w:val="none" w:sz="0" w:space="0" w:color="auto"/>
        <w:right w:val="none" w:sz="0" w:space="0" w:color="auto"/>
      </w:divBdr>
    </w:div>
    <w:div w:id="653140260">
      <w:bodyDiv w:val="1"/>
      <w:marLeft w:val="0"/>
      <w:marRight w:val="0"/>
      <w:marTop w:val="0"/>
      <w:marBottom w:val="0"/>
      <w:divBdr>
        <w:top w:val="none" w:sz="0" w:space="0" w:color="auto"/>
        <w:left w:val="none" w:sz="0" w:space="0" w:color="auto"/>
        <w:bottom w:val="none" w:sz="0" w:space="0" w:color="auto"/>
        <w:right w:val="none" w:sz="0" w:space="0" w:color="auto"/>
      </w:divBdr>
    </w:div>
    <w:div w:id="705643666">
      <w:bodyDiv w:val="1"/>
      <w:marLeft w:val="0"/>
      <w:marRight w:val="0"/>
      <w:marTop w:val="0"/>
      <w:marBottom w:val="0"/>
      <w:divBdr>
        <w:top w:val="none" w:sz="0" w:space="0" w:color="auto"/>
        <w:left w:val="none" w:sz="0" w:space="0" w:color="auto"/>
        <w:bottom w:val="none" w:sz="0" w:space="0" w:color="auto"/>
        <w:right w:val="none" w:sz="0" w:space="0" w:color="auto"/>
      </w:divBdr>
    </w:div>
    <w:div w:id="706489433">
      <w:bodyDiv w:val="1"/>
      <w:marLeft w:val="0"/>
      <w:marRight w:val="0"/>
      <w:marTop w:val="0"/>
      <w:marBottom w:val="0"/>
      <w:divBdr>
        <w:top w:val="none" w:sz="0" w:space="0" w:color="auto"/>
        <w:left w:val="none" w:sz="0" w:space="0" w:color="auto"/>
        <w:bottom w:val="none" w:sz="0" w:space="0" w:color="auto"/>
        <w:right w:val="none" w:sz="0" w:space="0" w:color="auto"/>
      </w:divBdr>
    </w:div>
    <w:div w:id="730693506">
      <w:bodyDiv w:val="1"/>
      <w:marLeft w:val="0"/>
      <w:marRight w:val="0"/>
      <w:marTop w:val="0"/>
      <w:marBottom w:val="0"/>
      <w:divBdr>
        <w:top w:val="none" w:sz="0" w:space="0" w:color="auto"/>
        <w:left w:val="none" w:sz="0" w:space="0" w:color="auto"/>
        <w:bottom w:val="none" w:sz="0" w:space="0" w:color="auto"/>
        <w:right w:val="none" w:sz="0" w:space="0" w:color="auto"/>
      </w:divBdr>
    </w:div>
    <w:div w:id="738594361">
      <w:bodyDiv w:val="1"/>
      <w:marLeft w:val="0"/>
      <w:marRight w:val="0"/>
      <w:marTop w:val="0"/>
      <w:marBottom w:val="0"/>
      <w:divBdr>
        <w:top w:val="none" w:sz="0" w:space="0" w:color="auto"/>
        <w:left w:val="none" w:sz="0" w:space="0" w:color="auto"/>
        <w:bottom w:val="none" w:sz="0" w:space="0" w:color="auto"/>
        <w:right w:val="none" w:sz="0" w:space="0" w:color="auto"/>
      </w:divBdr>
    </w:div>
    <w:div w:id="739326559">
      <w:bodyDiv w:val="1"/>
      <w:marLeft w:val="0"/>
      <w:marRight w:val="0"/>
      <w:marTop w:val="0"/>
      <w:marBottom w:val="0"/>
      <w:divBdr>
        <w:top w:val="none" w:sz="0" w:space="0" w:color="auto"/>
        <w:left w:val="none" w:sz="0" w:space="0" w:color="auto"/>
        <w:bottom w:val="none" w:sz="0" w:space="0" w:color="auto"/>
        <w:right w:val="none" w:sz="0" w:space="0" w:color="auto"/>
      </w:divBdr>
    </w:div>
    <w:div w:id="772557205">
      <w:bodyDiv w:val="1"/>
      <w:marLeft w:val="0"/>
      <w:marRight w:val="0"/>
      <w:marTop w:val="0"/>
      <w:marBottom w:val="0"/>
      <w:divBdr>
        <w:top w:val="none" w:sz="0" w:space="0" w:color="auto"/>
        <w:left w:val="none" w:sz="0" w:space="0" w:color="auto"/>
        <w:bottom w:val="none" w:sz="0" w:space="0" w:color="auto"/>
        <w:right w:val="none" w:sz="0" w:space="0" w:color="auto"/>
      </w:divBdr>
    </w:div>
    <w:div w:id="788663183">
      <w:bodyDiv w:val="1"/>
      <w:marLeft w:val="0"/>
      <w:marRight w:val="0"/>
      <w:marTop w:val="0"/>
      <w:marBottom w:val="0"/>
      <w:divBdr>
        <w:top w:val="none" w:sz="0" w:space="0" w:color="auto"/>
        <w:left w:val="none" w:sz="0" w:space="0" w:color="auto"/>
        <w:bottom w:val="none" w:sz="0" w:space="0" w:color="auto"/>
        <w:right w:val="none" w:sz="0" w:space="0" w:color="auto"/>
      </w:divBdr>
    </w:div>
    <w:div w:id="826558242">
      <w:bodyDiv w:val="1"/>
      <w:marLeft w:val="0"/>
      <w:marRight w:val="0"/>
      <w:marTop w:val="0"/>
      <w:marBottom w:val="0"/>
      <w:divBdr>
        <w:top w:val="none" w:sz="0" w:space="0" w:color="auto"/>
        <w:left w:val="none" w:sz="0" w:space="0" w:color="auto"/>
        <w:bottom w:val="none" w:sz="0" w:space="0" w:color="auto"/>
        <w:right w:val="none" w:sz="0" w:space="0" w:color="auto"/>
      </w:divBdr>
    </w:div>
    <w:div w:id="870533442">
      <w:bodyDiv w:val="1"/>
      <w:marLeft w:val="0"/>
      <w:marRight w:val="0"/>
      <w:marTop w:val="0"/>
      <w:marBottom w:val="0"/>
      <w:divBdr>
        <w:top w:val="none" w:sz="0" w:space="0" w:color="auto"/>
        <w:left w:val="none" w:sz="0" w:space="0" w:color="auto"/>
        <w:bottom w:val="none" w:sz="0" w:space="0" w:color="auto"/>
        <w:right w:val="none" w:sz="0" w:space="0" w:color="auto"/>
      </w:divBdr>
    </w:div>
    <w:div w:id="887642652">
      <w:bodyDiv w:val="1"/>
      <w:marLeft w:val="0"/>
      <w:marRight w:val="0"/>
      <w:marTop w:val="0"/>
      <w:marBottom w:val="0"/>
      <w:divBdr>
        <w:top w:val="none" w:sz="0" w:space="0" w:color="auto"/>
        <w:left w:val="none" w:sz="0" w:space="0" w:color="auto"/>
        <w:bottom w:val="none" w:sz="0" w:space="0" w:color="auto"/>
        <w:right w:val="none" w:sz="0" w:space="0" w:color="auto"/>
      </w:divBdr>
    </w:div>
    <w:div w:id="1177236096">
      <w:bodyDiv w:val="1"/>
      <w:marLeft w:val="0"/>
      <w:marRight w:val="0"/>
      <w:marTop w:val="0"/>
      <w:marBottom w:val="0"/>
      <w:divBdr>
        <w:top w:val="none" w:sz="0" w:space="0" w:color="auto"/>
        <w:left w:val="none" w:sz="0" w:space="0" w:color="auto"/>
        <w:bottom w:val="none" w:sz="0" w:space="0" w:color="auto"/>
        <w:right w:val="none" w:sz="0" w:space="0" w:color="auto"/>
      </w:divBdr>
    </w:div>
    <w:div w:id="1215774963">
      <w:bodyDiv w:val="1"/>
      <w:marLeft w:val="0"/>
      <w:marRight w:val="0"/>
      <w:marTop w:val="0"/>
      <w:marBottom w:val="0"/>
      <w:divBdr>
        <w:top w:val="none" w:sz="0" w:space="0" w:color="auto"/>
        <w:left w:val="none" w:sz="0" w:space="0" w:color="auto"/>
        <w:bottom w:val="none" w:sz="0" w:space="0" w:color="auto"/>
        <w:right w:val="none" w:sz="0" w:space="0" w:color="auto"/>
      </w:divBdr>
    </w:div>
    <w:div w:id="1231692270">
      <w:bodyDiv w:val="1"/>
      <w:marLeft w:val="0"/>
      <w:marRight w:val="0"/>
      <w:marTop w:val="0"/>
      <w:marBottom w:val="0"/>
      <w:divBdr>
        <w:top w:val="none" w:sz="0" w:space="0" w:color="auto"/>
        <w:left w:val="none" w:sz="0" w:space="0" w:color="auto"/>
        <w:bottom w:val="none" w:sz="0" w:space="0" w:color="auto"/>
        <w:right w:val="none" w:sz="0" w:space="0" w:color="auto"/>
      </w:divBdr>
    </w:div>
    <w:div w:id="1329750333">
      <w:bodyDiv w:val="1"/>
      <w:marLeft w:val="0"/>
      <w:marRight w:val="0"/>
      <w:marTop w:val="0"/>
      <w:marBottom w:val="0"/>
      <w:divBdr>
        <w:top w:val="none" w:sz="0" w:space="0" w:color="auto"/>
        <w:left w:val="none" w:sz="0" w:space="0" w:color="auto"/>
        <w:bottom w:val="none" w:sz="0" w:space="0" w:color="auto"/>
        <w:right w:val="none" w:sz="0" w:space="0" w:color="auto"/>
      </w:divBdr>
    </w:div>
    <w:div w:id="1365712280">
      <w:bodyDiv w:val="1"/>
      <w:marLeft w:val="0"/>
      <w:marRight w:val="0"/>
      <w:marTop w:val="0"/>
      <w:marBottom w:val="0"/>
      <w:divBdr>
        <w:top w:val="none" w:sz="0" w:space="0" w:color="auto"/>
        <w:left w:val="none" w:sz="0" w:space="0" w:color="auto"/>
        <w:bottom w:val="none" w:sz="0" w:space="0" w:color="auto"/>
        <w:right w:val="none" w:sz="0" w:space="0" w:color="auto"/>
      </w:divBdr>
    </w:div>
    <w:div w:id="1406299491">
      <w:bodyDiv w:val="1"/>
      <w:marLeft w:val="0"/>
      <w:marRight w:val="0"/>
      <w:marTop w:val="0"/>
      <w:marBottom w:val="0"/>
      <w:divBdr>
        <w:top w:val="none" w:sz="0" w:space="0" w:color="auto"/>
        <w:left w:val="none" w:sz="0" w:space="0" w:color="auto"/>
        <w:bottom w:val="none" w:sz="0" w:space="0" w:color="auto"/>
        <w:right w:val="none" w:sz="0" w:space="0" w:color="auto"/>
      </w:divBdr>
    </w:div>
    <w:div w:id="1410350791">
      <w:bodyDiv w:val="1"/>
      <w:marLeft w:val="0"/>
      <w:marRight w:val="0"/>
      <w:marTop w:val="0"/>
      <w:marBottom w:val="0"/>
      <w:divBdr>
        <w:top w:val="none" w:sz="0" w:space="0" w:color="auto"/>
        <w:left w:val="none" w:sz="0" w:space="0" w:color="auto"/>
        <w:bottom w:val="none" w:sz="0" w:space="0" w:color="auto"/>
        <w:right w:val="none" w:sz="0" w:space="0" w:color="auto"/>
      </w:divBdr>
    </w:div>
    <w:div w:id="1436442053">
      <w:bodyDiv w:val="1"/>
      <w:marLeft w:val="0"/>
      <w:marRight w:val="0"/>
      <w:marTop w:val="0"/>
      <w:marBottom w:val="0"/>
      <w:divBdr>
        <w:top w:val="none" w:sz="0" w:space="0" w:color="auto"/>
        <w:left w:val="none" w:sz="0" w:space="0" w:color="auto"/>
        <w:bottom w:val="none" w:sz="0" w:space="0" w:color="auto"/>
        <w:right w:val="none" w:sz="0" w:space="0" w:color="auto"/>
      </w:divBdr>
    </w:div>
    <w:div w:id="1468930427">
      <w:bodyDiv w:val="1"/>
      <w:marLeft w:val="0"/>
      <w:marRight w:val="0"/>
      <w:marTop w:val="0"/>
      <w:marBottom w:val="0"/>
      <w:divBdr>
        <w:top w:val="none" w:sz="0" w:space="0" w:color="auto"/>
        <w:left w:val="none" w:sz="0" w:space="0" w:color="auto"/>
        <w:bottom w:val="none" w:sz="0" w:space="0" w:color="auto"/>
        <w:right w:val="none" w:sz="0" w:space="0" w:color="auto"/>
      </w:divBdr>
    </w:div>
    <w:div w:id="1485048685">
      <w:bodyDiv w:val="1"/>
      <w:marLeft w:val="0"/>
      <w:marRight w:val="0"/>
      <w:marTop w:val="0"/>
      <w:marBottom w:val="0"/>
      <w:divBdr>
        <w:top w:val="none" w:sz="0" w:space="0" w:color="auto"/>
        <w:left w:val="none" w:sz="0" w:space="0" w:color="auto"/>
        <w:bottom w:val="none" w:sz="0" w:space="0" w:color="auto"/>
        <w:right w:val="none" w:sz="0" w:space="0" w:color="auto"/>
      </w:divBdr>
    </w:div>
    <w:div w:id="1515683398">
      <w:bodyDiv w:val="1"/>
      <w:marLeft w:val="0"/>
      <w:marRight w:val="0"/>
      <w:marTop w:val="0"/>
      <w:marBottom w:val="0"/>
      <w:divBdr>
        <w:top w:val="none" w:sz="0" w:space="0" w:color="auto"/>
        <w:left w:val="none" w:sz="0" w:space="0" w:color="auto"/>
        <w:bottom w:val="none" w:sz="0" w:space="0" w:color="auto"/>
        <w:right w:val="none" w:sz="0" w:space="0" w:color="auto"/>
      </w:divBdr>
    </w:div>
    <w:div w:id="1590773817">
      <w:bodyDiv w:val="1"/>
      <w:marLeft w:val="0"/>
      <w:marRight w:val="0"/>
      <w:marTop w:val="0"/>
      <w:marBottom w:val="0"/>
      <w:divBdr>
        <w:top w:val="none" w:sz="0" w:space="0" w:color="auto"/>
        <w:left w:val="none" w:sz="0" w:space="0" w:color="auto"/>
        <w:bottom w:val="none" w:sz="0" w:space="0" w:color="auto"/>
        <w:right w:val="none" w:sz="0" w:space="0" w:color="auto"/>
      </w:divBdr>
    </w:div>
    <w:div w:id="1609192395">
      <w:bodyDiv w:val="1"/>
      <w:marLeft w:val="0"/>
      <w:marRight w:val="0"/>
      <w:marTop w:val="0"/>
      <w:marBottom w:val="0"/>
      <w:divBdr>
        <w:top w:val="none" w:sz="0" w:space="0" w:color="auto"/>
        <w:left w:val="none" w:sz="0" w:space="0" w:color="auto"/>
        <w:bottom w:val="none" w:sz="0" w:space="0" w:color="auto"/>
        <w:right w:val="none" w:sz="0" w:space="0" w:color="auto"/>
      </w:divBdr>
    </w:div>
    <w:div w:id="1610309174">
      <w:bodyDiv w:val="1"/>
      <w:marLeft w:val="0"/>
      <w:marRight w:val="0"/>
      <w:marTop w:val="0"/>
      <w:marBottom w:val="0"/>
      <w:divBdr>
        <w:top w:val="none" w:sz="0" w:space="0" w:color="auto"/>
        <w:left w:val="none" w:sz="0" w:space="0" w:color="auto"/>
        <w:bottom w:val="none" w:sz="0" w:space="0" w:color="auto"/>
        <w:right w:val="none" w:sz="0" w:space="0" w:color="auto"/>
      </w:divBdr>
    </w:div>
    <w:div w:id="1694644335">
      <w:bodyDiv w:val="1"/>
      <w:marLeft w:val="0"/>
      <w:marRight w:val="0"/>
      <w:marTop w:val="0"/>
      <w:marBottom w:val="0"/>
      <w:divBdr>
        <w:top w:val="none" w:sz="0" w:space="0" w:color="auto"/>
        <w:left w:val="none" w:sz="0" w:space="0" w:color="auto"/>
        <w:bottom w:val="none" w:sz="0" w:space="0" w:color="auto"/>
        <w:right w:val="none" w:sz="0" w:space="0" w:color="auto"/>
      </w:divBdr>
    </w:div>
    <w:div w:id="1726490332">
      <w:bodyDiv w:val="1"/>
      <w:marLeft w:val="0"/>
      <w:marRight w:val="0"/>
      <w:marTop w:val="0"/>
      <w:marBottom w:val="0"/>
      <w:divBdr>
        <w:top w:val="none" w:sz="0" w:space="0" w:color="auto"/>
        <w:left w:val="none" w:sz="0" w:space="0" w:color="auto"/>
        <w:bottom w:val="none" w:sz="0" w:space="0" w:color="auto"/>
        <w:right w:val="none" w:sz="0" w:space="0" w:color="auto"/>
      </w:divBdr>
    </w:div>
    <w:div w:id="1778717487">
      <w:bodyDiv w:val="1"/>
      <w:marLeft w:val="0"/>
      <w:marRight w:val="0"/>
      <w:marTop w:val="0"/>
      <w:marBottom w:val="0"/>
      <w:divBdr>
        <w:top w:val="none" w:sz="0" w:space="0" w:color="auto"/>
        <w:left w:val="none" w:sz="0" w:space="0" w:color="auto"/>
        <w:bottom w:val="none" w:sz="0" w:space="0" w:color="auto"/>
        <w:right w:val="none" w:sz="0" w:space="0" w:color="auto"/>
      </w:divBdr>
    </w:div>
    <w:div w:id="1823505721">
      <w:bodyDiv w:val="1"/>
      <w:marLeft w:val="0"/>
      <w:marRight w:val="0"/>
      <w:marTop w:val="0"/>
      <w:marBottom w:val="0"/>
      <w:divBdr>
        <w:top w:val="none" w:sz="0" w:space="0" w:color="auto"/>
        <w:left w:val="none" w:sz="0" w:space="0" w:color="auto"/>
        <w:bottom w:val="none" w:sz="0" w:space="0" w:color="auto"/>
        <w:right w:val="none" w:sz="0" w:space="0" w:color="auto"/>
      </w:divBdr>
    </w:div>
    <w:div w:id="1858428446">
      <w:bodyDiv w:val="1"/>
      <w:marLeft w:val="0"/>
      <w:marRight w:val="0"/>
      <w:marTop w:val="0"/>
      <w:marBottom w:val="0"/>
      <w:divBdr>
        <w:top w:val="none" w:sz="0" w:space="0" w:color="auto"/>
        <w:left w:val="none" w:sz="0" w:space="0" w:color="auto"/>
        <w:bottom w:val="none" w:sz="0" w:space="0" w:color="auto"/>
        <w:right w:val="none" w:sz="0" w:space="0" w:color="auto"/>
      </w:divBdr>
    </w:div>
    <w:div w:id="1860120325">
      <w:bodyDiv w:val="1"/>
      <w:marLeft w:val="0"/>
      <w:marRight w:val="0"/>
      <w:marTop w:val="0"/>
      <w:marBottom w:val="0"/>
      <w:divBdr>
        <w:top w:val="none" w:sz="0" w:space="0" w:color="auto"/>
        <w:left w:val="none" w:sz="0" w:space="0" w:color="auto"/>
        <w:bottom w:val="none" w:sz="0" w:space="0" w:color="auto"/>
        <w:right w:val="none" w:sz="0" w:space="0" w:color="auto"/>
      </w:divBdr>
    </w:div>
    <w:div w:id="1915313305">
      <w:bodyDiv w:val="1"/>
      <w:marLeft w:val="0"/>
      <w:marRight w:val="0"/>
      <w:marTop w:val="0"/>
      <w:marBottom w:val="0"/>
      <w:divBdr>
        <w:top w:val="none" w:sz="0" w:space="0" w:color="auto"/>
        <w:left w:val="none" w:sz="0" w:space="0" w:color="auto"/>
        <w:bottom w:val="none" w:sz="0" w:space="0" w:color="auto"/>
        <w:right w:val="none" w:sz="0" w:space="0" w:color="auto"/>
      </w:divBdr>
    </w:div>
    <w:div w:id="2001543647">
      <w:bodyDiv w:val="1"/>
      <w:marLeft w:val="0"/>
      <w:marRight w:val="0"/>
      <w:marTop w:val="0"/>
      <w:marBottom w:val="0"/>
      <w:divBdr>
        <w:top w:val="none" w:sz="0" w:space="0" w:color="auto"/>
        <w:left w:val="none" w:sz="0" w:space="0" w:color="auto"/>
        <w:bottom w:val="none" w:sz="0" w:space="0" w:color="auto"/>
        <w:right w:val="none" w:sz="0" w:space="0" w:color="auto"/>
      </w:divBdr>
    </w:div>
    <w:div w:id="2046296649">
      <w:bodyDiv w:val="1"/>
      <w:marLeft w:val="0"/>
      <w:marRight w:val="0"/>
      <w:marTop w:val="0"/>
      <w:marBottom w:val="0"/>
      <w:divBdr>
        <w:top w:val="none" w:sz="0" w:space="0" w:color="auto"/>
        <w:left w:val="none" w:sz="0" w:space="0" w:color="auto"/>
        <w:bottom w:val="none" w:sz="0" w:space="0" w:color="auto"/>
        <w:right w:val="none" w:sz="0" w:space="0" w:color="auto"/>
      </w:divBdr>
    </w:div>
    <w:div w:id="2076856316">
      <w:bodyDiv w:val="1"/>
      <w:marLeft w:val="0"/>
      <w:marRight w:val="0"/>
      <w:marTop w:val="0"/>
      <w:marBottom w:val="0"/>
      <w:divBdr>
        <w:top w:val="none" w:sz="0" w:space="0" w:color="auto"/>
        <w:left w:val="none" w:sz="0" w:space="0" w:color="auto"/>
        <w:bottom w:val="none" w:sz="0" w:space="0" w:color="auto"/>
        <w:right w:val="none" w:sz="0" w:space="0" w:color="auto"/>
      </w:divBdr>
    </w:div>
    <w:div w:id="2087802467">
      <w:bodyDiv w:val="1"/>
      <w:marLeft w:val="0"/>
      <w:marRight w:val="0"/>
      <w:marTop w:val="0"/>
      <w:marBottom w:val="0"/>
      <w:divBdr>
        <w:top w:val="none" w:sz="0" w:space="0" w:color="auto"/>
        <w:left w:val="none" w:sz="0" w:space="0" w:color="auto"/>
        <w:bottom w:val="none" w:sz="0" w:space="0" w:color="auto"/>
        <w:right w:val="none" w:sz="0" w:space="0" w:color="auto"/>
      </w:divBdr>
    </w:div>
    <w:div w:id="2144928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7.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6.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5.emf"/><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chart" Target="charts/chart11.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image" Target="media/image4.emf"/><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ntTable" Target="fontTable.xml"/><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D:\My%20docs\CSI\RCA%20vs%20CV%202015\Diagrame%20CSI%202015.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D:\My%20docs\CSI\RCA%20vs%20CV%202015\Diagrame%20CSI%202015.xlsx" TargetMode="External"/><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SR_Marzhan_T\AppData\Local\Temp\notes5524D1\&#1082;%20&#1056;&#1050;%20-%20&#1043;&#1055;&#1054;%20&#1042;&#1058;&#1057;%20&#1079;&#1072;%202015%20&#1075;..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SR_Marzhan_T\AppData\Local\Temp\notes5524D1\&#1082;%20&#1056;&#1050;%20-%20&#1043;&#1055;&#1054;%20&#1042;&#1058;&#1057;%20&#1079;&#1072;%202015%20&#1075;..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SR_Marzhan_T\AppData\Local\Temp\notes5524D1\&#1082;%20&#1056;&#1050;%20-%20&#1043;&#1055;&#1054;%20&#1042;&#1058;&#1057;%20&#1079;&#1072;%202015%20&#1075;..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SR_Marzhan_T\AppData\Local\Temp\notes5524D1\&#1082;%20&#1056;&#1050;%20-%20&#1043;&#1055;&#1054;%20&#1042;&#1058;&#1057;%20&#1079;&#1072;%202015%20&#1075;..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maxim.CNPF\Desktop\Diagrame%20CSI%202015.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D:\My%20docs\CSI\RCA%20vs%20CV%202015\Diagrame%20CSI%202015.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maxim.CNPF\Desktop\Diagrame%20CSI%202015.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320246427529893"/>
          <c:y val="0.11273809523809523"/>
          <c:w val="0.82133457276173816"/>
          <c:h val="0.68267779027621545"/>
        </c:manualLayout>
      </c:layout>
      <c:barChart>
        <c:barDir val="col"/>
        <c:grouping val="clustered"/>
        <c:varyColors val="0"/>
        <c:ser>
          <c:idx val="0"/>
          <c:order val="0"/>
          <c:tx>
            <c:strRef>
              <c:f>Sheet1!$B$1</c:f>
              <c:strCache>
                <c:ptCount val="1"/>
                <c:pt idx="0">
                  <c:v>Взносы, млн. рублей</c:v>
                </c:pt>
              </c:strCache>
            </c:strRef>
          </c:tx>
          <c:invertIfNegative val="0"/>
          <c:cat>
            <c:numRef>
              <c:f>Sheet1!$A$2:$A$6</c:f>
              <c:numCache>
                <c:formatCode>\О\с\н\о\в\н\о\й</c:formatCode>
                <c:ptCount val="5"/>
                <c:pt idx="0">
                  <c:v>2011</c:v>
                </c:pt>
                <c:pt idx="1">
                  <c:v>2012</c:v>
                </c:pt>
                <c:pt idx="2">
                  <c:v>2013</c:v>
                </c:pt>
                <c:pt idx="3">
                  <c:v>2014</c:v>
                </c:pt>
                <c:pt idx="4">
                  <c:v>2015</c:v>
                </c:pt>
              </c:numCache>
            </c:numRef>
          </c:cat>
          <c:val>
            <c:numRef>
              <c:f>Sheet1!$B$2:$B$6</c:f>
              <c:numCache>
                <c:formatCode>_(* #\ ##0_);_(* \(#\ ##0\);_(* "-"??_);_(@_)</c:formatCode>
                <c:ptCount val="5"/>
                <c:pt idx="0">
                  <c:v>1235745</c:v>
                </c:pt>
                <c:pt idx="1">
                  <c:v>1140230</c:v>
                </c:pt>
                <c:pt idx="2">
                  <c:v>1296780</c:v>
                </c:pt>
                <c:pt idx="3">
                  <c:v>2184279</c:v>
                </c:pt>
                <c:pt idx="4">
                  <c:v>2643511.9730538926</c:v>
                </c:pt>
              </c:numCache>
            </c:numRef>
          </c:val>
          <c:extLst>
            <c:ext xmlns:c16="http://schemas.microsoft.com/office/drawing/2014/chart" uri="{C3380CC4-5D6E-409C-BE32-E72D297353CC}">
              <c16:uniqueId val="{00000000-2025-45A0-BB88-834FC08501E5}"/>
            </c:ext>
          </c:extLst>
        </c:ser>
        <c:ser>
          <c:idx val="1"/>
          <c:order val="1"/>
          <c:tx>
            <c:strRef>
              <c:f>Sheet1!$C$1</c:f>
              <c:strCache>
                <c:ptCount val="1"/>
                <c:pt idx="0">
                  <c:v>Выплаты, млн. рублей</c:v>
                </c:pt>
              </c:strCache>
            </c:strRef>
          </c:tx>
          <c:invertIfNegative val="0"/>
          <c:cat>
            <c:numRef>
              <c:f>Sheet1!$A$2:$A$6</c:f>
              <c:numCache>
                <c:formatCode>\О\с\н\о\в\н\о\й</c:formatCode>
                <c:ptCount val="5"/>
                <c:pt idx="0">
                  <c:v>2011</c:v>
                </c:pt>
                <c:pt idx="1">
                  <c:v>2012</c:v>
                </c:pt>
                <c:pt idx="2">
                  <c:v>2013</c:v>
                </c:pt>
                <c:pt idx="3">
                  <c:v>2014</c:v>
                </c:pt>
                <c:pt idx="4">
                  <c:v>2015</c:v>
                </c:pt>
              </c:numCache>
            </c:numRef>
          </c:cat>
          <c:val>
            <c:numRef>
              <c:f>Sheet1!$C$2:$C$6</c:f>
              <c:numCache>
                <c:formatCode>_(* #\ ##0_);_(* \(#\ ##0\);_(* "-"??_);_(@_)</c:formatCode>
                <c:ptCount val="5"/>
                <c:pt idx="0">
                  <c:v>463769</c:v>
                </c:pt>
                <c:pt idx="1">
                  <c:v>702588</c:v>
                </c:pt>
                <c:pt idx="2">
                  <c:v>832295</c:v>
                </c:pt>
                <c:pt idx="3">
                  <c:v>1201713</c:v>
                </c:pt>
                <c:pt idx="4">
                  <c:v>1274515.1531437128</c:v>
                </c:pt>
              </c:numCache>
            </c:numRef>
          </c:val>
          <c:extLst>
            <c:ext xmlns:c16="http://schemas.microsoft.com/office/drawing/2014/chart" uri="{C3380CC4-5D6E-409C-BE32-E72D297353CC}">
              <c16:uniqueId val="{00000001-2025-45A0-BB88-834FC08501E5}"/>
            </c:ext>
          </c:extLst>
        </c:ser>
        <c:dLbls>
          <c:showLegendKey val="0"/>
          <c:showVal val="0"/>
          <c:showCatName val="0"/>
          <c:showSerName val="0"/>
          <c:showPercent val="0"/>
          <c:showBubbleSize val="0"/>
        </c:dLbls>
        <c:gapWidth val="150"/>
        <c:axId val="2024227727"/>
        <c:axId val="1"/>
      </c:barChart>
      <c:catAx>
        <c:axId val="2024227727"/>
        <c:scaling>
          <c:orientation val="minMax"/>
        </c:scaling>
        <c:delete val="0"/>
        <c:axPos val="b"/>
        <c:numFmt formatCode="\О\с\н\о\в\н\о\й" sourceLinked="1"/>
        <c:majorTickMark val="out"/>
        <c:minorTickMark val="none"/>
        <c:tickLblPos val="nextTo"/>
        <c:txPr>
          <a:bodyPr/>
          <a:lstStyle/>
          <a:p>
            <a:pPr>
              <a:defRPr sz="1048" b="1" i="1"/>
            </a:pPr>
            <a:endParaRPr lang="ru-RU"/>
          </a:p>
        </c:txPr>
        <c:crossAx val="1"/>
        <c:crosses val="autoZero"/>
        <c:auto val="1"/>
        <c:lblAlgn val="ctr"/>
        <c:lblOffset val="100"/>
        <c:noMultiLvlLbl val="0"/>
      </c:catAx>
      <c:valAx>
        <c:axId val="1"/>
        <c:scaling>
          <c:orientation val="minMax"/>
        </c:scaling>
        <c:delete val="0"/>
        <c:axPos val="l"/>
        <c:majorGridlines/>
        <c:numFmt formatCode="_(* #\ ##0_);_(* \(#\ ##0\);_(* &quot;-&quot;??_);_(@_)" sourceLinked="1"/>
        <c:majorTickMark val="out"/>
        <c:minorTickMark val="none"/>
        <c:tickLblPos val="nextTo"/>
        <c:txPr>
          <a:bodyPr/>
          <a:lstStyle/>
          <a:p>
            <a:pPr>
              <a:defRPr sz="1048" b="1" i="1"/>
            </a:pPr>
            <a:endParaRPr lang="ru-RU"/>
          </a:p>
        </c:txPr>
        <c:crossAx val="2024227727"/>
        <c:crosses val="autoZero"/>
        <c:crossBetween val="between"/>
        <c:dispUnits>
          <c:builtInUnit val="thousands"/>
          <c:dispUnitsLbl>
            <c:tx>
              <c:rich>
                <a:bodyPr rot="-5400000" vert="horz"/>
                <a:lstStyle/>
                <a:p>
                  <a:pPr algn="ctr">
                    <a:defRPr sz="998" b="1" i="0" u="none" strike="noStrike" baseline="0">
                      <a:solidFill>
                        <a:srgbClr val="000000"/>
                      </a:solidFill>
                      <a:latin typeface="Calibri"/>
                      <a:ea typeface="Calibri"/>
                      <a:cs typeface="Calibri"/>
                    </a:defRPr>
                  </a:pPr>
                  <a:r>
                    <a:rPr lang="ru-RU"/>
                    <a:t>млн</a:t>
                  </a:r>
                  <a:r>
                    <a:rPr lang="ru-RU" baseline="0"/>
                    <a:t> </a:t>
                  </a:r>
                  <a:r>
                    <a:rPr lang="ru-RU"/>
                    <a:t>рублей</a:t>
                  </a:r>
                </a:p>
              </c:rich>
            </c:tx>
          </c:dispUnitsLbl>
        </c:dispUnits>
      </c:valAx>
    </c:plotArea>
    <c:legend>
      <c:legendPos val="b"/>
      <c:overlay val="0"/>
      <c:txPr>
        <a:bodyPr/>
        <a:lstStyle/>
        <a:p>
          <a:pPr>
            <a:defRPr sz="1198" b="1" i="1"/>
          </a:pPr>
          <a:endParaRPr lang="ru-RU"/>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8.3333333333333367E-3"/>
          <c:y val="0.17619422572178481"/>
          <c:w val="0.97953771045794757"/>
          <c:h val="0.65132144940215864"/>
        </c:manualLayout>
      </c:layout>
      <c:bar3DChart>
        <c:barDir val="col"/>
        <c:grouping val="clustered"/>
        <c:varyColors val="0"/>
        <c:ser>
          <c:idx val="0"/>
          <c:order val="0"/>
          <c:tx>
            <c:strRef>
              <c:f>Sheet2!$D$5</c:f>
              <c:strCache>
                <c:ptCount val="1"/>
                <c:pt idx="0">
                  <c:v>Премии ОСАГО</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Sheet2!$C$6:$C$11</c:f>
              <c:numCache>
                <c:formatCode>General</c:formatCode>
                <c:ptCount val="6"/>
                <c:pt idx="0">
                  <c:v>2010</c:v>
                </c:pt>
                <c:pt idx="1">
                  <c:v>2011</c:v>
                </c:pt>
                <c:pt idx="2">
                  <c:v>2012</c:v>
                </c:pt>
                <c:pt idx="3">
                  <c:v>2013</c:v>
                </c:pt>
                <c:pt idx="4">
                  <c:v>2014</c:v>
                </c:pt>
                <c:pt idx="5">
                  <c:v>2015</c:v>
                </c:pt>
              </c:numCache>
            </c:numRef>
          </c:cat>
          <c:val>
            <c:numRef>
              <c:f>Sheet2!$D$6:$D$11</c:f>
              <c:numCache>
                <c:formatCode>0.0</c:formatCode>
                <c:ptCount val="6"/>
                <c:pt idx="0">
                  <c:v>717.04394141145144</c:v>
                </c:pt>
                <c:pt idx="1">
                  <c:v>763.6</c:v>
                </c:pt>
                <c:pt idx="2">
                  <c:v>754.7</c:v>
                </c:pt>
                <c:pt idx="3">
                  <c:v>794.9</c:v>
                </c:pt>
                <c:pt idx="4">
                  <c:v>802.3</c:v>
                </c:pt>
                <c:pt idx="5">
                  <c:v>931.5</c:v>
                </c:pt>
              </c:numCache>
            </c:numRef>
          </c:val>
          <c:extLst>
            <c:ext xmlns:c16="http://schemas.microsoft.com/office/drawing/2014/chart" uri="{C3380CC4-5D6E-409C-BE32-E72D297353CC}">
              <c16:uniqueId val="{00000000-8170-4C49-814C-F8376BEFEA08}"/>
            </c:ext>
          </c:extLst>
        </c:ser>
        <c:ser>
          <c:idx val="1"/>
          <c:order val="1"/>
          <c:tx>
            <c:strRef>
              <c:f>Sheet2!$F$5</c:f>
              <c:strCache>
                <c:ptCount val="1"/>
                <c:pt idx="0">
                  <c:v>Убытки ОСАГО</c:v>
                </c:pt>
              </c:strCache>
            </c:strRef>
          </c:tx>
          <c:invertIfNegative val="0"/>
          <c:dLbls>
            <c:dLbl>
              <c:idx val="0"/>
              <c:layout>
                <c:manualLayout>
                  <c:x val="3.7988405925557245E-2"/>
                  <c:y val="-1.38888888888888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70-4C49-814C-F8376BEFEA08}"/>
                </c:ext>
              </c:extLst>
            </c:dLbl>
            <c:dLbl>
              <c:idx val="1"/>
              <c:layout>
                <c:manualLayout>
                  <c:x val="3.7988405925557245E-2"/>
                  <c:y val="-4.62948022890581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70-4C49-814C-F8376BEFEA08}"/>
                </c:ext>
              </c:extLst>
            </c:dLbl>
            <c:dLbl>
              <c:idx val="2"/>
              <c:layout>
                <c:manualLayout>
                  <c:x val="4.231786036316281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70-4C49-814C-F8376BEFEA08}"/>
                </c:ext>
              </c:extLst>
            </c:dLbl>
            <c:dLbl>
              <c:idx val="3"/>
              <c:layout>
                <c:manualLayout>
                  <c:x val="3.5210737047005267E-2"/>
                  <c:y val="-4.62948022890581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70-4C49-814C-F8376BEFEA08}"/>
                </c:ext>
              </c:extLst>
            </c:dLbl>
            <c:dLbl>
              <c:idx val="4"/>
              <c:layout>
                <c:manualLayout>
                  <c:x val="3.5210737047005267E-2"/>
                  <c:y val="4.62948022890581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170-4C49-814C-F8376BEFEA08}"/>
                </c:ext>
              </c:extLst>
            </c:dLbl>
            <c:dLbl>
              <c:idx val="5"/>
              <c:layout>
                <c:manualLayout>
                  <c:x val="3.33333333333333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170-4C49-814C-F8376BEFEA08}"/>
                </c:ext>
              </c:extLst>
            </c:dLbl>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Sheet2!$C$6:$C$11</c:f>
              <c:numCache>
                <c:formatCode>General</c:formatCode>
                <c:ptCount val="6"/>
                <c:pt idx="0">
                  <c:v>2010</c:v>
                </c:pt>
                <c:pt idx="1">
                  <c:v>2011</c:v>
                </c:pt>
                <c:pt idx="2">
                  <c:v>2012</c:v>
                </c:pt>
                <c:pt idx="3">
                  <c:v>2013</c:v>
                </c:pt>
                <c:pt idx="4">
                  <c:v>2014</c:v>
                </c:pt>
                <c:pt idx="5">
                  <c:v>2015</c:v>
                </c:pt>
              </c:numCache>
            </c:numRef>
          </c:cat>
          <c:val>
            <c:numRef>
              <c:f>Sheet2!$F$6:$F$11</c:f>
              <c:numCache>
                <c:formatCode>0.0</c:formatCode>
                <c:ptCount val="6"/>
                <c:pt idx="0">
                  <c:v>290.27962716378175</c:v>
                </c:pt>
                <c:pt idx="1">
                  <c:v>291.27829560585889</c:v>
                </c:pt>
                <c:pt idx="2">
                  <c:v>288.28229027962715</c:v>
                </c:pt>
                <c:pt idx="3">
                  <c:v>284.95339547270299</c:v>
                </c:pt>
                <c:pt idx="4">
                  <c:v>303.59520639147803</c:v>
                </c:pt>
                <c:pt idx="5">
                  <c:v>432.6</c:v>
                </c:pt>
              </c:numCache>
            </c:numRef>
          </c:val>
          <c:extLst>
            <c:ext xmlns:c16="http://schemas.microsoft.com/office/drawing/2014/chart" uri="{C3380CC4-5D6E-409C-BE32-E72D297353CC}">
              <c16:uniqueId val="{00000007-8170-4C49-814C-F8376BEFEA08}"/>
            </c:ext>
          </c:extLst>
        </c:ser>
        <c:dLbls>
          <c:showLegendKey val="0"/>
          <c:showVal val="1"/>
          <c:showCatName val="0"/>
          <c:showSerName val="0"/>
          <c:showPercent val="0"/>
          <c:showBubbleSize val="0"/>
        </c:dLbls>
        <c:gapWidth val="150"/>
        <c:shape val="box"/>
        <c:axId val="95344440"/>
        <c:axId val="95344832"/>
        <c:axId val="0"/>
      </c:bar3DChart>
      <c:catAx>
        <c:axId val="95344440"/>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95344832"/>
        <c:crosses val="autoZero"/>
        <c:auto val="1"/>
        <c:lblAlgn val="ctr"/>
        <c:lblOffset val="100"/>
        <c:noMultiLvlLbl val="0"/>
      </c:catAx>
      <c:valAx>
        <c:axId val="95344832"/>
        <c:scaling>
          <c:orientation val="minMax"/>
        </c:scaling>
        <c:delete val="1"/>
        <c:axPos val="l"/>
        <c:numFmt formatCode="0.0" sourceLinked="1"/>
        <c:majorTickMark val="out"/>
        <c:minorTickMark val="none"/>
        <c:tickLblPos val="none"/>
        <c:crossAx val="95344440"/>
        <c:crosses val="autoZero"/>
        <c:crossBetween val="between"/>
      </c:valAx>
    </c:plotArea>
    <c:legend>
      <c:legendPos val="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8.3333333333333367E-3"/>
          <c:y val="0.17619422572178481"/>
          <c:w val="0.97953771045794757"/>
          <c:h val="0.65132144940215864"/>
        </c:manualLayout>
      </c:layout>
      <c:bar3DChart>
        <c:barDir val="col"/>
        <c:grouping val="clustered"/>
        <c:varyColors val="0"/>
        <c:ser>
          <c:idx val="0"/>
          <c:order val="0"/>
          <c:tx>
            <c:strRef>
              <c:f>Sheet2!$E$5</c:f>
              <c:strCache>
                <c:ptCount val="1"/>
                <c:pt idx="0">
                  <c:v>Премии Зеленая карта</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Sheet2!$C$6:$C$11</c:f>
              <c:numCache>
                <c:formatCode>General</c:formatCode>
                <c:ptCount val="6"/>
                <c:pt idx="0">
                  <c:v>2010</c:v>
                </c:pt>
                <c:pt idx="1">
                  <c:v>2011</c:v>
                </c:pt>
                <c:pt idx="2">
                  <c:v>2012</c:v>
                </c:pt>
                <c:pt idx="3">
                  <c:v>2013</c:v>
                </c:pt>
                <c:pt idx="4">
                  <c:v>2014</c:v>
                </c:pt>
                <c:pt idx="5">
                  <c:v>2015</c:v>
                </c:pt>
              </c:numCache>
            </c:numRef>
          </c:cat>
          <c:val>
            <c:numRef>
              <c:f>Sheet2!$E$6:$E$11</c:f>
              <c:numCache>
                <c:formatCode>0.0</c:formatCode>
                <c:ptCount val="6"/>
                <c:pt idx="0">
                  <c:v>567.90945406125161</c:v>
                </c:pt>
                <c:pt idx="1">
                  <c:v>635.48601864181092</c:v>
                </c:pt>
                <c:pt idx="2">
                  <c:v>702.06391478029298</c:v>
                </c:pt>
                <c:pt idx="3">
                  <c:v>818.24234354194414</c:v>
                </c:pt>
                <c:pt idx="4">
                  <c:v>876.8</c:v>
                </c:pt>
                <c:pt idx="5">
                  <c:v>1011.3</c:v>
                </c:pt>
              </c:numCache>
            </c:numRef>
          </c:val>
          <c:extLst>
            <c:ext xmlns:c16="http://schemas.microsoft.com/office/drawing/2014/chart" uri="{C3380CC4-5D6E-409C-BE32-E72D297353CC}">
              <c16:uniqueId val="{00000000-E499-4479-90ED-9988DDFE8F50}"/>
            </c:ext>
          </c:extLst>
        </c:ser>
        <c:ser>
          <c:idx val="1"/>
          <c:order val="1"/>
          <c:tx>
            <c:strRef>
              <c:f>Sheet2!$G$5</c:f>
              <c:strCache>
                <c:ptCount val="1"/>
                <c:pt idx="0">
                  <c:v>Убытки Зеленая карта</c:v>
                </c:pt>
              </c:strCache>
            </c:strRef>
          </c:tx>
          <c:invertIfNegative val="0"/>
          <c:dLbls>
            <c:dLbl>
              <c:idx val="0"/>
              <c:layout>
                <c:manualLayout>
                  <c:x val="3.8239344436610451E-2"/>
                  <c:y val="-8.19672131147541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499-4479-90ED-9988DDFE8F50}"/>
                </c:ext>
              </c:extLst>
            </c:dLbl>
            <c:dLbl>
              <c:idx val="1"/>
              <c:layout>
                <c:manualLayout>
                  <c:x val="4.265248531066948E-2"/>
                  <c:y val="-4.62948022890581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499-4479-90ED-9988DDFE8F50}"/>
                </c:ext>
              </c:extLst>
            </c:dLbl>
            <c:dLbl>
              <c:idx val="2"/>
              <c:layout>
                <c:manualLayout>
                  <c:x val="3.823934443661045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499-4479-90ED-9988DDFE8F50}"/>
                </c:ext>
              </c:extLst>
            </c:dLbl>
            <c:dLbl>
              <c:idx val="3"/>
              <c:layout>
                <c:manualLayout>
                  <c:x val="4.4287779873923266E-2"/>
                  <c:y val="-4.62948022890581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499-4479-90ED-9988DDFE8F50}"/>
                </c:ext>
              </c:extLst>
            </c:dLbl>
            <c:dLbl>
              <c:idx val="4"/>
              <c:layout>
                <c:manualLayout>
                  <c:x val="4.4287779873923176E-2"/>
                  <c:y val="4.62948022890581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499-4479-90ED-9988DDFE8F50}"/>
                </c:ext>
              </c:extLst>
            </c:dLbl>
            <c:dLbl>
              <c:idx val="5"/>
              <c:layout>
                <c:manualLayout>
                  <c:x val="4.215974249496744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499-4479-90ED-9988DDFE8F50}"/>
                </c:ext>
              </c:extLst>
            </c:dLbl>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Sheet2!$C$6:$C$11</c:f>
              <c:numCache>
                <c:formatCode>General</c:formatCode>
                <c:ptCount val="6"/>
                <c:pt idx="0">
                  <c:v>2010</c:v>
                </c:pt>
                <c:pt idx="1">
                  <c:v>2011</c:v>
                </c:pt>
                <c:pt idx="2">
                  <c:v>2012</c:v>
                </c:pt>
                <c:pt idx="3">
                  <c:v>2013</c:v>
                </c:pt>
                <c:pt idx="4">
                  <c:v>2014</c:v>
                </c:pt>
                <c:pt idx="5">
                  <c:v>2015</c:v>
                </c:pt>
              </c:numCache>
            </c:numRef>
          </c:cat>
          <c:val>
            <c:numRef>
              <c:f>Sheet2!$G$6:$G$11</c:f>
              <c:numCache>
                <c:formatCode>0.0</c:formatCode>
                <c:ptCount val="6"/>
                <c:pt idx="0">
                  <c:v>131.15845539280957</c:v>
                </c:pt>
                <c:pt idx="1">
                  <c:v>197.73635153129158</c:v>
                </c:pt>
                <c:pt idx="2">
                  <c:v>265.97869507323566</c:v>
                </c:pt>
                <c:pt idx="3">
                  <c:v>236.3515312916112</c:v>
                </c:pt>
                <c:pt idx="4">
                  <c:v>246.00532623169113</c:v>
                </c:pt>
                <c:pt idx="5">
                  <c:v>259.5</c:v>
                </c:pt>
              </c:numCache>
            </c:numRef>
          </c:val>
          <c:extLst>
            <c:ext xmlns:c16="http://schemas.microsoft.com/office/drawing/2014/chart" uri="{C3380CC4-5D6E-409C-BE32-E72D297353CC}">
              <c16:uniqueId val="{00000007-E499-4479-90ED-9988DDFE8F50}"/>
            </c:ext>
          </c:extLst>
        </c:ser>
        <c:dLbls>
          <c:showLegendKey val="0"/>
          <c:showVal val="1"/>
          <c:showCatName val="0"/>
          <c:showSerName val="0"/>
          <c:showPercent val="0"/>
          <c:showBubbleSize val="0"/>
        </c:dLbls>
        <c:gapWidth val="150"/>
        <c:shape val="box"/>
        <c:axId val="95345616"/>
        <c:axId val="95346008"/>
        <c:axId val="0"/>
      </c:bar3DChart>
      <c:catAx>
        <c:axId val="95345616"/>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95346008"/>
        <c:crosses val="autoZero"/>
        <c:auto val="1"/>
        <c:lblAlgn val="ctr"/>
        <c:lblOffset val="100"/>
        <c:noMultiLvlLbl val="0"/>
      </c:catAx>
      <c:valAx>
        <c:axId val="95346008"/>
        <c:scaling>
          <c:orientation val="minMax"/>
        </c:scaling>
        <c:delete val="1"/>
        <c:axPos val="l"/>
        <c:numFmt formatCode="0.0" sourceLinked="1"/>
        <c:majorTickMark val="out"/>
        <c:minorTickMark val="none"/>
        <c:tickLblPos val="none"/>
        <c:crossAx val="95345616"/>
        <c:crosses val="autoZero"/>
        <c:crossBetween val="between"/>
      </c:valAx>
    </c:plotArea>
    <c:legend>
      <c:legendPos val="t"/>
      <c:layout>
        <c:manualLayout>
          <c:xMode val="edge"/>
          <c:yMode val="edge"/>
          <c:x val="2.3286289263589229E-2"/>
          <c:y val="0"/>
          <c:w val="0.95773082369877083"/>
          <c:h val="0.19732369519383847"/>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873445531768594"/>
          <c:y val="3.9007518938435112E-2"/>
          <c:w val="0.75670851047772381"/>
          <c:h val="0.61649845258537339"/>
        </c:manualLayout>
      </c:layout>
      <c:barChart>
        <c:barDir val="col"/>
        <c:grouping val="percentStacked"/>
        <c:varyColors val="0"/>
        <c:ser>
          <c:idx val="0"/>
          <c:order val="0"/>
          <c:tx>
            <c:strRef>
              <c:f>Sheet2!$B$16</c:f>
              <c:strCache>
                <c:ptCount val="1"/>
                <c:pt idx="0">
                  <c:v>Обязательные виды страхования</c:v>
                </c:pt>
              </c:strCache>
            </c:strRef>
          </c:tx>
          <c:invertIfNegative val="0"/>
          <c:dLbls>
            <c:spPr>
              <a:noFill/>
              <a:ln w="25267">
                <a:noFill/>
              </a:ln>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Sheet2!$C$3:$G$3</c:f>
              <c:numCache>
                <c:formatCode>\О\с\н\о\в\н\о\й</c:formatCode>
                <c:ptCount val="5"/>
                <c:pt idx="0">
                  <c:v>2011</c:v>
                </c:pt>
                <c:pt idx="1">
                  <c:v>2012</c:v>
                </c:pt>
                <c:pt idx="2">
                  <c:v>2013</c:v>
                </c:pt>
                <c:pt idx="3">
                  <c:v>2014</c:v>
                </c:pt>
                <c:pt idx="4">
                  <c:v>2015</c:v>
                </c:pt>
              </c:numCache>
            </c:numRef>
          </c:cat>
          <c:val>
            <c:numRef>
              <c:f>Sheet2!$C$16:$G$16</c:f>
              <c:numCache>
                <c:formatCode>0%</c:formatCode>
                <c:ptCount val="5"/>
                <c:pt idx="0">
                  <c:v>0.6616564521376026</c:v>
                </c:pt>
                <c:pt idx="1">
                  <c:v>0.41432647575254472</c:v>
                </c:pt>
                <c:pt idx="2">
                  <c:v>0.45080229429760565</c:v>
                </c:pt>
                <c:pt idx="3">
                  <c:v>0.59131838640899281</c:v>
                </c:pt>
                <c:pt idx="4">
                  <c:v>0.56193893347464341</c:v>
                </c:pt>
              </c:numCache>
            </c:numRef>
          </c:val>
          <c:extLst>
            <c:ext xmlns:c16="http://schemas.microsoft.com/office/drawing/2014/chart" uri="{C3380CC4-5D6E-409C-BE32-E72D297353CC}">
              <c16:uniqueId val="{00000000-0EEB-447A-AC12-0B423F458876}"/>
            </c:ext>
          </c:extLst>
        </c:ser>
        <c:ser>
          <c:idx val="1"/>
          <c:order val="1"/>
          <c:tx>
            <c:strRef>
              <c:f>Sheet2!$B$17</c:f>
              <c:strCache>
                <c:ptCount val="1"/>
                <c:pt idx="0">
                  <c:v>Добровольные виды страхования</c:v>
                </c:pt>
              </c:strCache>
            </c:strRef>
          </c:tx>
          <c:invertIfNegative val="0"/>
          <c:dLbls>
            <c:spPr>
              <a:noFill/>
              <a:ln w="25267">
                <a:noFill/>
              </a:ln>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Sheet2!$C$3:$G$3</c:f>
              <c:numCache>
                <c:formatCode>\О\с\н\о\в\н\о\й</c:formatCode>
                <c:ptCount val="5"/>
                <c:pt idx="0">
                  <c:v>2011</c:v>
                </c:pt>
                <c:pt idx="1">
                  <c:v>2012</c:v>
                </c:pt>
                <c:pt idx="2">
                  <c:v>2013</c:v>
                </c:pt>
                <c:pt idx="3">
                  <c:v>2014</c:v>
                </c:pt>
                <c:pt idx="4">
                  <c:v>2015</c:v>
                </c:pt>
              </c:numCache>
            </c:numRef>
          </c:cat>
          <c:val>
            <c:numRef>
              <c:f>Sheet2!$C$17:$G$17</c:f>
              <c:numCache>
                <c:formatCode>0%</c:formatCode>
                <c:ptCount val="5"/>
                <c:pt idx="0">
                  <c:v>0.3383435478623974</c:v>
                </c:pt>
                <c:pt idx="1">
                  <c:v>0.58567352424745533</c:v>
                </c:pt>
                <c:pt idx="2">
                  <c:v>0.54919770570239435</c:v>
                </c:pt>
                <c:pt idx="3">
                  <c:v>0.40868161359100719</c:v>
                </c:pt>
                <c:pt idx="4">
                  <c:v>0.43806106652535659</c:v>
                </c:pt>
              </c:numCache>
            </c:numRef>
          </c:val>
          <c:extLst>
            <c:ext xmlns:c16="http://schemas.microsoft.com/office/drawing/2014/chart" uri="{C3380CC4-5D6E-409C-BE32-E72D297353CC}">
              <c16:uniqueId val="{00000001-0EEB-447A-AC12-0B423F458876}"/>
            </c:ext>
          </c:extLst>
        </c:ser>
        <c:dLbls>
          <c:showLegendKey val="0"/>
          <c:showVal val="0"/>
          <c:showCatName val="0"/>
          <c:showSerName val="0"/>
          <c:showPercent val="0"/>
          <c:showBubbleSize val="0"/>
        </c:dLbls>
        <c:gapWidth val="150"/>
        <c:overlap val="100"/>
        <c:axId val="2023129583"/>
        <c:axId val="1"/>
      </c:barChart>
      <c:catAx>
        <c:axId val="2023129583"/>
        <c:scaling>
          <c:orientation val="minMax"/>
        </c:scaling>
        <c:delete val="0"/>
        <c:axPos val="b"/>
        <c:numFmt formatCode="\О\с\н\о\в\н\о\й" sourceLinked="0"/>
        <c:majorTickMark val="out"/>
        <c:minorTickMark val="none"/>
        <c:tickLblPos val="nextTo"/>
        <c:txPr>
          <a:bodyPr/>
          <a:lstStyle/>
          <a:p>
            <a:pPr>
              <a:defRPr sz="1194" b="1" i="1"/>
            </a:pPr>
            <a:endParaRPr lang="ru-RU"/>
          </a:p>
        </c:txPr>
        <c:crossAx val="1"/>
        <c:crosses val="autoZero"/>
        <c:auto val="1"/>
        <c:lblAlgn val="ctr"/>
        <c:lblOffset val="100"/>
        <c:noMultiLvlLbl val="0"/>
      </c:catAx>
      <c:valAx>
        <c:axId val="1"/>
        <c:scaling>
          <c:orientation val="minMax"/>
        </c:scaling>
        <c:delete val="1"/>
        <c:axPos val="l"/>
        <c:majorGridlines/>
        <c:title>
          <c:tx>
            <c:rich>
              <a:bodyPr/>
              <a:lstStyle/>
              <a:p>
                <a:pPr>
                  <a:defRPr sz="1592" b="1" i="0" u="none" strike="noStrike" baseline="0">
                    <a:solidFill>
                      <a:srgbClr val="000000"/>
                    </a:solidFill>
                    <a:latin typeface="Calibri"/>
                    <a:ea typeface="Calibri"/>
                    <a:cs typeface="Calibri"/>
                  </a:defRPr>
                </a:pPr>
                <a:r>
                  <a:rPr lang="ru-RU"/>
                  <a:t>Проценты</a:t>
                </a:r>
              </a:p>
            </c:rich>
          </c:tx>
          <c:layout>
            <c:manualLayout>
              <c:xMode val="edge"/>
              <c:yMode val="edge"/>
              <c:x val="6.5880141605675915E-2"/>
              <c:y val="0.25561840870974162"/>
            </c:manualLayout>
          </c:layout>
          <c:overlay val="0"/>
        </c:title>
        <c:numFmt formatCode="0%" sourceLinked="1"/>
        <c:majorTickMark val="out"/>
        <c:minorTickMark val="none"/>
        <c:tickLblPos val="nextTo"/>
        <c:crossAx val="2023129583"/>
        <c:crosses val="autoZero"/>
        <c:crossBetween val="between"/>
      </c:valAx>
    </c:plotArea>
    <c:legend>
      <c:legendPos val="r"/>
      <c:layout>
        <c:manualLayout>
          <c:xMode val="edge"/>
          <c:yMode val="edge"/>
          <c:wMode val="edge"/>
          <c:hMode val="edge"/>
          <c:x val="0.12227990981646775"/>
          <c:y val="0.79454219847067853"/>
          <c:w val="0.75505840990655393"/>
          <c:h val="0.93975648350815355"/>
        </c:manualLayout>
      </c:layout>
      <c:overlay val="0"/>
      <c:txPr>
        <a:bodyPr/>
        <a:lstStyle/>
        <a:p>
          <a:pPr>
            <a:defRPr sz="1393" b="1" i="1"/>
          </a:pPr>
          <a:endParaRPr lang="ru-R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Sheet1!$D$57:$D$70</c:f>
              <c:numCache>
                <c:formatCode>m/d/yyyy</c:formatCode>
                <c:ptCount val="14"/>
                <c:pt idx="0">
                  <c:v>37987</c:v>
                </c:pt>
                <c:pt idx="1">
                  <c:v>38353</c:v>
                </c:pt>
                <c:pt idx="2">
                  <c:v>38718</c:v>
                </c:pt>
                <c:pt idx="3">
                  <c:v>39083</c:v>
                </c:pt>
                <c:pt idx="4">
                  <c:v>39448</c:v>
                </c:pt>
                <c:pt idx="5">
                  <c:v>39814</c:v>
                </c:pt>
                <c:pt idx="6">
                  <c:v>40179</c:v>
                </c:pt>
                <c:pt idx="7">
                  <c:v>40544</c:v>
                </c:pt>
                <c:pt idx="8">
                  <c:v>40909</c:v>
                </c:pt>
                <c:pt idx="9">
                  <c:v>41275</c:v>
                </c:pt>
                <c:pt idx="10">
                  <c:v>41640</c:v>
                </c:pt>
                <c:pt idx="11">
                  <c:v>42005</c:v>
                </c:pt>
                <c:pt idx="12">
                  <c:v>42370</c:v>
                </c:pt>
                <c:pt idx="13">
                  <c:v>42736</c:v>
                </c:pt>
              </c:numCache>
            </c:numRef>
          </c:cat>
          <c:val>
            <c:numRef>
              <c:f>Sheet1!$E$57:$E$70</c:f>
              <c:numCache>
                <c:formatCode>_(* #,##0_);_(* \(#,##0\);_(* "-"_);_(@_)</c:formatCode>
                <c:ptCount val="14"/>
                <c:pt idx="0">
                  <c:v>1893</c:v>
                </c:pt>
                <c:pt idx="1">
                  <c:v>73065</c:v>
                </c:pt>
                <c:pt idx="2">
                  <c:v>169041</c:v>
                </c:pt>
                <c:pt idx="3">
                  <c:v>276827</c:v>
                </c:pt>
                <c:pt idx="4">
                  <c:v>423638</c:v>
                </c:pt>
                <c:pt idx="5">
                  <c:v>798596</c:v>
                </c:pt>
                <c:pt idx="6">
                  <c:v>1352166</c:v>
                </c:pt>
                <c:pt idx="7">
                  <c:v>2055240</c:v>
                </c:pt>
                <c:pt idx="8">
                  <c:v>2134737</c:v>
                </c:pt>
                <c:pt idx="9">
                  <c:v>3070343</c:v>
                </c:pt>
                <c:pt idx="10">
                  <c:v>4104892</c:v>
                </c:pt>
                <c:pt idx="11">
                  <c:v>4966339</c:v>
                </c:pt>
                <c:pt idx="12">
                  <c:v>6185005</c:v>
                </c:pt>
                <c:pt idx="13">
                  <c:v>8160181</c:v>
                </c:pt>
              </c:numCache>
            </c:numRef>
          </c:val>
          <c:extLst>
            <c:ext xmlns:c16="http://schemas.microsoft.com/office/drawing/2014/chart" uri="{C3380CC4-5D6E-409C-BE32-E72D297353CC}">
              <c16:uniqueId val="{00000000-D2A7-41D1-801B-0F899EFAF16B}"/>
            </c:ext>
          </c:extLst>
        </c:ser>
        <c:dLbls>
          <c:showLegendKey val="0"/>
          <c:showVal val="0"/>
          <c:showCatName val="0"/>
          <c:showSerName val="0"/>
          <c:showPercent val="0"/>
          <c:showBubbleSize val="0"/>
        </c:dLbls>
        <c:gapWidth val="150"/>
        <c:axId val="176749616"/>
        <c:axId val="176750008"/>
      </c:barChart>
      <c:dateAx>
        <c:axId val="176749616"/>
        <c:scaling>
          <c:orientation val="minMax"/>
        </c:scaling>
        <c:delete val="0"/>
        <c:axPos val="b"/>
        <c:numFmt formatCode="m/d/yyyy" sourceLinked="1"/>
        <c:majorTickMark val="out"/>
        <c:minorTickMark val="none"/>
        <c:tickLblPos val="nextTo"/>
        <c:crossAx val="176750008"/>
        <c:crosses val="autoZero"/>
        <c:auto val="1"/>
        <c:lblOffset val="100"/>
        <c:baseTimeUnit val="years"/>
      </c:dateAx>
      <c:valAx>
        <c:axId val="176750008"/>
        <c:scaling>
          <c:orientation val="minMax"/>
        </c:scaling>
        <c:delete val="0"/>
        <c:axPos val="l"/>
        <c:majorGridlines/>
        <c:numFmt formatCode="_(* #,##0_);_(* \(#,##0\);_(* &quot;-&quot;_);_(@_)" sourceLinked="1"/>
        <c:majorTickMark val="out"/>
        <c:minorTickMark val="none"/>
        <c:tickLblPos val="nextTo"/>
        <c:crossAx val="176749616"/>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Sheet1!$F$113:$F$118</c:f>
              <c:strCache>
                <c:ptCount val="6"/>
                <c:pt idx="0">
                  <c:v>прекращены в связи с урегулированием спора</c:v>
                </c:pt>
                <c:pt idx="1">
                  <c:v>с вынесением рекомендации</c:v>
                </c:pt>
                <c:pt idx="2">
                  <c:v>удовлетворены требования полностью</c:v>
                </c:pt>
                <c:pt idx="3">
                  <c:v>удовлетворены требования частично</c:v>
                </c:pt>
                <c:pt idx="4">
                  <c:v>отказано в удовлетворены</c:v>
                </c:pt>
                <c:pt idx="5">
                  <c:v>прекращены ввиду отсутствия полномочий, истечения сроков и.т.д.</c:v>
                </c:pt>
              </c:strCache>
            </c:strRef>
          </c:cat>
          <c:val>
            <c:numRef>
              <c:f>Sheet1!$G$113:$G$118</c:f>
              <c:numCache>
                <c:formatCode>General</c:formatCode>
                <c:ptCount val="6"/>
                <c:pt idx="0">
                  <c:v>35</c:v>
                </c:pt>
                <c:pt idx="1">
                  <c:v>173</c:v>
                </c:pt>
                <c:pt idx="2">
                  <c:v>37</c:v>
                </c:pt>
                <c:pt idx="3">
                  <c:v>18</c:v>
                </c:pt>
                <c:pt idx="4">
                  <c:v>22</c:v>
                </c:pt>
                <c:pt idx="5">
                  <c:v>9</c:v>
                </c:pt>
              </c:numCache>
            </c:numRef>
          </c:val>
          <c:extLst>
            <c:ext xmlns:c16="http://schemas.microsoft.com/office/drawing/2014/chart" uri="{C3380CC4-5D6E-409C-BE32-E72D297353CC}">
              <c16:uniqueId val="{00000000-C939-4BB6-95CA-F0CDC3CAA61C}"/>
            </c:ext>
          </c:extLst>
        </c:ser>
        <c:dLbls>
          <c:showLegendKey val="0"/>
          <c:showVal val="0"/>
          <c:showCatName val="0"/>
          <c:showSerName val="0"/>
          <c:showPercent val="0"/>
          <c:showBubbleSize val="0"/>
        </c:dLbls>
        <c:gapWidth val="150"/>
        <c:axId val="250160656"/>
        <c:axId val="250161048"/>
      </c:barChart>
      <c:catAx>
        <c:axId val="250160656"/>
        <c:scaling>
          <c:orientation val="minMax"/>
        </c:scaling>
        <c:delete val="0"/>
        <c:axPos val="l"/>
        <c:numFmt formatCode="General" sourceLinked="0"/>
        <c:majorTickMark val="out"/>
        <c:minorTickMark val="none"/>
        <c:tickLblPos val="nextTo"/>
        <c:crossAx val="250161048"/>
        <c:crosses val="autoZero"/>
        <c:auto val="1"/>
        <c:lblAlgn val="ctr"/>
        <c:lblOffset val="100"/>
        <c:noMultiLvlLbl val="0"/>
      </c:catAx>
      <c:valAx>
        <c:axId val="250161048"/>
        <c:scaling>
          <c:orientation val="minMax"/>
        </c:scaling>
        <c:delete val="0"/>
        <c:axPos val="b"/>
        <c:majorGridlines/>
        <c:numFmt formatCode="General" sourceLinked="1"/>
        <c:majorTickMark val="out"/>
        <c:minorTickMark val="none"/>
        <c:tickLblPos val="nextTo"/>
        <c:crossAx val="250160656"/>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Sheet1!$F$16</c:f>
              <c:strCache>
                <c:ptCount val="1"/>
                <c:pt idx="0">
                  <c:v>Общее количество заявлений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Sheet1!$E$17:$E$25</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Sheet1!$F$17:$F$25</c:f>
              <c:numCache>
                <c:formatCode>General</c:formatCode>
                <c:ptCount val="9"/>
                <c:pt idx="0">
                  <c:v>26</c:v>
                </c:pt>
                <c:pt idx="1">
                  <c:v>271</c:v>
                </c:pt>
                <c:pt idx="2">
                  <c:v>165</c:v>
                </c:pt>
                <c:pt idx="3">
                  <c:v>240</c:v>
                </c:pt>
                <c:pt idx="4">
                  <c:v>195</c:v>
                </c:pt>
                <c:pt idx="5">
                  <c:v>189</c:v>
                </c:pt>
                <c:pt idx="6">
                  <c:v>167</c:v>
                </c:pt>
                <c:pt idx="7">
                  <c:v>256</c:v>
                </c:pt>
                <c:pt idx="8">
                  <c:v>274</c:v>
                </c:pt>
              </c:numCache>
            </c:numRef>
          </c:val>
          <c:extLst>
            <c:ext xmlns:c16="http://schemas.microsoft.com/office/drawing/2014/chart" uri="{C3380CC4-5D6E-409C-BE32-E72D297353CC}">
              <c16:uniqueId val="{00000000-675B-489B-A8C6-DD98E90F32CE}"/>
            </c:ext>
          </c:extLst>
        </c:ser>
        <c:ser>
          <c:idx val="1"/>
          <c:order val="1"/>
          <c:tx>
            <c:strRef>
              <c:f>Sheet1!$G$16</c:f>
              <c:strCache>
                <c:ptCount val="1"/>
                <c:pt idx="0">
                  <c:v>в т.ч. споры между СО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Sheet1!$E$17:$E$25</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Sheet1!$G$17:$G$25</c:f>
              <c:numCache>
                <c:formatCode>General</c:formatCode>
                <c:ptCount val="9"/>
                <c:pt idx="0">
                  <c:v>25</c:v>
                </c:pt>
                <c:pt idx="1">
                  <c:v>248</c:v>
                </c:pt>
                <c:pt idx="2">
                  <c:v>137</c:v>
                </c:pt>
                <c:pt idx="3">
                  <c:v>137</c:v>
                </c:pt>
                <c:pt idx="4">
                  <c:v>113</c:v>
                </c:pt>
                <c:pt idx="5">
                  <c:v>75</c:v>
                </c:pt>
                <c:pt idx="6">
                  <c:v>47</c:v>
                </c:pt>
                <c:pt idx="7">
                  <c:v>106</c:v>
                </c:pt>
                <c:pt idx="8">
                  <c:v>53</c:v>
                </c:pt>
              </c:numCache>
            </c:numRef>
          </c:val>
          <c:extLst>
            <c:ext xmlns:c16="http://schemas.microsoft.com/office/drawing/2014/chart" uri="{C3380CC4-5D6E-409C-BE32-E72D297353CC}">
              <c16:uniqueId val="{00000001-675B-489B-A8C6-DD98E90F32CE}"/>
            </c:ext>
          </c:extLst>
        </c:ser>
        <c:dLbls>
          <c:showLegendKey val="0"/>
          <c:showVal val="1"/>
          <c:showCatName val="0"/>
          <c:showSerName val="0"/>
          <c:showPercent val="0"/>
          <c:showBubbleSize val="0"/>
        </c:dLbls>
        <c:gapWidth val="150"/>
        <c:shape val="box"/>
        <c:axId val="307032864"/>
        <c:axId val="307033256"/>
        <c:axId val="0"/>
      </c:bar3DChart>
      <c:catAx>
        <c:axId val="307032864"/>
        <c:scaling>
          <c:orientation val="minMax"/>
        </c:scaling>
        <c:delete val="0"/>
        <c:axPos val="b"/>
        <c:numFmt formatCode="General" sourceLinked="1"/>
        <c:majorTickMark val="none"/>
        <c:minorTickMark val="none"/>
        <c:tickLblPos val="nextTo"/>
        <c:crossAx val="307033256"/>
        <c:crosses val="autoZero"/>
        <c:auto val="1"/>
        <c:lblAlgn val="ctr"/>
        <c:lblOffset val="100"/>
        <c:noMultiLvlLbl val="0"/>
      </c:catAx>
      <c:valAx>
        <c:axId val="307033256"/>
        <c:scaling>
          <c:orientation val="minMax"/>
        </c:scaling>
        <c:delete val="1"/>
        <c:axPos val="l"/>
        <c:numFmt formatCode="General" sourceLinked="1"/>
        <c:majorTickMark val="out"/>
        <c:minorTickMark val="none"/>
        <c:tickLblPos val="nextTo"/>
        <c:crossAx val="307032864"/>
        <c:crosses val="autoZero"/>
        <c:crossBetween val="between"/>
      </c:valAx>
    </c:plotArea>
    <c:legend>
      <c:legendPos val="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017373175816541E-2"/>
          <c:y val="0.22498536736203908"/>
          <c:w val="0.93884642112578176"/>
          <c:h val="0.57829896964141758"/>
        </c:manualLayout>
      </c:layout>
      <c:barChart>
        <c:barDir val="col"/>
        <c:grouping val="stacked"/>
        <c:varyColors val="0"/>
        <c:ser>
          <c:idx val="0"/>
          <c:order val="0"/>
          <c:tx>
            <c:strRef>
              <c:f>Sheet1!$F$28</c:f>
              <c:strCache>
                <c:ptCount val="1"/>
                <c:pt idx="0">
                  <c:v>Всего рассмотренных дел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Sheet1!$E$29:$E$37</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Sheet1!$F$29:$F$37</c:f>
              <c:numCache>
                <c:formatCode>General</c:formatCode>
                <c:ptCount val="9"/>
                <c:pt idx="0">
                  <c:v>20</c:v>
                </c:pt>
                <c:pt idx="1">
                  <c:v>252</c:v>
                </c:pt>
                <c:pt idx="2">
                  <c:v>164</c:v>
                </c:pt>
                <c:pt idx="3">
                  <c:v>219</c:v>
                </c:pt>
                <c:pt idx="4">
                  <c:v>175</c:v>
                </c:pt>
                <c:pt idx="5">
                  <c:v>165</c:v>
                </c:pt>
                <c:pt idx="6">
                  <c:v>148</c:v>
                </c:pt>
                <c:pt idx="7">
                  <c:v>230</c:v>
                </c:pt>
                <c:pt idx="8">
                  <c:v>294</c:v>
                </c:pt>
              </c:numCache>
            </c:numRef>
          </c:val>
          <c:extLst>
            <c:ext xmlns:c16="http://schemas.microsoft.com/office/drawing/2014/chart" uri="{C3380CC4-5D6E-409C-BE32-E72D297353CC}">
              <c16:uniqueId val="{00000000-FFE7-4497-A417-CC4527DE6F62}"/>
            </c:ext>
          </c:extLst>
        </c:ser>
        <c:dLbls>
          <c:showLegendKey val="0"/>
          <c:showVal val="1"/>
          <c:showCatName val="0"/>
          <c:showSerName val="0"/>
          <c:showPercent val="0"/>
          <c:showBubbleSize val="0"/>
        </c:dLbls>
        <c:gapWidth val="95"/>
        <c:overlap val="100"/>
        <c:axId val="308380936"/>
        <c:axId val="308379368"/>
      </c:barChart>
      <c:catAx>
        <c:axId val="308380936"/>
        <c:scaling>
          <c:orientation val="minMax"/>
        </c:scaling>
        <c:delete val="0"/>
        <c:axPos val="b"/>
        <c:numFmt formatCode="General" sourceLinked="1"/>
        <c:majorTickMark val="none"/>
        <c:minorTickMark val="none"/>
        <c:tickLblPos val="nextTo"/>
        <c:crossAx val="308379368"/>
        <c:crosses val="autoZero"/>
        <c:auto val="1"/>
        <c:lblAlgn val="ctr"/>
        <c:lblOffset val="100"/>
        <c:noMultiLvlLbl val="0"/>
      </c:catAx>
      <c:valAx>
        <c:axId val="308379368"/>
        <c:scaling>
          <c:orientation val="minMax"/>
        </c:scaling>
        <c:delete val="1"/>
        <c:axPos val="l"/>
        <c:numFmt formatCode="General" sourceLinked="1"/>
        <c:majorTickMark val="out"/>
        <c:minorTickMark val="none"/>
        <c:tickLblPos val="nextTo"/>
        <c:crossAx val="308380936"/>
        <c:crosses val="autoZero"/>
        <c:crossBetween val="between"/>
      </c:valAx>
    </c:plotArea>
    <c:legend>
      <c:legendPos val="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'prime-despag 2014'!$D$5</c:f>
              <c:strCache>
                <c:ptCount val="1"/>
                <c:pt idx="0">
                  <c:v>Прочее</c:v>
                </c:pt>
              </c:strCache>
            </c:strRef>
          </c:tx>
          <c:invertIfNegative val="0"/>
          <c:cat>
            <c:numRef>
              <c:f>'prime-despag 2014'!$C$6:$C$11</c:f>
              <c:numCache>
                <c:formatCode>General</c:formatCode>
                <c:ptCount val="6"/>
                <c:pt idx="0">
                  <c:v>2010</c:v>
                </c:pt>
                <c:pt idx="1">
                  <c:v>2011</c:v>
                </c:pt>
                <c:pt idx="2">
                  <c:v>2012</c:v>
                </c:pt>
                <c:pt idx="3">
                  <c:v>2013</c:v>
                </c:pt>
                <c:pt idx="4">
                  <c:v>2014</c:v>
                </c:pt>
                <c:pt idx="5">
                  <c:v>2015</c:v>
                </c:pt>
              </c:numCache>
            </c:numRef>
          </c:cat>
          <c:val>
            <c:numRef>
              <c:f>'prime-despag 2014'!$D$6:$D$11</c:f>
              <c:numCache>
                <c:formatCode>0.0</c:formatCode>
                <c:ptCount val="6"/>
                <c:pt idx="0">
                  <c:v>2025.5</c:v>
                </c:pt>
                <c:pt idx="1">
                  <c:v>2243</c:v>
                </c:pt>
                <c:pt idx="2">
                  <c:v>2485.6999999999998</c:v>
                </c:pt>
                <c:pt idx="3">
                  <c:v>2726</c:v>
                </c:pt>
                <c:pt idx="4">
                  <c:v>2677</c:v>
                </c:pt>
                <c:pt idx="5">
                  <c:v>2619.6999999999998</c:v>
                </c:pt>
              </c:numCache>
            </c:numRef>
          </c:val>
          <c:extLst>
            <c:ext xmlns:c16="http://schemas.microsoft.com/office/drawing/2014/chart" uri="{C3380CC4-5D6E-409C-BE32-E72D297353CC}">
              <c16:uniqueId val="{00000000-54AC-4E05-A4A2-919B92259EC0}"/>
            </c:ext>
          </c:extLst>
        </c:ser>
        <c:ser>
          <c:idx val="1"/>
          <c:order val="1"/>
          <c:tx>
            <c:strRef>
              <c:f>'prime-despag 2014'!$E$5</c:f>
              <c:strCache>
                <c:ptCount val="1"/>
                <c:pt idx="0">
                  <c:v>ОСАГО</c:v>
                </c:pt>
              </c:strCache>
            </c:strRef>
          </c:tx>
          <c:invertIfNegative val="0"/>
          <c:cat>
            <c:numRef>
              <c:f>'prime-despag 2014'!$C$6:$C$11</c:f>
              <c:numCache>
                <c:formatCode>General</c:formatCode>
                <c:ptCount val="6"/>
                <c:pt idx="0">
                  <c:v>2010</c:v>
                </c:pt>
                <c:pt idx="1">
                  <c:v>2011</c:v>
                </c:pt>
                <c:pt idx="2">
                  <c:v>2012</c:v>
                </c:pt>
                <c:pt idx="3">
                  <c:v>2013</c:v>
                </c:pt>
                <c:pt idx="4">
                  <c:v>2014</c:v>
                </c:pt>
                <c:pt idx="5">
                  <c:v>2015</c:v>
                </c:pt>
              </c:numCache>
            </c:numRef>
          </c:cat>
          <c:val>
            <c:numRef>
              <c:f>'prime-despag 2014'!$E$6:$E$11</c:f>
              <c:numCache>
                <c:formatCode>0.0</c:formatCode>
                <c:ptCount val="6"/>
                <c:pt idx="0">
                  <c:v>717.04394141145144</c:v>
                </c:pt>
                <c:pt idx="1">
                  <c:v>763.6</c:v>
                </c:pt>
                <c:pt idx="2">
                  <c:v>754.7</c:v>
                </c:pt>
                <c:pt idx="3">
                  <c:v>794.9</c:v>
                </c:pt>
                <c:pt idx="4">
                  <c:v>802.3</c:v>
                </c:pt>
                <c:pt idx="5">
                  <c:v>931.5</c:v>
                </c:pt>
              </c:numCache>
            </c:numRef>
          </c:val>
          <c:extLst>
            <c:ext xmlns:c16="http://schemas.microsoft.com/office/drawing/2014/chart" uri="{C3380CC4-5D6E-409C-BE32-E72D297353CC}">
              <c16:uniqueId val="{00000001-54AC-4E05-A4A2-919B92259EC0}"/>
            </c:ext>
          </c:extLst>
        </c:ser>
        <c:ser>
          <c:idx val="2"/>
          <c:order val="2"/>
          <c:tx>
            <c:strRef>
              <c:f>'prime-despag 2014'!$F$5</c:f>
              <c:strCache>
                <c:ptCount val="1"/>
                <c:pt idx="0">
                  <c:v>Зеленая карта</c:v>
                </c:pt>
              </c:strCache>
            </c:strRef>
          </c:tx>
          <c:invertIfNegative val="0"/>
          <c:cat>
            <c:numRef>
              <c:f>'prime-despag 2014'!$C$6:$C$11</c:f>
              <c:numCache>
                <c:formatCode>General</c:formatCode>
                <c:ptCount val="6"/>
                <c:pt idx="0">
                  <c:v>2010</c:v>
                </c:pt>
                <c:pt idx="1">
                  <c:v>2011</c:v>
                </c:pt>
                <c:pt idx="2">
                  <c:v>2012</c:v>
                </c:pt>
                <c:pt idx="3">
                  <c:v>2013</c:v>
                </c:pt>
                <c:pt idx="4">
                  <c:v>2014</c:v>
                </c:pt>
                <c:pt idx="5">
                  <c:v>2015</c:v>
                </c:pt>
              </c:numCache>
            </c:numRef>
          </c:cat>
          <c:val>
            <c:numRef>
              <c:f>'prime-despag 2014'!$F$6:$F$11</c:f>
              <c:numCache>
                <c:formatCode>0.0</c:formatCode>
                <c:ptCount val="6"/>
                <c:pt idx="0">
                  <c:v>567.90945406125161</c:v>
                </c:pt>
                <c:pt idx="1">
                  <c:v>635.48601864181092</c:v>
                </c:pt>
                <c:pt idx="2">
                  <c:v>702.06391478029298</c:v>
                </c:pt>
                <c:pt idx="3">
                  <c:v>818.24234354194414</c:v>
                </c:pt>
                <c:pt idx="4">
                  <c:v>876.8</c:v>
                </c:pt>
                <c:pt idx="5">
                  <c:v>1011.3</c:v>
                </c:pt>
              </c:numCache>
            </c:numRef>
          </c:val>
          <c:extLst>
            <c:ext xmlns:c16="http://schemas.microsoft.com/office/drawing/2014/chart" uri="{C3380CC4-5D6E-409C-BE32-E72D297353CC}">
              <c16:uniqueId val="{00000002-54AC-4E05-A4A2-919B92259EC0}"/>
            </c:ext>
          </c:extLst>
        </c:ser>
        <c:dLbls>
          <c:showLegendKey val="0"/>
          <c:showVal val="0"/>
          <c:showCatName val="0"/>
          <c:showSerName val="0"/>
          <c:showPercent val="0"/>
          <c:showBubbleSize val="0"/>
        </c:dLbls>
        <c:gapWidth val="95"/>
        <c:gapDepth val="95"/>
        <c:shape val="box"/>
        <c:axId val="309994800"/>
        <c:axId val="309995192"/>
        <c:axId val="0"/>
      </c:bar3DChart>
      <c:catAx>
        <c:axId val="309994800"/>
        <c:scaling>
          <c:orientation val="minMax"/>
        </c:scaling>
        <c:delete val="0"/>
        <c:axPos val="b"/>
        <c:numFmt formatCode="General" sourceLinked="1"/>
        <c:majorTickMark val="none"/>
        <c:minorTickMark val="none"/>
        <c:tickLblPos val="nextTo"/>
        <c:crossAx val="309995192"/>
        <c:crosses val="autoZero"/>
        <c:auto val="1"/>
        <c:lblAlgn val="ctr"/>
        <c:lblOffset val="100"/>
        <c:noMultiLvlLbl val="0"/>
      </c:catAx>
      <c:valAx>
        <c:axId val="309995192"/>
        <c:scaling>
          <c:orientation val="minMax"/>
        </c:scaling>
        <c:delete val="0"/>
        <c:axPos val="l"/>
        <c:majorGridlines/>
        <c:numFmt formatCode="0.0" sourceLinked="1"/>
        <c:majorTickMark val="none"/>
        <c:minorTickMark val="none"/>
        <c:tickLblPos val="nextTo"/>
        <c:crossAx val="30999480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5"/>
      <c:rotY val="0"/>
      <c:rAngAx val="0"/>
    </c:view3D>
    <c:floor>
      <c:thickness val="0"/>
    </c:floor>
    <c:sideWall>
      <c:thickness val="0"/>
    </c:sideWall>
    <c:backWall>
      <c:thickness val="0"/>
    </c:backWall>
    <c:plotArea>
      <c:layout>
        <c:manualLayout>
          <c:layoutTarget val="inner"/>
          <c:xMode val="edge"/>
          <c:yMode val="edge"/>
          <c:x val="0.16455330102967897"/>
          <c:y val="0"/>
          <c:w val="0.60656420351302243"/>
          <c:h val="0.93484517982549475"/>
        </c:manualLayout>
      </c:layout>
      <c:pie3DChart>
        <c:varyColors val="1"/>
        <c:ser>
          <c:idx val="0"/>
          <c:order val="0"/>
          <c:explosion val="31"/>
          <c:dPt>
            <c:idx val="8"/>
            <c:bubble3D val="0"/>
            <c:explosion val="35"/>
            <c:extLst>
              <c:ext xmlns:c16="http://schemas.microsoft.com/office/drawing/2014/chart" uri="{C3380CC4-5D6E-409C-BE32-E72D297353CC}">
                <c16:uniqueId val="{00000000-1BD9-4AFB-A870-DFE8D480CC86}"/>
              </c:ext>
            </c:extLst>
          </c:dPt>
          <c:dLbls>
            <c:dLbl>
              <c:idx val="0"/>
              <c:layout>
                <c:manualLayout>
                  <c:x val="-4.7834091161140131E-3"/>
                  <c:y val="-1.654541818453076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BD9-4AFB-A870-DFE8D480CC86}"/>
                </c:ext>
              </c:extLst>
            </c:dLbl>
            <c:dLbl>
              <c:idx val="4"/>
              <c:layout>
                <c:manualLayout>
                  <c:x val="-6.1704188384902586E-3"/>
                  <c:y val="1.601750857693720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BD9-4AFB-A870-DFE8D480CC86}"/>
                </c:ext>
              </c:extLst>
            </c:dLbl>
            <c:dLbl>
              <c:idx val="6"/>
              <c:layout>
                <c:manualLayout>
                  <c:x val="1.8517171269084344E-2"/>
                  <c:y val="-8.5324134161298588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BD9-4AFB-A870-DFE8D480CC86}"/>
                </c:ext>
              </c:extLst>
            </c:dLbl>
            <c:dLbl>
              <c:idx val="9"/>
              <c:layout>
                <c:manualLayout>
                  <c:x val="5.0507559794462295E-2"/>
                  <c:y val="-0.1060520245992275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1BD9-4AFB-A870-DFE8D480CC86}"/>
                </c:ext>
              </c:extLst>
            </c:dLbl>
            <c:dLbl>
              <c:idx val="12"/>
              <c:layout>
                <c:manualLayout>
                  <c:x val="1.5074267125060072E-2"/>
                  <c:y val="-3.684422267329261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BD9-4AFB-A870-DFE8D480CC86}"/>
                </c:ext>
              </c:extLst>
            </c:dLbl>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Sheet1!$C$5:$C$18</c:f>
              <c:strCache>
                <c:ptCount val="14"/>
                <c:pt idx="0">
                  <c:v>„ACORD – GRUP” А.О.</c:v>
                </c:pt>
                <c:pt idx="1">
                  <c:v>„ALLIANCE INSURANCE GROUP” А.О.</c:v>
                </c:pt>
                <c:pt idx="2">
                  <c:v>„ASITO” А.О.</c:v>
                </c:pt>
                <c:pt idx="3">
                  <c:v>„ASTERRA GRUP” А.О.</c:v>
                </c:pt>
                <c:pt idx="4">
                  <c:v>„AUTO – SIGURANTA” А.О.</c:v>
                </c:pt>
                <c:pt idx="5">
                  <c:v>„DONARIS VIENNA INSURANCE GROUP” А.О.</c:v>
                </c:pt>
                <c:pt idx="6">
                  <c:v>„GALAS” А.О.</c:v>
                </c:pt>
                <c:pt idx="7">
                  <c:v>„GARANŢIE” А.О.</c:v>
                </c:pt>
                <c:pt idx="8">
                  <c:v>„GRAWE CARAT ASIGURĂRI” А.О.</c:v>
                </c:pt>
                <c:pt idx="9">
                  <c:v>„KLASSIKA ASIGURĂRI” А.О.</c:v>
                </c:pt>
                <c:pt idx="10">
                  <c:v>„MOLDASIG” А.О.</c:v>
                </c:pt>
                <c:pt idx="11">
                  <c:v>„MOLDCARGO” А.О.</c:v>
                </c:pt>
                <c:pt idx="12">
                  <c:v>„MOLDOVA –ASTROVAZ” А.О.</c:v>
                </c:pt>
                <c:pt idx="13">
                  <c:v>„TRANSELIT” А.О.</c:v>
                </c:pt>
              </c:strCache>
            </c:strRef>
          </c:cat>
          <c:val>
            <c:numRef>
              <c:f>Sheet1!$D$5:$D$18</c:f>
              <c:numCache>
                <c:formatCode>#,##0.00</c:formatCode>
                <c:ptCount val="14"/>
                <c:pt idx="0">
                  <c:v>10.457122</c:v>
                </c:pt>
                <c:pt idx="1">
                  <c:v>28.409317310000002</c:v>
                </c:pt>
                <c:pt idx="2">
                  <c:v>18.216505999999999</c:v>
                </c:pt>
                <c:pt idx="3">
                  <c:v>16.660174999999999</c:v>
                </c:pt>
                <c:pt idx="4">
                  <c:v>6.1979359999999986</c:v>
                </c:pt>
                <c:pt idx="5">
                  <c:v>35.112811030000003</c:v>
                </c:pt>
                <c:pt idx="6">
                  <c:v>6.815607019999999</c:v>
                </c:pt>
                <c:pt idx="7">
                  <c:v>3.4921729999999997</c:v>
                </c:pt>
                <c:pt idx="8">
                  <c:v>16.467464</c:v>
                </c:pt>
                <c:pt idx="9">
                  <c:v>15.114405</c:v>
                </c:pt>
                <c:pt idx="10">
                  <c:v>64.80637569999999</c:v>
                </c:pt>
                <c:pt idx="11">
                  <c:v>8.5662365000000023</c:v>
                </c:pt>
                <c:pt idx="12">
                  <c:v>2.5346479999999993</c:v>
                </c:pt>
                <c:pt idx="13">
                  <c:v>17.879576</c:v>
                </c:pt>
              </c:numCache>
            </c:numRef>
          </c:val>
          <c:extLst>
            <c:ext xmlns:c16="http://schemas.microsoft.com/office/drawing/2014/chart" uri="{C3380CC4-5D6E-409C-BE32-E72D297353CC}">
              <c16:uniqueId val="{00000006-1BD9-4AFB-A870-DFE8D480CC86}"/>
            </c:ext>
          </c:extLst>
        </c:ser>
        <c:dLbls>
          <c:showLegendKey val="0"/>
          <c:showVal val="0"/>
          <c:showCatName val="0"/>
          <c:showSerName val="0"/>
          <c:showPercent val="1"/>
          <c:showBubbleSize val="0"/>
          <c:showLeaderLines val="1"/>
        </c:dLbls>
      </c:pie3DChart>
    </c:plotArea>
    <c:legend>
      <c:legendPos val="r"/>
      <c:layout>
        <c:manualLayout>
          <c:xMode val="edge"/>
          <c:yMode val="edge"/>
          <c:x val="2.3740325728514717E-2"/>
          <c:y val="0.75851003114782645"/>
          <c:w val="0.97412292213473328"/>
          <c:h val="0.2385081932326027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0"/>
          <c:y val="1.4217683772416456E-2"/>
          <c:w val="0.64195639585166386"/>
          <c:h val="0.93813843883591452"/>
        </c:manualLayout>
      </c:layout>
      <c:pie3DChart>
        <c:varyColors val="1"/>
        <c:ser>
          <c:idx val="0"/>
          <c:order val="0"/>
          <c:explosion val="25"/>
          <c:dLbls>
            <c:dLbl>
              <c:idx val="1"/>
              <c:layout>
                <c:manualLayout>
                  <c:x val="-1.6724499695417776E-2"/>
                  <c:y val="-3.431434191340539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FE5E-49EE-89C4-A567D074E6DB}"/>
                </c:ext>
              </c:extLst>
            </c:dLbl>
            <c:dLbl>
              <c:idx val="2"/>
              <c:layout>
                <c:manualLayout>
                  <c:x val="-3.2468921327527475E-2"/>
                  <c:y val="-8.102269530342984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E5E-49EE-89C4-A567D074E6DB}"/>
                </c:ext>
              </c:extLst>
            </c:dLbl>
            <c:dLbl>
              <c:idx val="3"/>
              <c:layout>
                <c:manualLayout>
                  <c:x val="-1.8895607246801907E-2"/>
                  <c:y val="2.986102540917117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FE5E-49EE-89C4-A567D074E6DB}"/>
                </c:ext>
              </c:extLst>
            </c:dLbl>
            <c:dLbl>
              <c:idx val="4"/>
              <c:layout>
                <c:manualLayout>
                  <c:x val="-6.6126089539667143E-2"/>
                  <c:y val="2.657338526334755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E5E-49EE-89C4-A567D074E6DB}"/>
                </c:ext>
              </c:extLst>
            </c:dLbl>
            <c:dLbl>
              <c:idx val="5"/>
              <c:layout>
                <c:manualLayout>
                  <c:x val="7.5282960690085717E-3"/>
                  <c:y val="-1.381352804554152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FE5E-49EE-89C4-A567D074E6DB}"/>
                </c:ext>
              </c:extLst>
            </c:dLbl>
            <c:dLbl>
              <c:idx val="6"/>
              <c:layout>
                <c:manualLayout>
                  <c:x val="1.8190104460438169E-2"/>
                  <c:y val="3.712793254167166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E5E-49EE-89C4-A567D074E6DB}"/>
                </c:ext>
              </c:extLst>
            </c:dLbl>
            <c:dLbl>
              <c:idx val="7"/>
              <c:layout>
                <c:manualLayout>
                  <c:x val="2.7263647917935806E-2"/>
                  <c:y val="-6.466228431624290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FE5E-49EE-89C4-A567D074E6DB}"/>
                </c:ext>
              </c:extLst>
            </c:dLbl>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(Sheet1!$C$5:$C$8,Sheet1!$C$10,Sheet1!$C$13:$C$17)</c:f>
              <c:strCache>
                <c:ptCount val="10"/>
                <c:pt idx="0">
                  <c:v>„ACORD – GRUP” А.О.</c:v>
                </c:pt>
                <c:pt idx="1">
                  <c:v>„ALLIANCE INSURANCE GROUP” А.О.</c:v>
                </c:pt>
                <c:pt idx="2">
                  <c:v>„ASITO” А.О.</c:v>
                </c:pt>
                <c:pt idx="3">
                  <c:v>„ASTERRA GRUP” А.О.</c:v>
                </c:pt>
                <c:pt idx="4">
                  <c:v>„DONARIS VIENNA INSURANCE GROUP” А.О.</c:v>
                </c:pt>
                <c:pt idx="5">
                  <c:v>„GRAWE CARAT ASIGURĂRI” А.О.</c:v>
                </c:pt>
                <c:pt idx="6">
                  <c:v>„KLASSIKA ASIGURĂRI” А.О.</c:v>
                </c:pt>
                <c:pt idx="7">
                  <c:v>„MOLDASIG” А.О.</c:v>
                </c:pt>
                <c:pt idx="8">
                  <c:v>„MOLDCARGO” А.О.</c:v>
                </c:pt>
                <c:pt idx="9">
                  <c:v>„MOLDOVA –ASTROVAZ” А.О.</c:v>
                </c:pt>
              </c:strCache>
            </c:strRef>
          </c:cat>
          <c:val>
            <c:numRef>
              <c:f>(Sheet1!$E$5:$E$8,Sheet1!$E$10,Sheet1!$E$13:$E$17)</c:f>
              <c:numCache>
                <c:formatCode>#,##0.00</c:formatCode>
                <c:ptCount val="10"/>
                <c:pt idx="0">
                  <c:v>7.7102329999999997</c:v>
                </c:pt>
                <c:pt idx="1">
                  <c:v>42.314356780000004</c:v>
                </c:pt>
                <c:pt idx="2">
                  <c:v>29.293736999999986</c:v>
                </c:pt>
                <c:pt idx="3">
                  <c:v>5.847127999999997</c:v>
                </c:pt>
                <c:pt idx="4">
                  <c:v>51.154795910000011</c:v>
                </c:pt>
                <c:pt idx="5">
                  <c:v>19.607192000000001</c:v>
                </c:pt>
                <c:pt idx="6">
                  <c:v>38.088347000000006</c:v>
                </c:pt>
                <c:pt idx="7">
                  <c:v>58.829559510000003</c:v>
                </c:pt>
                <c:pt idx="8">
                  <c:v>11.620120999999999</c:v>
                </c:pt>
                <c:pt idx="9">
                  <c:v>7.7678309999999966</c:v>
                </c:pt>
              </c:numCache>
            </c:numRef>
          </c:val>
          <c:extLst>
            <c:ext xmlns:c16="http://schemas.microsoft.com/office/drawing/2014/chart" uri="{C3380CC4-5D6E-409C-BE32-E72D297353CC}">
              <c16:uniqueId val="{00000007-FE5E-49EE-89C4-A567D074E6DB}"/>
            </c:ext>
          </c:extLst>
        </c:ser>
        <c:dLbls>
          <c:showLegendKey val="0"/>
          <c:showVal val="0"/>
          <c:showCatName val="0"/>
          <c:showSerName val="0"/>
          <c:showPercent val="1"/>
          <c:showBubbleSize val="0"/>
          <c:showLeaderLines val="1"/>
        </c:dLbls>
      </c:pie3DChart>
    </c:plotArea>
    <c:legend>
      <c:legendPos val="r"/>
      <c:layout>
        <c:manualLayout>
          <c:xMode val="edge"/>
          <c:yMode val="edge"/>
          <c:x val="0.68754621006795036"/>
          <c:y val="5.3805807053805804E-2"/>
          <c:w val="0.31245378993204986"/>
          <c:h val="0.94196509294196507"/>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0040FB-6135-44AB-822E-5CA7A51FD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22087</Words>
  <Characters>125901</Characters>
  <Application>Microsoft Office Word</Application>
  <DocSecurity>0</DocSecurity>
  <Lines>1049</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147693</CharactersWithSpaces>
  <SharedDoc>false</SharedDoc>
  <HLinks>
    <vt:vector size="60" baseType="variant">
      <vt:variant>
        <vt:i4>1507376</vt:i4>
      </vt:variant>
      <vt:variant>
        <vt:i4>56</vt:i4>
      </vt:variant>
      <vt:variant>
        <vt:i4>0</vt:i4>
      </vt:variant>
      <vt:variant>
        <vt:i4>5</vt:i4>
      </vt:variant>
      <vt:variant>
        <vt:lpwstr/>
      </vt:variant>
      <vt:variant>
        <vt:lpwstr>_Toc488243894</vt:lpwstr>
      </vt:variant>
      <vt:variant>
        <vt:i4>1507376</vt:i4>
      </vt:variant>
      <vt:variant>
        <vt:i4>50</vt:i4>
      </vt:variant>
      <vt:variant>
        <vt:i4>0</vt:i4>
      </vt:variant>
      <vt:variant>
        <vt:i4>5</vt:i4>
      </vt:variant>
      <vt:variant>
        <vt:lpwstr/>
      </vt:variant>
      <vt:variant>
        <vt:lpwstr>_Toc488243893</vt:lpwstr>
      </vt:variant>
      <vt:variant>
        <vt:i4>1507376</vt:i4>
      </vt:variant>
      <vt:variant>
        <vt:i4>44</vt:i4>
      </vt:variant>
      <vt:variant>
        <vt:i4>0</vt:i4>
      </vt:variant>
      <vt:variant>
        <vt:i4>5</vt:i4>
      </vt:variant>
      <vt:variant>
        <vt:lpwstr/>
      </vt:variant>
      <vt:variant>
        <vt:lpwstr>_Toc488243892</vt:lpwstr>
      </vt:variant>
      <vt:variant>
        <vt:i4>1507376</vt:i4>
      </vt:variant>
      <vt:variant>
        <vt:i4>38</vt:i4>
      </vt:variant>
      <vt:variant>
        <vt:i4>0</vt:i4>
      </vt:variant>
      <vt:variant>
        <vt:i4>5</vt:i4>
      </vt:variant>
      <vt:variant>
        <vt:lpwstr/>
      </vt:variant>
      <vt:variant>
        <vt:lpwstr>_Toc488243891</vt:lpwstr>
      </vt:variant>
      <vt:variant>
        <vt:i4>1507376</vt:i4>
      </vt:variant>
      <vt:variant>
        <vt:i4>32</vt:i4>
      </vt:variant>
      <vt:variant>
        <vt:i4>0</vt:i4>
      </vt:variant>
      <vt:variant>
        <vt:i4>5</vt:i4>
      </vt:variant>
      <vt:variant>
        <vt:lpwstr/>
      </vt:variant>
      <vt:variant>
        <vt:lpwstr>_Toc488243890</vt:lpwstr>
      </vt:variant>
      <vt:variant>
        <vt:i4>1441840</vt:i4>
      </vt:variant>
      <vt:variant>
        <vt:i4>26</vt:i4>
      </vt:variant>
      <vt:variant>
        <vt:i4>0</vt:i4>
      </vt:variant>
      <vt:variant>
        <vt:i4>5</vt:i4>
      </vt:variant>
      <vt:variant>
        <vt:lpwstr/>
      </vt:variant>
      <vt:variant>
        <vt:lpwstr>_Toc488243889</vt:lpwstr>
      </vt:variant>
      <vt:variant>
        <vt:i4>1441840</vt:i4>
      </vt:variant>
      <vt:variant>
        <vt:i4>20</vt:i4>
      </vt:variant>
      <vt:variant>
        <vt:i4>0</vt:i4>
      </vt:variant>
      <vt:variant>
        <vt:i4>5</vt:i4>
      </vt:variant>
      <vt:variant>
        <vt:lpwstr/>
      </vt:variant>
      <vt:variant>
        <vt:lpwstr>_Toc488243888</vt:lpwstr>
      </vt:variant>
      <vt:variant>
        <vt:i4>1441840</vt:i4>
      </vt:variant>
      <vt:variant>
        <vt:i4>14</vt:i4>
      </vt:variant>
      <vt:variant>
        <vt:i4>0</vt:i4>
      </vt:variant>
      <vt:variant>
        <vt:i4>5</vt:i4>
      </vt:variant>
      <vt:variant>
        <vt:lpwstr/>
      </vt:variant>
      <vt:variant>
        <vt:lpwstr>_Toc488243887</vt:lpwstr>
      </vt:variant>
      <vt:variant>
        <vt:i4>1441840</vt:i4>
      </vt:variant>
      <vt:variant>
        <vt:i4>8</vt:i4>
      </vt:variant>
      <vt:variant>
        <vt:i4>0</vt:i4>
      </vt:variant>
      <vt:variant>
        <vt:i4>5</vt:i4>
      </vt:variant>
      <vt:variant>
        <vt:lpwstr/>
      </vt:variant>
      <vt:variant>
        <vt:lpwstr>_Toc488243886</vt:lpwstr>
      </vt:variant>
      <vt:variant>
        <vt:i4>1441840</vt:i4>
      </vt:variant>
      <vt:variant>
        <vt:i4>2</vt:i4>
      </vt:variant>
      <vt:variant>
        <vt:i4>0</vt:i4>
      </vt:variant>
      <vt:variant>
        <vt:i4>5</vt:i4>
      </vt:variant>
      <vt:variant>
        <vt:lpwstr/>
      </vt:variant>
      <vt:variant>
        <vt:lpwstr>_Toc488243885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Антонов</cp:lastModifiedBy>
  <cp:revision>2</cp:revision>
  <cp:lastPrinted>2017-09-13T09:46:00Z</cp:lastPrinted>
  <dcterms:created xsi:type="dcterms:W3CDTF">2017-10-10T13:56:00Z</dcterms:created>
  <dcterms:modified xsi:type="dcterms:W3CDTF">2017-10-10T13:56:00Z</dcterms:modified>
</cp:coreProperties>
</file>