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40" w:rsidRPr="00526544" w:rsidRDefault="00B66540" w:rsidP="00315E98">
      <w:pPr>
        <w:tabs>
          <w:tab w:val="left" w:pos="7371"/>
        </w:tabs>
        <w:suppressAutoHyphens/>
        <w:spacing w:before="0" w:line="276" w:lineRule="auto"/>
        <w:rPr>
          <w:b/>
          <w:spacing w:val="20"/>
          <w:sz w:val="32"/>
          <w:szCs w:val="32"/>
        </w:rPr>
      </w:pPr>
      <w:r w:rsidRPr="00526544">
        <w:rPr>
          <w:b/>
          <w:spacing w:val="20"/>
          <w:sz w:val="32"/>
          <w:szCs w:val="32"/>
        </w:rPr>
        <w:t xml:space="preserve">СОДРУЖЕСТВО НЕЗАВИСИМЫХ ГОСУДАРСТВ </w:t>
      </w:r>
    </w:p>
    <w:p w:rsidR="00B66540" w:rsidRPr="00526544" w:rsidRDefault="00B66540" w:rsidP="00315E98">
      <w:pPr>
        <w:tabs>
          <w:tab w:val="left" w:pos="7371"/>
        </w:tabs>
        <w:suppressAutoHyphens/>
        <w:spacing w:before="240" w:line="276" w:lineRule="auto"/>
        <w:rPr>
          <w:b/>
          <w:spacing w:val="20"/>
          <w:sz w:val="32"/>
          <w:szCs w:val="32"/>
        </w:rPr>
      </w:pPr>
      <w:r w:rsidRPr="00526544">
        <w:rPr>
          <w:b/>
          <w:spacing w:val="20"/>
          <w:sz w:val="32"/>
          <w:szCs w:val="32"/>
        </w:rPr>
        <w:t>ИСПОЛНИТЕЛЬНЫЙ КОМИТЕТ</w:t>
      </w: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002B87" w:rsidRPr="00526544" w:rsidRDefault="00002B87" w:rsidP="00315E98">
      <w:pPr>
        <w:tabs>
          <w:tab w:val="left" w:pos="7371"/>
        </w:tabs>
        <w:suppressAutoHyphens/>
        <w:spacing w:before="0" w:line="240" w:lineRule="auto"/>
        <w:rPr>
          <w:b/>
          <w:sz w:val="32"/>
          <w:szCs w:val="32"/>
        </w:rPr>
      </w:pPr>
    </w:p>
    <w:p w:rsidR="00002B87" w:rsidRPr="00526544" w:rsidRDefault="00002B87" w:rsidP="00315E98">
      <w:pPr>
        <w:tabs>
          <w:tab w:val="left" w:pos="7371"/>
        </w:tabs>
        <w:suppressAutoHyphens/>
        <w:spacing w:before="0" w:line="240" w:lineRule="auto"/>
        <w:rPr>
          <w:b/>
          <w:sz w:val="32"/>
          <w:szCs w:val="32"/>
        </w:rPr>
      </w:pPr>
    </w:p>
    <w:p w:rsidR="00002B87" w:rsidRPr="00526544" w:rsidRDefault="00002B87"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B66540" w:rsidRPr="00526544" w:rsidRDefault="00B66540" w:rsidP="00315E98">
      <w:pPr>
        <w:tabs>
          <w:tab w:val="left" w:pos="7371"/>
        </w:tabs>
        <w:suppressAutoHyphens/>
        <w:spacing w:before="0" w:line="240" w:lineRule="auto"/>
        <w:rPr>
          <w:b/>
          <w:sz w:val="32"/>
          <w:szCs w:val="32"/>
        </w:rPr>
      </w:pPr>
    </w:p>
    <w:p w:rsidR="009C5C1F" w:rsidRPr="00526544" w:rsidRDefault="00002B87" w:rsidP="009C5C1F">
      <w:pPr>
        <w:spacing w:line="276" w:lineRule="auto"/>
        <w:rPr>
          <w:b/>
          <w:smallCaps/>
          <w:sz w:val="32"/>
          <w:szCs w:val="32"/>
        </w:rPr>
      </w:pPr>
      <w:bookmarkStart w:id="0" w:name="_GoBack"/>
      <w:r w:rsidRPr="00526544">
        <w:rPr>
          <w:b/>
          <w:smallCaps/>
          <w:sz w:val="32"/>
          <w:szCs w:val="32"/>
        </w:rPr>
        <w:t>Справочная информация</w:t>
      </w:r>
    </w:p>
    <w:p w:rsidR="00CC4A9A" w:rsidRPr="00526544" w:rsidRDefault="00002B87" w:rsidP="00002B87">
      <w:pPr>
        <w:spacing w:before="0" w:after="240" w:line="276" w:lineRule="auto"/>
        <w:rPr>
          <w:b/>
          <w:smallCaps/>
          <w:sz w:val="32"/>
          <w:szCs w:val="32"/>
        </w:rPr>
      </w:pPr>
      <w:r w:rsidRPr="00526544">
        <w:rPr>
          <w:b/>
          <w:smallCaps/>
          <w:sz w:val="32"/>
          <w:szCs w:val="32"/>
        </w:rPr>
        <w:t xml:space="preserve">о мерах тарифного и нетарифного регулирования </w:t>
      </w:r>
      <w:r w:rsidR="009C5C1F" w:rsidRPr="00526544">
        <w:rPr>
          <w:b/>
          <w:smallCaps/>
          <w:sz w:val="32"/>
          <w:szCs w:val="32"/>
        </w:rPr>
        <w:br/>
      </w:r>
      <w:r w:rsidR="00CC4A9A" w:rsidRPr="00526544">
        <w:rPr>
          <w:b/>
          <w:smallCaps/>
          <w:sz w:val="32"/>
          <w:szCs w:val="32"/>
        </w:rPr>
        <w:t xml:space="preserve">во взаимной торговле государств – участников </w:t>
      </w:r>
      <w:r w:rsidR="009C5C1F" w:rsidRPr="00526544">
        <w:rPr>
          <w:b/>
          <w:smallCaps/>
          <w:sz w:val="32"/>
          <w:szCs w:val="32"/>
        </w:rPr>
        <w:br/>
      </w:r>
      <w:r w:rsidR="00436CB8" w:rsidRPr="00526544">
        <w:rPr>
          <w:smallCaps/>
          <w:sz w:val="32"/>
          <w:szCs w:val="32"/>
        </w:rPr>
        <w:t>Д</w:t>
      </w:r>
      <w:r w:rsidRPr="00526544">
        <w:rPr>
          <w:b/>
          <w:smallCaps/>
          <w:sz w:val="32"/>
          <w:szCs w:val="32"/>
        </w:rPr>
        <w:t>оговора о зоне свободной торговл</w:t>
      </w:r>
      <w:r w:rsidR="009C5C1F" w:rsidRPr="00526544">
        <w:rPr>
          <w:b/>
          <w:smallCaps/>
          <w:sz w:val="32"/>
          <w:szCs w:val="32"/>
        </w:rPr>
        <w:t>и</w:t>
      </w:r>
      <w:r w:rsidR="00CC4A9A" w:rsidRPr="00526544">
        <w:rPr>
          <w:b/>
          <w:smallCaps/>
          <w:sz w:val="32"/>
          <w:szCs w:val="32"/>
        </w:rPr>
        <w:t xml:space="preserve"> </w:t>
      </w:r>
      <w:r w:rsidR="009C5C1F" w:rsidRPr="00526544">
        <w:rPr>
          <w:b/>
          <w:smallCaps/>
          <w:sz w:val="32"/>
          <w:szCs w:val="32"/>
        </w:rPr>
        <w:br/>
      </w:r>
      <w:r w:rsidR="00CC4A9A" w:rsidRPr="00526544">
        <w:rPr>
          <w:b/>
          <w:smallCaps/>
          <w:sz w:val="32"/>
          <w:szCs w:val="32"/>
        </w:rPr>
        <w:t>от 18 октября 2011 года</w:t>
      </w:r>
    </w:p>
    <w:bookmarkEnd w:id="0"/>
    <w:p w:rsidR="00CC4A9A" w:rsidRPr="00526544" w:rsidRDefault="00CC4A9A" w:rsidP="009C5C1F">
      <w:pPr>
        <w:spacing w:line="276" w:lineRule="auto"/>
        <w:rPr>
          <w:i/>
          <w:sz w:val="30"/>
          <w:szCs w:val="30"/>
        </w:rPr>
      </w:pPr>
    </w:p>
    <w:p w:rsidR="00B66540" w:rsidRPr="00526544" w:rsidRDefault="00B66540" w:rsidP="00315E98">
      <w:pPr>
        <w:tabs>
          <w:tab w:val="left" w:pos="7371"/>
        </w:tabs>
        <w:suppressAutoHyphens/>
        <w:spacing w:before="0" w:line="276" w:lineRule="auto"/>
        <w:rPr>
          <w:b/>
          <w:kern w:val="28"/>
          <w:szCs w:val="28"/>
        </w:rPr>
      </w:pPr>
    </w:p>
    <w:p w:rsidR="00B66540" w:rsidRPr="00526544" w:rsidRDefault="00B66540" w:rsidP="002D2D3C">
      <w:pPr>
        <w:spacing w:before="0" w:line="240" w:lineRule="auto"/>
        <w:rPr>
          <w:b/>
          <w:kern w:val="28"/>
          <w:szCs w:val="28"/>
        </w:rPr>
      </w:pPr>
      <w:r w:rsidRPr="00526544">
        <w:rPr>
          <w:b/>
          <w:kern w:val="28"/>
          <w:szCs w:val="28"/>
        </w:rPr>
        <w:br w:type="page"/>
      </w:r>
      <w:r w:rsidRPr="00526544">
        <w:rPr>
          <w:b/>
          <w:kern w:val="28"/>
          <w:szCs w:val="28"/>
        </w:rPr>
        <w:lastRenderedPageBreak/>
        <w:t>ОГЛАВЛЕНИЕ</w:t>
      </w:r>
    </w:p>
    <w:p w:rsidR="00B66540" w:rsidRPr="00526544" w:rsidRDefault="00B66540" w:rsidP="00315E98">
      <w:pPr>
        <w:spacing w:before="0" w:line="240" w:lineRule="auto"/>
        <w:jc w:val="left"/>
        <w:rPr>
          <w:b/>
          <w:kern w:val="28"/>
          <w:szCs w:val="28"/>
        </w:rPr>
      </w:pPr>
    </w:p>
    <w:p w:rsidR="002D5A12" w:rsidRPr="00526544" w:rsidRDefault="002D5A12" w:rsidP="002D5A12">
      <w:pPr>
        <w:pStyle w:val="1c"/>
        <w:tabs>
          <w:tab w:val="clear" w:pos="9487"/>
          <w:tab w:val="right" w:leader="dot" w:pos="9498"/>
        </w:tabs>
        <w:ind w:right="992"/>
        <w:rPr>
          <w:rFonts w:ascii="Times New Roman" w:hAnsi="Times New Roman"/>
          <w:b w:val="0"/>
          <w:noProof/>
          <w:sz w:val="28"/>
          <w:szCs w:val="28"/>
        </w:rPr>
      </w:pPr>
      <w:r w:rsidRPr="00526544">
        <w:rPr>
          <w:rFonts w:ascii="Times New Roman" w:hAnsi="Times New Roman"/>
          <w:kern w:val="28"/>
        </w:rPr>
        <w:fldChar w:fldCharType="begin"/>
      </w:r>
      <w:r w:rsidRPr="00526544">
        <w:rPr>
          <w:rFonts w:ascii="Times New Roman" w:hAnsi="Times New Roman"/>
          <w:kern w:val="28"/>
        </w:rPr>
        <w:instrText xml:space="preserve"> TOC \o "1-2" \h \z \u </w:instrText>
      </w:r>
      <w:r w:rsidRPr="00526544">
        <w:rPr>
          <w:rFonts w:ascii="Times New Roman" w:hAnsi="Times New Roman"/>
          <w:kern w:val="28"/>
        </w:rPr>
        <w:fldChar w:fldCharType="separate"/>
      </w:r>
      <w:hyperlink w:anchor="_Toc487211788" w:history="1">
        <w:r w:rsidRPr="00526544">
          <w:rPr>
            <w:rStyle w:val="FontStyle14"/>
            <w:noProof/>
            <w:sz w:val="28"/>
            <w:szCs w:val="28"/>
          </w:rPr>
          <w:t>Таблица 1</w:t>
        </w:r>
        <w:r w:rsidRPr="00526544">
          <w:rPr>
            <w:rFonts w:ascii="Times New Roman" w:hAnsi="Times New Roman"/>
            <w:b w:val="0"/>
            <w:noProof/>
            <w:webHidden/>
            <w:sz w:val="28"/>
            <w:szCs w:val="28"/>
          </w:rPr>
          <w:tab/>
        </w:r>
        <w:r w:rsidRPr="00526544">
          <w:rPr>
            <w:rFonts w:ascii="Times New Roman" w:hAnsi="Times New Roman"/>
            <w:b w:val="0"/>
            <w:noProof/>
            <w:webHidden/>
            <w:sz w:val="28"/>
            <w:szCs w:val="28"/>
          </w:rPr>
          <w:fldChar w:fldCharType="begin"/>
        </w:r>
        <w:r w:rsidRPr="00526544">
          <w:rPr>
            <w:rFonts w:ascii="Times New Roman" w:hAnsi="Times New Roman"/>
            <w:b w:val="0"/>
            <w:noProof/>
            <w:webHidden/>
            <w:sz w:val="28"/>
            <w:szCs w:val="28"/>
          </w:rPr>
          <w:instrText xml:space="preserve"> PAGEREF _Toc487211788 \h </w:instrText>
        </w:r>
        <w:r w:rsidRPr="00526544">
          <w:rPr>
            <w:rFonts w:ascii="Times New Roman" w:hAnsi="Times New Roman"/>
            <w:b w:val="0"/>
            <w:noProof/>
            <w:webHidden/>
            <w:sz w:val="28"/>
            <w:szCs w:val="28"/>
          </w:rPr>
        </w:r>
        <w:r w:rsidRPr="00526544">
          <w:rPr>
            <w:rFonts w:ascii="Times New Roman" w:hAnsi="Times New Roman"/>
            <w:b w:val="0"/>
            <w:noProof/>
            <w:webHidden/>
            <w:sz w:val="28"/>
            <w:szCs w:val="28"/>
          </w:rPr>
          <w:fldChar w:fldCharType="separate"/>
        </w:r>
        <w:r w:rsidR="001274DF">
          <w:rPr>
            <w:rFonts w:ascii="Times New Roman" w:hAnsi="Times New Roman"/>
            <w:b w:val="0"/>
            <w:noProof/>
            <w:webHidden/>
            <w:sz w:val="28"/>
            <w:szCs w:val="28"/>
          </w:rPr>
          <w:t>3</w:t>
        </w:r>
        <w:r w:rsidRPr="00526544">
          <w:rPr>
            <w:rFonts w:ascii="Times New Roman" w:hAnsi="Times New Roman"/>
            <w:b w:val="0"/>
            <w:noProof/>
            <w:webHidden/>
            <w:sz w:val="28"/>
            <w:szCs w:val="28"/>
          </w:rPr>
          <w:fldChar w:fldCharType="end"/>
        </w:r>
      </w:hyperlink>
    </w:p>
    <w:p w:rsidR="002D5A12" w:rsidRPr="00526544" w:rsidRDefault="00C040AD" w:rsidP="002D5A12">
      <w:pPr>
        <w:pStyle w:val="28"/>
        <w:tabs>
          <w:tab w:val="right" w:leader="dot" w:pos="9498"/>
        </w:tabs>
        <w:spacing w:line="240" w:lineRule="auto"/>
        <w:ind w:left="567" w:right="992" w:hanging="287"/>
        <w:rPr>
          <w:rFonts w:ascii="Times New Roman" w:hAnsi="Times New Roman"/>
          <w:i w:val="0"/>
          <w:iCs w:val="0"/>
          <w:noProof/>
          <w:sz w:val="28"/>
          <w:szCs w:val="28"/>
        </w:rPr>
      </w:pPr>
      <w:hyperlink w:anchor="_Toc487211789" w:history="1">
        <w:r w:rsidR="002D5A12" w:rsidRPr="00526544">
          <w:rPr>
            <w:rStyle w:val="FontStyle14"/>
            <w:b w:val="0"/>
            <w:i w:val="0"/>
            <w:noProof/>
            <w:sz w:val="28"/>
            <w:szCs w:val="28"/>
          </w:rPr>
          <w:t>1. Перечень тарифных изъятий, применяемых  во взаимной торговле государств – участников СНГ,  установленных Договором</w:t>
        </w:r>
        <w:r w:rsidR="002D5A12" w:rsidRPr="00526544">
          <w:rPr>
            <w:rFonts w:ascii="Times New Roman" w:hAnsi="Times New Roman"/>
            <w:i w:val="0"/>
            <w:noProof/>
            <w:webHidden/>
            <w:sz w:val="28"/>
            <w:szCs w:val="28"/>
          </w:rPr>
          <w:tab/>
        </w:r>
        <w:r w:rsidR="002D5A12" w:rsidRPr="00526544">
          <w:rPr>
            <w:rFonts w:ascii="Times New Roman" w:hAnsi="Times New Roman"/>
            <w:i w:val="0"/>
            <w:noProof/>
            <w:webHidden/>
            <w:sz w:val="28"/>
            <w:szCs w:val="28"/>
          </w:rPr>
          <w:fldChar w:fldCharType="begin"/>
        </w:r>
        <w:r w:rsidR="002D5A12" w:rsidRPr="00526544">
          <w:rPr>
            <w:rFonts w:ascii="Times New Roman" w:hAnsi="Times New Roman"/>
            <w:i w:val="0"/>
            <w:noProof/>
            <w:webHidden/>
            <w:sz w:val="28"/>
            <w:szCs w:val="28"/>
          </w:rPr>
          <w:instrText xml:space="preserve"> PAGEREF _Toc487211789 \h </w:instrText>
        </w:r>
        <w:r w:rsidR="002D5A12" w:rsidRPr="00526544">
          <w:rPr>
            <w:rFonts w:ascii="Times New Roman" w:hAnsi="Times New Roman"/>
            <w:i w:val="0"/>
            <w:noProof/>
            <w:webHidden/>
            <w:sz w:val="28"/>
            <w:szCs w:val="28"/>
          </w:rPr>
        </w:r>
        <w:r w:rsidR="002D5A12" w:rsidRPr="00526544">
          <w:rPr>
            <w:rFonts w:ascii="Times New Roman" w:hAnsi="Times New Roman"/>
            <w:i w:val="0"/>
            <w:noProof/>
            <w:webHidden/>
            <w:sz w:val="28"/>
            <w:szCs w:val="28"/>
          </w:rPr>
          <w:fldChar w:fldCharType="separate"/>
        </w:r>
        <w:r w:rsidR="001274DF">
          <w:rPr>
            <w:rFonts w:ascii="Times New Roman" w:hAnsi="Times New Roman"/>
            <w:i w:val="0"/>
            <w:noProof/>
            <w:webHidden/>
            <w:sz w:val="28"/>
            <w:szCs w:val="28"/>
          </w:rPr>
          <w:t>3</w:t>
        </w:r>
        <w:r w:rsidR="002D5A12" w:rsidRPr="00526544">
          <w:rPr>
            <w:rFonts w:ascii="Times New Roman" w:hAnsi="Times New Roman"/>
            <w:i w:val="0"/>
            <w:noProof/>
            <w:webHidden/>
            <w:sz w:val="28"/>
            <w:szCs w:val="28"/>
          </w:rPr>
          <w:fldChar w:fldCharType="end"/>
        </w:r>
      </w:hyperlink>
    </w:p>
    <w:p w:rsidR="002D5A12" w:rsidRPr="00526544" w:rsidRDefault="00C040AD" w:rsidP="002D5A12">
      <w:pPr>
        <w:pStyle w:val="28"/>
        <w:tabs>
          <w:tab w:val="right" w:leader="dot" w:pos="9498"/>
        </w:tabs>
        <w:spacing w:line="240" w:lineRule="auto"/>
        <w:ind w:right="992"/>
        <w:rPr>
          <w:rFonts w:ascii="Times New Roman" w:hAnsi="Times New Roman"/>
          <w:i w:val="0"/>
          <w:iCs w:val="0"/>
          <w:noProof/>
          <w:sz w:val="28"/>
          <w:szCs w:val="28"/>
        </w:rPr>
      </w:pPr>
      <w:hyperlink w:anchor="_Toc487211790" w:history="1">
        <w:r w:rsidR="002D5A12" w:rsidRPr="00526544">
          <w:rPr>
            <w:rStyle w:val="FontStyle14"/>
            <w:b w:val="0"/>
            <w:i w:val="0"/>
            <w:noProof/>
            <w:sz w:val="28"/>
            <w:szCs w:val="28"/>
          </w:rPr>
          <w:t>2. Тарифные квоты, используемые Республикой Молдова</w:t>
        </w:r>
        <w:r w:rsidR="002D5A12" w:rsidRPr="00526544">
          <w:rPr>
            <w:rFonts w:ascii="Times New Roman" w:hAnsi="Times New Roman"/>
            <w:i w:val="0"/>
            <w:noProof/>
            <w:webHidden/>
            <w:sz w:val="28"/>
            <w:szCs w:val="28"/>
          </w:rPr>
          <w:tab/>
        </w:r>
        <w:r w:rsidR="002D5A12" w:rsidRPr="00526544">
          <w:rPr>
            <w:rFonts w:ascii="Times New Roman" w:hAnsi="Times New Roman"/>
            <w:i w:val="0"/>
            <w:noProof/>
            <w:webHidden/>
            <w:sz w:val="28"/>
            <w:szCs w:val="28"/>
          </w:rPr>
          <w:fldChar w:fldCharType="begin"/>
        </w:r>
        <w:r w:rsidR="002D5A12" w:rsidRPr="00526544">
          <w:rPr>
            <w:rFonts w:ascii="Times New Roman" w:hAnsi="Times New Roman"/>
            <w:i w:val="0"/>
            <w:noProof/>
            <w:webHidden/>
            <w:sz w:val="28"/>
            <w:szCs w:val="28"/>
          </w:rPr>
          <w:instrText xml:space="preserve"> PAGEREF _Toc487211790 \h </w:instrText>
        </w:r>
        <w:r w:rsidR="002D5A12" w:rsidRPr="00526544">
          <w:rPr>
            <w:rFonts w:ascii="Times New Roman" w:hAnsi="Times New Roman"/>
            <w:i w:val="0"/>
            <w:noProof/>
            <w:webHidden/>
            <w:sz w:val="28"/>
            <w:szCs w:val="28"/>
          </w:rPr>
        </w:r>
        <w:r w:rsidR="002D5A12" w:rsidRPr="00526544">
          <w:rPr>
            <w:rFonts w:ascii="Times New Roman" w:hAnsi="Times New Roman"/>
            <w:i w:val="0"/>
            <w:noProof/>
            <w:webHidden/>
            <w:sz w:val="28"/>
            <w:szCs w:val="28"/>
          </w:rPr>
          <w:fldChar w:fldCharType="separate"/>
        </w:r>
        <w:r w:rsidR="001274DF">
          <w:rPr>
            <w:rFonts w:ascii="Times New Roman" w:hAnsi="Times New Roman"/>
            <w:i w:val="0"/>
            <w:noProof/>
            <w:webHidden/>
            <w:sz w:val="28"/>
            <w:szCs w:val="28"/>
          </w:rPr>
          <w:t>27</w:t>
        </w:r>
        <w:r w:rsidR="002D5A12" w:rsidRPr="00526544">
          <w:rPr>
            <w:rFonts w:ascii="Times New Roman" w:hAnsi="Times New Roman"/>
            <w:i w:val="0"/>
            <w:noProof/>
            <w:webHidden/>
            <w:sz w:val="28"/>
            <w:szCs w:val="28"/>
          </w:rPr>
          <w:fldChar w:fldCharType="end"/>
        </w:r>
      </w:hyperlink>
    </w:p>
    <w:p w:rsidR="002D5A12" w:rsidRPr="00526544" w:rsidRDefault="00C040AD" w:rsidP="002D5A12">
      <w:pPr>
        <w:pStyle w:val="1c"/>
        <w:tabs>
          <w:tab w:val="clear" w:pos="9487"/>
          <w:tab w:val="right" w:leader="dot" w:pos="9498"/>
        </w:tabs>
        <w:ind w:right="992"/>
        <w:rPr>
          <w:rFonts w:ascii="Times New Roman" w:hAnsi="Times New Roman"/>
          <w:b w:val="0"/>
          <w:noProof/>
          <w:sz w:val="28"/>
          <w:szCs w:val="28"/>
        </w:rPr>
      </w:pPr>
      <w:hyperlink w:anchor="_Toc487211791" w:history="1">
        <w:r w:rsidR="002D5A12" w:rsidRPr="00526544">
          <w:rPr>
            <w:rStyle w:val="FontStyle14"/>
            <w:noProof/>
            <w:sz w:val="28"/>
            <w:szCs w:val="28"/>
          </w:rPr>
          <w:t>Таблица 2</w:t>
        </w:r>
        <w:r w:rsidR="002D5A12" w:rsidRPr="00526544">
          <w:rPr>
            <w:rFonts w:ascii="Times New Roman" w:hAnsi="Times New Roman"/>
            <w:b w:val="0"/>
            <w:noProof/>
            <w:webHidden/>
            <w:sz w:val="28"/>
            <w:szCs w:val="28"/>
          </w:rPr>
          <w:tab/>
        </w:r>
        <w:r w:rsidR="002D5A12" w:rsidRPr="00526544">
          <w:rPr>
            <w:rFonts w:ascii="Times New Roman" w:hAnsi="Times New Roman"/>
            <w:b w:val="0"/>
            <w:noProof/>
            <w:webHidden/>
            <w:sz w:val="28"/>
            <w:szCs w:val="28"/>
          </w:rPr>
          <w:fldChar w:fldCharType="begin"/>
        </w:r>
        <w:r w:rsidR="002D5A12" w:rsidRPr="00526544">
          <w:rPr>
            <w:rFonts w:ascii="Times New Roman" w:hAnsi="Times New Roman"/>
            <w:b w:val="0"/>
            <w:noProof/>
            <w:webHidden/>
            <w:sz w:val="28"/>
            <w:szCs w:val="28"/>
          </w:rPr>
          <w:instrText xml:space="preserve"> PAGEREF _Toc487211791 \h </w:instrText>
        </w:r>
        <w:r w:rsidR="002D5A12" w:rsidRPr="00526544">
          <w:rPr>
            <w:rFonts w:ascii="Times New Roman" w:hAnsi="Times New Roman"/>
            <w:b w:val="0"/>
            <w:noProof/>
            <w:webHidden/>
            <w:sz w:val="28"/>
            <w:szCs w:val="28"/>
          </w:rPr>
        </w:r>
        <w:r w:rsidR="002D5A12" w:rsidRPr="00526544">
          <w:rPr>
            <w:rFonts w:ascii="Times New Roman" w:hAnsi="Times New Roman"/>
            <w:b w:val="0"/>
            <w:noProof/>
            <w:webHidden/>
            <w:sz w:val="28"/>
            <w:szCs w:val="28"/>
          </w:rPr>
          <w:fldChar w:fldCharType="separate"/>
        </w:r>
        <w:r w:rsidR="001274DF">
          <w:rPr>
            <w:rFonts w:ascii="Times New Roman" w:hAnsi="Times New Roman"/>
            <w:b w:val="0"/>
            <w:noProof/>
            <w:webHidden/>
            <w:sz w:val="28"/>
            <w:szCs w:val="28"/>
          </w:rPr>
          <w:t>28</w:t>
        </w:r>
        <w:r w:rsidR="002D5A12" w:rsidRPr="00526544">
          <w:rPr>
            <w:rFonts w:ascii="Times New Roman" w:hAnsi="Times New Roman"/>
            <w:b w:val="0"/>
            <w:noProof/>
            <w:webHidden/>
            <w:sz w:val="28"/>
            <w:szCs w:val="28"/>
          </w:rPr>
          <w:fldChar w:fldCharType="end"/>
        </w:r>
      </w:hyperlink>
    </w:p>
    <w:p w:rsidR="002D5A12" w:rsidRPr="00526544" w:rsidRDefault="00C040AD" w:rsidP="002D5A12">
      <w:pPr>
        <w:pStyle w:val="28"/>
        <w:tabs>
          <w:tab w:val="right" w:leader="dot" w:pos="9498"/>
        </w:tabs>
        <w:spacing w:line="240" w:lineRule="auto"/>
        <w:ind w:right="992"/>
        <w:rPr>
          <w:rFonts w:ascii="Times New Roman" w:hAnsi="Times New Roman"/>
          <w:i w:val="0"/>
          <w:iCs w:val="0"/>
          <w:noProof/>
          <w:sz w:val="28"/>
          <w:szCs w:val="28"/>
        </w:rPr>
      </w:pPr>
      <w:hyperlink w:anchor="_Toc487211792" w:history="1">
        <w:r w:rsidR="002D5A12" w:rsidRPr="00526544">
          <w:rPr>
            <w:rStyle w:val="FontStyle14"/>
            <w:b w:val="0"/>
            <w:i w:val="0"/>
            <w:noProof/>
            <w:sz w:val="28"/>
            <w:szCs w:val="28"/>
          </w:rPr>
          <w:t>Перечень  специальных защитных, антидемпинговых и компенсационных мер,  применяемых государствами – участниками СНГ, и информация о начатых расследованиях</w:t>
        </w:r>
        <w:r w:rsidR="002D5A12" w:rsidRPr="00526544">
          <w:rPr>
            <w:rFonts w:ascii="Times New Roman" w:hAnsi="Times New Roman"/>
            <w:i w:val="0"/>
            <w:noProof/>
            <w:webHidden/>
            <w:sz w:val="28"/>
            <w:szCs w:val="28"/>
          </w:rPr>
          <w:tab/>
        </w:r>
        <w:r w:rsidR="002D5A12" w:rsidRPr="00526544">
          <w:rPr>
            <w:rFonts w:ascii="Times New Roman" w:hAnsi="Times New Roman"/>
            <w:i w:val="0"/>
            <w:noProof/>
            <w:webHidden/>
            <w:sz w:val="28"/>
            <w:szCs w:val="28"/>
          </w:rPr>
          <w:fldChar w:fldCharType="begin"/>
        </w:r>
        <w:r w:rsidR="002D5A12" w:rsidRPr="00526544">
          <w:rPr>
            <w:rFonts w:ascii="Times New Roman" w:hAnsi="Times New Roman"/>
            <w:i w:val="0"/>
            <w:noProof/>
            <w:webHidden/>
            <w:sz w:val="28"/>
            <w:szCs w:val="28"/>
          </w:rPr>
          <w:instrText xml:space="preserve"> PAGEREF _Toc487211792 \h </w:instrText>
        </w:r>
        <w:r w:rsidR="002D5A12" w:rsidRPr="00526544">
          <w:rPr>
            <w:rFonts w:ascii="Times New Roman" w:hAnsi="Times New Roman"/>
            <w:i w:val="0"/>
            <w:noProof/>
            <w:webHidden/>
            <w:sz w:val="28"/>
            <w:szCs w:val="28"/>
          </w:rPr>
        </w:r>
        <w:r w:rsidR="002D5A12" w:rsidRPr="00526544">
          <w:rPr>
            <w:rFonts w:ascii="Times New Roman" w:hAnsi="Times New Roman"/>
            <w:i w:val="0"/>
            <w:noProof/>
            <w:webHidden/>
            <w:sz w:val="28"/>
            <w:szCs w:val="28"/>
          </w:rPr>
          <w:fldChar w:fldCharType="separate"/>
        </w:r>
        <w:r w:rsidR="001274DF">
          <w:rPr>
            <w:rFonts w:ascii="Times New Roman" w:hAnsi="Times New Roman"/>
            <w:i w:val="0"/>
            <w:noProof/>
            <w:webHidden/>
            <w:sz w:val="28"/>
            <w:szCs w:val="28"/>
          </w:rPr>
          <w:t>28</w:t>
        </w:r>
        <w:r w:rsidR="002D5A12" w:rsidRPr="00526544">
          <w:rPr>
            <w:rFonts w:ascii="Times New Roman" w:hAnsi="Times New Roman"/>
            <w:i w:val="0"/>
            <w:noProof/>
            <w:webHidden/>
            <w:sz w:val="28"/>
            <w:szCs w:val="28"/>
          </w:rPr>
          <w:fldChar w:fldCharType="end"/>
        </w:r>
      </w:hyperlink>
    </w:p>
    <w:p w:rsidR="002D5A12" w:rsidRPr="00526544" w:rsidRDefault="00C040AD" w:rsidP="002D5A12">
      <w:pPr>
        <w:pStyle w:val="1c"/>
        <w:tabs>
          <w:tab w:val="clear" w:pos="9487"/>
          <w:tab w:val="right" w:leader="dot" w:pos="9498"/>
        </w:tabs>
        <w:ind w:right="992"/>
        <w:rPr>
          <w:rFonts w:ascii="Times New Roman" w:hAnsi="Times New Roman"/>
          <w:b w:val="0"/>
          <w:noProof/>
          <w:sz w:val="28"/>
          <w:szCs w:val="28"/>
        </w:rPr>
      </w:pPr>
      <w:hyperlink w:anchor="_Toc487211793" w:history="1">
        <w:r w:rsidR="002D5A12" w:rsidRPr="00526544">
          <w:rPr>
            <w:rStyle w:val="FontStyle14"/>
            <w:noProof/>
            <w:sz w:val="28"/>
            <w:szCs w:val="28"/>
          </w:rPr>
          <w:t>Таблица 3</w:t>
        </w:r>
        <w:r w:rsidR="002D5A12" w:rsidRPr="00526544">
          <w:rPr>
            <w:rFonts w:ascii="Times New Roman" w:hAnsi="Times New Roman"/>
            <w:b w:val="0"/>
            <w:noProof/>
            <w:webHidden/>
            <w:sz w:val="28"/>
            <w:szCs w:val="28"/>
          </w:rPr>
          <w:tab/>
        </w:r>
        <w:r w:rsidR="002D5A12" w:rsidRPr="00526544">
          <w:rPr>
            <w:rFonts w:ascii="Times New Roman" w:hAnsi="Times New Roman"/>
            <w:b w:val="0"/>
            <w:noProof/>
            <w:webHidden/>
            <w:sz w:val="28"/>
            <w:szCs w:val="28"/>
          </w:rPr>
          <w:fldChar w:fldCharType="begin"/>
        </w:r>
        <w:r w:rsidR="002D5A12" w:rsidRPr="00526544">
          <w:rPr>
            <w:rFonts w:ascii="Times New Roman" w:hAnsi="Times New Roman"/>
            <w:b w:val="0"/>
            <w:noProof/>
            <w:webHidden/>
            <w:sz w:val="28"/>
            <w:szCs w:val="28"/>
          </w:rPr>
          <w:instrText xml:space="preserve"> PAGEREF _Toc487211793 \h </w:instrText>
        </w:r>
        <w:r w:rsidR="002D5A12" w:rsidRPr="00526544">
          <w:rPr>
            <w:rFonts w:ascii="Times New Roman" w:hAnsi="Times New Roman"/>
            <w:b w:val="0"/>
            <w:noProof/>
            <w:webHidden/>
            <w:sz w:val="28"/>
            <w:szCs w:val="28"/>
          </w:rPr>
        </w:r>
        <w:r w:rsidR="002D5A12" w:rsidRPr="00526544">
          <w:rPr>
            <w:rFonts w:ascii="Times New Roman" w:hAnsi="Times New Roman"/>
            <w:b w:val="0"/>
            <w:noProof/>
            <w:webHidden/>
            <w:sz w:val="28"/>
            <w:szCs w:val="28"/>
          </w:rPr>
          <w:fldChar w:fldCharType="separate"/>
        </w:r>
        <w:r w:rsidR="001274DF">
          <w:rPr>
            <w:rFonts w:ascii="Times New Roman" w:hAnsi="Times New Roman"/>
            <w:b w:val="0"/>
            <w:noProof/>
            <w:webHidden/>
            <w:sz w:val="28"/>
            <w:szCs w:val="28"/>
          </w:rPr>
          <w:t>44</w:t>
        </w:r>
        <w:r w:rsidR="002D5A12" w:rsidRPr="00526544">
          <w:rPr>
            <w:rFonts w:ascii="Times New Roman" w:hAnsi="Times New Roman"/>
            <w:b w:val="0"/>
            <w:noProof/>
            <w:webHidden/>
            <w:sz w:val="28"/>
            <w:szCs w:val="28"/>
          </w:rPr>
          <w:fldChar w:fldCharType="end"/>
        </w:r>
      </w:hyperlink>
    </w:p>
    <w:p w:rsidR="002D5A12" w:rsidRPr="00526544" w:rsidRDefault="00C040AD" w:rsidP="002D5A12">
      <w:pPr>
        <w:pStyle w:val="28"/>
        <w:tabs>
          <w:tab w:val="right" w:leader="dot" w:pos="9498"/>
        </w:tabs>
        <w:spacing w:line="240" w:lineRule="auto"/>
        <w:ind w:right="992"/>
        <w:rPr>
          <w:rFonts w:ascii="Times New Roman" w:hAnsi="Times New Roman"/>
          <w:i w:val="0"/>
          <w:iCs w:val="0"/>
          <w:noProof/>
          <w:sz w:val="28"/>
          <w:szCs w:val="28"/>
        </w:rPr>
      </w:pPr>
      <w:hyperlink w:anchor="_Toc487211794" w:history="1">
        <w:r w:rsidR="002D5A12" w:rsidRPr="00526544">
          <w:rPr>
            <w:rStyle w:val="FontStyle14"/>
            <w:b w:val="0"/>
            <w:i w:val="0"/>
            <w:noProof/>
            <w:sz w:val="28"/>
            <w:szCs w:val="28"/>
          </w:rPr>
          <w:t>Перечень  действующих нетарифных ограничений  во взаимной торговле государств – участников СНГ,  установленных Договором</w:t>
        </w:r>
        <w:r w:rsidR="002D5A12" w:rsidRPr="00526544">
          <w:rPr>
            <w:rFonts w:ascii="Times New Roman" w:hAnsi="Times New Roman"/>
            <w:i w:val="0"/>
            <w:noProof/>
            <w:webHidden/>
            <w:sz w:val="28"/>
            <w:szCs w:val="28"/>
          </w:rPr>
          <w:tab/>
        </w:r>
        <w:r w:rsidR="002D5A12" w:rsidRPr="00526544">
          <w:rPr>
            <w:rFonts w:ascii="Times New Roman" w:hAnsi="Times New Roman"/>
            <w:i w:val="0"/>
            <w:noProof/>
            <w:webHidden/>
            <w:sz w:val="28"/>
            <w:szCs w:val="28"/>
          </w:rPr>
          <w:fldChar w:fldCharType="begin"/>
        </w:r>
        <w:r w:rsidR="002D5A12" w:rsidRPr="00526544">
          <w:rPr>
            <w:rFonts w:ascii="Times New Roman" w:hAnsi="Times New Roman"/>
            <w:i w:val="0"/>
            <w:noProof/>
            <w:webHidden/>
            <w:sz w:val="28"/>
            <w:szCs w:val="28"/>
          </w:rPr>
          <w:instrText xml:space="preserve"> PAGEREF _Toc487211794 \h </w:instrText>
        </w:r>
        <w:r w:rsidR="002D5A12" w:rsidRPr="00526544">
          <w:rPr>
            <w:rFonts w:ascii="Times New Roman" w:hAnsi="Times New Roman"/>
            <w:i w:val="0"/>
            <w:noProof/>
            <w:webHidden/>
            <w:sz w:val="28"/>
            <w:szCs w:val="28"/>
          </w:rPr>
        </w:r>
        <w:r w:rsidR="002D5A12" w:rsidRPr="00526544">
          <w:rPr>
            <w:rFonts w:ascii="Times New Roman" w:hAnsi="Times New Roman"/>
            <w:i w:val="0"/>
            <w:noProof/>
            <w:webHidden/>
            <w:sz w:val="28"/>
            <w:szCs w:val="28"/>
          </w:rPr>
          <w:fldChar w:fldCharType="separate"/>
        </w:r>
        <w:r w:rsidR="001274DF">
          <w:rPr>
            <w:rFonts w:ascii="Times New Roman" w:hAnsi="Times New Roman"/>
            <w:i w:val="0"/>
            <w:noProof/>
            <w:webHidden/>
            <w:sz w:val="28"/>
            <w:szCs w:val="28"/>
          </w:rPr>
          <w:t>44</w:t>
        </w:r>
        <w:r w:rsidR="002D5A12" w:rsidRPr="00526544">
          <w:rPr>
            <w:rFonts w:ascii="Times New Roman" w:hAnsi="Times New Roman"/>
            <w:i w:val="0"/>
            <w:noProof/>
            <w:webHidden/>
            <w:sz w:val="28"/>
            <w:szCs w:val="28"/>
          </w:rPr>
          <w:fldChar w:fldCharType="end"/>
        </w:r>
      </w:hyperlink>
    </w:p>
    <w:p w:rsidR="002D5A12" w:rsidRPr="00526544" w:rsidRDefault="00C040AD" w:rsidP="002D5A12">
      <w:pPr>
        <w:pStyle w:val="1c"/>
        <w:tabs>
          <w:tab w:val="clear" w:pos="9487"/>
          <w:tab w:val="right" w:leader="dot" w:pos="9498"/>
        </w:tabs>
        <w:ind w:right="992"/>
        <w:rPr>
          <w:rFonts w:ascii="Times New Roman" w:hAnsi="Times New Roman"/>
          <w:b w:val="0"/>
          <w:noProof/>
          <w:sz w:val="28"/>
          <w:szCs w:val="28"/>
        </w:rPr>
      </w:pPr>
      <w:hyperlink w:anchor="_Toc487211796" w:history="1">
        <w:r w:rsidR="002D5A12" w:rsidRPr="00526544">
          <w:rPr>
            <w:rStyle w:val="FontStyle14"/>
            <w:noProof/>
            <w:sz w:val="28"/>
            <w:szCs w:val="28"/>
          </w:rPr>
          <w:t>Таблица 4</w:t>
        </w:r>
        <w:r w:rsidR="002D5A12" w:rsidRPr="00526544">
          <w:rPr>
            <w:rFonts w:ascii="Times New Roman" w:hAnsi="Times New Roman"/>
            <w:b w:val="0"/>
            <w:noProof/>
            <w:webHidden/>
            <w:sz w:val="28"/>
            <w:szCs w:val="28"/>
          </w:rPr>
          <w:tab/>
        </w:r>
        <w:r w:rsidR="002D5A12" w:rsidRPr="00526544">
          <w:rPr>
            <w:rFonts w:ascii="Times New Roman" w:hAnsi="Times New Roman"/>
            <w:b w:val="0"/>
            <w:noProof/>
            <w:webHidden/>
            <w:sz w:val="28"/>
            <w:szCs w:val="28"/>
          </w:rPr>
          <w:fldChar w:fldCharType="begin"/>
        </w:r>
        <w:r w:rsidR="002D5A12" w:rsidRPr="00526544">
          <w:rPr>
            <w:rFonts w:ascii="Times New Roman" w:hAnsi="Times New Roman"/>
            <w:b w:val="0"/>
            <w:noProof/>
            <w:webHidden/>
            <w:sz w:val="28"/>
            <w:szCs w:val="28"/>
          </w:rPr>
          <w:instrText xml:space="preserve"> PAGEREF _Toc487211796 \h </w:instrText>
        </w:r>
        <w:r w:rsidR="002D5A12" w:rsidRPr="00526544">
          <w:rPr>
            <w:rFonts w:ascii="Times New Roman" w:hAnsi="Times New Roman"/>
            <w:b w:val="0"/>
            <w:noProof/>
            <w:webHidden/>
            <w:sz w:val="28"/>
            <w:szCs w:val="28"/>
          </w:rPr>
        </w:r>
        <w:r w:rsidR="002D5A12" w:rsidRPr="00526544">
          <w:rPr>
            <w:rFonts w:ascii="Times New Roman" w:hAnsi="Times New Roman"/>
            <w:b w:val="0"/>
            <w:noProof/>
            <w:webHidden/>
            <w:sz w:val="28"/>
            <w:szCs w:val="28"/>
          </w:rPr>
          <w:fldChar w:fldCharType="separate"/>
        </w:r>
        <w:r w:rsidR="001274DF">
          <w:rPr>
            <w:rFonts w:ascii="Times New Roman" w:hAnsi="Times New Roman"/>
            <w:b w:val="0"/>
            <w:noProof/>
            <w:webHidden/>
            <w:sz w:val="28"/>
            <w:szCs w:val="28"/>
          </w:rPr>
          <w:t>61</w:t>
        </w:r>
        <w:r w:rsidR="002D5A12" w:rsidRPr="00526544">
          <w:rPr>
            <w:rFonts w:ascii="Times New Roman" w:hAnsi="Times New Roman"/>
            <w:b w:val="0"/>
            <w:noProof/>
            <w:webHidden/>
            <w:sz w:val="28"/>
            <w:szCs w:val="28"/>
          </w:rPr>
          <w:fldChar w:fldCharType="end"/>
        </w:r>
      </w:hyperlink>
    </w:p>
    <w:p w:rsidR="002D5A12" w:rsidRPr="00526544" w:rsidRDefault="00C040AD" w:rsidP="002D5A12">
      <w:pPr>
        <w:pStyle w:val="28"/>
        <w:tabs>
          <w:tab w:val="right" w:leader="dot" w:pos="9498"/>
        </w:tabs>
        <w:spacing w:line="240" w:lineRule="auto"/>
        <w:ind w:right="992"/>
        <w:rPr>
          <w:rFonts w:ascii="Times New Roman" w:hAnsi="Times New Roman"/>
          <w:i w:val="0"/>
          <w:iCs w:val="0"/>
          <w:noProof/>
          <w:sz w:val="28"/>
          <w:szCs w:val="28"/>
        </w:rPr>
      </w:pPr>
      <w:hyperlink w:anchor="_Toc487211797" w:history="1">
        <w:r w:rsidR="002D5A12" w:rsidRPr="00526544">
          <w:rPr>
            <w:rStyle w:val="FontStyle14"/>
            <w:b w:val="0"/>
            <w:i w:val="0"/>
            <w:noProof/>
            <w:sz w:val="28"/>
            <w:szCs w:val="28"/>
          </w:rPr>
          <w:t>Перечень  таможенных платежей и сборов, акцизов и НДС, применяемых государствами – участниками СНГ</w:t>
        </w:r>
        <w:r w:rsidR="002D5A12" w:rsidRPr="00526544">
          <w:rPr>
            <w:rFonts w:ascii="Times New Roman" w:hAnsi="Times New Roman"/>
            <w:i w:val="0"/>
            <w:noProof/>
            <w:webHidden/>
            <w:sz w:val="28"/>
            <w:szCs w:val="28"/>
          </w:rPr>
          <w:tab/>
        </w:r>
        <w:r w:rsidR="002D5A12" w:rsidRPr="00526544">
          <w:rPr>
            <w:rFonts w:ascii="Times New Roman" w:hAnsi="Times New Roman"/>
            <w:i w:val="0"/>
            <w:noProof/>
            <w:webHidden/>
            <w:sz w:val="28"/>
            <w:szCs w:val="28"/>
          </w:rPr>
          <w:fldChar w:fldCharType="begin"/>
        </w:r>
        <w:r w:rsidR="002D5A12" w:rsidRPr="00526544">
          <w:rPr>
            <w:rFonts w:ascii="Times New Roman" w:hAnsi="Times New Roman"/>
            <w:i w:val="0"/>
            <w:noProof/>
            <w:webHidden/>
            <w:sz w:val="28"/>
            <w:szCs w:val="28"/>
          </w:rPr>
          <w:instrText xml:space="preserve"> PAGEREF _Toc487211797 \h </w:instrText>
        </w:r>
        <w:r w:rsidR="002D5A12" w:rsidRPr="00526544">
          <w:rPr>
            <w:rFonts w:ascii="Times New Roman" w:hAnsi="Times New Roman"/>
            <w:i w:val="0"/>
            <w:noProof/>
            <w:webHidden/>
            <w:sz w:val="28"/>
            <w:szCs w:val="28"/>
          </w:rPr>
        </w:r>
        <w:r w:rsidR="002D5A12" w:rsidRPr="00526544">
          <w:rPr>
            <w:rFonts w:ascii="Times New Roman" w:hAnsi="Times New Roman"/>
            <w:i w:val="0"/>
            <w:noProof/>
            <w:webHidden/>
            <w:sz w:val="28"/>
            <w:szCs w:val="28"/>
          </w:rPr>
          <w:fldChar w:fldCharType="separate"/>
        </w:r>
        <w:r w:rsidR="001274DF">
          <w:rPr>
            <w:rFonts w:ascii="Times New Roman" w:hAnsi="Times New Roman"/>
            <w:i w:val="0"/>
            <w:noProof/>
            <w:webHidden/>
            <w:sz w:val="28"/>
            <w:szCs w:val="28"/>
          </w:rPr>
          <w:t>61</w:t>
        </w:r>
        <w:r w:rsidR="002D5A12" w:rsidRPr="00526544">
          <w:rPr>
            <w:rFonts w:ascii="Times New Roman" w:hAnsi="Times New Roman"/>
            <w:i w:val="0"/>
            <w:noProof/>
            <w:webHidden/>
            <w:sz w:val="28"/>
            <w:szCs w:val="28"/>
          </w:rPr>
          <w:fldChar w:fldCharType="end"/>
        </w:r>
      </w:hyperlink>
    </w:p>
    <w:p w:rsidR="002D5A12" w:rsidRPr="00526544" w:rsidRDefault="00C040AD" w:rsidP="002D5A12">
      <w:pPr>
        <w:pStyle w:val="1c"/>
        <w:tabs>
          <w:tab w:val="clear" w:pos="9487"/>
          <w:tab w:val="right" w:leader="dot" w:pos="9498"/>
        </w:tabs>
        <w:ind w:right="992"/>
        <w:rPr>
          <w:rFonts w:ascii="Times New Roman" w:hAnsi="Times New Roman"/>
          <w:b w:val="0"/>
          <w:noProof/>
          <w:sz w:val="28"/>
          <w:szCs w:val="28"/>
        </w:rPr>
      </w:pPr>
      <w:hyperlink w:anchor="_Toc487211798" w:history="1">
        <w:r w:rsidR="002D5A12" w:rsidRPr="00526544">
          <w:rPr>
            <w:rStyle w:val="FontStyle14"/>
            <w:noProof/>
            <w:sz w:val="28"/>
            <w:szCs w:val="28"/>
          </w:rPr>
          <w:t>Таблица 5</w:t>
        </w:r>
        <w:r w:rsidR="002D5A12" w:rsidRPr="00526544">
          <w:rPr>
            <w:rFonts w:ascii="Times New Roman" w:hAnsi="Times New Roman"/>
            <w:b w:val="0"/>
            <w:noProof/>
            <w:webHidden/>
            <w:sz w:val="28"/>
            <w:szCs w:val="28"/>
          </w:rPr>
          <w:tab/>
        </w:r>
        <w:r w:rsidR="002D5A12" w:rsidRPr="00526544">
          <w:rPr>
            <w:rFonts w:ascii="Times New Roman" w:hAnsi="Times New Roman"/>
            <w:b w:val="0"/>
            <w:noProof/>
            <w:webHidden/>
            <w:sz w:val="28"/>
            <w:szCs w:val="28"/>
          </w:rPr>
          <w:fldChar w:fldCharType="begin"/>
        </w:r>
        <w:r w:rsidR="002D5A12" w:rsidRPr="00526544">
          <w:rPr>
            <w:rFonts w:ascii="Times New Roman" w:hAnsi="Times New Roman"/>
            <w:b w:val="0"/>
            <w:noProof/>
            <w:webHidden/>
            <w:sz w:val="28"/>
            <w:szCs w:val="28"/>
          </w:rPr>
          <w:instrText xml:space="preserve"> PAGEREF _Toc487211798 \h </w:instrText>
        </w:r>
        <w:r w:rsidR="002D5A12" w:rsidRPr="00526544">
          <w:rPr>
            <w:rFonts w:ascii="Times New Roman" w:hAnsi="Times New Roman"/>
            <w:b w:val="0"/>
            <w:noProof/>
            <w:webHidden/>
            <w:sz w:val="28"/>
            <w:szCs w:val="28"/>
          </w:rPr>
        </w:r>
        <w:r w:rsidR="002D5A12" w:rsidRPr="00526544">
          <w:rPr>
            <w:rFonts w:ascii="Times New Roman" w:hAnsi="Times New Roman"/>
            <w:b w:val="0"/>
            <w:noProof/>
            <w:webHidden/>
            <w:sz w:val="28"/>
            <w:szCs w:val="28"/>
          </w:rPr>
          <w:fldChar w:fldCharType="separate"/>
        </w:r>
        <w:r w:rsidR="001274DF">
          <w:rPr>
            <w:rFonts w:ascii="Times New Roman" w:hAnsi="Times New Roman"/>
            <w:b w:val="0"/>
            <w:noProof/>
            <w:webHidden/>
            <w:sz w:val="28"/>
            <w:szCs w:val="28"/>
          </w:rPr>
          <w:t>103</w:t>
        </w:r>
        <w:r w:rsidR="002D5A12" w:rsidRPr="00526544">
          <w:rPr>
            <w:rFonts w:ascii="Times New Roman" w:hAnsi="Times New Roman"/>
            <w:b w:val="0"/>
            <w:noProof/>
            <w:webHidden/>
            <w:sz w:val="28"/>
            <w:szCs w:val="28"/>
          </w:rPr>
          <w:fldChar w:fldCharType="end"/>
        </w:r>
      </w:hyperlink>
    </w:p>
    <w:p w:rsidR="002D5A12" w:rsidRPr="00526544" w:rsidRDefault="00C040AD" w:rsidP="002D5A12">
      <w:pPr>
        <w:pStyle w:val="28"/>
        <w:tabs>
          <w:tab w:val="right" w:leader="dot" w:pos="9498"/>
        </w:tabs>
        <w:spacing w:line="240" w:lineRule="auto"/>
        <w:ind w:right="992"/>
        <w:rPr>
          <w:rFonts w:ascii="Times New Roman" w:hAnsi="Times New Roman"/>
          <w:i w:val="0"/>
          <w:iCs w:val="0"/>
          <w:noProof/>
          <w:sz w:val="28"/>
          <w:szCs w:val="28"/>
        </w:rPr>
      </w:pPr>
      <w:hyperlink w:anchor="_Toc487211799" w:history="1">
        <w:r w:rsidR="00564744" w:rsidRPr="00526544">
          <w:rPr>
            <w:rStyle w:val="FontStyle14"/>
            <w:b w:val="0"/>
            <w:i w:val="0"/>
            <w:noProof/>
            <w:sz w:val="28"/>
            <w:szCs w:val="28"/>
          </w:rPr>
          <w:t>Перечень</w:t>
        </w:r>
        <w:r w:rsidR="002D5A12" w:rsidRPr="00526544">
          <w:rPr>
            <w:rStyle w:val="FontStyle14"/>
            <w:b w:val="0"/>
            <w:i w:val="0"/>
            <w:noProof/>
            <w:sz w:val="28"/>
            <w:szCs w:val="28"/>
          </w:rPr>
          <w:t xml:space="preserve"> мер технического регулирования, санитарных, фитосанитарных и других мер,  применяемых государствами – участниками </w:t>
        </w:r>
        <w:r w:rsidR="00A10AD9" w:rsidRPr="00526544">
          <w:rPr>
            <w:rStyle w:val="FontStyle14"/>
            <w:b w:val="0"/>
            <w:i w:val="0"/>
            <w:noProof/>
            <w:sz w:val="28"/>
            <w:szCs w:val="28"/>
          </w:rPr>
          <w:t>СНГ</w:t>
        </w:r>
        <w:r w:rsidR="002D5A12" w:rsidRPr="00526544">
          <w:rPr>
            <w:rFonts w:ascii="Times New Roman" w:hAnsi="Times New Roman"/>
            <w:i w:val="0"/>
            <w:noProof/>
            <w:webHidden/>
            <w:sz w:val="28"/>
            <w:szCs w:val="28"/>
          </w:rPr>
          <w:tab/>
        </w:r>
        <w:r w:rsidR="002D5A12" w:rsidRPr="00526544">
          <w:rPr>
            <w:rFonts w:ascii="Times New Roman" w:hAnsi="Times New Roman"/>
            <w:i w:val="0"/>
            <w:noProof/>
            <w:webHidden/>
            <w:sz w:val="28"/>
            <w:szCs w:val="28"/>
          </w:rPr>
          <w:fldChar w:fldCharType="begin"/>
        </w:r>
        <w:r w:rsidR="002D5A12" w:rsidRPr="00526544">
          <w:rPr>
            <w:rFonts w:ascii="Times New Roman" w:hAnsi="Times New Roman"/>
            <w:i w:val="0"/>
            <w:noProof/>
            <w:webHidden/>
            <w:sz w:val="28"/>
            <w:szCs w:val="28"/>
          </w:rPr>
          <w:instrText xml:space="preserve"> PAGEREF _Toc487211799 \h </w:instrText>
        </w:r>
        <w:r w:rsidR="002D5A12" w:rsidRPr="00526544">
          <w:rPr>
            <w:rFonts w:ascii="Times New Roman" w:hAnsi="Times New Roman"/>
            <w:i w:val="0"/>
            <w:noProof/>
            <w:webHidden/>
            <w:sz w:val="28"/>
            <w:szCs w:val="28"/>
          </w:rPr>
        </w:r>
        <w:r w:rsidR="002D5A12" w:rsidRPr="00526544">
          <w:rPr>
            <w:rFonts w:ascii="Times New Roman" w:hAnsi="Times New Roman"/>
            <w:i w:val="0"/>
            <w:noProof/>
            <w:webHidden/>
            <w:sz w:val="28"/>
            <w:szCs w:val="28"/>
          </w:rPr>
          <w:fldChar w:fldCharType="separate"/>
        </w:r>
        <w:r w:rsidR="001274DF">
          <w:rPr>
            <w:rFonts w:ascii="Times New Roman" w:hAnsi="Times New Roman"/>
            <w:i w:val="0"/>
            <w:noProof/>
            <w:webHidden/>
            <w:sz w:val="28"/>
            <w:szCs w:val="28"/>
          </w:rPr>
          <w:t>103</w:t>
        </w:r>
        <w:r w:rsidR="002D5A12" w:rsidRPr="00526544">
          <w:rPr>
            <w:rFonts w:ascii="Times New Roman" w:hAnsi="Times New Roman"/>
            <w:i w:val="0"/>
            <w:noProof/>
            <w:webHidden/>
            <w:sz w:val="28"/>
            <w:szCs w:val="28"/>
          </w:rPr>
          <w:fldChar w:fldCharType="end"/>
        </w:r>
      </w:hyperlink>
    </w:p>
    <w:p w:rsidR="002D5A12" w:rsidRPr="00526544" w:rsidRDefault="002D5A12" w:rsidP="002D5A12">
      <w:pPr>
        <w:spacing w:before="0" w:line="240" w:lineRule="auto"/>
        <w:jc w:val="left"/>
        <w:rPr>
          <w:b/>
          <w:kern w:val="28"/>
          <w:szCs w:val="28"/>
        </w:rPr>
      </w:pPr>
      <w:r w:rsidRPr="00526544">
        <w:rPr>
          <w:b/>
          <w:kern w:val="28"/>
          <w:szCs w:val="28"/>
        </w:rPr>
        <w:fldChar w:fldCharType="end"/>
      </w:r>
    </w:p>
    <w:p w:rsidR="00802418" w:rsidRPr="00526544" w:rsidRDefault="00B66540" w:rsidP="00002B87">
      <w:pPr>
        <w:spacing w:before="0" w:line="240" w:lineRule="auto"/>
        <w:jc w:val="right"/>
        <w:rPr>
          <w:rStyle w:val="FontStyle39"/>
          <w:sz w:val="28"/>
          <w:lang w:val="x-none" w:eastAsia="x-none"/>
        </w:rPr>
      </w:pPr>
      <w:r w:rsidRPr="00526544">
        <w:rPr>
          <w:b/>
          <w:kern w:val="28"/>
          <w:szCs w:val="28"/>
        </w:rPr>
        <w:br w:type="page"/>
      </w:r>
      <w:bookmarkStart w:id="1" w:name="_Toc487211788"/>
      <w:r w:rsidR="00CC4A9A" w:rsidRPr="00526544">
        <w:rPr>
          <w:rStyle w:val="FontStyle39"/>
          <w:sz w:val="28"/>
          <w:lang w:val="x-none" w:eastAsia="x-none"/>
        </w:rPr>
        <w:lastRenderedPageBreak/>
        <w:t>Таблица</w:t>
      </w:r>
      <w:r w:rsidR="00802418" w:rsidRPr="00526544">
        <w:rPr>
          <w:rStyle w:val="FontStyle39"/>
          <w:sz w:val="28"/>
          <w:lang w:val="x-none" w:eastAsia="x-none"/>
        </w:rPr>
        <w:t xml:space="preserve"> 1</w:t>
      </w:r>
      <w:bookmarkEnd w:id="1"/>
    </w:p>
    <w:p w:rsidR="00802418" w:rsidRPr="00526544" w:rsidRDefault="003A5CAF" w:rsidP="00002B87">
      <w:pPr>
        <w:pStyle w:val="2"/>
        <w:spacing w:before="240" w:after="180"/>
      </w:pPr>
      <w:bookmarkStart w:id="2" w:name="_Toc487211789"/>
      <w:r w:rsidRPr="00526544">
        <w:t xml:space="preserve">1. </w:t>
      </w:r>
      <w:r w:rsidR="00802418" w:rsidRPr="00526544">
        <w:t xml:space="preserve">Перечень тарифных изъятий, применяемых </w:t>
      </w:r>
      <w:r w:rsidR="00802418" w:rsidRPr="00526544">
        <w:br/>
        <w:t>во взаимной торговле государств – участников СНГ</w:t>
      </w:r>
      <w:r w:rsidRPr="00526544">
        <w:t xml:space="preserve">, </w:t>
      </w:r>
      <w:r w:rsidRPr="00526544">
        <w:br/>
        <w:t>установленных Договором</w:t>
      </w:r>
      <w:bookmarkEnd w:id="2"/>
      <w:r w:rsidR="00802418" w:rsidRPr="00526544">
        <w:t xml:space="preserve"> </w:t>
      </w:r>
    </w:p>
    <w:p w:rsidR="00802418" w:rsidRPr="00526544" w:rsidRDefault="00802418" w:rsidP="00315E98">
      <w:pPr>
        <w:pStyle w:val="Style10"/>
        <w:widowControl/>
        <w:spacing w:before="120" w:after="240" w:line="320" w:lineRule="exact"/>
        <w:rPr>
          <w:rStyle w:val="FontStyle39"/>
          <w:b/>
          <w:sz w:val="28"/>
          <w:szCs w:val="28"/>
        </w:rPr>
      </w:pPr>
      <w:r w:rsidRPr="00526544">
        <w:rPr>
          <w:rFonts w:ascii="Times New Roman" w:hAnsi="Times New Roman"/>
          <w:b/>
          <w:sz w:val="28"/>
          <w:szCs w:val="28"/>
        </w:rPr>
        <w:t>При импорте</w:t>
      </w:r>
    </w:p>
    <w:tbl>
      <w:tblPr>
        <w:tblW w:w="9611" w:type="dxa"/>
        <w:tblInd w:w="68" w:type="dxa"/>
        <w:tblLayout w:type="fixed"/>
        <w:tblCellMar>
          <w:left w:w="40" w:type="dxa"/>
          <w:right w:w="40" w:type="dxa"/>
        </w:tblCellMar>
        <w:tblLook w:val="0000" w:firstRow="0" w:lastRow="0" w:firstColumn="0" w:lastColumn="0" w:noHBand="0" w:noVBand="0"/>
      </w:tblPr>
      <w:tblGrid>
        <w:gridCol w:w="573"/>
        <w:gridCol w:w="1486"/>
        <w:gridCol w:w="3442"/>
        <w:gridCol w:w="1984"/>
        <w:gridCol w:w="2126"/>
      </w:tblGrid>
      <w:tr w:rsidR="000073FE" w:rsidRPr="00526544">
        <w:trPr>
          <w:tblHeader/>
        </w:trPr>
        <w:tc>
          <w:tcPr>
            <w:tcW w:w="573" w:type="dxa"/>
            <w:tcBorders>
              <w:top w:val="single" w:sz="4" w:space="0" w:color="auto"/>
              <w:left w:val="single" w:sz="4" w:space="0" w:color="auto"/>
              <w:bottom w:val="double" w:sz="4" w:space="0" w:color="auto"/>
              <w:right w:val="single" w:sz="6" w:space="0" w:color="auto"/>
            </w:tcBorders>
            <w:vAlign w:val="center"/>
          </w:tcPr>
          <w:p w:rsidR="00802418" w:rsidRPr="00526544" w:rsidRDefault="00802418" w:rsidP="0060300F">
            <w:pPr>
              <w:pStyle w:val="Style10"/>
              <w:widowControl/>
              <w:spacing w:after="60" w:line="200" w:lineRule="exact"/>
              <w:rPr>
                <w:rStyle w:val="FontStyle39"/>
                <w:sz w:val="20"/>
                <w:szCs w:val="20"/>
              </w:rPr>
            </w:pPr>
            <w:r w:rsidRPr="00526544">
              <w:rPr>
                <w:rStyle w:val="FontStyle39"/>
                <w:sz w:val="20"/>
                <w:szCs w:val="20"/>
              </w:rPr>
              <w:t>№</w:t>
            </w:r>
            <w:r w:rsidRPr="00526544">
              <w:rPr>
                <w:rStyle w:val="FontStyle39"/>
                <w:sz w:val="20"/>
                <w:szCs w:val="20"/>
              </w:rPr>
              <w:br/>
              <w:t>п/п</w:t>
            </w:r>
          </w:p>
        </w:tc>
        <w:tc>
          <w:tcPr>
            <w:tcW w:w="1486" w:type="dxa"/>
            <w:tcBorders>
              <w:top w:val="single" w:sz="4" w:space="0" w:color="auto"/>
              <w:left w:val="single" w:sz="6" w:space="0" w:color="auto"/>
              <w:bottom w:val="double" w:sz="4" w:space="0" w:color="auto"/>
              <w:right w:val="single" w:sz="6" w:space="0" w:color="auto"/>
            </w:tcBorders>
            <w:vAlign w:val="center"/>
          </w:tcPr>
          <w:p w:rsidR="00802418" w:rsidRPr="00526544" w:rsidRDefault="00802418" w:rsidP="0060300F">
            <w:pPr>
              <w:pStyle w:val="Style10"/>
              <w:widowControl/>
              <w:spacing w:after="60" w:line="200" w:lineRule="exact"/>
              <w:rPr>
                <w:rStyle w:val="FontStyle39"/>
                <w:sz w:val="20"/>
                <w:szCs w:val="20"/>
              </w:rPr>
            </w:pPr>
            <w:r w:rsidRPr="00526544">
              <w:rPr>
                <w:rFonts w:ascii="Times New Roman" w:hAnsi="Times New Roman"/>
                <w:iCs/>
                <w:sz w:val="20"/>
                <w:szCs w:val="20"/>
              </w:rPr>
              <w:t>Код ТН ВЭД</w:t>
            </w:r>
          </w:p>
        </w:tc>
        <w:tc>
          <w:tcPr>
            <w:tcW w:w="3442" w:type="dxa"/>
            <w:tcBorders>
              <w:top w:val="single" w:sz="4" w:space="0" w:color="auto"/>
              <w:left w:val="single" w:sz="6" w:space="0" w:color="auto"/>
              <w:bottom w:val="double" w:sz="4" w:space="0" w:color="auto"/>
              <w:right w:val="single" w:sz="6" w:space="0" w:color="auto"/>
            </w:tcBorders>
            <w:vAlign w:val="center"/>
          </w:tcPr>
          <w:p w:rsidR="00802418" w:rsidRPr="00526544" w:rsidRDefault="00802418" w:rsidP="0060300F">
            <w:pPr>
              <w:pStyle w:val="Style10"/>
              <w:widowControl/>
              <w:spacing w:after="60" w:line="200" w:lineRule="exact"/>
              <w:rPr>
                <w:rStyle w:val="FontStyle39"/>
                <w:sz w:val="20"/>
                <w:szCs w:val="20"/>
              </w:rPr>
            </w:pPr>
            <w:r w:rsidRPr="00526544">
              <w:rPr>
                <w:rFonts w:ascii="Times New Roman" w:hAnsi="Times New Roman"/>
                <w:sz w:val="20"/>
                <w:szCs w:val="20"/>
              </w:rPr>
              <w:t xml:space="preserve">Название раздела, группы, </w:t>
            </w:r>
            <w:r w:rsidRPr="00526544">
              <w:rPr>
                <w:rFonts w:ascii="Times New Roman" w:hAnsi="Times New Roman"/>
                <w:sz w:val="20"/>
                <w:szCs w:val="20"/>
              </w:rPr>
              <w:br/>
              <w:t>подгруппы, товарной позиции</w:t>
            </w:r>
          </w:p>
        </w:tc>
        <w:tc>
          <w:tcPr>
            <w:tcW w:w="1984" w:type="dxa"/>
            <w:tcBorders>
              <w:top w:val="single" w:sz="4" w:space="0" w:color="auto"/>
              <w:left w:val="single" w:sz="6" w:space="0" w:color="auto"/>
              <w:bottom w:val="double" w:sz="4" w:space="0" w:color="auto"/>
              <w:right w:val="single" w:sz="6" w:space="0" w:color="auto"/>
            </w:tcBorders>
            <w:vAlign w:val="center"/>
          </w:tcPr>
          <w:p w:rsidR="00802418" w:rsidRPr="00526544" w:rsidRDefault="00802418" w:rsidP="0060300F">
            <w:pPr>
              <w:pStyle w:val="Style10"/>
              <w:spacing w:after="60" w:line="200" w:lineRule="exact"/>
              <w:ind w:left="-57" w:right="-57"/>
              <w:rPr>
                <w:rStyle w:val="FontStyle39"/>
                <w:sz w:val="20"/>
                <w:szCs w:val="20"/>
              </w:rPr>
            </w:pPr>
            <w:r w:rsidRPr="00526544">
              <w:rPr>
                <w:rFonts w:ascii="Times New Roman" w:hAnsi="Times New Roman"/>
                <w:sz w:val="20"/>
                <w:szCs w:val="20"/>
              </w:rPr>
              <w:t xml:space="preserve">Ставка </w:t>
            </w:r>
            <w:r w:rsidRPr="00526544">
              <w:rPr>
                <w:rFonts w:ascii="Times New Roman" w:hAnsi="Times New Roman"/>
                <w:sz w:val="20"/>
                <w:szCs w:val="20"/>
              </w:rPr>
              <w:br/>
              <w:t xml:space="preserve">таможенной </w:t>
            </w:r>
            <w:r w:rsidRPr="00526544">
              <w:rPr>
                <w:rFonts w:ascii="Times New Roman" w:hAnsi="Times New Roman"/>
                <w:sz w:val="20"/>
                <w:szCs w:val="20"/>
              </w:rPr>
              <w:br/>
              <w:t>пошлины</w:t>
            </w:r>
          </w:p>
        </w:tc>
        <w:tc>
          <w:tcPr>
            <w:tcW w:w="2126" w:type="dxa"/>
            <w:tcBorders>
              <w:top w:val="single" w:sz="4" w:space="0" w:color="auto"/>
              <w:left w:val="single" w:sz="6" w:space="0" w:color="auto"/>
              <w:bottom w:val="double" w:sz="4" w:space="0" w:color="auto"/>
              <w:right w:val="single" w:sz="4" w:space="0" w:color="auto"/>
            </w:tcBorders>
            <w:vAlign w:val="center"/>
          </w:tcPr>
          <w:p w:rsidR="00802418" w:rsidRPr="00526544" w:rsidRDefault="00802418" w:rsidP="0060300F">
            <w:pPr>
              <w:pStyle w:val="Style10"/>
              <w:widowControl/>
              <w:spacing w:after="60" w:line="200" w:lineRule="exact"/>
              <w:rPr>
                <w:rStyle w:val="FontStyle39"/>
                <w:sz w:val="20"/>
                <w:szCs w:val="20"/>
              </w:rPr>
            </w:pPr>
            <w:r w:rsidRPr="00526544">
              <w:rPr>
                <w:rStyle w:val="FontStyle39"/>
                <w:sz w:val="20"/>
                <w:szCs w:val="20"/>
              </w:rPr>
              <w:t>Дата отмены</w:t>
            </w:r>
            <w:r w:rsidRPr="00526544">
              <w:rPr>
                <w:rStyle w:val="FontStyle39"/>
                <w:sz w:val="20"/>
                <w:szCs w:val="20"/>
              </w:rPr>
              <w:br/>
            </w:r>
            <w:r w:rsidRPr="00526544">
              <w:rPr>
                <w:rFonts w:ascii="Times New Roman" w:hAnsi="Times New Roman"/>
                <w:sz w:val="20"/>
                <w:szCs w:val="20"/>
              </w:rPr>
              <w:t xml:space="preserve">таможенной </w:t>
            </w:r>
            <w:r w:rsidRPr="00526544">
              <w:rPr>
                <w:rFonts w:ascii="Times New Roman" w:hAnsi="Times New Roman"/>
                <w:sz w:val="20"/>
                <w:szCs w:val="20"/>
              </w:rPr>
              <w:br/>
              <w:t xml:space="preserve">пошлины </w:t>
            </w:r>
          </w:p>
        </w:tc>
      </w:tr>
      <w:tr w:rsidR="000073FE" w:rsidRPr="00526544">
        <w:tc>
          <w:tcPr>
            <w:tcW w:w="9611" w:type="dxa"/>
            <w:gridSpan w:val="5"/>
            <w:tcBorders>
              <w:top w:val="single" w:sz="6" w:space="0" w:color="auto"/>
              <w:left w:val="single" w:sz="4" w:space="0" w:color="auto"/>
              <w:bottom w:val="single" w:sz="4" w:space="0" w:color="auto"/>
              <w:right w:val="single" w:sz="4" w:space="0" w:color="auto"/>
            </w:tcBorders>
          </w:tcPr>
          <w:p w:rsidR="00802418" w:rsidRPr="00526544" w:rsidRDefault="00802418" w:rsidP="00002B87">
            <w:pPr>
              <w:pStyle w:val="Style3"/>
              <w:spacing w:before="240" w:after="240" w:line="250" w:lineRule="exact"/>
            </w:pPr>
            <w:r w:rsidRPr="00526544">
              <w:rPr>
                <w:b/>
              </w:rPr>
              <w:t>РЕСПУБЛИКА АРМЕНИЯ</w:t>
            </w:r>
            <w:r w:rsidR="00DF4931" w:rsidRPr="00526544">
              <w:rPr>
                <w:b/>
              </w:rPr>
              <w:br/>
            </w:r>
            <w:r w:rsidR="00DF4931" w:rsidRPr="00526544">
              <w:rPr>
                <w:b/>
              </w:rPr>
              <w:br/>
            </w:r>
            <w:r w:rsidR="006E3194" w:rsidRPr="00526544">
              <w:t>Не применяет</w:t>
            </w:r>
          </w:p>
        </w:tc>
      </w:tr>
      <w:tr w:rsidR="000073FE" w:rsidRPr="00526544">
        <w:tc>
          <w:tcPr>
            <w:tcW w:w="9611" w:type="dxa"/>
            <w:gridSpan w:val="5"/>
            <w:tcBorders>
              <w:top w:val="single" w:sz="4" w:space="0" w:color="auto"/>
              <w:left w:val="single" w:sz="4" w:space="0" w:color="auto"/>
              <w:bottom w:val="single" w:sz="6" w:space="0" w:color="auto"/>
              <w:right w:val="single" w:sz="4" w:space="0" w:color="auto"/>
            </w:tcBorders>
          </w:tcPr>
          <w:p w:rsidR="00802418" w:rsidRPr="00526544" w:rsidRDefault="00802418" w:rsidP="00002B87">
            <w:pPr>
              <w:pStyle w:val="Style3"/>
              <w:spacing w:before="240" w:after="240" w:line="250" w:lineRule="exact"/>
              <w:rPr>
                <w:rStyle w:val="FontStyle39"/>
                <w:b/>
                <w:sz w:val="24"/>
              </w:rPr>
            </w:pPr>
            <w:r w:rsidRPr="00526544">
              <w:rPr>
                <w:b/>
              </w:rPr>
              <w:t>РЕСПУБЛИКА БЕЛАРУСЬ</w:t>
            </w:r>
          </w:p>
        </w:tc>
      </w:tr>
      <w:tr w:rsidR="000073FE" w:rsidRPr="00526544">
        <w:tc>
          <w:tcPr>
            <w:tcW w:w="9611" w:type="dxa"/>
            <w:gridSpan w:val="5"/>
            <w:tcBorders>
              <w:left w:val="single" w:sz="4" w:space="0" w:color="auto"/>
              <w:bottom w:val="single" w:sz="6" w:space="0" w:color="auto"/>
              <w:right w:val="single" w:sz="4" w:space="0" w:color="auto"/>
            </w:tcBorders>
          </w:tcPr>
          <w:p w:rsidR="00802418" w:rsidRPr="00526544" w:rsidRDefault="00802418" w:rsidP="00002B87">
            <w:pPr>
              <w:pStyle w:val="Style3"/>
              <w:spacing w:after="60" w:line="250" w:lineRule="exact"/>
              <w:jc w:val="left"/>
              <w:rPr>
                <w:b/>
              </w:rPr>
            </w:pPr>
            <w:r w:rsidRPr="00526544">
              <w:rPr>
                <w:b/>
              </w:rPr>
              <w:t xml:space="preserve">При импорте из </w:t>
            </w:r>
            <w:r w:rsidR="00665207" w:rsidRPr="00526544">
              <w:rPr>
                <w:b/>
              </w:rPr>
              <w:t>Украины</w:t>
            </w:r>
          </w:p>
        </w:tc>
      </w:tr>
      <w:tr w:rsidR="000073FE" w:rsidRPr="00526544">
        <w:tc>
          <w:tcPr>
            <w:tcW w:w="573" w:type="dxa"/>
            <w:tcBorders>
              <w:left w:val="single" w:sz="4" w:space="0" w:color="auto"/>
              <w:bottom w:val="single" w:sz="6" w:space="0" w:color="auto"/>
              <w:right w:val="single" w:sz="6" w:space="0" w:color="auto"/>
            </w:tcBorders>
          </w:tcPr>
          <w:p w:rsidR="00802418" w:rsidRPr="00526544" w:rsidRDefault="00802418" w:rsidP="00002B87">
            <w:pPr>
              <w:spacing w:after="60" w:line="250" w:lineRule="exact"/>
              <w:rPr>
                <w:sz w:val="24"/>
                <w:szCs w:val="24"/>
              </w:rPr>
            </w:pPr>
            <w:r w:rsidRPr="00526544">
              <w:rPr>
                <w:sz w:val="24"/>
                <w:szCs w:val="24"/>
              </w:rPr>
              <w:t>1.</w:t>
            </w:r>
          </w:p>
        </w:tc>
        <w:tc>
          <w:tcPr>
            <w:tcW w:w="1486" w:type="dxa"/>
            <w:tcBorders>
              <w:left w:val="single" w:sz="6" w:space="0" w:color="auto"/>
              <w:bottom w:val="single" w:sz="6" w:space="0" w:color="auto"/>
              <w:right w:val="single" w:sz="6" w:space="0" w:color="auto"/>
            </w:tcBorders>
          </w:tcPr>
          <w:p w:rsidR="00802418" w:rsidRPr="00526544" w:rsidRDefault="00802418" w:rsidP="00002B87">
            <w:pPr>
              <w:spacing w:after="60" w:line="250" w:lineRule="exact"/>
              <w:jc w:val="left"/>
              <w:rPr>
                <w:sz w:val="24"/>
                <w:szCs w:val="24"/>
              </w:rPr>
            </w:pPr>
            <w:r w:rsidRPr="00526544">
              <w:rPr>
                <w:sz w:val="24"/>
                <w:szCs w:val="24"/>
              </w:rPr>
              <w:t>1701 99 100</w:t>
            </w:r>
          </w:p>
        </w:tc>
        <w:tc>
          <w:tcPr>
            <w:tcW w:w="3442" w:type="dxa"/>
            <w:tcBorders>
              <w:left w:val="single" w:sz="6" w:space="0" w:color="auto"/>
              <w:bottom w:val="single" w:sz="6" w:space="0" w:color="auto"/>
              <w:right w:val="single" w:sz="6" w:space="0" w:color="auto"/>
            </w:tcBorders>
          </w:tcPr>
          <w:p w:rsidR="00802418" w:rsidRPr="00526544" w:rsidRDefault="00802418" w:rsidP="00002B87">
            <w:pPr>
              <w:spacing w:after="60" w:line="250" w:lineRule="exact"/>
              <w:jc w:val="left"/>
              <w:rPr>
                <w:sz w:val="24"/>
                <w:szCs w:val="24"/>
              </w:rPr>
            </w:pPr>
            <w:r w:rsidRPr="00526544">
              <w:rPr>
                <w:sz w:val="24"/>
                <w:szCs w:val="24"/>
              </w:rPr>
              <w:t>Сахар белый</w:t>
            </w:r>
          </w:p>
        </w:tc>
        <w:tc>
          <w:tcPr>
            <w:tcW w:w="1984" w:type="dxa"/>
            <w:tcBorders>
              <w:left w:val="single" w:sz="6" w:space="0" w:color="auto"/>
              <w:bottom w:val="single" w:sz="6" w:space="0" w:color="auto"/>
              <w:right w:val="single" w:sz="6" w:space="0" w:color="auto"/>
            </w:tcBorders>
          </w:tcPr>
          <w:p w:rsidR="00802418" w:rsidRPr="00526544" w:rsidRDefault="00802418" w:rsidP="00002B87">
            <w:pPr>
              <w:pStyle w:val="BodyText22"/>
              <w:widowControl w:val="0"/>
              <w:spacing w:after="60" w:line="250" w:lineRule="exact"/>
              <w:ind w:left="-57" w:right="-57" w:firstLine="0"/>
              <w:jc w:val="center"/>
              <w:rPr>
                <w:spacing w:val="0"/>
                <w:sz w:val="24"/>
                <w:szCs w:val="24"/>
              </w:rPr>
            </w:pPr>
            <w:r w:rsidRPr="00526544">
              <w:rPr>
                <w:spacing w:val="0"/>
                <w:sz w:val="24"/>
                <w:szCs w:val="24"/>
              </w:rPr>
              <w:t xml:space="preserve">340 долларов </w:t>
            </w:r>
            <w:r w:rsidRPr="00526544">
              <w:rPr>
                <w:spacing w:val="0"/>
                <w:sz w:val="24"/>
                <w:szCs w:val="24"/>
              </w:rPr>
              <w:br/>
              <w:t xml:space="preserve">за </w:t>
            </w:r>
            <w:smartTag w:uri="urn:schemas-microsoft-com:office:smarttags" w:element="metricconverter">
              <w:smartTagPr>
                <w:attr w:name="ProductID" w:val="1 000 кг"/>
              </w:smartTagPr>
              <w:r w:rsidRPr="00526544">
                <w:rPr>
                  <w:spacing w:val="0"/>
                  <w:sz w:val="24"/>
                  <w:szCs w:val="24"/>
                </w:rPr>
                <w:t>1 000 кг</w:t>
              </w:r>
            </w:smartTag>
          </w:p>
        </w:tc>
        <w:tc>
          <w:tcPr>
            <w:tcW w:w="2126" w:type="dxa"/>
            <w:tcBorders>
              <w:left w:val="single" w:sz="6" w:space="0" w:color="auto"/>
              <w:bottom w:val="single" w:sz="6" w:space="0" w:color="auto"/>
              <w:right w:val="single" w:sz="4" w:space="0" w:color="auto"/>
            </w:tcBorders>
          </w:tcPr>
          <w:p w:rsidR="00802418" w:rsidRPr="00526544" w:rsidRDefault="00802418" w:rsidP="00002B87">
            <w:pPr>
              <w:pStyle w:val="BodyText22"/>
              <w:spacing w:after="60" w:line="250" w:lineRule="exact"/>
              <w:ind w:firstLine="0"/>
              <w:jc w:val="left"/>
              <w:rPr>
                <w:spacing w:val="0"/>
                <w:sz w:val="24"/>
                <w:szCs w:val="24"/>
              </w:rPr>
            </w:pPr>
            <w:r w:rsidRPr="00526544">
              <w:rPr>
                <w:spacing w:val="0"/>
                <w:sz w:val="24"/>
                <w:szCs w:val="24"/>
              </w:rPr>
              <w:t xml:space="preserve">В соответствии с Договором срок действия пошлины будет определен </w:t>
            </w:r>
            <w:r w:rsidR="00086643" w:rsidRPr="00526544">
              <w:rPr>
                <w:spacing w:val="0"/>
                <w:sz w:val="24"/>
                <w:szCs w:val="24"/>
              </w:rPr>
              <w:br/>
            </w:r>
            <w:r w:rsidRPr="00526544">
              <w:rPr>
                <w:spacing w:val="0"/>
                <w:sz w:val="24"/>
                <w:szCs w:val="24"/>
              </w:rPr>
              <w:t xml:space="preserve">по взаимной договоренности </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802418" w:rsidRPr="00526544" w:rsidRDefault="00802418" w:rsidP="00002B87">
            <w:pPr>
              <w:widowControl w:val="0"/>
              <w:spacing w:before="240" w:after="240" w:line="250" w:lineRule="exact"/>
              <w:rPr>
                <w:b/>
                <w:sz w:val="24"/>
                <w:szCs w:val="24"/>
              </w:rPr>
            </w:pPr>
            <w:r w:rsidRPr="00526544">
              <w:rPr>
                <w:b/>
                <w:sz w:val="24"/>
                <w:szCs w:val="24"/>
              </w:rPr>
              <w:t>РЕСПУБЛИКА КАЗАХСТАН</w:t>
            </w:r>
          </w:p>
        </w:tc>
      </w:tr>
      <w:tr w:rsidR="000073FE" w:rsidRPr="00526544">
        <w:tc>
          <w:tcPr>
            <w:tcW w:w="9611" w:type="dxa"/>
            <w:gridSpan w:val="5"/>
            <w:tcBorders>
              <w:top w:val="single" w:sz="4" w:space="0" w:color="auto"/>
              <w:left w:val="single" w:sz="4" w:space="0" w:color="auto"/>
              <w:bottom w:val="single" w:sz="6" w:space="0" w:color="auto"/>
              <w:right w:val="single" w:sz="4" w:space="0" w:color="auto"/>
            </w:tcBorders>
          </w:tcPr>
          <w:p w:rsidR="00802418" w:rsidRPr="00526544" w:rsidRDefault="00802418" w:rsidP="00002B87">
            <w:pPr>
              <w:pStyle w:val="Style10"/>
              <w:spacing w:after="60" w:line="250" w:lineRule="exact"/>
              <w:jc w:val="left"/>
              <w:rPr>
                <w:rFonts w:ascii="Times New Roman" w:hAnsi="Times New Roman"/>
                <w:b/>
              </w:rPr>
            </w:pPr>
            <w:r w:rsidRPr="00526544">
              <w:rPr>
                <w:rFonts w:ascii="Times New Roman" w:hAnsi="Times New Roman"/>
                <w:b/>
              </w:rPr>
              <w:t>При импорте из Украины</w:t>
            </w:r>
          </w:p>
        </w:tc>
      </w:tr>
      <w:tr w:rsidR="000073FE" w:rsidRPr="00526544">
        <w:tc>
          <w:tcPr>
            <w:tcW w:w="573" w:type="dxa"/>
            <w:tcBorders>
              <w:top w:val="single" w:sz="6" w:space="0" w:color="auto"/>
              <w:left w:val="single" w:sz="4" w:space="0" w:color="auto"/>
              <w:bottom w:val="single" w:sz="4" w:space="0" w:color="auto"/>
              <w:right w:val="single" w:sz="6" w:space="0" w:color="auto"/>
            </w:tcBorders>
          </w:tcPr>
          <w:p w:rsidR="00802418" w:rsidRPr="00526544" w:rsidRDefault="00802418" w:rsidP="00002B87">
            <w:pPr>
              <w:spacing w:after="60" w:line="250" w:lineRule="exact"/>
              <w:rPr>
                <w:sz w:val="24"/>
                <w:szCs w:val="24"/>
              </w:rPr>
            </w:pPr>
            <w:r w:rsidRPr="00526544">
              <w:rPr>
                <w:sz w:val="24"/>
                <w:szCs w:val="24"/>
              </w:rPr>
              <w:t>1.</w:t>
            </w:r>
          </w:p>
        </w:tc>
        <w:tc>
          <w:tcPr>
            <w:tcW w:w="1486" w:type="dxa"/>
            <w:tcBorders>
              <w:top w:val="single" w:sz="6" w:space="0" w:color="auto"/>
              <w:left w:val="single" w:sz="6" w:space="0" w:color="auto"/>
              <w:bottom w:val="single" w:sz="4" w:space="0" w:color="auto"/>
              <w:right w:val="single" w:sz="6" w:space="0" w:color="auto"/>
            </w:tcBorders>
          </w:tcPr>
          <w:p w:rsidR="00802418" w:rsidRPr="00526544" w:rsidRDefault="00802418" w:rsidP="00002B87">
            <w:pPr>
              <w:spacing w:after="60" w:line="250" w:lineRule="exact"/>
              <w:jc w:val="left"/>
              <w:rPr>
                <w:sz w:val="24"/>
                <w:szCs w:val="24"/>
              </w:rPr>
            </w:pPr>
            <w:r w:rsidRPr="00526544">
              <w:rPr>
                <w:sz w:val="24"/>
                <w:szCs w:val="24"/>
              </w:rPr>
              <w:t>1701 99 100</w:t>
            </w:r>
          </w:p>
        </w:tc>
        <w:tc>
          <w:tcPr>
            <w:tcW w:w="3442" w:type="dxa"/>
            <w:tcBorders>
              <w:top w:val="single" w:sz="4" w:space="0" w:color="auto"/>
              <w:left w:val="single" w:sz="6" w:space="0" w:color="auto"/>
              <w:bottom w:val="single" w:sz="4" w:space="0" w:color="auto"/>
              <w:right w:val="single" w:sz="6" w:space="0" w:color="auto"/>
            </w:tcBorders>
          </w:tcPr>
          <w:p w:rsidR="00802418" w:rsidRPr="00526544" w:rsidRDefault="00802418" w:rsidP="00002B87">
            <w:pPr>
              <w:spacing w:after="60" w:line="250" w:lineRule="exact"/>
              <w:jc w:val="left"/>
              <w:rPr>
                <w:sz w:val="24"/>
                <w:szCs w:val="24"/>
              </w:rPr>
            </w:pPr>
            <w:r w:rsidRPr="00526544">
              <w:rPr>
                <w:sz w:val="24"/>
                <w:szCs w:val="24"/>
              </w:rPr>
              <w:t>Сахар белый</w:t>
            </w:r>
          </w:p>
        </w:tc>
        <w:tc>
          <w:tcPr>
            <w:tcW w:w="1984" w:type="dxa"/>
            <w:tcBorders>
              <w:top w:val="single" w:sz="6" w:space="0" w:color="auto"/>
              <w:left w:val="single" w:sz="6" w:space="0" w:color="auto"/>
              <w:bottom w:val="single" w:sz="4" w:space="0" w:color="auto"/>
              <w:right w:val="single" w:sz="4" w:space="0" w:color="auto"/>
            </w:tcBorders>
          </w:tcPr>
          <w:p w:rsidR="00802418" w:rsidRPr="00526544" w:rsidRDefault="00802418" w:rsidP="00002B87">
            <w:pPr>
              <w:pStyle w:val="BodyText22"/>
              <w:widowControl w:val="0"/>
              <w:spacing w:after="60" w:line="250" w:lineRule="exact"/>
              <w:ind w:left="-57" w:right="-57" w:firstLine="0"/>
              <w:jc w:val="center"/>
              <w:rPr>
                <w:spacing w:val="0"/>
                <w:sz w:val="24"/>
                <w:szCs w:val="24"/>
              </w:rPr>
            </w:pPr>
            <w:r w:rsidRPr="00526544">
              <w:rPr>
                <w:spacing w:val="0"/>
                <w:sz w:val="24"/>
                <w:szCs w:val="24"/>
              </w:rPr>
              <w:t xml:space="preserve">340 долларов </w:t>
            </w:r>
            <w:r w:rsidRPr="00526544">
              <w:rPr>
                <w:spacing w:val="0"/>
                <w:sz w:val="24"/>
                <w:szCs w:val="24"/>
              </w:rPr>
              <w:br/>
              <w:t xml:space="preserve">за </w:t>
            </w:r>
            <w:smartTag w:uri="urn:schemas-microsoft-com:office:smarttags" w:element="metricconverter">
              <w:smartTagPr>
                <w:attr w:name="ProductID" w:val="1 000 кг"/>
              </w:smartTagPr>
              <w:r w:rsidRPr="00526544">
                <w:rPr>
                  <w:spacing w:val="0"/>
                  <w:sz w:val="24"/>
                  <w:szCs w:val="24"/>
                </w:rPr>
                <w:t>1 000 кг</w:t>
              </w:r>
            </w:smartTag>
          </w:p>
        </w:tc>
        <w:tc>
          <w:tcPr>
            <w:tcW w:w="2126" w:type="dxa"/>
            <w:tcBorders>
              <w:left w:val="single" w:sz="4" w:space="0" w:color="auto"/>
              <w:bottom w:val="single" w:sz="4" w:space="0" w:color="auto"/>
              <w:right w:val="single" w:sz="4" w:space="0" w:color="auto"/>
            </w:tcBorders>
          </w:tcPr>
          <w:p w:rsidR="00802418" w:rsidRPr="00526544" w:rsidRDefault="00802418" w:rsidP="00002B87">
            <w:pPr>
              <w:pStyle w:val="BodyText22"/>
              <w:spacing w:after="60" w:line="250" w:lineRule="exact"/>
              <w:ind w:firstLine="0"/>
              <w:jc w:val="left"/>
              <w:rPr>
                <w:spacing w:val="0"/>
                <w:sz w:val="24"/>
                <w:szCs w:val="24"/>
              </w:rPr>
            </w:pPr>
            <w:r w:rsidRPr="00526544">
              <w:rPr>
                <w:spacing w:val="0"/>
                <w:sz w:val="24"/>
                <w:szCs w:val="24"/>
              </w:rPr>
              <w:t>В соответствии с Договором срок действия пошлины будет определен</w:t>
            </w:r>
            <w:r w:rsidR="00086643" w:rsidRPr="00526544">
              <w:rPr>
                <w:spacing w:val="0"/>
                <w:sz w:val="24"/>
                <w:szCs w:val="24"/>
              </w:rPr>
              <w:br/>
            </w:r>
            <w:r w:rsidRPr="00526544">
              <w:rPr>
                <w:spacing w:val="0"/>
                <w:sz w:val="24"/>
                <w:szCs w:val="24"/>
              </w:rPr>
              <w:t xml:space="preserve">по взаимной договоренности </w:t>
            </w:r>
          </w:p>
        </w:tc>
      </w:tr>
      <w:tr w:rsidR="000073FE" w:rsidRPr="00526544">
        <w:tc>
          <w:tcPr>
            <w:tcW w:w="9611" w:type="dxa"/>
            <w:gridSpan w:val="5"/>
            <w:tcBorders>
              <w:top w:val="single" w:sz="6" w:space="0" w:color="auto"/>
              <w:left w:val="single" w:sz="4" w:space="0" w:color="auto"/>
              <w:bottom w:val="single" w:sz="4" w:space="0" w:color="auto"/>
              <w:right w:val="single" w:sz="4" w:space="0" w:color="auto"/>
            </w:tcBorders>
          </w:tcPr>
          <w:p w:rsidR="006E3194" w:rsidRPr="00526544" w:rsidRDefault="006E3194" w:rsidP="00002B87">
            <w:pPr>
              <w:pStyle w:val="BodyText22"/>
              <w:widowControl w:val="0"/>
              <w:spacing w:before="240" w:after="240" w:line="250" w:lineRule="exact"/>
              <w:ind w:firstLine="0"/>
              <w:jc w:val="center"/>
              <w:rPr>
                <w:b/>
                <w:spacing w:val="0"/>
                <w:sz w:val="24"/>
                <w:szCs w:val="24"/>
              </w:rPr>
            </w:pPr>
            <w:r w:rsidRPr="00526544">
              <w:rPr>
                <w:b/>
                <w:sz w:val="24"/>
                <w:szCs w:val="24"/>
              </w:rPr>
              <w:t xml:space="preserve">КЫРГЫЗСКАЯ РЕСПУБЛИКА </w:t>
            </w:r>
            <w:r w:rsidRPr="00526544">
              <w:rPr>
                <w:b/>
                <w:sz w:val="24"/>
                <w:szCs w:val="24"/>
              </w:rPr>
              <w:br/>
            </w:r>
            <w:r w:rsidRPr="00526544">
              <w:rPr>
                <w:b/>
                <w:sz w:val="24"/>
                <w:szCs w:val="24"/>
              </w:rPr>
              <w:br/>
            </w:r>
            <w:r w:rsidRPr="00526544">
              <w:rPr>
                <w:sz w:val="24"/>
                <w:szCs w:val="24"/>
              </w:rPr>
              <w:t>Не применяет</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170769" w:rsidRPr="00526544" w:rsidRDefault="00170769" w:rsidP="00002B87">
            <w:pPr>
              <w:pStyle w:val="Style10"/>
              <w:spacing w:before="240" w:after="240" w:line="250" w:lineRule="exact"/>
              <w:rPr>
                <w:rFonts w:ascii="Times New Roman" w:hAnsi="Times New Roman"/>
                <w:b/>
                <w:caps/>
              </w:rPr>
            </w:pPr>
            <w:r w:rsidRPr="00526544">
              <w:rPr>
                <w:rFonts w:ascii="Times New Roman" w:hAnsi="Times New Roman"/>
                <w:b/>
                <w:caps/>
              </w:rPr>
              <w:t>Республика Молдова</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170769" w:rsidRPr="00526544" w:rsidRDefault="00170769" w:rsidP="00002B87">
            <w:pPr>
              <w:pStyle w:val="BodyText22"/>
              <w:widowControl w:val="0"/>
              <w:spacing w:after="60" w:line="250" w:lineRule="exact"/>
              <w:ind w:firstLine="0"/>
              <w:jc w:val="left"/>
              <w:rPr>
                <w:b/>
                <w:spacing w:val="0"/>
                <w:sz w:val="24"/>
                <w:szCs w:val="24"/>
              </w:rPr>
            </w:pPr>
            <w:r w:rsidRPr="00526544">
              <w:rPr>
                <w:b/>
                <w:spacing w:val="0"/>
                <w:sz w:val="24"/>
                <w:szCs w:val="24"/>
              </w:rPr>
              <w:t>При импорте из Украины</w:t>
            </w:r>
          </w:p>
        </w:tc>
      </w:tr>
      <w:tr w:rsidR="000073FE" w:rsidRPr="00526544">
        <w:tc>
          <w:tcPr>
            <w:tcW w:w="573" w:type="dxa"/>
            <w:tcBorders>
              <w:top w:val="single" w:sz="6" w:space="0" w:color="auto"/>
              <w:left w:val="single" w:sz="4" w:space="0" w:color="auto"/>
              <w:bottom w:val="single" w:sz="6" w:space="0" w:color="auto"/>
              <w:right w:val="single" w:sz="6" w:space="0" w:color="auto"/>
            </w:tcBorders>
          </w:tcPr>
          <w:p w:rsidR="00170769" w:rsidRPr="00526544" w:rsidRDefault="00170769" w:rsidP="00002B87">
            <w:pPr>
              <w:spacing w:after="60" w:line="250" w:lineRule="exact"/>
              <w:rPr>
                <w:sz w:val="24"/>
                <w:szCs w:val="24"/>
              </w:rPr>
            </w:pPr>
            <w:r w:rsidRPr="00526544">
              <w:rPr>
                <w:sz w:val="24"/>
                <w:szCs w:val="24"/>
              </w:rPr>
              <w:t>1.</w:t>
            </w:r>
          </w:p>
        </w:tc>
        <w:tc>
          <w:tcPr>
            <w:tcW w:w="1486" w:type="dxa"/>
            <w:tcBorders>
              <w:top w:val="single" w:sz="6" w:space="0" w:color="auto"/>
              <w:left w:val="single" w:sz="6" w:space="0" w:color="auto"/>
              <w:bottom w:val="single" w:sz="6" w:space="0" w:color="auto"/>
              <w:right w:val="single" w:sz="6" w:space="0" w:color="auto"/>
            </w:tcBorders>
          </w:tcPr>
          <w:p w:rsidR="00170769" w:rsidRPr="00526544" w:rsidRDefault="00170769" w:rsidP="00002B87">
            <w:pPr>
              <w:spacing w:after="60" w:line="250" w:lineRule="exact"/>
              <w:jc w:val="left"/>
              <w:rPr>
                <w:sz w:val="24"/>
                <w:szCs w:val="24"/>
              </w:rPr>
            </w:pPr>
            <w:r w:rsidRPr="00526544">
              <w:rPr>
                <w:sz w:val="24"/>
                <w:szCs w:val="24"/>
              </w:rPr>
              <w:t>1701</w:t>
            </w:r>
          </w:p>
        </w:tc>
        <w:tc>
          <w:tcPr>
            <w:tcW w:w="3442" w:type="dxa"/>
            <w:tcBorders>
              <w:top w:val="single" w:sz="4" w:space="0" w:color="auto"/>
              <w:left w:val="single" w:sz="6" w:space="0" w:color="auto"/>
              <w:bottom w:val="single" w:sz="4" w:space="0" w:color="auto"/>
              <w:right w:val="single" w:sz="6" w:space="0" w:color="auto"/>
            </w:tcBorders>
          </w:tcPr>
          <w:p w:rsidR="00170769" w:rsidRPr="00526544" w:rsidRDefault="00170769" w:rsidP="00002B87">
            <w:pPr>
              <w:spacing w:after="60" w:line="250" w:lineRule="exact"/>
              <w:jc w:val="left"/>
              <w:rPr>
                <w:sz w:val="24"/>
                <w:szCs w:val="24"/>
              </w:rPr>
            </w:pPr>
            <w:r w:rsidRPr="00526544">
              <w:rPr>
                <w:sz w:val="24"/>
                <w:szCs w:val="24"/>
              </w:rPr>
              <w:t>Сахар тростниковый или свекловичный и химически чистая сахароза</w:t>
            </w:r>
            <w:r w:rsidR="00D72A5E" w:rsidRPr="00526544">
              <w:rPr>
                <w:sz w:val="24"/>
                <w:szCs w:val="24"/>
              </w:rPr>
              <w:t>,</w:t>
            </w:r>
            <w:r w:rsidRPr="00526544">
              <w:rPr>
                <w:sz w:val="24"/>
                <w:szCs w:val="24"/>
              </w:rPr>
              <w:t xml:space="preserve"> в твердом состоянии</w:t>
            </w:r>
            <w:r w:rsidR="009A7A2E" w:rsidRPr="00526544">
              <w:rPr>
                <w:sz w:val="24"/>
                <w:szCs w:val="24"/>
              </w:rPr>
              <w:t>.</w:t>
            </w:r>
          </w:p>
          <w:p w:rsidR="009A7A2E" w:rsidRPr="00526544" w:rsidRDefault="009A7A2E" w:rsidP="00002B87">
            <w:pPr>
              <w:spacing w:after="60" w:line="250" w:lineRule="exact"/>
              <w:jc w:val="left"/>
              <w:rPr>
                <w:sz w:val="24"/>
                <w:szCs w:val="24"/>
              </w:rPr>
            </w:pPr>
            <w:r w:rsidRPr="00526544">
              <w:rPr>
                <w:sz w:val="24"/>
                <w:szCs w:val="24"/>
              </w:rPr>
              <w:t>Объемы беспошлинных квот не согласованы – пошлина сохраняется</w:t>
            </w:r>
          </w:p>
        </w:tc>
        <w:tc>
          <w:tcPr>
            <w:tcW w:w="1984" w:type="dxa"/>
            <w:tcBorders>
              <w:top w:val="single" w:sz="6" w:space="0" w:color="auto"/>
              <w:left w:val="single" w:sz="6" w:space="0" w:color="auto"/>
              <w:bottom w:val="single" w:sz="6" w:space="0" w:color="auto"/>
              <w:right w:val="single" w:sz="4" w:space="0" w:color="auto"/>
            </w:tcBorders>
          </w:tcPr>
          <w:p w:rsidR="00170769" w:rsidRPr="00526544" w:rsidRDefault="00170769" w:rsidP="00002B87">
            <w:pPr>
              <w:pStyle w:val="BodyText22"/>
              <w:widowControl w:val="0"/>
              <w:spacing w:after="60" w:line="250" w:lineRule="exact"/>
              <w:ind w:left="-57" w:right="-57" w:firstLine="0"/>
              <w:jc w:val="center"/>
              <w:rPr>
                <w:spacing w:val="0"/>
                <w:sz w:val="24"/>
                <w:szCs w:val="24"/>
              </w:rPr>
            </w:pPr>
            <w:r w:rsidRPr="00526544">
              <w:rPr>
                <w:spacing w:val="0"/>
                <w:sz w:val="24"/>
                <w:szCs w:val="24"/>
              </w:rPr>
              <w:t>75</w:t>
            </w:r>
            <w:r w:rsidR="00B66540" w:rsidRPr="00526544">
              <w:rPr>
                <w:spacing w:val="0"/>
                <w:sz w:val="24"/>
                <w:szCs w:val="24"/>
              </w:rPr>
              <w:t> %</w:t>
            </w:r>
          </w:p>
        </w:tc>
        <w:tc>
          <w:tcPr>
            <w:tcW w:w="2126" w:type="dxa"/>
            <w:tcBorders>
              <w:top w:val="single" w:sz="4" w:space="0" w:color="auto"/>
              <w:left w:val="single" w:sz="4" w:space="0" w:color="auto"/>
              <w:bottom w:val="single" w:sz="4" w:space="0" w:color="auto"/>
              <w:right w:val="single" w:sz="4" w:space="0" w:color="auto"/>
            </w:tcBorders>
          </w:tcPr>
          <w:p w:rsidR="00170769" w:rsidRPr="00526544" w:rsidRDefault="00170769" w:rsidP="00002B87">
            <w:pPr>
              <w:spacing w:after="60" w:line="250" w:lineRule="exact"/>
              <w:jc w:val="left"/>
              <w:rPr>
                <w:sz w:val="24"/>
                <w:szCs w:val="24"/>
              </w:rPr>
            </w:pPr>
            <w:r w:rsidRPr="00526544">
              <w:rPr>
                <w:sz w:val="24"/>
                <w:szCs w:val="24"/>
              </w:rPr>
              <w:t xml:space="preserve">1 января </w:t>
            </w:r>
            <w:r w:rsidRPr="00526544">
              <w:rPr>
                <w:sz w:val="24"/>
                <w:szCs w:val="24"/>
              </w:rPr>
              <w:br/>
              <w:t>2015 года</w:t>
            </w:r>
            <w:r w:rsidRPr="00526544">
              <w:rPr>
                <w:sz w:val="24"/>
                <w:szCs w:val="24"/>
              </w:rPr>
              <w:br/>
              <w:t>(по</w:t>
            </w:r>
            <w:r w:rsidR="00C11290" w:rsidRPr="00526544">
              <w:rPr>
                <w:sz w:val="24"/>
                <w:szCs w:val="24"/>
              </w:rPr>
              <w:t>сле этой даты</w:t>
            </w:r>
            <w:r w:rsidR="00902825" w:rsidRPr="00526544">
              <w:rPr>
                <w:sz w:val="24"/>
                <w:szCs w:val="24"/>
              </w:rPr>
              <w:t> </w:t>
            </w:r>
            <w:r w:rsidRPr="00526544">
              <w:rPr>
                <w:sz w:val="24"/>
                <w:szCs w:val="24"/>
              </w:rPr>
              <w:t>– в объемах согласованных беспошлинных квот)</w:t>
            </w:r>
            <w:r w:rsidR="00892700" w:rsidRPr="00526544">
              <w:rPr>
                <w:sz w:val="24"/>
                <w:szCs w:val="24"/>
              </w:rPr>
              <w:t xml:space="preserve"> </w:t>
            </w:r>
          </w:p>
        </w:tc>
      </w:tr>
      <w:tr w:rsidR="00170769" w:rsidRPr="00526544">
        <w:tc>
          <w:tcPr>
            <w:tcW w:w="573" w:type="dxa"/>
            <w:tcBorders>
              <w:top w:val="single" w:sz="6" w:space="0" w:color="auto"/>
              <w:left w:val="single" w:sz="4" w:space="0" w:color="auto"/>
              <w:bottom w:val="single" w:sz="6" w:space="0" w:color="auto"/>
              <w:right w:val="single" w:sz="6" w:space="0" w:color="auto"/>
            </w:tcBorders>
          </w:tcPr>
          <w:p w:rsidR="00170769" w:rsidRPr="00526544" w:rsidRDefault="00170769" w:rsidP="0060300F">
            <w:pPr>
              <w:spacing w:after="60" w:line="260" w:lineRule="exact"/>
              <w:rPr>
                <w:sz w:val="24"/>
                <w:szCs w:val="24"/>
              </w:rPr>
            </w:pPr>
            <w:r w:rsidRPr="00526544">
              <w:rPr>
                <w:sz w:val="24"/>
                <w:szCs w:val="24"/>
              </w:rPr>
              <w:lastRenderedPageBreak/>
              <w:t>2.</w:t>
            </w:r>
          </w:p>
        </w:tc>
        <w:tc>
          <w:tcPr>
            <w:tcW w:w="1486" w:type="dxa"/>
            <w:tcBorders>
              <w:top w:val="single" w:sz="6" w:space="0" w:color="auto"/>
              <w:left w:val="single" w:sz="6" w:space="0" w:color="auto"/>
              <w:bottom w:val="single" w:sz="6" w:space="0" w:color="auto"/>
              <w:right w:val="single" w:sz="6" w:space="0" w:color="auto"/>
            </w:tcBorders>
          </w:tcPr>
          <w:p w:rsidR="00170769" w:rsidRPr="00526544" w:rsidRDefault="00170769" w:rsidP="0060300F">
            <w:pPr>
              <w:spacing w:after="60" w:line="260" w:lineRule="exact"/>
              <w:jc w:val="left"/>
              <w:rPr>
                <w:sz w:val="24"/>
                <w:szCs w:val="24"/>
              </w:rPr>
            </w:pPr>
            <w:r w:rsidRPr="00526544">
              <w:rPr>
                <w:sz w:val="24"/>
                <w:szCs w:val="24"/>
              </w:rPr>
              <w:t xml:space="preserve">1702 </w:t>
            </w:r>
            <w:r w:rsidRPr="00526544">
              <w:rPr>
                <w:sz w:val="24"/>
                <w:szCs w:val="24"/>
              </w:rPr>
              <w:br/>
              <w:t>(за исключением 1702 30 990 – прочие)</w:t>
            </w:r>
          </w:p>
        </w:tc>
        <w:tc>
          <w:tcPr>
            <w:tcW w:w="3442" w:type="dxa"/>
            <w:tcBorders>
              <w:top w:val="single" w:sz="4" w:space="0" w:color="auto"/>
              <w:left w:val="single" w:sz="6" w:space="0" w:color="auto"/>
              <w:bottom w:val="single" w:sz="4" w:space="0" w:color="auto"/>
              <w:right w:val="single" w:sz="6" w:space="0" w:color="auto"/>
            </w:tcBorders>
          </w:tcPr>
          <w:p w:rsidR="00170769" w:rsidRPr="00526544" w:rsidRDefault="00B02860" w:rsidP="0060300F">
            <w:pPr>
              <w:spacing w:after="60" w:line="260" w:lineRule="exact"/>
              <w:jc w:val="left"/>
              <w:rPr>
                <w:sz w:val="24"/>
                <w:szCs w:val="24"/>
              </w:rPr>
            </w:pPr>
            <w:r w:rsidRPr="00526544">
              <w:rPr>
                <w:sz w:val="24"/>
                <w:szCs w:val="24"/>
              </w:rPr>
              <w:t>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r w:rsidR="009A7A2E" w:rsidRPr="00526544">
              <w:rPr>
                <w:sz w:val="24"/>
                <w:szCs w:val="24"/>
              </w:rPr>
              <w:t>.</w:t>
            </w:r>
          </w:p>
          <w:p w:rsidR="009A7A2E" w:rsidRPr="00526544" w:rsidRDefault="009A7A2E" w:rsidP="0060300F">
            <w:pPr>
              <w:spacing w:after="60" w:line="260" w:lineRule="exact"/>
              <w:jc w:val="left"/>
              <w:rPr>
                <w:spacing w:val="-6"/>
                <w:sz w:val="24"/>
                <w:szCs w:val="24"/>
              </w:rPr>
            </w:pPr>
            <w:r w:rsidRPr="00526544">
              <w:rPr>
                <w:sz w:val="24"/>
                <w:szCs w:val="24"/>
              </w:rPr>
              <w:t>Объемы беспошлинных квот не согласованы – пошлина сохраняется</w:t>
            </w:r>
          </w:p>
        </w:tc>
        <w:tc>
          <w:tcPr>
            <w:tcW w:w="1984" w:type="dxa"/>
            <w:tcBorders>
              <w:top w:val="single" w:sz="6" w:space="0" w:color="auto"/>
              <w:left w:val="single" w:sz="6" w:space="0" w:color="auto"/>
              <w:bottom w:val="single" w:sz="6" w:space="0" w:color="auto"/>
              <w:right w:val="single" w:sz="4" w:space="0" w:color="auto"/>
            </w:tcBorders>
          </w:tcPr>
          <w:p w:rsidR="00170769" w:rsidRPr="00526544" w:rsidRDefault="00170769" w:rsidP="0060300F">
            <w:pPr>
              <w:pStyle w:val="BodyText22"/>
              <w:widowControl w:val="0"/>
              <w:spacing w:after="60" w:line="260" w:lineRule="exact"/>
              <w:ind w:left="-57" w:right="-57" w:firstLine="0"/>
              <w:jc w:val="center"/>
              <w:rPr>
                <w:spacing w:val="0"/>
                <w:sz w:val="24"/>
                <w:szCs w:val="24"/>
              </w:rPr>
            </w:pPr>
            <w:r w:rsidRPr="00526544">
              <w:rPr>
                <w:spacing w:val="0"/>
                <w:sz w:val="24"/>
                <w:szCs w:val="24"/>
              </w:rPr>
              <w:t>75</w:t>
            </w:r>
            <w:r w:rsidR="00B66540" w:rsidRPr="00526544">
              <w:rPr>
                <w:spacing w:val="0"/>
                <w:sz w:val="24"/>
                <w:szCs w:val="24"/>
              </w:rPr>
              <w:t> %</w:t>
            </w:r>
          </w:p>
        </w:tc>
        <w:tc>
          <w:tcPr>
            <w:tcW w:w="2126" w:type="dxa"/>
            <w:tcBorders>
              <w:top w:val="single" w:sz="4" w:space="0" w:color="auto"/>
              <w:left w:val="single" w:sz="4" w:space="0" w:color="auto"/>
              <w:bottom w:val="single" w:sz="4" w:space="0" w:color="auto"/>
              <w:right w:val="single" w:sz="4" w:space="0" w:color="auto"/>
            </w:tcBorders>
          </w:tcPr>
          <w:p w:rsidR="009A7A2E" w:rsidRPr="00526544" w:rsidRDefault="00170769" w:rsidP="0060300F">
            <w:pPr>
              <w:pStyle w:val="BodyText22"/>
              <w:spacing w:after="60" w:line="260" w:lineRule="exact"/>
              <w:ind w:firstLine="0"/>
              <w:jc w:val="left"/>
              <w:rPr>
                <w:spacing w:val="0"/>
                <w:sz w:val="24"/>
                <w:szCs w:val="24"/>
              </w:rPr>
            </w:pPr>
            <w:r w:rsidRPr="00526544">
              <w:rPr>
                <w:spacing w:val="0"/>
                <w:sz w:val="24"/>
                <w:szCs w:val="24"/>
              </w:rPr>
              <w:t xml:space="preserve">1 января </w:t>
            </w:r>
            <w:r w:rsidRPr="00526544">
              <w:rPr>
                <w:spacing w:val="0"/>
                <w:sz w:val="24"/>
                <w:szCs w:val="24"/>
              </w:rPr>
              <w:br/>
              <w:t>2015 года</w:t>
            </w:r>
            <w:r w:rsidRPr="00526544">
              <w:rPr>
                <w:spacing w:val="0"/>
                <w:sz w:val="24"/>
                <w:szCs w:val="24"/>
              </w:rPr>
              <w:br/>
              <w:t>(</w:t>
            </w:r>
            <w:r w:rsidR="00C11290" w:rsidRPr="00526544">
              <w:rPr>
                <w:spacing w:val="-6"/>
                <w:sz w:val="24"/>
                <w:szCs w:val="24"/>
              </w:rPr>
              <w:t>после этой даты</w:t>
            </w:r>
            <w:r w:rsidR="000B0192" w:rsidRPr="00526544">
              <w:rPr>
                <w:spacing w:val="-6"/>
                <w:sz w:val="24"/>
                <w:szCs w:val="24"/>
              </w:rPr>
              <w:t> </w:t>
            </w:r>
            <w:r w:rsidRPr="00526544">
              <w:rPr>
                <w:spacing w:val="-6"/>
                <w:sz w:val="24"/>
                <w:szCs w:val="24"/>
              </w:rPr>
              <w:t>– в</w:t>
            </w:r>
            <w:r w:rsidR="00BC70AC" w:rsidRPr="00526544">
              <w:rPr>
                <w:spacing w:val="-6"/>
                <w:sz w:val="24"/>
                <w:szCs w:val="24"/>
                <w:lang w:val="en-US"/>
              </w:rPr>
              <w:t> </w:t>
            </w:r>
            <w:r w:rsidRPr="00526544">
              <w:rPr>
                <w:spacing w:val="-6"/>
                <w:sz w:val="24"/>
                <w:szCs w:val="24"/>
              </w:rPr>
              <w:t>объемах со</w:t>
            </w:r>
            <w:r w:rsidRPr="00526544">
              <w:rPr>
                <w:spacing w:val="0"/>
                <w:sz w:val="24"/>
                <w:szCs w:val="24"/>
              </w:rPr>
              <w:t>гласованных беспошлинных квот)</w:t>
            </w:r>
          </w:p>
        </w:tc>
      </w:tr>
      <w:tr w:rsidR="00892700" w:rsidRPr="00526544">
        <w:tc>
          <w:tcPr>
            <w:tcW w:w="9611" w:type="dxa"/>
            <w:gridSpan w:val="5"/>
            <w:tcBorders>
              <w:top w:val="single" w:sz="6" w:space="0" w:color="auto"/>
              <w:left w:val="single" w:sz="4" w:space="0" w:color="auto"/>
              <w:bottom w:val="single" w:sz="6" w:space="0" w:color="auto"/>
              <w:right w:val="single" w:sz="4" w:space="0" w:color="auto"/>
            </w:tcBorders>
          </w:tcPr>
          <w:p w:rsidR="00892700" w:rsidRPr="00526544" w:rsidRDefault="00892700" w:rsidP="0017403F">
            <w:pPr>
              <w:pStyle w:val="BodyText22"/>
              <w:widowControl w:val="0"/>
              <w:spacing w:after="60" w:line="260" w:lineRule="exact"/>
              <w:ind w:firstLine="0"/>
              <w:jc w:val="left"/>
              <w:rPr>
                <w:spacing w:val="0"/>
                <w:sz w:val="24"/>
                <w:szCs w:val="24"/>
              </w:rPr>
            </w:pPr>
            <w:r w:rsidRPr="00526544">
              <w:rPr>
                <w:spacing w:val="0"/>
                <w:sz w:val="24"/>
                <w:szCs w:val="24"/>
              </w:rPr>
              <w:t>По состоянию на 1 июня 201</w:t>
            </w:r>
            <w:r w:rsidR="0017403F" w:rsidRPr="00526544">
              <w:rPr>
                <w:spacing w:val="0"/>
                <w:sz w:val="24"/>
                <w:szCs w:val="24"/>
              </w:rPr>
              <w:t>8</w:t>
            </w:r>
            <w:r w:rsidRPr="00526544">
              <w:rPr>
                <w:spacing w:val="0"/>
                <w:sz w:val="24"/>
                <w:szCs w:val="24"/>
              </w:rPr>
              <w:t xml:space="preserve"> года объемы беспошлинных квот не согласованы</w:t>
            </w:r>
          </w:p>
        </w:tc>
      </w:tr>
      <w:tr w:rsidR="000073FE" w:rsidRPr="00526544">
        <w:tc>
          <w:tcPr>
            <w:tcW w:w="9611" w:type="dxa"/>
            <w:gridSpan w:val="5"/>
            <w:tcBorders>
              <w:top w:val="single" w:sz="4" w:space="0" w:color="auto"/>
              <w:left w:val="single" w:sz="4" w:space="0" w:color="auto"/>
              <w:bottom w:val="single" w:sz="6" w:space="0" w:color="auto"/>
              <w:right w:val="single" w:sz="4" w:space="0" w:color="auto"/>
            </w:tcBorders>
          </w:tcPr>
          <w:p w:rsidR="00170769" w:rsidRPr="00526544" w:rsidRDefault="00170769" w:rsidP="0060300F">
            <w:pPr>
              <w:pStyle w:val="Style10"/>
              <w:spacing w:before="240" w:after="240" w:line="260" w:lineRule="exact"/>
              <w:rPr>
                <w:rFonts w:ascii="Times New Roman" w:hAnsi="Times New Roman"/>
                <w:b/>
                <w:caps/>
              </w:rPr>
            </w:pPr>
            <w:r w:rsidRPr="00526544">
              <w:rPr>
                <w:rFonts w:ascii="Times New Roman" w:hAnsi="Times New Roman"/>
                <w:b/>
                <w:caps/>
              </w:rPr>
              <w:t>Российская Федерация</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170769" w:rsidRPr="00526544" w:rsidRDefault="00170769" w:rsidP="0060300F">
            <w:pPr>
              <w:pStyle w:val="Style10"/>
              <w:spacing w:after="60" w:line="260" w:lineRule="exact"/>
              <w:jc w:val="left"/>
              <w:rPr>
                <w:rFonts w:ascii="Times New Roman" w:hAnsi="Times New Roman"/>
                <w:b/>
              </w:rPr>
            </w:pPr>
            <w:r w:rsidRPr="00526544">
              <w:rPr>
                <w:rFonts w:ascii="Times New Roman" w:hAnsi="Times New Roman"/>
                <w:b/>
              </w:rPr>
              <w:t>При импорте из Украины</w:t>
            </w:r>
          </w:p>
        </w:tc>
      </w:tr>
      <w:tr w:rsidR="000073FE" w:rsidRPr="00526544">
        <w:tc>
          <w:tcPr>
            <w:tcW w:w="573" w:type="dxa"/>
            <w:tcBorders>
              <w:top w:val="single" w:sz="6" w:space="0" w:color="auto"/>
              <w:left w:val="single" w:sz="4" w:space="0" w:color="auto"/>
              <w:bottom w:val="single" w:sz="6" w:space="0" w:color="auto"/>
              <w:right w:val="single" w:sz="6" w:space="0" w:color="auto"/>
            </w:tcBorders>
          </w:tcPr>
          <w:p w:rsidR="00170769" w:rsidRPr="00526544" w:rsidRDefault="00170769" w:rsidP="0060300F">
            <w:pPr>
              <w:spacing w:after="60" w:line="260" w:lineRule="exact"/>
              <w:rPr>
                <w:sz w:val="24"/>
                <w:szCs w:val="24"/>
              </w:rPr>
            </w:pPr>
            <w:r w:rsidRPr="00526544">
              <w:rPr>
                <w:sz w:val="24"/>
                <w:szCs w:val="24"/>
              </w:rPr>
              <w:t>1.</w:t>
            </w:r>
          </w:p>
        </w:tc>
        <w:tc>
          <w:tcPr>
            <w:tcW w:w="1486" w:type="dxa"/>
            <w:tcBorders>
              <w:top w:val="single" w:sz="6" w:space="0" w:color="auto"/>
              <w:left w:val="single" w:sz="6" w:space="0" w:color="auto"/>
              <w:bottom w:val="single" w:sz="6" w:space="0" w:color="auto"/>
              <w:right w:val="single" w:sz="6" w:space="0" w:color="auto"/>
            </w:tcBorders>
          </w:tcPr>
          <w:p w:rsidR="00170769" w:rsidRPr="00526544" w:rsidRDefault="00170769" w:rsidP="0060300F">
            <w:pPr>
              <w:spacing w:after="60" w:line="260" w:lineRule="exact"/>
              <w:jc w:val="left"/>
              <w:rPr>
                <w:sz w:val="24"/>
                <w:szCs w:val="24"/>
              </w:rPr>
            </w:pPr>
            <w:r w:rsidRPr="00526544">
              <w:rPr>
                <w:sz w:val="24"/>
                <w:szCs w:val="24"/>
              </w:rPr>
              <w:t>1701 99 100</w:t>
            </w:r>
          </w:p>
        </w:tc>
        <w:tc>
          <w:tcPr>
            <w:tcW w:w="3442" w:type="dxa"/>
            <w:tcBorders>
              <w:top w:val="single" w:sz="4" w:space="0" w:color="auto"/>
              <w:left w:val="single" w:sz="6" w:space="0" w:color="auto"/>
              <w:bottom w:val="single" w:sz="4" w:space="0" w:color="auto"/>
              <w:right w:val="single" w:sz="6" w:space="0" w:color="auto"/>
            </w:tcBorders>
          </w:tcPr>
          <w:p w:rsidR="00170769" w:rsidRPr="00526544" w:rsidRDefault="00170769" w:rsidP="0060300F">
            <w:pPr>
              <w:pStyle w:val="3"/>
              <w:keepNext w:val="0"/>
              <w:widowControl/>
              <w:spacing w:after="60" w:line="260" w:lineRule="exact"/>
              <w:jc w:val="left"/>
              <w:rPr>
                <w:rFonts w:ascii="Times New Roman" w:hAnsi="Times New Roman"/>
                <w:b w:val="0"/>
                <w:bCs w:val="0"/>
                <w:strike/>
                <w:sz w:val="24"/>
                <w:szCs w:val="24"/>
                <w:lang w:val="ru-RU" w:eastAsia="ru-RU"/>
              </w:rPr>
            </w:pPr>
            <w:r w:rsidRPr="00526544">
              <w:rPr>
                <w:rFonts w:ascii="Times New Roman" w:hAnsi="Times New Roman"/>
                <w:b w:val="0"/>
                <w:bCs w:val="0"/>
                <w:sz w:val="24"/>
                <w:szCs w:val="24"/>
                <w:lang w:val="ru-RU" w:eastAsia="ru-RU"/>
              </w:rPr>
              <w:t xml:space="preserve">Сахар белый </w:t>
            </w:r>
          </w:p>
        </w:tc>
        <w:tc>
          <w:tcPr>
            <w:tcW w:w="1984" w:type="dxa"/>
            <w:tcBorders>
              <w:top w:val="single" w:sz="6" w:space="0" w:color="auto"/>
              <w:left w:val="single" w:sz="6" w:space="0" w:color="auto"/>
              <w:bottom w:val="single" w:sz="6" w:space="0" w:color="auto"/>
              <w:right w:val="single" w:sz="4" w:space="0" w:color="auto"/>
            </w:tcBorders>
          </w:tcPr>
          <w:p w:rsidR="00F05A49" w:rsidRPr="00526544" w:rsidRDefault="00170769" w:rsidP="0060300F">
            <w:pPr>
              <w:pStyle w:val="BodyText22"/>
              <w:widowControl w:val="0"/>
              <w:spacing w:after="60" w:line="260" w:lineRule="exact"/>
              <w:ind w:left="-57" w:right="-57" w:firstLine="0"/>
              <w:jc w:val="center"/>
              <w:rPr>
                <w:spacing w:val="0"/>
                <w:sz w:val="24"/>
                <w:szCs w:val="24"/>
              </w:rPr>
            </w:pPr>
            <w:r w:rsidRPr="00526544">
              <w:rPr>
                <w:spacing w:val="0"/>
                <w:sz w:val="24"/>
                <w:szCs w:val="24"/>
              </w:rPr>
              <w:t xml:space="preserve">340 долларов </w:t>
            </w:r>
            <w:r w:rsidRPr="00526544">
              <w:rPr>
                <w:spacing w:val="0"/>
                <w:sz w:val="24"/>
                <w:szCs w:val="24"/>
              </w:rPr>
              <w:br/>
              <w:t>за 1 000 кг</w:t>
            </w:r>
          </w:p>
        </w:tc>
        <w:tc>
          <w:tcPr>
            <w:tcW w:w="2126" w:type="dxa"/>
            <w:tcBorders>
              <w:top w:val="single" w:sz="4" w:space="0" w:color="auto"/>
              <w:left w:val="single" w:sz="4" w:space="0" w:color="auto"/>
              <w:bottom w:val="single" w:sz="4" w:space="0" w:color="auto"/>
              <w:right w:val="single" w:sz="4" w:space="0" w:color="auto"/>
            </w:tcBorders>
          </w:tcPr>
          <w:p w:rsidR="00170769" w:rsidRPr="00526544" w:rsidRDefault="00170769" w:rsidP="0060300F">
            <w:pPr>
              <w:pStyle w:val="BodyText22"/>
              <w:spacing w:after="60" w:line="260" w:lineRule="exact"/>
              <w:ind w:firstLine="0"/>
              <w:jc w:val="left"/>
              <w:rPr>
                <w:sz w:val="24"/>
                <w:szCs w:val="24"/>
              </w:rPr>
            </w:pPr>
            <w:r w:rsidRPr="00526544">
              <w:rPr>
                <w:spacing w:val="0"/>
                <w:sz w:val="24"/>
                <w:szCs w:val="24"/>
              </w:rPr>
              <w:t>В соответствии с Договором срок действия пошлины будет определен по</w:t>
            </w:r>
            <w:r w:rsidR="00BC70AC" w:rsidRPr="00526544">
              <w:rPr>
                <w:spacing w:val="0"/>
                <w:sz w:val="24"/>
                <w:szCs w:val="24"/>
                <w:lang w:val="en-US"/>
              </w:rPr>
              <w:t> </w:t>
            </w:r>
            <w:r w:rsidRPr="00526544">
              <w:rPr>
                <w:spacing w:val="0"/>
                <w:sz w:val="24"/>
                <w:szCs w:val="24"/>
              </w:rPr>
              <w:t>взаимной договоренности</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DA3EF6" w:rsidRPr="00526544" w:rsidRDefault="00170769" w:rsidP="0060300F">
            <w:pPr>
              <w:pStyle w:val="Style10"/>
              <w:spacing w:before="200" w:after="180" w:line="260" w:lineRule="exact"/>
              <w:rPr>
                <w:rFonts w:ascii="Times New Roman" w:hAnsi="Times New Roman"/>
                <w:b/>
                <w:caps/>
              </w:rPr>
            </w:pPr>
            <w:r w:rsidRPr="00526544">
              <w:rPr>
                <w:rFonts w:ascii="Times New Roman" w:hAnsi="Times New Roman"/>
                <w:b/>
                <w:caps/>
              </w:rPr>
              <w:t>Республика таджикистан</w:t>
            </w:r>
            <w:r w:rsidRPr="00526544">
              <w:rPr>
                <w:rFonts w:ascii="Times New Roman" w:hAnsi="Times New Roman"/>
                <w:b/>
                <w:caps/>
              </w:rPr>
              <w:br/>
            </w:r>
            <w:r w:rsidRPr="00526544">
              <w:rPr>
                <w:rFonts w:ascii="Times New Roman" w:hAnsi="Times New Roman"/>
                <w:b/>
                <w:caps/>
              </w:rPr>
              <w:br/>
            </w:r>
            <w:r w:rsidRPr="00526544">
              <w:rPr>
                <w:rFonts w:ascii="Times New Roman" w:hAnsi="Times New Roman"/>
              </w:rPr>
              <w:t>Не применяет</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D550EB" w:rsidRPr="00526544" w:rsidRDefault="00D550EB" w:rsidP="0060300F">
            <w:pPr>
              <w:pStyle w:val="Style10"/>
              <w:spacing w:before="200" w:after="180" w:line="260" w:lineRule="exact"/>
              <w:rPr>
                <w:rFonts w:ascii="Times New Roman" w:hAnsi="Times New Roman"/>
                <w:b/>
                <w:caps/>
              </w:rPr>
            </w:pPr>
            <w:r w:rsidRPr="00526544">
              <w:rPr>
                <w:rFonts w:ascii="Times New Roman" w:hAnsi="Times New Roman"/>
                <w:b/>
                <w:caps/>
              </w:rPr>
              <w:t>Республика УЗБЕкистан</w:t>
            </w:r>
            <w:r w:rsidRPr="00526544">
              <w:rPr>
                <w:rFonts w:ascii="Times New Roman" w:hAnsi="Times New Roman"/>
                <w:b/>
                <w:caps/>
              </w:rPr>
              <w:br/>
            </w:r>
            <w:r w:rsidRPr="00526544">
              <w:rPr>
                <w:rFonts w:ascii="Times New Roman" w:hAnsi="Times New Roman"/>
                <w:b/>
                <w:caps/>
              </w:rPr>
              <w:br/>
            </w:r>
            <w:r w:rsidRPr="00526544">
              <w:rPr>
                <w:rFonts w:ascii="Times New Roman" w:hAnsi="Times New Roman"/>
              </w:rPr>
              <w:t>Не применяет</w:t>
            </w:r>
          </w:p>
        </w:tc>
      </w:tr>
      <w:tr w:rsidR="000073FE" w:rsidRPr="00526544">
        <w:tc>
          <w:tcPr>
            <w:tcW w:w="9611" w:type="dxa"/>
            <w:gridSpan w:val="5"/>
            <w:tcBorders>
              <w:top w:val="single" w:sz="4" w:space="0" w:color="auto"/>
              <w:left w:val="single" w:sz="4" w:space="0" w:color="auto"/>
              <w:bottom w:val="single" w:sz="6" w:space="0" w:color="auto"/>
              <w:right w:val="single" w:sz="4" w:space="0" w:color="auto"/>
            </w:tcBorders>
          </w:tcPr>
          <w:p w:rsidR="00170769" w:rsidRPr="00526544" w:rsidRDefault="00170769" w:rsidP="0060300F">
            <w:pPr>
              <w:pStyle w:val="Style10"/>
              <w:spacing w:before="200" w:after="180" w:line="260" w:lineRule="exact"/>
              <w:rPr>
                <w:rFonts w:ascii="Times New Roman" w:hAnsi="Times New Roman"/>
                <w:b/>
                <w:smallCaps/>
              </w:rPr>
            </w:pPr>
            <w:r w:rsidRPr="00526544">
              <w:rPr>
                <w:rFonts w:ascii="Times New Roman" w:hAnsi="Times New Roman"/>
                <w:b/>
                <w:caps/>
              </w:rPr>
              <w:t>Украина</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170769" w:rsidRPr="00526544" w:rsidRDefault="00170769" w:rsidP="0060300F">
            <w:pPr>
              <w:pStyle w:val="Style10"/>
              <w:spacing w:after="60" w:line="260" w:lineRule="exact"/>
              <w:jc w:val="left"/>
              <w:rPr>
                <w:rFonts w:ascii="Times New Roman" w:hAnsi="Times New Roman"/>
                <w:b/>
              </w:rPr>
            </w:pPr>
            <w:r w:rsidRPr="00526544">
              <w:rPr>
                <w:rFonts w:ascii="Times New Roman" w:hAnsi="Times New Roman"/>
                <w:b/>
              </w:rPr>
              <w:t>При импорте из Республики Беларусь</w:t>
            </w:r>
          </w:p>
        </w:tc>
      </w:tr>
      <w:tr w:rsidR="000073FE" w:rsidRPr="00526544">
        <w:tc>
          <w:tcPr>
            <w:tcW w:w="573" w:type="dxa"/>
            <w:tcBorders>
              <w:top w:val="single" w:sz="6" w:space="0" w:color="auto"/>
              <w:left w:val="single" w:sz="4" w:space="0" w:color="auto"/>
              <w:bottom w:val="single" w:sz="6" w:space="0" w:color="auto"/>
              <w:right w:val="single" w:sz="6" w:space="0" w:color="auto"/>
            </w:tcBorders>
          </w:tcPr>
          <w:p w:rsidR="00170769" w:rsidRPr="00526544" w:rsidRDefault="00170769" w:rsidP="0060300F">
            <w:pPr>
              <w:spacing w:after="60" w:line="260" w:lineRule="exact"/>
              <w:rPr>
                <w:sz w:val="24"/>
                <w:szCs w:val="24"/>
              </w:rPr>
            </w:pPr>
            <w:r w:rsidRPr="00526544">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170769" w:rsidRPr="00526544" w:rsidRDefault="00170769" w:rsidP="0060300F">
            <w:pPr>
              <w:spacing w:after="60" w:line="260" w:lineRule="exact"/>
              <w:jc w:val="left"/>
              <w:rPr>
                <w:sz w:val="24"/>
                <w:szCs w:val="24"/>
              </w:rPr>
            </w:pPr>
            <w:r w:rsidRPr="00526544">
              <w:rPr>
                <w:sz w:val="24"/>
                <w:szCs w:val="24"/>
              </w:rPr>
              <w:t>1701 99 10 00</w:t>
            </w:r>
          </w:p>
        </w:tc>
        <w:tc>
          <w:tcPr>
            <w:tcW w:w="3442" w:type="dxa"/>
            <w:tcBorders>
              <w:top w:val="single" w:sz="4" w:space="0" w:color="auto"/>
              <w:left w:val="single" w:sz="6" w:space="0" w:color="auto"/>
              <w:bottom w:val="single" w:sz="4" w:space="0" w:color="auto"/>
              <w:right w:val="single" w:sz="6" w:space="0" w:color="auto"/>
            </w:tcBorders>
          </w:tcPr>
          <w:p w:rsidR="00170769" w:rsidRPr="00526544" w:rsidRDefault="00170769" w:rsidP="0060300F">
            <w:pPr>
              <w:pStyle w:val="Style10"/>
              <w:widowControl/>
              <w:spacing w:after="60" w:line="260" w:lineRule="exact"/>
              <w:jc w:val="left"/>
              <w:rPr>
                <w:rFonts w:ascii="Times New Roman" w:hAnsi="Times New Roman"/>
              </w:rPr>
            </w:pPr>
            <w:r w:rsidRPr="00526544">
              <w:rPr>
                <w:rFonts w:ascii="Times New Roman" w:hAnsi="Times New Roman"/>
              </w:rPr>
              <w:t>Сахар белый</w:t>
            </w:r>
          </w:p>
        </w:tc>
        <w:tc>
          <w:tcPr>
            <w:tcW w:w="1984" w:type="dxa"/>
            <w:tcBorders>
              <w:top w:val="single" w:sz="6" w:space="0" w:color="auto"/>
              <w:left w:val="single" w:sz="6" w:space="0" w:color="auto"/>
              <w:bottom w:val="single" w:sz="6" w:space="0" w:color="auto"/>
              <w:right w:val="single" w:sz="6" w:space="0" w:color="auto"/>
            </w:tcBorders>
          </w:tcPr>
          <w:p w:rsidR="00170769" w:rsidRPr="00526544" w:rsidRDefault="00170769" w:rsidP="0060300F">
            <w:pPr>
              <w:pStyle w:val="BodyText22"/>
              <w:widowControl w:val="0"/>
              <w:spacing w:after="60" w:line="260" w:lineRule="exact"/>
              <w:ind w:left="-57" w:right="-57" w:firstLine="0"/>
              <w:jc w:val="center"/>
              <w:rPr>
                <w:spacing w:val="0"/>
                <w:sz w:val="24"/>
                <w:szCs w:val="24"/>
              </w:rPr>
            </w:pPr>
            <w:r w:rsidRPr="00526544">
              <w:rPr>
                <w:spacing w:val="0"/>
                <w:sz w:val="24"/>
                <w:szCs w:val="24"/>
              </w:rPr>
              <w:t>50</w:t>
            </w:r>
            <w:r w:rsidR="00B66540" w:rsidRPr="00526544">
              <w:rPr>
                <w:spacing w:val="0"/>
                <w:sz w:val="24"/>
                <w:szCs w:val="24"/>
              </w:rPr>
              <w:t> %</w:t>
            </w:r>
          </w:p>
        </w:tc>
        <w:tc>
          <w:tcPr>
            <w:tcW w:w="2126" w:type="dxa"/>
            <w:tcBorders>
              <w:top w:val="single" w:sz="4" w:space="0" w:color="auto"/>
              <w:left w:val="single" w:sz="6" w:space="0" w:color="auto"/>
              <w:bottom w:val="single" w:sz="4" w:space="0" w:color="auto"/>
              <w:right w:val="single" w:sz="4" w:space="0" w:color="auto"/>
            </w:tcBorders>
          </w:tcPr>
          <w:p w:rsidR="00170769" w:rsidRPr="00526544" w:rsidRDefault="00170769" w:rsidP="0060300F">
            <w:pPr>
              <w:pStyle w:val="Style14"/>
              <w:widowControl/>
              <w:spacing w:after="60" w:line="260" w:lineRule="exact"/>
              <w:ind w:firstLine="0"/>
              <w:jc w:val="left"/>
            </w:pPr>
            <w:r w:rsidRPr="00526544">
              <w:t>Срок будет определен по</w:t>
            </w:r>
            <w:r w:rsidR="00BC70AC" w:rsidRPr="00526544">
              <w:rPr>
                <w:lang w:val="en-US"/>
              </w:rPr>
              <w:t> </w:t>
            </w:r>
            <w:r w:rsidRPr="00526544">
              <w:t>взаимной договоренности</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170769" w:rsidRPr="00526544" w:rsidRDefault="00170769" w:rsidP="0060300F">
            <w:pPr>
              <w:pStyle w:val="Style3"/>
              <w:spacing w:after="60" w:line="260" w:lineRule="exact"/>
              <w:jc w:val="left"/>
              <w:rPr>
                <w:rStyle w:val="FontStyle19"/>
                <w:b/>
                <w:spacing w:val="-4"/>
              </w:rPr>
            </w:pPr>
            <w:r w:rsidRPr="00526544">
              <w:rPr>
                <w:b/>
              </w:rPr>
              <w:t>При импорте из Республики Казахстан</w:t>
            </w:r>
          </w:p>
        </w:tc>
      </w:tr>
      <w:tr w:rsidR="000073FE" w:rsidRPr="00526544">
        <w:tc>
          <w:tcPr>
            <w:tcW w:w="573" w:type="dxa"/>
            <w:tcBorders>
              <w:top w:val="single" w:sz="6" w:space="0" w:color="auto"/>
              <w:left w:val="single" w:sz="4" w:space="0" w:color="auto"/>
              <w:bottom w:val="single" w:sz="6" w:space="0" w:color="auto"/>
              <w:right w:val="single" w:sz="6" w:space="0" w:color="auto"/>
            </w:tcBorders>
          </w:tcPr>
          <w:p w:rsidR="00170769" w:rsidRPr="00526544" w:rsidRDefault="00170769" w:rsidP="0060300F">
            <w:pPr>
              <w:spacing w:after="60" w:line="260" w:lineRule="exact"/>
              <w:rPr>
                <w:sz w:val="24"/>
                <w:szCs w:val="24"/>
              </w:rPr>
            </w:pPr>
            <w:r w:rsidRPr="00526544">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170769" w:rsidRPr="00526544" w:rsidRDefault="00170769" w:rsidP="0060300F">
            <w:pPr>
              <w:spacing w:after="60" w:line="260" w:lineRule="exact"/>
              <w:jc w:val="left"/>
              <w:rPr>
                <w:sz w:val="24"/>
                <w:szCs w:val="24"/>
              </w:rPr>
            </w:pPr>
            <w:r w:rsidRPr="00526544">
              <w:rPr>
                <w:sz w:val="24"/>
                <w:szCs w:val="24"/>
              </w:rPr>
              <w:t>1701 99 10 00</w:t>
            </w:r>
          </w:p>
        </w:tc>
        <w:tc>
          <w:tcPr>
            <w:tcW w:w="3442" w:type="dxa"/>
            <w:tcBorders>
              <w:top w:val="single" w:sz="4" w:space="0" w:color="auto"/>
              <w:left w:val="single" w:sz="6" w:space="0" w:color="auto"/>
              <w:bottom w:val="single" w:sz="4" w:space="0" w:color="auto"/>
              <w:right w:val="single" w:sz="6" w:space="0" w:color="auto"/>
            </w:tcBorders>
          </w:tcPr>
          <w:p w:rsidR="00170769" w:rsidRPr="00526544" w:rsidRDefault="00170769" w:rsidP="0060300F">
            <w:pPr>
              <w:pStyle w:val="Style10"/>
              <w:widowControl/>
              <w:spacing w:after="60" w:line="260" w:lineRule="exact"/>
              <w:jc w:val="left"/>
              <w:rPr>
                <w:rFonts w:ascii="Times New Roman" w:hAnsi="Times New Roman"/>
              </w:rPr>
            </w:pPr>
            <w:r w:rsidRPr="00526544">
              <w:rPr>
                <w:rFonts w:ascii="Times New Roman" w:hAnsi="Times New Roman"/>
              </w:rPr>
              <w:t>Сахар белый</w:t>
            </w:r>
          </w:p>
        </w:tc>
        <w:tc>
          <w:tcPr>
            <w:tcW w:w="1984" w:type="dxa"/>
            <w:tcBorders>
              <w:top w:val="single" w:sz="6" w:space="0" w:color="auto"/>
              <w:left w:val="single" w:sz="6" w:space="0" w:color="auto"/>
              <w:bottom w:val="single" w:sz="6" w:space="0" w:color="auto"/>
              <w:right w:val="single" w:sz="6" w:space="0" w:color="auto"/>
            </w:tcBorders>
          </w:tcPr>
          <w:p w:rsidR="00170769" w:rsidRPr="00526544" w:rsidRDefault="00170769" w:rsidP="0060300F">
            <w:pPr>
              <w:pStyle w:val="BodyText22"/>
              <w:widowControl w:val="0"/>
              <w:spacing w:after="60" w:line="260" w:lineRule="exact"/>
              <w:ind w:left="-57" w:right="-57" w:firstLine="0"/>
              <w:jc w:val="center"/>
              <w:rPr>
                <w:spacing w:val="0"/>
                <w:sz w:val="24"/>
                <w:szCs w:val="24"/>
              </w:rPr>
            </w:pPr>
            <w:r w:rsidRPr="00526544">
              <w:rPr>
                <w:spacing w:val="0"/>
                <w:sz w:val="24"/>
                <w:szCs w:val="24"/>
              </w:rPr>
              <w:t>50</w:t>
            </w:r>
            <w:r w:rsidR="00B66540" w:rsidRPr="00526544">
              <w:rPr>
                <w:spacing w:val="0"/>
                <w:sz w:val="24"/>
                <w:szCs w:val="24"/>
              </w:rPr>
              <w:t> %</w:t>
            </w:r>
          </w:p>
        </w:tc>
        <w:tc>
          <w:tcPr>
            <w:tcW w:w="2126" w:type="dxa"/>
            <w:tcBorders>
              <w:top w:val="single" w:sz="4" w:space="0" w:color="auto"/>
              <w:left w:val="single" w:sz="6" w:space="0" w:color="auto"/>
              <w:bottom w:val="single" w:sz="4" w:space="0" w:color="auto"/>
              <w:right w:val="single" w:sz="4" w:space="0" w:color="auto"/>
            </w:tcBorders>
          </w:tcPr>
          <w:p w:rsidR="00170769" w:rsidRPr="00526544" w:rsidRDefault="00170769" w:rsidP="0060300F">
            <w:pPr>
              <w:pStyle w:val="Style14"/>
              <w:widowControl/>
              <w:spacing w:after="60" w:line="260" w:lineRule="exact"/>
              <w:ind w:firstLine="0"/>
              <w:jc w:val="left"/>
            </w:pPr>
            <w:r w:rsidRPr="00526544">
              <w:t xml:space="preserve">Срок будет определен </w:t>
            </w:r>
            <w:r w:rsidR="00E90EE4" w:rsidRPr="00526544">
              <w:br/>
            </w:r>
            <w:r w:rsidRPr="00526544">
              <w:t>по взаимной договоренности</w:t>
            </w:r>
          </w:p>
        </w:tc>
      </w:tr>
      <w:tr w:rsidR="000073FE" w:rsidRPr="00526544">
        <w:tc>
          <w:tcPr>
            <w:tcW w:w="9611" w:type="dxa"/>
            <w:gridSpan w:val="5"/>
            <w:tcBorders>
              <w:top w:val="single" w:sz="6" w:space="0" w:color="auto"/>
              <w:left w:val="single" w:sz="4" w:space="0" w:color="auto"/>
              <w:bottom w:val="single" w:sz="6" w:space="0" w:color="auto"/>
              <w:right w:val="single" w:sz="4" w:space="0" w:color="auto"/>
            </w:tcBorders>
          </w:tcPr>
          <w:p w:rsidR="00170769" w:rsidRPr="00526544" w:rsidRDefault="00170769" w:rsidP="0060300F">
            <w:pPr>
              <w:pStyle w:val="Style3"/>
              <w:spacing w:after="60" w:line="260" w:lineRule="exact"/>
              <w:jc w:val="left"/>
              <w:rPr>
                <w:rStyle w:val="FontStyle19"/>
                <w:b/>
                <w:spacing w:val="-4"/>
              </w:rPr>
            </w:pPr>
            <w:r w:rsidRPr="00526544">
              <w:rPr>
                <w:b/>
              </w:rPr>
              <w:lastRenderedPageBreak/>
              <w:t>При импорте из Республики Молдова</w:t>
            </w:r>
          </w:p>
        </w:tc>
      </w:tr>
      <w:tr w:rsidR="000073FE" w:rsidRPr="00526544">
        <w:tc>
          <w:tcPr>
            <w:tcW w:w="573" w:type="dxa"/>
            <w:tcBorders>
              <w:top w:val="single" w:sz="6" w:space="0" w:color="auto"/>
              <w:left w:val="single" w:sz="4" w:space="0" w:color="auto"/>
              <w:bottom w:val="single" w:sz="4" w:space="0" w:color="auto"/>
              <w:right w:val="single" w:sz="6" w:space="0" w:color="auto"/>
            </w:tcBorders>
          </w:tcPr>
          <w:p w:rsidR="00170769" w:rsidRPr="00526544" w:rsidRDefault="00170769" w:rsidP="0060300F">
            <w:pPr>
              <w:spacing w:after="60" w:line="260" w:lineRule="exact"/>
              <w:rPr>
                <w:sz w:val="24"/>
                <w:szCs w:val="24"/>
              </w:rPr>
            </w:pPr>
            <w:r w:rsidRPr="00526544">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170769" w:rsidRPr="00526544" w:rsidRDefault="00170769" w:rsidP="0060300F">
            <w:pPr>
              <w:pStyle w:val="Style3"/>
              <w:widowControl/>
              <w:spacing w:after="60" w:line="260" w:lineRule="exact"/>
              <w:jc w:val="left"/>
              <w:rPr>
                <w:rStyle w:val="FontStyle19"/>
              </w:rPr>
            </w:pPr>
            <w:r w:rsidRPr="00526544">
              <w:rPr>
                <w:rStyle w:val="FontStyle19"/>
              </w:rPr>
              <w:t>1701</w:t>
            </w:r>
          </w:p>
        </w:tc>
        <w:tc>
          <w:tcPr>
            <w:tcW w:w="3442" w:type="dxa"/>
            <w:tcBorders>
              <w:top w:val="single" w:sz="4" w:space="0" w:color="auto"/>
              <w:left w:val="single" w:sz="6" w:space="0" w:color="auto"/>
              <w:bottom w:val="single" w:sz="4" w:space="0" w:color="auto"/>
              <w:right w:val="single" w:sz="6" w:space="0" w:color="auto"/>
            </w:tcBorders>
          </w:tcPr>
          <w:p w:rsidR="00170769" w:rsidRPr="00526544" w:rsidRDefault="00170769" w:rsidP="0060300F">
            <w:pPr>
              <w:pStyle w:val="Style3"/>
              <w:widowControl/>
              <w:spacing w:after="60" w:line="260" w:lineRule="exact"/>
              <w:jc w:val="left"/>
              <w:rPr>
                <w:rStyle w:val="FontStyle19"/>
              </w:rPr>
            </w:pPr>
            <w:r w:rsidRPr="00526544">
              <w:t>Сахар тростниковый или свекловичный и химически чистая сахароза, в твердом состоянии</w:t>
            </w:r>
            <w:r w:rsidRPr="00526544">
              <w:rPr>
                <w:rStyle w:val="FontStyle19"/>
              </w:rPr>
              <w:t>*</w:t>
            </w:r>
          </w:p>
        </w:tc>
        <w:tc>
          <w:tcPr>
            <w:tcW w:w="1984" w:type="dxa"/>
            <w:tcBorders>
              <w:top w:val="single" w:sz="6" w:space="0" w:color="auto"/>
              <w:left w:val="single" w:sz="6" w:space="0" w:color="auto"/>
              <w:bottom w:val="single" w:sz="4" w:space="0" w:color="auto"/>
              <w:right w:val="single" w:sz="6" w:space="0" w:color="auto"/>
            </w:tcBorders>
          </w:tcPr>
          <w:p w:rsidR="00170769" w:rsidRPr="00526544" w:rsidRDefault="00170769" w:rsidP="0060300F">
            <w:pPr>
              <w:pStyle w:val="Style3"/>
              <w:spacing w:after="60" w:line="260" w:lineRule="exact"/>
              <w:ind w:left="-57" w:right="-57"/>
              <w:rPr>
                <w:rStyle w:val="FontStyle19"/>
              </w:rPr>
            </w:pPr>
            <w:r w:rsidRPr="00526544">
              <w:rPr>
                <w:rStyle w:val="FontStyle19"/>
              </w:rPr>
              <w:t>50</w:t>
            </w:r>
            <w:r w:rsidR="00B66540" w:rsidRPr="00526544">
              <w:rPr>
                <w:rStyle w:val="FontStyle19"/>
              </w:rPr>
              <w:t> %</w:t>
            </w:r>
          </w:p>
        </w:tc>
        <w:tc>
          <w:tcPr>
            <w:tcW w:w="2126" w:type="dxa"/>
            <w:tcBorders>
              <w:top w:val="single" w:sz="4" w:space="0" w:color="auto"/>
              <w:left w:val="single" w:sz="6" w:space="0" w:color="auto"/>
              <w:bottom w:val="single" w:sz="4" w:space="0" w:color="auto"/>
              <w:right w:val="single" w:sz="4" w:space="0" w:color="auto"/>
            </w:tcBorders>
          </w:tcPr>
          <w:p w:rsidR="00AD4A5E" w:rsidRPr="00526544" w:rsidRDefault="00E334CA" w:rsidP="0060300F">
            <w:pPr>
              <w:spacing w:after="60" w:line="260" w:lineRule="exact"/>
              <w:jc w:val="left"/>
              <w:rPr>
                <w:rFonts w:eastAsia="SimSun"/>
                <w:sz w:val="24"/>
                <w:szCs w:val="24"/>
              </w:rPr>
            </w:pPr>
            <w:r w:rsidRPr="00526544">
              <w:rPr>
                <w:rFonts w:eastAsia="SimSun"/>
                <w:sz w:val="24"/>
                <w:szCs w:val="24"/>
              </w:rPr>
              <w:t xml:space="preserve">До установления объемов согласованных беспошлинных квот </w:t>
            </w:r>
          </w:p>
        </w:tc>
      </w:tr>
      <w:tr w:rsidR="009F4AAE" w:rsidRPr="00526544">
        <w:tc>
          <w:tcPr>
            <w:tcW w:w="573" w:type="dxa"/>
            <w:tcBorders>
              <w:top w:val="single" w:sz="4" w:space="0" w:color="auto"/>
              <w:left w:val="single" w:sz="4" w:space="0" w:color="auto"/>
              <w:bottom w:val="single" w:sz="4" w:space="0" w:color="auto"/>
              <w:right w:val="single" w:sz="6" w:space="0" w:color="auto"/>
            </w:tcBorders>
          </w:tcPr>
          <w:p w:rsidR="009F4AAE" w:rsidRPr="00526544" w:rsidRDefault="009F4AAE" w:rsidP="0060300F">
            <w:pPr>
              <w:spacing w:after="60" w:line="260" w:lineRule="exact"/>
              <w:rPr>
                <w:sz w:val="24"/>
                <w:szCs w:val="24"/>
              </w:rPr>
            </w:pPr>
            <w:r w:rsidRPr="00526544">
              <w:rPr>
                <w:sz w:val="24"/>
                <w:szCs w:val="24"/>
              </w:rPr>
              <w:t>2.</w:t>
            </w:r>
          </w:p>
        </w:tc>
        <w:tc>
          <w:tcPr>
            <w:tcW w:w="1486"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pStyle w:val="Style3"/>
              <w:widowControl/>
              <w:spacing w:after="60" w:line="260" w:lineRule="exact"/>
              <w:jc w:val="left"/>
              <w:rPr>
                <w:rStyle w:val="FontStyle19"/>
                <w:spacing w:val="-4"/>
              </w:rPr>
            </w:pPr>
            <w:r w:rsidRPr="00526544">
              <w:rPr>
                <w:rStyle w:val="FontStyle19"/>
                <w:spacing w:val="-4"/>
              </w:rPr>
              <w:t xml:space="preserve">1702 </w:t>
            </w:r>
          </w:p>
        </w:tc>
        <w:tc>
          <w:tcPr>
            <w:tcW w:w="3442"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pStyle w:val="Style3"/>
              <w:widowControl/>
              <w:spacing w:after="60" w:line="260" w:lineRule="exact"/>
              <w:jc w:val="left"/>
              <w:rPr>
                <w:rStyle w:val="FontStyle19"/>
              </w:rPr>
            </w:pPr>
            <w:r w:rsidRPr="00526544">
              <w:t>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л</w:t>
            </w:r>
            <w:r w:rsidRPr="00526544">
              <w:rPr>
                <w:spacing w:val="-6"/>
              </w:rPr>
              <w:t>актоза и сироп лактозы*</w:t>
            </w:r>
          </w:p>
        </w:tc>
        <w:tc>
          <w:tcPr>
            <w:tcW w:w="1984"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pStyle w:val="BodyText22"/>
              <w:widowControl w:val="0"/>
              <w:spacing w:after="60" w:line="260" w:lineRule="exact"/>
              <w:ind w:left="-57" w:right="-57" w:firstLine="0"/>
              <w:jc w:val="center"/>
              <w:rPr>
                <w:rFonts w:eastAsia="SimSun"/>
                <w:spacing w:val="0"/>
                <w:sz w:val="24"/>
                <w:szCs w:val="24"/>
                <w:lang w:eastAsia="en-US"/>
              </w:rPr>
            </w:pPr>
            <w:r w:rsidRPr="00526544">
              <w:rPr>
                <w:rStyle w:val="FontStyle19"/>
                <w:spacing w:val="0"/>
                <w:szCs w:val="24"/>
              </w:rPr>
              <w:t>5</w:t>
            </w:r>
            <w:r w:rsidR="00B66540" w:rsidRPr="00526544">
              <w:rPr>
                <w:rStyle w:val="FontStyle19"/>
                <w:spacing w:val="0"/>
                <w:szCs w:val="24"/>
              </w:rPr>
              <w:t> %</w:t>
            </w:r>
          </w:p>
        </w:tc>
        <w:tc>
          <w:tcPr>
            <w:tcW w:w="2126" w:type="dxa"/>
            <w:vMerge w:val="restart"/>
            <w:tcBorders>
              <w:top w:val="single" w:sz="4" w:space="0" w:color="auto"/>
              <w:left w:val="single" w:sz="6" w:space="0" w:color="auto"/>
              <w:right w:val="single" w:sz="4" w:space="0" w:color="auto"/>
            </w:tcBorders>
          </w:tcPr>
          <w:p w:rsidR="009F4AAE" w:rsidRPr="00526544" w:rsidRDefault="009F4AAE" w:rsidP="0060300F">
            <w:pPr>
              <w:pStyle w:val="Style14"/>
              <w:widowControl/>
              <w:spacing w:after="60" w:line="260" w:lineRule="exact"/>
              <w:ind w:firstLine="0"/>
              <w:jc w:val="left"/>
              <w:rPr>
                <w:rStyle w:val="FontStyle19"/>
                <w:spacing w:val="-4"/>
              </w:rPr>
            </w:pPr>
            <w:r w:rsidRPr="00526544">
              <w:t xml:space="preserve">Срок будет определен </w:t>
            </w:r>
            <w:r w:rsidR="00E90EE4" w:rsidRPr="00526544">
              <w:br/>
            </w:r>
            <w:r w:rsidRPr="00526544">
              <w:t>по взаимной договоренности</w:t>
            </w:r>
          </w:p>
        </w:tc>
      </w:tr>
      <w:tr w:rsidR="009F4AAE" w:rsidRPr="00526544">
        <w:tc>
          <w:tcPr>
            <w:tcW w:w="573" w:type="dxa"/>
            <w:tcBorders>
              <w:top w:val="single" w:sz="4" w:space="0" w:color="auto"/>
              <w:left w:val="single" w:sz="4" w:space="0" w:color="auto"/>
              <w:bottom w:val="single" w:sz="4" w:space="0" w:color="auto"/>
              <w:right w:val="single" w:sz="6" w:space="0" w:color="auto"/>
            </w:tcBorders>
          </w:tcPr>
          <w:p w:rsidR="009F4AAE" w:rsidRPr="00526544" w:rsidRDefault="009F4AAE" w:rsidP="0060300F">
            <w:pPr>
              <w:spacing w:after="60" w:line="260" w:lineRule="exact"/>
              <w:rPr>
                <w:sz w:val="24"/>
                <w:szCs w:val="24"/>
              </w:rPr>
            </w:pPr>
            <w:r w:rsidRPr="00526544">
              <w:rPr>
                <w:sz w:val="24"/>
                <w:szCs w:val="24"/>
              </w:rPr>
              <w:t>3.</w:t>
            </w:r>
          </w:p>
        </w:tc>
        <w:tc>
          <w:tcPr>
            <w:tcW w:w="1486"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spacing w:after="60" w:line="260" w:lineRule="exact"/>
              <w:jc w:val="left"/>
              <w:rPr>
                <w:sz w:val="24"/>
                <w:szCs w:val="24"/>
              </w:rPr>
            </w:pPr>
            <w:r w:rsidRPr="00526544">
              <w:rPr>
                <w:sz w:val="24"/>
                <w:szCs w:val="24"/>
              </w:rPr>
              <w:t>1701 99 10 00</w:t>
            </w:r>
          </w:p>
        </w:tc>
        <w:tc>
          <w:tcPr>
            <w:tcW w:w="3442"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pStyle w:val="Style10"/>
              <w:widowControl/>
              <w:spacing w:after="60" w:line="260" w:lineRule="exact"/>
              <w:jc w:val="left"/>
              <w:rPr>
                <w:rFonts w:ascii="Times New Roman" w:hAnsi="Times New Roman"/>
              </w:rPr>
            </w:pPr>
            <w:r w:rsidRPr="00526544">
              <w:rPr>
                <w:rFonts w:ascii="Times New Roman" w:hAnsi="Times New Roman"/>
              </w:rPr>
              <w:t>Сахар белый</w:t>
            </w:r>
          </w:p>
        </w:tc>
        <w:tc>
          <w:tcPr>
            <w:tcW w:w="1984"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pStyle w:val="BodyText22"/>
              <w:widowControl w:val="0"/>
              <w:spacing w:after="60" w:line="260" w:lineRule="exact"/>
              <w:ind w:left="-57" w:right="-57" w:firstLine="0"/>
              <w:jc w:val="center"/>
              <w:rPr>
                <w:spacing w:val="0"/>
                <w:sz w:val="24"/>
                <w:szCs w:val="24"/>
              </w:rPr>
            </w:pPr>
            <w:r w:rsidRPr="00526544">
              <w:rPr>
                <w:spacing w:val="0"/>
                <w:sz w:val="24"/>
                <w:szCs w:val="24"/>
              </w:rPr>
              <w:t>50</w:t>
            </w:r>
            <w:r w:rsidR="00B66540" w:rsidRPr="00526544">
              <w:rPr>
                <w:spacing w:val="0"/>
                <w:sz w:val="24"/>
                <w:szCs w:val="24"/>
              </w:rPr>
              <w:t> %</w:t>
            </w:r>
          </w:p>
        </w:tc>
        <w:tc>
          <w:tcPr>
            <w:tcW w:w="2126" w:type="dxa"/>
            <w:vMerge/>
            <w:tcBorders>
              <w:left w:val="single" w:sz="6" w:space="0" w:color="auto"/>
              <w:bottom w:val="single" w:sz="4" w:space="0" w:color="auto"/>
              <w:right w:val="single" w:sz="4" w:space="0" w:color="auto"/>
            </w:tcBorders>
          </w:tcPr>
          <w:p w:rsidR="009F4AAE" w:rsidRPr="00526544" w:rsidRDefault="009F4AAE" w:rsidP="0060300F">
            <w:pPr>
              <w:pStyle w:val="Style14"/>
              <w:widowControl/>
              <w:spacing w:after="60" w:line="260" w:lineRule="exact"/>
              <w:ind w:firstLine="0"/>
              <w:jc w:val="left"/>
            </w:pPr>
          </w:p>
        </w:tc>
      </w:tr>
      <w:tr w:rsidR="009F4AAE" w:rsidRPr="00526544">
        <w:tc>
          <w:tcPr>
            <w:tcW w:w="9611" w:type="dxa"/>
            <w:gridSpan w:val="5"/>
            <w:tcBorders>
              <w:top w:val="single" w:sz="4" w:space="0" w:color="auto"/>
              <w:left w:val="single" w:sz="4" w:space="0" w:color="auto"/>
              <w:bottom w:val="single" w:sz="4" w:space="0" w:color="auto"/>
              <w:right w:val="single" w:sz="4" w:space="0" w:color="auto"/>
            </w:tcBorders>
          </w:tcPr>
          <w:p w:rsidR="009F4AAE" w:rsidRPr="00526544" w:rsidRDefault="009F4AAE" w:rsidP="0060300F">
            <w:pPr>
              <w:pStyle w:val="Style3"/>
              <w:spacing w:after="60" w:line="260" w:lineRule="exact"/>
              <w:jc w:val="left"/>
              <w:rPr>
                <w:rStyle w:val="FontStyle19"/>
                <w:b/>
                <w:spacing w:val="-4"/>
              </w:rPr>
            </w:pPr>
            <w:r w:rsidRPr="00526544">
              <w:rPr>
                <w:b/>
              </w:rPr>
              <w:t>При импорте из Российской Федерации</w:t>
            </w:r>
          </w:p>
        </w:tc>
      </w:tr>
      <w:tr w:rsidR="009F4AAE" w:rsidRPr="00526544">
        <w:tc>
          <w:tcPr>
            <w:tcW w:w="573" w:type="dxa"/>
            <w:tcBorders>
              <w:top w:val="single" w:sz="4" w:space="0" w:color="auto"/>
              <w:left w:val="single" w:sz="4" w:space="0" w:color="auto"/>
              <w:bottom w:val="single" w:sz="4" w:space="0" w:color="auto"/>
              <w:right w:val="single" w:sz="6" w:space="0" w:color="auto"/>
            </w:tcBorders>
          </w:tcPr>
          <w:p w:rsidR="009F4AAE" w:rsidRPr="00526544" w:rsidRDefault="009F4AAE" w:rsidP="0060300F">
            <w:pPr>
              <w:spacing w:after="60" w:line="260" w:lineRule="exact"/>
              <w:rPr>
                <w:sz w:val="24"/>
                <w:szCs w:val="24"/>
              </w:rPr>
            </w:pPr>
            <w:r w:rsidRPr="00526544">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spacing w:after="60" w:line="260" w:lineRule="exact"/>
              <w:jc w:val="left"/>
              <w:rPr>
                <w:sz w:val="24"/>
                <w:szCs w:val="24"/>
              </w:rPr>
            </w:pPr>
            <w:r w:rsidRPr="00526544">
              <w:rPr>
                <w:sz w:val="24"/>
                <w:szCs w:val="24"/>
              </w:rPr>
              <w:t xml:space="preserve">1701 99 10 00 </w:t>
            </w:r>
          </w:p>
        </w:tc>
        <w:tc>
          <w:tcPr>
            <w:tcW w:w="3442"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pStyle w:val="Style10"/>
              <w:widowControl/>
              <w:spacing w:after="60" w:line="260" w:lineRule="exact"/>
              <w:jc w:val="left"/>
              <w:rPr>
                <w:rFonts w:ascii="Times New Roman" w:hAnsi="Times New Roman"/>
              </w:rPr>
            </w:pPr>
            <w:r w:rsidRPr="00526544">
              <w:rPr>
                <w:rFonts w:ascii="Times New Roman" w:hAnsi="Times New Roman"/>
              </w:rPr>
              <w:t>Сахар белый</w:t>
            </w:r>
          </w:p>
        </w:tc>
        <w:tc>
          <w:tcPr>
            <w:tcW w:w="1984" w:type="dxa"/>
            <w:tcBorders>
              <w:top w:val="single" w:sz="4" w:space="0" w:color="auto"/>
              <w:left w:val="single" w:sz="6" w:space="0" w:color="auto"/>
              <w:bottom w:val="single" w:sz="4" w:space="0" w:color="auto"/>
              <w:right w:val="single" w:sz="6" w:space="0" w:color="auto"/>
            </w:tcBorders>
          </w:tcPr>
          <w:p w:rsidR="009F4AAE" w:rsidRPr="00526544" w:rsidRDefault="009F4AAE" w:rsidP="0060300F">
            <w:pPr>
              <w:pStyle w:val="BodyText22"/>
              <w:widowControl w:val="0"/>
              <w:spacing w:after="60" w:line="260" w:lineRule="exact"/>
              <w:ind w:left="-57" w:right="-57" w:firstLine="0"/>
              <w:jc w:val="center"/>
              <w:rPr>
                <w:spacing w:val="0"/>
                <w:sz w:val="24"/>
                <w:szCs w:val="24"/>
              </w:rPr>
            </w:pPr>
            <w:r w:rsidRPr="00526544">
              <w:rPr>
                <w:spacing w:val="0"/>
                <w:sz w:val="24"/>
                <w:szCs w:val="24"/>
              </w:rPr>
              <w:t>50</w:t>
            </w:r>
            <w:r w:rsidR="00B66540" w:rsidRPr="00526544">
              <w:rPr>
                <w:spacing w:val="0"/>
                <w:sz w:val="24"/>
                <w:szCs w:val="24"/>
              </w:rPr>
              <w:t> %</w:t>
            </w:r>
          </w:p>
        </w:tc>
        <w:tc>
          <w:tcPr>
            <w:tcW w:w="2126" w:type="dxa"/>
            <w:tcBorders>
              <w:top w:val="single" w:sz="4" w:space="0" w:color="auto"/>
              <w:left w:val="single" w:sz="6" w:space="0" w:color="auto"/>
              <w:bottom w:val="single" w:sz="4" w:space="0" w:color="auto"/>
              <w:right w:val="single" w:sz="4" w:space="0" w:color="auto"/>
            </w:tcBorders>
          </w:tcPr>
          <w:p w:rsidR="009F4AAE" w:rsidRPr="00526544" w:rsidRDefault="009F4AAE" w:rsidP="0060300F">
            <w:pPr>
              <w:pStyle w:val="Style10"/>
              <w:widowControl/>
              <w:spacing w:after="60" w:line="260" w:lineRule="exact"/>
              <w:jc w:val="left"/>
              <w:rPr>
                <w:rFonts w:ascii="Times New Roman" w:hAnsi="Times New Roman"/>
              </w:rPr>
            </w:pPr>
            <w:r w:rsidRPr="00526544">
              <w:rPr>
                <w:rFonts w:ascii="Times New Roman" w:hAnsi="Times New Roman"/>
              </w:rPr>
              <w:t xml:space="preserve">Срок действия пошлины будет определен </w:t>
            </w:r>
            <w:r w:rsidR="00E90EE4" w:rsidRPr="00526544">
              <w:rPr>
                <w:rFonts w:ascii="Times New Roman" w:hAnsi="Times New Roman"/>
              </w:rPr>
              <w:br/>
            </w:r>
            <w:r w:rsidRPr="00526544">
              <w:rPr>
                <w:rFonts w:ascii="Times New Roman" w:hAnsi="Times New Roman"/>
              </w:rPr>
              <w:t>по взаимной договоренности</w:t>
            </w:r>
            <w:r w:rsidRPr="00526544">
              <w:rPr>
                <w:rStyle w:val="FontStyle23"/>
                <w:spacing w:val="-4"/>
                <w:sz w:val="24"/>
              </w:rPr>
              <w:t xml:space="preserve"> </w:t>
            </w:r>
          </w:p>
        </w:tc>
      </w:tr>
    </w:tbl>
    <w:p w:rsidR="00802418" w:rsidRPr="00526544" w:rsidRDefault="00802418" w:rsidP="00315E98">
      <w:pPr>
        <w:pStyle w:val="Style10"/>
        <w:widowControl/>
        <w:spacing w:before="0" w:after="240" w:line="240" w:lineRule="auto"/>
        <w:rPr>
          <w:rFonts w:ascii="Times New Roman" w:hAnsi="Times New Roman"/>
          <w:b/>
          <w:sz w:val="28"/>
          <w:szCs w:val="28"/>
        </w:rPr>
      </w:pPr>
      <w:r w:rsidRPr="00526544">
        <w:rPr>
          <w:rFonts w:ascii="Times New Roman" w:hAnsi="Times New Roman"/>
        </w:rPr>
        <w:br w:type="page"/>
      </w:r>
      <w:r w:rsidRPr="00526544">
        <w:rPr>
          <w:rFonts w:ascii="Times New Roman" w:hAnsi="Times New Roman"/>
          <w:b/>
          <w:sz w:val="28"/>
          <w:szCs w:val="28"/>
        </w:rPr>
        <w:lastRenderedPageBreak/>
        <w:t>При экспорте</w:t>
      </w:r>
    </w:p>
    <w:tbl>
      <w:tblPr>
        <w:tblW w:w="9673" w:type="dxa"/>
        <w:tblInd w:w="68" w:type="dxa"/>
        <w:tblLayout w:type="fixed"/>
        <w:tblCellMar>
          <w:left w:w="40" w:type="dxa"/>
          <w:right w:w="40" w:type="dxa"/>
        </w:tblCellMar>
        <w:tblLook w:val="0000" w:firstRow="0" w:lastRow="0" w:firstColumn="0" w:lastColumn="0" w:noHBand="0" w:noVBand="0"/>
      </w:tblPr>
      <w:tblGrid>
        <w:gridCol w:w="588"/>
        <w:gridCol w:w="1652"/>
        <w:gridCol w:w="3262"/>
        <w:gridCol w:w="1985"/>
        <w:gridCol w:w="2186"/>
      </w:tblGrid>
      <w:tr w:rsidR="000073FE" w:rsidRPr="00526544">
        <w:trPr>
          <w:tblHeader/>
        </w:trPr>
        <w:tc>
          <w:tcPr>
            <w:tcW w:w="588" w:type="dxa"/>
            <w:tcBorders>
              <w:top w:val="single" w:sz="6" w:space="0" w:color="auto"/>
              <w:left w:val="single" w:sz="4" w:space="0" w:color="auto"/>
              <w:bottom w:val="double" w:sz="4" w:space="0" w:color="auto"/>
              <w:right w:val="single" w:sz="6" w:space="0" w:color="auto"/>
            </w:tcBorders>
            <w:vAlign w:val="center"/>
          </w:tcPr>
          <w:p w:rsidR="00802418" w:rsidRPr="00526544" w:rsidRDefault="00DF409E" w:rsidP="00002B87">
            <w:pPr>
              <w:pStyle w:val="Style10"/>
              <w:widowControl/>
              <w:spacing w:after="60" w:line="200" w:lineRule="exact"/>
              <w:rPr>
                <w:rStyle w:val="FontStyle39"/>
                <w:sz w:val="20"/>
                <w:szCs w:val="20"/>
              </w:rPr>
            </w:pPr>
            <w:r w:rsidRPr="00526544">
              <w:rPr>
                <w:rStyle w:val="FontStyle39"/>
                <w:sz w:val="20"/>
                <w:szCs w:val="20"/>
              </w:rPr>
              <w:t>№ </w:t>
            </w:r>
            <w:r w:rsidR="00802418" w:rsidRPr="00526544">
              <w:rPr>
                <w:rStyle w:val="FontStyle39"/>
                <w:sz w:val="20"/>
                <w:szCs w:val="20"/>
              </w:rPr>
              <w:br/>
              <w:t>п/п</w:t>
            </w:r>
          </w:p>
        </w:tc>
        <w:tc>
          <w:tcPr>
            <w:tcW w:w="1652" w:type="dxa"/>
            <w:tcBorders>
              <w:top w:val="single" w:sz="6" w:space="0" w:color="auto"/>
              <w:left w:val="single" w:sz="6" w:space="0" w:color="auto"/>
              <w:bottom w:val="double" w:sz="4" w:space="0" w:color="auto"/>
              <w:right w:val="single" w:sz="6" w:space="0" w:color="auto"/>
            </w:tcBorders>
            <w:vAlign w:val="center"/>
          </w:tcPr>
          <w:p w:rsidR="00802418" w:rsidRPr="00526544" w:rsidRDefault="00802418" w:rsidP="00002B87">
            <w:pPr>
              <w:pStyle w:val="Style10"/>
              <w:widowControl/>
              <w:spacing w:after="60" w:line="200" w:lineRule="exact"/>
              <w:rPr>
                <w:rStyle w:val="FontStyle39"/>
                <w:sz w:val="20"/>
                <w:szCs w:val="20"/>
              </w:rPr>
            </w:pPr>
            <w:r w:rsidRPr="00526544">
              <w:rPr>
                <w:rFonts w:ascii="Times New Roman" w:hAnsi="Times New Roman"/>
                <w:iCs/>
                <w:sz w:val="20"/>
                <w:szCs w:val="20"/>
              </w:rPr>
              <w:t>Код ТН ВЭД</w:t>
            </w:r>
          </w:p>
        </w:tc>
        <w:tc>
          <w:tcPr>
            <w:tcW w:w="3262" w:type="dxa"/>
            <w:tcBorders>
              <w:top w:val="single" w:sz="4" w:space="0" w:color="auto"/>
              <w:left w:val="single" w:sz="6" w:space="0" w:color="auto"/>
              <w:bottom w:val="double" w:sz="4" w:space="0" w:color="auto"/>
              <w:right w:val="single" w:sz="6" w:space="0" w:color="auto"/>
            </w:tcBorders>
            <w:vAlign w:val="center"/>
          </w:tcPr>
          <w:p w:rsidR="00802418" w:rsidRPr="00526544" w:rsidRDefault="00802418" w:rsidP="00002B87">
            <w:pPr>
              <w:pStyle w:val="Style10"/>
              <w:widowControl/>
              <w:spacing w:after="60" w:line="200" w:lineRule="exact"/>
              <w:rPr>
                <w:rStyle w:val="FontStyle39"/>
                <w:sz w:val="20"/>
                <w:szCs w:val="20"/>
              </w:rPr>
            </w:pPr>
            <w:r w:rsidRPr="00526544">
              <w:rPr>
                <w:rFonts w:ascii="Times New Roman" w:hAnsi="Times New Roman"/>
                <w:sz w:val="20"/>
                <w:szCs w:val="20"/>
              </w:rPr>
              <w:t xml:space="preserve">Название раздела, группы, </w:t>
            </w:r>
            <w:r w:rsidRPr="00526544">
              <w:rPr>
                <w:rFonts w:ascii="Times New Roman" w:hAnsi="Times New Roman"/>
                <w:sz w:val="20"/>
                <w:szCs w:val="20"/>
              </w:rPr>
              <w:br/>
              <w:t>подгруппы, товарной позиции</w:t>
            </w:r>
          </w:p>
        </w:tc>
        <w:tc>
          <w:tcPr>
            <w:tcW w:w="1985" w:type="dxa"/>
            <w:tcBorders>
              <w:top w:val="single" w:sz="6" w:space="0" w:color="auto"/>
              <w:left w:val="single" w:sz="6" w:space="0" w:color="auto"/>
              <w:bottom w:val="double" w:sz="4" w:space="0" w:color="auto"/>
              <w:right w:val="single" w:sz="6" w:space="0" w:color="auto"/>
            </w:tcBorders>
            <w:vAlign w:val="center"/>
          </w:tcPr>
          <w:p w:rsidR="00802418" w:rsidRPr="00526544" w:rsidRDefault="00802418" w:rsidP="00002B87">
            <w:pPr>
              <w:pStyle w:val="BodyText22"/>
              <w:spacing w:after="60" w:line="200" w:lineRule="exact"/>
              <w:ind w:firstLine="0"/>
              <w:jc w:val="center"/>
              <w:rPr>
                <w:spacing w:val="0"/>
                <w:sz w:val="20"/>
              </w:rPr>
            </w:pPr>
            <w:r w:rsidRPr="00526544">
              <w:rPr>
                <w:spacing w:val="0"/>
                <w:sz w:val="20"/>
              </w:rPr>
              <w:t xml:space="preserve">Ставки экспортной </w:t>
            </w:r>
            <w:r w:rsidR="002E6AB3" w:rsidRPr="00526544">
              <w:rPr>
                <w:spacing w:val="0"/>
                <w:sz w:val="20"/>
              </w:rPr>
              <w:br/>
            </w:r>
            <w:r w:rsidRPr="00526544">
              <w:rPr>
                <w:spacing w:val="0"/>
                <w:sz w:val="20"/>
              </w:rPr>
              <w:t>пошлины</w:t>
            </w:r>
          </w:p>
        </w:tc>
        <w:tc>
          <w:tcPr>
            <w:tcW w:w="2186" w:type="dxa"/>
            <w:tcBorders>
              <w:top w:val="single" w:sz="4" w:space="0" w:color="auto"/>
              <w:left w:val="single" w:sz="6" w:space="0" w:color="auto"/>
              <w:bottom w:val="double" w:sz="4" w:space="0" w:color="auto"/>
              <w:right w:val="single" w:sz="4" w:space="0" w:color="auto"/>
            </w:tcBorders>
            <w:vAlign w:val="center"/>
          </w:tcPr>
          <w:p w:rsidR="00802418" w:rsidRPr="00526544" w:rsidRDefault="00802418" w:rsidP="00002B87">
            <w:pPr>
              <w:pStyle w:val="BodyText22"/>
              <w:spacing w:after="60" w:line="200" w:lineRule="exact"/>
              <w:ind w:firstLine="0"/>
              <w:jc w:val="center"/>
              <w:rPr>
                <w:spacing w:val="0"/>
                <w:sz w:val="20"/>
              </w:rPr>
            </w:pPr>
            <w:r w:rsidRPr="00526544">
              <w:rPr>
                <w:rStyle w:val="FontStyle39"/>
                <w:spacing w:val="0"/>
                <w:sz w:val="20"/>
              </w:rPr>
              <w:t>Примечание</w:t>
            </w:r>
          </w:p>
        </w:tc>
      </w:tr>
      <w:tr w:rsidR="000073FE" w:rsidRPr="00526544">
        <w:tc>
          <w:tcPr>
            <w:tcW w:w="9673" w:type="dxa"/>
            <w:gridSpan w:val="5"/>
            <w:tcBorders>
              <w:top w:val="double" w:sz="4" w:space="0" w:color="auto"/>
              <w:left w:val="single" w:sz="4" w:space="0" w:color="auto"/>
              <w:bottom w:val="single" w:sz="4" w:space="0" w:color="auto"/>
              <w:right w:val="single" w:sz="4" w:space="0" w:color="auto"/>
            </w:tcBorders>
          </w:tcPr>
          <w:p w:rsidR="00DA3EF6" w:rsidRPr="00526544" w:rsidRDefault="00802418" w:rsidP="0060300F">
            <w:pPr>
              <w:pStyle w:val="Style10"/>
              <w:widowControl/>
              <w:spacing w:before="240" w:after="240" w:line="250" w:lineRule="exact"/>
              <w:rPr>
                <w:rFonts w:ascii="Times New Roman" w:hAnsi="Times New Roman"/>
                <w:caps/>
              </w:rPr>
            </w:pPr>
            <w:r w:rsidRPr="00526544">
              <w:rPr>
                <w:rFonts w:ascii="Times New Roman" w:hAnsi="Times New Roman"/>
                <w:b/>
                <w:caps/>
              </w:rPr>
              <w:t>республика</w:t>
            </w:r>
            <w:r w:rsidR="00DA3EF6" w:rsidRPr="00526544">
              <w:rPr>
                <w:rFonts w:ascii="Times New Roman" w:hAnsi="Times New Roman"/>
                <w:b/>
                <w:caps/>
              </w:rPr>
              <w:t xml:space="preserve"> АРМЕНИЯ</w:t>
            </w:r>
            <w:r w:rsidR="00DA3EF6" w:rsidRPr="00526544">
              <w:rPr>
                <w:rFonts w:ascii="Times New Roman" w:hAnsi="Times New Roman"/>
                <w:b/>
                <w:caps/>
              </w:rPr>
              <w:br/>
            </w:r>
            <w:r w:rsidR="00DA3EF6" w:rsidRPr="00526544">
              <w:rPr>
                <w:rFonts w:ascii="Times New Roman" w:hAnsi="Times New Roman"/>
              </w:rPr>
              <w:br/>
              <w:t>Не применяет</w:t>
            </w:r>
          </w:p>
        </w:tc>
      </w:tr>
      <w:tr w:rsidR="000073FE" w:rsidRPr="00526544">
        <w:tc>
          <w:tcPr>
            <w:tcW w:w="9673" w:type="dxa"/>
            <w:gridSpan w:val="5"/>
            <w:tcBorders>
              <w:top w:val="single" w:sz="4" w:space="0" w:color="auto"/>
              <w:left w:val="single" w:sz="4" w:space="0" w:color="auto"/>
              <w:bottom w:val="single" w:sz="4" w:space="0" w:color="auto"/>
              <w:right w:val="single" w:sz="4" w:space="0" w:color="auto"/>
            </w:tcBorders>
          </w:tcPr>
          <w:p w:rsidR="00802418" w:rsidRPr="00526544" w:rsidRDefault="00802418" w:rsidP="0060300F">
            <w:pPr>
              <w:pStyle w:val="BodyText22"/>
              <w:spacing w:before="240" w:after="240" w:line="250" w:lineRule="exact"/>
              <w:ind w:firstLine="0"/>
              <w:jc w:val="center"/>
              <w:rPr>
                <w:rStyle w:val="FontStyle39"/>
                <w:b/>
                <w:spacing w:val="0"/>
                <w:sz w:val="24"/>
                <w:szCs w:val="24"/>
              </w:rPr>
            </w:pPr>
            <w:r w:rsidRPr="00526544">
              <w:rPr>
                <w:b/>
                <w:caps/>
                <w:spacing w:val="0"/>
                <w:sz w:val="24"/>
                <w:szCs w:val="24"/>
              </w:rPr>
              <w:t>Республика Беларусь</w:t>
            </w:r>
          </w:p>
        </w:tc>
      </w:tr>
      <w:tr w:rsidR="000073FE" w:rsidRPr="00526544">
        <w:tc>
          <w:tcPr>
            <w:tcW w:w="588" w:type="dxa"/>
            <w:tcBorders>
              <w:top w:val="single" w:sz="4" w:space="0" w:color="auto"/>
              <w:left w:val="single" w:sz="4" w:space="0" w:color="auto"/>
              <w:bottom w:val="single" w:sz="6" w:space="0" w:color="auto"/>
              <w:right w:val="single" w:sz="6" w:space="0" w:color="auto"/>
            </w:tcBorders>
          </w:tcPr>
          <w:p w:rsidR="00F92984" w:rsidRPr="00526544" w:rsidRDefault="00F92984" w:rsidP="0060300F">
            <w:pPr>
              <w:pStyle w:val="Style10"/>
              <w:widowControl/>
              <w:spacing w:after="60" w:line="250" w:lineRule="exact"/>
              <w:rPr>
                <w:rStyle w:val="FontStyle39"/>
                <w:sz w:val="24"/>
              </w:rPr>
            </w:pPr>
            <w:r w:rsidRPr="00526544">
              <w:rPr>
                <w:rStyle w:val="FontStyle39"/>
                <w:sz w:val="24"/>
              </w:rPr>
              <w:t>1.</w:t>
            </w:r>
          </w:p>
        </w:tc>
        <w:tc>
          <w:tcPr>
            <w:tcW w:w="1652"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pStyle w:val="Style4"/>
              <w:widowControl/>
              <w:spacing w:after="60" w:line="250" w:lineRule="exact"/>
              <w:ind w:right="-57"/>
              <w:jc w:val="left"/>
              <w:rPr>
                <w:rStyle w:val="FontStyle39"/>
                <w:spacing w:val="-2"/>
                <w:sz w:val="24"/>
              </w:rPr>
            </w:pPr>
            <w:r w:rsidRPr="00526544">
              <w:rPr>
                <w:rStyle w:val="FontStyle39"/>
                <w:spacing w:val="-2"/>
                <w:sz w:val="24"/>
              </w:rPr>
              <w:t>1205</w:t>
            </w:r>
          </w:p>
        </w:tc>
        <w:tc>
          <w:tcPr>
            <w:tcW w:w="3262"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pStyle w:val="Style4"/>
              <w:widowControl/>
              <w:spacing w:after="60" w:line="250" w:lineRule="exact"/>
              <w:jc w:val="left"/>
              <w:rPr>
                <w:rStyle w:val="FontStyle39"/>
                <w:sz w:val="24"/>
              </w:rPr>
            </w:pPr>
            <w:r w:rsidRPr="00526544">
              <w:t>Семена рапса, или кользы, дроблены</w:t>
            </w:r>
            <w:r w:rsidR="00DA094F" w:rsidRPr="00526544">
              <w:t>е</w:t>
            </w:r>
            <w:r w:rsidRPr="00526544">
              <w:t xml:space="preserve"> или недроблены</w:t>
            </w:r>
            <w:r w:rsidR="00DA094F" w:rsidRPr="00526544">
              <w:t>е</w:t>
            </w:r>
            <w:r w:rsidRPr="00526544">
              <w:t>*</w:t>
            </w:r>
          </w:p>
        </w:tc>
        <w:tc>
          <w:tcPr>
            <w:tcW w:w="1985"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spacing w:after="60" w:line="250" w:lineRule="exact"/>
              <w:rPr>
                <w:sz w:val="24"/>
                <w:szCs w:val="24"/>
              </w:rPr>
            </w:pPr>
            <w:r w:rsidRPr="00526544">
              <w:rPr>
                <w:sz w:val="24"/>
                <w:szCs w:val="24"/>
              </w:rPr>
              <w:t xml:space="preserve">100 евро </w:t>
            </w:r>
            <w:r w:rsidRPr="00526544">
              <w:rPr>
                <w:sz w:val="24"/>
                <w:szCs w:val="24"/>
              </w:rPr>
              <w:br/>
              <w:t xml:space="preserve">за </w:t>
            </w:r>
            <w:smartTag w:uri="urn:schemas-microsoft-com:office:smarttags" w:element="metricconverter">
              <w:smartTagPr>
                <w:attr w:name="ProductID" w:val="1 000 кг"/>
              </w:smartTagPr>
              <w:r w:rsidRPr="00526544">
                <w:rPr>
                  <w:sz w:val="24"/>
                  <w:szCs w:val="24"/>
                </w:rPr>
                <w:t>1 000 кг</w:t>
              </w:r>
            </w:smartTag>
          </w:p>
        </w:tc>
        <w:tc>
          <w:tcPr>
            <w:tcW w:w="2186" w:type="dxa"/>
            <w:tcBorders>
              <w:top w:val="single" w:sz="4" w:space="0" w:color="auto"/>
              <w:left w:val="single" w:sz="6" w:space="0" w:color="auto"/>
              <w:right w:val="single" w:sz="4" w:space="0" w:color="auto"/>
            </w:tcBorders>
            <w:vAlign w:val="center"/>
          </w:tcPr>
          <w:p w:rsidR="00F92984" w:rsidRPr="00526544" w:rsidRDefault="00F92984" w:rsidP="0060300F">
            <w:pPr>
              <w:pStyle w:val="Style4"/>
              <w:widowControl/>
              <w:spacing w:after="60" w:line="250" w:lineRule="exact"/>
              <w:jc w:val="left"/>
            </w:pPr>
            <w:r w:rsidRPr="00526544">
              <w:t xml:space="preserve">Указ Президента Республики Беларусь от 21 мая </w:t>
            </w:r>
            <w:r w:rsidR="00A62E5D" w:rsidRPr="00526544">
              <w:br/>
            </w:r>
            <w:r w:rsidRPr="00526544">
              <w:t xml:space="preserve">2010 года </w:t>
            </w:r>
            <w:r w:rsidR="00DF409E" w:rsidRPr="00526544">
              <w:t>№ </w:t>
            </w:r>
            <w:r w:rsidRPr="00526544">
              <w:t>272</w:t>
            </w:r>
          </w:p>
        </w:tc>
      </w:tr>
      <w:tr w:rsidR="000073FE" w:rsidRPr="00526544">
        <w:tc>
          <w:tcPr>
            <w:tcW w:w="588" w:type="dxa"/>
            <w:tcBorders>
              <w:top w:val="single" w:sz="4" w:space="0" w:color="auto"/>
              <w:left w:val="single" w:sz="4" w:space="0" w:color="auto"/>
              <w:bottom w:val="single" w:sz="6" w:space="0" w:color="auto"/>
              <w:right w:val="single" w:sz="6" w:space="0" w:color="auto"/>
            </w:tcBorders>
          </w:tcPr>
          <w:p w:rsidR="00F92984" w:rsidRPr="00526544" w:rsidRDefault="00F92984" w:rsidP="0060300F">
            <w:pPr>
              <w:pStyle w:val="Style10"/>
              <w:widowControl/>
              <w:spacing w:after="60" w:line="250" w:lineRule="exact"/>
              <w:rPr>
                <w:rStyle w:val="FontStyle39"/>
                <w:sz w:val="24"/>
              </w:rPr>
            </w:pPr>
            <w:r w:rsidRPr="00526544">
              <w:rPr>
                <w:rStyle w:val="FontStyle39"/>
                <w:sz w:val="24"/>
              </w:rPr>
              <w:t>2.</w:t>
            </w:r>
          </w:p>
        </w:tc>
        <w:tc>
          <w:tcPr>
            <w:tcW w:w="1652" w:type="dxa"/>
            <w:tcBorders>
              <w:top w:val="single" w:sz="4" w:space="0" w:color="auto"/>
              <w:left w:val="single" w:sz="6" w:space="0" w:color="auto"/>
              <w:bottom w:val="single" w:sz="6" w:space="0" w:color="auto"/>
              <w:right w:val="single" w:sz="6" w:space="0" w:color="auto"/>
            </w:tcBorders>
          </w:tcPr>
          <w:p w:rsidR="00F92984" w:rsidRPr="00526544" w:rsidRDefault="00F92984" w:rsidP="006B53EC">
            <w:pPr>
              <w:pStyle w:val="Style10"/>
              <w:widowControl/>
              <w:spacing w:after="60" w:line="250" w:lineRule="exact"/>
              <w:ind w:right="-57"/>
              <w:jc w:val="left"/>
              <w:rPr>
                <w:rFonts w:ascii="Times New Roman" w:hAnsi="Times New Roman"/>
                <w:iCs/>
                <w:spacing w:val="-2"/>
              </w:rPr>
            </w:pPr>
            <w:r w:rsidRPr="00526544">
              <w:rPr>
                <w:rFonts w:ascii="Times New Roman" w:hAnsi="Times New Roman"/>
                <w:spacing w:val="-2"/>
              </w:rPr>
              <w:t>2709 00, 2710 1</w:t>
            </w:r>
            <w:r w:rsidR="00382FB0" w:rsidRPr="00526544">
              <w:rPr>
                <w:rFonts w:ascii="Times New Roman" w:hAnsi="Times New Roman"/>
                <w:spacing w:val="-2"/>
              </w:rPr>
              <w:t>2–2710 19 48</w:t>
            </w:r>
            <w:r w:rsidRPr="00526544">
              <w:rPr>
                <w:rFonts w:ascii="Times New Roman" w:hAnsi="Times New Roman"/>
                <w:spacing w:val="-2"/>
              </w:rPr>
              <w:t>0 0, 2710 19 510–2710 99 000 0, 2711 12–</w:t>
            </w:r>
            <w:r w:rsidR="002E6AB3" w:rsidRPr="00526544">
              <w:rPr>
                <w:rFonts w:ascii="Times New Roman" w:hAnsi="Times New Roman"/>
                <w:spacing w:val="-2"/>
              </w:rPr>
              <w:br/>
            </w:r>
            <w:r w:rsidRPr="00526544">
              <w:rPr>
                <w:rFonts w:ascii="Times New Roman" w:hAnsi="Times New Roman"/>
                <w:spacing w:val="-2"/>
              </w:rPr>
              <w:t xml:space="preserve">2711 19 000 0, 2712, 2713, </w:t>
            </w:r>
            <w:r w:rsidR="006B53EC" w:rsidRPr="00526544">
              <w:rPr>
                <w:rFonts w:ascii="Times New Roman" w:hAnsi="Times New Roman"/>
                <w:spacing w:val="-2"/>
              </w:rPr>
              <w:br/>
              <w:t xml:space="preserve">2901 10 000 1, </w:t>
            </w:r>
            <w:r w:rsidRPr="00526544">
              <w:rPr>
                <w:rFonts w:ascii="Times New Roman" w:hAnsi="Times New Roman"/>
                <w:spacing w:val="-2"/>
              </w:rPr>
              <w:t>2902 20 000 0–2902 43 000 0</w:t>
            </w:r>
          </w:p>
        </w:tc>
        <w:tc>
          <w:tcPr>
            <w:tcW w:w="3262"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spacing w:after="60" w:line="250" w:lineRule="exact"/>
              <w:jc w:val="left"/>
              <w:rPr>
                <w:sz w:val="24"/>
                <w:szCs w:val="24"/>
              </w:rPr>
            </w:pPr>
            <w:r w:rsidRPr="00526544">
              <w:rPr>
                <w:sz w:val="24"/>
                <w:szCs w:val="24"/>
              </w:rPr>
              <w:t xml:space="preserve">Нефть сырая и </w:t>
            </w:r>
            <w:r w:rsidR="00931913" w:rsidRPr="00526544">
              <w:rPr>
                <w:sz w:val="24"/>
                <w:szCs w:val="24"/>
              </w:rPr>
              <w:br/>
            </w:r>
            <w:r w:rsidRPr="00526544">
              <w:rPr>
                <w:sz w:val="24"/>
                <w:szCs w:val="24"/>
              </w:rPr>
              <w:t xml:space="preserve">нефтепродукты** </w:t>
            </w:r>
          </w:p>
        </w:tc>
        <w:tc>
          <w:tcPr>
            <w:tcW w:w="1985"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pStyle w:val="BodyText22"/>
              <w:spacing w:after="60" w:line="250" w:lineRule="exact"/>
              <w:ind w:firstLine="0"/>
              <w:jc w:val="center"/>
              <w:rPr>
                <w:spacing w:val="0"/>
                <w:sz w:val="24"/>
                <w:szCs w:val="24"/>
              </w:rPr>
            </w:pPr>
          </w:p>
        </w:tc>
        <w:tc>
          <w:tcPr>
            <w:tcW w:w="2186" w:type="dxa"/>
            <w:tcBorders>
              <w:top w:val="single" w:sz="4" w:space="0" w:color="auto"/>
              <w:left w:val="single" w:sz="6" w:space="0" w:color="auto"/>
              <w:right w:val="single" w:sz="4" w:space="0" w:color="auto"/>
            </w:tcBorders>
          </w:tcPr>
          <w:p w:rsidR="00F92984" w:rsidRPr="00526544" w:rsidRDefault="00F92984" w:rsidP="0060300F">
            <w:pPr>
              <w:pStyle w:val="BodyText22"/>
              <w:spacing w:line="250" w:lineRule="exact"/>
              <w:ind w:right="-57" w:firstLine="0"/>
              <w:jc w:val="left"/>
              <w:rPr>
                <w:spacing w:val="-4"/>
                <w:sz w:val="24"/>
                <w:szCs w:val="24"/>
              </w:rPr>
            </w:pPr>
            <w:r w:rsidRPr="00526544">
              <w:rPr>
                <w:spacing w:val="0"/>
                <w:sz w:val="24"/>
                <w:szCs w:val="24"/>
              </w:rPr>
              <w:t>Применяется при вывозе</w:t>
            </w:r>
            <w:r w:rsidR="00002B87" w:rsidRPr="00526544">
              <w:rPr>
                <w:spacing w:val="0"/>
                <w:sz w:val="24"/>
                <w:szCs w:val="24"/>
              </w:rPr>
              <w:t xml:space="preserve"> </w:t>
            </w:r>
            <w:r w:rsidRPr="00526544">
              <w:rPr>
                <w:spacing w:val="0"/>
                <w:sz w:val="24"/>
                <w:szCs w:val="24"/>
              </w:rPr>
              <w:t xml:space="preserve">с территории </w:t>
            </w:r>
            <w:r w:rsidRPr="00526544">
              <w:rPr>
                <w:spacing w:val="-4"/>
                <w:sz w:val="24"/>
                <w:szCs w:val="24"/>
              </w:rPr>
              <w:t>Республики Беларусь</w:t>
            </w:r>
            <w:r w:rsidRPr="00526544">
              <w:rPr>
                <w:spacing w:val="0"/>
                <w:sz w:val="24"/>
                <w:szCs w:val="24"/>
              </w:rPr>
              <w:t xml:space="preserve"> </w:t>
            </w:r>
            <w:r w:rsidRPr="00526544">
              <w:rPr>
                <w:spacing w:val="-4"/>
                <w:sz w:val="24"/>
                <w:szCs w:val="24"/>
              </w:rPr>
              <w:t xml:space="preserve">за пределы таможенной территории Таможенного союза. </w:t>
            </w:r>
          </w:p>
          <w:p w:rsidR="00F92984" w:rsidRPr="00526544" w:rsidRDefault="00F92984" w:rsidP="0060300F">
            <w:pPr>
              <w:pStyle w:val="BodyText22"/>
              <w:spacing w:before="0" w:after="60" w:line="250" w:lineRule="exact"/>
              <w:ind w:right="-57" w:firstLine="0"/>
              <w:jc w:val="left"/>
              <w:rPr>
                <w:rStyle w:val="FontStyle39"/>
                <w:spacing w:val="0"/>
                <w:sz w:val="24"/>
                <w:szCs w:val="24"/>
              </w:rPr>
            </w:pPr>
            <w:r w:rsidRPr="00526544">
              <w:rPr>
                <w:spacing w:val="-4"/>
                <w:sz w:val="24"/>
                <w:szCs w:val="24"/>
              </w:rPr>
              <w:t>Перечень товаров утвержден Указом Президента Республики Беларусь от</w:t>
            </w:r>
            <w:r w:rsidR="00002B87" w:rsidRPr="00526544">
              <w:rPr>
                <w:spacing w:val="-4"/>
                <w:sz w:val="24"/>
                <w:szCs w:val="24"/>
              </w:rPr>
              <w:t xml:space="preserve"> </w:t>
            </w:r>
            <w:r w:rsidRPr="00526544">
              <w:rPr>
                <w:spacing w:val="-4"/>
                <w:sz w:val="24"/>
                <w:szCs w:val="24"/>
              </w:rPr>
              <w:t>31</w:t>
            </w:r>
            <w:r w:rsidR="00002B87" w:rsidRPr="00526544">
              <w:rPr>
                <w:spacing w:val="-4"/>
                <w:sz w:val="24"/>
                <w:szCs w:val="24"/>
              </w:rPr>
              <w:t xml:space="preserve"> </w:t>
            </w:r>
            <w:r w:rsidRPr="00526544">
              <w:rPr>
                <w:spacing w:val="-4"/>
                <w:sz w:val="24"/>
                <w:szCs w:val="24"/>
              </w:rPr>
              <w:t xml:space="preserve">декабря 2010 года </w:t>
            </w:r>
            <w:r w:rsidR="00DF409E" w:rsidRPr="00526544">
              <w:rPr>
                <w:spacing w:val="-4"/>
                <w:sz w:val="24"/>
                <w:szCs w:val="24"/>
              </w:rPr>
              <w:t>№ </w:t>
            </w:r>
            <w:r w:rsidRPr="00526544">
              <w:rPr>
                <w:spacing w:val="-4"/>
                <w:sz w:val="24"/>
                <w:szCs w:val="24"/>
              </w:rPr>
              <w:t>716</w:t>
            </w:r>
            <w:r w:rsidR="00C110FB" w:rsidRPr="00526544">
              <w:rPr>
                <w:spacing w:val="-4"/>
                <w:sz w:val="24"/>
                <w:szCs w:val="24"/>
              </w:rPr>
              <w:t xml:space="preserve"> </w:t>
            </w:r>
            <w:r w:rsidR="00902825" w:rsidRPr="00526544">
              <w:rPr>
                <w:spacing w:val="-4"/>
                <w:sz w:val="24"/>
                <w:szCs w:val="24"/>
              </w:rPr>
              <w:br/>
            </w:r>
            <w:r w:rsidR="00C110FB" w:rsidRPr="00526544">
              <w:rPr>
                <w:spacing w:val="-4"/>
                <w:sz w:val="24"/>
                <w:szCs w:val="24"/>
              </w:rPr>
              <w:t xml:space="preserve">(с изменениями </w:t>
            </w:r>
            <w:r w:rsidR="002E1128" w:rsidRPr="00526544">
              <w:rPr>
                <w:spacing w:val="-4"/>
                <w:sz w:val="24"/>
                <w:szCs w:val="24"/>
              </w:rPr>
              <w:br/>
            </w:r>
            <w:r w:rsidR="00C110FB" w:rsidRPr="00526544">
              <w:rPr>
                <w:spacing w:val="-4"/>
                <w:sz w:val="24"/>
                <w:szCs w:val="24"/>
              </w:rPr>
              <w:t xml:space="preserve">от </w:t>
            </w:r>
            <w:r w:rsidR="0037533B" w:rsidRPr="00526544">
              <w:rPr>
                <w:spacing w:val="-4"/>
                <w:sz w:val="24"/>
                <w:szCs w:val="24"/>
              </w:rPr>
              <w:t>9 февраля</w:t>
            </w:r>
            <w:r w:rsidR="00C110FB" w:rsidRPr="00526544">
              <w:rPr>
                <w:spacing w:val="-4"/>
                <w:sz w:val="24"/>
                <w:szCs w:val="24"/>
              </w:rPr>
              <w:t xml:space="preserve"> </w:t>
            </w:r>
            <w:r w:rsidR="0022451F" w:rsidRPr="00526544">
              <w:rPr>
                <w:spacing w:val="-4"/>
                <w:sz w:val="24"/>
                <w:szCs w:val="24"/>
              </w:rPr>
              <w:br/>
            </w:r>
            <w:r w:rsidR="0037533B" w:rsidRPr="00526544">
              <w:rPr>
                <w:spacing w:val="-4"/>
                <w:sz w:val="24"/>
                <w:szCs w:val="24"/>
              </w:rPr>
              <w:t>2</w:t>
            </w:r>
            <w:r w:rsidR="00C110FB" w:rsidRPr="00526544">
              <w:rPr>
                <w:spacing w:val="-4"/>
                <w:sz w:val="24"/>
                <w:szCs w:val="24"/>
              </w:rPr>
              <w:t>01</w:t>
            </w:r>
            <w:r w:rsidR="0037533B" w:rsidRPr="00526544">
              <w:rPr>
                <w:spacing w:val="-4"/>
                <w:sz w:val="24"/>
                <w:szCs w:val="24"/>
              </w:rPr>
              <w:t>5 </w:t>
            </w:r>
            <w:r w:rsidR="00C110FB" w:rsidRPr="00526544">
              <w:rPr>
                <w:spacing w:val="-4"/>
                <w:sz w:val="24"/>
                <w:szCs w:val="24"/>
              </w:rPr>
              <w:t xml:space="preserve"> года)</w:t>
            </w:r>
          </w:p>
        </w:tc>
      </w:tr>
      <w:tr w:rsidR="000073FE" w:rsidRPr="00526544">
        <w:tc>
          <w:tcPr>
            <w:tcW w:w="588" w:type="dxa"/>
            <w:tcBorders>
              <w:top w:val="single" w:sz="6" w:space="0" w:color="auto"/>
              <w:left w:val="single" w:sz="4" w:space="0" w:color="auto"/>
              <w:bottom w:val="single" w:sz="6" w:space="0" w:color="auto"/>
              <w:right w:val="single" w:sz="6" w:space="0" w:color="auto"/>
            </w:tcBorders>
          </w:tcPr>
          <w:p w:rsidR="00F92984" w:rsidRPr="00526544" w:rsidRDefault="00F92984" w:rsidP="0060300F">
            <w:pPr>
              <w:pStyle w:val="Style4"/>
              <w:widowControl/>
              <w:spacing w:after="60" w:line="250" w:lineRule="exact"/>
              <w:jc w:val="center"/>
              <w:rPr>
                <w:rStyle w:val="FontStyle39"/>
                <w:sz w:val="24"/>
              </w:rPr>
            </w:pPr>
            <w:r w:rsidRPr="00526544">
              <w:rPr>
                <w:rStyle w:val="FontStyle39"/>
                <w:sz w:val="24"/>
              </w:rPr>
              <w:t>3.</w:t>
            </w:r>
          </w:p>
        </w:tc>
        <w:tc>
          <w:tcPr>
            <w:tcW w:w="1652" w:type="dxa"/>
            <w:tcBorders>
              <w:top w:val="single" w:sz="6" w:space="0" w:color="auto"/>
              <w:left w:val="single" w:sz="6" w:space="0" w:color="auto"/>
              <w:bottom w:val="single" w:sz="6" w:space="0" w:color="auto"/>
              <w:right w:val="single" w:sz="6" w:space="0" w:color="auto"/>
            </w:tcBorders>
          </w:tcPr>
          <w:p w:rsidR="00F92984" w:rsidRPr="00526544" w:rsidRDefault="00F92984" w:rsidP="0060300F">
            <w:pPr>
              <w:spacing w:after="60" w:line="250" w:lineRule="exact"/>
              <w:jc w:val="left"/>
              <w:rPr>
                <w:iCs/>
                <w:sz w:val="24"/>
                <w:szCs w:val="24"/>
              </w:rPr>
            </w:pPr>
            <w:r w:rsidRPr="00526544">
              <w:rPr>
                <w:sz w:val="24"/>
                <w:szCs w:val="24"/>
              </w:rPr>
              <w:t>3104</w:t>
            </w:r>
          </w:p>
        </w:tc>
        <w:tc>
          <w:tcPr>
            <w:tcW w:w="3262"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spacing w:after="60" w:line="250" w:lineRule="exact"/>
              <w:jc w:val="left"/>
              <w:rPr>
                <w:sz w:val="24"/>
                <w:szCs w:val="24"/>
              </w:rPr>
            </w:pPr>
            <w:r w:rsidRPr="00526544">
              <w:rPr>
                <w:sz w:val="24"/>
                <w:szCs w:val="24"/>
              </w:rPr>
              <w:t xml:space="preserve">Калийные удобрения* </w:t>
            </w:r>
          </w:p>
        </w:tc>
        <w:tc>
          <w:tcPr>
            <w:tcW w:w="1985" w:type="dxa"/>
            <w:tcBorders>
              <w:top w:val="single" w:sz="6" w:space="0" w:color="auto"/>
              <w:left w:val="single" w:sz="6" w:space="0" w:color="auto"/>
              <w:bottom w:val="single" w:sz="6" w:space="0" w:color="auto"/>
              <w:right w:val="single" w:sz="6" w:space="0" w:color="auto"/>
            </w:tcBorders>
          </w:tcPr>
          <w:p w:rsidR="00F92984" w:rsidRPr="00526544" w:rsidRDefault="00342F8A" w:rsidP="0060300F">
            <w:pPr>
              <w:spacing w:after="60" w:line="250" w:lineRule="exact"/>
              <w:rPr>
                <w:sz w:val="24"/>
                <w:szCs w:val="24"/>
              </w:rPr>
            </w:pPr>
            <w:r w:rsidRPr="00526544">
              <w:rPr>
                <w:sz w:val="24"/>
                <w:szCs w:val="24"/>
              </w:rPr>
              <w:t>55</w:t>
            </w:r>
            <w:r w:rsidR="00F92984" w:rsidRPr="00526544">
              <w:rPr>
                <w:sz w:val="24"/>
                <w:szCs w:val="24"/>
              </w:rPr>
              <w:t xml:space="preserve"> евро</w:t>
            </w:r>
            <w:r w:rsidR="00F92984" w:rsidRPr="00526544">
              <w:rPr>
                <w:sz w:val="24"/>
                <w:szCs w:val="24"/>
              </w:rPr>
              <w:br/>
              <w:t xml:space="preserve">за </w:t>
            </w:r>
            <w:smartTag w:uri="urn:schemas-microsoft-com:office:smarttags" w:element="metricconverter">
              <w:smartTagPr>
                <w:attr w:name="ProductID" w:val="1 000 кг"/>
              </w:smartTagPr>
              <w:r w:rsidR="00F92984" w:rsidRPr="00526544">
                <w:rPr>
                  <w:sz w:val="24"/>
                  <w:szCs w:val="24"/>
                </w:rPr>
                <w:t>1 000 кг</w:t>
              </w:r>
            </w:smartTag>
          </w:p>
        </w:tc>
        <w:tc>
          <w:tcPr>
            <w:tcW w:w="2186" w:type="dxa"/>
            <w:tcBorders>
              <w:top w:val="single" w:sz="4" w:space="0" w:color="auto"/>
              <w:left w:val="single" w:sz="6" w:space="0" w:color="auto"/>
              <w:bottom w:val="single" w:sz="6" w:space="0" w:color="auto"/>
              <w:right w:val="single" w:sz="4" w:space="0" w:color="auto"/>
            </w:tcBorders>
            <w:vAlign w:val="center"/>
          </w:tcPr>
          <w:p w:rsidR="00F92984" w:rsidRPr="00526544" w:rsidRDefault="00F92984" w:rsidP="0060300F">
            <w:pPr>
              <w:spacing w:after="60" w:line="250" w:lineRule="exact"/>
              <w:jc w:val="left"/>
              <w:rPr>
                <w:sz w:val="24"/>
                <w:szCs w:val="24"/>
              </w:rPr>
            </w:pPr>
            <w:r w:rsidRPr="00526544">
              <w:rPr>
                <w:sz w:val="24"/>
                <w:szCs w:val="24"/>
              </w:rPr>
              <w:t>Указ</w:t>
            </w:r>
            <w:r w:rsidR="00912FEB" w:rsidRPr="00526544">
              <w:rPr>
                <w:sz w:val="24"/>
                <w:szCs w:val="24"/>
              </w:rPr>
              <w:t>ы</w:t>
            </w:r>
            <w:r w:rsidRPr="00526544">
              <w:rPr>
                <w:sz w:val="24"/>
                <w:szCs w:val="24"/>
              </w:rPr>
              <w:t xml:space="preserve"> Президента Республики Беларусь </w:t>
            </w:r>
            <w:r w:rsidR="00A62E5D" w:rsidRPr="00526544">
              <w:rPr>
                <w:sz w:val="24"/>
                <w:szCs w:val="24"/>
              </w:rPr>
              <w:br/>
            </w:r>
            <w:r w:rsidRPr="00526544">
              <w:rPr>
                <w:sz w:val="24"/>
                <w:szCs w:val="24"/>
              </w:rPr>
              <w:t xml:space="preserve">от </w:t>
            </w:r>
            <w:r w:rsidR="00342F8A" w:rsidRPr="00526544">
              <w:rPr>
                <w:sz w:val="24"/>
                <w:szCs w:val="24"/>
              </w:rPr>
              <w:t>17</w:t>
            </w:r>
            <w:r w:rsidR="00986FCB" w:rsidRPr="00526544">
              <w:rPr>
                <w:sz w:val="24"/>
                <w:szCs w:val="24"/>
              </w:rPr>
              <w:t> </w:t>
            </w:r>
            <w:r w:rsidR="00342F8A" w:rsidRPr="00526544">
              <w:rPr>
                <w:sz w:val="24"/>
                <w:szCs w:val="24"/>
              </w:rPr>
              <w:t>декабря</w:t>
            </w:r>
            <w:r w:rsidRPr="00526544">
              <w:rPr>
                <w:sz w:val="24"/>
                <w:szCs w:val="24"/>
              </w:rPr>
              <w:t xml:space="preserve"> 201</w:t>
            </w:r>
            <w:r w:rsidR="00342F8A" w:rsidRPr="00526544">
              <w:rPr>
                <w:sz w:val="24"/>
                <w:szCs w:val="24"/>
              </w:rPr>
              <w:t>5</w:t>
            </w:r>
            <w:r w:rsidR="00986FCB" w:rsidRPr="00526544">
              <w:rPr>
                <w:sz w:val="24"/>
                <w:szCs w:val="24"/>
              </w:rPr>
              <w:t> </w:t>
            </w:r>
            <w:r w:rsidRPr="00526544">
              <w:rPr>
                <w:sz w:val="24"/>
                <w:szCs w:val="24"/>
              </w:rPr>
              <w:t xml:space="preserve">года </w:t>
            </w:r>
            <w:r w:rsidR="00DF409E" w:rsidRPr="00526544">
              <w:rPr>
                <w:sz w:val="24"/>
                <w:szCs w:val="24"/>
              </w:rPr>
              <w:t>№ </w:t>
            </w:r>
            <w:r w:rsidR="00B14CA1" w:rsidRPr="00526544">
              <w:rPr>
                <w:sz w:val="24"/>
                <w:szCs w:val="24"/>
              </w:rPr>
              <w:t>4</w:t>
            </w:r>
            <w:r w:rsidR="00342F8A" w:rsidRPr="00526544">
              <w:rPr>
                <w:sz w:val="24"/>
                <w:szCs w:val="24"/>
              </w:rPr>
              <w:t>9</w:t>
            </w:r>
            <w:r w:rsidR="00B14CA1" w:rsidRPr="00526544">
              <w:rPr>
                <w:sz w:val="24"/>
                <w:szCs w:val="24"/>
              </w:rPr>
              <w:t>0</w:t>
            </w:r>
            <w:r w:rsidR="00912FEB" w:rsidRPr="00526544">
              <w:rPr>
                <w:sz w:val="24"/>
                <w:szCs w:val="24"/>
              </w:rPr>
              <w:t xml:space="preserve"> </w:t>
            </w:r>
            <w:r w:rsidR="00A62E5D" w:rsidRPr="00526544">
              <w:rPr>
                <w:sz w:val="24"/>
                <w:szCs w:val="24"/>
              </w:rPr>
              <w:br/>
            </w:r>
            <w:r w:rsidR="00912FEB" w:rsidRPr="00526544">
              <w:rPr>
                <w:sz w:val="24"/>
                <w:szCs w:val="24"/>
              </w:rPr>
              <w:t xml:space="preserve">и от 8 июня 2016 года </w:t>
            </w:r>
            <w:r w:rsidR="00DF409E" w:rsidRPr="00526544">
              <w:rPr>
                <w:sz w:val="24"/>
                <w:szCs w:val="24"/>
              </w:rPr>
              <w:t>№ </w:t>
            </w:r>
            <w:r w:rsidR="00912FEB" w:rsidRPr="00526544">
              <w:rPr>
                <w:sz w:val="24"/>
                <w:szCs w:val="24"/>
              </w:rPr>
              <w:t>197</w:t>
            </w:r>
          </w:p>
        </w:tc>
      </w:tr>
      <w:tr w:rsidR="000073FE" w:rsidRPr="00526544">
        <w:tc>
          <w:tcPr>
            <w:tcW w:w="588" w:type="dxa"/>
            <w:tcBorders>
              <w:top w:val="single" w:sz="6" w:space="0" w:color="auto"/>
              <w:left w:val="single" w:sz="4" w:space="0" w:color="auto"/>
              <w:bottom w:val="single" w:sz="6" w:space="0" w:color="auto"/>
              <w:right w:val="single" w:sz="6" w:space="0" w:color="auto"/>
            </w:tcBorders>
          </w:tcPr>
          <w:p w:rsidR="00F92984" w:rsidRPr="00526544" w:rsidRDefault="00F92984" w:rsidP="0060300F">
            <w:pPr>
              <w:spacing w:after="60" w:line="250" w:lineRule="exact"/>
              <w:rPr>
                <w:rFonts w:eastAsia="SimSun"/>
                <w:sz w:val="24"/>
                <w:szCs w:val="24"/>
                <w:lang w:eastAsia="en-US"/>
              </w:rPr>
            </w:pPr>
            <w:r w:rsidRPr="00526544">
              <w:rPr>
                <w:rFonts w:eastAsia="SimSun"/>
                <w:sz w:val="24"/>
                <w:szCs w:val="24"/>
                <w:lang w:eastAsia="en-US"/>
              </w:rPr>
              <w:t>4.</w:t>
            </w:r>
          </w:p>
        </w:tc>
        <w:tc>
          <w:tcPr>
            <w:tcW w:w="1652" w:type="dxa"/>
            <w:tcBorders>
              <w:top w:val="single" w:sz="6" w:space="0" w:color="auto"/>
              <w:left w:val="single" w:sz="6" w:space="0" w:color="auto"/>
              <w:bottom w:val="single" w:sz="6" w:space="0" w:color="auto"/>
              <w:right w:val="single" w:sz="6" w:space="0" w:color="auto"/>
            </w:tcBorders>
          </w:tcPr>
          <w:p w:rsidR="00F92984" w:rsidRPr="00526544" w:rsidRDefault="00F92984" w:rsidP="0060300F">
            <w:pPr>
              <w:pStyle w:val="Style4"/>
              <w:widowControl/>
              <w:spacing w:after="60" w:line="250" w:lineRule="exact"/>
              <w:jc w:val="left"/>
            </w:pPr>
            <w:r w:rsidRPr="00526544">
              <w:t>4101, 4103</w:t>
            </w:r>
          </w:p>
        </w:tc>
        <w:tc>
          <w:tcPr>
            <w:tcW w:w="3262"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pStyle w:val="Style4"/>
              <w:widowControl/>
              <w:spacing w:after="60" w:line="250" w:lineRule="exact"/>
              <w:jc w:val="left"/>
            </w:pPr>
            <w:r w:rsidRPr="00526544">
              <w:t xml:space="preserve">Шкуры необработанные* </w:t>
            </w:r>
          </w:p>
        </w:tc>
        <w:tc>
          <w:tcPr>
            <w:tcW w:w="1985" w:type="dxa"/>
            <w:tcBorders>
              <w:top w:val="single" w:sz="6" w:space="0" w:color="auto"/>
              <w:left w:val="single" w:sz="6" w:space="0" w:color="auto"/>
              <w:bottom w:val="single" w:sz="6" w:space="0" w:color="auto"/>
              <w:right w:val="single" w:sz="6" w:space="0" w:color="auto"/>
            </w:tcBorders>
          </w:tcPr>
          <w:p w:rsidR="00F92984" w:rsidRPr="00526544" w:rsidRDefault="00F92984" w:rsidP="0060300F">
            <w:pPr>
              <w:spacing w:after="60" w:line="250" w:lineRule="exact"/>
              <w:rPr>
                <w:sz w:val="24"/>
                <w:szCs w:val="24"/>
              </w:rPr>
            </w:pPr>
            <w:r w:rsidRPr="00526544">
              <w:rPr>
                <w:sz w:val="24"/>
                <w:szCs w:val="24"/>
              </w:rPr>
              <w:t xml:space="preserve">500 евро </w:t>
            </w:r>
            <w:r w:rsidRPr="00526544">
              <w:rPr>
                <w:sz w:val="24"/>
                <w:szCs w:val="24"/>
              </w:rPr>
              <w:br/>
              <w:t xml:space="preserve">за </w:t>
            </w:r>
            <w:smartTag w:uri="urn:schemas-microsoft-com:office:smarttags" w:element="metricconverter">
              <w:smartTagPr>
                <w:attr w:name="ProductID" w:val="1 000 кг"/>
              </w:smartTagPr>
              <w:r w:rsidRPr="00526544">
                <w:rPr>
                  <w:sz w:val="24"/>
                  <w:szCs w:val="24"/>
                </w:rPr>
                <w:t>1 000 кг</w:t>
              </w:r>
            </w:smartTag>
          </w:p>
        </w:tc>
        <w:tc>
          <w:tcPr>
            <w:tcW w:w="2186" w:type="dxa"/>
            <w:vMerge w:val="restart"/>
            <w:tcBorders>
              <w:top w:val="single" w:sz="4" w:space="0" w:color="auto"/>
              <w:left w:val="single" w:sz="6" w:space="0" w:color="auto"/>
              <w:right w:val="single" w:sz="4" w:space="0" w:color="auto"/>
            </w:tcBorders>
          </w:tcPr>
          <w:p w:rsidR="00F92984" w:rsidRPr="00526544" w:rsidRDefault="00F92984" w:rsidP="0060300F">
            <w:pPr>
              <w:pStyle w:val="Style4"/>
              <w:widowControl/>
              <w:spacing w:after="60" w:line="250" w:lineRule="exact"/>
              <w:jc w:val="left"/>
            </w:pPr>
            <w:r w:rsidRPr="00526544">
              <w:t>Указ Президента Республики Беларусь от</w:t>
            </w:r>
            <w:r w:rsidR="00902825" w:rsidRPr="00526544">
              <w:t> </w:t>
            </w:r>
            <w:r w:rsidRPr="00526544">
              <w:t xml:space="preserve">1 февраля </w:t>
            </w:r>
            <w:r w:rsidR="002E1128" w:rsidRPr="00526544">
              <w:br/>
            </w:r>
            <w:r w:rsidRPr="00526544">
              <w:t xml:space="preserve">2011 года </w:t>
            </w:r>
            <w:r w:rsidR="00DF409E" w:rsidRPr="00526544">
              <w:t>№ </w:t>
            </w:r>
            <w:r w:rsidRPr="00526544">
              <w:t>40</w:t>
            </w:r>
          </w:p>
        </w:tc>
      </w:tr>
      <w:tr w:rsidR="00F92984" w:rsidRPr="00526544">
        <w:tc>
          <w:tcPr>
            <w:tcW w:w="588" w:type="dxa"/>
            <w:tcBorders>
              <w:top w:val="single" w:sz="6" w:space="0" w:color="auto"/>
              <w:left w:val="single" w:sz="4" w:space="0" w:color="auto"/>
              <w:bottom w:val="single" w:sz="4" w:space="0" w:color="auto"/>
              <w:right w:val="single" w:sz="6" w:space="0" w:color="auto"/>
            </w:tcBorders>
          </w:tcPr>
          <w:p w:rsidR="00F92984" w:rsidRPr="00526544" w:rsidRDefault="00F92984" w:rsidP="0060300F">
            <w:pPr>
              <w:spacing w:after="60" w:line="250" w:lineRule="exact"/>
              <w:rPr>
                <w:rFonts w:eastAsia="SimSun"/>
                <w:sz w:val="24"/>
                <w:szCs w:val="24"/>
                <w:lang w:eastAsia="en-US"/>
              </w:rPr>
            </w:pPr>
            <w:r w:rsidRPr="00526544">
              <w:rPr>
                <w:rFonts w:eastAsia="SimSun"/>
                <w:sz w:val="24"/>
                <w:szCs w:val="24"/>
                <w:lang w:eastAsia="en-US"/>
              </w:rPr>
              <w:t>5.</w:t>
            </w:r>
          </w:p>
        </w:tc>
        <w:tc>
          <w:tcPr>
            <w:tcW w:w="1652" w:type="dxa"/>
            <w:tcBorders>
              <w:top w:val="single" w:sz="6" w:space="0" w:color="auto"/>
              <w:left w:val="single" w:sz="6" w:space="0" w:color="auto"/>
              <w:right w:val="single" w:sz="6" w:space="0" w:color="auto"/>
            </w:tcBorders>
          </w:tcPr>
          <w:p w:rsidR="00F92984" w:rsidRPr="00526544" w:rsidRDefault="00F92984" w:rsidP="0060300F">
            <w:pPr>
              <w:pStyle w:val="Style4"/>
              <w:widowControl/>
              <w:spacing w:after="60" w:line="250" w:lineRule="exact"/>
              <w:jc w:val="left"/>
            </w:pPr>
            <w:r w:rsidRPr="00526544">
              <w:t>4104, 4106</w:t>
            </w:r>
          </w:p>
        </w:tc>
        <w:tc>
          <w:tcPr>
            <w:tcW w:w="3262" w:type="dxa"/>
            <w:tcBorders>
              <w:top w:val="single" w:sz="4" w:space="0" w:color="auto"/>
              <w:left w:val="single" w:sz="6" w:space="0" w:color="auto"/>
              <w:right w:val="single" w:sz="6" w:space="0" w:color="auto"/>
            </w:tcBorders>
          </w:tcPr>
          <w:p w:rsidR="00F92984" w:rsidRPr="00526544" w:rsidRDefault="00F92984" w:rsidP="0060300F">
            <w:pPr>
              <w:pStyle w:val="Style4"/>
              <w:widowControl/>
              <w:spacing w:after="60" w:line="250" w:lineRule="exact"/>
              <w:jc w:val="left"/>
              <w:rPr>
                <w:spacing w:val="-4"/>
              </w:rPr>
            </w:pPr>
            <w:r w:rsidRPr="00526544">
              <w:rPr>
                <w:spacing w:val="-4"/>
              </w:rPr>
              <w:t xml:space="preserve">Дубленая кожа или </w:t>
            </w:r>
            <w:r w:rsidR="00002B87" w:rsidRPr="00526544">
              <w:rPr>
                <w:spacing w:val="-4"/>
              </w:rPr>
              <w:br/>
            </w:r>
            <w:r w:rsidRPr="00526544">
              <w:rPr>
                <w:spacing w:val="-4"/>
              </w:rPr>
              <w:t>кожевенный краст*</w:t>
            </w:r>
          </w:p>
        </w:tc>
        <w:tc>
          <w:tcPr>
            <w:tcW w:w="1985" w:type="dxa"/>
            <w:tcBorders>
              <w:left w:val="single" w:sz="6" w:space="0" w:color="auto"/>
              <w:right w:val="single" w:sz="6" w:space="0" w:color="auto"/>
            </w:tcBorders>
          </w:tcPr>
          <w:p w:rsidR="00F92984" w:rsidRPr="00526544" w:rsidRDefault="00F92984" w:rsidP="0060300F">
            <w:pPr>
              <w:spacing w:after="60" w:line="250" w:lineRule="exact"/>
              <w:ind w:right="-6"/>
              <w:rPr>
                <w:rStyle w:val="a4"/>
                <w:rFonts w:eastAsia="Times New Roman"/>
                <w:szCs w:val="24"/>
              </w:rPr>
            </w:pPr>
            <w:r w:rsidRPr="00526544">
              <w:rPr>
                <w:rStyle w:val="a4"/>
                <w:rFonts w:eastAsia="Times New Roman"/>
                <w:spacing w:val="-4"/>
                <w:szCs w:val="24"/>
              </w:rPr>
              <w:t>10</w:t>
            </w:r>
            <w:r w:rsidR="00B66540" w:rsidRPr="00526544">
              <w:rPr>
                <w:rStyle w:val="a4"/>
                <w:rFonts w:eastAsia="Times New Roman"/>
                <w:spacing w:val="-4"/>
                <w:szCs w:val="24"/>
              </w:rPr>
              <w:t> %</w:t>
            </w:r>
            <w:r w:rsidRPr="00526544">
              <w:rPr>
                <w:rStyle w:val="a4"/>
                <w:rFonts w:eastAsia="Times New Roman"/>
                <w:spacing w:val="-4"/>
                <w:szCs w:val="24"/>
              </w:rPr>
              <w:t>, но не менее</w:t>
            </w:r>
            <w:r w:rsidRPr="00526544">
              <w:rPr>
                <w:rStyle w:val="a4"/>
                <w:rFonts w:eastAsia="Times New Roman"/>
                <w:szCs w:val="24"/>
              </w:rPr>
              <w:t xml:space="preserve"> 90 евро за </w:t>
            </w:r>
            <w:smartTag w:uri="urn:schemas-microsoft-com:office:smarttags" w:element="metricconverter">
              <w:smartTagPr>
                <w:attr w:name="ProductID" w:val="1 000 кг"/>
              </w:smartTagPr>
              <w:r w:rsidRPr="00526544">
                <w:rPr>
                  <w:rStyle w:val="a4"/>
                  <w:rFonts w:eastAsia="Times New Roman"/>
                  <w:szCs w:val="24"/>
                </w:rPr>
                <w:t>1 000 кг</w:t>
              </w:r>
            </w:smartTag>
          </w:p>
        </w:tc>
        <w:tc>
          <w:tcPr>
            <w:tcW w:w="2186" w:type="dxa"/>
            <w:vMerge/>
            <w:tcBorders>
              <w:left w:val="single" w:sz="6" w:space="0" w:color="auto"/>
              <w:right w:val="single" w:sz="4" w:space="0" w:color="auto"/>
            </w:tcBorders>
            <w:vAlign w:val="center"/>
          </w:tcPr>
          <w:p w:rsidR="00F92984" w:rsidRPr="00526544" w:rsidRDefault="00F92984" w:rsidP="0060300F">
            <w:pPr>
              <w:pStyle w:val="Style4"/>
              <w:widowControl/>
              <w:spacing w:after="60" w:line="250" w:lineRule="exact"/>
              <w:jc w:val="left"/>
            </w:pPr>
          </w:p>
        </w:tc>
      </w:tr>
      <w:tr w:rsidR="00671BD7" w:rsidRPr="00526544" w:rsidTr="002F43DD">
        <w:trPr>
          <w:trHeight w:val="755"/>
        </w:trPr>
        <w:tc>
          <w:tcPr>
            <w:tcW w:w="588" w:type="dxa"/>
            <w:tcBorders>
              <w:top w:val="single" w:sz="6" w:space="0" w:color="auto"/>
              <w:left w:val="single" w:sz="4" w:space="0" w:color="auto"/>
              <w:right w:val="single" w:sz="6" w:space="0" w:color="auto"/>
            </w:tcBorders>
          </w:tcPr>
          <w:p w:rsidR="00671BD7" w:rsidRPr="00526544" w:rsidRDefault="00671BD7" w:rsidP="0060300F">
            <w:pPr>
              <w:pStyle w:val="Style4"/>
              <w:widowControl/>
              <w:spacing w:after="60" w:line="250" w:lineRule="exact"/>
              <w:jc w:val="center"/>
              <w:rPr>
                <w:rStyle w:val="FontStyle39"/>
                <w:sz w:val="24"/>
              </w:rPr>
            </w:pPr>
            <w:r w:rsidRPr="00526544">
              <w:rPr>
                <w:rStyle w:val="FontStyle39"/>
                <w:sz w:val="24"/>
              </w:rPr>
              <w:t>6.</w:t>
            </w:r>
          </w:p>
        </w:tc>
        <w:tc>
          <w:tcPr>
            <w:tcW w:w="1652" w:type="dxa"/>
            <w:tcBorders>
              <w:top w:val="single" w:sz="6" w:space="0" w:color="auto"/>
              <w:left w:val="single" w:sz="6" w:space="0" w:color="auto"/>
              <w:right w:val="single" w:sz="6" w:space="0" w:color="auto"/>
            </w:tcBorders>
          </w:tcPr>
          <w:p w:rsidR="00671BD7" w:rsidRPr="00526544" w:rsidRDefault="00671BD7" w:rsidP="00671BD7">
            <w:pPr>
              <w:pStyle w:val="Style4"/>
              <w:widowControl/>
              <w:spacing w:after="60" w:line="250" w:lineRule="exact"/>
              <w:jc w:val="left"/>
            </w:pPr>
            <w:r w:rsidRPr="00526544">
              <w:t>4401 11 000 9</w:t>
            </w:r>
            <w:r w:rsidR="00436CB8" w:rsidRPr="00526544">
              <w:t>,</w:t>
            </w:r>
          </w:p>
          <w:p w:rsidR="00671BD7" w:rsidRPr="00526544" w:rsidRDefault="00671BD7" w:rsidP="00671BD7">
            <w:pPr>
              <w:pStyle w:val="Style4"/>
              <w:spacing w:after="60" w:line="250" w:lineRule="exact"/>
              <w:jc w:val="left"/>
            </w:pPr>
            <w:r w:rsidRPr="00526544">
              <w:t>4401 12 000 9</w:t>
            </w:r>
          </w:p>
        </w:tc>
        <w:tc>
          <w:tcPr>
            <w:tcW w:w="3262" w:type="dxa"/>
            <w:tcBorders>
              <w:top w:val="single" w:sz="4" w:space="0" w:color="auto"/>
              <w:left w:val="single" w:sz="6" w:space="0" w:color="auto"/>
              <w:right w:val="single" w:sz="6" w:space="0" w:color="auto"/>
            </w:tcBorders>
          </w:tcPr>
          <w:p w:rsidR="00671BD7" w:rsidRPr="00526544" w:rsidRDefault="00671BD7" w:rsidP="0060300F">
            <w:pPr>
              <w:pStyle w:val="Style4"/>
              <w:widowControl/>
              <w:spacing w:after="60" w:line="250" w:lineRule="exact"/>
              <w:jc w:val="left"/>
            </w:pPr>
            <w:r w:rsidRPr="00526544">
              <w:t>Древесина топливная*</w:t>
            </w:r>
          </w:p>
        </w:tc>
        <w:tc>
          <w:tcPr>
            <w:tcW w:w="1985" w:type="dxa"/>
            <w:vMerge w:val="restart"/>
            <w:tcBorders>
              <w:top w:val="single" w:sz="6" w:space="0" w:color="auto"/>
              <w:left w:val="single" w:sz="6" w:space="0" w:color="auto"/>
              <w:bottom w:val="single" w:sz="6" w:space="0" w:color="auto"/>
              <w:right w:val="single" w:sz="6" w:space="0" w:color="auto"/>
            </w:tcBorders>
          </w:tcPr>
          <w:p w:rsidR="00671BD7" w:rsidRPr="00526544" w:rsidRDefault="00671BD7" w:rsidP="0060300F">
            <w:pPr>
              <w:pStyle w:val="Style4"/>
              <w:widowControl/>
              <w:spacing w:after="60" w:line="250" w:lineRule="exact"/>
              <w:jc w:val="center"/>
            </w:pPr>
            <w:r w:rsidRPr="00526544">
              <w:t xml:space="preserve">100 евро </w:t>
            </w:r>
            <w:r w:rsidRPr="00526544">
              <w:br/>
              <w:t>за 1 куб. м</w:t>
            </w:r>
          </w:p>
        </w:tc>
        <w:tc>
          <w:tcPr>
            <w:tcW w:w="2186" w:type="dxa"/>
            <w:vMerge w:val="restart"/>
            <w:tcBorders>
              <w:top w:val="single" w:sz="4" w:space="0" w:color="auto"/>
              <w:left w:val="single" w:sz="6" w:space="0" w:color="auto"/>
              <w:bottom w:val="single" w:sz="6" w:space="0" w:color="auto"/>
              <w:right w:val="single" w:sz="4" w:space="0" w:color="auto"/>
            </w:tcBorders>
          </w:tcPr>
          <w:p w:rsidR="00671BD7" w:rsidRPr="00526544" w:rsidRDefault="00671BD7" w:rsidP="0060300F">
            <w:pPr>
              <w:pStyle w:val="Style4"/>
              <w:widowControl/>
              <w:spacing w:after="60" w:line="250" w:lineRule="exact"/>
              <w:jc w:val="left"/>
            </w:pPr>
            <w:r w:rsidRPr="00526544">
              <w:t xml:space="preserve">Указ Президента Республики </w:t>
            </w:r>
            <w:r w:rsidRPr="00526544">
              <w:br/>
              <w:t xml:space="preserve">Беларусь от 9 октября 2010 года </w:t>
            </w:r>
            <w:r w:rsidR="00DF409E" w:rsidRPr="00526544">
              <w:t>№ </w:t>
            </w:r>
            <w:r w:rsidRPr="00526544">
              <w:t>522</w:t>
            </w:r>
          </w:p>
          <w:p w:rsidR="00671BD7" w:rsidRPr="00526544" w:rsidRDefault="00671BD7" w:rsidP="0039550E">
            <w:pPr>
              <w:pStyle w:val="Style4"/>
              <w:widowControl/>
              <w:spacing w:after="60" w:line="250" w:lineRule="exact"/>
              <w:jc w:val="left"/>
            </w:pPr>
            <w:r w:rsidRPr="00526544">
              <w:rPr>
                <w:color w:val="4D4D4D"/>
                <w:shd w:val="clear" w:color="auto" w:fill="EFEFEF"/>
              </w:rPr>
              <w:t xml:space="preserve">(в редакции Указа Президента Республики Беларусь </w:t>
            </w:r>
            <w:r w:rsidRPr="00526544">
              <w:rPr>
                <w:color w:val="4D4D4D"/>
                <w:shd w:val="clear" w:color="auto" w:fill="EFEFEF"/>
              </w:rPr>
              <w:lastRenderedPageBreak/>
              <w:t xml:space="preserve">от 29 июня 2017 года </w:t>
            </w:r>
            <w:r w:rsidR="00DF409E" w:rsidRPr="00526544">
              <w:rPr>
                <w:color w:val="4D4D4D"/>
                <w:shd w:val="clear" w:color="auto" w:fill="EFEFEF"/>
              </w:rPr>
              <w:t>№ </w:t>
            </w:r>
            <w:r w:rsidRPr="00526544">
              <w:rPr>
                <w:color w:val="4D4D4D"/>
                <w:shd w:val="clear" w:color="auto" w:fill="EFEFEF"/>
              </w:rPr>
              <w:t>234)</w:t>
            </w:r>
          </w:p>
        </w:tc>
      </w:tr>
      <w:tr w:rsidR="00671BD7" w:rsidRPr="00526544" w:rsidTr="002F43DD">
        <w:tc>
          <w:tcPr>
            <w:tcW w:w="588" w:type="dxa"/>
            <w:vMerge w:val="restart"/>
            <w:tcBorders>
              <w:top w:val="single" w:sz="6" w:space="0" w:color="auto"/>
              <w:left w:val="single" w:sz="4" w:space="0" w:color="auto"/>
              <w:right w:val="single" w:sz="6" w:space="0" w:color="auto"/>
            </w:tcBorders>
          </w:tcPr>
          <w:p w:rsidR="00671BD7" w:rsidRPr="00526544" w:rsidRDefault="00671BD7" w:rsidP="0060300F">
            <w:pPr>
              <w:spacing w:after="60" w:line="250" w:lineRule="exact"/>
              <w:rPr>
                <w:szCs w:val="24"/>
              </w:rPr>
            </w:pPr>
            <w:r w:rsidRPr="00526544">
              <w:rPr>
                <w:rFonts w:eastAsia="SimSun"/>
                <w:sz w:val="24"/>
                <w:szCs w:val="24"/>
                <w:lang w:eastAsia="en-US"/>
              </w:rPr>
              <w:t>7</w:t>
            </w:r>
            <w:r w:rsidRPr="00526544">
              <w:rPr>
                <w:szCs w:val="24"/>
              </w:rPr>
              <w:t>.</w:t>
            </w:r>
          </w:p>
        </w:tc>
        <w:tc>
          <w:tcPr>
            <w:tcW w:w="1652" w:type="dxa"/>
            <w:vMerge w:val="restart"/>
            <w:tcBorders>
              <w:top w:val="single" w:sz="6" w:space="0" w:color="auto"/>
              <w:left w:val="single" w:sz="6" w:space="0" w:color="auto"/>
              <w:right w:val="single" w:sz="6" w:space="0" w:color="auto"/>
            </w:tcBorders>
          </w:tcPr>
          <w:p w:rsidR="00671BD7" w:rsidRPr="00526544" w:rsidRDefault="00671BD7" w:rsidP="005B6021">
            <w:pPr>
              <w:pStyle w:val="Style4"/>
              <w:widowControl/>
              <w:spacing w:line="240" w:lineRule="exact"/>
              <w:jc w:val="left"/>
            </w:pPr>
            <w:r w:rsidRPr="00526544">
              <w:t>4403 12 000 1, 4403 12 000 2,</w:t>
            </w:r>
            <w:r w:rsidRPr="00526544">
              <w:br/>
              <w:t>4403 91 100 0, 4403 91 900 0,</w:t>
            </w:r>
            <w:r w:rsidRPr="00526544">
              <w:br/>
              <w:t>4403 93 100 0, 4403 93 900 0</w:t>
            </w:r>
            <w:r w:rsidR="00436CB8" w:rsidRPr="00526544">
              <w:t>,</w:t>
            </w:r>
            <w:r w:rsidR="005B6021" w:rsidRPr="00526544">
              <w:br/>
            </w:r>
            <w:r w:rsidRPr="00526544">
              <w:t>4403 94 000 0</w:t>
            </w:r>
          </w:p>
        </w:tc>
        <w:tc>
          <w:tcPr>
            <w:tcW w:w="3262" w:type="dxa"/>
            <w:tcBorders>
              <w:top w:val="single" w:sz="4" w:space="0" w:color="auto"/>
              <w:left w:val="single" w:sz="6" w:space="0" w:color="auto"/>
              <w:bottom w:val="single" w:sz="4" w:space="0" w:color="auto"/>
              <w:right w:val="single" w:sz="6" w:space="0" w:color="auto"/>
            </w:tcBorders>
          </w:tcPr>
          <w:p w:rsidR="00671BD7" w:rsidRPr="00526544" w:rsidRDefault="00671BD7" w:rsidP="00931913">
            <w:pPr>
              <w:pStyle w:val="Style4"/>
              <w:widowControl/>
              <w:spacing w:after="60" w:line="250" w:lineRule="exact"/>
              <w:jc w:val="left"/>
              <w:rPr>
                <w:rStyle w:val="FontStyle23"/>
                <w:rFonts w:eastAsia="Times New Roman"/>
                <w:sz w:val="24"/>
                <w:lang w:eastAsia="ru-RU"/>
              </w:rPr>
            </w:pPr>
            <w:r w:rsidRPr="00526544">
              <w:t xml:space="preserve">Лесоматериалы необработанные* </w:t>
            </w:r>
          </w:p>
        </w:tc>
        <w:tc>
          <w:tcPr>
            <w:tcW w:w="1985" w:type="dxa"/>
            <w:vMerge/>
            <w:tcBorders>
              <w:top w:val="single" w:sz="6" w:space="0" w:color="auto"/>
              <w:left w:val="single" w:sz="6" w:space="0" w:color="auto"/>
              <w:bottom w:val="single" w:sz="6" w:space="0" w:color="auto"/>
              <w:right w:val="single" w:sz="6" w:space="0" w:color="auto"/>
            </w:tcBorders>
          </w:tcPr>
          <w:p w:rsidR="00671BD7" w:rsidRPr="00526544" w:rsidRDefault="00671BD7" w:rsidP="0060300F">
            <w:pPr>
              <w:spacing w:after="60" w:line="250" w:lineRule="exact"/>
              <w:ind w:right="-6"/>
              <w:rPr>
                <w:rStyle w:val="a4"/>
                <w:rFonts w:eastAsia="Times New Roman"/>
                <w:szCs w:val="24"/>
              </w:rPr>
            </w:pPr>
          </w:p>
        </w:tc>
        <w:tc>
          <w:tcPr>
            <w:tcW w:w="2186" w:type="dxa"/>
            <w:vMerge/>
            <w:tcBorders>
              <w:top w:val="single" w:sz="6" w:space="0" w:color="auto"/>
              <w:left w:val="single" w:sz="6" w:space="0" w:color="auto"/>
              <w:bottom w:val="single" w:sz="6" w:space="0" w:color="auto"/>
              <w:right w:val="single" w:sz="4" w:space="0" w:color="auto"/>
            </w:tcBorders>
            <w:vAlign w:val="center"/>
          </w:tcPr>
          <w:p w:rsidR="00671BD7" w:rsidRPr="00526544" w:rsidRDefault="00671BD7" w:rsidP="0060300F">
            <w:pPr>
              <w:spacing w:after="60" w:line="250" w:lineRule="exact"/>
              <w:rPr>
                <w:sz w:val="24"/>
                <w:szCs w:val="24"/>
              </w:rPr>
            </w:pPr>
          </w:p>
        </w:tc>
      </w:tr>
      <w:tr w:rsidR="00671BD7" w:rsidRPr="00526544" w:rsidTr="002F43DD">
        <w:tc>
          <w:tcPr>
            <w:tcW w:w="588" w:type="dxa"/>
            <w:vMerge/>
            <w:tcBorders>
              <w:left w:val="single" w:sz="4" w:space="0" w:color="auto"/>
              <w:bottom w:val="single" w:sz="4" w:space="0" w:color="auto"/>
              <w:right w:val="single" w:sz="6" w:space="0" w:color="auto"/>
            </w:tcBorders>
          </w:tcPr>
          <w:p w:rsidR="00671BD7" w:rsidRPr="00526544" w:rsidRDefault="00671BD7" w:rsidP="0060300F">
            <w:pPr>
              <w:spacing w:after="60" w:line="250" w:lineRule="exact"/>
              <w:rPr>
                <w:rFonts w:eastAsia="SimSun"/>
                <w:sz w:val="24"/>
                <w:szCs w:val="24"/>
                <w:lang w:eastAsia="en-US"/>
              </w:rPr>
            </w:pPr>
          </w:p>
        </w:tc>
        <w:tc>
          <w:tcPr>
            <w:tcW w:w="1652" w:type="dxa"/>
            <w:vMerge/>
            <w:tcBorders>
              <w:left w:val="single" w:sz="6" w:space="0" w:color="auto"/>
              <w:bottom w:val="single" w:sz="4" w:space="0" w:color="auto"/>
              <w:right w:val="single" w:sz="6" w:space="0" w:color="auto"/>
            </w:tcBorders>
          </w:tcPr>
          <w:p w:rsidR="00671BD7" w:rsidRPr="00526544" w:rsidRDefault="00671BD7" w:rsidP="00671BD7">
            <w:pPr>
              <w:pStyle w:val="Style4"/>
              <w:widowControl/>
              <w:spacing w:line="250" w:lineRule="exact"/>
              <w:jc w:val="left"/>
            </w:pPr>
          </w:p>
        </w:tc>
        <w:tc>
          <w:tcPr>
            <w:tcW w:w="3262" w:type="dxa"/>
            <w:tcBorders>
              <w:top w:val="single" w:sz="4" w:space="0" w:color="auto"/>
              <w:left w:val="single" w:sz="6" w:space="0" w:color="auto"/>
              <w:bottom w:val="single" w:sz="4" w:space="0" w:color="auto"/>
              <w:right w:val="single" w:sz="6" w:space="0" w:color="auto"/>
            </w:tcBorders>
          </w:tcPr>
          <w:p w:rsidR="00671BD7" w:rsidRPr="00526544" w:rsidRDefault="00671BD7" w:rsidP="00931913">
            <w:pPr>
              <w:pStyle w:val="Style4"/>
              <w:widowControl/>
              <w:spacing w:after="60" w:line="250" w:lineRule="exact"/>
              <w:jc w:val="left"/>
            </w:pPr>
          </w:p>
        </w:tc>
        <w:tc>
          <w:tcPr>
            <w:tcW w:w="1985" w:type="dxa"/>
            <w:vMerge/>
            <w:tcBorders>
              <w:top w:val="single" w:sz="6" w:space="0" w:color="auto"/>
              <w:left w:val="single" w:sz="6" w:space="0" w:color="auto"/>
              <w:bottom w:val="single" w:sz="6" w:space="0" w:color="auto"/>
              <w:right w:val="single" w:sz="6" w:space="0" w:color="auto"/>
            </w:tcBorders>
          </w:tcPr>
          <w:p w:rsidR="00671BD7" w:rsidRPr="00526544" w:rsidRDefault="00671BD7" w:rsidP="0060300F">
            <w:pPr>
              <w:spacing w:after="60" w:line="250" w:lineRule="exact"/>
              <w:ind w:right="-6"/>
              <w:rPr>
                <w:rStyle w:val="a4"/>
                <w:rFonts w:eastAsia="Times New Roman"/>
                <w:szCs w:val="24"/>
              </w:rPr>
            </w:pPr>
          </w:p>
        </w:tc>
        <w:tc>
          <w:tcPr>
            <w:tcW w:w="2186" w:type="dxa"/>
            <w:vMerge/>
            <w:tcBorders>
              <w:top w:val="single" w:sz="6" w:space="0" w:color="auto"/>
              <w:left w:val="single" w:sz="6" w:space="0" w:color="auto"/>
              <w:bottom w:val="single" w:sz="6" w:space="0" w:color="auto"/>
              <w:right w:val="single" w:sz="4" w:space="0" w:color="auto"/>
            </w:tcBorders>
            <w:vAlign w:val="center"/>
          </w:tcPr>
          <w:p w:rsidR="00671BD7" w:rsidRPr="00526544" w:rsidRDefault="00671BD7" w:rsidP="0060300F">
            <w:pPr>
              <w:spacing w:after="60" w:line="250" w:lineRule="exact"/>
              <w:rPr>
                <w:sz w:val="24"/>
                <w:szCs w:val="24"/>
              </w:rPr>
            </w:pPr>
          </w:p>
        </w:tc>
      </w:tr>
      <w:tr w:rsidR="00F92984" w:rsidRPr="00526544">
        <w:tc>
          <w:tcPr>
            <w:tcW w:w="588" w:type="dxa"/>
            <w:tcBorders>
              <w:top w:val="single" w:sz="4" w:space="0" w:color="auto"/>
              <w:left w:val="single" w:sz="4" w:space="0" w:color="auto"/>
              <w:bottom w:val="single" w:sz="6" w:space="0" w:color="auto"/>
              <w:right w:val="single" w:sz="6" w:space="0" w:color="auto"/>
            </w:tcBorders>
          </w:tcPr>
          <w:p w:rsidR="00F92984" w:rsidRPr="00526544" w:rsidRDefault="00F92984" w:rsidP="0060300F">
            <w:pPr>
              <w:spacing w:after="60" w:line="250" w:lineRule="exact"/>
              <w:rPr>
                <w:rFonts w:eastAsia="SimSun"/>
                <w:sz w:val="24"/>
                <w:szCs w:val="24"/>
                <w:lang w:eastAsia="en-US"/>
              </w:rPr>
            </w:pPr>
            <w:r w:rsidRPr="00526544">
              <w:rPr>
                <w:rFonts w:eastAsia="SimSun"/>
                <w:sz w:val="24"/>
                <w:szCs w:val="24"/>
                <w:lang w:eastAsia="en-US"/>
              </w:rPr>
              <w:lastRenderedPageBreak/>
              <w:t>8.</w:t>
            </w:r>
          </w:p>
        </w:tc>
        <w:tc>
          <w:tcPr>
            <w:tcW w:w="1652"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pStyle w:val="Style4"/>
              <w:widowControl/>
              <w:spacing w:after="60" w:line="250" w:lineRule="exact"/>
              <w:jc w:val="left"/>
            </w:pPr>
            <w:r w:rsidRPr="00526544">
              <w:t>4404 20 000 0</w:t>
            </w:r>
          </w:p>
        </w:tc>
        <w:tc>
          <w:tcPr>
            <w:tcW w:w="3262" w:type="dxa"/>
            <w:tcBorders>
              <w:top w:val="single" w:sz="4" w:space="0" w:color="auto"/>
              <w:left w:val="single" w:sz="6" w:space="0" w:color="auto"/>
              <w:bottom w:val="single" w:sz="6" w:space="0" w:color="auto"/>
              <w:right w:val="single" w:sz="6" w:space="0" w:color="auto"/>
            </w:tcBorders>
          </w:tcPr>
          <w:p w:rsidR="00F92984" w:rsidRPr="00526544" w:rsidRDefault="00F92984" w:rsidP="0060300F">
            <w:pPr>
              <w:pStyle w:val="Style4"/>
              <w:widowControl/>
              <w:spacing w:after="60" w:line="250" w:lineRule="exact"/>
              <w:jc w:val="left"/>
            </w:pPr>
            <w:r w:rsidRPr="00526544">
              <w:t>Древесина лиственных пород*</w:t>
            </w:r>
          </w:p>
        </w:tc>
        <w:tc>
          <w:tcPr>
            <w:tcW w:w="1985" w:type="dxa"/>
            <w:vMerge/>
            <w:tcBorders>
              <w:top w:val="single" w:sz="6" w:space="0" w:color="auto"/>
              <w:left w:val="single" w:sz="6" w:space="0" w:color="auto"/>
              <w:bottom w:val="single" w:sz="6" w:space="0" w:color="auto"/>
              <w:right w:val="single" w:sz="6" w:space="0" w:color="auto"/>
            </w:tcBorders>
          </w:tcPr>
          <w:p w:rsidR="00F92984" w:rsidRPr="00526544" w:rsidRDefault="00F92984" w:rsidP="0060300F">
            <w:pPr>
              <w:spacing w:after="60" w:line="250" w:lineRule="exact"/>
              <w:ind w:left="-57" w:right="-6"/>
              <w:rPr>
                <w:rStyle w:val="a4"/>
                <w:rFonts w:eastAsia="Times New Roman"/>
                <w:szCs w:val="24"/>
              </w:rPr>
            </w:pPr>
          </w:p>
        </w:tc>
        <w:tc>
          <w:tcPr>
            <w:tcW w:w="2186" w:type="dxa"/>
            <w:vMerge/>
            <w:tcBorders>
              <w:top w:val="single" w:sz="6" w:space="0" w:color="auto"/>
              <w:left w:val="single" w:sz="6" w:space="0" w:color="auto"/>
              <w:bottom w:val="single" w:sz="6" w:space="0" w:color="auto"/>
              <w:right w:val="single" w:sz="4" w:space="0" w:color="auto"/>
            </w:tcBorders>
            <w:vAlign w:val="center"/>
          </w:tcPr>
          <w:p w:rsidR="00F92984" w:rsidRPr="00526544" w:rsidRDefault="00F92984" w:rsidP="0060300F">
            <w:pPr>
              <w:spacing w:after="60" w:line="250" w:lineRule="exact"/>
              <w:rPr>
                <w:sz w:val="24"/>
                <w:szCs w:val="24"/>
              </w:rPr>
            </w:pPr>
          </w:p>
        </w:tc>
      </w:tr>
      <w:tr w:rsidR="00F92984" w:rsidRPr="00526544">
        <w:tc>
          <w:tcPr>
            <w:tcW w:w="588" w:type="dxa"/>
            <w:tcBorders>
              <w:top w:val="single" w:sz="6" w:space="0" w:color="auto"/>
              <w:left w:val="single" w:sz="4" w:space="0" w:color="auto"/>
              <w:bottom w:val="single" w:sz="4" w:space="0" w:color="auto"/>
              <w:right w:val="single" w:sz="6" w:space="0" w:color="auto"/>
            </w:tcBorders>
          </w:tcPr>
          <w:p w:rsidR="00F92984" w:rsidRPr="00526544" w:rsidRDefault="00F92984" w:rsidP="0060300F">
            <w:pPr>
              <w:spacing w:after="60" w:line="237" w:lineRule="exact"/>
              <w:rPr>
                <w:rFonts w:eastAsia="SimSun"/>
                <w:sz w:val="24"/>
                <w:szCs w:val="24"/>
                <w:lang w:eastAsia="en-US"/>
              </w:rPr>
            </w:pPr>
            <w:r w:rsidRPr="00526544">
              <w:rPr>
                <w:rFonts w:eastAsia="SimSun"/>
                <w:sz w:val="24"/>
                <w:szCs w:val="24"/>
                <w:lang w:eastAsia="en-US"/>
              </w:rPr>
              <w:t>9.</w:t>
            </w:r>
          </w:p>
        </w:tc>
        <w:tc>
          <w:tcPr>
            <w:tcW w:w="1652" w:type="dxa"/>
            <w:tcBorders>
              <w:top w:val="single" w:sz="6" w:space="0" w:color="auto"/>
              <w:left w:val="single" w:sz="6" w:space="0" w:color="auto"/>
              <w:bottom w:val="single" w:sz="4" w:space="0" w:color="auto"/>
              <w:right w:val="single" w:sz="6" w:space="0" w:color="auto"/>
            </w:tcBorders>
          </w:tcPr>
          <w:p w:rsidR="00F92984" w:rsidRPr="00526544" w:rsidRDefault="00F92984" w:rsidP="0068039D">
            <w:pPr>
              <w:pStyle w:val="Style4"/>
              <w:widowControl/>
              <w:spacing w:line="237" w:lineRule="exact"/>
              <w:jc w:val="left"/>
            </w:pPr>
            <w:r w:rsidRPr="00526544">
              <w:t>4407 91 150 0, 4407 91 310 0,</w:t>
            </w:r>
            <w:r w:rsidR="00002B87" w:rsidRPr="00526544">
              <w:t xml:space="preserve"> </w:t>
            </w:r>
            <w:r w:rsidRPr="00526544">
              <w:t>4407 91 390 0, 4407 91 900 0,</w:t>
            </w:r>
            <w:r w:rsidR="00002B87" w:rsidRPr="00526544">
              <w:t xml:space="preserve"> </w:t>
            </w:r>
            <w:r w:rsidRPr="00526544">
              <w:t>4407 92 000 0, 4407 93 100 0,</w:t>
            </w:r>
            <w:r w:rsidR="00002B87" w:rsidRPr="00526544">
              <w:t xml:space="preserve"> </w:t>
            </w:r>
            <w:r w:rsidRPr="00526544">
              <w:t>4407 93 </w:t>
            </w:r>
            <w:r w:rsidR="0068039D" w:rsidRPr="00526544">
              <w:t>91</w:t>
            </w:r>
            <w:r w:rsidRPr="00526544">
              <w:t>0 0, 4407 93 9</w:t>
            </w:r>
            <w:r w:rsidR="0068039D" w:rsidRPr="00526544">
              <w:t>9</w:t>
            </w:r>
            <w:r w:rsidRPr="00526544">
              <w:t>0 0</w:t>
            </w:r>
          </w:p>
        </w:tc>
        <w:tc>
          <w:tcPr>
            <w:tcW w:w="3262" w:type="dxa"/>
            <w:tcBorders>
              <w:top w:val="single" w:sz="4" w:space="0" w:color="auto"/>
              <w:left w:val="single" w:sz="6" w:space="0" w:color="auto"/>
              <w:bottom w:val="single" w:sz="4" w:space="0" w:color="auto"/>
              <w:right w:val="single" w:sz="6" w:space="0" w:color="auto"/>
            </w:tcBorders>
          </w:tcPr>
          <w:p w:rsidR="00F92984" w:rsidRPr="00526544" w:rsidRDefault="00F92984" w:rsidP="005B6021">
            <w:pPr>
              <w:pStyle w:val="Style4"/>
              <w:widowControl/>
              <w:spacing w:after="60" w:line="237" w:lineRule="exact"/>
              <w:jc w:val="left"/>
              <w:rPr>
                <w:rStyle w:val="FontStyle39"/>
                <w:sz w:val="24"/>
              </w:rPr>
            </w:pPr>
            <w:r w:rsidRPr="00526544">
              <w:t>Лесоматериалы обработанные*</w:t>
            </w:r>
          </w:p>
        </w:tc>
        <w:tc>
          <w:tcPr>
            <w:tcW w:w="1985" w:type="dxa"/>
            <w:vMerge/>
            <w:tcBorders>
              <w:top w:val="single" w:sz="6" w:space="0" w:color="auto"/>
              <w:left w:val="single" w:sz="6" w:space="0" w:color="auto"/>
              <w:bottom w:val="single" w:sz="6" w:space="0" w:color="auto"/>
              <w:right w:val="single" w:sz="6" w:space="0" w:color="auto"/>
            </w:tcBorders>
          </w:tcPr>
          <w:p w:rsidR="00F92984" w:rsidRPr="00526544" w:rsidRDefault="00F92984" w:rsidP="0060300F">
            <w:pPr>
              <w:spacing w:after="60" w:line="237" w:lineRule="exact"/>
              <w:ind w:left="-57" w:right="-6"/>
              <w:rPr>
                <w:rStyle w:val="a4"/>
                <w:rFonts w:eastAsia="Times New Roman"/>
                <w:szCs w:val="24"/>
              </w:rPr>
            </w:pPr>
          </w:p>
        </w:tc>
        <w:tc>
          <w:tcPr>
            <w:tcW w:w="2186" w:type="dxa"/>
            <w:vMerge/>
            <w:tcBorders>
              <w:top w:val="single" w:sz="6" w:space="0" w:color="auto"/>
              <w:left w:val="single" w:sz="6" w:space="0" w:color="auto"/>
              <w:bottom w:val="single" w:sz="6" w:space="0" w:color="auto"/>
              <w:right w:val="single" w:sz="4" w:space="0" w:color="auto"/>
            </w:tcBorders>
            <w:vAlign w:val="center"/>
          </w:tcPr>
          <w:p w:rsidR="00F92984" w:rsidRPr="00526544" w:rsidRDefault="00F92984" w:rsidP="0060300F">
            <w:pPr>
              <w:spacing w:after="60" w:line="237" w:lineRule="exact"/>
              <w:rPr>
                <w:sz w:val="24"/>
                <w:szCs w:val="24"/>
              </w:rPr>
            </w:pPr>
          </w:p>
        </w:tc>
      </w:tr>
      <w:tr w:rsidR="000073FE" w:rsidRPr="00526544">
        <w:tc>
          <w:tcPr>
            <w:tcW w:w="9673" w:type="dxa"/>
            <w:gridSpan w:val="5"/>
            <w:tcBorders>
              <w:top w:val="single" w:sz="4" w:space="0" w:color="auto"/>
              <w:bottom w:val="single" w:sz="4" w:space="0" w:color="auto"/>
            </w:tcBorders>
          </w:tcPr>
          <w:p w:rsidR="00F92984" w:rsidRPr="00526544" w:rsidRDefault="00F92984" w:rsidP="005B6021">
            <w:pPr>
              <w:pStyle w:val="Style4"/>
              <w:widowControl/>
              <w:spacing w:before="120" w:after="60" w:line="220" w:lineRule="exact"/>
            </w:pPr>
            <w:r w:rsidRPr="00526544">
              <w:t>* Ставка вывозной таможенной пошлины установлена в отношении товаров, вывозимых с территории Республики Беларусь за пределы таможенной территории государств – членов Е</w:t>
            </w:r>
            <w:r w:rsidR="002E1128" w:rsidRPr="00526544">
              <w:t>АЭС</w:t>
            </w:r>
            <w:r w:rsidRPr="00526544">
              <w:t>.</w:t>
            </w:r>
          </w:p>
          <w:p w:rsidR="00F92984" w:rsidRPr="00526544" w:rsidRDefault="00F92984" w:rsidP="005B6021">
            <w:pPr>
              <w:pStyle w:val="Style4"/>
              <w:widowControl/>
              <w:spacing w:after="240" w:line="220" w:lineRule="exact"/>
            </w:pPr>
            <w:r w:rsidRPr="00526544">
              <w:t xml:space="preserve">** </w:t>
            </w:r>
            <w:r w:rsidR="00EF5CD0" w:rsidRPr="00526544">
              <w:t xml:space="preserve">Ставки вывозных таможенных пошлин в отношении нефти и нефтепродуктов, вывозимых с территории Республики Беларусь за пределы таможенной территории </w:t>
            </w:r>
            <w:r w:rsidR="00601256" w:rsidRPr="00526544">
              <w:t>ЕАЭС</w:t>
            </w:r>
            <w:r w:rsidR="00EF5CD0" w:rsidRPr="00526544">
              <w:t>, устанавливаются постановлением Совета Министров Республики Беларусь в размере</w:t>
            </w:r>
            <w:r w:rsidR="00220D9F" w:rsidRPr="00526544">
              <w:t>,</w:t>
            </w:r>
            <w:r w:rsidR="00EF5CD0" w:rsidRPr="00526544">
              <w:t xml:space="preserve"> равном ставкам, применяемым в Российской Федерации</w:t>
            </w:r>
            <w:r w:rsidR="005D3210" w:rsidRPr="00526544">
              <w:t>,</w:t>
            </w:r>
            <w:r w:rsidR="00EF5CD0" w:rsidRPr="00526544">
              <w:t xml:space="preserve"> и вводятся в действие в те же сроки, что и в Российской Федерации.</w:t>
            </w:r>
          </w:p>
        </w:tc>
      </w:tr>
      <w:tr w:rsidR="000073FE" w:rsidRPr="00526544">
        <w:tc>
          <w:tcPr>
            <w:tcW w:w="9673" w:type="dxa"/>
            <w:gridSpan w:val="5"/>
            <w:tcBorders>
              <w:left w:val="single" w:sz="4" w:space="0" w:color="auto"/>
              <w:bottom w:val="single" w:sz="6" w:space="0" w:color="auto"/>
              <w:right w:val="single" w:sz="4" w:space="0" w:color="auto"/>
            </w:tcBorders>
          </w:tcPr>
          <w:p w:rsidR="00F92984" w:rsidRPr="00526544" w:rsidRDefault="00F92984" w:rsidP="005B6021">
            <w:pPr>
              <w:pStyle w:val="BodyText22"/>
              <w:spacing w:before="120" w:line="220" w:lineRule="exact"/>
              <w:ind w:firstLine="0"/>
              <w:jc w:val="center"/>
              <w:rPr>
                <w:b/>
                <w:caps/>
                <w:sz w:val="24"/>
                <w:szCs w:val="24"/>
              </w:rPr>
            </w:pPr>
            <w:r w:rsidRPr="00526544">
              <w:rPr>
                <w:b/>
                <w:caps/>
                <w:sz w:val="24"/>
                <w:szCs w:val="24"/>
              </w:rPr>
              <w:t>Республика казахстан</w:t>
            </w:r>
          </w:p>
          <w:p w:rsidR="00742CD4" w:rsidRPr="00526544" w:rsidRDefault="002E1128" w:rsidP="005B6021">
            <w:pPr>
              <w:pStyle w:val="BodyText22"/>
              <w:spacing w:line="220" w:lineRule="exact"/>
              <w:ind w:firstLine="0"/>
              <w:jc w:val="center"/>
              <w:rPr>
                <w:caps/>
                <w:sz w:val="24"/>
                <w:szCs w:val="24"/>
              </w:rPr>
            </w:pPr>
            <w:r w:rsidRPr="00526544">
              <w:rPr>
                <w:sz w:val="24"/>
                <w:szCs w:val="24"/>
              </w:rPr>
              <w:t>(в</w:t>
            </w:r>
            <w:r w:rsidR="00742CD4" w:rsidRPr="00526544">
              <w:rPr>
                <w:sz w:val="24"/>
                <w:szCs w:val="24"/>
              </w:rPr>
              <w:t xml:space="preserve"> отношении товаров, вывозимых с территории Республики Казахстан </w:t>
            </w:r>
            <w:r w:rsidRPr="00526544">
              <w:rPr>
                <w:sz w:val="24"/>
                <w:szCs w:val="24"/>
              </w:rPr>
              <w:br/>
            </w:r>
            <w:r w:rsidR="00742CD4" w:rsidRPr="00526544">
              <w:rPr>
                <w:sz w:val="24"/>
                <w:szCs w:val="24"/>
              </w:rPr>
              <w:t xml:space="preserve">за пределы таможенной территории </w:t>
            </w:r>
            <w:r w:rsidR="00601256" w:rsidRPr="00526544">
              <w:rPr>
                <w:sz w:val="24"/>
                <w:szCs w:val="24"/>
              </w:rPr>
              <w:t>ЕАЭС</w:t>
            </w:r>
            <w:r w:rsidR="00742CD4" w:rsidRPr="00526544">
              <w:rPr>
                <w:sz w:val="24"/>
                <w:szCs w:val="24"/>
              </w:rPr>
              <w:t>)</w:t>
            </w:r>
          </w:p>
          <w:p w:rsidR="00F46B6E" w:rsidRPr="00526544" w:rsidRDefault="00F46B6E" w:rsidP="00436CB8">
            <w:pPr>
              <w:pStyle w:val="BodyText22"/>
              <w:spacing w:after="60" w:line="220" w:lineRule="exact"/>
              <w:ind w:firstLine="0"/>
              <w:jc w:val="center"/>
              <w:rPr>
                <w:rStyle w:val="FontStyle39"/>
                <w:b/>
                <w:caps/>
                <w:spacing w:val="0"/>
                <w:sz w:val="24"/>
                <w:szCs w:val="24"/>
              </w:rPr>
            </w:pPr>
            <w:r w:rsidRPr="00526544">
              <w:rPr>
                <w:sz w:val="24"/>
                <w:szCs w:val="24"/>
              </w:rPr>
              <w:t xml:space="preserve">Приказ Министра национальной экономики Республики Казахстан </w:t>
            </w:r>
            <w:r w:rsidRPr="00526544">
              <w:rPr>
                <w:sz w:val="24"/>
                <w:szCs w:val="24"/>
              </w:rPr>
              <w:br/>
              <w:t xml:space="preserve">от 17 февраля 2016 года </w:t>
            </w:r>
            <w:r w:rsidR="00DF409E" w:rsidRPr="00526544">
              <w:rPr>
                <w:sz w:val="24"/>
                <w:szCs w:val="24"/>
              </w:rPr>
              <w:t>№ </w:t>
            </w:r>
            <w:r w:rsidRPr="00526544">
              <w:rPr>
                <w:sz w:val="24"/>
                <w:szCs w:val="24"/>
              </w:rPr>
              <w:t>81</w:t>
            </w:r>
            <w:r w:rsidR="00C620B2" w:rsidRPr="00526544">
              <w:rPr>
                <w:sz w:val="24"/>
                <w:szCs w:val="24"/>
              </w:rPr>
              <w:br/>
              <w:t>(</w:t>
            </w:r>
            <w:r w:rsidR="00436CB8" w:rsidRPr="00526544">
              <w:rPr>
                <w:sz w:val="24"/>
                <w:szCs w:val="24"/>
              </w:rPr>
              <w:t>п</w:t>
            </w:r>
            <w:r w:rsidR="00C620B2" w:rsidRPr="00526544">
              <w:rPr>
                <w:sz w:val="24"/>
                <w:szCs w:val="24"/>
              </w:rPr>
              <w:t xml:space="preserve">риказом Министра национальной экономики Республики Казахстан </w:t>
            </w:r>
            <w:r w:rsidR="00C620B2" w:rsidRPr="00526544">
              <w:rPr>
                <w:sz w:val="24"/>
                <w:szCs w:val="24"/>
              </w:rPr>
              <w:br/>
              <w:t xml:space="preserve">от 19 апреля 2017 года </w:t>
            </w:r>
            <w:r w:rsidR="00DF409E" w:rsidRPr="00526544">
              <w:rPr>
                <w:sz w:val="24"/>
                <w:szCs w:val="24"/>
              </w:rPr>
              <w:t>№ </w:t>
            </w:r>
            <w:r w:rsidR="00C620B2" w:rsidRPr="00526544">
              <w:rPr>
                <w:sz w:val="24"/>
                <w:szCs w:val="24"/>
              </w:rPr>
              <w:t>167 внесены изменения)</w:t>
            </w:r>
          </w:p>
        </w:tc>
      </w:tr>
      <w:tr w:rsidR="004575E5" w:rsidRPr="00526544">
        <w:tc>
          <w:tcPr>
            <w:tcW w:w="588" w:type="dxa"/>
            <w:tcBorders>
              <w:top w:val="single" w:sz="6" w:space="0" w:color="auto"/>
              <w:left w:val="single" w:sz="4" w:space="0" w:color="auto"/>
              <w:bottom w:val="single" w:sz="4" w:space="0" w:color="auto"/>
              <w:right w:val="single" w:sz="6" w:space="0" w:color="auto"/>
            </w:tcBorders>
          </w:tcPr>
          <w:p w:rsidR="004575E5" w:rsidRPr="00526544" w:rsidRDefault="004575E5" w:rsidP="005B6021">
            <w:pPr>
              <w:spacing w:before="40" w:after="40" w:line="220" w:lineRule="exact"/>
              <w:rPr>
                <w:sz w:val="24"/>
                <w:szCs w:val="24"/>
              </w:rPr>
            </w:pPr>
            <w:r w:rsidRPr="00526544">
              <w:rPr>
                <w:sz w:val="24"/>
                <w:szCs w:val="24"/>
              </w:rPr>
              <w:t>1.</w:t>
            </w:r>
          </w:p>
        </w:tc>
        <w:tc>
          <w:tcPr>
            <w:tcW w:w="1652" w:type="dxa"/>
            <w:tcBorders>
              <w:top w:val="single" w:sz="6" w:space="0" w:color="auto"/>
              <w:left w:val="single" w:sz="6" w:space="0" w:color="auto"/>
              <w:bottom w:val="single" w:sz="4" w:space="0" w:color="auto"/>
              <w:right w:val="single" w:sz="6" w:space="0" w:color="auto"/>
            </w:tcBorders>
          </w:tcPr>
          <w:p w:rsidR="004575E5" w:rsidRPr="00526544" w:rsidRDefault="004575E5" w:rsidP="005B6021">
            <w:pPr>
              <w:spacing w:before="40" w:after="40" w:line="220" w:lineRule="exact"/>
              <w:jc w:val="left"/>
              <w:rPr>
                <w:sz w:val="24"/>
                <w:szCs w:val="24"/>
              </w:rPr>
            </w:pPr>
            <w:r w:rsidRPr="00526544">
              <w:rPr>
                <w:sz w:val="24"/>
                <w:szCs w:val="24"/>
              </w:rPr>
              <w:t xml:space="preserve">2709 00 900 9 </w:t>
            </w:r>
          </w:p>
        </w:tc>
        <w:tc>
          <w:tcPr>
            <w:tcW w:w="3262" w:type="dxa"/>
            <w:tcBorders>
              <w:top w:val="single" w:sz="4" w:space="0" w:color="auto"/>
              <w:left w:val="single" w:sz="6" w:space="0" w:color="auto"/>
              <w:bottom w:val="single" w:sz="4" w:space="0" w:color="auto"/>
              <w:right w:val="single" w:sz="6" w:space="0" w:color="auto"/>
            </w:tcBorders>
          </w:tcPr>
          <w:p w:rsidR="004575E5" w:rsidRPr="00526544" w:rsidRDefault="004575E5" w:rsidP="005B6021">
            <w:pPr>
              <w:spacing w:before="40" w:after="40" w:line="220" w:lineRule="exact"/>
              <w:jc w:val="left"/>
              <w:rPr>
                <w:sz w:val="24"/>
                <w:szCs w:val="24"/>
              </w:rPr>
            </w:pPr>
            <w:r w:rsidRPr="00526544">
              <w:rPr>
                <w:sz w:val="24"/>
                <w:szCs w:val="24"/>
              </w:rPr>
              <w:t>Нефть сырая</w:t>
            </w:r>
          </w:p>
        </w:tc>
        <w:tc>
          <w:tcPr>
            <w:tcW w:w="1985" w:type="dxa"/>
            <w:tcBorders>
              <w:top w:val="single" w:sz="6" w:space="0" w:color="auto"/>
              <w:left w:val="single" w:sz="6" w:space="0" w:color="auto"/>
              <w:right w:val="single" w:sz="6" w:space="0" w:color="auto"/>
            </w:tcBorders>
          </w:tcPr>
          <w:p w:rsidR="004575E5" w:rsidRPr="00526544" w:rsidRDefault="004575E5" w:rsidP="005B6021">
            <w:pPr>
              <w:spacing w:before="40" w:after="40" w:line="220" w:lineRule="exact"/>
              <w:ind w:right="-57"/>
              <w:rPr>
                <w:sz w:val="24"/>
                <w:szCs w:val="24"/>
              </w:rPr>
            </w:pPr>
            <w:r w:rsidRPr="00526544">
              <w:rPr>
                <w:spacing w:val="-4"/>
                <w:sz w:val="24"/>
                <w:szCs w:val="24"/>
              </w:rPr>
              <w:t xml:space="preserve">В соответствии </w:t>
            </w:r>
            <w:r w:rsidR="002E1128" w:rsidRPr="00526544">
              <w:rPr>
                <w:spacing w:val="-4"/>
                <w:sz w:val="24"/>
                <w:szCs w:val="24"/>
              </w:rPr>
              <w:br/>
            </w:r>
            <w:r w:rsidRPr="00526544">
              <w:rPr>
                <w:spacing w:val="-4"/>
                <w:sz w:val="24"/>
                <w:szCs w:val="24"/>
              </w:rPr>
              <w:t>с Правилами расчета размера ставок вывозных таможенных пошлин на сырую нефть и товары, выработанные</w:t>
            </w:r>
            <w:r w:rsidR="002E1128" w:rsidRPr="00526544">
              <w:rPr>
                <w:spacing w:val="-4"/>
                <w:sz w:val="24"/>
                <w:szCs w:val="24"/>
              </w:rPr>
              <w:br/>
            </w:r>
            <w:r w:rsidRPr="00526544">
              <w:rPr>
                <w:spacing w:val="-4"/>
                <w:sz w:val="24"/>
                <w:szCs w:val="24"/>
              </w:rPr>
              <w:t xml:space="preserve"> из нефти</w:t>
            </w:r>
          </w:p>
        </w:tc>
        <w:tc>
          <w:tcPr>
            <w:tcW w:w="2186" w:type="dxa"/>
            <w:tcBorders>
              <w:top w:val="single" w:sz="6" w:space="0" w:color="auto"/>
              <w:left w:val="single" w:sz="6" w:space="0" w:color="auto"/>
              <w:right w:val="single" w:sz="4" w:space="0" w:color="auto"/>
            </w:tcBorders>
          </w:tcPr>
          <w:p w:rsidR="004575E5" w:rsidRPr="00526544" w:rsidRDefault="004575E5" w:rsidP="005B6021">
            <w:pPr>
              <w:spacing w:before="40" w:after="40" w:line="220" w:lineRule="exact"/>
              <w:jc w:val="left"/>
              <w:rPr>
                <w:sz w:val="24"/>
                <w:szCs w:val="24"/>
              </w:rPr>
            </w:pPr>
          </w:p>
        </w:tc>
      </w:tr>
      <w:tr w:rsidR="009A17A6" w:rsidRPr="00526544">
        <w:tc>
          <w:tcPr>
            <w:tcW w:w="588" w:type="dxa"/>
            <w:tcBorders>
              <w:top w:val="single" w:sz="4" w:space="0" w:color="auto"/>
              <w:left w:val="single" w:sz="4" w:space="0" w:color="auto"/>
              <w:bottom w:val="single" w:sz="6"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2.</w:t>
            </w:r>
          </w:p>
        </w:tc>
        <w:tc>
          <w:tcPr>
            <w:tcW w:w="1652" w:type="dxa"/>
            <w:tcBorders>
              <w:top w:val="single" w:sz="4"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2710 12</w:t>
            </w:r>
            <w:r w:rsidR="0028569A" w:rsidRPr="00526544">
              <w:rPr>
                <w:sz w:val="24"/>
                <w:szCs w:val="24"/>
              </w:rPr>
              <w:t>,</w:t>
            </w:r>
            <w:r w:rsidRPr="00526544">
              <w:rPr>
                <w:sz w:val="24"/>
                <w:szCs w:val="24"/>
              </w:rPr>
              <w:t xml:space="preserve"> </w:t>
            </w:r>
            <w:r w:rsidRPr="00526544">
              <w:rPr>
                <w:sz w:val="24"/>
                <w:szCs w:val="24"/>
              </w:rPr>
              <w:br/>
            </w:r>
            <w:r w:rsidRPr="00526544">
              <w:rPr>
                <w:spacing w:val="-6"/>
                <w:sz w:val="24"/>
                <w:szCs w:val="24"/>
              </w:rPr>
              <w:t>за исключением</w:t>
            </w:r>
            <w:r w:rsidRPr="00526544">
              <w:rPr>
                <w:sz w:val="24"/>
                <w:szCs w:val="24"/>
              </w:rPr>
              <w:br/>
              <w:t>2710 12 110 1,</w:t>
            </w:r>
            <w:r w:rsidRPr="00526544">
              <w:rPr>
                <w:sz w:val="24"/>
                <w:szCs w:val="24"/>
              </w:rPr>
              <w:br/>
              <w:t>2710 12 150 1,</w:t>
            </w:r>
            <w:r w:rsidRPr="00526544">
              <w:rPr>
                <w:sz w:val="24"/>
                <w:szCs w:val="24"/>
              </w:rPr>
              <w:br/>
              <w:t>2710 12 900 2</w:t>
            </w:r>
          </w:p>
        </w:tc>
        <w:tc>
          <w:tcPr>
            <w:tcW w:w="3262" w:type="dxa"/>
            <w:tcBorders>
              <w:top w:val="single" w:sz="4"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Легкие дистилляты и продукты</w:t>
            </w:r>
          </w:p>
        </w:tc>
        <w:tc>
          <w:tcPr>
            <w:tcW w:w="1985" w:type="dxa"/>
            <w:tcBorders>
              <w:top w:val="single" w:sz="6"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ind w:left="-57" w:right="-57"/>
              <w:rPr>
                <w:sz w:val="24"/>
                <w:szCs w:val="24"/>
              </w:rPr>
            </w:pPr>
            <w:r w:rsidRPr="00526544">
              <w:rPr>
                <w:sz w:val="24"/>
                <w:szCs w:val="24"/>
              </w:rPr>
              <w:t>168,88 доллара</w:t>
            </w:r>
            <w:r w:rsidRPr="00526544">
              <w:rPr>
                <w:sz w:val="24"/>
                <w:szCs w:val="24"/>
              </w:rPr>
              <w:br/>
              <w:t xml:space="preserve">за </w:t>
            </w:r>
            <w:smartTag w:uri="urn:schemas-microsoft-com:office:smarttags" w:element="metricconverter">
              <w:smartTagPr>
                <w:attr w:name="ProductID" w:val="1 000 кг"/>
              </w:smartTagPr>
              <w:r w:rsidRPr="00526544">
                <w:rPr>
                  <w:sz w:val="24"/>
                  <w:szCs w:val="24"/>
                </w:rPr>
                <w:t>1 000 кг</w:t>
              </w:r>
            </w:smartTag>
          </w:p>
        </w:tc>
        <w:tc>
          <w:tcPr>
            <w:tcW w:w="2186" w:type="dxa"/>
            <w:tcBorders>
              <w:top w:val="single" w:sz="6" w:space="0" w:color="auto"/>
              <w:left w:val="single" w:sz="6" w:space="0" w:color="auto"/>
              <w:bottom w:val="single" w:sz="6" w:space="0" w:color="auto"/>
              <w:right w:val="single" w:sz="4" w:space="0" w:color="auto"/>
            </w:tcBorders>
          </w:tcPr>
          <w:p w:rsidR="009A17A6" w:rsidRPr="00526544" w:rsidRDefault="009A17A6" w:rsidP="0060300F">
            <w:pPr>
              <w:spacing w:before="40" w:after="40" w:line="237" w:lineRule="exact"/>
              <w:jc w:val="left"/>
              <w:rPr>
                <w:sz w:val="24"/>
                <w:szCs w:val="24"/>
              </w:rPr>
            </w:pPr>
          </w:p>
        </w:tc>
      </w:tr>
      <w:tr w:rsidR="009A17A6" w:rsidRPr="00526544">
        <w:tc>
          <w:tcPr>
            <w:tcW w:w="588" w:type="dxa"/>
            <w:tcBorders>
              <w:left w:val="single" w:sz="4" w:space="0" w:color="auto"/>
              <w:bottom w:val="single" w:sz="6"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3.</w:t>
            </w:r>
          </w:p>
        </w:tc>
        <w:tc>
          <w:tcPr>
            <w:tcW w:w="1652" w:type="dxa"/>
            <w:tcBorders>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2710 19 110 0,</w:t>
            </w:r>
            <w:r w:rsidRPr="00526544">
              <w:rPr>
                <w:sz w:val="24"/>
                <w:szCs w:val="24"/>
              </w:rPr>
              <w:br/>
              <w:t>2710 19 150 0,</w:t>
            </w:r>
            <w:r w:rsidRPr="00526544">
              <w:rPr>
                <w:sz w:val="24"/>
                <w:szCs w:val="24"/>
              </w:rPr>
              <w:br/>
              <w:t>2710 19 210 0,</w:t>
            </w:r>
            <w:r w:rsidRPr="00526544">
              <w:rPr>
                <w:sz w:val="24"/>
                <w:szCs w:val="24"/>
              </w:rPr>
              <w:br/>
              <w:t>2710 19 250 0,</w:t>
            </w:r>
            <w:r w:rsidRPr="00526544">
              <w:rPr>
                <w:sz w:val="24"/>
                <w:szCs w:val="24"/>
              </w:rPr>
              <w:br/>
              <w:t>2710 19 290 0</w:t>
            </w:r>
          </w:p>
        </w:tc>
        <w:tc>
          <w:tcPr>
            <w:tcW w:w="3262" w:type="dxa"/>
            <w:tcBorders>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 xml:space="preserve">Средние дистилляты </w:t>
            </w:r>
          </w:p>
        </w:tc>
        <w:tc>
          <w:tcPr>
            <w:tcW w:w="1985" w:type="dxa"/>
            <w:tcBorders>
              <w:top w:val="single" w:sz="6"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 xml:space="preserve">168,88 доллара  </w:t>
            </w:r>
            <w:r w:rsidR="00002B87" w:rsidRPr="00526544">
              <w:rPr>
                <w:sz w:val="24"/>
                <w:szCs w:val="24"/>
              </w:rPr>
              <w:br/>
            </w:r>
            <w:r w:rsidRPr="00526544">
              <w:rPr>
                <w:sz w:val="24"/>
                <w:szCs w:val="24"/>
              </w:rPr>
              <w:t xml:space="preserve">за </w:t>
            </w:r>
            <w:smartTag w:uri="urn:schemas-microsoft-com:office:smarttags" w:element="metricconverter">
              <w:smartTagPr>
                <w:attr w:name="ProductID" w:val="1 000 кг"/>
              </w:smartTagPr>
              <w:r w:rsidRPr="00526544">
                <w:rPr>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A17A6" w:rsidRPr="00526544" w:rsidRDefault="009A17A6" w:rsidP="0060300F">
            <w:pPr>
              <w:spacing w:before="40" w:after="40" w:line="237" w:lineRule="exact"/>
              <w:jc w:val="left"/>
              <w:rPr>
                <w:sz w:val="24"/>
                <w:szCs w:val="24"/>
              </w:rPr>
            </w:pPr>
          </w:p>
        </w:tc>
      </w:tr>
      <w:tr w:rsidR="009A17A6" w:rsidRPr="00526544">
        <w:tc>
          <w:tcPr>
            <w:tcW w:w="588" w:type="dxa"/>
            <w:tcBorders>
              <w:top w:val="single" w:sz="6" w:space="0" w:color="auto"/>
              <w:left w:val="single" w:sz="4" w:space="0" w:color="auto"/>
              <w:bottom w:val="single" w:sz="6"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4.</w:t>
            </w:r>
          </w:p>
        </w:tc>
        <w:tc>
          <w:tcPr>
            <w:tcW w:w="1652" w:type="dxa"/>
            <w:tcBorders>
              <w:top w:val="single" w:sz="6"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2710 19 420 0,</w:t>
            </w:r>
            <w:r w:rsidRPr="00526544">
              <w:rPr>
                <w:sz w:val="24"/>
                <w:szCs w:val="24"/>
              </w:rPr>
              <w:br/>
              <w:t>2710 19 460 0</w:t>
            </w:r>
          </w:p>
        </w:tc>
        <w:tc>
          <w:tcPr>
            <w:tcW w:w="3262" w:type="dxa"/>
            <w:tcBorders>
              <w:top w:val="single" w:sz="4"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Тяжелые дистилляты: газойли</w:t>
            </w:r>
          </w:p>
        </w:tc>
        <w:tc>
          <w:tcPr>
            <w:tcW w:w="1985" w:type="dxa"/>
            <w:tcBorders>
              <w:top w:val="single" w:sz="4" w:space="0" w:color="auto"/>
              <w:left w:val="single" w:sz="6" w:space="0" w:color="auto"/>
              <w:bottom w:val="single" w:sz="4"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168,88 доллара</w:t>
            </w:r>
            <w:r w:rsidR="001E785A" w:rsidRPr="00526544">
              <w:rPr>
                <w:sz w:val="24"/>
                <w:szCs w:val="24"/>
              </w:rPr>
              <w:br/>
            </w:r>
            <w:r w:rsidR="001E785A" w:rsidRPr="00526544">
              <w:rPr>
                <w:spacing w:val="-6"/>
                <w:sz w:val="24"/>
                <w:szCs w:val="24"/>
              </w:rPr>
              <w:t xml:space="preserve">за </w:t>
            </w:r>
            <w:smartTag w:uri="urn:schemas-microsoft-com:office:smarttags" w:element="metricconverter">
              <w:smartTagPr>
                <w:attr w:name="ProductID" w:val="1 000 кг"/>
              </w:smartTagPr>
              <w:r w:rsidR="001E785A"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A17A6" w:rsidRPr="00526544" w:rsidRDefault="009A17A6" w:rsidP="0060300F">
            <w:pPr>
              <w:spacing w:before="40" w:after="40" w:line="237" w:lineRule="exact"/>
              <w:rPr>
                <w:sz w:val="24"/>
                <w:szCs w:val="24"/>
              </w:rPr>
            </w:pPr>
            <w:r w:rsidRPr="00526544">
              <w:rPr>
                <w:spacing w:val="-6"/>
                <w:sz w:val="24"/>
                <w:szCs w:val="24"/>
              </w:rPr>
              <w:t xml:space="preserve">200 евро за </w:t>
            </w:r>
            <w:smartTag w:uri="urn:schemas-microsoft-com:office:smarttags" w:element="metricconverter">
              <w:smartTagPr>
                <w:attr w:name="ProductID" w:val="1 000 кг"/>
              </w:smartTagPr>
              <w:r w:rsidRPr="00526544">
                <w:rPr>
                  <w:spacing w:val="-6"/>
                  <w:sz w:val="24"/>
                  <w:szCs w:val="24"/>
                </w:rPr>
                <w:t>1 000 кг</w:t>
              </w:r>
            </w:smartTag>
            <w:r w:rsidRPr="00526544">
              <w:rPr>
                <w:spacing w:val="-6"/>
                <w:sz w:val="24"/>
                <w:szCs w:val="24"/>
              </w:rPr>
              <w:t xml:space="preserve"> </w:t>
            </w:r>
            <w:r w:rsidRPr="00526544">
              <w:rPr>
                <w:sz w:val="24"/>
                <w:szCs w:val="24"/>
              </w:rPr>
              <w:br/>
            </w:r>
            <w:r w:rsidRPr="00526544">
              <w:rPr>
                <w:spacing w:val="-6"/>
                <w:sz w:val="24"/>
                <w:szCs w:val="24"/>
              </w:rPr>
              <w:t xml:space="preserve">с 15 февраля </w:t>
            </w:r>
            <w:r w:rsidR="006245B9" w:rsidRPr="00526544">
              <w:rPr>
                <w:spacing w:val="-6"/>
                <w:sz w:val="24"/>
                <w:szCs w:val="24"/>
              </w:rPr>
              <w:br/>
            </w:r>
            <w:r w:rsidRPr="00526544">
              <w:rPr>
                <w:spacing w:val="-6"/>
                <w:sz w:val="24"/>
                <w:szCs w:val="24"/>
              </w:rPr>
              <w:t>по 15 октября</w:t>
            </w:r>
          </w:p>
        </w:tc>
      </w:tr>
      <w:tr w:rsidR="009A17A6" w:rsidRPr="00526544">
        <w:tc>
          <w:tcPr>
            <w:tcW w:w="588" w:type="dxa"/>
            <w:tcBorders>
              <w:top w:val="single" w:sz="6" w:space="0" w:color="auto"/>
              <w:left w:val="single" w:sz="4" w:space="0" w:color="auto"/>
              <w:bottom w:val="single" w:sz="6"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5.</w:t>
            </w:r>
          </w:p>
        </w:tc>
        <w:tc>
          <w:tcPr>
            <w:tcW w:w="1652" w:type="dxa"/>
            <w:tcBorders>
              <w:top w:val="single" w:sz="6"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2710 20 110 0,</w:t>
            </w:r>
            <w:r w:rsidRPr="00526544">
              <w:rPr>
                <w:sz w:val="24"/>
                <w:szCs w:val="24"/>
              </w:rPr>
              <w:br/>
              <w:t>2710 20 150 0,</w:t>
            </w:r>
            <w:r w:rsidRPr="00526544">
              <w:rPr>
                <w:sz w:val="24"/>
                <w:szCs w:val="24"/>
              </w:rPr>
              <w:br/>
              <w:t>2710 20 900 0</w:t>
            </w:r>
          </w:p>
        </w:tc>
        <w:tc>
          <w:tcPr>
            <w:tcW w:w="3262" w:type="dxa"/>
            <w:tcBorders>
              <w:top w:val="single" w:sz="4"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Тяжелые дистилляты: газойли: для прочих целей</w:t>
            </w:r>
          </w:p>
        </w:tc>
        <w:tc>
          <w:tcPr>
            <w:tcW w:w="1985" w:type="dxa"/>
            <w:tcBorders>
              <w:top w:val="single" w:sz="4" w:space="0" w:color="auto"/>
              <w:left w:val="single" w:sz="6" w:space="0" w:color="auto"/>
              <w:bottom w:val="single" w:sz="4"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60 долларов</w:t>
            </w:r>
            <w:r w:rsidR="001E785A" w:rsidRPr="00526544">
              <w:rPr>
                <w:sz w:val="24"/>
                <w:szCs w:val="24"/>
              </w:rPr>
              <w:br/>
            </w:r>
            <w:r w:rsidR="001E785A" w:rsidRPr="00526544">
              <w:rPr>
                <w:spacing w:val="-6"/>
                <w:sz w:val="24"/>
                <w:szCs w:val="24"/>
              </w:rPr>
              <w:t xml:space="preserve">за </w:t>
            </w:r>
            <w:smartTag w:uri="urn:schemas-microsoft-com:office:smarttags" w:element="metricconverter">
              <w:smartTagPr>
                <w:attr w:name="ProductID" w:val="1 000 кг"/>
              </w:smartTagPr>
              <w:r w:rsidR="001E785A"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A17A6" w:rsidRPr="00526544" w:rsidRDefault="009A17A6" w:rsidP="0060300F">
            <w:pPr>
              <w:spacing w:before="40" w:after="40" w:line="237" w:lineRule="exact"/>
              <w:rPr>
                <w:spacing w:val="-6"/>
                <w:sz w:val="24"/>
                <w:szCs w:val="24"/>
              </w:rPr>
            </w:pPr>
            <w:r w:rsidRPr="00526544">
              <w:rPr>
                <w:spacing w:val="-6"/>
                <w:sz w:val="24"/>
                <w:szCs w:val="24"/>
              </w:rPr>
              <w:t xml:space="preserve">200 евро за </w:t>
            </w:r>
            <w:smartTag w:uri="urn:schemas-microsoft-com:office:smarttags" w:element="metricconverter">
              <w:smartTagPr>
                <w:attr w:name="ProductID" w:val="1 000 кг"/>
              </w:smartTagPr>
              <w:r w:rsidRPr="00526544">
                <w:rPr>
                  <w:spacing w:val="-6"/>
                  <w:sz w:val="24"/>
                  <w:szCs w:val="24"/>
                </w:rPr>
                <w:t>1 000 кг</w:t>
              </w:r>
            </w:smartTag>
            <w:r w:rsidRPr="00526544">
              <w:rPr>
                <w:spacing w:val="-6"/>
                <w:sz w:val="24"/>
                <w:szCs w:val="24"/>
              </w:rPr>
              <w:t xml:space="preserve"> </w:t>
            </w:r>
            <w:r w:rsidRPr="00526544">
              <w:rPr>
                <w:sz w:val="24"/>
                <w:szCs w:val="24"/>
              </w:rPr>
              <w:br/>
            </w:r>
            <w:r w:rsidRPr="00526544">
              <w:rPr>
                <w:spacing w:val="-6"/>
                <w:sz w:val="24"/>
                <w:szCs w:val="24"/>
              </w:rPr>
              <w:t xml:space="preserve">с 15 февраля  </w:t>
            </w:r>
            <w:r w:rsidR="006245B9" w:rsidRPr="00526544">
              <w:rPr>
                <w:spacing w:val="-6"/>
                <w:sz w:val="24"/>
                <w:szCs w:val="24"/>
              </w:rPr>
              <w:br/>
            </w:r>
            <w:r w:rsidRPr="00526544">
              <w:rPr>
                <w:spacing w:val="-6"/>
                <w:sz w:val="24"/>
                <w:szCs w:val="24"/>
              </w:rPr>
              <w:t>по 15 октября</w:t>
            </w:r>
          </w:p>
        </w:tc>
      </w:tr>
      <w:tr w:rsidR="009A17A6" w:rsidRPr="00526544">
        <w:tc>
          <w:tcPr>
            <w:tcW w:w="588" w:type="dxa"/>
            <w:tcBorders>
              <w:top w:val="single" w:sz="6" w:space="0" w:color="auto"/>
              <w:left w:val="single" w:sz="4" w:space="0" w:color="auto"/>
              <w:bottom w:val="single" w:sz="6"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6.</w:t>
            </w:r>
          </w:p>
        </w:tc>
        <w:tc>
          <w:tcPr>
            <w:tcW w:w="1652" w:type="dxa"/>
            <w:tcBorders>
              <w:top w:val="single" w:sz="6"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2710 19 310 0,</w:t>
            </w:r>
            <w:r w:rsidRPr="00526544">
              <w:rPr>
                <w:sz w:val="24"/>
                <w:szCs w:val="24"/>
              </w:rPr>
              <w:br/>
              <w:t>2710 19 350 0,</w:t>
            </w:r>
            <w:r w:rsidRPr="00526544">
              <w:rPr>
                <w:sz w:val="24"/>
                <w:szCs w:val="24"/>
              </w:rPr>
              <w:br/>
              <w:t>2710 19 480 0,</w:t>
            </w:r>
            <w:r w:rsidRPr="00526544">
              <w:rPr>
                <w:sz w:val="24"/>
                <w:szCs w:val="24"/>
              </w:rPr>
              <w:br/>
              <w:t>2710 20 190 0</w:t>
            </w:r>
          </w:p>
        </w:tc>
        <w:tc>
          <w:tcPr>
            <w:tcW w:w="3262" w:type="dxa"/>
            <w:tcBorders>
              <w:top w:val="single" w:sz="4" w:space="0" w:color="auto"/>
              <w:left w:val="single" w:sz="6" w:space="0" w:color="auto"/>
              <w:bottom w:val="single" w:sz="6" w:space="0" w:color="auto"/>
              <w:right w:val="single" w:sz="6" w:space="0" w:color="auto"/>
            </w:tcBorders>
          </w:tcPr>
          <w:p w:rsidR="009A17A6" w:rsidRPr="00526544" w:rsidRDefault="009A17A6" w:rsidP="0060300F">
            <w:pPr>
              <w:spacing w:before="40" w:after="40" w:line="237" w:lineRule="exact"/>
              <w:jc w:val="left"/>
              <w:rPr>
                <w:sz w:val="24"/>
                <w:szCs w:val="24"/>
              </w:rPr>
            </w:pPr>
            <w:r w:rsidRPr="00526544">
              <w:rPr>
                <w:sz w:val="24"/>
                <w:szCs w:val="24"/>
              </w:rPr>
              <w:t>Тяжелые дистилляты: газойли</w:t>
            </w:r>
          </w:p>
        </w:tc>
        <w:tc>
          <w:tcPr>
            <w:tcW w:w="1985" w:type="dxa"/>
            <w:tcBorders>
              <w:top w:val="single" w:sz="4" w:space="0" w:color="auto"/>
              <w:left w:val="single" w:sz="6" w:space="0" w:color="auto"/>
              <w:bottom w:val="single" w:sz="4" w:space="0" w:color="auto"/>
              <w:right w:val="single" w:sz="6" w:space="0" w:color="auto"/>
            </w:tcBorders>
          </w:tcPr>
          <w:p w:rsidR="009A17A6" w:rsidRPr="00526544" w:rsidRDefault="009A17A6" w:rsidP="0060300F">
            <w:pPr>
              <w:spacing w:before="40" w:after="40" w:line="237" w:lineRule="exact"/>
              <w:rPr>
                <w:sz w:val="24"/>
                <w:szCs w:val="24"/>
              </w:rPr>
            </w:pPr>
            <w:r w:rsidRPr="00526544">
              <w:rPr>
                <w:sz w:val="24"/>
                <w:szCs w:val="24"/>
              </w:rPr>
              <w:t>60 долларов</w:t>
            </w:r>
            <w:r w:rsidR="001E785A" w:rsidRPr="00526544">
              <w:rPr>
                <w:sz w:val="24"/>
                <w:szCs w:val="24"/>
              </w:rPr>
              <w:br/>
            </w:r>
            <w:r w:rsidR="001E785A" w:rsidRPr="00526544">
              <w:rPr>
                <w:spacing w:val="-6"/>
                <w:sz w:val="24"/>
                <w:szCs w:val="24"/>
              </w:rPr>
              <w:t xml:space="preserve">за </w:t>
            </w:r>
            <w:smartTag w:uri="urn:schemas-microsoft-com:office:smarttags" w:element="metricconverter">
              <w:smartTagPr>
                <w:attr w:name="ProductID" w:val="1 000 кг"/>
              </w:smartTagPr>
              <w:r w:rsidR="001E785A"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A17A6" w:rsidRPr="00526544" w:rsidRDefault="009A17A6" w:rsidP="0060300F">
            <w:pPr>
              <w:spacing w:before="40" w:after="40" w:line="237" w:lineRule="exact"/>
              <w:jc w:val="left"/>
              <w:rPr>
                <w:spacing w:val="-6"/>
                <w:sz w:val="24"/>
                <w:szCs w:val="24"/>
              </w:rPr>
            </w:pPr>
          </w:p>
        </w:tc>
      </w:tr>
      <w:tr w:rsidR="009A17A6" w:rsidRPr="00526544">
        <w:tc>
          <w:tcPr>
            <w:tcW w:w="588" w:type="dxa"/>
            <w:tcBorders>
              <w:top w:val="single" w:sz="6" w:space="0" w:color="auto"/>
              <w:left w:val="single" w:sz="4" w:space="0" w:color="auto"/>
              <w:bottom w:val="single" w:sz="6" w:space="0" w:color="auto"/>
              <w:right w:val="single" w:sz="6" w:space="0" w:color="auto"/>
            </w:tcBorders>
          </w:tcPr>
          <w:p w:rsidR="009A17A6" w:rsidRPr="00526544" w:rsidRDefault="009A17A6" w:rsidP="0060300F">
            <w:pPr>
              <w:spacing w:before="40" w:after="40" w:line="235" w:lineRule="exact"/>
              <w:rPr>
                <w:sz w:val="24"/>
                <w:szCs w:val="24"/>
              </w:rPr>
            </w:pPr>
            <w:r w:rsidRPr="00526544">
              <w:rPr>
                <w:sz w:val="24"/>
                <w:szCs w:val="24"/>
              </w:rPr>
              <w:lastRenderedPageBreak/>
              <w:t>7.</w:t>
            </w:r>
          </w:p>
        </w:tc>
        <w:tc>
          <w:tcPr>
            <w:tcW w:w="1652" w:type="dxa"/>
            <w:tcBorders>
              <w:top w:val="single" w:sz="6" w:space="0" w:color="auto"/>
              <w:left w:val="single" w:sz="6" w:space="0" w:color="auto"/>
              <w:bottom w:val="single" w:sz="6" w:space="0" w:color="auto"/>
              <w:right w:val="single" w:sz="6" w:space="0" w:color="auto"/>
            </w:tcBorders>
          </w:tcPr>
          <w:p w:rsidR="009A17A6" w:rsidRPr="00526544" w:rsidRDefault="009A17A6" w:rsidP="007863DC">
            <w:pPr>
              <w:spacing w:before="40" w:after="40" w:line="235" w:lineRule="exact"/>
              <w:jc w:val="left"/>
              <w:rPr>
                <w:sz w:val="24"/>
                <w:szCs w:val="24"/>
              </w:rPr>
            </w:pPr>
            <w:r w:rsidRPr="00526544">
              <w:rPr>
                <w:sz w:val="24"/>
                <w:szCs w:val="24"/>
              </w:rPr>
              <w:t xml:space="preserve">2710 19 510 1, </w:t>
            </w:r>
            <w:r w:rsidRPr="00526544">
              <w:rPr>
                <w:spacing w:val="-4"/>
                <w:sz w:val="24"/>
                <w:szCs w:val="24"/>
              </w:rPr>
              <w:t>2710 19 510 9–</w:t>
            </w:r>
            <w:r w:rsidRPr="00526544">
              <w:rPr>
                <w:spacing w:val="-2"/>
                <w:sz w:val="24"/>
                <w:szCs w:val="24"/>
              </w:rPr>
              <w:br/>
            </w:r>
            <w:r w:rsidRPr="00526544">
              <w:rPr>
                <w:sz w:val="24"/>
                <w:szCs w:val="24"/>
              </w:rPr>
              <w:t>2710 19 550 9</w:t>
            </w:r>
          </w:p>
        </w:tc>
        <w:tc>
          <w:tcPr>
            <w:tcW w:w="3262" w:type="dxa"/>
            <w:tcBorders>
              <w:top w:val="single" w:sz="4" w:space="0" w:color="auto"/>
              <w:left w:val="single" w:sz="6" w:space="0" w:color="auto"/>
              <w:bottom w:val="single" w:sz="6" w:space="0" w:color="auto"/>
              <w:right w:val="single" w:sz="6" w:space="0" w:color="auto"/>
            </w:tcBorders>
          </w:tcPr>
          <w:p w:rsidR="009A17A6" w:rsidRPr="00526544" w:rsidRDefault="009A17A6" w:rsidP="007863DC">
            <w:pPr>
              <w:spacing w:before="40" w:after="40" w:line="235" w:lineRule="exact"/>
              <w:jc w:val="left"/>
              <w:rPr>
                <w:sz w:val="24"/>
                <w:szCs w:val="24"/>
              </w:rPr>
            </w:pPr>
            <w:r w:rsidRPr="00526544">
              <w:rPr>
                <w:sz w:val="24"/>
                <w:szCs w:val="24"/>
              </w:rPr>
              <w:t xml:space="preserve">Тяжелые дистилляты: </w:t>
            </w:r>
            <w:r w:rsidRPr="00526544">
              <w:rPr>
                <w:sz w:val="24"/>
                <w:szCs w:val="24"/>
              </w:rPr>
              <w:br/>
              <w:t xml:space="preserve">топлива жидкие </w:t>
            </w:r>
          </w:p>
        </w:tc>
        <w:tc>
          <w:tcPr>
            <w:tcW w:w="1985" w:type="dxa"/>
            <w:tcBorders>
              <w:top w:val="single" w:sz="4" w:space="0" w:color="auto"/>
              <w:left w:val="single" w:sz="6" w:space="0" w:color="auto"/>
              <w:bottom w:val="single" w:sz="4" w:space="0" w:color="auto"/>
              <w:right w:val="single" w:sz="6" w:space="0" w:color="auto"/>
            </w:tcBorders>
          </w:tcPr>
          <w:p w:rsidR="009A17A6" w:rsidRPr="00526544" w:rsidRDefault="009A17A6" w:rsidP="0060300F">
            <w:pPr>
              <w:spacing w:before="40" w:after="40" w:line="235" w:lineRule="exact"/>
              <w:rPr>
                <w:sz w:val="24"/>
                <w:szCs w:val="24"/>
              </w:rPr>
            </w:pPr>
            <w:r w:rsidRPr="00526544">
              <w:rPr>
                <w:sz w:val="24"/>
                <w:szCs w:val="24"/>
              </w:rPr>
              <w:t>60 долларов</w:t>
            </w:r>
            <w:r w:rsidR="001E785A" w:rsidRPr="00526544">
              <w:rPr>
                <w:sz w:val="24"/>
                <w:szCs w:val="24"/>
              </w:rPr>
              <w:br/>
            </w:r>
            <w:r w:rsidR="001E785A" w:rsidRPr="00526544">
              <w:rPr>
                <w:spacing w:val="-6"/>
                <w:sz w:val="24"/>
                <w:szCs w:val="24"/>
              </w:rPr>
              <w:t xml:space="preserve">за </w:t>
            </w:r>
            <w:smartTag w:uri="urn:schemas-microsoft-com:office:smarttags" w:element="metricconverter">
              <w:smartTagPr>
                <w:attr w:name="ProductID" w:val="1 000 кг"/>
              </w:smartTagPr>
              <w:r w:rsidR="001E785A"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A17A6" w:rsidRPr="00526544" w:rsidRDefault="009A17A6" w:rsidP="0060300F">
            <w:pPr>
              <w:spacing w:before="40" w:after="40" w:line="235" w:lineRule="exact"/>
              <w:jc w:val="left"/>
              <w:rPr>
                <w:sz w:val="24"/>
                <w:szCs w:val="24"/>
              </w:rPr>
            </w:pPr>
          </w:p>
        </w:tc>
      </w:tr>
      <w:tr w:rsidR="009A17A6" w:rsidRPr="00526544">
        <w:tc>
          <w:tcPr>
            <w:tcW w:w="588" w:type="dxa"/>
            <w:tcBorders>
              <w:top w:val="single" w:sz="6" w:space="0" w:color="auto"/>
              <w:left w:val="single" w:sz="4" w:space="0" w:color="auto"/>
              <w:bottom w:val="single" w:sz="6" w:space="0" w:color="auto"/>
              <w:right w:val="single" w:sz="6" w:space="0" w:color="auto"/>
            </w:tcBorders>
          </w:tcPr>
          <w:p w:rsidR="009A17A6" w:rsidRPr="00526544" w:rsidRDefault="009A17A6" w:rsidP="0060300F">
            <w:pPr>
              <w:spacing w:before="40" w:after="40" w:line="235" w:lineRule="exact"/>
              <w:rPr>
                <w:sz w:val="24"/>
                <w:szCs w:val="24"/>
              </w:rPr>
            </w:pPr>
            <w:r w:rsidRPr="00526544">
              <w:rPr>
                <w:sz w:val="24"/>
                <w:szCs w:val="24"/>
              </w:rPr>
              <w:t>8.</w:t>
            </w:r>
          </w:p>
        </w:tc>
        <w:tc>
          <w:tcPr>
            <w:tcW w:w="1652" w:type="dxa"/>
            <w:tcBorders>
              <w:top w:val="single" w:sz="6" w:space="0" w:color="auto"/>
              <w:left w:val="single" w:sz="6" w:space="0" w:color="auto"/>
              <w:bottom w:val="single" w:sz="6" w:space="0" w:color="auto"/>
              <w:right w:val="single" w:sz="6" w:space="0" w:color="auto"/>
            </w:tcBorders>
          </w:tcPr>
          <w:p w:rsidR="009A17A6" w:rsidRPr="00526544" w:rsidRDefault="009A17A6" w:rsidP="0060300F">
            <w:pPr>
              <w:spacing w:before="40" w:after="40" w:line="235" w:lineRule="exact"/>
              <w:jc w:val="left"/>
              <w:rPr>
                <w:sz w:val="24"/>
                <w:szCs w:val="24"/>
              </w:rPr>
            </w:pPr>
            <w:r w:rsidRPr="00526544">
              <w:rPr>
                <w:sz w:val="24"/>
                <w:szCs w:val="24"/>
              </w:rPr>
              <w:t>2710 19 620 1</w:t>
            </w:r>
            <w:r w:rsidR="001E785A" w:rsidRPr="00526544">
              <w:rPr>
                <w:sz w:val="24"/>
                <w:szCs w:val="24"/>
              </w:rPr>
              <w:t>,</w:t>
            </w:r>
            <w:r w:rsidR="001E785A" w:rsidRPr="00526544">
              <w:rPr>
                <w:sz w:val="24"/>
                <w:szCs w:val="24"/>
              </w:rPr>
              <w:br/>
            </w:r>
            <w:r w:rsidRPr="00526544">
              <w:rPr>
                <w:sz w:val="24"/>
                <w:szCs w:val="24"/>
              </w:rPr>
              <w:t>2710 19 6</w:t>
            </w:r>
            <w:r w:rsidR="001E785A" w:rsidRPr="00526544">
              <w:rPr>
                <w:sz w:val="24"/>
                <w:szCs w:val="24"/>
              </w:rPr>
              <w:t>4</w:t>
            </w:r>
            <w:r w:rsidRPr="00526544">
              <w:rPr>
                <w:sz w:val="24"/>
                <w:szCs w:val="24"/>
              </w:rPr>
              <w:t>0 </w:t>
            </w:r>
            <w:r w:rsidR="001E785A" w:rsidRPr="00526544">
              <w:rPr>
                <w:sz w:val="24"/>
                <w:szCs w:val="24"/>
              </w:rPr>
              <w:t>1</w:t>
            </w:r>
            <w:r w:rsidRPr="00526544">
              <w:rPr>
                <w:sz w:val="24"/>
                <w:szCs w:val="24"/>
              </w:rPr>
              <w:t>,</w:t>
            </w:r>
            <w:r w:rsidRPr="00526544">
              <w:rPr>
                <w:sz w:val="24"/>
                <w:szCs w:val="24"/>
              </w:rPr>
              <w:br/>
              <w:t>2710 </w:t>
            </w:r>
            <w:r w:rsidR="001E785A" w:rsidRPr="00526544">
              <w:rPr>
                <w:sz w:val="24"/>
                <w:szCs w:val="24"/>
              </w:rPr>
              <w:t>19</w:t>
            </w:r>
            <w:r w:rsidRPr="00526544">
              <w:rPr>
                <w:sz w:val="24"/>
                <w:szCs w:val="24"/>
              </w:rPr>
              <w:t> </w:t>
            </w:r>
            <w:r w:rsidR="001E785A" w:rsidRPr="00526544">
              <w:rPr>
                <w:sz w:val="24"/>
                <w:szCs w:val="24"/>
              </w:rPr>
              <w:t>660</w:t>
            </w:r>
            <w:r w:rsidRPr="00526544">
              <w:rPr>
                <w:sz w:val="24"/>
                <w:szCs w:val="24"/>
              </w:rPr>
              <w:t> 1,</w:t>
            </w:r>
            <w:r w:rsidRPr="00526544">
              <w:rPr>
                <w:sz w:val="24"/>
                <w:szCs w:val="24"/>
              </w:rPr>
              <w:br/>
              <w:t>2710 </w:t>
            </w:r>
            <w:r w:rsidR="001E785A" w:rsidRPr="00526544">
              <w:rPr>
                <w:sz w:val="24"/>
                <w:szCs w:val="24"/>
              </w:rPr>
              <w:t>19</w:t>
            </w:r>
            <w:r w:rsidRPr="00526544">
              <w:rPr>
                <w:sz w:val="24"/>
                <w:szCs w:val="24"/>
              </w:rPr>
              <w:t> </w:t>
            </w:r>
            <w:r w:rsidR="001E785A" w:rsidRPr="00526544">
              <w:rPr>
                <w:sz w:val="24"/>
                <w:szCs w:val="24"/>
              </w:rPr>
              <w:t>680</w:t>
            </w:r>
            <w:r w:rsidRPr="00526544">
              <w:rPr>
                <w:sz w:val="24"/>
                <w:szCs w:val="24"/>
              </w:rPr>
              <w:t> </w:t>
            </w:r>
            <w:r w:rsidR="001E785A" w:rsidRPr="00526544">
              <w:rPr>
                <w:sz w:val="24"/>
                <w:szCs w:val="24"/>
              </w:rPr>
              <w:t>1,</w:t>
            </w:r>
            <w:r w:rsidR="001E785A" w:rsidRPr="00526544">
              <w:rPr>
                <w:sz w:val="24"/>
                <w:szCs w:val="24"/>
              </w:rPr>
              <w:br/>
              <w:t>2710 20 310 1,</w:t>
            </w:r>
            <w:r w:rsidR="001E785A" w:rsidRPr="00526544">
              <w:rPr>
                <w:sz w:val="24"/>
                <w:szCs w:val="24"/>
              </w:rPr>
              <w:br/>
              <w:t>2710 20 350 1</w:t>
            </w:r>
            <w:r w:rsidRPr="00526544">
              <w:rPr>
                <w:sz w:val="24"/>
                <w:szCs w:val="24"/>
              </w:rPr>
              <w:t>,</w:t>
            </w:r>
            <w:r w:rsidRPr="00526544">
              <w:rPr>
                <w:sz w:val="24"/>
                <w:szCs w:val="24"/>
              </w:rPr>
              <w:br/>
              <w:t>2710 20 370 1,</w:t>
            </w:r>
            <w:r w:rsidRPr="00526544">
              <w:rPr>
                <w:sz w:val="24"/>
                <w:szCs w:val="24"/>
              </w:rPr>
              <w:br/>
            </w:r>
            <w:r w:rsidR="001E785A" w:rsidRPr="00526544">
              <w:rPr>
                <w:sz w:val="24"/>
                <w:szCs w:val="24"/>
              </w:rPr>
              <w:t>2710 20 390 1</w:t>
            </w:r>
          </w:p>
        </w:tc>
        <w:tc>
          <w:tcPr>
            <w:tcW w:w="3262" w:type="dxa"/>
            <w:tcBorders>
              <w:top w:val="single" w:sz="4" w:space="0" w:color="auto"/>
              <w:left w:val="single" w:sz="6" w:space="0" w:color="auto"/>
              <w:bottom w:val="single" w:sz="6" w:space="0" w:color="auto"/>
              <w:right w:val="single" w:sz="6" w:space="0" w:color="auto"/>
            </w:tcBorders>
          </w:tcPr>
          <w:p w:rsidR="009A17A6" w:rsidRPr="00526544" w:rsidRDefault="00787457" w:rsidP="0060300F">
            <w:pPr>
              <w:spacing w:before="40" w:after="40" w:line="235" w:lineRule="exact"/>
              <w:jc w:val="left"/>
              <w:rPr>
                <w:sz w:val="24"/>
                <w:szCs w:val="24"/>
              </w:rPr>
            </w:pPr>
            <w:r w:rsidRPr="00526544">
              <w:rPr>
                <w:sz w:val="24"/>
                <w:szCs w:val="24"/>
              </w:rPr>
              <w:t>М</w:t>
            </w:r>
            <w:r w:rsidR="009A17A6" w:rsidRPr="00526544">
              <w:rPr>
                <w:sz w:val="24"/>
                <w:szCs w:val="24"/>
              </w:rPr>
              <w:t>азуты</w:t>
            </w:r>
          </w:p>
        </w:tc>
        <w:tc>
          <w:tcPr>
            <w:tcW w:w="1985" w:type="dxa"/>
            <w:tcBorders>
              <w:top w:val="single" w:sz="4" w:space="0" w:color="auto"/>
              <w:left w:val="single" w:sz="6" w:space="0" w:color="auto"/>
              <w:bottom w:val="single" w:sz="4" w:space="0" w:color="auto"/>
              <w:right w:val="single" w:sz="6" w:space="0" w:color="auto"/>
            </w:tcBorders>
          </w:tcPr>
          <w:p w:rsidR="009A17A6" w:rsidRPr="00526544" w:rsidRDefault="001E785A" w:rsidP="0060300F">
            <w:pPr>
              <w:spacing w:before="40" w:after="40" w:line="235" w:lineRule="exact"/>
              <w:rPr>
                <w:sz w:val="24"/>
                <w:szCs w:val="24"/>
              </w:rPr>
            </w:pPr>
            <w:r w:rsidRPr="00526544">
              <w:rPr>
                <w:sz w:val="24"/>
                <w:szCs w:val="24"/>
              </w:rPr>
              <w:t>30</w:t>
            </w:r>
            <w:r w:rsidR="009A17A6" w:rsidRPr="00526544">
              <w:rPr>
                <w:sz w:val="24"/>
                <w:szCs w:val="24"/>
              </w:rPr>
              <w:t xml:space="preserve"> долларов</w:t>
            </w:r>
            <w:r w:rsidRPr="00526544">
              <w:rPr>
                <w:sz w:val="24"/>
                <w:szCs w:val="24"/>
              </w:rPr>
              <w:t xml:space="preserve"> </w:t>
            </w:r>
            <w:r w:rsidRPr="00526544">
              <w:rPr>
                <w:sz w:val="24"/>
                <w:szCs w:val="24"/>
              </w:rPr>
              <w:br/>
            </w:r>
            <w:r w:rsidRPr="00526544">
              <w:rPr>
                <w:spacing w:val="-6"/>
                <w:sz w:val="24"/>
                <w:szCs w:val="24"/>
              </w:rPr>
              <w:t xml:space="preserve">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A17A6" w:rsidRPr="00526544" w:rsidRDefault="009A17A6" w:rsidP="0060300F">
            <w:pPr>
              <w:spacing w:before="40" w:after="40" w:line="235" w:lineRule="exact"/>
              <w:rPr>
                <w:sz w:val="24"/>
                <w:szCs w:val="24"/>
              </w:rPr>
            </w:pPr>
            <w:r w:rsidRPr="00526544">
              <w:rPr>
                <w:spacing w:val="-6"/>
                <w:sz w:val="24"/>
                <w:szCs w:val="24"/>
              </w:rPr>
              <w:t xml:space="preserve">15 евро за </w:t>
            </w:r>
            <w:smartTag w:uri="urn:schemas-microsoft-com:office:smarttags" w:element="metricconverter">
              <w:smartTagPr>
                <w:attr w:name="ProductID" w:val="1 000 кг"/>
              </w:smartTagPr>
              <w:r w:rsidRPr="00526544">
                <w:rPr>
                  <w:spacing w:val="-6"/>
                  <w:sz w:val="24"/>
                  <w:szCs w:val="24"/>
                </w:rPr>
                <w:t>1 000 кг</w:t>
              </w:r>
            </w:smartTag>
            <w:r w:rsidRPr="00526544">
              <w:rPr>
                <w:spacing w:val="-6"/>
                <w:sz w:val="24"/>
                <w:szCs w:val="24"/>
              </w:rPr>
              <w:t xml:space="preserve"> </w:t>
            </w:r>
            <w:r w:rsidRPr="00526544">
              <w:rPr>
                <w:sz w:val="24"/>
                <w:szCs w:val="24"/>
              </w:rPr>
              <w:br/>
            </w:r>
            <w:r w:rsidRPr="00526544">
              <w:rPr>
                <w:spacing w:val="-6"/>
                <w:sz w:val="24"/>
                <w:szCs w:val="24"/>
              </w:rPr>
              <w:t xml:space="preserve">с 15 мая  </w:t>
            </w:r>
            <w:r w:rsidR="006245B9" w:rsidRPr="00526544">
              <w:rPr>
                <w:spacing w:val="-6"/>
                <w:sz w:val="24"/>
                <w:szCs w:val="24"/>
              </w:rPr>
              <w:br/>
            </w:r>
            <w:r w:rsidRPr="00526544">
              <w:rPr>
                <w:spacing w:val="-6"/>
                <w:sz w:val="24"/>
                <w:szCs w:val="24"/>
              </w:rPr>
              <w:t xml:space="preserve">по 1 </w:t>
            </w:r>
            <w:r w:rsidR="009A53E1" w:rsidRPr="00526544">
              <w:rPr>
                <w:spacing w:val="-6"/>
                <w:sz w:val="24"/>
                <w:szCs w:val="24"/>
              </w:rPr>
              <w:t>сентября</w:t>
            </w:r>
          </w:p>
        </w:tc>
      </w:tr>
      <w:tr w:rsidR="00787457" w:rsidRPr="00526544">
        <w:tc>
          <w:tcPr>
            <w:tcW w:w="588" w:type="dxa"/>
            <w:tcBorders>
              <w:top w:val="single" w:sz="6" w:space="0" w:color="auto"/>
              <w:left w:val="single" w:sz="4" w:space="0" w:color="auto"/>
              <w:bottom w:val="single" w:sz="6" w:space="0" w:color="auto"/>
              <w:right w:val="single" w:sz="6" w:space="0" w:color="auto"/>
            </w:tcBorders>
          </w:tcPr>
          <w:p w:rsidR="00787457" w:rsidRPr="00526544" w:rsidRDefault="009A53E1" w:rsidP="005B6021">
            <w:pPr>
              <w:spacing w:before="40" w:after="40"/>
              <w:rPr>
                <w:sz w:val="24"/>
                <w:szCs w:val="24"/>
              </w:rPr>
            </w:pPr>
            <w:r w:rsidRPr="00526544">
              <w:rPr>
                <w:sz w:val="24"/>
                <w:szCs w:val="24"/>
              </w:rPr>
              <w:t>9.</w:t>
            </w:r>
          </w:p>
        </w:tc>
        <w:tc>
          <w:tcPr>
            <w:tcW w:w="1652" w:type="dxa"/>
            <w:tcBorders>
              <w:top w:val="single" w:sz="6" w:space="0" w:color="auto"/>
              <w:left w:val="single" w:sz="6" w:space="0" w:color="auto"/>
              <w:bottom w:val="single" w:sz="6" w:space="0" w:color="auto"/>
              <w:right w:val="single" w:sz="6" w:space="0" w:color="auto"/>
            </w:tcBorders>
          </w:tcPr>
          <w:p w:rsidR="00787457" w:rsidRPr="00526544" w:rsidRDefault="00787457" w:rsidP="005B6021">
            <w:pPr>
              <w:spacing w:before="40" w:after="40"/>
              <w:jc w:val="left"/>
              <w:rPr>
                <w:sz w:val="24"/>
                <w:szCs w:val="24"/>
              </w:rPr>
            </w:pPr>
            <w:r w:rsidRPr="00526544">
              <w:rPr>
                <w:sz w:val="24"/>
                <w:szCs w:val="24"/>
              </w:rPr>
              <w:t>2710 19 620 9,</w:t>
            </w:r>
            <w:r w:rsidRPr="00526544">
              <w:rPr>
                <w:sz w:val="24"/>
                <w:szCs w:val="24"/>
              </w:rPr>
              <w:br/>
              <w:t>2710 19 640 9,</w:t>
            </w:r>
            <w:r w:rsidRPr="00526544">
              <w:rPr>
                <w:sz w:val="24"/>
                <w:szCs w:val="24"/>
              </w:rPr>
              <w:br/>
              <w:t>2710 19 660 9,</w:t>
            </w:r>
            <w:r w:rsidRPr="00526544">
              <w:rPr>
                <w:sz w:val="24"/>
                <w:szCs w:val="24"/>
              </w:rPr>
              <w:br/>
              <w:t>2710 19 680 9,</w:t>
            </w:r>
            <w:r w:rsidRPr="00526544">
              <w:rPr>
                <w:sz w:val="24"/>
                <w:szCs w:val="24"/>
              </w:rPr>
              <w:br/>
              <w:t>2710 20 310 9,</w:t>
            </w:r>
            <w:r w:rsidRPr="00526544">
              <w:rPr>
                <w:sz w:val="24"/>
                <w:szCs w:val="24"/>
              </w:rPr>
              <w:br/>
              <w:t>2710 20 350 9,</w:t>
            </w:r>
            <w:r w:rsidRPr="00526544">
              <w:rPr>
                <w:sz w:val="24"/>
                <w:szCs w:val="24"/>
              </w:rPr>
              <w:br/>
              <w:t>2710 20 370 9,</w:t>
            </w:r>
            <w:r w:rsidRPr="00526544">
              <w:rPr>
                <w:sz w:val="24"/>
                <w:szCs w:val="24"/>
              </w:rPr>
              <w:br/>
              <w:t>2710 20 390 9</w:t>
            </w:r>
          </w:p>
        </w:tc>
        <w:tc>
          <w:tcPr>
            <w:tcW w:w="3262" w:type="dxa"/>
            <w:tcBorders>
              <w:top w:val="single" w:sz="4" w:space="0" w:color="auto"/>
              <w:left w:val="single" w:sz="6" w:space="0" w:color="auto"/>
              <w:bottom w:val="single" w:sz="6" w:space="0" w:color="auto"/>
              <w:right w:val="single" w:sz="6" w:space="0" w:color="auto"/>
            </w:tcBorders>
          </w:tcPr>
          <w:p w:rsidR="00787457" w:rsidRPr="00526544" w:rsidRDefault="00787457" w:rsidP="005B6021">
            <w:pPr>
              <w:spacing w:before="40" w:after="40"/>
              <w:jc w:val="left"/>
              <w:rPr>
                <w:sz w:val="24"/>
                <w:szCs w:val="24"/>
              </w:rPr>
            </w:pPr>
            <w:r w:rsidRPr="00526544">
              <w:rPr>
                <w:sz w:val="24"/>
                <w:szCs w:val="24"/>
              </w:rPr>
              <w:t xml:space="preserve">Тяжелые дистилляты: </w:t>
            </w:r>
            <w:r w:rsidRPr="00526544">
              <w:rPr>
                <w:sz w:val="24"/>
                <w:szCs w:val="24"/>
              </w:rPr>
              <w:br/>
              <w:t>топлива жидкие:</w:t>
            </w:r>
            <w:r w:rsidRPr="00526544">
              <w:rPr>
                <w:sz w:val="24"/>
                <w:szCs w:val="24"/>
              </w:rPr>
              <w:br/>
              <w:t>для прочих целей</w:t>
            </w:r>
          </w:p>
        </w:tc>
        <w:tc>
          <w:tcPr>
            <w:tcW w:w="1985" w:type="dxa"/>
            <w:tcBorders>
              <w:top w:val="single" w:sz="4" w:space="0" w:color="auto"/>
              <w:left w:val="single" w:sz="6" w:space="0" w:color="auto"/>
              <w:bottom w:val="single" w:sz="4" w:space="0" w:color="auto"/>
              <w:right w:val="single" w:sz="6" w:space="0" w:color="auto"/>
            </w:tcBorders>
          </w:tcPr>
          <w:p w:rsidR="00787457" w:rsidRPr="00526544" w:rsidRDefault="00787457" w:rsidP="005B6021">
            <w:pPr>
              <w:spacing w:before="40" w:after="40"/>
              <w:rPr>
                <w:sz w:val="24"/>
                <w:szCs w:val="24"/>
              </w:rPr>
            </w:pPr>
            <w:r w:rsidRPr="00526544">
              <w:rPr>
                <w:sz w:val="24"/>
                <w:szCs w:val="24"/>
              </w:rPr>
              <w:t>60 долларов</w:t>
            </w:r>
            <w:r w:rsidRPr="00526544">
              <w:rPr>
                <w:sz w:val="24"/>
                <w:szCs w:val="24"/>
              </w:rPr>
              <w:br/>
            </w:r>
            <w:r w:rsidRPr="00526544">
              <w:rPr>
                <w:spacing w:val="-6"/>
                <w:sz w:val="24"/>
                <w:szCs w:val="24"/>
              </w:rPr>
              <w:t xml:space="preserve">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787457" w:rsidRPr="00526544" w:rsidRDefault="00787457" w:rsidP="005B6021">
            <w:pPr>
              <w:spacing w:before="40" w:after="40"/>
              <w:rPr>
                <w:sz w:val="24"/>
                <w:szCs w:val="24"/>
              </w:rPr>
            </w:pPr>
          </w:p>
        </w:tc>
      </w:tr>
      <w:tr w:rsidR="00164F91" w:rsidRPr="00526544">
        <w:tc>
          <w:tcPr>
            <w:tcW w:w="588" w:type="dxa"/>
            <w:tcBorders>
              <w:top w:val="single" w:sz="6" w:space="0" w:color="auto"/>
              <w:left w:val="single" w:sz="4" w:space="0" w:color="auto"/>
              <w:bottom w:val="single" w:sz="6" w:space="0" w:color="auto"/>
              <w:right w:val="single" w:sz="6" w:space="0" w:color="auto"/>
            </w:tcBorders>
          </w:tcPr>
          <w:p w:rsidR="00164F91" w:rsidRPr="00526544" w:rsidRDefault="009A53E1" w:rsidP="005B6021">
            <w:pPr>
              <w:spacing w:before="40" w:after="40"/>
              <w:rPr>
                <w:sz w:val="24"/>
                <w:szCs w:val="24"/>
              </w:rPr>
            </w:pPr>
            <w:r w:rsidRPr="00526544">
              <w:rPr>
                <w:sz w:val="24"/>
                <w:szCs w:val="24"/>
              </w:rPr>
              <w:t>10.</w:t>
            </w:r>
          </w:p>
        </w:tc>
        <w:tc>
          <w:tcPr>
            <w:tcW w:w="1652" w:type="dxa"/>
            <w:tcBorders>
              <w:top w:val="single" w:sz="6" w:space="0" w:color="auto"/>
              <w:left w:val="single" w:sz="6" w:space="0" w:color="auto"/>
              <w:bottom w:val="single" w:sz="6" w:space="0" w:color="auto"/>
              <w:right w:val="single" w:sz="6" w:space="0" w:color="auto"/>
            </w:tcBorders>
          </w:tcPr>
          <w:p w:rsidR="00164F91" w:rsidRPr="00526544" w:rsidRDefault="00164F91" w:rsidP="005B6021">
            <w:pPr>
              <w:spacing w:before="40" w:after="40"/>
              <w:jc w:val="left"/>
              <w:rPr>
                <w:sz w:val="24"/>
                <w:szCs w:val="24"/>
              </w:rPr>
            </w:pPr>
            <w:r w:rsidRPr="00526544">
              <w:rPr>
                <w:sz w:val="24"/>
                <w:szCs w:val="24"/>
              </w:rPr>
              <w:t>2710 19 710 0,</w:t>
            </w:r>
            <w:r w:rsidRPr="00526544">
              <w:rPr>
                <w:sz w:val="24"/>
                <w:szCs w:val="24"/>
              </w:rPr>
              <w:br/>
              <w:t>2710 19 750 0,</w:t>
            </w:r>
            <w:r w:rsidRPr="00526544">
              <w:rPr>
                <w:sz w:val="24"/>
                <w:szCs w:val="24"/>
              </w:rPr>
              <w:br/>
              <w:t>2710 19 820 0,</w:t>
            </w:r>
            <w:r w:rsidRPr="00526544">
              <w:rPr>
                <w:sz w:val="24"/>
                <w:szCs w:val="24"/>
              </w:rPr>
              <w:br/>
              <w:t>2710 19 840 0,</w:t>
            </w:r>
            <w:r w:rsidRPr="00526544">
              <w:rPr>
                <w:sz w:val="24"/>
                <w:szCs w:val="24"/>
              </w:rPr>
              <w:br/>
              <w:t>2710 19 860 0,</w:t>
            </w:r>
            <w:r w:rsidRPr="00526544">
              <w:rPr>
                <w:sz w:val="24"/>
                <w:szCs w:val="24"/>
              </w:rPr>
              <w:br/>
              <w:t>2710 19 880 0,</w:t>
            </w:r>
            <w:r w:rsidRPr="00526544">
              <w:rPr>
                <w:sz w:val="24"/>
                <w:szCs w:val="24"/>
              </w:rPr>
              <w:br/>
              <w:t>2710 19 920 0,</w:t>
            </w:r>
            <w:r w:rsidRPr="00526544">
              <w:rPr>
                <w:sz w:val="24"/>
                <w:szCs w:val="24"/>
              </w:rPr>
              <w:br/>
              <w:t>2710 19 940 0,</w:t>
            </w:r>
            <w:r w:rsidRPr="00526544">
              <w:rPr>
                <w:sz w:val="24"/>
                <w:szCs w:val="24"/>
              </w:rPr>
              <w:br/>
              <w:t>2710 19 980 0</w:t>
            </w:r>
          </w:p>
        </w:tc>
        <w:tc>
          <w:tcPr>
            <w:tcW w:w="3262" w:type="dxa"/>
            <w:tcBorders>
              <w:top w:val="single" w:sz="4" w:space="0" w:color="auto"/>
              <w:left w:val="single" w:sz="6" w:space="0" w:color="auto"/>
              <w:bottom w:val="single" w:sz="6" w:space="0" w:color="auto"/>
              <w:right w:val="single" w:sz="6" w:space="0" w:color="auto"/>
            </w:tcBorders>
          </w:tcPr>
          <w:p w:rsidR="00164F91" w:rsidRPr="00526544" w:rsidRDefault="00164F91" w:rsidP="005B6021">
            <w:pPr>
              <w:spacing w:before="40" w:after="40"/>
              <w:jc w:val="left"/>
              <w:rPr>
                <w:sz w:val="24"/>
                <w:szCs w:val="24"/>
              </w:rPr>
            </w:pPr>
            <w:r w:rsidRPr="00526544">
              <w:rPr>
                <w:sz w:val="24"/>
                <w:szCs w:val="24"/>
              </w:rPr>
              <w:t>Масла смазочные: прочие</w:t>
            </w:r>
          </w:p>
        </w:tc>
        <w:tc>
          <w:tcPr>
            <w:tcW w:w="1985" w:type="dxa"/>
            <w:tcBorders>
              <w:top w:val="single" w:sz="4" w:space="0" w:color="auto"/>
              <w:left w:val="single" w:sz="6" w:space="0" w:color="auto"/>
              <w:bottom w:val="single" w:sz="4" w:space="0" w:color="auto"/>
              <w:right w:val="single" w:sz="6" w:space="0" w:color="auto"/>
            </w:tcBorders>
          </w:tcPr>
          <w:p w:rsidR="00164F91" w:rsidRPr="00526544" w:rsidRDefault="00164F91" w:rsidP="005B6021">
            <w:pPr>
              <w:spacing w:after="60"/>
              <w:rPr>
                <w:spacing w:val="-2"/>
                <w:sz w:val="24"/>
                <w:szCs w:val="24"/>
              </w:rPr>
            </w:pPr>
            <w:r w:rsidRPr="00526544">
              <w:rPr>
                <w:spacing w:val="-2"/>
                <w:sz w:val="24"/>
                <w:szCs w:val="24"/>
              </w:rPr>
              <w:t>0</w:t>
            </w:r>
          </w:p>
        </w:tc>
        <w:tc>
          <w:tcPr>
            <w:tcW w:w="2186" w:type="dxa"/>
            <w:tcBorders>
              <w:top w:val="single" w:sz="6" w:space="0" w:color="auto"/>
              <w:left w:val="single" w:sz="6" w:space="0" w:color="auto"/>
              <w:bottom w:val="single" w:sz="4" w:space="0" w:color="auto"/>
              <w:right w:val="single" w:sz="4" w:space="0" w:color="auto"/>
            </w:tcBorders>
          </w:tcPr>
          <w:p w:rsidR="00164F91" w:rsidRPr="00526544" w:rsidRDefault="00164F91" w:rsidP="005B6021">
            <w:pPr>
              <w:spacing w:before="40" w:after="40"/>
              <w:jc w:val="left"/>
              <w:rPr>
                <w:sz w:val="24"/>
                <w:szCs w:val="24"/>
              </w:rPr>
            </w:pPr>
          </w:p>
        </w:tc>
      </w:tr>
      <w:tr w:rsidR="00996D89" w:rsidRPr="00526544">
        <w:tc>
          <w:tcPr>
            <w:tcW w:w="588" w:type="dxa"/>
            <w:tcBorders>
              <w:top w:val="single" w:sz="6" w:space="0" w:color="auto"/>
              <w:left w:val="single" w:sz="4" w:space="0" w:color="auto"/>
              <w:bottom w:val="single" w:sz="6" w:space="0" w:color="auto"/>
              <w:right w:val="single" w:sz="6" w:space="0" w:color="auto"/>
            </w:tcBorders>
          </w:tcPr>
          <w:p w:rsidR="00996D89" w:rsidRPr="00526544" w:rsidRDefault="009A53E1" w:rsidP="005B6021">
            <w:pPr>
              <w:spacing w:before="40" w:after="40"/>
              <w:rPr>
                <w:sz w:val="24"/>
                <w:szCs w:val="24"/>
              </w:rPr>
            </w:pPr>
            <w:r w:rsidRPr="00526544">
              <w:rPr>
                <w:sz w:val="24"/>
                <w:szCs w:val="24"/>
              </w:rPr>
              <w:t>11.</w:t>
            </w:r>
          </w:p>
        </w:tc>
        <w:tc>
          <w:tcPr>
            <w:tcW w:w="1652" w:type="dxa"/>
            <w:tcBorders>
              <w:top w:val="single" w:sz="6" w:space="0" w:color="auto"/>
              <w:left w:val="single" w:sz="6" w:space="0" w:color="auto"/>
              <w:bottom w:val="single" w:sz="6" w:space="0" w:color="auto"/>
              <w:right w:val="single" w:sz="6" w:space="0" w:color="auto"/>
            </w:tcBorders>
          </w:tcPr>
          <w:p w:rsidR="00996D89" w:rsidRPr="00526544" w:rsidRDefault="00996D89" w:rsidP="005B6021">
            <w:pPr>
              <w:spacing w:before="40" w:after="40"/>
              <w:jc w:val="left"/>
              <w:rPr>
                <w:sz w:val="24"/>
                <w:szCs w:val="24"/>
              </w:rPr>
            </w:pPr>
            <w:r w:rsidRPr="00526544">
              <w:rPr>
                <w:sz w:val="24"/>
                <w:szCs w:val="24"/>
              </w:rPr>
              <w:t>2710 91 000 0,</w:t>
            </w:r>
            <w:r w:rsidRPr="00526544">
              <w:rPr>
                <w:sz w:val="24"/>
                <w:szCs w:val="24"/>
              </w:rPr>
              <w:br/>
              <w:t>2710 99 000 0</w:t>
            </w:r>
          </w:p>
        </w:tc>
        <w:tc>
          <w:tcPr>
            <w:tcW w:w="3262" w:type="dxa"/>
            <w:tcBorders>
              <w:top w:val="single" w:sz="4" w:space="0" w:color="auto"/>
              <w:left w:val="single" w:sz="6" w:space="0" w:color="auto"/>
              <w:bottom w:val="single" w:sz="6" w:space="0" w:color="auto"/>
              <w:right w:val="single" w:sz="6" w:space="0" w:color="auto"/>
            </w:tcBorders>
          </w:tcPr>
          <w:p w:rsidR="00996D89" w:rsidRPr="00526544" w:rsidRDefault="00996D89" w:rsidP="005B6021">
            <w:pPr>
              <w:spacing w:before="40" w:after="40"/>
              <w:jc w:val="left"/>
              <w:rPr>
                <w:sz w:val="24"/>
                <w:szCs w:val="24"/>
              </w:rPr>
            </w:pPr>
            <w:r w:rsidRPr="00526544">
              <w:rPr>
                <w:sz w:val="24"/>
                <w:szCs w:val="24"/>
              </w:rPr>
              <w:t>Отработанные нефтепродукты</w:t>
            </w:r>
          </w:p>
        </w:tc>
        <w:tc>
          <w:tcPr>
            <w:tcW w:w="1985" w:type="dxa"/>
            <w:tcBorders>
              <w:top w:val="single" w:sz="4" w:space="0" w:color="auto"/>
              <w:left w:val="single" w:sz="6" w:space="0" w:color="auto"/>
              <w:bottom w:val="single" w:sz="4" w:space="0" w:color="auto"/>
              <w:right w:val="single" w:sz="6" w:space="0" w:color="auto"/>
            </w:tcBorders>
          </w:tcPr>
          <w:p w:rsidR="00996D89" w:rsidRPr="00526544" w:rsidRDefault="009A53E1" w:rsidP="005B6021">
            <w:pPr>
              <w:spacing w:before="40" w:after="40"/>
              <w:rPr>
                <w:sz w:val="24"/>
                <w:szCs w:val="24"/>
              </w:rPr>
            </w:pPr>
            <w:r w:rsidRPr="00526544">
              <w:rPr>
                <w:sz w:val="24"/>
                <w:szCs w:val="24"/>
              </w:rPr>
              <w:t>0</w:t>
            </w:r>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5B6021">
            <w:pPr>
              <w:spacing w:before="40" w:after="40"/>
              <w:jc w:val="left"/>
              <w:rPr>
                <w:sz w:val="24"/>
                <w:szCs w:val="24"/>
              </w:rPr>
            </w:pPr>
          </w:p>
        </w:tc>
      </w:tr>
      <w:tr w:rsidR="00164F91" w:rsidRPr="00526544">
        <w:tc>
          <w:tcPr>
            <w:tcW w:w="588" w:type="dxa"/>
            <w:tcBorders>
              <w:top w:val="single" w:sz="6" w:space="0" w:color="auto"/>
              <w:left w:val="single" w:sz="4" w:space="0" w:color="auto"/>
              <w:bottom w:val="single" w:sz="6" w:space="0" w:color="auto"/>
              <w:right w:val="single" w:sz="6" w:space="0" w:color="auto"/>
            </w:tcBorders>
          </w:tcPr>
          <w:p w:rsidR="00164F91" w:rsidRPr="00526544" w:rsidRDefault="009A53E1" w:rsidP="005B6021">
            <w:pPr>
              <w:spacing w:after="60"/>
              <w:rPr>
                <w:sz w:val="24"/>
                <w:szCs w:val="24"/>
              </w:rPr>
            </w:pPr>
            <w:r w:rsidRPr="00526544">
              <w:rPr>
                <w:sz w:val="24"/>
                <w:szCs w:val="24"/>
              </w:rPr>
              <w:t>12.</w:t>
            </w:r>
          </w:p>
        </w:tc>
        <w:tc>
          <w:tcPr>
            <w:tcW w:w="1652" w:type="dxa"/>
            <w:tcBorders>
              <w:top w:val="single" w:sz="6" w:space="0" w:color="auto"/>
              <w:left w:val="single" w:sz="6" w:space="0" w:color="auto"/>
              <w:bottom w:val="single" w:sz="6" w:space="0" w:color="auto"/>
              <w:right w:val="single" w:sz="6" w:space="0" w:color="auto"/>
            </w:tcBorders>
          </w:tcPr>
          <w:p w:rsidR="00164F91" w:rsidRPr="00526544" w:rsidRDefault="00164F91" w:rsidP="005B6021">
            <w:pPr>
              <w:spacing w:after="60"/>
              <w:jc w:val="left"/>
              <w:rPr>
                <w:sz w:val="24"/>
                <w:szCs w:val="24"/>
              </w:rPr>
            </w:pPr>
            <w:r w:rsidRPr="00526544">
              <w:rPr>
                <w:sz w:val="24"/>
                <w:szCs w:val="24"/>
              </w:rPr>
              <w:t>2712 90 990 0</w:t>
            </w:r>
          </w:p>
        </w:tc>
        <w:tc>
          <w:tcPr>
            <w:tcW w:w="3262" w:type="dxa"/>
            <w:tcBorders>
              <w:top w:val="single" w:sz="4" w:space="0" w:color="auto"/>
              <w:left w:val="single" w:sz="6" w:space="0" w:color="auto"/>
              <w:bottom w:val="single" w:sz="6" w:space="0" w:color="auto"/>
              <w:right w:val="single" w:sz="6" w:space="0" w:color="auto"/>
            </w:tcBorders>
          </w:tcPr>
          <w:p w:rsidR="00164F91" w:rsidRPr="00526544" w:rsidRDefault="00164F91" w:rsidP="005B6021">
            <w:pPr>
              <w:spacing w:after="60"/>
              <w:jc w:val="left"/>
              <w:rPr>
                <w:sz w:val="24"/>
                <w:szCs w:val="24"/>
              </w:rPr>
            </w:pPr>
            <w:r w:rsidRPr="00526544">
              <w:rPr>
                <w:sz w:val="24"/>
                <w:szCs w:val="24"/>
              </w:rPr>
              <w:t>Прочие</w:t>
            </w:r>
          </w:p>
        </w:tc>
        <w:tc>
          <w:tcPr>
            <w:tcW w:w="1985" w:type="dxa"/>
            <w:tcBorders>
              <w:top w:val="single" w:sz="6" w:space="0" w:color="auto"/>
              <w:left w:val="single" w:sz="6" w:space="0" w:color="auto"/>
              <w:bottom w:val="single" w:sz="6" w:space="0" w:color="auto"/>
              <w:right w:val="single" w:sz="6" w:space="0" w:color="auto"/>
            </w:tcBorders>
          </w:tcPr>
          <w:p w:rsidR="00164F91" w:rsidRPr="00526544" w:rsidRDefault="00164F91" w:rsidP="005B6021">
            <w:pPr>
              <w:spacing w:after="60"/>
              <w:rPr>
                <w:spacing w:val="-2"/>
                <w:sz w:val="24"/>
                <w:szCs w:val="24"/>
              </w:rPr>
            </w:pPr>
            <w:r w:rsidRPr="00526544">
              <w:rPr>
                <w:spacing w:val="-2"/>
                <w:sz w:val="24"/>
                <w:szCs w:val="24"/>
              </w:rPr>
              <w:t>0</w:t>
            </w:r>
          </w:p>
        </w:tc>
        <w:tc>
          <w:tcPr>
            <w:tcW w:w="2186" w:type="dxa"/>
            <w:tcBorders>
              <w:top w:val="single" w:sz="6" w:space="0" w:color="auto"/>
              <w:left w:val="single" w:sz="6" w:space="0" w:color="auto"/>
              <w:bottom w:val="single" w:sz="4" w:space="0" w:color="auto"/>
              <w:right w:val="single" w:sz="4" w:space="0" w:color="auto"/>
            </w:tcBorders>
          </w:tcPr>
          <w:p w:rsidR="00164F91" w:rsidRPr="00526544" w:rsidRDefault="00164F91" w:rsidP="005B6021">
            <w:pPr>
              <w:spacing w:before="40" w:after="40"/>
              <w:jc w:val="left"/>
              <w:rPr>
                <w:sz w:val="24"/>
                <w:szCs w:val="24"/>
              </w:rPr>
            </w:pPr>
          </w:p>
        </w:tc>
      </w:tr>
      <w:tr w:rsidR="00121490" w:rsidRPr="00526544">
        <w:tc>
          <w:tcPr>
            <w:tcW w:w="588" w:type="dxa"/>
            <w:vMerge w:val="restart"/>
            <w:tcBorders>
              <w:top w:val="single" w:sz="6" w:space="0" w:color="auto"/>
              <w:left w:val="single" w:sz="4" w:space="0" w:color="auto"/>
              <w:right w:val="single" w:sz="6" w:space="0" w:color="auto"/>
            </w:tcBorders>
          </w:tcPr>
          <w:p w:rsidR="00121490" w:rsidRPr="00526544" w:rsidRDefault="00121490" w:rsidP="005B6021">
            <w:pPr>
              <w:spacing w:after="60"/>
              <w:rPr>
                <w:sz w:val="24"/>
                <w:szCs w:val="24"/>
              </w:rPr>
            </w:pPr>
            <w:r w:rsidRPr="00526544">
              <w:rPr>
                <w:sz w:val="24"/>
                <w:szCs w:val="24"/>
              </w:rPr>
              <w:t>13.</w:t>
            </w:r>
          </w:p>
        </w:tc>
        <w:tc>
          <w:tcPr>
            <w:tcW w:w="1652" w:type="dxa"/>
            <w:tcBorders>
              <w:top w:val="single" w:sz="6" w:space="0" w:color="auto"/>
              <w:left w:val="single" w:sz="6" w:space="0" w:color="auto"/>
              <w:bottom w:val="single" w:sz="6" w:space="0" w:color="auto"/>
              <w:right w:val="single" w:sz="6" w:space="0" w:color="auto"/>
            </w:tcBorders>
          </w:tcPr>
          <w:p w:rsidR="00121490" w:rsidRPr="00526544" w:rsidRDefault="00121490" w:rsidP="005B6021">
            <w:pPr>
              <w:spacing w:after="60"/>
              <w:jc w:val="left"/>
              <w:rPr>
                <w:sz w:val="24"/>
                <w:szCs w:val="24"/>
              </w:rPr>
            </w:pPr>
            <w:r w:rsidRPr="00526544">
              <w:rPr>
                <w:sz w:val="24"/>
                <w:szCs w:val="24"/>
              </w:rPr>
              <w:t>2713 20 000 0</w:t>
            </w:r>
          </w:p>
        </w:tc>
        <w:tc>
          <w:tcPr>
            <w:tcW w:w="3262" w:type="dxa"/>
            <w:tcBorders>
              <w:top w:val="single" w:sz="4" w:space="0" w:color="auto"/>
              <w:left w:val="single" w:sz="6" w:space="0" w:color="auto"/>
              <w:bottom w:val="single" w:sz="6" w:space="0" w:color="auto"/>
              <w:right w:val="single" w:sz="6" w:space="0" w:color="auto"/>
            </w:tcBorders>
          </w:tcPr>
          <w:p w:rsidR="00121490" w:rsidRPr="00526544" w:rsidRDefault="00121490" w:rsidP="005B6021">
            <w:pPr>
              <w:spacing w:after="60"/>
              <w:jc w:val="left"/>
              <w:rPr>
                <w:sz w:val="24"/>
                <w:szCs w:val="24"/>
              </w:rPr>
            </w:pPr>
            <w:r w:rsidRPr="00526544">
              <w:rPr>
                <w:sz w:val="24"/>
                <w:szCs w:val="24"/>
              </w:rPr>
              <w:t>Битум нефтяной</w:t>
            </w:r>
          </w:p>
        </w:tc>
        <w:tc>
          <w:tcPr>
            <w:tcW w:w="1985" w:type="dxa"/>
            <w:tcBorders>
              <w:top w:val="single" w:sz="6" w:space="0" w:color="auto"/>
              <w:left w:val="single" w:sz="6" w:space="0" w:color="auto"/>
              <w:bottom w:val="single" w:sz="6" w:space="0" w:color="auto"/>
              <w:right w:val="single" w:sz="6" w:space="0" w:color="auto"/>
            </w:tcBorders>
          </w:tcPr>
          <w:p w:rsidR="00121490" w:rsidRPr="00526544" w:rsidRDefault="00121490" w:rsidP="005B6021">
            <w:pPr>
              <w:spacing w:after="60"/>
              <w:rPr>
                <w:spacing w:val="-8"/>
                <w:sz w:val="24"/>
                <w:szCs w:val="24"/>
              </w:rPr>
            </w:pPr>
            <w:r w:rsidRPr="00526544">
              <w:rPr>
                <w:spacing w:val="-8"/>
                <w:sz w:val="24"/>
                <w:szCs w:val="24"/>
              </w:rPr>
              <w:t xml:space="preserve">15 евро за </w:t>
            </w:r>
            <w:smartTag w:uri="urn:schemas-microsoft-com:office:smarttags" w:element="metricconverter">
              <w:smartTagPr>
                <w:attr w:name="ProductID" w:val="1 000 кг"/>
              </w:smartTagPr>
              <w:r w:rsidRPr="00526544">
                <w:rPr>
                  <w:spacing w:val="-8"/>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121490" w:rsidRPr="00526544" w:rsidRDefault="00121490" w:rsidP="005B6021">
            <w:pPr>
              <w:spacing w:before="40" w:after="40"/>
              <w:jc w:val="left"/>
              <w:rPr>
                <w:spacing w:val="-6"/>
                <w:sz w:val="24"/>
                <w:szCs w:val="24"/>
              </w:rPr>
            </w:pPr>
          </w:p>
        </w:tc>
      </w:tr>
      <w:tr w:rsidR="00121490" w:rsidRPr="00526544">
        <w:tc>
          <w:tcPr>
            <w:tcW w:w="588" w:type="dxa"/>
            <w:vMerge/>
            <w:tcBorders>
              <w:left w:val="single" w:sz="4" w:space="0" w:color="auto"/>
              <w:bottom w:val="single" w:sz="6" w:space="0" w:color="auto"/>
              <w:right w:val="single" w:sz="6" w:space="0" w:color="auto"/>
            </w:tcBorders>
          </w:tcPr>
          <w:p w:rsidR="00121490" w:rsidRPr="00526544" w:rsidRDefault="00121490" w:rsidP="005B6021">
            <w:pPr>
              <w:spacing w:after="60"/>
              <w:rPr>
                <w:sz w:val="24"/>
                <w:szCs w:val="24"/>
              </w:rPr>
            </w:pPr>
          </w:p>
        </w:tc>
        <w:tc>
          <w:tcPr>
            <w:tcW w:w="1652" w:type="dxa"/>
            <w:tcBorders>
              <w:top w:val="single" w:sz="6" w:space="0" w:color="auto"/>
              <w:left w:val="single" w:sz="6" w:space="0" w:color="auto"/>
              <w:bottom w:val="single" w:sz="6" w:space="0" w:color="auto"/>
              <w:right w:val="single" w:sz="6" w:space="0" w:color="auto"/>
            </w:tcBorders>
          </w:tcPr>
          <w:p w:rsidR="00121490" w:rsidRPr="00526544" w:rsidRDefault="00121490" w:rsidP="005B6021">
            <w:pPr>
              <w:spacing w:after="60"/>
              <w:jc w:val="left"/>
              <w:rPr>
                <w:sz w:val="24"/>
                <w:szCs w:val="24"/>
              </w:rPr>
            </w:pPr>
            <w:r w:rsidRPr="00526544">
              <w:rPr>
                <w:sz w:val="24"/>
                <w:szCs w:val="24"/>
              </w:rPr>
              <w:t>2713 90 100 0,</w:t>
            </w:r>
            <w:r w:rsidRPr="00526544">
              <w:rPr>
                <w:sz w:val="24"/>
                <w:szCs w:val="24"/>
              </w:rPr>
              <w:br/>
              <w:t>2713 90 900 0</w:t>
            </w:r>
          </w:p>
        </w:tc>
        <w:tc>
          <w:tcPr>
            <w:tcW w:w="3262" w:type="dxa"/>
            <w:tcBorders>
              <w:top w:val="single" w:sz="4" w:space="0" w:color="auto"/>
              <w:left w:val="single" w:sz="6" w:space="0" w:color="auto"/>
              <w:bottom w:val="single" w:sz="6" w:space="0" w:color="auto"/>
              <w:right w:val="single" w:sz="6" w:space="0" w:color="auto"/>
            </w:tcBorders>
          </w:tcPr>
          <w:p w:rsidR="00121490" w:rsidRPr="00526544" w:rsidRDefault="00121490" w:rsidP="005B6021">
            <w:pPr>
              <w:spacing w:after="60"/>
              <w:jc w:val="left"/>
              <w:rPr>
                <w:spacing w:val="-4"/>
                <w:sz w:val="24"/>
                <w:szCs w:val="24"/>
              </w:rPr>
            </w:pPr>
            <w:r w:rsidRPr="00526544">
              <w:rPr>
                <w:spacing w:val="-4"/>
                <w:sz w:val="24"/>
                <w:szCs w:val="24"/>
              </w:rPr>
              <w:t>Прочие остатки от переработки нефти или нефтепродуктов, полученных из битуминозных пород</w:t>
            </w:r>
          </w:p>
        </w:tc>
        <w:tc>
          <w:tcPr>
            <w:tcW w:w="1985" w:type="dxa"/>
            <w:tcBorders>
              <w:top w:val="single" w:sz="6" w:space="0" w:color="auto"/>
              <w:left w:val="single" w:sz="6" w:space="0" w:color="auto"/>
              <w:bottom w:val="single" w:sz="6" w:space="0" w:color="auto"/>
              <w:right w:val="single" w:sz="6" w:space="0" w:color="auto"/>
            </w:tcBorders>
          </w:tcPr>
          <w:p w:rsidR="00121490" w:rsidRPr="00526544" w:rsidRDefault="00121490" w:rsidP="005B6021">
            <w:pPr>
              <w:spacing w:before="40" w:after="40"/>
              <w:rPr>
                <w:sz w:val="24"/>
                <w:szCs w:val="24"/>
              </w:rPr>
            </w:pPr>
            <w:r w:rsidRPr="00526544">
              <w:rPr>
                <w:sz w:val="24"/>
                <w:szCs w:val="24"/>
              </w:rPr>
              <w:t>60 долларов</w:t>
            </w:r>
            <w:r w:rsidR="00BC36CF" w:rsidRPr="00526544">
              <w:rPr>
                <w:sz w:val="24"/>
                <w:szCs w:val="24"/>
              </w:rPr>
              <w:br/>
              <w:t>за 1 000 кг</w:t>
            </w:r>
          </w:p>
        </w:tc>
        <w:tc>
          <w:tcPr>
            <w:tcW w:w="2186" w:type="dxa"/>
            <w:tcBorders>
              <w:top w:val="single" w:sz="6" w:space="0" w:color="auto"/>
              <w:left w:val="single" w:sz="6" w:space="0" w:color="auto"/>
              <w:bottom w:val="single" w:sz="6" w:space="0" w:color="auto"/>
              <w:right w:val="single" w:sz="4" w:space="0" w:color="auto"/>
            </w:tcBorders>
          </w:tcPr>
          <w:p w:rsidR="00121490" w:rsidRPr="00526544" w:rsidRDefault="00121490" w:rsidP="005B6021">
            <w:pPr>
              <w:spacing w:before="40" w:after="40"/>
              <w:rPr>
                <w:sz w:val="24"/>
                <w:szCs w:val="24"/>
              </w:rPr>
            </w:pPr>
            <w:r w:rsidRPr="00526544">
              <w:rPr>
                <w:spacing w:val="-6"/>
                <w:sz w:val="24"/>
                <w:szCs w:val="24"/>
              </w:rPr>
              <w:t xml:space="preserve">15 евро за </w:t>
            </w:r>
            <w:smartTag w:uri="urn:schemas-microsoft-com:office:smarttags" w:element="metricconverter">
              <w:smartTagPr>
                <w:attr w:name="ProductID" w:val="1 000 кг"/>
              </w:smartTagPr>
              <w:r w:rsidRPr="00526544">
                <w:rPr>
                  <w:spacing w:val="-6"/>
                  <w:sz w:val="24"/>
                  <w:szCs w:val="24"/>
                </w:rPr>
                <w:t>1 000 кг</w:t>
              </w:r>
            </w:smartTag>
            <w:r w:rsidRPr="00526544">
              <w:rPr>
                <w:spacing w:val="-6"/>
                <w:sz w:val="24"/>
                <w:szCs w:val="24"/>
              </w:rPr>
              <w:t xml:space="preserve"> </w:t>
            </w:r>
            <w:r w:rsidRPr="00526544">
              <w:rPr>
                <w:sz w:val="24"/>
                <w:szCs w:val="24"/>
              </w:rPr>
              <w:br/>
            </w:r>
            <w:r w:rsidRPr="00526544">
              <w:rPr>
                <w:spacing w:val="-6"/>
                <w:sz w:val="24"/>
                <w:szCs w:val="24"/>
              </w:rPr>
              <w:t xml:space="preserve">с 15 октября  </w:t>
            </w:r>
            <w:r w:rsidR="006245B9" w:rsidRPr="00526544">
              <w:rPr>
                <w:spacing w:val="-6"/>
                <w:sz w:val="24"/>
                <w:szCs w:val="24"/>
              </w:rPr>
              <w:br/>
            </w:r>
            <w:r w:rsidRPr="00526544">
              <w:rPr>
                <w:spacing w:val="-6"/>
                <w:sz w:val="24"/>
                <w:szCs w:val="24"/>
              </w:rPr>
              <w:t>по 15 апреля</w:t>
            </w:r>
          </w:p>
        </w:tc>
      </w:tr>
      <w:tr w:rsidR="00996D89" w:rsidRPr="00526544">
        <w:tc>
          <w:tcPr>
            <w:tcW w:w="588" w:type="dxa"/>
            <w:tcBorders>
              <w:top w:val="single" w:sz="6" w:space="0" w:color="auto"/>
              <w:left w:val="single" w:sz="4" w:space="0" w:color="auto"/>
              <w:bottom w:val="single" w:sz="4" w:space="0" w:color="auto"/>
              <w:right w:val="single" w:sz="6" w:space="0" w:color="auto"/>
            </w:tcBorders>
          </w:tcPr>
          <w:p w:rsidR="00996D89" w:rsidRPr="00526544" w:rsidRDefault="009A53E1" w:rsidP="005B6021">
            <w:pPr>
              <w:spacing w:after="60"/>
              <w:rPr>
                <w:sz w:val="24"/>
                <w:szCs w:val="24"/>
              </w:rPr>
            </w:pPr>
            <w:r w:rsidRPr="00526544">
              <w:rPr>
                <w:sz w:val="24"/>
                <w:szCs w:val="24"/>
              </w:rPr>
              <w:t>14.</w:t>
            </w:r>
          </w:p>
        </w:tc>
        <w:tc>
          <w:tcPr>
            <w:tcW w:w="1652" w:type="dxa"/>
            <w:tcBorders>
              <w:top w:val="single" w:sz="6" w:space="0" w:color="auto"/>
              <w:left w:val="single" w:sz="6" w:space="0" w:color="auto"/>
              <w:bottom w:val="single" w:sz="4" w:space="0" w:color="auto"/>
              <w:right w:val="single" w:sz="6" w:space="0" w:color="auto"/>
            </w:tcBorders>
          </w:tcPr>
          <w:p w:rsidR="00996D89" w:rsidRPr="00526544" w:rsidRDefault="00996D89" w:rsidP="005B6021">
            <w:pPr>
              <w:spacing w:after="60"/>
              <w:jc w:val="left"/>
              <w:rPr>
                <w:sz w:val="24"/>
                <w:szCs w:val="24"/>
              </w:rPr>
            </w:pPr>
            <w:r w:rsidRPr="00526544">
              <w:rPr>
                <w:sz w:val="24"/>
                <w:szCs w:val="24"/>
              </w:rPr>
              <w:t>2715 00 000 0</w:t>
            </w:r>
          </w:p>
        </w:tc>
        <w:tc>
          <w:tcPr>
            <w:tcW w:w="3262" w:type="dxa"/>
            <w:tcBorders>
              <w:top w:val="single" w:sz="6" w:space="0" w:color="auto"/>
              <w:left w:val="single" w:sz="6" w:space="0" w:color="auto"/>
              <w:bottom w:val="single" w:sz="4" w:space="0" w:color="auto"/>
              <w:right w:val="single" w:sz="6" w:space="0" w:color="auto"/>
            </w:tcBorders>
          </w:tcPr>
          <w:p w:rsidR="00996D89" w:rsidRPr="00526544" w:rsidRDefault="00996D89" w:rsidP="005B6021">
            <w:pPr>
              <w:spacing w:after="60"/>
              <w:jc w:val="left"/>
              <w:rPr>
                <w:sz w:val="24"/>
                <w:szCs w:val="24"/>
              </w:rPr>
            </w:pPr>
            <w:r w:rsidRPr="00526544">
              <w:rPr>
                <w:sz w:val="24"/>
                <w:szCs w:val="24"/>
              </w:rPr>
              <w:t xml:space="preserve">Смеси битумные </w:t>
            </w:r>
          </w:p>
        </w:tc>
        <w:tc>
          <w:tcPr>
            <w:tcW w:w="1985" w:type="dxa"/>
            <w:tcBorders>
              <w:top w:val="single" w:sz="6" w:space="0" w:color="auto"/>
              <w:left w:val="single" w:sz="6" w:space="0" w:color="auto"/>
              <w:bottom w:val="single" w:sz="4" w:space="0" w:color="auto"/>
              <w:right w:val="single" w:sz="6" w:space="0" w:color="auto"/>
            </w:tcBorders>
          </w:tcPr>
          <w:p w:rsidR="00996D89" w:rsidRPr="00526544" w:rsidRDefault="00996D89" w:rsidP="005B6021">
            <w:pPr>
              <w:spacing w:after="60"/>
              <w:rPr>
                <w:spacing w:val="-2"/>
                <w:sz w:val="24"/>
                <w:szCs w:val="24"/>
              </w:rPr>
            </w:pPr>
            <w:r w:rsidRPr="00526544">
              <w:rPr>
                <w:spacing w:val="-2"/>
                <w:sz w:val="24"/>
                <w:szCs w:val="24"/>
              </w:rPr>
              <w:t>0</w:t>
            </w:r>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5B6021">
            <w:pPr>
              <w:spacing w:before="40" w:after="40"/>
              <w:rPr>
                <w:sz w:val="24"/>
                <w:szCs w:val="24"/>
              </w:rPr>
            </w:pPr>
          </w:p>
        </w:tc>
      </w:tr>
      <w:tr w:rsidR="00996D89" w:rsidRPr="00526544">
        <w:tc>
          <w:tcPr>
            <w:tcW w:w="588" w:type="dxa"/>
            <w:vMerge w:val="restart"/>
            <w:tcBorders>
              <w:top w:val="single" w:sz="4" w:space="0" w:color="auto"/>
              <w:left w:val="single" w:sz="4" w:space="0" w:color="auto"/>
              <w:right w:val="single" w:sz="6" w:space="0" w:color="auto"/>
            </w:tcBorders>
          </w:tcPr>
          <w:p w:rsidR="00996D89" w:rsidRPr="00526544" w:rsidRDefault="00996D89" w:rsidP="005B6021">
            <w:pPr>
              <w:spacing w:after="60"/>
              <w:rPr>
                <w:sz w:val="24"/>
                <w:szCs w:val="24"/>
              </w:rPr>
            </w:pPr>
            <w:r w:rsidRPr="00526544">
              <w:rPr>
                <w:sz w:val="24"/>
                <w:szCs w:val="24"/>
              </w:rPr>
              <w:t>1</w:t>
            </w:r>
            <w:r w:rsidR="009A53E1" w:rsidRPr="00526544">
              <w:rPr>
                <w:sz w:val="24"/>
                <w:szCs w:val="24"/>
              </w:rPr>
              <w:t>5</w:t>
            </w:r>
            <w:r w:rsidRPr="00526544">
              <w:rPr>
                <w:sz w:val="24"/>
                <w:szCs w:val="24"/>
              </w:rPr>
              <w:t>.</w:t>
            </w:r>
          </w:p>
        </w:tc>
        <w:tc>
          <w:tcPr>
            <w:tcW w:w="1652" w:type="dxa"/>
            <w:vMerge w:val="restart"/>
            <w:tcBorders>
              <w:top w:val="single" w:sz="4" w:space="0" w:color="auto"/>
              <w:left w:val="single" w:sz="6" w:space="0" w:color="auto"/>
              <w:right w:val="single" w:sz="6" w:space="0" w:color="auto"/>
            </w:tcBorders>
          </w:tcPr>
          <w:p w:rsidR="00996D89" w:rsidRPr="00526544" w:rsidRDefault="00996D89" w:rsidP="00A3672F">
            <w:pPr>
              <w:spacing w:after="60"/>
              <w:jc w:val="left"/>
              <w:rPr>
                <w:sz w:val="24"/>
                <w:szCs w:val="24"/>
              </w:rPr>
            </w:pPr>
            <w:r w:rsidRPr="00526544">
              <w:rPr>
                <w:sz w:val="24"/>
                <w:szCs w:val="24"/>
              </w:rPr>
              <w:t>4101</w:t>
            </w:r>
          </w:p>
        </w:tc>
        <w:tc>
          <w:tcPr>
            <w:tcW w:w="3262" w:type="dxa"/>
            <w:vMerge w:val="restart"/>
            <w:tcBorders>
              <w:top w:val="single" w:sz="4" w:space="0" w:color="auto"/>
              <w:left w:val="single" w:sz="6" w:space="0" w:color="auto"/>
              <w:right w:val="single" w:sz="6" w:space="0" w:color="auto"/>
            </w:tcBorders>
          </w:tcPr>
          <w:p w:rsidR="00996D89" w:rsidRPr="00526544" w:rsidRDefault="00996D89" w:rsidP="005B6021">
            <w:pPr>
              <w:spacing w:after="60"/>
              <w:jc w:val="left"/>
              <w:rPr>
                <w:sz w:val="24"/>
                <w:szCs w:val="24"/>
              </w:rPr>
            </w:pPr>
            <w:r w:rsidRPr="00526544">
              <w:rPr>
                <w:spacing w:val="-4"/>
                <w:sz w:val="24"/>
                <w:szCs w:val="24"/>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(шт.)</w:t>
            </w:r>
          </w:p>
        </w:tc>
        <w:tc>
          <w:tcPr>
            <w:tcW w:w="1985" w:type="dxa"/>
            <w:tcBorders>
              <w:top w:val="single" w:sz="4" w:space="0" w:color="auto"/>
              <w:left w:val="single" w:sz="6" w:space="0" w:color="auto"/>
              <w:bottom w:val="single" w:sz="6" w:space="0" w:color="auto"/>
              <w:right w:val="single" w:sz="6" w:space="0" w:color="auto"/>
            </w:tcBorders>
          </w:tcPr>
          <w:p w:rsidR="00996D89" w:rsidRPr="00526544" w:rsidRDefault="00996D89" w:rsidP="005B6021">
            <w:pPr>
              <w:spacing w:before="40" w:after="40"/>
              <w:rPr>
                <w:sz w:val="24"/>
                <w:szCs w:val="24"/>
              </w:rPr>
            </w:pPr>
            <w:r w:rsidRPr="00526544">
              <w:rPr>
                <w:sz w:val="24"/>
                <w:szCs w:val="24"/>
              </w:rPr>
              <w:t>20</w:t>
            </w:r>
            <w:r w:rsidR="00B66540" w:rsidRPr="00526544">
              <w:rPr>
                <w:sz w:val="24"/>
                <w:szCs w:val="24"/>
              </w:rPr>
              <w:t> %</w:t>
            </w:r>
            <w:r w:rsidRPr="00526544">
              <w:rPr>
                <w:sz w:val="24"/>
                <w:szCs w:val="24"/>
              </w:rPr>
              <w:t xml:space="preserve">, </w:t>
            </w:r>
            <w:r w:rsidR="00002B87" w:rsidRPr="00526544">
              <w:rPr>
                <w:sz w:val="24"/>
                <w:szCs w:val="24"/>
              </w:rPr>
              <w:br/>
            </w:r>
            <w:r w:rsidRPr="00526544">
              <w:rPr>
                <w:sz w:val="24"/>
                <w:szCs w:val="24"/>
              </w:rPr>
              <w:t>но не менее</w:t>
            </w:r>
            <w:r w:rsidR="00002B87" w:rsidRPr="00526544">
              <w:rPr>
                <w:sz w:val="24"/>
                <w:szCs w:val="24"/>
              </w:rPr>
              <w:br/>
            </w:r>
            <w:r w:rsidRPr="00526544">
              <w:rPr>
                <w:sz w:val="24"/>
                <w:szCs w:val="24"/>
              </w:rPr>
              <w:t xml:space="preserve">200 евро </w:t>
            </w:r>
            <w:r w:rsidR="0022451F" w:rsidRPr="00526544">
              <w:rPr>
                <w:sz w:val="24"/>
                <w:szCs w:val="24"/>
              </w:rPr>
              <w:br/>
            </w:r>
            <w:r w:rsidRPr="00526544">
              <w:rPr>
                <w:sz w:val="24"/>
                <w:szCs w:val="24"/>
              </w:rPr>
              <w:t>за 1 000 кг</w:t>
            </w:r>
          </w:p>
        </w:tc>
        <w:tc>
          <w:tcPr>
            <w:tcW w:w="2186" w:type="dxa"/>
            <w:tcBorders>
              <w:top w:val="single" w:sz="4" w:space="0" w:color="auto"/>
              <w:left w:val="single" w:sz="6" w:space="0" w:color="auto"/>
              <w:bottom w:val="single" w:sz="4" w:space="0" w:color="auto"/>
              <w:right w:val="single" w:sz="4" w:space="0" w:color="auto"/>
            </w:tcBorders>
          </w:tcPr>
          <w:p w:rsidR="00996D89" w:rsidRPr="00526544" w:rsidRDefault="006245B9" w:rsidP="005B6021">
            <w:pPr>
              <w:spacing w:after="60"/>
              <w:rPr>
                <w:spacing w:val="-6"/>
                <w:sz w:val="24"/>
                <w:szCs w:val="24"/>
              </w:rPr>
            </w:pPr>
            <w:r w:rsidRPr="00526544">
              <w:rPr>
                <w:sz w:val="24"/>
                <w:szCs w:val="24"/>
              </w:rPr>
              <w:t>Д</w:t>
            </w:r>
            <w:r w:rsidR="00996D89" w:rsidRPr="00526544">
              <w:rPr>
                <w:sz w:val="24"/>
                <w:szCs w:val="24"/>
              </w:rPr>
              <w:t>о 29 ноября 2020 года</w:t>
            </w:r>
          </w:p>
        </w:tc>
      </w:tr>
      <w:tr w:rsidR="00996D89" w:rsidRPr="00526544">
        <w:tc>
          <w:tcPr>
            <w:tcW w:w="588" w:type="dxa"/>
            <w:vMerge/>
            <w:tcBorders>
              <w:left w:val="single" w:sz="4" w:space="0" w:color="auto"/>
              <w:bottom w:val="single" w:sz="6" w:space="0" w:color="auto"/>
              <w:right w:val="single" w:sz="6" w:space="0" w:color="auto"/>
            </w:tcBorders>
          </w:tcPr>
          <w:p w:rsidR="00996D89" w:rsidRPr="00526544" w:rsidRDefault="00996D89" w:rsidP="0060300F">
            <w:pPr>
              <w:spacing w:after="60" w:line="235" w:lineRule="exact"/>
              <w:rPr>
                <w:sz w:val="24"/>
                <w:szCs w:val="24"/>
              </w:rPr>
            </w:pPr>
          </w:p>
        </w:tc>
        <w:tc>
          <w:tcPr>
            <w:tcW w:w="1652" w:type="dxa"/>
            <w:vMerge/>
            <w:tcBorders>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z w:val="24"/>
                <w:szCs w:val="24"/>
              </w:rPr>
            </w:pPr>
          </w:p>
        </w:tc>
        <w:tc>
          <w:tcPr>
            <w:tcW w:w="3262" w:type="dxa"/>
            <w:vMerge/>
            <w:tcBorders>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pacing w:val="-4"/>
                <w:sz w:val="24"/>
                <w:szCs w:val="24"/>
              </w:rPr>
            </w:pP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line="235" w:lineRule="exact"/>
              <w:rPr>
                <w:sz w:val="24"/>
                <w:szCs w:val="24"/>
              </w:rPr>
            </w:pPr>
            <w:r w:rsidRPr="00526544">
              <w:rPr>
                <w:sz w:val="24"/>
                <w:szCs w:val="24"/>
              </w:rPr>
              <w:t xml:space="preserve">200 евро </w:t>
            </w:r>
            <w:r w:rsidRPr="00526544">
              <w:rPr>
                <w:sz w:val="24"/>
                <w:szCs w:val="24"/>
              </w:rPr>
              <w:br/>
              <w:t>за 1 000 кг</w:t>
            </w:r>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60300F">
            <w:pPr>
              <w:spacing w:after="60" w:line="235" w:lineRule="exact"/>
              <w:rPr>
                <w:sz w:val="24"/>
                <w:szCs w:val="24"/>
              </w:rPr>
            </w:pPr>
            <w:r w:rsidRPr="00526544">
              <w:rPr>
                <w:sz w:val="24"/>
                <w:szCs w:val="24"/>
              </w:rPr>
              <w:t>С</w:t>
            </w:r>
            <w:r w:rsidR="00366945" w:rsidRPr="00526544">
              <w:rPr>
                <w:sz w:val="24"/>
                <w:szCs w:val="24"/>
              </w:rPr>
              <w:t> </w:t>
            </w:r>
            <w:r w:rsidR="00CA407A" w:rsidRPr="00526544">
              <w:rPr>
                <w:sz w:val="24"/>
                <w:szCs w:val="24"/>
              </w:rPr>
              <w:t xml:space="preserve"> 30 </w:t>
            </w:r>
            <w:r w:rsidRPr="00526544">
              <w:rPr>
                <w:sz w:val="24"/>
                <w:szCs w:val="24"/>
              </w:rPr>
              <w:t>ноября 2020 года</w:t>
            </w:r>
          </w:p>
        </w:tc>
      </w:tr>
      <w:tr w:rsidR="00996D89" w:rsidRPr="00526544">
        <w:tc>
          <w:tcPr>
            <w:tcW w:w="588" w:type="dxa"/>
            <w:vMerge w:val="restart"/>
            <w:tcBorders>
              <w:left w:val="single" w:sz="4" w:space="0" w:color="auto"/>
              <w:right w:val="single" w:sz="6" w:space="0" w:color="auto"/>
            </w:tcBorders>
          </w:tcPr>
          <w:p w:rsidR="00996D89" w:rsidRPr="00526544" w:rsidRDefault="00996D89" w:rsidP="0060300F">
            <w:pPr>
              <w:spacing w:after="60" w:line="235" w:lineRule="exact"/>
              <w:rPr>
                <w:sz w:val="24"/>
                <w:szCs w:val="24"/>
              </w:rPr>
            </w:pPr>
            <w:r w:rsidRPr="00526544">
              <w:rPr>
                <w:sz w:val="24"/>
                <w:szCs w:val="24"/>
              </w:rPr>
              <w:lastRenderedPageBreak/>
              <w:t>1</w:t>
            </w:r>
            <w:r w:rsidR="009A53E1" w:rsidRPr="00526544">
              <w:rPr>
                <w:sz w:val="24"/>
                <w:szCs w:val="24"/>
              </w:rPr>
              <w:t>6</w:t>
            </w:r>
            <w:r w:rsidRPr="00526544">
              <w:rPr>
                <w:sz w:val="24"/>
                <w:szCs w:val="24"/>
              </w:rPr>
              <w:t>.</w:t>
            </w:r>
          </w:p>
        </w:tc>
        <w:tc>
          <w:tcPr>
            <w:tcW w:w="1652" w:type="dxa"/>
            <w:vMerge w:val="restart"/>
            <w:tcBorders>
              <w:left w:val="single" w:sz="6" w:space="0" w:color="auto"/>
              <w:right w:val="single" w:sz="6" w:space="0" w:color="auto"/>
            </w:tcBorders>
          </w:tcPr>
          <w:p w:rsidR="00996D89" w:rsidRPr="00526544" w:rsidRDefault="00996D89" w:rsidP="0060300F">
            <w:pPr>
              <w:spacing w:after="60" w:line="235" w:lineRule="exact"/>
              <w:jc w:val="left"/>
              <w:rPr>
                <w:sz w:val="24"/>
                <w:szCs w:val="24"/>
              </w:rPr>
            </w:pPr>
            <w:r w:rsidRPr="00526544">
              <w:rPr>
                <w:sz w:val="24"/>
                <w:szCs w:val="24"/>
              </w:rPr>
              <w:t>4102</w:t>
            </w:r>
          </w:p>
        </w:tc>
        <w:tc>
          <w:tcPr>
            <w:tcW w:w="3262" w:type="dxa"/>
            <w:vMerge w:val="restart"/>
            <w:tcBorders>
              <w:left w:val="single" w:sz="6" w:space="0" w:color="auto"/>
              <w:right w:val="single" w:sz="6" w:space="0" w:color="auto"/>
            </w:tcBorders>
          </w:tcPr>
          <w:p w:rsidR="00996D89" w:rsidRPr="00526544" w:rsidRDefault="00996D89" w:rsidP="0060300F">
            <w:pPr>
              <w:spacing w:after="40"/>
              <w:jc w:val="left"/>
              <w:rPr>
                <w:spacing w:val="-4"/>
                <w:sz w:val="24"/>
                <w:szCs w:val="24"/>
              </w:rPr>
            </w:pPr>
            <w:r w:rsidRPr="00526544">
              <w:rPr>
                <w:spacing w:val="-4"/>
                <w:sz w:val="24"/>
                <w:szCs w:val="24"/>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(шт.)</w:t>
            </w: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rPr>
                <w:sz w:val="24"/>
                <w:szCs w:val="24"/>
              </w:rPr>
            </w:pPr>
            <w:r w:rsidRPr="00526544">
              <w:rPr>
                <w:spacing w:val="-4"/>
                <w:sz w:val="24"/>
                <w:szCs w:val="24"/>
              </w:rPr>
              <w:t>20</w:t>
            </w:r>
            <w:r w:rsidR="00B66540" w:rsidRPr="00526544">
              <w:rPr>
                <w:spacing w:val="-4"/>
                <w:sz w:val="24"/>
                <w:szCs w:val="24"/>
              </w:rPr>
              <w:t> %</w:t>
            </w:r>
            <w:r w:rsidRPr="00526544">
              <w:rPr>
                <w:spacing w:val="-4"/>
                <w:sz w:val="24"/>
                <w:szCs w:val="24"/>
              </w:rPr>
              <w:t xml:space="preserve">, но не </w:t>
            </w:r>
            <w:r w:rsidRPr="00526544">
              <w:rPr>
                <w:sz w:val="24"/>
                <w:szCs w:val="24"/>
              </w:rPr>
              <w:t xml:space="preserve">менее 200 евро </w:t>
            </w:r>
            <w:r w:rsidR="0022451F" w:rsidRPr="00526544">
              <w:rPr>
                <w:sz w:val="24"/>
                <w:szCs w:val="24"/>
              </w:rPr>
              <w:br/>
            </w:r>
            <w:r w:rsidRPr="00526544">
              <w:rPr>
                <w:sz w:val="24"/>
                <w:szCs w:val="24"/>
              </w:rPr>
              <w:t xml:space="preserve">за </w:t>
            </w:r>
            <w:smartTag w:uri="urn:schemas-microsoft-com:office:smarttags" w:element="metricconverter">
              <w:smartTagPr>
                <w:attr w:name="ProductID" w:val="1 000 кг"/>
              </w:smartTagPr>
              <w:r w:rsidRPr="00526544">
                <w:rPr>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CA407A" w:rsidP="0060300F">
            <w:pPr>
              <w:spacing w:after="60"/>
              <w:rPr>
                <w:strike/>
                <w:sz w:val="24"/>
                <w:szCs w:val="24"/>
              </w:rPr>
            </w:pPr>
            <w:r w:rsidRPr="00526544">
              <w:rPr>
                <w:sz w:val="24"/>
                <w:szCs w:val="24"/>
              </w:rPr>
              <w:t xml:space="preserve">До 29 ноября </w:t>
            </w:r>
            <w:r w:rsidRPr="00526544">
              <w:rPr>
                <w:sz w:val="24"/>
                <w:szCs w:val="24"/>
              </w:rPr>
              <w:br/>
              <w:t>2020 года</w:t>
            </w:r>
          </w:p>
        </w:tc>
      </w:tr>
      <w:tr w:rsidR="00996D89" w:rsidRPr="00526544">
        <w:tc>
          <w:tcPr>
            <w:tcW w:w="588" w:type="dxa"/>
            <w:vMerge/>
            <w:tcBorders>
              <w:left w:val="single" w:sz="4" w:space="0" w:color="auto"/>
              <w:bottom w:val="single" w:sz="6" w:space="0" w:color="auto"/>
              <w:right w:val="single" w:sz="6" w:space="0" w:color="auto"/>
            </w:tcBorders>
          </w:tcPr>
          <w:p w:rsidR="00996D89" w:rsidRPr="00526544" w:rsidRDefault="00996D89" w:rsidP="0060300F">
            <w:pPr>
              <w:spacing w:after="60" w:line="235" w:lineRule="exact"/>
              <w:rPr>
                <w:sz w:val="24"/>
                <w:szCs w:val="24"/>
              </w:rPr>
            </w:pPr>
          </w:p>
        </w:tc>
        <w:tc>
          <w:tcPr>
            <w:tcW w:w="1652" w:type="dxa"/>
            <w:vMerge/>
            <w:tcBorders>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z w:val="24"/>
                <w:szCs w:val="24"/>
              </w:rPr>
            </w:pPr>
          </w:p>
        </w:tc>
        <w:tc>
          <w:tcPr>
            <w:tcW w:w="3262" w:type="dxa"/>
            <w:vMerge/>
            <w:tcBorders>
              <w:left w:val="single" w:sz="6" w:space="0" w:color="auto"/>
              <w:bottom w:val="single" w:sz="6" w:space="0" w:color="auto"/>
              <w:right w:val="single" w:sz="6" w:space="0" w:color="auto"/>
            </w:tcBorders>
          </w:tcPr>
          <w:p w:rsidR="00996D89" w:rsidRPr="00526544" w:rsidRDefault="00996D89" w:rsidP="0060300F">
            <w:pPr>
              <w:spacing w:after="40"/>
              <w:jc w:val="left"/>
              <w:rPr>
                <w:spacing w:val="-4"/>
                <w:sz w:val="24"/>
                <w:szCs w:val="24"/>
              </w:rPr>
            </w:pP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rPr>
                <w:sz w:val="24"/>
                <w:szCs w:val="24"/>
              </w:rPr>
            </w:pPr>
            <w:r w:rsidRPr="00526544">
              <w:rPr>
                <w:sz w:val="24"/>
                <w:szCs w:val="24"/>
              </w:rPr>
              <w:t xml:space="preserve">200 евро </w:t>
            </w:r>
            <w:r w:rsidRPr="00526544">
              <w:rPr>
                <w:sz w:val="24"/>
                <w:szCs w:val="24"/>
              </w:rPr>
              <w:br/>
              <w:t>за 1 000 кг</w:t>
            </w:r>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60300F">
            <w:pPr>
              <w:spacing w:after="60"/>
              <w:rPr>
                <w:sz w:val="24"/>
                <w:szCs w:val="24"/>
              </w:rPr>
            </w:pPr>
            <w:r w:rsidRPr="00526544">
              <w:rPr>
                <w:sz w:val="24"/>
                <w:szCs w:val="24"/>
              </w:rPr>
              <w:t xml:space="preserve">С 30 ноября </w:t>
            </w:r>
            <w:r w:rsidRPr="00526544">
              <w:rPr>
                <w:sz w:val="24"/>
                <w:szCs w:val="24"/>
              </w:rPr>
              <w:br/>
              <w:t>2020 года</w:t>
            </w:r>
          </w:p>
        </w:tc>
      </w:tr>
      <w:tr w:rsidR="00996D89" w:rsidRPr="00526544">
        <w:tc>
          <w:tcPr>
            <w:tcW w:w="588" w:type="dxa"/>
            <w:vMerge w:val="restart"/>
            <w:tcBorders>
              <w:left w:val="single" w:sz="4" w:space="0" w:color="auto"/>
              <w:right w:val="single" w:sz="6" w:space="0" w:color="auto"/>
            </w:tcBorders>
          </w:tcPr>
          <w:p w:rsidR="00996D89" w:rsidRPr="00526544" w:rsidRDefault="00996D89" w:rsidP="0060300F">
            <w:pPr>
              <w:spacing w:after="60" w:line="235" w:lineRule="exact"/>
              <w:rPr>
                <w:sz w:val="24"/>
                <w:szCs w:val="24"/>
              </w:rPr>
            </w:pPr>
            <w:r w:rsidRPr="00526544">
              <w:rPr>
                <w:sz w:val="24"/>
                <w:szCs w:val="24"/>
              </w:rPr>
              <w:t>1</w:t>
            </w:r>
            <w:r w:rsidR="009A53E1" w:rsidRPr="00526544">
              <w:rPr>
                <w:sz w:val="24"/>
                <w:szCs w:val="24"/>
              </w:rPr>
              <w:t>7</w:t>
            </w:r>
            <w:r w:rsidRPr="00526544">
              <w:rPr>
                <w:sz w:val="24"/>
                <w:szCs w:val="24"/>
              </w:rPr>
              <w:t>.</w:t>
            </w:r>
          </w:p>
        </w:tc>
        <w:tc>
          <w:tcPr>
            <w:tcW w:w="1652" w:type="dxa"/>
            <w:vMerge w:val="restart"/>
            <w:tcBorders>
              <w:left w:val="single" w:sz="6" w:space="0" w:color="auto"/>
              <w:right w:val="single" w:sz="6" w:space="0" w:color="auto"/>
            </w:tcBorders>
          </w:tcPr>
          <w:p w:rsidR="00996D89" w:rsidRPr="00526544" w:rsidRDefault="00996D89" w:rsidP="0060300F">
            <w:pPr>
              <w:spacing w:after="60" w:line="235" w:lineRule="exact"/>
              <w:jc w:val="left"/>
              <w:rPr>
                <w:sz w:val="24"/>
                <w:szCs w:val="24"/>
              </w:rPr>
            </w:pPr>
            <w:r w:rsidRPr="00526544">
              <w:rPr>
                <w:sz w:val="24"/>
                <w:szCs w:val="24"/>
              </w:rPr>
              <w:t>4103</w:t>
            </w:r>
          </w:p>
        </w:tc>
        <w:tc>
          <w:tcPr>
            <w:tcW w:w="3262" w:type="dxa"/>
            <w:vMerge w:val="restart"/>
            <w:tcBorders>
              <w:left w:val="single" w:sz="6" w:space="0" w:color="auto"/>
              <w:right w:val="single" w:sz="6" w:space="0" w:color="auto"/>
            </w:tcBorders>
          </w:tcPr>
          <w:p w:rsidR="00996D89" w:rsidRPr="00526544" w:rsidRDefault="00996D89" w:rsidP="0060300F">
            <w:pPr>
              <w:spacing w:after="40"/>
              <w:jc w:val="left"/>
              <w:rPr>
                <w:spacing w:val="-4"/>
                <w:sz w:val="24"/>
                <w:szCs w:val="24"/>
              </w:rPr>
            </w:pPr>
            <w:r w:rsidRPr="00526544">
              <w:rPr>
                <w:spacing w:val="-4"/>
                <w:sz w:val="24"/>
                <w:szCs w:val="24"/>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 (шт.)</w:t>
            </w: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rPr>
                <w:sz w:val="24"/>
                <w:szCs w:val="24"/>
              </w:rPr>
            </w:pPr>
            <w:r w:rsidRPr="00526544">
              <w:rPr>
                <w:sz w:val="24"/>
                <w:szCs w:val="24"/>
              </w:rPr>
              <w:t>20</w:t>
            </w:r>
            <w:r w:rsidR="00B66540" w:rsidRPr="00526544">
              <w:rPr>
                <w:sz w:val="24"/>
                <w:szCs w:val="24"/>
              </w:rPr>
              <w:t> %</w:t>
            </w:r>
            <w:r w:rsidRPr="00526544">
              <w:rPr>
                <w:sz w:val="24"/>
                <w:szCs w:val="24"/>
              </w:rPr>
              <w:t xml:space="preserve">, но </w:t>
            </w:r>
            <w:r w:rsidR="00A63318" w:rsidRPr="00526544">
              <w:rPr>
                <w:sz w:val="24"/>
                <w:szCs w:val="24"/>
              </w:rPr>
              <w:br/>
            </w:r>
            <w:r w:rsidRPr="00526544">
              <w:rPr>
                <w:sz w:val="24"/>
                <w:szCs w:val="24"/>
              </w:rPr>
              <w:t xml:space="preserve">не менее </w:t>
            </w:r>
            <w:r w:rsidRPr="00526544">
              <w:rPr>
                <w:spacing w:val="-8"/>
                <w:sz w:val="24"/>
                <w:szCs w:val="24"/>
              </w:rPr>
              <w:t xml:space="preserve">200 евро </w:t>
            </w:r>
            <w:r w:rsidR="0060300F" w:rsidRPr="00526544">
              <w:rPr>
                <w:spacing w:val="-8"/>
                <w:sz w:val="24"/>
                <w:szCs w:val="24"/>
              </w:rPr>
              <w:br/>
            </w:r>
            <w:r w:rsidRPr="00526544">
              <w:rPr>
                <w:spacing w:val="-8"/>
                <w:sz w:val="24"/>
                <w:szCs w:val="24"/>
              </w:rPr>
              <w:t xml:space="preserve">за  </w:t>
            </w:r>
            <w:smartTag w:uri="urn:schemas-microsoft-com:office:smarttags" w:element="metricconverter">
              <w:smartTagPr>
                <w:attr w:name="ProductID" w:val="1 000 кг"/>
              </w:smartTagPr>
              <w:r w:rsidRPr="00526544">
                <w:rPr>
                  <w:spacing w:val="-8"/>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6062BE" w:rsidP="0060300F">
            <w:pPr>
              <w:spacing w:after="60"/>
              <w:rPr>
                <w:sz w:val="24"/>
                <w:szCs w:val="24"/>
              </w:rPr>
            </w:pPr>
            <w:r w:rsidRPr="00526544">
              <w:rPr>
                <w:sz w:val="24"/>
                <w:szCs w:val="24"/>
              </w:rPr>
              <w:t>До</w:t>
            </w:r>
            <w:r w:rsidR="00996D89" w:rsidRPr="00526544">
              <w:rPr>
                <w:sz w:val="24"/>
                <w:szCs w:val="24"/>
              </w:rPr>
              <w:t xml:space="preserve"> 29 ноября 2020 года</w:t>
            </w:r>
          </w:p>
        </w:tc>
      </w:tr>
      <w:tr w:rsidR="00996D89" w:rsidRPr="00526544">
        <w:tc>
          <w:tcPr>
            <w:tcW w:w="588" w:type="dxa"/>
            <w:vMerge/>
            <w:tcBorders>
              <w:left w:val="single" w:sz="4" w:space="0" w:color="auto"/>
              <w:bottom w:val="single" w:sz="6" w:space="0" w:color="auto"/>
              <w:right w:val="single" w:sz="6" w:space="0" w:color="auto"/>
            </w:tcBorders>
          </w:tcPr>
          <w:p w:rsidR="00996D89" w:rsidRPr="00526544" w:rsidRDefault="00996D89" w:rsidP="0060300F">
            <w:pPr>
              <w:spacing w:after="60" w:line="235" w:lineRule="exact"/>
              <w:rPr>
                <w:sz w:val="24"/>
                <w:szCs w:val="24"/>
              </w:rPr>
            </w:pPr>
          </w:p>
        </w:tc>
        <w:tc>
          <w:tcPr>
            <w:tcW w:w="1652" w:type="dxa"/>
            <w:vMerge/>
            <w:tcBorders>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z w:val="24"/>
                <w:szCs w:val="24"/>
              </w:rPr>
            </w:pPr>
          </w:p>
        </w:tc>
        <w:tc>
          <w:tcPr>
            <w:tcW w:w="3262" w:type="dxa"/>
            <w:vMerge/>
            <w:tcBorders>
              <w:left w:val="single" w:sz="6" w:space="0" w:color="auto"/>
              <w:bottom w:val="single" w:sz="6" w:space="0" w:color="auto"/>
              <w:right w:val="single" w:sz="6" w:space="0" w:color="auto"/>
            </w:tcBorders>
          </w:tcPr>
          <w:p w:rsidR="00996D89" w:rsidRPr="00526544" w:rsidRDefault="00996D89" w:rsidP="0060300F">
            <w:pPr>
              <w:spacing w:after="60"/>
              <w:jc w:val="left"/>
              <w:rPr>
                <w:spacing w:val="-4"/>
                <w:sz w:val="24"/>
                <w:szCs w:val="24"/>
              </w:rPr>
            </w:pP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rPr>
                <w:sz w:val="24"/>
                <w:szCs w:val="24"/>
              </w:rPr>
            </w:pPr>
            <w:r w:rsidRPr="00526544">
              <w:rPr>
                <w:sz w:val="24"/>
                <w:szCs w:val="24"/>
              </w:rPr>
              <w:t xml:space="preserve">200 евро </w:t>
            </w:r>
            <w:r w:rsidRPr="00526544">
              <w:rPr>
                <w:sz w:val="24"/>
                <w:szCs w:val="24"/>
              </w:rPr>
              <w:br/>
              <w:t>за 1 000 кг</w:t>
            </w:r>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60300F">
            <w:pPr>
              <w:spacing w:after="60"/>
              <w:rPr>
                <w:sz w:val="24"/>
                <w:szCs w:val="24"/>
              </w:rPr>
            </w:pPr>
            <w:r w:rsidRPr="00526544">
              <w:rPr>
                <w:sz w:val="24"/>
                <w:szCs w:val="24"/>
              </w:rPr>
              <w:t xml:space="preserve">С 30 ноября </w:t>
            </w:r>
            <w:r w:rsidRPr="00526544">
              <w:rPr>
                <w:sz w:val="24"/>
                <w:szCs w:val="24"/>
              </w:rPr>
              <w:br/>
              <w:t>2020 года</w:t>
            </w:r>
          </w:p>
        </w:tc>
      </w:tr>
      <w:tr w:rsidR="00996D89" w:rsidRPr="00526544">
        <w:tc>
          <w:tcPr>
            <w:tcW w:w="588" w:type="dxa"/>
            <w:tcBorders>
              <w:top w:val="single" w:sz="6" w:space="0" w:color="auto"/>
              <w:left w:val="single" w:sz="4" w:space="0" w:color="auto"/>
              <w:bottom w:val="single" w:sz="6" w:space="0" w:color="auto"/>
              <w:right w:val="single" w:sz="6" w:space="0" w:color="auto"/>
            </w:tcBorders>
          </w:tcPr>
          <w:p w:rsidR="00996D89" w:rsidRPr="00526544" w:rsidRDefault="00996D89" w:rsidP="0060300F">
            <w:pPr>
              <w:spacing w:after="60" w:line="235" w:lineRule="exact"/>
              <w:rPr>
                <w:sz w:val="24"/>
                <w:szCs w:val="24"/>
              </w:rPr>
            </w:pPr>
            <w:r w:rsidRPr="00526544">
              <w:rPr>
                <w:sz w:val="24"/>
                <w:szCs w:val="24"/>
              </w:rPr>
              <w:t>1</w:t>
            </w:r>
            <w:r w:rsidR="009A53E1" w:rsidRPr="00526544">
              <w:rPr>
                <w:sz w:val="24"/>
                <w:szCs w:val="24"/>
              </w:rPr>
              <w:t>8</w:t>
            </w:r>
            <w:r w:rsidRPr="00526544">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z w:val="24"/>
                <w:szCs w:val="24"/>
              </w:rPr>
            </w:pPr>
            <w:r w:rsidRPr="00526544">
              <w:rPr>
                <w:sz w:val="24"/>
                <w:szCs w:val="24"/>
              </w:rPr>
              <w:t>5101</w:t>
            </w:r>
          </w:p>
        </w:tc>
        <w:tc>
          <w:tcPr>
            <w:tcW w:w="3262" w:type="dxa"/>
            <w:tcBorders>
              <w:top w:val="single" w:sz="4" w:space="0" w:color="auto"/>
              <w:left w:val="single" w:sz="6" w:space="0" w:color="auto"/>
              <w:bottom w:val="single" w:sz="6" w:space="0" w:color="auto"/>
              <w:right w:val="single" w:sz="6" w:space="0" w:color="auto"/>
            </w:tcBorders>
          </w:tcPr>
          <w:p w:rsidR="00996D89" w:rsidRPr="00526544" w:rsidRDefault="00996D89" w:rsidP="0060300F">
            <w:pPr>
              <w:spacing w:after="60"/>
              <w:jc w:val="left"/>
              <w:rPr>
                <w:sz w:val="24"/>
                <w:szCs w:val="24"/>
              </w:rPr>
            </w:pPr>
            <w:r w:rsidRPr="00526544">
              <w:rPr>
                <w:sz w:val="24"/>
                <w:szCs w:val="24"/>
              </w:rPr>
              <w:t>Шерсть, не подвергнутая кардо- или гребнечесанию</w:t>
            </w: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rPr>
                <w:sz w:val="24"/>
                <w:szCs w:val="24"/>
              </w:rPr>
            </w:pPr>
            <w:r w:rsidRPr="00526544">
              <w:rPr>
                <w:spacing w:val="-4"/>
                <w:sz w:val="24"/>
                <w:szCs w:val="24"/>
              </w:rPr>
              <w:t>10</w:t>
            </w:r>
            <w:r w:rsidR="00B66540" w:rsidRPr="00526544">
              <w:rPr>
                <w:spacing w:val="-4"/>
                <w:sz w:val="24"/>
                <w:szCs w:val="24"/>
              </w:rPr>
              <w:t> %</w:t>
            </w:r>
            <w:r w:rsidRPr="00526544">
              <w:rPr>
                <w:spacing w:val="-4"/>
                <w:sz w:val="24"/>
                <w:szCs w:val="24"/>
              </w:rPr>
              <w:t xml:space="preserve">, но не менее </w:t>
            </w:r>
            <w:r w:rsidRPr="00526544">
              <w:rPr>
                <w:sz w:val="24"/>
                <w:szCs w:val="24"/>
              </w:rPr>
              <w:t>50 евро</w:t>
            </w:r>
            <w:r w:rsidR="0060300F" w:rsidRPr="00526544">
              <w:rPr>
                <w:sz w:val="24"/>
                <w:szCs w:val="24"/>
              </w:rPr>
              <w:t xml:space="preserve"> </w:t>
            </w:r>
            <w:r w:rsidR="00A63318" w:rsidRPr="00526544">
              <w:rPr>
                <w:sz w:val="24"/>
                <w:szCs w:val="24"/>
              </w:rPr>
              <w:br/>
            </w:r>
            <w:r w:rsidRPr="00526544">
              <w:rPr>
                <w:sz w:val="24"/>
                <w:szCs w:val="24"/>
              </w:rPr>
              <w:t xml:space="preserve">за </w:t>
            </w:r>
            <w:smartTag w:uri="urn:schemas-microsoft-com:office:smarttags" w:element="metricconverter">
              <w:smartTagPr>
                <w:attr w:name="ProductID" w:val="1 000 кг"/>
              </w:smartTagPr>
              <w:r w:rsidRPr="00526544">
                <w:rPr>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60300F">
            <w:pPr>
              <w:spacing w:after="60"/>
              <w:rPr>
                <w:sz w:val="24"/>
                <w:szCs w:val="24"/>
              </w:rPr>
            </w:pPr>
          </w:p>
        </w:tc>
      </w:tr>
      <w:tr w:rsidR="00996D89" w:rsidRPr="00526544">
        <w:tc>
          <w:tcPr>
            <w:tcW w:w="588" w:type="dxa"/>
            <w:tcBorders>
              <w:top w:val="single" w:sz="6" w:space="0" w:color="auto"/>
              <w:left w:val="single" w:sz="4" w:space="0" w:color="auto"/>
              <w:bottom w:val="single" w:sz="6" w:space="0" w:color="auto"/>
              <w:right w:val="single" w:sz="6" w:space="0" w:color="auto"/>
            </w:tcBorders>
          </w:tcPr>
          <w:p w:rsidR="00996D89" w:rsidRPr="00526544" w:rsidRDefault="00996D89" w:rsidP="0060300F">
            <w:pPr>
              <w:spacing w:after="60" w:line="235" w:lineRule="exact"/>
              <w:rPr>
                <w:sz w:val="24"/>
                <w:szCs w:val="24"/>
              </w:rPr>
            </w:pPr>
            <w:r w:rsidRPr="00526544">
              <w:rPr>
                <w:sz w:val="24"/>
                <w:szCs w:val="24"/>
              </w:rPr>
              <w:t>1</w:t>
            </w:r>
            <w:r w:rsidR="009A53E1" w:rsidRPr="00526544">
              <w:rPr>
                <w:sz w:val="24"/>
                <w:szCs w:val="24"/>
              </w:rPr>
              <w:t>9</w:t>
            </w:r>
            <w:r w:rsidRPr="00526544">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z w:val="24"/>
                <w:szCs w:val="24"/>
              </w:rPr>
            </w:pPr>
            <w:r w:rsidRPr="00526544">
              <w:rPr>
                <w:sz w:val="24"/>
                <w:szCs w:val="24"/>
              </w:rPr>
              <w:t>5102</w:t>
            </w:r>
          </w:p>
        </w:tc>
        <w:tc>
          <w:tcPr>
            <w:tcW w:w="3262" w:type="dxa"/>
            <w:tcBorders>
              <w:top w:val="single" w:sz="4" w:space="0" w:color="auto"/>
              <w:left w:val="single" w:sz="6" w:space="0" w:color="auto"/>
              <w:bottom w:val="single" w:sz="6" w:space="0" w:color="auto"/>
              <w:right w:val="single" w:sz="6" w:space="0" w:color="auto"/>
            </w:tcBorders>
          </w:tcPr>
          <w:p w:rsidR="00996D89" w:rsidRPr="00526544" w:rsidRDefault="00996D89" w:rsidP="0060300F">
            <w:pPr>
              <w:spacing w:after="60"/>
              <w:jc w:val="left"/>
              <w:rPr>
                <w:sz w:val="24"/>
                <w:szCs w:val="24"/>
              </w:rPr>
            </w:pPr>
            <w:r w:rsidRPr="00526544">
              <w:rPr>
                <w:sz w:val="24"/>
                <w:szCs w:val="24"/>
              </w:rPr>
              <w:t>Волос животных, тонкий или грубый, не подвергнутый кардо- или гребнечесанию</w:t>
            </w: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rPr>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r>
            <w:r w:rsidRPr="00526544">
              <w:rPr>
                <w:sz w:val="24"/>
                <w:szCs w:val="24"/>
              </w:rPr>
              <w:t xml:space="preserve">50 евро </w:t>
            </w:r>
            <w:r w:rsidR="0060300F" w:rsidRPr="00526544">
              <w:rPr>
                <w:sz w:val="24"/>
                <w:szCs w:val="24"/>
              </w:rPr>
              <w:br/>
            </w:r>
            <w:r w:rsidRPr="00526544">
              <w:rPr>
                <w:sz w:val="24"/>
                <w:szCs w:val="24"/>
              </w:rPr>
              <w:t xml:space="preserve">за </w:t>
            </w:r>
            <w:smartTag w:uri="urn:schemas-microsoft-com:office:smarttags" w:element="metricconverter">
              <w:smartTagPr>
                <w:attr w:name="ProductID" w:val="1 000 кг"/>
              </w:smartTagPr>
              <w:r w:rsidRPr="00526544">
                <w:rPr>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60300F">
            <w:pPr>
              <w:spacing w:after="60"/>
              <w:rPr>
                <w:sz w:val="24"/>
                <w:szCs w:val="24"/>
              </w:rPr>
            </w:pPr>
          </w:p>
        </w:tc>
      </w:tr>
      <w:tr w:rsidR="00996D89" w:rsidRPr="00526544">
        <w:tc>
          <w:tcPr>
            <w:tcW w:w="588" w:type="dxa"/>
            <w:tcBorders>
              <w:top w:val="single" w:sz="6" w:space="0" w:color="auto"/>
              <w:left w:val="single" w:sz="4" w:space="0" w:color="auto"/>
              <w:bottom w:val="single" w:sz="6" w:space="0" w:color="auto"/>
              <w:right w:val="single" w:sz="6" w:space="0" w:color="auto"/>
            </w:tcBorders>
          </w:tcPr>
          <w:p w:rsidR="00996D89" w:rsidRPr="00526544" w:rsidRDefault="009A53E1" w:rsidP="0060300F">
            <w:pPr>
              <w:spacing w:after="60" w:line="235" w:lineRule="exact"/>
              <w:rPr>
                <w:sz w:val="24"/>
                <w:szCs w:val="24"/>
              </w:rPr>
            </w:pPr>
            <w:r w:rsidRPr="00526544">
              <w:rPr>
                <w:sz w:val="24"/>
                <w:szCs w:val="24"/>
              </w:rPr>
              <w:t>20</w:t>
            </w:r>
            <w:r w:rsidR="00996D89" w:rsidRPr="00526544">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z w:val="24"/>
                <w:szCs w:val="24"/>
              </w:rPr>
            </w:pPr>
            <w:r w:rsidRPr="00526544">
              <w:rPr>
                <w:sz w:val="24"/>
                <w:szCs w:val="24"/>
              </w:rPr>
              <w:t>5103</w:t>
            </w:r>
          </w:p>
        </w:tc>
        <w:tc>
          <w:tcPr>
            <w:tcW w:w="3262" w:type="dxa"/>
            <w:tcBorders>
              <w:top w:val="single" w:sz="4" w:space="0" w:color="auto"/>
              <w:left w:val="single" w:sz="6" w:space="0" w:color="auto"/>
              <w:bottom w:val="single" w:sz="6" w:space="0" w:color="auto"/>
              <w:right w:val="single" w:sz="6" w:space="0" w:color="auto"/>
            </w:tcBorders>
          </w:tcPr>
          <w:p w:rsidR="00996D89" w:rsidRPr="00526544" w:rsidRDefault="00996D89" w:rsidP="0060300F">
            <w:pPr>
              <w:spacing w:after="60"/>
              <w:jc w:val="left"/>
              <w:rPr>
                <w:sz w:val="24"/>
                <w:szCs w:val="24"/>
              </w:rPr>
            </w:pPr>
            <w:r w:rsidRPr="00526544">
              <w:rPr>
                <w:sz w:val="24"/>
                <w:szCs w:val="24"/>
              </w:rPr>
              <w:t>Отходы шерсти или тонкого или грубого волоса животных, включая прядильные отходы, но исключая расщипанное сырье</w:t>
            </w: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50 евро </w:t>
            </w:r>
            <w:r w:rsidR="0060300F"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60300F">
            <w:pPr>
              <w:spacing w:after="60"/>
              <w:rPr>
                <w:sz w:val="24"/>
                <w:szCs w:val="24"/>
              </w:rPr>
            </w:pPr>
          </w:p>
        </w:tc>
      </w:tr>
      <w:tr w:rsidR="00996D89" w:rsidRPr="00526544" w:rsidTr="002F43DD">
        <w:tc>
          <w:tcPr>
            <w:tcW w:w="588" w:type="dxa"/>
            <w:tcBorders>
              <w:top w:val="single" w:sz="6" w:space="0" w:color="auto"/>
              <w:left w:val="single" w:sz="4" w:space="0" w:color="auto"/>
              <w:bottom w:val="single" w:sz="6" w:space="0" w:color="auto"/>
              <w:right w:val="single" w:sz="6" w:space="0" w:color="auto"/>
            </w:tcBorders>
          </w:tcPr>
          <w:p w:rsidR="00996D89" w:rsidRPr="00526544" w:rsidRDefault="009A53E1" w:rsidP="0060300F">
            <w:pPr>
              <w:spacing w:after="60" w:line="235" w:lineRule="exact"/>
              <w:rPr>
                <w:sz w:val="24"/>
                <w:szCs w:val="24"/>
              </w:rPr>
            </w:pPr>
            <w:r w:rsidRPr="00526544">
              <w:rPr>
                <w:sz w:val="24"/>
                <w:szCs w:val="24"/>
              </w:rPr>
              <w:t>2</w:t>
            </w:r>
            <w:r w:rsidR="00996D89" w:rsidRPr="00526544">
              <w:rPr>
                <w:sz w:val="24"/>
                <w:szCs w:val="24"/>
              </w:rPr>
              <w:t>1.</w:t>
            </w:r>
          </w:p>
        </w:tc>
        <w:tc>
          <w:tcPr>
            <w:tcW w:w="1652"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line="235" w:lineRule="exact"/>
              <w:jc w:val="left"/>
              <w:rPr>
                <w:sz w:val="24"/>
                <w:szCs w:val="24"/>
              </w:rPr>
            </w:pPr>
            <w:r w:rsidRPr="00526544">
              <w:rPr>
                <w:sz w:val="24"/>
                <w:szCs w:val="24"/>
              </w:rPr>
              <w:t>5104 00 000 0</w:t>
            </w:r>
          </w:p>
        </w:tc>
        <w:tc>
          <w:tcPr>
            <w:tcW w:w="3262" w:type="dxa"/>
            <w:tcBorders>
              <w:top w:val="single" w:sz="4" w:space="0" w:color="auto"/>
              <w:left w:val="single" w:sz="6" w:space="0" w:color="auto"/>
              <w:bottom w:val="single" w:sz="6" w:space="0" w:color="auto"/>
              <w:right w:val="single" w:sz="6" w:space="0" w:color="auto"/>
            </w:tcBorders>
          </w:tcPr>
          <w:p w:rsidR="00996D89" w:rsidRPr="00526544" w:rsidRDefault="00996D89" w:rsidP="0060300F">
            <w:pPr>
              <w:spacing w:after="60"/>
              <w:jc w:val="left"/>
              <w:rPr>
                <w:sz w:val="24"/>
                <w:szCs w:val="24"/>
              </w:rPr>
            </w:pPr>
            <w:r w:rsidRPr="00526544">
              <w:rPr>
                <w:sz w:val="24"/>
                <w:szCs w:val="24"/>
              </w:rPr>
              <w:t>Расщипанное сырье из шерсти или тонкого или грубого волоса животных</w:t>
            </w: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50 евро </w:t>
            </w:r>
            <w:r w:rsidR="0060300F"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6" w:space="0" w:color="auto"/>
              <w:right w:val="single" w:sz="4" w:space="0" w:color="auto"/>
            </w:tcBorders>
          </w:tcPr>
          <w:p w:rsidR="00996D89" w:rsidRPr="00526544" w:rsidRDefault="00996D89" w:rsidP="0060300F">
            <w:pPr>
              <w:spacing w:after="60"/>
              <w:rPr>
                <w:sz w:val="24"/>
                <w:szCs w:val="24"/>
              </w:rPr>
            </w:pPr>
          </w:p>
        </w:tc>
      </w:tr>
      <w:tr w:rsidR="00996D89" w:rsidRPr="00526544" w:rsidTr="002F43DD">
        <w:tc>
          <w:tcPr>
            <w:tcW w:w="588" w:type="dxa"/>
            <w:vMerge w:val="restart"/>
            <w:tcBorders>
              <w:top w:val="single" w:sz="6" w:space="0" w:color="auto"/>
              <w:left w:val="single" w:sz="4" w:space="0" w:color="auto"/>
              <w:bottom w:val="single" w:sz="4" w:space="0" w:color="auto"/>
              <w:right w:val="single" w:sz="6" w:space="0" w:color="auto"/>
            </w:tcBorders>
          </w:tcPr>
          <w:p w:rsidR="00996D89" w:rsidRPr="00526544" w:rsidRDefault="00E25C84" w:rsidP="0060300F">
            <w:pPr>
              <w:spacing w:after="60" w:line="235" w:lineRule="exact"/>
              <w:rPr>
                <w:sz w:val="24"/>
                <w:szCs w:val="24"/>
              </w:rPr>
            </w:pPr>
            <w:r w:rsidRPr="00526544">
              <w:rPr>
                <w:sz w:val="24"/>
                <w:szCs w:val="24"/>
              </w:rPr>
              <w:t>22.</w:t>
            </w:r>
          </w:p>
        </w:tc>
        <w:tc>
          <w:tcPr>
            <w:tcW w:w="1652" w:type="dxa"/>
            <w:vMerge w:val="restart"/>
            <w:tcBorders>
              <w:top w:val="single" w:sz="6" w:space="0" w:color="auto"/>
              <w:left w:val="single" w:sz="6" w:space="0" w:color="auto"/>
              <w:bottom w:val="single" w:sz="4" w:space="0" w:color="auto"/>
              <w:right w:val="single" w:sz="6" w:space="0" w:color="auto"/>
            </w:tcBorders>
          </w:tcPr>
          <w:p w:rsidR="00996D89" w:rsidRPr="00526544" w:rsidRDefault="00996D89" w:rsidP="0060300F">
            <w:pPr>
              <w:spacing w:after="60" w:line="235" w:lineRule="exact"/>
              <w:jc w:val="left"/>
              <w:rPr>
                <w:sz w:val="24"/>
                <w:szCs w:val="24"/>
              </w:rPr>
            </w:pPr>
            <w:r w:rsidRPr="00526544">
              <w:rPr>
                <w:sz w:val="24"/>
                <w:szCs w:val="24"/>
              </w:rPr>
              <w:t>7204</w:t>
            </w:r>
          </w:p>
        </w:tc>
        <w:tc>
          <w:tcPr>
            <w:tcW w:w="3262" w:type="dxa"/>
            <w:vMerge w:val="restart"/>
            <w:tcBorders>
              <w:top w:val="single" w:sz="6" w:space="0" w:color="auto"/>
              <w:left w:val="single" w:sz="6" w:space="0" w:color="auto"/>
              <w:bottom w:val="single" w:sz="4" w:space="0" w:color="auto"/>
              <w:right w:val="single" w:sz="6" w:space="0" w:color="auto"/>
            </w:tcBorders>
          </w:tcPr>
          <w:p w:rsidR="00996D89" w:rsidRPr="00526544" w:rsidRDefault="00996D89" w:rsidP="0060300F">
            <w:pPr>
              <w:spacing w:after="60"/>
              <w:jc w:val="left"/>
              <w:rPr>
                <w:sz w:val="24"/>
                <w:szCs w:val="24"/>
              </w:rPr>
            </w:pPr>
            <w:r w:rsidRPr="00526544">
              <w:rPr>
                <w:color w:val="000000"/>
                <w:sz w:val="24"/>
                <w:szCs w:val="24"/>
              </w:rPr>
              <w:t>Отходы и лом черных металлов; слитки черных металлов для переплавки (шихтовые слитки)</w:t>
            </w:r>
          </w:p>
        </w:tc>
        <w:tc>
          <w:tcPr>
            <w:tcW w:w="1985" w:type="dxa"/>
            <w:tcBorders>
              <w:top w:val="single" w:sz="6" w:space="0" w:color="auto"/>
              <w:left w:val="single" w:sz="6" w:space="0" w:color="auto"/>
              <w:right w:val="single" w:sz="6" w:space="0" w:color="auto"/>
            </w:tcBorders>
          </w:tcPr>
          <w:p w:rsidR="00996D89" w:rsidRPr="00526544" w:rsidRDefault="00996D89" w:rsidP="00A63318">
            <w:pPr>
              <w:spacing w:after="60"/>
              <w:ind w:left="-57" w:right="-57"/>
              <w:rPr>
                <w:spacing w:val="-4"/>
                <w:sz w:val="24"/>
                <w:szCs w:val="24"/>
              </w:rPr>
            </w:pPr>
            <w:r w:rsidRPr="00526544">
              <w:rPr>
                <w:spacing w:val="-4"/>
                <w:sz w:val="24"/>
                <w:szCs w:val="24"/>
              </w:rPr>
              <w:t>15</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15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right w:val="single" w:sz="4" w:space="0" w:color="auto"/>
            </w:tcBorders>
          </w:tcPr>
          <w:p w:rsidR="00996D89" w:rsidRPr="00526544" w:rsidRDefault="00996D89" w:rsidP="0060300F">
            <w:pPr>
              <w:spacing w:after="60"/>
              <w:rPr>
                <w:sz w:val="24"/>
                <w:szCs w:val="24"/>
              </w:rPr>
            </w:pPr>
            <w:r w:rsidRPr="00526544">
              <w:rPr>
                <w:sz w:val="24"/>
                <w:szCs w:val="24"/>
              </w:rPr>
              <w:t>До 29 ноября 2017</w:t>
            </w:r>
            <w:r w:rsidR="0008236E" w:rsidRPr="00526544">
              <w:rPr>
                <w:sz w:val="24"/>
                <w:szCs w:val="24"/>
              </w:rPr>
              <w:t> </w:t>
            </w:r>
            <w:r w:rsidRPr="00526544">
              <w:rPr>
                <w:sz w:val="24"/>
                <w:szCs w:val="24"/>
              </w:rPr>
              <w:t>года</w:t>
            </w:r>
          </w:p>
        </w:tc>
      </w:tr>
      <w:tr w:rsidR="00996D89" w:rsidRPr="00526544" w:rsidTr="002F43DD">
        <w:tc>
          <w:tcPr>
            <w:tcW w:w="588" w:type="dxa"/>
            <w:vMerge/>
            <w:tcBorders>
              <w:top w:val="single" w:sz="6" w:space="0" w:color="auto"/>
              <w:left w:val="single" w:sz="4" w:space="0" w:color="auto"/>
              <w:bottom w:val="single" w:sz="4" w:space="0" w:color="auto"/>
              <w:right w:val="single" w:sz="6" w:space="0" w:color="auto"/>
            </w:tcBorders>
          </w:tcPr>
          <w:p w:rsidR="00996D89" w:rsidRPr="00526544" w:rsidRDefault="00996D89" w:rsidP="0060300F">
            <w:pPr>
              <w:spacing w:after="60" w:line="235" w:lineRule="exact"/>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996D89" w:rsidRPr="00526544" w:rsidRDefault="00996D89" w:rsidP="0060300F">
            <w:pPr>
              <w:spacing w:after="60" w:line="235" w:lineRule="exact"/>
              <w:jc w:val="left"/>
              <w:rPr>
                <w:sz w:val="24"/>
                <w:szCs w:val="24"/>
              </w:rPr>
            </w:pPr>
          </w:p>
        </w:tc>
        <w:tc>
          <w:tcPr>
            <w:tcW w:w="3262" w:type="dxa"/>
            <w:vMerge/>
            <w:tcBorders>
              <w:top w:val="single" w:sz="6" w:space="0" w:color="auto"/>
              <w:left w:val="single" w:sz="6" w:space="0" w:color="auto"/>
              <w:bottom w:val="single" w:sz="4" w:space="0" w:color="auto"/>
              <w:right w:val="single" w:sz="6" w:space="0" w:color="auto"/>
            </w:tcBorders>
          </w:tcPr>
          <w:p w:rsidR="00996D89" w:rsidRPr="00526544" w:rsidRDefault="00996D89" w:rsidP="0060300F">
            <w:pPr>
              <w:spacing w:after="60"/>
              <w:jc w:val="left"/>
              <w:rPr>
                <w:sz w:val="24"/>
                <w:szCs w:val="24"/>
              </w:rPr>
            </w:pPr>
          </w:p>
        </w:tc>
        <w:tc>
          <w:tcPr>
            <w:tcW w:w="1985" w:type="dxa"/>
            <w:tcBorders>
              <w:left w:val="single" w:sz="6" w:space="0" w:color="auto"/>
              <w:bottom w:val="single" w:sz="6" w:space="0" w:color="auto"/>
              <w:right w:val="single" w:sz="6" w:space="0" w:color="auto"/>
            </w:tcBorders>
          </w:tcPr>
          <w:p w:rsidR="00996D89" w:rsidRPr="00526544" w:rsidRDefault="00996D89" w:rsidP="0060300F">
            <w:pPr>
              <w:spacing w:after="60"/>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10 евро</w:t>
            </w:r>
            <w:r w:rsidR="00A63318" w:rsidRPr="00526544">
              <w:rPr>
                <w:spacing w:val="-4"/>
                <w:sz w:val="24"/>
                <w:szCs w:val="24"/>
              </w:rPr>
              <w:t xml:space="preserve"> </w:t>
            </w:r>
            <w:r w:rsidR="0060300F" w:rsidRPr="00526544">
              <w:rPr>
                <w:spacing w:val="-4"/>
                <w:sz w:val="24"/>
                <w:szCs w:val="24"/>
              </w:rPr>
              <w:br/>
            </w:r>
            <w:r w:rsidRPr="00526544">
              <w:rPr>
                <w:spacing w:val="-4"/>
                <w:sz w:val="24"/>
                <w:szCs w:val="24"/>
              </w:rPr>
              <w:t xml:space="preserve">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left w:val="single" w:sz="6" w:space="0" w:color="auto"/>
              <w:bottom w:val="single" w:sz="4" w:space="0" w:color="auto"/>
              <w:right w:val="single" w:sz="4" w:space="0" w:color="auto"/>
            </w:tcBorders>
          </w:tcPr>
          <w:p w:rsidR="00996D89" w:rsidRPr="00526544" w:rsidRDefault="00996D89" w:rsidP="0060300F">
            <w:pPr>
              <w:spacing w:after="60"/>
              <w:ind w:right="-57"/>
              <w:rPr>
                <w:sz w:val="24"/>
                <w:szCs w:val="24"/>
              </w:rPr>
            </w:pPr>
            <w:r w:rsidRPr="00526544">
              <w:rPr>
                <w:sz w:val="24"/>
                <w:szCs w:val="24"/>
              </w:rPr>
              <w:t>С 30 ноября 2017 года по 29 ноября 2018 года</w:t>
            </w:r>
          </w:p>
        </w:tc>
      </w:tr>
      <w:tr w:rsidR="00996D89" w:rsidRPr="00526544" w:rsidTr="002F43DD">
        <w:tc>
          <w:tcPr>
            <w:tcW w:w="588" w:type="dxa"/>
            <w:vMerge/>
            <w:tcBorders>
              <w:top w:val="single" w:sz="6" w:space="0" w:color="auto"/>
              <w:left w:val="single" w:sz="4" w:space="0" w:color="auto"/>
              <w:bottom w:val="single" w:sz="4" w:space="0" w:color="auto"/>
              <w:right w:val="single" w:sz="6" w:space="0" w:color="auto"/>
            </w:tcBorders>
          </w:tcPr>
          <w:p w:rsidR="00996D89" w:rsidRPr="00526544" w:rsidRDefault="00996D89" w:rsidP="0060300F">
            <w:pPr>
              <w:spacing w:after="60" w:line="235" w:lineRule="exact"/>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996D89" w:rsidRPr="00526544" w:rsidRDefault="00996D89" w:rsidP="0060300F">
            <w:pPr>
              <w:spacing w:after="60" w:line="235" w:lineRule="exact"/>
              <w:jc w:val="left"/>
              <w:rPr>
                <w:sz w:val="24"/>
                <w:szCs w:val="24"/>
              </w:rPr>
            </w:pPr>
          </w:p>
        </w:tc>
        <w:tc>
          <w:tcPr>
            <w:tcW w:w="3262" w:type="dxa"/>
            <w:vMerge/>
            <w:tcBorders>
              <w:top w:val="single" w:sz="6" w:space="0" w:color="auto"/>
              <w:left w:val="single" w:sz="6" w:space="0" w:color="auto"/>
              <w:bottom w:val="single" w:sz="4" w:space="0" w:color="auto"/>
              <w:right w:val="single" w:sz="6" w:space="0" w:color="auto"/>
            </w:tcBorders>
          </w:tcPr>
          <w:p w:rsidR="00996D89" w:rsidRPr="00526544" w:rsidRDefault="00996D89" w:rsidP="0060300F">
            <w:pPr>
              <w:spacing w:after="60"/>
              <w:jc w:val="left"/>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60300F">
            <w:pPr>
              <w:spacing w:after="60"/>
              <w:ind w:left="-57" w:right="-57"/>
              <w:rPr>
                <w:spacing w:val="-4"/>
                <w:sz w:val="24"/>
                <w:szCs w:val="24"/>
              </w:rPr>
            </w:pPr>
            <w:r w:rsidRPr="00526544">
              <w:rPr>
                <w:spacing w:val="-4"/>
                <w:sz w:val="24"/>
                <w:szCs w:val="24"/>
              </w:rPr>
              <w:t>5</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5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6" w:space="0" w:color="auto"/>
              <w:right w:val="single" w:sz="4" w:space="0" w:color="auto"/>
            </w:tcBorders>
          </w:tcPr>
          <w:p w:rsidR="00996D89" w:rsidRPr="00526544" w:rsidRDefault="00996D89" w:rsidP="0060300F">
            <w:pPr>
              <w:spacing w:after="60"/>
              <w:rPr>
                <w:sz w:val="24"/>
                <w:szCs w:val="24"/>
              </w:rPr>
            </w:pPr>
            <w:r w:rsidRPr="00526544">
              <w:rPr>
                <w:sz w:val="24"/>
                <w:szCs w:val="24"/>
              </w:rPr>
              <w:t>С 30 ноября 2018 года</w:t>
            </w:r>
          </w:p>
        </w:tc>
      </w:tr>
      <w:tr w:rsidR="00996D89" w:rsidRPr="00526544" w:rsidTr="002F43DD">
        <w:tc>
          <w:tcPr>
            <w:tcW w:w="588" w:type="dxa"/>
            <w:vMerge w:val="restart"/>
            <w:tcBorders>
              <w:top w:val="single" w:sz="4" w:space="0" w:color="auto"/>
              <w:left w:val="single" w:sz="4" w:space="0" w:color="auto"/>
              <w:bottom w:val="single" w:sz="4" w:space="0" w:color="auto"/>
              <w:right w:val="single" w:sz="6" w:space="0" w:color="auto"/>
            </w:tcBorders>
          </w:tcPr>
          <w:p w:rsidR="00996D89" w:rsidRPr="00526544" w:rsidRDefault="00E25C84" w:rsidP="005B6021">
            <w:pPr>
              <w:pageBreakBefore/>
              <w:spacing w:after="60"/>
              <w:rPr>
                <w:sz w:val="24"/>
                <w:szCs w:val="24"/>
              </w:rPr>
            </w:pPr>
            <w:r w:rsidRPr="00526544">
              <w:rPr>
                <w:sz w:val="24"/>
                <w:szCs w:val="24"/>
              </w:rPr>
              <w:lastRenderedPageBreak/>
              <w:t>23</w:t>
            </w:r>
            <w:r w:rsidR="00996D89" w:rsidRPr="00526544">
              <w:rPr>
                <w:sz w:val="24"/>
                <w:szCs w:val="24"/>
              </w:rPr>
              <w:t>.</w:t>
            </w:r>
          </w:p>
        </w:tc>
        <w:tc>
          <w:tcPr>
            <w:tcW w:w="1652" w:type="dxa"/>
            <w:vMerge w:val="restart"/>
            <w:tcBorders>
              <w:top w:val="single" w:sz="4" w:space="0" w:color="auto"/>
              <w:left w:val="single" w:sz="6" w:space="0" w:color="auto"/>
              <w:bottom w:val="single" w:sz="4" w:space="0" w:color="auto"/>
              <w:right w:val="single" w:sz="6" w:space="0" w:color="auto"/>
            </w:tcBorders>
          </w:tcPr>
          <w:p w:rsidR="00996D89" w:rsidRPr="00526544" w:rsidRDefault="00996D89" w:rsidP="00A63318">
            <w:pPr>
              <w:spacing w:after="60"/>
              <w:jc w:val="left"/>
              <w:rPr>
                <w:sz w:val="24"/>
                <w:szCs w:val="24"/>
              </w:rPr>
            </w:pPr>
            <w:r w:rsidRPr="00526544">
              <w:rPr>
                <w:sz w:val="24"/>
                <w:szCs w:val="24"/>
              </w:rPr>
              <w:t>7302</w:t>
            </w:r>
            <w:r w:rsidR="0028569A" w:rsidRPr="00526544">
              <w:rPr>
                <w:sz w:val="24"/>
                <w:szCs w:val="24"/>
              </w:rPr>
              <w:t>,</w:t>
            </w:r>
          </w:p>
          <w:p w:rsidR="00996D89" w:rsidRPr="00526544" w:rsidRDefault="00996D89" w:rsidP="00A63318">
            <w:pPr>
              <w:spacing w:after="60"/>
              <w:jc w:val="left"/>
              <w:rPr>
                <w:spacing w:val="-6"/>
                <w:sz w:val="24"/>
                <w:szCs w:val="24"/>
              </w:rPr>
            </w:pPr>
            <w:r w:rsidRPr="00526544">
              <w:rPr>
                <w:spacing w:val="-6"/>
                <w:sz w:val="24"/>
                <w:szCs w:val="24"/>
              </w:rPr>
              <w:t>за исключением</w:t>
            </w:r>
          </w:p>
          <w:p w:rsidR="00996D89" w:rsidRPr="00526544" w:rsidRDefault="002F630E" w:rsidP="002F630E">
            <w:pPr>
              <w:spacing w:after="60"/>
              <w:jc w:val="left"/>
              <w:rPr>
                <w:sz w:val="24"/>
                <w:szCs w:val="24"/>
              </w:rPr>
            </w:pPr>
            <w:r w:rsidRPr="00526544">
              <w:rPr>
                <w:sz w:val="24"/>
                <w:szCs w:val="24"/>
              </w:rPr>
              <w:t>7302 10 22</w:t>
            </w:r>
            <w:r w:rsidR="00996D89" w:rsidRPr="00526544">
              <w:rPr>
                <w:sz w:val="24"/>
                <w:szCs w:val="24"/>
              </w:rPr>
              <w:t>0</w:t>
            </w:r>
            <w:r w:rsidRPr="00526544">
              <w:rPr>
                <w:sz w:val="24"/>
                <w:szCs w:val="24"/>
              </w:rPr>
              <w:t> 0</w:t>
            </w:r>
          </w:p>
        </w:tc>
        <w:tc>
          <w:tcPr>
            <w:tcW w:w="3262" w:type="dxa"/>
            <w:vMerge w:val="restart"/>
            <w:tcBorders>
              <w:top w:val="single" w:sz="4" w:space="0" w:color="auto"/>
              <w:left w:val="single" w:sz="6" w:space="0" w:color="auto"/>
              <w:bottom w:val="single" w:sz="4" w:space="0" w:color="auto"/>
              <w:right w:val="single" w:sz="6" w:space="0" w:color="auto"/>
            </w:tcBorders>
          </w:tcPr>
          <w:p w:rsidR="00996D89" w:rsidRPr="00526544" w:rsidRDefault="00996D89" w:rsidP="00A63318">
            <w:pPr>
              <w:spacing w:after="60"/>
              <w:ind w:right="-57"/>
              <w:jc w:val="left"/>
              <w:rPr>
                <w:sz w:val="24"/>
                <w:szCs w:val="24"/>
              </w:rPr>
            </w:pPr>
            <w:r w:rsidRPr="00526544">
              <w:rPr>
                <w:spacing w:val="-4"/>
                <w:sz w:val="24"/>
                <w:szCs w:val="24"/>
              </w:rPr>
              <w:t xml:space="preserve">Изделия из черных металлов, </w:t>
            </w:r>
            <w:r w:rsidRPr="00526544">
              <w:rPr>
                <w:spacing w:val="-6"/>
                <w:sz w:val="24"/>
                <w:szCs w:val="24"/>
              </w:rPr>
              <w:t>используемые для железнодорожных</w:t>
            </w:r>
            <w:r w:rsidRPr="00526544">
              <w:rPr>
                <w:spacing w:val="-4"/>
                <w:sz w:val="24"/>
                <w:szCs w:val="24"/>
              </w:rPr>
              <w:t xml:space="preserve">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1985" w:type="dxa"/>
            <w:tcBorders>
              <w:top w:val="single" w:sz="6" w:space="0" w:color="auto"/>
              <w:left w:val="single" w:sz="6" w:space="0" w:color="auto"/>
              <w:bottom w:val="single" w:sz="4" w:space="0" w:color="auto"/>
              <w:right w:val="single" w:sz="6" w:space="0" w:color="auto"/>
            </w:tcBorders>
          </w:tcPr>
          <w:p w:rsidR="00996D89" w:rsidRPr="00526544" w:rsidRDefault="00255E51" w:rsidP="00A63318">
            <w:pPr>
              <w:spacing w:after="60"/>
              <w:ind w:left="-57" w:right="-57"/>
              <w:rPr>
                <w:spacing w:val="-4"/>
                <w:sz w:val="24"/>
                <w:szCs w:val="24"/>
              </w:rPr>
            </w:pPr>
            <w:r w:rsidRPr="00526544">
              <w:rPr>
                <w:spacing w:val="-4"/>
                <w:sz w:val="24"/>
                <w:szCs w:val="24"/>
              </w:rPr>
              <w:t>18,33</w:t>
            </w:r>
            <w:r w:rsidR="00B66540" w:rsidRPr="00526544">
              <w:rPr>
                <w:spacing w:val="-4"/>
                <w:sz w:val="24"/>
                <w:szCs w:val="24"/>
              </w:rPr>
              <w:t> %</w:t>
            </w:r>
            <w:r w:rsidRPr="00526544">
              <w:rPr>
                <w:spacing w:val="-4"/>
                <w:sz w:val="24"/>
                <w:szCs w:val="24"/>
              </w:rPr>
              <w:t xml:space="preserve">, </w:t>
            </w:r>
            <w:r w:rsidRPr="00526544">
              <w:rPr>
                <w:spacing w:val="-4"/>
                <w:sz w:val="24"/>
                <w:szCs w:val="24"/>
              </w:rPr>
              <w:br/>
              <w:t>но не менее</w:t>
            </w:r>
            <w:r w:rsidRPr="00526544">
              <w:rPr>
                <w:spacing w:val="-4"/>
                <w:sz w:val="24"/>
                <w:szCs w:val="24"/>
              </w:rPr>
              <w:br/>
              <w:t xml:space="preserve">18,33 евро </w:t>
            </w:r>
            <w:r w:rsidRPr="00526544">
              <w:rPr>
                <w:spacing w:val="-4"/>
                <w:sz w:val="24"/>
                <w:szCs w:val="24"/>
              </w:rPr>
              <w:b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A63318">
            <w:pPr>
              <w:spacing w:after="60"/>
              <w:rPr>
                <w:sz w:val="24"/>
                <w:szCs w:val="24"/>
              </w:rPr>
            </w:pPr>
            <w:r w:rsidRPr="00526544">
              <w:rPr>
                <w:sz w:val="24"/>
                <w:szCs w:val="24"/>
              </w:rPr>
              <w:t>До 29 ноября 201</w:t>
            </w:r>
            <w:r w:rsidR="00255E51" w:rsidRPr="00526544">
              <w:rPr>
                <w:sz w:val="24"/>
                <w:szCs w:val="24"/>
              </w:rPr>
              <w:t>7</w:t>
            </w:r>
            <w:r w:rsidRPr="00526544">
              <w:rPr>
                <w:sz w:val="24"/>
                <w:szCs w:val="24"/>
              </w:rPr>
              <w:t> года</w:t>
            </w:r>
          </w:p>
        </w:tc>
      </w:tr>
      <w:tr w:rsidR="00996D89" w:rsidRPr="00526544">
        <w:tc>
          <w:tcPr>
            <w:tcW w:w="588" w:type="dxa"/>
            <w:vMerge/>
            <w:tcBorders>
              <w:top w:val="single" w:sz="4" w:space="0" w:color="auto"/>
              <w:left w:val="single" w:sz="4" w:space="0" w:color="auto"/>
              <w:bottom w:val="single" w:sz="4" w:space="0" w:color="auto"/>
              <w:right w:val="single" w:sz="6" w:space="0" w:color="auto"/>
            </w:tcBorders>
          </w:tcPr>
          <w:p w:rsidR="00996D89" w:rsidRPr="00526544" w:rsidRDefault="00996D89" w:rsidP="00A63318">
            <w:pPr>
              <w:spacing w:after="60"/>
              <w:rPr>
                <w:sz w:val="24"/>
                <w:szCs w:val="24"/>
              </w:rPr>
            </w:pPr>
          </w:p>
        </w:tc>
        <w:tc>
          <w:tcPr>
            <w:tcW w:w="1652" w:type="dxa"/>
            <w:vMerge/>
            <w:tcBorders>
              <w:top w:val="single" w:sz="4" w:space="0" w:color="auto"/>
              <w:left w:val="single" w:sz="6" w:space="0" w:color="auto"/>
              <w:bottom w:val="single" w:sz="4" w:space="0" w:color="auto"/>
              <w:right w:val="single" w:sz="6" w:space="0" w:color="auto"/>
            </w:tcBorders>
          </w:tcPr>
          <w:p w:rsidR="00996D89" w:rsidRPr="00526544" w:rsidRDefault="00996D89" w:rsidP="00A63318">
            <w:pPr>
              <w:spacing w:after="60"/>
              <w:jc w:val="left"/>
              <w:rPr>
                <w:sz w:val="24"/>
                <w:szCs w:val="24"/>
              </w:rPr>
            </w:pPr>
          </w:p>
        </w:tc>
        <w:tc>
          <w:tcPr>
            <w:tcW w:w="3262" w:type="dxa"/>
            <w:vMerge/>
            <w:tcBorders>
              <w:top w:val="single" w:sz="4" w:space="0" w:color="auto"/>
              <w:left w:val="single" w:sz="6" w:space="0" w:color="auto"/>
              <w:bottom w:val="single" w:sz="4" w:space="0" w:color="auto"/>
              <w:right w:val="single" w:sz="6" w:space="0" w:color="auto"/>
            </w:tcBorders>
          </w:tcPr>
          <w:p w:rsidR="00996D89" w:rsidRPr="00526544" w:rsidRDefault="00996D89" w:rsidP="00A63318">
            <w:pPr>
              <w:spacing w:after="60"/>
              <w:ind w:right="-57"/>
              <w:jc w:val="left"/>
              <w:rPr>
                <w:sz w:val="24"/>
                <w:szCs w:val="24"/>
              </w:rPr>
            </w:pPr>
          </w:p>
        </w:tc>
        <w:tc>
          <w:tcPr>
            <w:tcW w:w="1985" w:type="dxa"/>
            <w:tcBorders>
              <w:top w:val="single" w:sz="4" w:space="0" w:color="auto"/>
              <w:left w:val="single" w:sz="6" w:space="0" w:color="auto"/>
              <w:bottom w:val="single" w:sz="6" w:space="0" w:color="auto"/>
              <w:right w:val="single" w:sz="6" w:space="0" w:color="auto"/>
            </w:tcBorders>
          </w:tcPr>
          <w:p w:rsidR="00996D89" w:rsidRPr="00526544" w:rsidRDefault="00426630" w:rsidP="00A63318">
            <w:pPr>
              <w:spacing w:after="60"/>
              <w:ind w:left="-57" w:right="-57"/>
              <w:rPr>
                <w:spacing w:val="-4"/>
                <w:sz w:val="24"/>
                <w:szCs w:val="24"/>
              </w:rPr>
            </w:pPr>
            <w:r w:rsidRPr="00526544">
              <w:rPr>
                <w:spacing w:val="-4"/>
                <w:sz w:val="24"/>
                <w:szCs w:val="24"/>
              </w:rPr>
              <w:t>16,66</w:t>
            </w:r>
            <w:r w:rsidR="00B66540" w:rsidRPr="00526544">
              <w:rPr>
                <w:spacing w:val="-4"/>
                <w:sz w:val="24"/>
                <w:szCs w:val="24"/>
              </w:rPr>
              <w:t> %</w:t>
            </w:r>
            <w:r w:rsidRPr="00526544">
              <w:rPr>
                <w:spacing w:val="-4"/>
                <w:sz w:val="24"/>
                <w:szCs w:val="24"/>
              </w:rPr>
              <w:t xml:space="preserve">, </w:t>
            </w:r>
            <w:r w:rsidRPr="00526544">
              <w:rPr>
                <w:spacing w:val="-4"/>
                <w:sz w:val="24"/>
                <w:szCs w:val="24"/>
              </w:rPr>
              <w:br/>
              <w:t>но не менее</w:t>
            </w:r>
            <w:r w:rsidRPr="00526544">
              <w:rPr>
                <w:spacing w:val="-4"/>
                <w:sz w:val="24"/>
                <w:szCs w:val="24"/>
              </w:rPr>
              <w:br/>
              <w:t xml:space="preserve">16,66 евро </w:t>
            </w:r>
            <w:r w:rsidRPr="00526544">
              <w:rPr>
                <w:spacing w:val="-4"/>
                <w:sz w:val="24"/>
                <w:szCs w:val="24"/>
              </w:rPr>
              <w:b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4" w:space="0" w:color="auto"/>
              <w:right w:val="single" w:sz="4" w:space="0" w:color="auto"/>
            </w:tcBorders>
          </w:tcPr>
          <w:p w:rsidR="00996D89" w:rsidRPr="00526544" w:rsidRDefault="00996D89" w:rsidP="00A63318">
            <w:pPr>
              <w:spacing w:after="60"/>
              <w:rPr>
                <w:sz w:val="24"/>
                <w:szCs w:val="24"/>
              </w:rPr>
            </w:pPr>
            <w:r w:rsidRPr="00526544">
              <w:rPr>
                <w:sz w:val="24"/>
                <w:szCs w:val="24"/>
              </w:rPr>
              <w:t>С 30 ноября 201</w:t>
            </w:r>
            <w:r w:rsidR="00426630" w:rsidRPr="00526544">
              <w:rPr>
                <w:sz w:val="24"/>
                <w:szCs w:val="24"/>
              </w:rPr>
              <w:t xml:space="preserve">7 года </w:t>
            </w:r>
            <w:r w:rsidR="007248F3" w:rsidRPr="00526544">
              <w:rPr>
                <w:sz w:val="24"/>
                <w:szCs w:val="24"/>
              </w:rPr>
              <w:br/>
            </w:r>
            <w:r w:rsidR="00426630" w:rsidRPr="00526544">
              <w:rPr>
                <w:sz w:val="24"/>
                <w:szCs w:val="24"/>
              </w:rPr>
              <w:t>по 29 ноября 2018</w:t>
            </w:r>
            <w:r w:rsidRPr="00526544">
              <w:rPr>
                <w:sz w:val="24"/>
                <w:szCs w:val="24"/>
              </w:rPr>
              <w:t> года</w:t>
            </w:r>
          </w:p>
        </w:tc>
      </w:tr>
      <w:tr w:rsidR="00426630" w:rsidRPr="00526544">
        <w:tc>
          <w:tcPr>
            <w:tcW w:w="588" w:type="dxa"/>
            <w:vMerge/>
            <w:tcBorders>
              <w:left w:val="single" w:sz="4" w:space="0" w:color="auto"/>
              <w:bottom w:val="single" w:sz="4" w:space="0" w:color="auto"/>
              <w:right w:val="single" w:sz="6" w:space="0" w:color="auto"/>
            </w:tcBorders>
          </w:tcPr>
          <w:p w:rsidR="00426630" w:rsidRPr="00526544" w:rsidRDefault="00426630" w:rsidP="00A63318">
            <w:pPr>
              <w:spacing w:after="60"/>
              <w:rPr>
                <w:sz w:val="24"/>
                <w:szCs w:val="24"/>
              </w:rPr>
            </w:pPr>
          </w:p>
        </w:tc>
        <w:tc>
          <w:tcPr>
            <w:tcW w:w="1652" w:type="dxa"/>
            <w:vMerge/>
            <w:tcBorders>
              <w:left w:val="single" w:sz="6" w:space="0" w:color="auto"/>
              <w:bottom w:val="single" w:sz="4" w:space="0" w:color="auto"/>
              <w:right w:val="single" w:sz="6" w:space="0" w:color="auto"/>
            </w:tcBorders>
          </w:tcPr>
          <w:p w:rsidR="00426630" w:rsidRPr="00526544" w:rsidRDefault="00426630" w:rsidP="00A63318">
            <w:pPr>
              <w:spacing w:after="60"/>
              <w:jc w:val="left"/>
              <w:rPr>
                <w:sz w:val="24"/>
                <w:szCs w:val="24"/>
              </w:rPr>
            </w:pPr>
          </w:p>
        </w:tc>
        <w:tc>
          <w:tcPr>
            <w:tcW w:w="3262" w:type="dxa"/>
            <w:vMerge/>
            <w:tcBorders>
              <w:left w:val="single" w:sz="6" w:space="0" w:color="auto"/>
              <w:bottom w:val="single" w:sz="4" w:space="0" w:color="auto"/>
              <w:right w:val="single" w:sz="6" w:space="0" w:color="auto"/>
            </w:tcBorders>
          </w:tcPr>
          <w:p w:rsidR="00426630" w:rsidRPr="00526544" w:rsidRDefault="00426630" w:rsidP="00A63318">
            <w:pPr>
              <w:spacing w:after="60"/>
              <w:ind w:right="-57"/>
              <w:jc w:val="left"/>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426630" w:rsidRPr="00526544" w:rsidRDefault="00426630" w:rsidP="00A63318">
            <w:pPr>
              <w:spacing w:after="60"/>
              <w:ind w:left="-57" w:right="-57"/>
              <w:rPr>
                <w:spacing w:val="-4"/>
                <w:sz w:val="24"/>
                <w:szCs w:val="24"/>
              </w:rPr>
            </w:pPr>
            <w:r w:rsidRPr="00526544">
              <w:rPr>
                <w:spacing w:val="-4"/>
                <w:sz w:val="24"/>
                <w:szCs w:val="24"/>
              </w:rPr>
              <w:t>15</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15 евро </w:t>
            </w:r>
            <w:r w:rsidR="0060300F"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426630" w:rsidRPr="00526544" w:rsidRDefault="00426630" w:rsidP="00A63318">
            <w:pPr>
              <w:spacing w:after="60"/>
              <w:rPr>
                <w:sz w:val="24"/>
                <w:szCs w:val="24"/>
              </w:rPr>
            </w:pPr>
            <w:r w:rsidRPr="00526544">
              <w:rPr>
                <w:sz w:val="24"/>
                <w:szCs w:val="24"/>
              </w:rPr>
              <w:t>С 30 ноября 2018 года</w:t>
            </w:r>
          </w:p>
        </w:tc>
      </w:tr>
      <w:tr w:rsidR="00996D89" w:rsidRPr="00526544">
        <w:tc>
          <w:tcPr>
            <w:tcW w:w="588" w:type="dxa"/>
            <w:vMerge w:val="restart"/>
            <w:tcBorders>
              <w:top w:val="single" w:sz="4" w:space="0" w:color="auto"/>
              <w:left w:val="single" w:sz="4" w:space="0" w:color="auto"/>
              <w:right w:val="single" w:sz="6" w:space="0" w:color="auto"/>
            </w:tcBorders>
          </w:tcPr>
          <w:p w:rsidR="00996D89" w:rsidRPr="00526544" w:rsidRDefault="00E25C84" w:rsidP="00A63318">
            <w:pPr>
              <w:spacing w:after="60"/>
              <w:rPr>
                <w:sz w:val="24"/>
                <w:szCs w:val="24"/>
              </w:rPr>
            </w:pPr>
            <w:r w:rsidRPr="00526544">
              <w:rPr>
                <w:sz w:val="24"/>
                <w:szCs w:val="24"/>
              </w:rPr>
              <w:t>24</w:t>
            </w:r>
            <w:r w:rsidR="00996D89" w:rsidRPr="00526544">
              <w:rPr>
                <w:sz w:val="24"/>
                <w:szCs w:val="24"/>
              </w:rPr>
              <w:t>.</w:t>
            </w:r>
          </w:p>
        </w:tc>
        <w:tc>
          <w:tcPr>
            <w:tcW w:w="1652" w:type="dxa"/>
            <w:vMerge w:val="restart"/>
            <w:tcBorders>
              <w:top w:val="single" w:sz="4" w:space="0" w:color="auto"/>
              <w:left w:val="single" w:sz="6" w:space="0" w:color="auto"/>
              <w:right w:val="single" w:sz="6" w:space="0" w:color="auto"/>
            </w:tcBorders>
          </w:tcPr>
          <w:p w:rsidR="00996D89" w:rsidRPr="00526544" w:rsidRDefault="00996D89" w:rsidP="00A63318">
            <w:pPr>
              <w:spacing w:after="60"/>
              <w:jc w:val="left"/>
              <w:rPr>
                <w:sz w:val="24"/>
                <w:szCs w:val="24"/>
              </w:rPr>
            </w:pPr>
            <w:r w:rsidRPr="00526544">
              <w:rPr>
                <w:sz w:val="24"/>
                <w:szCs w:val="24"/>
              </w:rPr>
              <w:t>7404 00</w:t>
            </w:r>
          </w:p>
        </w:tc>
        <w:tc>
          <w:tcPr>
            <w:tcW w:w="3262" w:type="dxa"/>
            <w:vMerge w:val="restart"/>
            <w:tcBorders>
              <w:top w:val="single" w:sz="4" w:space="0" w:color="auto"/>
              <w:left w:val="single" w:sz="6" w:space="0" w:color="auto"/>
              <w:right w:val="single" w:sz="6" w:space="0" w:color="auto"/>
            </w:tcBorders>
          </w:tcPr>
          <w:p w:rsidR="00996D89" w:rsidRPr="00526544" w:rsidRDefault="00996D89" w:rsidP="00A63318">
            <w:pPr>
              <w:spacing w:after="60"/>
              <w:jc w:val="left"/>
              <w:rPr>
                <w:spacing w:val="-4"/>
                <w:sz w:val="24"/>
                <w:szCs w:val="24"/>
              </w:rPr>
            </w:pPr>
            <w:r w:rsidRPr="00526544">
              <w:rPr>
                <w:sz w:val="24"/>
                <w:szCs w:val="24"/>
              </w:rPr>
              <w:t>Отходы и лом медные</w:t>
            </w:r>
          </w:p>
        </w:tc>
        <w:tc>
          <w:tcPr>
            <w:tcW w:w="1985" w:type="dxa"/>
            <w:tcBorders>
              <w:top w:val="single" w:sz="4" w:space="0" w:color="auto"/>
              <w:left w:val="single" w:sz="6" w:space="0" w:color="auto"/>
              <w:bottom w:val="single" w:sz="6" w:space="0" w:color="auto"/>
              <w:right w:val="single" w:sz="6" w:space="0" w:color="auto"/>
            </w:tcBorders>
          </w:tcPr>
          <w:p w:rsidR="00996D89" w:rsidRPr="00526544" w:rsidRDefault="00996D89" w:rsidP="00A63318">
            <w:pPr>
              <w:spacing w:after="60"/>
              <w:ind w:left="-57" w:right="-57"/>
              <w:rPr>
                <w:spacing w:val="-4"/>
                <w:sz w:val="24"/>
                <w:szCs w:val="24"/>
              </w:rPr>
            </w:pPr>
            <w:r w:rsidRPr="00526544">
              <w:rPr>
                <w:spacing w:val="-4"/>
                <w:sz w:val="24"/>
                <w:szCs w:val="24"/>
              </w:rPr>
              <w:t>30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330 евро </w:t>
            </w:r>
            <w:r w:rsidR="0060300F"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4" w:space="0" w:color="auto"/>
              <w:right w:val="single" w:sz="4" w:space="0" w:color="auto"/>
            </w:tcBorders>
          </w:tcPr>
          <w:p w:rsidR="00996D89" w:rsidRPr="00526544" w:rsidRDefault="00996D89" w:rsidP="00A63318">
            <w:pPr>
              <w:spacing w:after="60"/>
              <w:rPr>
                <w:sz w:val="24"/>
                <w:szCs w:val="24"/>
              </w:rPr>
            </w:pPr>
            <w:r w:rsidRPr="00526544">
              <w:rPr>
                <w:sz w:val="24"/>
                <w:szCs w:val="24"/>
              </w:rPr>
              <w:t>До 29 ноября 2018 года</w:t>
            </w:r>
          </w:p>
        </w:tc>
      </w:tr>
      <w:tr w:rsidR="00996D89" w:rsidRPr="00526544">
        <w:tc>
          <w:tcPr>
            <w:tcW w:w="588" w:type="dxa"/>
            <w:vMerge/>
            <w:tcBorders>
              <w:left w:val="single" w:sz="4" w:space="0" w:color="auto"/>
              <w:right w:val="single" w:sz="6" w:space="0" w:color="auto"/>
            </w:tcBorders>
          </w:tcPr>
          <w:p w:rsidR="00996D89" w:rsidRPr="00526544" w:rsidRDefault="00996D89" w:rsidP="00A63318">
            <w:pPr>
              <w:spacing w:after="60"/>
              <w:rPr>
                <w:sz w:val="24"/>
                <w:szCs w:val="24"/>
              </w:rPr>
            </w:pPr>
          </w:p>
        </w:tc>
        <w:tc>
          <w:tcPr>
            <w:tcW w:w="1652" w:type="dxa"/>
            <w:vMerge/>
            <w:tcBorders>
              <w:left w:val="single" w:sz="6" w:space="0" w:color="auto"/>
              <w:right w:val="single" w:sz="6" w:space="0" w:color="auto"/>
            </w:tcBorders>
          </w:tcPr>
          <w:p w:rsidR="00996D89" w:rsidRPr="00526544" w:rsidRDefault="00996D89" w:rsidP="00A63318">
            <w:pPr>
              <w:spacing w:after="60"/>
              <w:jc w:val="left"/>
              <w:rPr>
                <w:sz w:val="24"/>
                <w:szCs w:val="24"/>
              </w:rPr>
            </w:pPr>
          </w:p>
        </w:tc>
        <w:tc>
          <w:tcPr>
            <w:tcW w:w="3262" w:type="dxa"/>
            <w:vMerge/>
            <w:tcBorders>
              <w:left w:val="single" w:sz="6" w:space="0" w:color="auto"/>
              <w:right w:val="single" w:sz="6" w:space="0" w:color="auto"/>
            </w:tcBorders>
          </w:tcPr>
          <w:p w:rsidR="00996D89" w:rsidRPr="00526544" w:rsidRDefault="00996D89" w:rsidP="00A63318">
            <w:pPr>
              <w:spacing w:after="60"/>
              <w:jc w:val="left"/>
              <w:rPr>
                <w:spacing w:val="-4"/>
                <w:sz w:val="24"/>
                <w:szCs w:val="24"/>
              </w:rPr>
            </w:pP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A63318">
            <w:pPr>
              <w:spacing w:after="60"/>
              <w:ind w:left="-57" w:right="-57"/>
              <w:rPr>
                <w:spacing w:val="-4"/>
                <w:sz w:val="24"/>
                <w:szCs w:val="24"/>
              </w:rPr>
            </w:pPr>
            <w:r w:rsidRPr="00526544">
              <w:rPr>
                <w:spacing w:val="-4"/>
                <w:sz w:val="24"/>
                <w:szCs w:val="24"/>
              </w:rPr>
              <w:t>30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252 евро </w:t>
            </w:r>
            <w:r w:rsidR="0060300F"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A63318">
            <w:pPr>
              <w:spacing w:after="60"/>
              <w:rPr>
                <w:sz w:val="24"/>
                <w:szCs w:val="24"/>
              </w:rPr>
            </w:pPr>
            <w:r w:rsidRPr="00526544">
              <w:rPr>
                <w:sz w:val="24"/>
                <w:szCs w:val="24"/>
              </w:rPr>
              <w:t xml:space="preserve">С 30 ноября 2018 года </w:t>
            </w:r>
            <w:r w:rsidR="007248F3" w:rsidRPr="00526544">
              <w:rPr>
                <w:sz w:val="24"/>
                <w:szCs w:val="24"/>
              </w:rPr>
              <w:br/>
            </w:r>
            <w:r w:rsidRPr="00526544">
              <w:rPr>
                <w:sz w:val="24"/>
                <w:szCs w:val="24"/>
              </w:rPr>
              <w:t>по 29 ноября 2019 года</w:t>
            </w:r>
          </w:p>
        </w:tc>
      </w:tr>
      <w:tr w:rsidR="00996D89" w:rsidRPr="00526544">
        <w:tc>
          <w:tcPr>
            <w:tcW w:w="588" w:type="dxa"/>
            <w:vMerge/>
            <w:tcBorders>
              <w:left w:val="single" w:sz="4" w:space="0" w:color="auto"/>
              <w:right w:val="single" w:sz="6" w:space="0" w:color="auto"/>
            </w:tcBorders>
          </w:tcPr>
          <w:p w:rsidR="00996D89" w:rsidRPr="00526544" w:rsidRDefault="00996D89" w:rsidP="00A63318">
            <w:pPr>
              <w:spacing w:after="60"/>
              <w:rPr>
                <w:sz w:val="24"/>
                <w:szCs w:val="24"/>
              </w:rPr>
            </w:pPr>
          </w:p>
        </w:tc>
        <w:tc>
          <w:tcPr>
            <w:tcW w:w="1652" w:type="dxa"/>
            <w:vMerge/>
            <w:tcBorders>
              <w:left w:val="single" w:sz="6" w:space="0" w:color="auto"/>
              <w:right w:val="single" w:sz="6" w:space="0" w:color="auto"/>
            </w:tcBorders>
          </w:tcPr>
          <w:p w:rsidR="00996D89" w:rsidRPr="00526544" w:rsidRDefault="00996D89" w:rsidP="00A63318">
            <w:pPr>
              <w:spacing w:after="60"/>
              <w:jc w:val="left"/>
              <w:rPr>
                <w:sz w:val="24"/>
                <w:szCs w:val="24"/>
              </w:rPr>
            </w:pPr>
          </w:p>
        </w:tc>
        <w:tc>
          <w:tcPr>
            <w:tcW w:w="3262" w:type="dxa"/>
            <w:vMerge/>
            <w:tcBorders>
              <w:left w:val="single" w:sz="6" w:space="0" w:color="auto"/>
              <w:right w:val="single" w:sz="6" w:space="0" w:color="auto"/>
            </w:tcBorders>
          </w:tcPr>
          <w:p w:rsidR="00996D89" w:rsidRPr="00526544" w:rsidRDefault="00996D89" w:rsidP="00A63318">
            <w:pPr>
              <w:spacing w:after="60"/>
              <w:jc w:val="left"/>
              <w:rPr>
                <w:spacing w:val="-4"/>
                <w:sz w:val="24"/>
                <w:szCs w:val="24"/>
              </w:rPr>
            </w:pP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A63318">
            <w:pPr>
              <w:spacing w:after="60"/>
              <w:ind w:left="-57" w:right="-57"/>
              <w:rPr>
                <w:spacing w:val="-4"/>
                <w:sz w:val="24"/>
                <w:szCs w:val="24"/>
              </w:rPr>
            </w:pPr>
            <w:r w:rsidRPr="00526544">
              <w:rPr>
                <w:spacing w:val="-4"/>
                <w:sz w:val="24"/>
                <w:szCs w:val="24"/>
              </w:rPr>
              <w:t>20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168 евро </w:t>
            </w:r>
            <w:r w:rsidR="0060300F"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A63318">
            <w:pPr>
              <w:spacing w:after="60"/>
              <w:rPr>
                <w:sz w:val="24"/>
                <w:szCs w:val="24"/>
              </w:rPr>
            </w:pPr>
            <w:r w:rsidRPr="00526544">
              <w:rPr>
                <w:sz w:val="24"/>
                <w:szCs w:val="24"/>
              </w:rPr>
              <w:t xml:space="preserve">С 30 ноября 2019 года </w:t>
            </w:r>
            <w:r w:rsidR="007248F3" w:rsidRPr="00526544">
              <w:rPr>
                <w:sz w:val="24"/>
                <w:szCs w:val="24"/>
              </w:rPr>
              <w:br/>
            </w:r>
            <w:r w:rsidRPr="00526544">
              <w:rPr>
                <w:sz w:val="24"/>
                <w:szCs w:val="24"/>
              </w:rPr>
              <w:t>по 29 ноября 2020 года</w:t>
            </w:r>
          </w:p>
        </w:tc>
      </w:tr>
      <w:tr w:rsidR="00996D89" w:rsidRPr="00526544" w:rsidTr="002F43DD">
        <w:tc>
          <w:tcPr>
            <w:tcW w:w="588" w:type="dxa"/>
            <w:vMerge/>
            <w:tcBorders>
              <w:left w:val="single" w:sz="4" w:space="0" w:color="auto"/>
              <w:bottom w:val="single" w:sz="6" w:space="0" w:color="auto"/>
              <w:right w:val="single" w:sz="6" w:space="0" w:color="auto"/>
            </w:tcBorders>
          </w:tcPr>
          <w:p w:rsidR="00996D89" w:rsidRPr="00526544" w:rsidRDefault="00996D89" w:rsidP="00A63318">
            <w:pPr>
              <w:spacing w:after="60"/>
              <w:rPr>
                <w:sz w:val="24"/>
                <w:szCs w:val="24"/>
              </w:rPr>
            </w:pPr>
          </w:p>
        </w:tc>
        <w:tc>
          <w:tcPr>
            <w:tcW w:w="1652" w:type="dxa"/>
            <w:vMerge/>
            <w:tcBorders>
              <w:left w:val="single" w:sz="6" w:space="0" w:color="auto"/>
              <w:bottom w:val="single" w:sz="6" w:space="0" w:color="auto"/>
              <w:right w:val="single" w:sz="6" w:space="0" w:color="auto"/>
            </w:tcBorders>
          </w:tcPr>
          <w:p w:rsidR="00996D89" w:rsidRPr="00526544" w:rsidRDefault="00996D89" w:rsidP="00A63318">
            <w:pPr>
              <w:spacing w:after="60"/>
              <w:jc w:val="left"/>
              <w:rPr>
                <w:sz w:val="24"/>
                <w:szCs w:val="24"/>
              </w:rPr>
            </w:pPr>
          </w:p>
        </w:tc>
        <w:tc>
          <w:tcPr>
            <w:tcW w:w="3262" w:type="dxa"/>
            <w:vMerge/>
            <w:tcBorders>
              <w:left w:val="single" w:sz="6" w:space="0" w:color="auto"/>
              <w:bottom w:val="single" w:sz="6" w:space="0" w:color="auto"/>
              <w:right w:val="single" w:sz="6" w:space="0" w:color="auto"/>
            </w:tcBorders>
          </w:tcPr>
          <w:p w:rsidR="00996D89" w:rsidRPr="00526544" w:rsidRDefault="00996D89" w:rsidP="00A63318">
            <w:pPr>
              <w:spacing w:after="60"/>
              <w:jc w:val="left"/>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996D89" w:rsidRPr="00526544" w:rsidRDefault="00996D89" w:rsidP="00A63318">
            <w:pPr>
              <w:spacing w:after="60"/>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84 евро </w:t>
            </w:r>
            <w:r w:rsidR="0060300F"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996D89" w:rsidRPr="00526544" w:rsidRDefault="00996D89" w:rsidP="00A63318">
            <w:pPr>
              <w:spacing w:after="60"/>
              <w:rPr>
                <w:sz w:val="24"/>
                <w:szCs w:val="24"/>
              </w:rPr>
            </w:pPr>
            <w:r w:rsidRPr="00526544">
              <w:rPr>
                <w:sz w:val="24"/>
                <w:szCs w:val="24"/>
              </w:rPr>
              <w:t>С 30 ноября 2020 года</w:t>
            </w:r>
          </w:p>
        </w:tc>
      </w:tr>
      <w:tr w:rsidR="00822468" w:rsidRPr="00526544" w:rsidTr="002F43DD">
        <w:tc>
          <w:tcPr>
            <w:tcW w:w="588" w:type="dxa"/>
            <w:vMerge w:val="restart"/>
            <w:tcBorders>
              <w:top w:val="single" w:sz="6" w:space="0" w:color="auto"/>
              <w:left w:val="single" w:sz="4" w:space="0" w:color="auto"/>
              <w:bottom w:val="single" w:sz="4" w:space="0" w:color="auto"/>
              <w:right w:val="single" w:sz="6" w:space="0" w:color="auto"/>
            </w:tcBorders>
          </w:tcPr>
          <w:p w:rsidR="00822468" w:rsidRPr="00526544" w:rsidRDefault="00822468" w:rsidP="00A63318">
            <w:pPr>
              <w:spacing w:after="60" w:line="245" w:lineRule="exact"/>
              <w:rPr>
                <w:sz w:val="24"/>
                <w:szCs w:val="24"/>
              </w:rPr>
            </w:pPr>
            <w:r w:rsidRPr="00526544">
              <w:rPr>
                <w:sz w:val="24"/>
                <w:szCs w:val="24"/>
              </w:rPr>
              <w:t>25.</w:t>
            </w:r>
          </w:p>
        </w:tc>
        <w:tc>
          <w:tcPr>
            <w:tcW w:w="1652" w:type="dxa"/>
            <w:vMerge w:val="restart"/>
            <w:tcBorders>
              <w:top w:val="single" w:sz="6" w:space="0" w:color="auto"/>
              <w:left w:val="single" w:sz="6" w:space="0" w:color="auto"/>
              <w:bottom w:val="single" w:sz="4" w:space="0" w:color="auto"/>
              <w:right w:val="single" w:sz="6" w:space="0" w:color="auto"/>
            </w:tcBorders>
          </w:tcPr>
          <w:p w:rsidR="00822468" w:rsidRPr="00526544" w:rsidRDefault="00822468" w:rsidP="002F630E">
            <w:pPr>
              <w:spacing w:after="60" w:line="245" w:lineRule="exact"/>
              <w:jc w:val="left"/>
              <w:rPr>
                <w:sz w:val="24"/>
                <w:szCs w:val="24"/>
              </w:rPr>
            </w:pPr>
            <w:r w:rsidRPr="00526544">
              <w:rPr>
                <w:sz w:val="24"/>
                <w:szCs w:val="24"/>
                <w:shd w:val="clear" w:color="auto" w:fill="FFFFFF"/>
              </w:rPr>
              <w:t>7601 20 </w:t>
            </w:r>
            <w:r w:rsidR="002F630E" w:rsidRPr="00526544">
              <w:rPr>
                <w:sz w:val="24"/>
                <w:szCs w:val="24"/>
                <w:shd w:val="clear" w:color="auto" w:fill="FFFFFF"/>
              </w:rPr>
              <w:t>2</w:t>
            </w:r>
            <w:r w:rsidRPr="00526544">
              <w:rPr>
                <w:sz w:val="24"/>
                <w:szCs w:val="24"/>
                <w:shd w:val="clear" w:color="auto" w:fill="FFFFFF"/>
              </w:rPr>
              <w:t>00 1</w:t>
            </w:r>
            <w:r w:rsidR="002F630E" w:rsidRPr="00526544">
              <w:rPr>
                <w:sz w:val="24"/>
                <w:szCs w:val="24"/>
                <w:shd w:val="clear" w:color="auto" w:fill="FFFFFF"/>
              </w:rPr>
              <w:t>,</w:t>
            </w:r>
            <w:r w:rsidR="002F630E" w:rsidRPr="00526544">
              <w:rPr>
                <w:sz w:val="24"/>
                <w:szCs w:val="24"/>
                <w:shd w:val="clear" w:color="auto" w:fill="FFFFFF"/>
              </w:rPr>
              <w:br/>
              <w:t>7601 20 800 1</w:t>
            </w:r>
          </w:p>
        </w:tc>
        <w:tc>
          <w:tcPr>
            <w:tcW w:w="3262" w:type="dxa"/>
            <w:vMerge w:val="restart"/>
            <w:tcBorders>
              <w:top w:val="single" w:sz="6" w:space="0" w:color="auto"/>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r w:rsidRPr="00526544">
              <w:rPr>
                <w:sz w:val="24"/>
                <w:szCs w:val="24"/>
                <w:shd w:val="clear" w:color="auto" w:fill="FFFFFF"/>
              </w:rPr>
              <w:t xml:space="preserve">Первичные алюминиевые сплавы для производства авиационных двигателей </w:t>
            </w:r>
          </w:p>
        </w:tc>
        <w:tc>
          <w:tcPr>
            <w:tcW w:w="1985" w:type="dxa"/>
            <w:tcBorders>
              <w:top w:val="single" w:sz="6" w:space="0" w:color="auto"/>
              <w:left w:val="single" w:sz="6" w:space="0" w:color="auto"/>
              <w:bottom w:val="single" w:sz="6" w:space="0" w:color="auto"/>
              <w:right w:val="single" w:sz="6" w:space="0" w:color="auto"/>
            </w:tcBorders>
          </w:tcPr>
          <w:p w:rsidR="00822468" w:rsidRPr="00526544" w:rsidRDefault="00822468" w:rsidP="00A63318">
            <w:pPr>
              <w:spacing w:after="60" w:line="245" w:lineRule="exact"/>
              <w:ind w:left="-57" w:right="-57"/>
              <w:rPr>
                <w:spacing w:val="-4"/>
                <w:sz w:val="24"/>
                <w:szCs w:val="24"/>
              </w:rPr>
            </w:pPr>
            <w:r w:rsidRPr="00526544">
              <w:rPr>
                <w:spacing w:val="-4"/>
                <w:sz w:val="24"/>
                <w:szCs w:val="24"/>
              </w:rPr>
              <w:t>14</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95 евро </w:t>
            </w:r>
            <w:r w:rsidR="00A63318"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822468" w:rsidRPr="00526544" w:rsidRDefault="00822468" w:rsidP="00A63318">
            <w:pPr>
              <w:spacing w:after="60" w:line="245" w:lineRule="exact"/>
              <w:rPr>
                <w:sz w:val="24"/>
                <w:szCs w:val="24"/>
              </w:rPr>
            </w:pPr>
            <w:r w:rsidRPr="00526544">
              <w:rPr>
                <w:sz w:val="24"/>
                <w:szCs w:val="24"/>
              </w:rPr>
              <w:t xml:space="preserve">С 30 ноября 2016 года </w:t>
            </w:r>
            <w:r w:rsidR="007248F3" w:rsidRPr="00526544">
              <w:rPr>
                <w:sz w:val="24"/>
                <w:szCs w:val="24"/>
              </w:rPr>
              <w:br/>
            </w:r>
            <w:r w:rsidRPr="00526544">
              <w:rPr>
                <w:sz w:val="24"/>
                <w:szCs w:val="24"/>
              </w:rPr>
              <w:t>по 29 ноября 2017 года</w:t>
            </w:r>
          </w:p>
        </w:tc>
      </w:tr>
      <w:tr w:rsidR="00822468" w:rsidRPr="00526544" w:rsidTr="002F43DD">
        <w:tc>
          <w:tcPr>
            <w:tcW w:w="588" w:type="dxa"/>
            <w:vMerge/>
            <w:tcBorders>
              <w:top w:val="single" w:sz="6" w:space="0" w:color="auto"/>
              <w:left w:val="single" w:sz="4" w:space="0" w:color="auto"/>
              <w:bottom w:val="single" w:sz="4" w:space="0" w:color="auto"/>
              <w:right w:val="single" w:sz="6" w:space="0" w:color="auto"/>
            </w:tcBorders>
          </w:tcPr>
          <w:p w:rsidR="00822468" w:rsidRPr="00526544" w:rsidRDefault="00822468" w:rsidP="00A63318">
            <w:pPr>
              <w:spacing w:after="60" w:line="245" w:lineRule="exact"/>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3262" w:type="dxa"/>
            <w:vMerge/>
            <w:tcBorders>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822468" w:rsidRPr="00526544" w:rsidRDefault="00822468" w:rsidP="00A63318">
            <w:pPr>
              <w:spacing w:after="60" w:line="245" w:lineRule="exact"/>
              <w:ind w:left="-57" w:right="-57"/>
              <w:rPr>
                <w:spacing w:val="-4"/>
                <w:sz w:val="24"/>
                <w:szCs w:val="24"/>
              </w:rPr>
            </w:pPr>
            <w:r w:rsidRPr="00526544">
              <w:rPr>
                <w:spacing w:val="-4"/>
                <w:sz w:val="24"/>
                <w:szCs w:val="24"/>
              </w:rPr>
              <w:t>13</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90 евро </w:t>
            </w:r>
            <w:r w:rsidR="00A63318"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822468" w:rsidRPr="00526544" w:rsidRDefault="00822468" w:rsidP="00A63318">
            <w:pPr>
              <w:spacing w:after="60" w:line="245" w:lineRule="exact"/>
              <w:rPr>
                <w:sz w:val="24"/>
                <w:szCs w:val="24"/>
              </w:rPr>
            </w:pPr>
            <w:r w:rsidRPr="00526544">
              <w:rPr>
                <w:sz w:val="24"/>
                <w:szCs w:val="24"/>
              </w:rPr>
              <w:t xml:space="preserve">С 30 ноября 2017 года </w:t>
            </w:r>
            <w:r w:rsidR="007248F3" w:rsidRPr="00526544">
              <w:rPr>
                <w:sz w:val="24"/>
                <w:szCs w:val="24"/>
              </w:rPr>
              <w:br/>
            </w:r>
            <w:r w:rsidRPr="00526544">
              <w:rPr>
                <w:sz w:val="24"/>
                <w:szCs w:val="24"/>
              </w:rPr>
              <w:t>по 29 ноября 2018 года</w:t>
            </w:r>
          </w:p>
        </w:tc>
      </w:tr>
      <w:tr w:rsidR="00822468" w:rsidRPr="00526544" w:rsidTr="002F43DD">
        <w:tc>
          <w:tcPr>
            <w:tcW w:w="588" w:type="dxa"/>
            <w:vMerge/>
            <w:tcBorders>
              <w:top w:val="single" w:sz="6" w:space="0" w:color="auto"/>
              <w:left w:val="single" w:sz="4" w:space="0" w:color="auto"/>
              <w:bottom w:val="single" w:sz="4" w:space="0" w:color="auto"/>
              <w:right w:val="single" w:sz="6" w:space="0" w:color="auto"/>
            </w:tcBorders>
          </w:tcPr>
          <w:p w:rsidR="00822468" w:rsidRPr="00526544" w:rsidRDefault="00822468" w:rsidP="00A63318">
            <w:pPr>
              <w:spacing w:after="60" w:line="245" w:lineRule="exact"/>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3262" w:type="dxa"/>
            <w:vMerge/>
            <w:tcBorders>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822468" w:rsidRPr="00526544" w:rsidRDefault="00822468" w:rsidP="00A63318">
            <w:pPr>
              <w:spacing w:after="60" w:line="245" w:lineRule="exact"/>
              <w:ind w:left="-57" w:right="-57"/>
              <w:rPr>
                <w:spacing w:val="-4"/>
                <w:sz w:val="24"/>
                <w:szCs w:val="24"/>
              </w:rPr>
            </w:pPr>
            <w:r w:rsidRPr="00526544">
              <w:rPr>
                <w:spacing w:val="-4"/>
                <w:sz w:val="24"/>
                <w:szCs w:val="24"/>
              </w:rPr>
              <w:t>12</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85 евро </w:t>
            </w:r>
            <w:r w:rsidR="00A63318" w:rsidRPr="00526544">
              <w:rPr>
                <w:spacing w:val="-4"/>
                <w:sz w:val="24"/>
                <w:szCs w:val="24"/>
              </w:rPr>
              <w:br/>
            </w:r>
            <w:r w:rsidRPr="00526544">
              <w:rPr>
                <w:spacing w:val="-4"/>
                <w:sz w:val="24"/>
                <w:szCs w:val="24"/>
              </w:rP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822468" w:rsidRPr="00526544" w:rsidRDefault="00822468" w:rsidP="00A63318">
            <w:pPr>
              <w:spacing w:after="60" w:line="245" w:lineRule="exact"/>
              <w:rPr>
                <w:sz w:val="24"/>
                <w:szCs w:val="24"/>
              </w:rPr>
            </w:pPr>
            <w:r w:rsidRPr="00526544">
              <w:rPr>
                <w:sz w:val="24"/>
                <w:szCs w:val="24"/>
              </w:rPr>
              <w:t xml:space="preserve">С 30 ноября 2018 года </w:t>
            </w:r>
            <w:r w:rsidR="007248F3" w:rsidRPr="00526544">
              <w:rPr>
                <w:sz w:val="24"/>
                <w:szCs w:val="24"/>
              </w:rPr>
              <w:br/>
            </w:r>
            <w:r w:rsidRPr="00526544">
              <w:rPr>
                <w:sz w:val="24"/>
                <w:szCs w:val="24"/>
              </w:rPr>
              <w:t>по 29 ноября 2019 года</w:t>
            </w:r>
          </w:p>
        </w:tc>
      </w:tr>
      <w:tr w:rsidR="00822468" w:rsidRPr="00526544" w:rsidTr="002F43DD">
        <w:tc>
          <w:tcPr>
            <w:tcW w:w="588" w:type="dxa"/>
            <w:vMerge/>
            <w:tcBorders>
              <w:top w:val="single" w:sz="6" w:space="0" w:color="auto"/>
              <w:left w:val="single" w:sz="4" w:space="0" w:color="auto"/>
              <w:bottom w:val="single" w:sz="4" w:space="0" w:color="auto"/>
              <w:right w:val="single" w:sz="6" w:space="0" w:color="auto"/>
            </w:tcBorders>
          </w:tcPr>
          <w:p w:rsidR="00822468" w:rsidRPr="00526544" w:rsidRDefault="00822468" w:rsidP="00A63318">
            <w:pPr>
              <w:spacing w:after="60" w:line="245" w:lineRule="exact"/>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3262" w:type="dxa"/>
            <w:vMerge/>
            <w:tcBorders>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822468" w:rsidRPr="00526544" w:rsidRDefault="00822468" w:rsidP="00A63318">
            <w:pPr>
              <w:spacing w:after="60" w:line="245" w:lineRule="exact"/>
              <w:ind w:left="-57" w:right="-57"/>
              <w:rPr>
                <w:spacing w:val="-4"/>
                <w:sz w:val="24"/>
                <w:szCs w:val="24"/>
              </w:rPr>
            </w:pPr>
            <w:r w:rsidRPr="00526544">
              <w:rPr>
                <w:spacing w:val="-4"/>
                <w:sz w:val="24"/>
                <w:szCs w:val="24"/>
              </w:rPr>
              <w:t>11</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80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822468" w:rsidRPr="00526544" w:rsidRDefault="00822468" w:rsidP="00A63318">
            <w:pPr>
              <w:spacing w:after="60" w:line="245" w:lineRule="exact"/>
              <w:rPr>
                <w:sz w:val="24"/>
                <w:szCs w:val="24"/>
              </w:rPr>
            </w:pPr>
            <w:r w:rsidRPr="00526544">
              <w:rPr>
                <w:sz w:val="24"/>
                <w:szCs w:val="24"/>
              </w:rPr>
              <w:t xml:space="preserve">С 30 ноября 2019 года </w:t>
            </w:r>
            <w:r w:rsidR="007248F3" w:rsidRPr="00526544">
              <w:rPr>
                <w:sz w:val="24"/>
                <w:szCs w:val="24"/>
              </w:rPr>
              <w:br/>
            </w:r>
            <w:r w:rsidRPr="00526544">
              <w:rPr>
                <w:sz w:val="24"/>
                <w:szCs w:val="24"/>
              </w:rPr>
              <w:t>по 29 ноября 2020 года</w:t>
            </w:r>
          </w:p>
        </w:tc>
      </w:tr>
      <w:tr w:rsidR="00822468" w:rsidRPr="00526544" w:rsidTr="002F43DD">
        <w:tc>
          <w:tcPr>
            <w:tcW w:w="588" w:type="dxa"/>
            <w:vMerge/>
            <w:tcBorders>
              <w:top w:val="single" w:sz="6" w:space="0" w:color="auto"/>
              <w:left w:val="single" w:sz="4" w:space="0" w:color="auto"/>
              <w:bottom w:val="single" w:sz="4" w:space="0" w:color="auto"/>
              <w:right w:val="single" w:sz="6" w:space="0" w:color="auto"/>
            </w:tcBorders>
          </w:tcPr>
          <w:p w:rsidR="00822468" w:rsidRPr="00526544" w:rsidRDefault="00822468" w:rsidP="00A63318">
            <w:pPr>
              <w:spacing w:after="60" w:line="245" w:lineRule="exact"/>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3262" w:type="dxa"/>
            <w:vMerge/>
            <w:tcBorders>
              <w:left w:val="single" w:sz="6" w:space="0" w:color="auto"/>
              <w:bottom w:val="single" w:sz="4" w:space="0" w:color="auto"/>
              <w:right w:val="single" w:sz="6" w:space="0" w:color="auto"/>
            </w:tcBorders>
          </w:tcPr>
          <w:p w:rsidR="00822468" w:rsidRPr="00526544" w:rsidRDefault="00822468" w:rsidP="00A63318">
            <w:pPr>
              <w:spacing w:after="60" w:line="245" w:lineRule="exact"/>
              <w:jc w:val="left"/>
              <w:rPr>
                <w:sz w:val="24"/>
                <w:szCs w:val="24"/>
              </w:rPr>
            </w:pPr>
          </w:p>
        </w:tc>
        <w:tc>
          <w:tcPr>
            <w:tcW w:w="1985" w:type="dxa"/>
            <w:tcBorders>
              <w:top w:val="single" w:sz="6" w:space="0" w:color="auto"/>
              <w:left w:val="single" w:sz="6" w:space="0" w:color="auto"/>
              <w:bottom w:val="single" w:sz="4" w:space="0" w:color="auto"/>
              <w:right w:val="single" w:sz="6" w:space="0" w:color="auto"/>
            </w:tcBorders>
          </w:tcPr>
          <w:p w:rsidR="00822468" w:rsidRPr="00526544" w:rsidRDefault="00822468" w:rsidP="00A63318">
            <w:pPr>
              <w:spacing w:after="60" w:line="245" w:lineRule="exact"/>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76 евро </w:t>
            </w:r>
            <w:r w:rsidR="00A63318" w:rsidRPr="00526544">
              <w:rPr>
                <w:spacing w:val="-4"/>
                <w:sz w:val="24"/>
                <w:szCs w:val="24"/>
              </w:rPr>
              <w:br/>
            </w:r>
            <w:r w:rsidRPr="00526544">
              <w:rPr>
                <w:spacing w:val="-4"/>
                <w:sz w:val="24"/>
                <w:szCs w:val="24"/>
              </w:rPr>
              <w:t>за 1 000 кг</w:t>
            </w:r>
          </w:p>
        </w:tc>
        <w:tc>
          <w:tcPr>
            <w:tcW w:w="2186" w:type="dxa"/>
            <w:tcBorders>
              <w:top w:val="single" w:sz="6" w:space="0" w:color="auto"/>
              <w:left w:val="single" w:sz="6" w:space="0" w:color="auto"/>
              <w:bottom w:val="single" w:sz="4" w:space="0" w:color="auto"/>
              <w:right w:val="single" w:sz="4" w:space="0" w:color="auto"/>
            </w:tcBorders>
          </w:tcPr>
          <w:p w:rsidR="00822468" w:rsidRPr="00526544" w:rsidRDefault="00822468" w:rsidP="00A63318">
            <w:pPr>
              <w:spacing w:after="60" w:line="245" w:lineRule="exact"/>
              <w:rPr>
                <w:sz w:val="24"/>
                <w:szCs w:val="24"/>
              </w:rPr>
            </w:pPr>
            <w:r w:rsidRPr="00526544">
              <w:rPr>
                <w:sz w:val="24"/>
                <w:szCs w:val="24"/>
              </w:rPr>
              <w:t>С 30 ноября 2020 года</w:t>
            </w:r>
          </w:p>
        </w:tc>
      </w:tr>
      <w:tr w:rsidR="00B150CC" w:rsidRPr="00526544" w:rsidTr="002F43DD">
        <w:tc>
          <w:tcPr>
            <w:tcW w:w="588" w:type="dxa"/>
            <w:vMerge w:val="restart"/>
            <w:tcBorders>
              <w:top w:val="single" w:sz="4" w:space="0" w:color="auto"/>
              <w:left w:val="single" w:sz="4" w:space="0" w:color="auto"/>
              <w:bottom w:val="single" w:sz="4" w:space="0" w:color="auto"/>
              <w:right w:val="single" w:sz="6" w:space="0" w:color="auto"/>
            </w:tcBorders>
          </w:tcPr>
          <w:p w:rsidR="00B150CC" w:rsidRPr="00526544" w:rsidRDefault="00B150CC" w:rsidP="00A63318">
            <w:pPr>
              <w:spacing w:after="60"/>
              <w:rPr>
                <w:sz w:val="24"/>
                <w:szCs w:val="24"/>
              </w:rPr>
            </w:pPr>
            <w:r w:rsidRPr="00526544">
              <w:rPr>
                <w:sz w:val="24"/>
                <w:szCs w:val="24"/>
              </w:rPr>
              <w:lastRenderedPageBreak/>
              <w:t>26.</w:t>
            </w:r>
          </w:p>
        </w:tc>
        <w:tc>
          <w:tcPr>
            <w:tcW w:w="1652" w:type="dxa"/>
            <w:vMerge w:val="restart"/>
            <w:tcBorders>
              <w:top w:val="single" w:sz="4" w:space="0" w:color="auto"/>
              <w:left w:val="single" w:sz="6" w:space="0" w:color="auto"/>
              <w:bottom w:val="single" w:sz="4" w:space="0" w:color="auto"/>
              <w:right w:val="single" w:sz="6" w:space="0" w:color="auto"/>
            </w:tcBorders>
          </w:tcPr>
          <w:p w:rsidR="00B150CC" w:rsidRPr="00526544" w:rsidRDefault="00B150CC" w:rsidP="002F630E">
            <w:pPr>
              <w:spacing w:after="60"/>
              <w:jc w:val="left"/>
              <w:rPr>
                <w:sz w:val="24"/>
                <w:szCs w:val="24"/>
                <w:shd w:val="clear" w:color="auto" w:fill="FFFFFF"/>
              </w:rPr>
            </w:pPr>
            <w:r w:rsidRPr="00526544">
              <w:rPr>
                <w:sz w:val="24"/>
                <w:szCs w:val="24"/>
              </w:rPr>
              <w:t>7601 20 </w:t>
            </w:r>
            <w:r w:rsidR="002F630E" w:rsidRPr="00526544">
              <w:rPr>
                <w:sz w:val="24"/>
                <w:szCs w:val="24"/>
              </w:rPr>
              <w:t>2</w:t>
            </w:r>
            <w:r w:rsidRPr="00526544">
              <w:rPr>
                <w:sz w:val="24"/>
                <w:szCs w:val="24"/>
              </w:rPr>
              <w:t>00 9</w:t>
            </w:r>
            <w:r w:rsidR="002F630E" w:rsidRPr="00526544">
              <w:rPr>
                <w:sz w:val="24"/>
                <w:szCs w:val="24"/>
                <w:vertAlign w:val="superscript"/>
              </w:rPr>
              <w:t>4</w:t>
            </w:r>
            <w:r w:rsidR="002F630E" w:rsidRPr="00526544">
              <w:rPr>
                <w:sz w:val="24"/>
                <w:szCs w:val="24"/>
              </w:rPr>
              <w:t>,</w:t>
            </w:r>
            <w:r w:rsidR="002F630E" w:rsidRPr="00526544">
              <w:rPr>
                <w:sz w:val="24"/>
                <w:szCs w:val="24"/>
              </w:rPr>
              <w:br/>
              <w:t>7601 20 800 9</w:t>
            </w:r>
            <w:r w:rsidR="002F630E" w:rsidRPr="00526544">
              <w:rPr>
                <w:sz w:val="24"/>
                <w:szCs w:val="24"/>
                <w:vertAlign w:val="superscript"/>
              </w:rPr>
              <w:t>5</w:t>
            </w:r>
          </w:p>
        </w:tc>
        <w:tc>
          <w:tcPr>
            <w:tcW w:w="3262" w:type="dxa"/>
            <w:vMerge w:val="restart"/>
            <w:tcBorders>
              <w:top w:val="single" w:sz="4" w:space="0" w:color="auto"/>
              <w:left w:val="single" w:sz="6" w:space="0" w:color="auto"/>
              <w:bottom w:val="single" w:sz="4" w:space="0" w:color="auto"/>
              <w:right w:val="single" w:sz="6" w:space="0" w:color="auto"/>
            </w:tcBorders>
          </w:tcPr>
          <w:p w:rsidR="00B150CC" w:rsidRPr="00526544" w:rsidRDefault="00B150CC" w:rsidP="00A63318">
            <w:pPr>
              <w:spacing w:after="60"/>
              <w:jc w:val="left"/>
              <w:rPr>
                <w:color w:val="000000"/>
                <w:sz w:val="24"/>
                <w:szCs w:val="24"/>
              </w:rPr>
            </w:pPr>
            <w:r w:rsidRPr="00526544">
              <w:rPr>
                <w:sz w:val="24"/>
                <w:szCs w:val="24"/>
                <w:shd w:val="clear" w:color="auto" w:fill="FFFFFF"/>
              </w:rPr>
              <w:t>Первичные алюминиевые сплавы,</w:t>
            </w:r>
            <w:r w:rsidRPr="00526544">
              <w:rPr>
                <w:color w:val="000000"/>
                <w:sz w:val="24"/>
                <w:szCs w:val="24"/>
              </w:rPr>
              <w:t xml:space="preserve"> прочие.</w:t>
            </w:r>
          </w:p>
          <w:p w:rsidR="00B150CC" w:rsidRPr="00526544" w:rsidRDefault="00B150CC" w:rsidP="00A63318">
            <w:pPr>
              <w:spacing w:after="60"/>
              <w:jc w:val="left"/>
              <w:rPr>
                <w:sz w:val="24"/>
                <w:szCs w:val="24"/>
                <w:shd w:val="clear" w:color="auto" w:fill="FFFFFF"/>
              </w:rPr>
            </w:pPr>
            <w:r w:rsidRPr="00526544">
              <w:rPr>
                <w:color w:val="000000"/>
                <w:sz w:val="24"/>
                <w:szCs w:val="24"/>
              </w:rPr>
              <w:t>За исключением алюмобериллиевой лигатуры, которая освобождается от уплаты вывозных таможенных пошлин</w:t>
            </w:r>
          </w:p>
        </w:tc>
        <w:tc>
          <w:tcPr>
            <w:tcW w:w="1985" w:type="dxa"/>
            <w:tcBorders>
              <w:top w:val="single" w:sz="4" w:space="0" w:color="auto"/>
              <w:left w:val="single" w:sz="6" w:space="0" w:color="auto"/>
              <w:bottom w:val="single" w:sz="4" w:space="0" w:color="auto"/>
              <w:right w:val="single" w:sz="6" w:space="0" w:color="auto"/>
            </w:tcBorders>
          </w:tcPr>
          <w:p w:rsidR="00B150CC" w:rsidRPr="00526544" w:rsidRDefault="00B150CC" w:rsidP="00A63318">
            <w:pPr>
              <w:spacing w:after="60"/>
              <w:ind w:left="-57" w:right="-57"/>
              <w:rPr>
                <w:spacing w:val="-4"/>
                <w:sz w:val="24"/>
                <w:szCs w:val="24"/>
              </w:rPr>
            </w:pPr>
            <w:r w:rsidRPr="00526544">
              <w:rPr>
                <w:spacing w:val="-4"/>
                <w:sz w:val="24"/>
                <w:szCs w:val="24"/>
              </w:rPr>
              <w:t>14</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95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4" w:space="0" w:color="auto"/>
              <w:right w:val="single" w:sz="4" w:space="0" w:color="auto"/>
            </w:tcBorders>
          </w:tcPr>
          <w:p w:rsidR="00B150CC" w:rsidRPr="00526544" w:rsidRDefault="00B150CC" w:rsidP="00A63318">
            <w:pPr>
              <w:spacing w:after="60"/>
              <w:rPr>
                <w:sz w:val="24"/>
                <w:szCs w:val="24"/>
              </w:rPr>
            </w:pPr>
            <w:r w:rsidRPr="00526544">
              <w:rPr>
                <w:sz w:val="24"/>
                <w:szCs w:val="24"/>
              </w:rPr>
              <w:t xml:space="preserve">С 30 ноября 2016 года </w:t>
            </w:r>
            <w:r w:rsidR="007248F3" w:rsidRPr="00526544">
              <w:rPr>
                <w:sz w:val="24"/>
                <w:szCs w:val="24"/>
              </w:rPr>
              <w:br/>
            </w:r>
            <w:r w:rsidRPr="00526544">
              <w:rPr>
                <w:sz w:val="24"/>
                <w:szCs w:val="24"/>
              </w:rPr>
              <w:t>по 29 ноября 2017 года</w:t>
            </w:r>
          </w:p>
        </w:tc>
      </w:tr>
      <w:tr w:rsidR="00B150CC" w:rsidRPr="00526544">
        <w:tc>
          <w:tcPr>
            <w:tcW w:w="588" w:type="dxa"/>
            <w:vMerge/>
            <w:tcBorders>
              <w:top w:val="single" w:sz="6" w:space="0" w:color="auto"/>
              <w:left w:val="single" w:sz="4" w:space="0" w:color="auto"/>
              <w:bottom w:val="single" w:sz="4" w:space="0" w:color="auto"/>
              <w:right w:val="single" w:sz="6" w:space="0" w:color="auto"/>
            </w:tcBorders>
          </w:tcPr>
          <w:p w:rsidR="00B150CC" w:rsidRPr="00526544" w:rsidRDefault="00B150CC" w:rsidP="00A63318">
            <w:pPr>
              <w:spacing w:after="60"/>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B150CC" w:rsidRPr="00526544" w:rsidRDefault="00B150CC" w:rsidP="00A63318">
            <w:pPr>
              <w:spacing w:after="60"/>
              <w:jc w:val="left"/>
              <w:rPr>
                <w:sz w:val="24"/>
                <w:szCs w:val="24"/>
                <w:shd w:val="clear" w:color="auto" w:fill="FFFFFF"/>
              </w:rPr>
            </w:pPr>
          </w:p>
        </w:tc>
        <w:tc>
          <w:tcPr>
            <w:tcW w:w="3262" w:type="dxa"/>
            <w:vMerge/>
            <w:tcBorders>
              <w:top w:val="single" w:sz="6" w:space="0" w:color="auto"/>
              <w:left w:val="single" w:sz="6" w:space="0" w:color="auto"/>
              <w:bottom w:val="single" w:sz="4" w:space="0" w:color="auto"/>
              <w:right w:val="single" w:sz="6" w:space="0" w:color="auto"/>
            </w:tcBorders>
          </w:tcPr>
          <w:p w:rsidR="00B150CC" w:rsidRPr="00526544" w:rsidRDefault="00B150CC" w:rsidP="00A63318">
            <w:pPr>
              <w:spacing w:after="60"/>
              <w:jc w:val="left"/>
              <w:rPr>
                <w:sz w:val="24"/>
                <w:szCs w:val="24"/>
                <w:shd w:val="clear" w:color="auto" w:fill="FFFFFF"/>
              </w:rPr>
            </w:pPr>
          </w:p>
        </w:tc>
        <w:tc>
          <w:tcPr>
            <w:tcW w:w="1985" w:type="dxa"/>
            <w:tcBorders>
              <w:top w:val="single" w:sz="4" w:space="0" w:color="auto"/>
              <w:left w:val="single" w:sz="6" w:space="0" w:color="auto"/>
              <w:bottom w:val="single" w:sz="6" w:space="0" w:color="auto"/>
              <w:right w:val="single" w:sz="6" w:space="0" w:color="auto"/>
            </w:tcBorders>
          </w:tcPr>
          <w:p w:rsidR="00B150CC" w:rsidRPr="00526544" w:rsidRDefault="00B150CC" w:rsidP="00A63318">
            <w:pPr>
              <w:spacing w:after="60"/>
              <w:ind w:left="-57" w:right="-57"/>
              <w:rPr>
                <w:spacing w:val="-4"/>
                <w:sz w:val="24"/>
                <w:szCs w:val="24"/>
              </w:rPr>
            </w:pPr>
            <w:r w:rsidRPr="00526544">
              <w:rPr>
                <w:spacing w:val="-4"/>
                <w:sz w:val="24"/>
                <w:szCs w:val="24"/>
              </w:rPr>
              <w:t>13</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90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4" w:space="0" w:color="auto"/>
              <w:right w:val="single" w:sz="4" w:space="0" w:color="auto"/>
            </w:tcBorders>
          </w:tcPr>
          <w:p w:rsidR="00B150CC" w:rsidRPr="00526544" w:rsidRDefault="00B150CC" w:rsidP="00A63318">
            <w:pPr>
              <w:spacing w:after="60"/>
              <w:rPr>
                <w:sz w:val="24"/>
                <w:szCs w:val="24"/>
              </w:rPr>
            </w:pPr>
            <w:r w:rsidRPr="00526544">
              <w:rPr>
                <w:sz w:val="24"/>
                <w:szCs w:val="24"/>
              </w:rPr>
              <w:t xml:space="preserve">С 30 ноября 2017 года </w:t>
            </w:r>
            <w:r w:rsidR="007248F3" w:rsidRPr="00526544">
              <w:rPr>
                <w:sz w:val="24"/>
                <w:szCs w:val="24"/>
              </w:rPr>
              <w:br/>
            </w:r>
            <w:r w:rsidRPr="00526544">
              <w:rPr>
                <w:sz w:val="24"/>
                <w:szCs w:val="24"/>
              </w:rPr>
              <w:t>по 29 ноября 2018 года</w:t>
            </w:r>
          </w:p>
        </w:tc>
      </w:tr>
      <w:tr w:rsidR="00B150CC" w:rsidRPr="00526544">
        <w:tc>
          <w:tcPr>
            <w:tcW w:w="588" w:type="dxa"/>
            <w:vMerge/>
            <w:tcBorders>
              <w:top w:val="single" w:sz="6" w:space="0" w:color="auto"/>
              <w:left w:val="single" w:sz="4" w:space="0" w:color="auto"/>
              <w:bottom w:val="single" w:sz="4" w:space="0" w:color="auto"/>
              <w:right w:val="single" w:sz="6" w:space="0" w:color="auto"/>
            </w:tcBorders>
          </w:tcPr>
          <w:p w:rsidR="00B150CC" w:rsidRPr="00526544" w:rsidRDefault="00B150CC" w:rsidP="00A63318">
            <w:pPr>
              <w:spacing w:after="60"/>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B150CC" w:rsidRPr="00526544" w:rsidRDefault="00B150CC" w:rsidP="00A63318">
            <w:pPr>
              <w:spacing w:after="60"/>
              <w:jc w:val="left"/>
              <w:rPr>
                <w:sz w:val="24"/>
                <w:szCs w:val="24"/>
                <w:shd w:val="clear" w:color="auto" w:fill="FFFFFF"/>
              </w:rPr>
            </w:pPr>
          </w:p>
        </w:tc>
        <w:tc>
          <w:tcPr>
            <w:tcW w:w="3262" w:type="dxa"/>
            <w:vMerge/>
            <w:tcBorders>
              <w:top w:val="single" w:sz="6" w:space="0" w:color="auto"/>
              <w:left w:val="single" w:sz="6" w:space="0" w:color="auto"/>
              <w:bottom w:val="single" w:sz="4" w:space="0" w:color="auto"/>
              <w:right w:val="single" w:sz="6" w:space="0" w:color="auto"/>
            </w:tcBorders>
          </w:tcPr>
          <w:p w:rsidR="00B150CC" w:rsidRPr="00526544" w:rsidRDefault="00B150CC" w:rsidP="00A63318">
            <w:pPr>
              <w:spacing w:after="60"/>
              <w:jc w:val="left"/>
              <w:rPr>
                <w:sz w:val="24"/>
                <w:szCs w:val="24"/>
                <w:shd w:val="clear" w:color="auto" w:fill="FFFFFF"/>
              </w:rPr>
            </w:pPr>
          </w:p>
        </w:tc>
        <w:tc>
          <w:tcPr>
            <w:tcW w:w="1985" w:type="dxa"/>
            <w:tcBorders>
              <w:top w:val="single" w:sz="6" w:space="0" w:color="auto"/>
              <w:left w:val="single" w:sz="6" w:space="0" w:color="auto"/>
              <w:bottom w:val="single" w:sz="6" w:space="0" w:color="auto"/>
              <w:right w:val="single" w:sz="6" w:space="0" w:color="auto"/>
            </w:tcBorders>
          </w:tcPr>
          <w:p w:rsidR="00B150CC" w:rsidRPr="00526544" w:rsidRDefault="00B150CC" w:rsidP="00A63318">
            <w:pPr>
              <w:spacing w:after="60"/>
              <w:ind w:left="-57" w:right="-57"/>
              <w:rPr>
                <w:spacing w:val="-4"/>
                <w:sz w:val="24"/>
                <w:szCs w:val="24"/>
              </w:rPr>
            </w:pPr>
            <w:r w:rsidRPr="00526544">
              <w:rPr>
                <w:spacing w:val="-4"/>
                <w:sz w:val="24"/>
                <w:szCs w:val="24"/>
              </w:rPr>
              <w:t>12</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85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B150CC" w:rsidRPr="00526544" w:rsidRDefault="00B150CC" w:rsidP="00A63318">
            <w:pPr>
              <w:spacing w:after="60"/>
              <w:rPr>
                <w:sz w:val="24"/>
                <w:szCs w:val="24"/>
              </w:rPr>
            </w:pPr>
            <w:r w:rsidRPr="00526544">
              <w:rPr>
                <w:sz w:val="24"/>
                <w:szCs w:val="24"/>
              </w:rPr>
              <w:t xml:space="preserve">С 30 ноября 2018 года </w:t>
            </w:r>
            <w:r w:rsidR="007248F3" w:rsidRPr="00526544">
              <w:rPr>
                <w:sz w:val="24"/>
                <w:szCs w:val="24"/>
              </w:rPr>
              <w:br/>
            </w:r>
            <w:r w:rsidRPr="00526544">
              <w:rPr>
                <w:sz w:val="24"/>
                <w:szCs w:val="24"/>
              </w:rPr>
              <w:t>по 29 ноября 2019 года</w:t>
            </w:r>
          </w:p>
        </w:tc>
      </w:tr>
      <w:tr w:rsidR="008540F3" w:rsidRPr="00526544">
        <w:tc>
          <w:tcPr>
            <w:tcW w:w="588" w:type="dxa"/>
            <w:vMerge/>
            <w:tcBorders>
              <w:top w:val="single" w:sz="6" w:space="0" w:color="auto"/>
              <w:left w:val="single" w:sz="4" w:space="0" w:color="auto"/>
              <w:bottom w:val="single" w:sz="4" w:space="0" w:color="auto"/>
              <w:right w:val="single" w:sz="6" w:space="0" w:color="auto"/>
            </w:tcBorders>
          </w:tcPr>
          <w:p w:rsidR="008540F3" w:rsidRPr="00526544" w:rsidRDefault="008540F3" w:rsidP="00A63318">
            <w:pPr>
              <w:spacing w:after="60"/>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8540F3" w:rsidRPr="00526544" w:rsidRDefault="008540F3" w:rsidP="00A63318">
            <w:pPr>
              <w:spacing w:after="60"/>
              <w:jc w:val="left"/>
              <w:rPr>
                <w:sz w:val="24"/>
                <w:szCs w:val="24"/>
                <w:shd w:val="clear" w:color="auto" w:fill="FFFFFF"/>
              </w:rPr>
            </w:pPr>
          </w:p>
        </w:tc>
        <w:tc>
          <w:tcPr>
            <w:tcW w:w="3262" w:type="dxa"/>
            <w:vMerge/>
            <w:tcBorders>
              <w:top w:val="single" w:sz="6" w:space="0" w:color="auto"/>
              <w:left w:val="single" w:sz="6" w:space="0" w:color="auto"/>
              <w:bottom w:val="single" w:sz="4" w:space="0" w:color="auto"/>
              <w:right w:val="single" w:sz="6" w:space="0" w:color="auto"/>
            </w:tcBorders>
          </w:tcPr>
          <w:p w:rsidR="008540F3" w:rsidRPr="00526544" w:rsidRDefault="008540F3" w:rsidP="00A63318">
            <w:pPr>
              <w:spacing w:after="60"/>
              <w:jc w:val="left"/>
              <w:rPr>
                <w:sz w:val="24"/>
                <w:szCs w:val="24"/>
                <w:shd w:val="clear" w:color="auto" w:fill="FFFFFF"/>
              </w:rPr>
            </w:pPr>
          </w:p>
        </w:tc>
        <w:tc>
          <w:tcPr>
            <w:tcW w:w="1985" w:type="dxa"/>
            <w:tcBorders>
              <w:top w:val="single" w:sz="6" w:space="0" w:color="auto"/>
              <w:left w:val="single" w:sz="6" w:space="0" w:color="auto"/>
              <w:right w:val="single" w:sz="6" w:space="0" w:color="auto"/>
            </w:tcBorders>
          </w:tcPr>
          <w:p w:rsidR="008540F3" w:rsidRPr="00526544" w:rsidRDefault="008540F3" w:rsidP="00A63318">
            <w:pPr>
              <w:spacing w:after="60"/>
              <w:ind w:left="-57" w:right="-57"/>
              <w:rPr>
                <w:spacing w:val="-4"/>
                <w:sz w:val="24"/>
                <w:szCs w:val="24"/>
              </w:rPr>
            </w:pPr>
            <w:r w:rsidRPr="00526544">
              <w:rPr>
                <w:spacing w:val="-4"/>
                <w:sz w:val="24"/>
                <w:szCs w:val="24"/>
              </w:rPr>
              <w:t>11 %, но не менее</w:t>
            </w:r>
            <w:r w:rsidRPr="00526544">
              <w:rPr>
                <w:spacing w:val="-4"/>
                <w:sz w:val="24"/>
                <w:szCs w:val="24"/>
              </w:rPr>
              <w:br/>
              <w:t xml:space="preserve">80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right w:val="single" w:sz="4" w:space="0" w:color="auto"/>
            </w:tcBorders>
          </w:tcPr>
          <w:p w:rsidR="008540F3" w:rsidRPr="00526544" w:rsidRDefault="008540F3" w:rsidP="00A63318">
            <w:pPr>
              <w:spacing w:after="60"/>
              <w:rPr>
                <w:sz w:val="24"/>
                <w:szCs w:val="24"/>
              </w:rPr>
            </w:pPr>
            <w:r w:rsidRPr="00526544">
              <w:rPr>
                <w:sz w:val="24"/>
                <w:szCs w:val="24"/>
              </w:rPr>
              <w:t>С 30 ноября 2019 года</w:t>
            </w:r>
            <w:r w:rsidR="007248F3" w:rsidRPr="00526544">
              <w:rPr>
                <w:sz w:val="24"/>
                <w:szCs w:val="24"/>
              </w:rPr>
              <w:br/>
            </w:r>
            <w:r w:rsidRPr="00526544">
              <w:rPr>
                <w:sz w:val="24"/>
                <w:szCs w:val="24"/>
              </w:rPr>
              <w:t>по 29 ноября 2020 года</w:t>
            </w:r>
          </w:p>
        </w:tc>
      </w:tr>
      <w:tr w:rsidR="00B150CC" w:rsidRPr="00526544">
        <w:tc>
          <w:tcPr>
            <w:tcW w:w="588" w:type="dxa"/>
            <w:vMerge/>
            <w:tcBorders>
              <w:top w:val="single" w:sz="6" w:space="0" w:color="auto"/>
              <w:left w:val="single" w:sz="4" w:space="0" w:color="auto"/>
              <w:bottom w:val="single" w:sz="4" w:space="0" w:color="auto"/>
              <w:right w:val="single" w:sz="6" w:space="0" w:color="auto"/>
            </w:tcBorders>
          </w:tcPr>
          <w:p w:rsidR="00B150CC" w:rsidRPr="00526544" w:rsidRDefault="00B150CC" w:rsidP="0060300F">
            <w:pPr>
              <w:spacing w:after="60"/>
              <w:rPr>
                <w:sz w:val="24"/>
                <w:szCs w:val="24"/>
              </w:rPr>
            </w:pPr>
          </w:p>
        </w:tc>
        <w:tc>
          <w:tcPr>
            <w:tcW w:w="1652" w:type="dxa"/>
            <w:vMerge/>
            <w:tcBorders>
              <w:top w:val="single" w:sz="6" w:space="0" w:color="auto"/>
              <w:left w:val="single" w:sz="6" w:space="0" w:color="auto"/>
              <w:bottom w:val="single" w:sz="4" w:space="0" w:color="auto"/>
              <w:right w:val="single" w:sz="6" w:space="0" w:color="auto"/>
            </w:tcBorders>
          </w:tcPr>
          <w:p w:rsidR="00B150CC" w:rsidRPr="00526544" w:rsidRDefault="00B150CC" w:rsidP="0060300F">
            <w:pPr>
              <w:spacing w:after="60"/>
              <w:jc w:val="left"/>
              <w:rPr>
                <w:sz w:val="24"/>
                <w:szCs w:val="24"/>
                <w:shd w:val="clear" w:color="auto" w:fill="FFFFFF"/>
              </w:rPr>
            </w:pPr>
          </w:p>
        </w:tc>
        <w:tc>
          <w:tcPr>
            <w:tcW w:w="3262" w:type="dxa"/>
            <w:vMerge/>
            <w:tcBorders>
              <w:top w:val="single" w:sz="6" w:space="0" w:color="auto"/>
              <w:left w:val="single" w:sz="6" w:space="0" w:color="auto"/>
              <w:bottom w:val="single" w:sz="4" w:space="0" w:color="auto"/>
              <w:right w:val="single" w:sz="6" w:space="0" w:color="auto"/>
            </w:tcBorders>
          </w:tcPr>
          <w:p w:rsidR="00B150CC" w:rsidRPr="00526544" w:rsidRDefault="00B150CC" w:rsidP="0060300F">
            <w:pPr>
              <w:spacing w:after="60"/>
              <w:jc w:val="left"/>
              <w:rPr>
                <w:sz w:val="24"/>
                <w:szCs w:val="24"/>
                <w:shd w:val="clear" w:color="auto" w:fill="FFFFFF"/>
              </w:rPr>
            </w:pPr>
          </w:p>
        </w:tc>
        <w:tc>
          <w:tcPr>
            <w:tcW w:w="1985" w:type="dxa"/>
            <w:tcBorders>
              <w:top w:val="single" w:sz="6" w:space="0" w:color="auto"/>
              <w:left w:val="single" w:sz="6" w:space="0" w:color="auto"/>
              <w:bottom w:val="single" w:sz="4" w:space="0" w:color="auto"/>
              <w:right w:val="single" w:sz="6" w:space="0" w:color="auto"/>
            </w:tcBorders>
          </w:tcPr>
          <w:p w:rsidR="00B150CC" w:rsidRPr="00526544" w:rsidRDefault="00B150CC" w:rsidP="0060300F">
            <w:pPr>
              <w:spacing w:after="60"/>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76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B150CC" w:rsidRPr="00526544" w:rsidRDefault="00B150CC" w:rsidP="0060300F">
            <w:pPr>
              <w:spacing w:after="60"/>
              <w:rPr>
                <w:sz w:val="24"/>
                <w:szCs w:val="24"/>
              </w:rPr>
            </w:pPr>
            <w:r w:rsidRPr="00526544">
              <w:rPr>
                <w:sz w:val="24"/>
                <w:szCs w:val="24"/>
              </w:rPr>
              <w:t>С 30 ноября 2020 года</w:t>
            </w:r>
          </w:p>
        </w:tc>
      </w:tr>
      <w:tr w:rsidR="00B150CC" w:rsidRPr="00526544">
        <w:tc>
          <w:tcPr>
            <w:tcW w:w="588" w:type="dxa"/>
            <w:tcBorders>
              <w:top w:val="single" w:sz="4" w:space="0" w:color="auto"/>
              <w:left w:val="single" w:sz="4" w:space="0" w:color="auto"/>
              <w:bottom w:val="single" w:sz="6" w:space="0" w:color="auto"/>
              <w:right w:val="single" w:sz="6" w:space="0" w:color="auto"/>
            </w:tcBorders>
          </w:tcPr>
          <w:p w:rsidR="00B150CC" w:rsidRPr="00526544" w:rsidRDefault="00B150CC" w:rsidP="0060300F">
            <w:pPr>
              <w:spacing w:after="60"/>
              <w:rPr>
                <w:sz w:val="24"/>
                <w:szCs w:val="24"/>
              </w:rPr>
            </w:pPr>
            <w:r w:rsidRPr="00526544">
              <w:rPr>
                <w:sz w:val="24"/>
                <w:szCs w:val="24"/>
              </w:rPr>
              <w:t>27.</w:t>
            </w:r>
          </w:p>
        </w:tc>
        <w:tc>
          <w:tcPr>
            <w:tcW w:w="1652" w:type="dxa"/>
            <w:tcBorders>
              <w:top w:val="single" w:sz="4" w:space="0" w:color="auto"/>
              <w:left w:val="single" w:sz="6" w:space="0" w:color="auto"/>
              <w:bottom w:val="single" w:sz="6" w:space="0" w:color="auto"/>
              <w:right w:val="single" w:sz="6" w:space="0" w:color="auto"/>
            </w:tcBorders>
          </w:tcPr>
          <w:p w:rsidR="00B150CC" w:rsidRPr="00526544" w:rsidRDefault="002F630E" w:rsidP="002F630E">
            <w:pPr>
              <w:spacing w:after="60"/>
              <w:jc w:val="left"/>
              <w:rPr>
                <w:sz w:val="24"/>
                <w:szCs w:val="24"/>
              </w:rPr>
            </w:pPr>
            <w:r w:rsidRPr="00526544">
              <w:rPr>
                <w:sz w:val="24"/>
                <w:szCs w:val="24"/>
              </w:rPr>
              <w:t>7601 20 80</w:t>
            </w:r>
            <w:r w:rsidR="00B150CC" w:rsidRPr="00526544">
              <w:rPr>
                <w:sz w:val="24"/>
                <w:szCs w:val="24"/>
              </w:rPr>
              <w:t xml:space="preserve">0 </w:t>
            </w:r>
            <w:r w:rsidRPr="00526544">
              <w:rPr>
                <w:sz w:val="24"/>
                <w:szCs w:val="24"/>
              </w:rPr>
              <w:t>2</w:t>
            </w:r>
          </w:p>
        </w:tc>
        <w:tc>
          <w:tcPr>
            <w:tcW w:w="3262" w:type="dxa"/>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jc w:val="left"/>
              <w:rPr>
                <w:sz w:val="24"/>
                <w:szCs w:val="24"/>
              </w:rPr>
            </w:pPr>
            <w:r w:rsidRPr="00526544">
              <w:rPr>
                <w:sz w:val="24"/>
                <w:szCs w:val="24"/>
                <w:shd w:val="clear" w:color="auto" w:fill="FFFFFF"/>
              </w:rPr>
              <w:t>Вторичные алюминиевые сплавы в слитках или в жидком состоянии</w:t>
            </w:r>
          </w:p>
        </w:tc>
        <w:tc>
          <w:tcPr>
            <w:tcW w:w="1985" w:type="dxa"/>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ind w:left="-57" w:right="-57"/>
              <w:rPr>
                <w:spacing w:val="-4"/>
                <w:sz w:val="24"/>
                <w:szCs w:val="24"/>
              </w:rPr>
            </w:pPr>
            <w:r w:rsidRPr="00526544">
              <w:rPr>
                <w:spacing w:val="-4"/>
                <w:sz w:val="24"/>
                <w:szCs w:val="24"/>
              </w:rPr>
              <w:t>3</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22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6" w:space="0" w:color="auto"/>
              <w:right w:val="single" w:sz="4" w:space="0" w:color="auto"/>
            </w:tcBorders>
          </w:tcPr>
          <w:p w:rsidR="00B150CC" w:rsidRPr="00526544" w:rsidRDefault="00B150CC" w:rsidP="0060300F">
            <w:pPr>
              <w:spacing w:after="60"/>
              <w:rPr>
                <w:sz w:val="24"/>
                <w:szCs w:val="24"/>
              </w:rPr>
            </w:pPr>
          </w:p>
        </w:tc>
      </w:tr>
      <w:tr w:rsidR="00B150CC" w:rsidRPr="00526544">
        <w:tc>
          <w:tcPr>
            <w:tcW w:w="588" w:type="dxa"/>
            <w:vMerge w:val="restart"/>
            <w:tcBorders>
              <w:top w:val="single" w:sz="6" w:space="0" w:color="auto"/>
              <w:left w:val="single" w:sz="4" w:space="0" w:color="auto"/>
              <w:bottom w:val="single" w:sz="4" w:space="0" w:color="auto"/>
              <w:right w:val="single" w:sz="6" w:space="0" w:color="auto"/>
            </w:tcBorders>
          </w:tcPr>
          <w:p w:rsidR="00B150CC" w:rsidRPr="00526544" w:rsidRDefault="00B150CC" w:rsidP="0060300F">
            <w:pPr>
              <w:spacing w:after="60"/>
              <w:rPr>
                <w:sz w:val="24"/>
                <w:szCs w:val="24"/>
              </w:rPr>
            </w:pPr>
            <w:r w:rsidRPr="00526544">
              <w:rPr>
                <w:sz w:val="24"/>
                <w:szCs w:val="24"/>
              </w:rPr>
              <w:t>28.</w:t>
            </w:r>
          </w:p>
        </w:tc>
        <w:tc>
          <w:tcPr>
            <w:tcW w:w="1652" w:type="dxa"/>
            <w:vMerge w:val="restart"/>
            <w:tcBorders>
              <w:top w:val="single" w:sz="6" w:space="0" w:color="auto"/>
              <w:left w:val="single" w:sz="6" w:space="0" w:color="auto"/>
              <w:bottom w:val="single" w:sz="4" w:space="0" w:color="auto"/>
              <w:right w:val="single" w:sz="6" w:space="0" w:color="auto"/>
            </w:tcBorders>
          </w:tcPr>
          <w:p w:rsidR="00B150CC" w:rsidRPr="00526544" w:rsidRDefault="00B150CC" w:rsidP="00D67A2E">
            <w:pPr>
              <w:spacing w:after="60"/>
              <w:jc w:val="left"/>
              <w:rPr>
                <w:sz w:val="24"/>
                <w:szCs w:val="24"/>
              </w:rPr>
            </w:pPr>
            <w:r w:rsidRPr="00526544">
              <w:rPr>
                <w:sz w:val="24"/>
                <w:szCs w:val="24"/>
              </w:rPr>
              <w:t>7602 00</w:t>
            </w:r>
          </w:p>
        </w:tc>
        <w:tc>
          <w:tcPr>
            <w:tcW w:w="3262" w:type="dxa"/>
            <w:vMerge w:val="restart"/>
            <w:tcBorders>
              <w:top w:val="single" w:sz="6" w:space="0" w:color="auto"/>
              <w:left w:val="single" w:sz="6" w:space="0" w:color="auto"/>
              <w:bottom w:val="single" w:sz="4" w:space="0" w:color="auto"/>
              <w:right w:val="single" w:sz="6" w:space="0" w:color="auto"/>
            </w:tcBorders>
          </w:tcPr>
          <w:p w:rsidR="00B150CC" w:rsidRPr="00526544" w:rsidRDefault="00B150CC" w:rsidP="0060300F">
            <w:pPr>
              <w:spacing w:after="60"/>
              <w:jc w:val="left"/>
              <w:rPr>
                <w:sz w:val="24"/>
                <w:szCs w:val="24"/>
                <w:shd w:val="clear" w:color="auto" w:fill="FFFFFF"/>
              </w:rPr>
            </w:pPr>
            <w:r w:rsidRPr="00526544">
              <w:rPr>
                <w:sz w:val="24"/>
                <w:szCs w:val="24"/>
              </w:rPr>
              <w:t>Отходы и лом алюминиевые</w:t>
            </w:r>
          </w:p>
        </w:tc>
        <w:tc>
          <w:tcPr>
            <w:tcW w:w="1985" w:type="dxa"/>
            <w:tcBorders>
              <w:top w:val="single" w:sz="6" w:space="0" w:color="auto"/>
              <w:left w:val="single" w:sz="6" w:space="0" w:color="auto"/>
              <w:bottom w:val="single" w:sz="4" w:space="0" w:color="auto"/>
              <w:right w:val="single" w:sz="6" w:space="0" w:color="auto"/>
            </w:tcBorders>
          </w:tcPr>
          <w:p w:rsidR="00B150CC" w:rsidRPr="00526544" w:rsidRDefault="00B150CC" w:rsidP="0060300F">
            <w:pPr>
              <w:spacing w:after="60"/>
              <w:rPr>
                <w:spacing w:val="-4"/>
                <w:sz w:val="24"/>
                <w:szCs w:val="24"/>
              </w:rPr>
            </w:pPr>
            <w:r w:rsidRPr="00526544">
              <w:rPr>
                <w:spacing w:val="-4"/>
                <w:sz w:val="24"/>
                <w:szCs w:val="24"/>
              </w:rPr>
              <w:t>15</w:t>
            </w:r>
            <w:r w:rsidR="00B66540" w:rsidRPr="00526544">
              <w:rPr>
                <w:spacing w:val="-4"/>
                <w:sz w:val="24"/>
                <w:szCs w:val="24"/>
              </w:rPr>
              <w:t> %</w:t>
            </w:r>
            <w:r w:rsidRPr="00526544">
              <w:rPr>
                <w:spacing w:val="-4"/>
                <w:sz w:val="24"/>
                <w:szCs w:val="24"/>
              </w:rPr>
              <w:t>, но не менее</w:t>
            </w:r>
            <w:r w:rsidRPr="00526544">
              <w:rPr>
                <w:sz w:val="24"/>
                <w:szCs w:val="24"/>
              </w:rPr>
              <w:br/>
            </w:r>
            <w:r w:rsidRPr="00526544">
              <w:rPr>
                <w:spacing w:val="-6"/>
                <w:sz w:val="24"/>
                <w:szCs w:val="24"/>
              </w:rPr>
              <w:t>100 евро</w:t>
            </w:r>
            <w:r w:rsidR="0060300F" w:rsidRPr="00526544">
              <w:rPr>
                <w:spacing w:val="-6"/>
                <w:sz w:val="24"/>
                <w:szCs w:val="24"/>
              </w:rPr>
              <w:t xml:space="preserve"> </w:t>
            </w:r>
            <w:r w:rsidRPr="00526544">
              <w:rPr>
                <w:spacing w:val="-6"/>
                <w:sz w:val="24"/>
                <w:szCs w:val="24"/>
              </w:rPr>
              <w:t xml:space="preserve">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B150CC" w:rsidRPr="00526544" w:rsidRDefault="00B150CC" w:rsidP="0060300F">
            <w:pPr>
              <w:spacing w:after="60"/>
              <w:rPr>
                <w:sz w:val="24"/>
                <w:szCs w:val="24"/>
              </w:rPr>
            </w:pPr>
            <w:r w:rsidRPr="00526544">
              <w:rPr>
                <w:sz w:val="24"/>
                <w:szCs w:val="24"/>
              </w:rPr>
              <w:t>До 29 ноября 2020 года</w:t>
            </w:r>
          </w:p>
        </w:tc>
      </w:tr>
      <w:tr w:rsidR="00B150CC" w:rsidRPr="00526544">
        <w:tc>
          <w:tcPr>
            <w:tcW w:w="588" w:type="dxa"/>
            <w:vMerge/>
            <w:tcBorders>
              <w:top w:val="single" w:sz="4" w:space="0" w:color="auto"/>
              <w:left w:val="single" w:sz="4" w:space="0" w:color="auto"/>
              <w:bottom w:val="single" w:sz="6" w:space="0" w:color="auto"/>
              <w:right w:val="single" w:sz="6" w:space="0" w:color="auto"/>
            </w:tcBorders>
          </w:tcPr>
          <w:p w:rsidR="00B150CC" w:rsidRPr="00526544" w:rsidRDefault="00B150CC" w:rsidP="0060300F">
            <w:pPr>
              <w:spacing w:after="60"/>
              <w:rPr>
                <w:sz w:val="24"/>
                <w:szCs w:val="24"/>
              </w:rPr>
            </w:pPr>
          </w:p>
        </w:tc>
        <w:tc>
          <w:tcPr>
            <w:tcW w:w="1652" w:type="dxa"/>
            <w:vMerge/>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jc w:val="left"/>
              <w:rPr>
                <w:sz w:val="24"/>
                <w:szCs w:val="24"/>
              </w:rPr>
            </w:pPr>
          </w:p>
        </w:tc>
        <w:tc>
          <w:tcPr>
            <w:tcW w:w="3262" w:type="dxa"/>
            <w:vMerge/>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jc w:val="left"/>
              <w:rPr>
                <w:sz w:val="24"/>
                <w:szCs w:val="24"/>
              </w:rPr>
            </w:pPr>
          </w:p>
        </w:tc>
        <w:tc>
          <w:tcPr>
            <w:tcW w:w="1985" w:type="dxa"/>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76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4" w:space="0" w:color="auto"/>
              <w:right w:val="single" w:sz="4" w:space="0" w:color="auto"/>
            </w:tcBorders>
          </w:tcPr>
          <w:p w:rsidR="00B150CC" w:rsidRPr="00526544" w:rsidRDefault="00B150CC" w:rsidP="0060300F">
            <w:pPr>
              <w:spacing w:after="60"/>
              <w:rPr>
                <w:sz w:val="24"/>
                <w:szCs w:val="24"/>
              </w:rPr>
            </w:pPr>
            <w:r w:rsidRPr="00526544">
              <w:rPr>
                <w:sz w:val="24"/>
                <w:szCs w:val="24"/>
              </w:rPr>
              <w:t>С 30 ноября 2020 года</w:t>
            </w:r>
          </w:p>
        </w:tc>
      </w:tr>
      <w:tr w:rsidR="00B150CC" w:rsidRPr="00526544">
        <w:tc>
          <w:tcPr>
            <w:tcW w:w="588" w:type="dxa"/>
            <w:vMerge w:val="restart"/>
            <w:tcBorders>
              <w:top w:val="single" w:sz="4" w:space="0" w:color="auto"/>
              <w:left w:val="single" w:sz="4" w:space="0" w:color="auto"/>
              <w:bottom w:val="single" w:sz="4" w:space="0" w:color="auto"/>
              <w:right w:val="single" w:sz="6" w:space="0" w:color="auto"/>
            </w:tcBorders>
          </w:tcPr>
          <w:p w:rsidR="00B150CC" w:rsidRPr="00526544" w:rsidRDefault="00B150CC" w:rsidP="0060300F">
            <w:pPr>
              <w:spacing w:after="60"/>
              <w:rPr>
                <w:sz w:val="24"/>
                <w:szCs w:val="24"/>
              </w:rPr>
            </w:pPr>
            <w:r w:rsidRPr="00526544">
              <w:rPr>
                <w:sz w:val="24"/>
                <w:szCs w:val="24"/>
              </w:rPr>
              <w:t>29.</w:t>
            </w:r>
          </w:p>
        </w:tc>
        <w:tc>
          <w:tcPr>
            <w:tcW w:w="1652" w:type="dxa"/>
            <w:vMerge w:val="restart"/>
            <w:tcBorders>
              <w:top w:val="single" w:sz="4" w:space="0" w:color="auto"/>
              <w:left w:val="single" w:sz="6" w:space="0" w:color="auto"/>
              <w:bottom w:val="single" w:sz="4" w:space="0" w:color="auto"/>
              <w:right w:val="single" w:sz="6" w:space="0" w:color="auto"/>
            </w:tcBorders>
          </w:tcPr>
          <w:p w:rsidR="00B150CC" w:rsidRPr="00526544" w:rsidRDefault="00B150CC" w:rsidP="00D109E5">
            <w:pPr>
              <w:spacing w:after="60"/>
              <w:jc w:val="left"/>
              <w:rPr>
                <w:sz w:val="24"/>
                <w:szCs w:val="24"/>
              </w:rPr>
            </w:pPr>
            <w:r w:rsidRPr="00526544">
              <w:rPr>
                <w:sz w:val="24"/>
                <w:szCs w:val="24"/>
              </w:rPr>
              <w:t>8607 11,</w:t>
            </w:r>
            <w:r w:rsidRPr="00526544">
              <w:rPr>
                <w:sz w:val="24"/>
                <w:szCs w:val="24"/>
              </w:rPr>
              <w:br/>
              <w:t>8607 12,</w:t>
            </w:r>
            <w:r w:rsidRPr="00526544">
              <w:rPr>
                <w:sz w:val="24"/>
                <w:szCs w:val="24"/>
              </w:rPr>
              <w:br/>
              <w:t>8607 21 100 0</w:t>
            </w:r>
            <w:r w:rsidR="00BD4A96" w:rsidRPr="00526544">
              <w:rPr>
                <w:sz w:val="24"/>
                <w:szCs w:val="24"/>
              </w:rPr>
              <w:t>–</w:t>
            </w:r>
            <w:r w:rsidRPr="00526544">
              <w:rPr>
                <w:sz w:val="24"/>
                <w:szCs w:val="24"/>
              </w:rPr>
              <w:br/>
              <w:t xml:space="preserve">8607 </w:t>
            </w:r>
            <w:r w:rsidR="002F630E" w:rsidRPr="00526544">
              <w:rPr>
                <w:sz w:val="24"/>
                <w:szCs w:val="24"/>
              </w:rPr>
              <w:t>9</w:t>
            </w:r>
            <w:r w:rsidRPr="00526544">
              <w:rPr>
                <w:sz w:val="24"/>
                <w:szCs w:val="24"/>
              </w:rPr>
              <w:t>9 </w:t>
            </w:r>
            <w:r w:rsidR="002F630E" w:rsidRPr="00526544">
              <w:rPr>
                <w:sz w:val="24"/>
                <w:szCs w:val="24"/>
              </w:rPr>
              <w:t>8</w:t>
            </w:r>
            <w:r w:rsidRPr="00526544">
              <w:rPr>
                <w:sz w:val="24"/>
                <w:szCs w:val="24"/>
              </w:rPr>
              <w:t xml:space="preserve">00 0, </w:t>
            </w:r>
            <w:r w:rsidRPr="00526544">
              <w:rPr>
                <w:sz w:val="24"/>
                <w:szCs w:val="24"/>
              </w:rPr>
              <w:br/>
              <w:t xml:space="preserve">8607 </w:t>
            </w:r>
            <w:r w:rsidR="002F630E" w:rsidRPr="00526544">
              <w:rPr>
                <w:sz w:val="24"/>
                <w:szCs w:val="24"/>
              </w:rPr>
              <w:t>1</w:t>
            </w:r>
            <w:r w:rsidRPr="00526544">
              <w:rPr>
                <w:sz w:val="24"/>
                <w:szCs w:val="24"/>
              </w:rPr>
              <w:t>9 </w:t>
            </w:r>
            <w:r w:rsidR="00BD4A96" w:rsidRPr="00526544">
              <w:rPr>
                <w:sz w:val="24"/>
                <w:szCs w:val="24"/>
              </w:rPr>
              <w:t>9</w:t>
            </w:r>
            <w:r w:rsidRPr="00526544">
              <w:rPr>
                <w:sz w:val="24"/>
                <w:szCs w:val="24"/>
              </w:rPr>
              <w:t>00 0</w:t>
            </w:r>
          </w:p>
        </w:tc>
        <w:tc>
          <w:tcPr>
            <w:tcW w:w="3262" w:type="dxa"/>
            <w:vMerge w:val="restart"/>
            <w:tcBorders>
              <w:top w:val="single" w:sz="4" w:space="0" w:color="auto"/>
              <w:left w:val="single" w:sz="6" w:space="0" w:color="auto"/>
              <w:bottom w:val="single" w:sz="4" w:space="0" w:color="auto"/>
              <w:right w:val="single" w:sz="6" w:space="0" w:color="auto"/>
            </w:tcBorders>
          </w:tcPr>
          <w:p w:rsidR="00B150CC" w:rsidRPr="00526544" w:rsidRDefault="00B150CC" w:rsidP="0060300F">
            <w:pPr>
              <w:spacing w:after="60"/>
              <w:jc w:val="left"/>
              <w:rPr>
                <w:sz w:val="24"/>
                <w:szCs w:val="24"/>
              </w:rPr>
            </w:pPr>
            <w:r w:rsidRPr="00526544">
              <w:rPr>
                <w:sz w:val="24"/>
                <w:szCs w:val="24"/>
              </w:rPr>
              <w:t>Части железнодорожных локомотивов или моторных вагонов трамвая или подвижного состава: кроме оси в собранном или разобранном виде; колеса и их части</w:t>
            </w:r>
          </w:p>
        </w:tc>
        <w:tc>
          <w:tcPr>
            <w:tcW w:w="1985" w:type="dxa"/>
            <w:tcBorders>
              <w:top w:val="single" w:sz="4" w:space="0" w:color="auto"/>
              <w:left w:val="single" w:sz="6" w:space="0" w:color="auto"/>
              <w:bottom w:val="single" w:sz="4" w:space="0" w:color="auto"/>
              <w:right w:val="single" w:sz="6" w:space="0" w:color="auto"/>
            </w:tcBorders>
          </w:tcPr>
          <w:p w:rsidR="00B150CC" w:rsidRPr="00526544" w:rsidRDefault="00B150CC" w:rsidP="0060300F">
            <w:pPr>
              <w:spacing w:after="60"/>
              <w:rPr>
                <w:sz w:val="24"/>
                <w:szCs w:val="24"/>
              </w:rPr>
            </w:pPr>
            <w:r w:rsidRPr="00526544">
              <w:rPr>
                <w:spacing w:val="-4"/>
                <w:sz w:val="24"/>
                <w:szCs w:val="24"/>
              </w:rPr>
              <w:t>16,67</w:t>
            </w:r>
            <w:r w:rsidR="00B66540" w:rsidRPr="00526544">
              <w:rPr>
                <w:spacing w:val="-4"/>
                <w:sz w:val="24"/>
                <w:szCs w:val="24"/>
              </w:rPr>
              <w:t> %</w:t>
            </w:r>
            <w:r w:rsidRPr="00526544">
              <w:rPr>
                <w:spacing w:val="-4"/>
                <w:sz w:val="24"/>
                <w:szCs w:val="24"/>
              </w:rPr>
              <w:t xml:space="preserve">, </w:t>
            </w:r>
            <w:r w:rsidRPr="00526544">
              <w:rPr>
                <w:spacing w:val="-4"/>
                <w:sz w:val="24"/>
                <w:szCs w:val="24"/>
              </w:rPr>
              <w:br/>
              <w:t>но не менее</w:t>
            </w:r>
            <w:r w:rsidRPr="00526544">
              <w:rPr>
                <w:spacing w:val="-4"/>
                <w:sz w:val="24"/>
                <w:szCs w:val="24"/>
              </w:rPr>
              <w:br/>
              <w:t xml:space="preserve">13,33 евро </w:t>
            </w:r>
            <w:r w:rsidRPr="00526544">
              <w:rPr>
                <w:spacing w:val="-4"/>
                <w:sz w:val="24"/>
                <w:szCs w:val="24"/>
              </w:rPr>
              <w:b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4" w:space="0" w:color="auto"/>
              <w:right w:val="single" w:sz="4" w:space="0" w:color="auto"/>
            </w:tcBorders>
          </w:tcPr>
          <w:p w:rsidR="00B150CC" w:rsidRPr="00526544" w:rsidRDefault="00B150CC" w:rsidP="0060300F">
            <w:pPr>
              <w:spacing w:after="60"/>
              <w:rPr>
                <w:sz w:val="24"/>
                <w:szCs w:val="24"/>
              </w:rPr>
            </w:pPr>
            <w:r w:rsidRPr="00526544">
              <w:rPr>
                <w:sz w:val="24"/>
                <w:szCs w:val="24"/>
              </w:rPr>
              <w:t xml:space="preserve">До 29 ноября </w:t>
            </w:r>
            <w:r w:rsidRPr="00526544">
              <w:rPr>
                <w:sz w:val="24"/>
                <w:szCs w:val="24"/>
              </w:rPr>
              <w:br/>
              <w:t>2017 года</w:t>
            </w:r>
          </w:p>
        </w:tc>
      </w:tr>
      <w:tr w:rsidR="00B150CC" w:rsidRPr="00526544">
        <w:tc>
          <w:tcPr>
            <w:tcW w:w="588" w:type="dxa"/>
            <w:vMerge/>
            <w:tcBorders>
              <w:top w:val="single" w:sz="4" w:space="0" w:color="auto"/>
              <w:left w:val="single" w:sz="4" w:space="0" w:color="auto"/>
              <w:right w:val="single" w:sz="6" w:space="0" w:color="auto"/>
            </w:tcBorders>
          </w:tcPr>
          <w:p w:rsidR="00B150CC" w:rsidRPr="00526544" w:rsidRDefault="00B150CC" w:rsidP="0060300F">
            <w:pPr>
              <w:spacing w:after="60"/>
              <w:rPr>
                <w:sz w:val="24"/>
                <w:szCs w:val="24"/>
              </w:rPr>
            </w:pPr>
          </w:p>
        </w:tc>
        <w:tc>
          <w:tcPr>
            <w:tcW w:w="1652" w:type="dxa"/>
            <w:vMerge/>
            <w:tcBorders>
              <w:top w:val="single" w:sz="4" w:space="0" w:color="auto"/>
              <w:left w:val="single" w:sz="6" w:space="0" w:color="auto"/>
              <w:right w:val="single" w:sz="6" w:space="0" w:color="auto"/>
            </w:tcBorders>
          </w:tcPr>
          <w:p w:rsidR="00B150CC" w:rsidRPr="00526544" w:rsidRDefault="00B150CC" w:rsidP="0060300F">
            <w:pPr>
              <w:spacing w:after="60"/>
              <w:jc w:val="left"/>
              <w:rPr>
                <w:sz w:val="24"/>
                <w:szCs w:val="24"/>
              </w:rPr>
            </w:pPr>
          </w:p>
        </w:tc>
        <w:tc>
          <w:tcPr>
            <w:tcW w:w="3262" w:type="dxa"/>
            <w:vMerge/>
            <w:tcBorders>
              <w:top w:val="single" w:sz="4" w:space="0" w:color="auto"/>
              <w:left w:val="single" w:sz="6" w:space="0" w:color="auto"/>
              <w:right w:val="single" w:sz="6" w:space="0" w:color="auto"/>
            </w:tcBorders>
          </w:tcPr>
          <w:p w:rsidR="00B150CC" w:rsidRPr="00526544" w:rsidRDefault="00B150CC" w:rsidP="0060300F">
            <w:pPr>
              <w:spacing w:after="60"/>
              <w:jc w:val="left"/>
              <w:rPr>
                <w:sz w:val="24"/>
                <w:szCs w:val="24"/>
              </w:rPr>
            </w:pPr>
          </w:p>
        </w:tc>
        <w:tc>
          <w:tcPr>
            <w:tcW w:w="1985" w:type="dxa"/>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ind w:left="-57" w:right="-57"/>
              <w:rPr>
                <w:spacing w:val="-4"/>
                <w:sz w:val="24"/>
                <w:szCs w:val="24"/>
              </w:rPr>
            </w:pPr>
            <w:r w:rsidRPr="00526544">
              <w:rPr>
                <w:spacing w:val="-4"/>
                <w:sz w:val="24"/>
                <w:szCs w:val="24"/>
              </w:rPr>
              <w:t>13,34</w:t>
            </w:r>
            <w:r w:rsidR="00B66540" w:rsidRPr="00526544">
              <w:rPr>
                <w:spacing w:val="-4"/>
                <w:sz w:val="24"/>
                <w:szCs w:val="24"/>
              </w:rPr>
              <w:t> %</w:t>
            </w:r>
            <w:r w:rsidRPr="00526544">
              <w:rPr>
                <w:spacing w:val="-4"/>
                <w:sz w:val="24"/>
                <w:szCs w:val="24"/>
              </w:rPr>
              <w:t xml:space="preserve">, </w:t>
            </w:r>
            <w:r w:rsidRPr="00526544">
              <w:rPr>
                <w:spacing w:val="-4"/>
                <w:sz w:val="24"/>
                <w:szCs w:val="24"/>
              </w:rPr>
              <w:br/>
              <w:t>но не менее</w:t>
            </w:r>
            <w:r w:rsidRPr="00526544">
              <w:rPr>
                <w:spacing w:val="-4"/>
                <w:sz w:val="24"/>
                <w:szCs w:val="24"/>
              </w:rPr>
              <w:br/>
              <w:t xml:space="preserve">11,66 евро </w:t>
            </w:r>
            <w:r w:rsidRPr="00526544">
              <w:rPr>
                <w:spacing w:val="-4"/>
                <w:sz w:val="24"/>
                <w:szCs w:val="24"/>
              </w:rPr>
              <w:br/>
              <w:t xml:space="preserve">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bottom w:val="single" w:sz="4" w:space="0" w:color="auto"/>
              <w:right w:val="single" w:sz="4" w:space="0" w:color="auto"/>
            </w:tcBorders>
          </w:tcPr>
          <w:p w:rsidR="00B150CC" w:rsidRPr="00526544" w:rsidRDefault="00B150CC" w:rsidP="0060300F">
            <w:pPr>
              <w:spacing w:after="60"/>
              <w:rPr>
                <w:sz w:val="24"/>
                <w:szCs w:val="24"/>
              </w:rPr>
            </w:pPr>
            <w:r w:rsidRPr="00526544">
              <w:rPr>
                <w:sz w:val="24"/>
                <w:szCs w:val="24"/>
              </w:rPr>
              <w:t xml:space="preserve">С 30 ноября 2017 года </w:t>
            </w:r>
            <w:r w:rsidR="007248F3" w:rsidRPr="00526544">
              <w:rPr>
                <w:sz w:val="24"/>
                <w:szCs w:val="24"/>
              </w:rPr>
              <w:br/>
            </w:r>
            <w:r w:rsidRPr="00526544">
              <w:rPr>
                <w:sz w:val="24"/>
                <w:szCs w:val="24"/>
              </w:rPr>
              <w:t>по 29 ноября 2018 года</w:t>
            </w:r>
          </w:p>
        </w:tc>
      </w:tr>
      <w:tr w:rsidR="00C440E4" w:rsidRPr="00526544">
        <w:tc>
          <w:tcPr>
            <w:tcW w:w="588" w:type="dxa"/>
            <w:vMerge/>
            <w:tcBorders>
              <w:left w:val="single" w:sz="4" w:space="0" w:color="auto"/>
              <w:right w:val="single" w:sz="6" w:space="0" w:color="auto"/>
            </w:tcBorders>
          </w:tcPr>
          <w:p w:rsidR="00C440E4" w:rsidRPr="00526544" w:rsidRDefault="00C440E4" w:rsidP="0060300F">
            <w:pPr>
              <w:spacing w:after="60"/>
              <w:rPr>
                <w:sz w:val="24"/>
                <w:szCs w:val="24"/>
              </w:rPr>
            </w:pPr>
          </w:p>
        </w:tc>
        <w:tc>
          <w:tcPr>
            <w:tcW w:w="1652" w:type="dxa"/>
            <w:vMerge/>
            <w:tcBorders>
              <w:left w:val="single" w:sz="6" w:space="0" w:color="auto"/>
              <w:right w:val="single" w:sz="6" w:space="0" w:color="auto"/>
            </w:tcBorders>
          </w:tcPr>
          <w:p w:rsidR="00C440E4" w:rsidRPr="00526544" w:rsidRDefault="00C440E4" w:rsidP="0060300F">
            <w:pPr>
              <w:spacing w:after="60"/>
              <w:jc w:val="left"/>
              <w:rPr>
                <w:sz w:val="24"/>
                <w:szCs w:val="24"/>
              </w:rPr>
            </w:pPr>
          </w:p>
        </w:tc>
        <w:tc>
          <w:tcPr>
            <w:tcW w:w="3262" w:type="dxa"/>
            <w:vMerge/>
            <w:tcBorders>
              <w:left w:val="single" w:sz="6" w:space="0" w:color="auto"/>
              <w:right w:val="single" w:sz="6" w:space="0" w:color="auto"/>
            </w:tcBorders>
          </w:tcPr>
          <w:p w:rsidR="00C440E4" w:rsidRPr="00526544" w:rsidRDefault="00C440E4" w:rsidP="0060300F">
            <w:pPr>
              <w:spacing w:after="60"/>
              <w:jc w:val="left"/>
              <w:rPr>
                <w:sz w:val="24"/>
                <w:szCs w:val="24"/>
              </w:rPr>
            </w:pPr>
          </w:p>
        </w:tc>
        <w:tc>
          <w:tcPr>
            <w:tcW w:w="1985" w:type="dxa"/>
            <w:tcBorders>
              <w:top w:val="single" w:sz="4" w:space="0" w:color="auto"/>
              <w:left w:val="single" w:sz="6" w:space="0" w:color="auto"/>
              <w:right w:val="single" w:sz="6" w:space="0" w:color="auto"/>
            </w:tcBorders>
          </w:tcPr>
          <w:p w:rsidR="00C440E4" w:rsidRPr="00526544" w:rsidRDefault="00C440E4" w:rsidP="0060300F">
            <w:pPr>
              <w:spacing w:after="60"/>
              <w:ind w:left="-57" w:right="-57"/>
              <w:rPr>
                <w:spacing w:val="-4"/>
                <w:sz w:val="24"/>
                <w:szCs w:val="24"/>
              </w:rPr>
            </w:pPr>
            <w:r w:rsidRPr="00526544">
              <w:rPr>
                <w:spacing w:val="-4"/>
                <w:sz w:val="24"/>
                <w:szCs w:val="24"/>
              </w:rPr>
              <w:t>10</w:t>
            </w:r>
            <w:r w:rsidR="00B66540" w:rsidRPr="00526544">
              <w:rPr>
                <w:spacing w:val="-4"/>
                <w:sz w:val="24"/>
                <w:szCs w:val="24"/>
              </w:rPr>
              <w:t> %</w:t>
            </w:r>
            <w:r w:rsidRPr="00526544">
              <w:rPr>
                <w:spacing w:val="-4"/>
                <w:sz w:val="24"/>
                <w:szCs w:val="24"/>
              </w:rPr>
              <w:t>, но не менее</w:t>
            </w:r>
            <w:r w:rsidRPr="00526544">
              <w:rPr>
                <w:spacing w:val="-4"/>
                <w:sz w:val="24"/>
                <w:szCs w:val="24"/>
              </w:rPr>
              <w:br/>
              <w:t xml:space="preserve">10 евро за </w:t>
            </w:r>
            <w:smartTag w:uri="urn:schemas-microsoft-com:office:smarttags" w:element="metricconverter">
              <w:smartTagPr>
                <w:attr w:name="ProductID" w:val="1 000 кг"/>
              </w:smartTagPr>
              <w:r w:rsidRPr="00526544">
                <w:rPr>
                  <w:spacing w:val="-4"/>
                  <w:sz w:val="24"/>
                  <w:szCs w:val="24"/>
                </w:rPr>
                <w:t>1 000 кг</w:t>
              </w:r>
            </w:smartTag>
          </w:p>
        </w:tc>
        <w:tc>
          <w:tcPr>
            <w:tcW w:w="2186" w:type="dxa"/>
            <w:tcBorders>
              <w:top w:val="single" w:sz="4" w:space="0" w:color="auto"/>
              <w:left w:val="single" w:sz="6" w:space="0" w:color="auto"/>
              <w:right w:val="single" w:sz="4" w:space="0" w:color="auto"/>
            </w:tcBorders>
          </w:tcPr>
          <w:p w:rsidR="00C440E4" w:rsidRPr="00526544" w:rsidRDefault="00C440E4" w:rsidP="0060300F">
            <w:pPr>
              <w:spacing w:after="60"/>
              <w:rPr>
                <w:sz w:val="24"/>
                <w:szCs w:val="24"/>
              </w:rPr>
            </w:pPr>
            <w:r w:rsidRPr="00526544">
              <w:rPr>
                <w:sz w:val="24"/>
                <w:szCs w:val="24"/>
              </w:rPr>
              <w:t>С 30 ноября 2018 года</w:t>
            </w:r>
          </w:p>
        </w:tc>
      </w:tr>
      <w:tr w:rsidR="00B150CC" w:rsidRPr="00526544">
        <w:tc>
          <w:tcPr>
            <w:tcW w:w="588" w:type="dxa"/>
            <w:tcBorders>
              <w:top w:val="single" w:sz="4" w:space="0" w:color="auto"/>
              <w:left w:val="single" w:sz="4" w:space="0" w:color="auto"/>
              <w:bottom w:val="single" w:sz="6" w:space="0" w:color="auto"/>
              <w:right w:val="single" w:sz="6" w:space="0" w:color="auto"/>
            </w:tcBorders>
          </w:tcPr>
          <w:p w:rsidR="00B150CC" w:rsidRPr="00526544" w:rsidRDefault="00B150CC" w:rsidP="0060300F">
            <w:pPr>
              <w:spacing w:after="60"/>
              <w:rPr>
                <w:sz w:val="24"/>
                <w:szCs w:val="24"/>
              </w:rPr>
            </w:pPr>
            <w:r w:rsidRPr="00526544">
              <w:rPr>
                <w:sz w:val="24"/>
                <w:szCs w:val="24"/>
              </w:rPr>
              <w:t>30.</w:t>
            </w:r>
          </w:p>
        </w:tc>
        <w:tc>
          <w:tcPr>
            <w:tcW w:w="1652" w:type="dxa"/>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jc w:val="left"/>
              <w:rPr>
                <w:sz w:val="24"/>
                <w:szCs w:val="24"/>
              </w:rPr>
            </w:pPr>
            <w:r w:rsidRPr="00526544">
              <w:rPr>
                <w:sz w:val="24"/>
                <w:szCs w:val="24"/>
              </w:rPr>
              <w:t>8607 19 100 1</w:t>
            </w:r>
          </w:p>
        </w:tc>
        <w:tc>
          <w:tcPr>
            <w:tcW w:w="3262" w:type="dxa"/>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jc w:val="left"/>
              <w:rPr>
                <w:sz w:val="24"/>
                <w:szCs w:val="24"/>
              </w:rPr>
            </w:pPr>
            <w:r w:rsidRPr="00526544">
              <w:rPr>
                <w:sz w:val="24"/>
                <w:szCs w:val="24"/>
              </w:rPr>
              <w:t>Оси в собранном или разобранном виде; колеса и их части, бывшие в употреблении</w:t>
            </w:r>
          </w:p>
        </w:tc>
        <w:tc>
          <w:tcPr>
            <w:tcW w:w="1985" w:type="dxa"/>
            <w:tcBorders>
              <w:top w:val="single" w:sz="4" w:space="0" w:color="auto"/>
              <w:left w:val="single" w:sz="6" w:space="0" w:color="auto"/>
              <w:bottom w:val="single" w:sz="6" w:space="0" w:color="auto"/>
              <w:right w:val="single" w:sz="6" w:space="0" w:color="auto"/>
            </w:tcBorders>
          </w:tcPr>
          <w:p w:rsidR="00B150CC" w:rsidRPr="00526544" w:rsidRDefault="00B150CC" w:rsidP="0060300F">
            <w:pPr>
              <w:spacing w:after="60"/>
              <w:rPr>
                <w:spacing w:val="-4"/>
                <w:sz w:val="24"/>
                <w:szCs w:val="24"/>
              </w:rPr>
            </w:pPr>
            <w:r w:rsidRPr="00526544">
              <w:rPr>
                <w:spacing w:val="-4"/>
                <w:sz w:val="24"/>
                <w:szCs w:val="24"/>
              </w:rPr>
              <w:t>5</w:t>
            </w:r>
            <w:r w:rsidR="00B66540" w:rsidRPr="00526544">
              <w:rPr>
                <w:spacing w:val="-4"/>
                <w:sz w:val="24"/>
                <w:szCs w:val="24"/>
              </w:rPr>
              <w:t> %</w:t>
            </w:r>
          </w:p>
        </w:tc>
        <w:tc>
          <w:tcPr>
            <w:tcW w:w="2186" w:type="dxa"/>
            <w:tcBorders>
              <w:top w:val="single" w:sz="4" w:space="0" w:color="auto"/>
              <w:left w:val="single" w:sz="6" w:space="0" w:color="auto"/>
              <w:bottom w:val="single" w:sz="4" w:space="0" w:color="auto"/>
              <w:right w:val="single" w:sz="4" w:space="0" w:color="auto"/>
            </w:tcBorders>
          </w:tcPr>
          <w:p w:rsidR="00B150CC" w:rsidRPr="00526544" w:rsidRDefault="00B150CC" w:rsidP="0060300F">
            <w:pPr>
              <w:spacing w:after="60"/>
              <w:rPr>
                <w:sz w:val="24"/>
                <w:szCs w:val="24"/>
              </w:rPr>
            </w:pPr>
          </w:p>
        </w:tc>
      </w:tr>
      <w:tr w:rsidR="00814910" w:rsidRPr="00526544">
        <w:tc>
          <w:tcPr>
            <w:tcW w:w="9673" w:type="dxa"/>
            <w:gridSpan w:val="5"/>
            <w:tcBorders>
              <w:top w:val="single" w:sz="4" w:space="0" w:color="auto"/>
              <w:left w:val="single" w:sz="4" w:space="0" w:color="auto"/>
              <w:bottom w:val="single" w:sz="6" w:space="0" w:color="auto"/>
              <w:right w:val="single" w:sz="4" w:space="0" w:color="auto"/>
            </w:tcBorders>
          </w:tcPr>
          <w:p w:rsidR="00814910" w:rsidRPr="00526544" w:rsidRDefault="00814910" w:rsidP="00A3672F">
            <w:pPr>
              <w:shd w:val="clear" w:color="auto" w:fill="FFFFFF"/>
              <w:spacing w:before="120" w:line="240" w:lineRule="auto"/>
              <w:ind w:firstLine="482"/>
              <w:jc w:val="both"/>
              <w:rPr>
                <w:sz w:val="24"/>
                <w:szCs w:val="24"/>
              </w:rPr>
            </w:pPr>
            <w:r w:rsidRPr="00526544">
              <w:rPr>
                <w:sz w:val="24"/>
                <w:szCs w:val="24"/>
                <w:vertAlign w:val="superscript"/>
              </w:rPr>
              <w:t>4</w:t>
            </w:r>
            <w:r w:rsidRPr="00526544">
              <w:rPr>
                <w:sz w:val="24"/>
                <w:szCs w:val="24"/>
              </w:rPr>
              <w:t> За исключением вторичных алюминиевых сплавов, которые освобождаются от уплаты вывозных таможенных пошлин.</w:t>
            </w:r>
          </w:p>
          <w:p w:rsidR="00FD4DDC" w:rsidRPr="00526544" w:rsidRDefault="00814910" w:rsidP="00A3672F">
            <w:pPr>
              <w:shd w:val="clear" w:color="auto" w:fill="FFFFFF"/>
              <w:spacing w:before="0" w:after="120" w:line="240" w:lineRule="auto"/>
              <w:ind w:firstLine="482"/>
              <w:jc w:val="both"/>
              <w:rPr>
                <w:sz w:val="24"/>
                <w:szCs w:val="24"/>
              </w:rPr>
            </w:pPr>
            <w:r w:rsidRPr="00526544">
              <w:rPr>
                <w:sz w:val="24"/>
                <w:szCs w:val="24"/>
                <w:vertAlign w:val="superscript"/>
              </w:rPr>
              <w:t>5</w:t>
            </w:r>
            <w:r w:rsidRPr="00526544">
              <w:rPr>
                <w:sz w:val="24"/>
                <w:szCs w:val="24"/>
              </w:rPr>
              <w:t> За исключением вторичных алюминиевых сплавов, а также алюмобериллиевой лигатуры, которые освобождаются от уп</w:t>
            </w:r>
            <w:r w:rsidR="00076684" w:rsidRPr="00526544">
              <w:rPr>
                <w:sz w:val="24"/>
                <w:szCs w:val="24"/>
              </w:rPr>
              <w:t>латы вывозных таможенных пошлин</w:t>
            </w:r>
            <w:r w:rsidR="00FD4DDC" w:rsidRPr="00526544">
              <w:rPr>
                <w:sz w:val="24"/>
                <w:szCs w:val="24"/>
              </w:rPr>
              <w:t>.</w:t>
            </w:r>
          </w:p>
        </w:tc>
      </w:tr>
      <w:tr w:rsidR="00571EC2" w:rsidRPr="00526544">
        <w:tc>
          <w:tcPr>
            <w:tcW w:w="9673" w:type="dxa"/>
            <w:gridSpan w:val="5"/>
            <w:tcBorders>
              <w:top w:val="single" w:sz="6" w:space="0" w:color="auto"/>
              <w:left w:val="single" w:sz="4" w:space="0" w:color="auto"/>
              <w:bottom w:val="single" w:sz="6" w:space="0" w:color="auto"/>
              <w:right w:val="single" w:sz="4" w:space="0" w:color="auto"/>
            </w:tcBorders>
          </w:tcPr>
          <w:p w:rsidR="00571EC2" w:rsidRPr="00526544" w:rsidRDefault="00571EC2" w:rsidP="00FD4DDC">
            <w:pPr>
              <w:keepNext/>
              <w:spacing w:before="120" w:after="120"/>
              <w:rPr>
                <w:b/>
                <w:sz w:val="24"/>
                <w:szCs w:val="24"/>
              </w:rPr>
            </w:pPr>
            <w:r w:rsidRPr="00526544">
              <w:rPr>
                <w:b/>
                <w:caps/>
                <w:sz w:val="24"/>
                <w:szCs w:val="24"/>
              </w:rPr>
              <w:lastRenderedPageBreak/>
              <w:t>Кыргызская Республика</w:t>
            </w:r>
          </w:p>
        </w:tc>
      </w:tr>
      <w:tr w:rsidR="00571EC2" w:rsidRPr="00526544">
        <w:trPr>
          <w:cantSplit/>
        </w:trPr>
        <w:tc>
          <w:tcPr>
            <w:tcW w:w="588" w:type="dxa"/>
            <w:tcBorders>
              <w:top w:val="single" w:sz="6" w:space="0" w:color="auto"/>
              <w:left w:val="single" w:sz="4" w:space="0" w:color="auto"/>
              <w:bottom w:val="single" w:sz="6" w:space="0" w:color="auto"/>
              <w:right w:val="single" w:sz="6" w:space="0" w:color="auto"/>
            </w:tcBorders>
          </w:tcPr>
          <w:p w:rsidR="00571EC2" w:rsidRPr="00526544" w:rsidRDefault="00571EC2" w:rsidP="0060300F">
            <w:pPr>
              <w:spacing w:after="60"/>
              <w:rPr>
                <w:sz w:val="24"/>
                <w:szCs w:val="24"/>
              </w:rPr>
            </w:pPr>
            <w:r w:rsidRPr="00526544">
              <w:rPr>
                <w:sz w:val="24"/>
                <w:szCs w:val="24"/>
              </w:rPr>
              <w:t>1.</w:t>
            </w:r>
          </w:p>
        </w:tc>
        <w:tc>
          <w:tcPr>
            <w:tcW w:w="1652" w:type="dxa"/>
            <w:tcBorders>
              <w:top w:val="single" w:sz="6" w:space="0" w:color="auto"/>
              <w:left w:val="single" w:sz="6" w:space="0" w:color="auto"/>
              <w:bottom w:val="single" w:sz="6" w:space="0" w:color="auto"/>
              <w:right w:val="single" w:sz="6" w:space="0" w:color="auto"/>
            </w:tcBorders>
          </w:tcPr>
          <w:p w:rsidR="00571EC2" w:rsidRPr="00526544" w:rsidRDefault="00571EC2" w:rsidP="0060300F">
            <w:pPr>
              <w:spacing w:after="60"/>
              <w:jc w:val="left"/>
              <w:rPr>
                <w:sz w:val="24"/>
                <w:szCs w:val="24"/>
              </w:rPr>
            </w:pPr>
            <w:r w:rsidRPr="00526544">
              <w:rPr>
                <w:sz w:val="24"/>
                <w:szCs w:val="24"/>
              </w:rPr>
              <w:t>4707</w:t>
            </w:r>
          </w:p>
        </w:tc>
        <w:tc>
          <w:tcPr>
            <w:tcW w:w="3262" w:type="dxa"/>
            <w:tcBorders>
              <w:top w:val="single" w:sz="4" w:space="0" w:color="auto"/>
              <w:left w:val="single" w:sz="6" w:space="0" w:color="auto"/>
              <w:bottom w:val="single" w:sz="6" w:space="0" w:color="auto"/>
              <w:right w:val="single" w:sz="6" w:space="0" w:color="auto"/>
            </w:tcBorders>
          </w:tcPr>
          <w:p w:rsidR="00571EC2" w:rsidRPr="00526544" w:rsidRDefault="00571EC2" w:rsidP="0060300F">
            <w:pPr>
              <w:spacing w:after="60"/>
              <w:jc w:val="left"/>
              <w:rPr>
                <w:sz w:val="24"/>
                <w:szCs w:val="24"/>
              </w:rPr>
            </w:pPr>
            <w:r w:rsidRPr="00526544">
              <w:rPr>
                <w:sz w:val="24"/>
                <w:szCs w:val="24"/>
              </w:rPr>
              <w:t>Регенерируемая бумага и</w:t>
            </w:r>
            <w:r w:rsidR="00470505" w:rsidRPr="00526544">
              <w:rPr>
                <w:sz w:val="24"/>
                <w:szCs w:val="24"/>
              </w:rPr>
              <w:t>ли</w:t>
            </w:r>
            <w:r w:rsidRPr="00526544">
              <w:rPr>
                <w:sz w:val="24"/>
                <w:szCs w:val="24"/>
              </w:rPr>
              <w:t xml:space="preserve"> картон (макулатура и отходы)</w:t>
            </w:r>
          </w:p>
        </w:tc>
        <w:tc>
          <w:tcPr>
            <w:tcW w:w="1985" w:type="dxa"/>
            <w:tcBorders>
              <w:top w:val="single" w:sz="6" w:space="0" w:color="auto"/>
              <w:left w:val="single" w:sz="6" w:space="0" w:color="auto"/>
              <w:bottom w:val="single" w:sz="6" w:space="0" w:color="auto"/>
              <w:right w:val="single" w:sz="6" w:space="0" w:color="auto"/>
            </w:tcBorders>
          </w:tcPr>
          <w:p w:rsidR="00571EC2" w:rsidRPr="00526544" w:rsidRDefault="00571EC2" w:rsidP="0060300F">
            <w:pPr>
              <w:spacing w:after="60"/>
              <w:rPr>
                <w:sz w:val="24"/>
                <w:szCs w:val="24"/>
              </w:rPr>
            </w:pPr>
            <w:r w:rsidRPr="00526544">
              <w:rPr>
                <w:sz w:val="24"/>
                <w:szCs w:val="24"/>
              </w:rPr>
              <w:t xml:space="preserve">10 сом за </w:t>
            </w:r>
            <w:smartTag w:uri="urn:schemas-microsoft-com:office:smarttags" w:element="metricconverter">
              <w:smartTagPr>
                <w:attr w:name="ProductID" w:val="1 кг"/>
              </w:smartTagPr>
              <w:r w:rsidRPr="00526544">
                <w:rPr>
                  <w:sz w:val="24"/>
                  <w:szCs w:val="24"/>
                </w:rPr>
                <w:t>1 кг</w:t>
              </w:r>
            </w:smartTag>
          </w:p>
        </w:tc>
        <w:tc>
          <w:tcPr>
            <w:tcW w:w="2186" w:type="dxa"/>
            <w:tcBorders>
              <w:top w:val="single" w:sz="6" w:space="0" w:color="auto"/>
              <w:left w:val="single" w:sz="6" w:space="0" w:color="auto"/>
              <w:bottom w:val="single" w:sz="4" w:space="0" w:color="auto"/>
              <w:right w:val="single" w:sz="4" w:space="0" w:color="auto"/>
            </w:tcBorders>
          </w:tcPr>
          <w:p w:rsidR="00571EC2" w:rsidRPr="00526544" w:rsidRDefault="00571EC2" w:rsidP="0060300F">
            <w:pPr>
              <w:rPr>
                <w:sz w:val="24"/>
                <w:szCs w:val="24"/>
              </w:rPr>
            </w:pPr>
            <w:r w:rsidRPr="00526544">
              <w:rPr>
                <w:sz w:val="24"/>
                <w:szCs w:val="24"/>
              </w:rPr>
              <w:t xml:space="preserve">Постановление Правительства Кыргызской Республики </w:t>
            </w:r>
            <w:r w:rsidR="00497500" w:rsidRPr="00526544">
              <w:rPr>
                <w:sz w:val="24"/>
                <w:szCs w:val="24"/>
              </w:rPr>
              <w:t xml:space="preserve"> от 30 сентября 2009 года </w:t>
            </w:r>
            <w:r w:rsidR="00DF409E" w:rsidRPr="00526544">
              <w:rPr>
                <w:sz w:val="24"/>
                <w:szCs w:val="24"/>
              </w:rPr>
              <w:t>№ </w:t>
            </w:r>
            <w:r w:rsidR="00497500" w:rsidRPr="00526544">
              <w:rPr>
                <w:sz w:val="24"/>
                <w:szCs w:val="24"/>
              </w:rPr>
              <w:t xml:space="preserve">610 </w:t>
            </w:r>
            <w:r w:rsidR="00497500" w:rsidRPr="00526544">
              <w:rPr>
                <w:sz w:val="24"/>
                <w:szCs w:val="24"/>
              </w:rPr>
              <w:br/>
              <w:t>(в редакции</w:t>
            </w:r>
            <w:r w:rsidR="00124542" w:rsidRPr="00526544">
              <w:rPr>
                <w:sz w:val="24"/>
                <w:szCs w:val="24"/>
              </w:rPr>
              <w:br/>
            </w:r>
            <w:r w:rsidRPr="00526544">
              <w:rPr>
                <w:sz w:val="24"/>
                <w:szCs w:val="24"/>
              </w:rPr>
              <w:t xml:space="preserve">от </w:t>
            </w:r>
            <w:r w:rsidR="008B6D1B" w:rsidRPr="00526544">
              <w:rPr>
                <w:sz w:val="24"/>
                <w:szCs w:val="24"/>
              </w:rPr>
              <w:t xml:space="preserve">9 июня </w:t>
            </w:r>
            <w:r w:rsidRPr="00526544">
              <w:rPr>
                <w:sz w:val="24"/>
                <w:szCs w:val="24"/>
              </w:rPr>
              <w:t>20</w:t>
            </w:r>
            <w:r w:rsidR="008B6D1B" w:rsidRPr="00526544">
              <w:rPr>
                <w:sz w:val="24"/>
                <w:szCs w:val="24"/>
              </w:rPr>
              <w:t>15</w:t>
            </w:r>
            <w:r w:rsidR="00C611CF" w:rsidRPr="00526544">
              <w:rPr>
                <w:sz w:val="24"/>
                <w:szCs w:val="24"/>
              </w:rPr>
              <w:t> </w:t>
            </w:r>
            <w:r w:rsidRPr="00526544">
              <w:rPr>
                <w:sz w:val="24"/>
                <w:szCs w:val="24"/>
              </w:rPr>
              <w:t xml:space="preserve">года </w:t>
            </w:r>
            <w:r w:rsidR="00DF409E" w:rsidRPr="00526544">
              <w:rPr>
                <w:sz w:val="24"/>
                <w:szCs w:val="24"/>
              </w:rPr>
              <w:t>№ </w:t>
            </w:r>
            <w:r w:rsidR="008B6D1B" w:rsidRPr="00526544">
              <w:rPr>
                <w:sz w:val="24"/>
                <w:szCs w:val="24"/>
              </w:rPr>
              <w:t>350</w:t>
            </w:r>
            <w:r w:rsidR="00497500" w:rsidRPr="00526544">
              <w:rPr>
                <w:sz w:val="24"/>
                <w:szCs w:val="24"/>
              </w:rPr>
              <w:t>)</w:t>
            </w:r>
            <w:r w:rsidR="00F076ED" w:rsidRPr="00526544">
              <w:rPr>
                <w:sz w:val="24"/>
                <w:szCs w:val="24"/>
              </w:rPr>
              <w:t>.</w:t>
            </w:r>
          </w:p>
          <w:p w:rsidR="00780765" w:rsidRPr="00526544" w:rsidRDefault="00780765" w:rsidP="0060300F">
            <w:pPr>
              <w:spacing w:before="0" w:after="60"/>
              <w:rPr>
                <w:sz w:val="24"/>
                <w:szCs w:val="24"/>
              </w:rPr>
            </w:pPr>
            <w:r w:rsidRPr="00526544">
              <w:rPr>
                <w:sz w:val="24"/>
                <w:szCs w:val="24"/>
              </w:rPr>
              <w:t xml:space="preserve">При поставке </w:t>
            </w:r>
            <w:r w:rsidR="00124542" w:rsidRPr="00526544">
              <w:rPr>
                <w:sz w:val="24"/>
                <w:szCs w:val="24"/>
              </w:rPr>
              <w:br/>
            </w:r>
            <w:r w:rsidRPr="00526544">
              <w:rPr>
                <w:sz w:val="24"/>
                <w:szCs w:val="24"/>
              </w:rPr>
              <w:t>с таможенной территории ЕАЭС</w:t>
            </w:r>
          </w:p>
        </w:tc>
      </w:tr>
      <w:tr w:rsidR="00571EC2" w:rsidRPr="00526544">
        <w:tc>
          <w:tcPr>
            <w:tcW w:w="9673" w:type="dxa"/>
            <w:gridSpan w:val="5"/>
            <w:tcBorders>
              <w:top w:val="single" w:sz="6" w:space="0" w:color="auto"/>
              <w:left w:val="single" w:sz="4" w:space="0" w:color="auto"/>
              <w:bottom w:val="single" w:sz="6" w:space="0" w:color="auto"/>
              <w:right w:val="single" w:sz="4" w:space="0" w:color="auto"/>
            </w:tcBorders>
          </w:tcPr>
          <w:p w:rsidR="00571EC2" w:rsidRPr="00526544" w:rsidRDefault="00571EC2" w:rsidP="00A63318">
            <w:pPr>
              <w:spacing w:before="120" w:after="120" w:line="235" w:lineRule="exact"/>
              <w:rPr>
                <w:sz w:val="24"/>
                <w:szCs w:val="24"/>
              </w:rPr>
            </w:pPr>
            <w:r w:rsidRPr="00526544">
              <w:rPr>
                <w:b/>
                <w:caps/>
                <w:sz w:val="24"/>
                <w:szCs w:val="24"/>
              </w:rPr>
              <w:t>Республика молдова</w:t>
            </w:r>
            <w:r w:rsidRPr="00526544">
              <w:rPr>
                <w:caps/>
                <w:sz w:val="24"/>
                <w:szCs w:val="24"/>
              </w:rPr>
              <w:br/>
            </w:r>
            <w:r w:rsidRPr="00526544">
              <w:rPr>
                <w:caps/>
                <w:sz w:val="24"/>
                <w:szCs w:val="24"/>
              </w:rPr>
              <w:br/>
            </w:r>
            <w:r w:rsidRPr="00526544">
              <w:rPr>
                <w:sz w:val="24"/>
                <w:szCs w:val="24"/>
              </w:rPr>
              <w:t>Не применяет</w:t>
            </w:r>
          </w:p>
        </w:tc>
      </w:tr>
      <w:tr w:rsidR="00571EC2" w:rsidRPr="00526544">
        <w:tc>
          <w:tcPr>
            <w:tcW w:w="9673" w:type="dxa"/>
            <w:gridSpan w:val="5"/>
            <w:tcBorders>
              <w:top w:val="single" w:sz="6" w:space="0" w:color="auto"/>
              <w:left w:val="single" w:sz="4" w:space="0" w:color="auto"/>
              <w:bottom w:val="single" w:sz="6" w:space="0" w:color="auto"/>
              <w:right w:val="single" w:sz="4" w:space="0" w:color="auto"/>
            </w:tcBorders>
          </w:tcPr>
          <w:p w:rsidR="00571EC2" w:rsidRPr="00526544" w:rsidRDefault="00571EC2" w:rsidP="00A63318">
            <w:pPr>
              <w:pStyle w:val="Style10"/>
              <w:keepNext/>
              <w:widowControl/>
              <w:tabs>
                <w:tab w:val="center" w:pos="7250"/>
                <w:tab w:val="left" w:pos="8250"/>
              </w:tabs>
              <w:spacing w:before="120" w:after="120" w:line="235" w:lineRule="exact"/>
              <w:rPr>
                <w:rFonts w:ascii="Times New Roman" w:hAnsi="Times New Roman"/>
                <w:caps/>
              </w:rPr>
            </w:pPr>
            <w:r w:rsidRPr="00526544">
              <w:rPr>
                <w:rFonts w:ascii="Times New Roman" w:hAnsi="Times New Roman"/>
                <w:b/>
                <w:caps/>
              </w:rPr>
              <w:t>Российская Федерация</w:t>
            </w:r>
            <w:r w:rsidRPr="00526544">
              <w:rPr>
                <w:rFonts w:ascii="Times New Roman" w:hAnsi="Times New Roman"/>
                <w:caps/>
              </w:rPr>
              <w:t>*</w:t>
            </w:r>
          </w:p>
        </w:tc>
      </w:tr>
      <w:tr w:rsidR="00571EC2" w:rsidRPr="00526544">
        <w:tc>
          <w:tcPr>
            <w:tcW w:w="588" w:type="dxa"/>
            <w:tcBorders>
              <w:top w:val="single" w:sz="6" w:space="0" w:color="auto"/>
              <w:left w:val="single" w:sz="4" w:space="0" w:color="auto"/>
              <w:bottom w:val="single" w:sz="6" w:space="0" w:color="auto"/>
              <w:right w:val="single" w:sz="6" w:space="0" w:color="auto"/>
            </w:tcBorders>
          </w:tcPr>
          <w:p w:rsidR="00571EC2" w:rsidRPr="00526544" w:rsidRDefault="00571EC2" w:rsidP="00A63318">
            <w:pPr>
              <w:shd w:val="clear" w:color="auto" w:fill="FFFFFF"/>
              <w:spacing w:after="60" w:line="235" w:lineRule="exact"/>
              <w:rPr>
                <w:sz w:val="24"/>
                <w:szCs w:val="24"/>
              </w:rPr>
            </w:pPr>
            <w:r w:rsidRPr="00526544">
              <w:rPr>
                <w:sz w:val="24"/>
                <w:szCs w:val="24"/>
              </w:rPr>
              <w:t>1.</w:t>
            </w:r>
          </w:p>
        </w:tc>
        <w:tc>
          <w:tcPr>
            <w:tcW w:w="1652" w:type="dxa"/>
            <w:tcBorders>
              <w:top w:val="single" w:sz="6" w:space="0" w:color="auto"/>
              <w:left w:val="single" w:sz="6" w:space="0" w:color="auto"/>
              <w:bottom w:val="single" w:sz="6" w:space="0" w:color="auto"/>
              <w:right w:val="single" w:sz="6" w:space="0" w:color="auto"/>
            </w:tcBorders>
          </w:tcPr>
          <w:p w:rsidR="00571EC2" w:rsidRPr="00526544" w:rsidRDefault="00571EC2" w:rsidP="00A63318">
            <w:pPr>
              <w:shd w:val="clear" w:color="auto" w:fill="FFFFFF"/>
              <w:spacing w:after="60" w:line="235" w:lineRule="exact"/>
              <w:jc w:val="left"/>
              <w:rPr>
                <w:sz w:val="24"/>
                <w:szCs w:val="24"/>
              </w:rPr>
            </w:pPr>
            <w:r w:rsidRPr="00526544">
              <w:rPr>
                <w:sz w:val="24"/>
                <w:szCs w:val="24"/>
              </w:rPr>
              <w:t>0302 35</w:t>
            </w:r>
          </w:p>
        </w:tc>
        <w:tc>
          <w:tcPr>
            <w:tcW w:w="3262" w:type="dxa"/>
            <w:tcBorders>
              <w:top w:val="single" w:sz="4" w:space="0" w:color="auto"/>
              <w:left w:val="single" w:sz="6" w:space="0" w:color="auto"/>
              <w:bottom w:val="single" w:sz="6" w:space="0" w:color="auto"/>
              <w:right w:val="single" w:sz="6" w:space="0" w:color="auto"/>
            </w:tcBorders>
          </w:tcPr>
          <w:p w:rsidR="00571EC2" w:rsidRPr="00526544" w:rsidRDefault="00571EC2" w:rsidP="00A63318">
            <w:pPr>
              <w:shd w:val="clear" w:color="auto" w:fill="FFFFFF"/>
              <w:spacing w:after="60" w:line="235" w:lineRule="exact"/>
              <w:jc w:val="left"/>
              <w:rPr>
                <w:sz w:val="24"/>
                <w:szCs w:val="24"/>
              </w:rPr>
            </w:pPr>
            <w:r w:rsidRPr="00526544">
              <w:rPr>
                <w:sz w:val="24"/>
                <w:szCs w:val="24"/>
              </w:rPr>
              <w:t>Тунец синий, или обыкновенный, и тунец тихоокеанский голубой</w:t>
            </w:r>
          </w:p>
        </w:tc>
        <w:tc>
          <w:tcPr>
            <w:tcW w:w="1985" w:type="dxa"/>
            <w:tcBorders>
              <w:top w:val="single" w:sz="6" w:space="0" w:color="auto"/>
              <w:left w:val="single" w:sz="6" w:space="0" w:color="auto"/>
              <w:bottom w:val="single" w:sz="6" w:space="0" w:color="auto"/>
              <w:right w:val="single" w:sz="6" w:space="0" w:color="auto"/>
            </w:tcBorders>
          </w:tcPr>
          <w:p w:rsidR="00571EC2" w:rsidRPr="00526544" w:rsidRDefault="00571EC2" w:rsidP="00A63318">
            <w:pPr>
              <w:shd w:val="clear" w:color="auto" w:fill="FFFFFF"/>
              <w:spacing w:after="60" w:line="235" w:lineRule="exact"/>
              <w:rPr>
                <w:sz w:val="24"/>
                <w:szCs w:val="24"/>
              </w:rPr>
            </w:pPr>
            <w:r w:rsidRPr="00526544">
              <w:rPr>
                <w:sz w:val="24"/>
                <w:szCs w:val="24"/>
              </w:rPr>
              <w:t>5</w:t>
            </w:r>
            <w:r w:rsidR="00B66540" w:rsidRPr="00526544">
              <w:rPr>
                <w:sz w:val="24"/>
                <w:szCs w:val="24"/>
              </w:rPr>
              <w:t> %</w:t>
            </w:r>
            <w:r w:rsidRPr="00526544">
              <w:rPr>
                <w:sz w:val="24"/>
                <w:szCs w:val="24"/>
              </w:rPr>
              <w:t xml:space="preserve"> </w:t>
            </w:r>
          </w:p>
        </w:tc>
        <w:tc>
          <w:tcPr>
            <w:tcW w:w="2186" w:type="dxa"/>
            <w:tcBorders>
              <w:top w:val="single" w:sz="6" w:space="0" w:color="auto"/>
              <w:left w:val="single" w:sz="6" w:space="0" w:color="auto"/>
              <w:bottom w:val="single" w:sz="6" w:space="0" w:color="auto"/>
              <w:right w:val="single" w:sz="4" w:space="0" w:color="auto"/>
            </w:tcBorders>
          </w:tcPr>
          <w:p w:rsidR="00571EC2" w:rsidRPr="00526544" w:rsidRDefault="00571EC2" w:rsidP="001F60F1">
            <w:pPr>
              <w:shd w:val="clear" w:color="auto" w:fill="FFFFFF"/>
              <w:spacing w:after="60" w:line="235" w:lineRule="exact"/>
              <w:rPr>
                <w:sz w:val="24"/>
                <w:szCs w:val="24"/>
              </w:rPr>
            </w:pPr>
            <w:r w:rsidRPr="00526544">
              <w:rPr>
                <w:sz w:val="24"/>
                <w:szCs w:val="24"/>
              </w:rPr>
              <w:t>Постановление</w:t>
            </w:r>
            <w:r w:rsidRPr="00526544">
              <w:rPr>
                <w:sz w:val="24"/>
                <w:szCs w:val="24"/>
              </w:rPr>
              <w:br/>
              <w:t>Правительства</w:t>
            </w:r>
            <w:r w:rsidRPr="00526544">
              <w:rPr>
                <w:sz w:val="24"/>
                <w:szCs w:val="24"/>
              </w:rPr>
              <w:br/>
              <w:t>Российской</w:t>
            </w:r>
            <w:r w:rsidRPr="00526544">
              <w:rPr>
                <w:sz w:val="24"/>
                <w:szCs w:val="24"/>
              </w:rPr>
              <w:br/>
              <w:t xml:space="preserve">Федерации </w:t>
            </w:r>
            <w:r w:rsidRPr="00526544">
              <w:rPr>
                <w:sz w:val="24"/>
                <w:szCs w:val="24"/>
              </w:rPr>
              <w:br/>
              <w:t xml:space="preserve">от </w:t>
            </w:r>
            <w:r w:rsidR="00CB3739" w:rsidRPr="00526544">
              <w:rPr>
                <w:sz w:val="24"/>
                <w:szCs w:val="24"/>
              </w:rPr>
              <w:t>30 августа</w:t>
            </w:r>
            <w:r w:rsidR="00FE1690" w:rsidRPr="00526544">
              <w:rPr>
                <w:sz w:val="24"/>
                <w:szCs w:val="24"/>
              </w:rPr>
              <w:t xml:space="preserve"> 2013</w:t>
            </w:r>
            <w:r w:rsidR="008733BB" w:rsidRPr="00526544">
              <w:rPr>
                <w:sz w:val="24"/>
                <w:szCs w:val="24"/>
              </w:rPr>
              <w:t> </w:t>
            </w:r>
            <w:r w:rsidR="00FE1690" w:rsidRPr="00526544">
              <w:rPr>
                <w:sz w:val="24"/>
                <w:szCs w:val="24"/>
              </w:rPr>
              <w:t>года</w:t>
            </w:r>
            <w:r w:rsidR="008733BB" w:rsidRPr="00526544">
              <w:rPr>
                <w:sz w:val="24"/>
                <w:szCs w:val="24"/>
              </w:rPr>
              <w:t xml:space="preserve"> </w:t>
            </w:r>
            <w:r w:rsidR="00DF409E" w:rsidRPr="00526544">
              <w:rPr>
                <w:sz w:val="24"/>
                <w:szCs w:val="24"/>
              </w:rPr>
              <w:t>№ </w:t>
            </w:r>
            <w:r w:rsidR="00FE1690" w:rsidRPr="00526544">
              <w:rPr>
                <w:sz w:val="24"/>
                <w:szCs w:val="24"/>
              </w:rPr>
              <w:t>754</w:t>
            </w:r>
            <w:r w:rsidR="00A3392A" w:rsidRPr="00526544">
              <w:rPr>
                <w:sz w:val="24"/>
                <w:szCs w:val="24"/>
              </w:rPr>
              <w:t xml:space="preserve"> </w:t>
            </w:r>
            <w:r w:rsidR="00124542" w:rsidRPr="00526544">
              <w:rPr>
                <w:sz w:val="24"/>
                <w:szCs w:val="24"/>
              </w:rPr>
              <w:br/>
            </w:r>
            <w:r w:rsidR="00A3392A" w:rsidRPr="00526544">
              <w:rPr>
                <w:sz w:val="24"/>
                <w:szCs w:val="24"/>
              </w:rPr>
              <w:t>(</w:t>
            </w:r>
            <w:r w:rsidR="009A66FA" w:rsidRPr="00526544">
              <w:rPr>
                <w:sz w:val="24"/>
                <w:szCs w:val="24"/>
              </w:rPr>
              <w:t xml:space="preserve">в редакции </w:t>
            </w:r>
            <w:r w:rsidR="009A66FA" w:rsidRPr="00526544">
              <w:rPr>
                <w:sz w:val="24"/>
                <w:szCs w:val="24"/>
              </w:rPr>
              <w:br/>
              <w:t xml:space="preserve">от </w:t>
            </w:r>
            <w:r w:rsidR="001F60F1" w:rsidRPr="00526544">
              <w:rPr>
                <w:sz w:val="24"/>
                <w:szCs w:val="24"/>
              </w:rPr>
              <w:t>20</w:t>
            </w:r>
            <w:r w:rsidR="009A66FA" w:rsidRPr="00526544">
              <w:rPr>
                <w:sz w:val="24"/>
                <w:szCs w:val="24"/>
              </w:rPr>
              <w:t xml:space="preserve"> </w:t>
            </w:r>
            <w:r w:rsidR="001F60F1" w:rsidRPr="00526544">
              <w:rPr>
                <w:sz w:val="24"/>
                <w:szCs w:val="24"/>
              </w:rPr>
              <w:t>марта</w:t>
            </w:r>
            <w:r w:rsidR="009A66FA" w:rsidRPr="00526544">
              <w:rPr>
                <w:sz w:val="24"/>
                <w:szCs w:val="24"/>
              </w:rPr>
              <w:t xml:space="preserve"> </w:t>
            </w:r>
            <w:r w:rsidR="00FF31AF" w:rsidRPr="00526544">
              <w:rPr>
                <w:sz w:val="24"/>
                <w:szCs w:val="24"/>
              </w:rPr>
              <w:t>201</w:t>
            </w:r>
            <w:r w:rsidR="001F60F1" w:rsidRPr="00526544">
              <w:rPr>
                <w:sz w:val="24"/>
                <w:szCs w:val="24"/>
              </w:rPr>
              <w:t>8</w:t>
            </w:r>
            <w:r w:rsidR="00FF31AF" w:rsidRPr="00526544">
              <w:rPr>
                <w:sz w:val="24"/>
                <w:szCs w:val="24"/>
              </w:rPr>
              <w:t> года</w:t>
            </w:r>
            <w:r w:rsidR="009A66FA" w:rsidRPr="00526544">
              <w:rPr>
                <w:sz w:val="24"/>
                <w:szCs w:val="24"/>
              </w:rPr>
              <w:t xml:space="preserve"> </w:t>
            </w:r>
            <w:r w:rsidR="00DF409E" w:rsidRPr="00526544">
              <w:rPr>
                <w:sz w:val="24"/>
                <w:szCs w:val="24"/>
              </w:rPr>
              <w:t>№ </w:t>
            </w:r>
            <w:r w:rsidR="001F60F1" w:rsidRPr="00526544">
              <w:rPr>
                <w:sz w:val="24"/>
                <w:szCs w:val="24"/>
              </w:rPr>
              <w:t>307</w:t>
            </w:r>
            <w:r w:rsidR="00A3392A" w:rsidRPr="00526544">
              <w:rPr>
                <w:sz w:val="24"/>
                <w:szCs w:val="24"/>
              </w:rPr>
              <w:t>)</w:t>
            </w:r>
          </w:p>
        </w:tc>
      </w:tr>
      <w:tr w:rsidR="00B31B0B" w:rsidRPr="00526544">
        <w:tc>
          <w:tcPr>
            <w:tcW w:w="588" w:type="dxa"/>
            <w:tcBorders>
              <w:top w:val="single" w:sz="6" w:space="0" w:color="auto"/>
              <w:left w:val="single" w:sz="4" w:space="0" w:color="auto"/>
              <w:bottom w:val="single" w:sz="4" w:space="0" w:color="auto"/>
              <w:right w:val="single" w:sz="6" w:space="0" w:color="auto"/>
            </w:tcBorders>
          </w:tcPr>
          <w:p w:rsidR="00B31B0B" w:rsidRPr="00526544" w:rsidRDefault="000539FC" w:rsidP="00A63318">
            <w:pPr>
              <w:pStyle w:val="Style10"/>
              <w:widowControl/>
              <w:spacing w:after="60" w:line="235" w:lineRule="exact"/>
              <w:rPr>
                <w:rStyle w:val="FontStyle39"/>
                <w:sz w:val="24"/>
              </w:rPr>
            </w:pPr>
            <w:r w:rsidRPr="00526544">
              <w:rPr>
                <w:rStyle w:val="FontStyle39"/>
                <w:sz w:val="24"/>
              </w:rPr>
              <w:t>2</w:t>
            </w:r>
            <w:r w:rsidR="00B31B0B" w:rsidRPr="00526544">
              <w:rPr>
                <w:rStyle w:val="FontStyle39"/>
                <w:sz w:val="24"/>
              </w:rPr>
              <w:t>.</w:t>
            </w:r>
          </w:p>
        </w:tc>
        <w:tc>
          <w:tcPr>
            <w:tcW w:w="1652" w:type="dxa"/>
            <w:tcBorders>
              <w:top w:val="single" w:sz="6" w:space="0" w:color="auto"/>
              <w:left w:val="single" w:sz="6" w:space="0" w:color="auto"/>
              <w:bottom w:val="single" w:sz="4" w:space="0" w:color="auto"/>
              <w:right w:val="single" w:sz="6" w:space="0" w:color="auto"/>
            </w:tcBorders>
          </w:tcPr>
          <w:p w:rsidR="00B31B0B" w:rsidRPr="00526544" w:rsidRDefault="00B31B0B" w:rsidP="00A63318">
            <w:pPr>
              <w:shd w:val="clear" w:color="auto" w:fill="FFFFFF"/>
              <w:spacing w:after="60" w:line="235" w:lineRule="exact"/>
              <w:jc w:val="left"/>
              <w:rPr>
                <w:sz w:val="24"/>
                <w:szCs w:val="24"/>
              </w:rPr>
            </w:pPr>
            <w:r w:rsidRPr="00526544">
              <w:rPr>
                <w:sz w:val="24"/>
                <w:szCs w:val="24"/>
              </w:rPr>
              <w:t>1001</w:t>
            </w:r>
            <w:r w:rsidR="00366BBD" w:rsidRPr="00526544">
              <w:rPr>
                <w:sz w:val="24"/>
                <w:szCs w:val="24"/>
              </w:rPr>
              <w:t xml:space="preserve"> 99 000 0</w:t>
            </w:r>
          </w:p>
        </w:tc>
        <w:tc>
          <w:tcPr>
            <w:tcW w:w="3262" w:type="dxa"/>
            <w:tcBorders>
              <w:top w:val="single" w:sz="6" w:space="0" w:color="auto"/>
              <w:left w:val="single" w:sz="6" w:space="0" w:color="auto"/>
              <w:bottom w:val="single" w:sz="4" w:space="0" w:color="auto"/>
              <w:right w:val="single" w:sz="6" w:space="0" w:color="auto"/>
            </w:tcBorders>
          </w:tcPr>
          <w:p w:rsidR="00B31B0B" w:rsidRPr="00526544" w:rsidRDefault="00B31B0B" w:rsidP="00A63318">
            <w:pPr>
              <w:shd w:val="clear" w:color="auto" w:fill="FFFFFF"/>
              <w:spacing w:after="60" w:line="235" w:lineRule="exact"/>
              <w:ind w:right="-57"/>
              <w:jc w:val="left"/>
              <w:rPr>
                <w:spacing w:val="-4"/>
                <w:sz w:val="24"/>
                <w:szCs w:val="24"/>
              </w:rPr>
            </w:pPr>
            <w:r w:rsidRPr="00526544">
              <w:rPr>
                <w:sz w:val="24"/>
                <w:szCs w:val="24"/>
              </w:rPr>
              <w:t>Пшеница и меслин</w:t>
            </w:r>
            <w:r w:rsidR="00366BBD" w:rsidRPr="00526544">
              <w:rPr>
                <w:sz w:val="24"/>
                <w:szCs w:val="24"/>
              </w:rPr>
              <w:br/>
              <w:t>прочие</w:t>
            </w:r>
          </w:p>
        </w:tc>
        <w:tc>
          <w:tcPr>
            <w:tcW w:w="1985" w:type="dxa"/>
            <w:tcBorders>
              <w:top w:val="single" w:sz="6" w:space="0" w:color="auto"/>
              <w:left w:val="single" w:sz="6" w:space="0" w:color="auto"/>
              <w:bottom w:val="single" w:sz="4" w:space="0" w:color="auto"/>
              <w:right w:val="single" w:sz="6" w:space="0" w:color="auto"/>
            </w:tcBorders>
          </w:tcPr>
          <w:p w:rsidR="00B31B0B" w:rsidRPr="00526544" w:rsidRDefault="00B31B0B" w:rsidP="002E7B9C">
            <w:pPr>
              <w:spacing w:after="60" w:line="235" w:lineRule="exact"/>
              <w:rPr>
                <w:spacing w:val="-8"/>
                <w:sz w:val="24"/>
                <w:szCs w:val="24"/>
              </w:rPr>
            </w:pPr>
            <w:r w:rsidRPr="00526544">
              <w:rPr>
                <w:spacing w:val="-8"/>
                <w:sz w:val="24"/>
                <w:szCs w:val="24"/>
              </w:rPr>
              <w:t>5–</w:t>
            </w:r>
            <w:r w:rsidR="00366BBD" w:rsidRPr="00526544">
              <w:rPr>
                <w:spacing w:val="-8"/>
                <w:sz w:val="24"/>
                <w:szCs w:val="24"/>
              </w:rPr>
              <w:t>6,</w:t>
            </w:r>
            <w:r w:rsidRPr="00526544">
              <w:rPr>
                <w:spacing w:val="-8"/>
                <w:sz w:val="24"/>
                <w:szCs w:val="24"/>
              </w:rPr>
              <w:t>5 тыс. руб</w:t>
            </w:r>
            <w:r w:rsidR="00DD45FA" w:rsidRPr="00526544">
              <w:rPr>
                <w:spacing w:val="-8"/>
                <w:sz w:val="24"/>
                <w:szCs w:val="24"/>
              </w:rPr>
              <w:t>лей</w:t>
            </w:r>
            <w:r w:rsidRPr="00526544">
              <w:rPr>
                <w:spacing w:val="-8"/>
                <w:sz w:val="24"/>
                <w:szCs w:val="24"/>
              </w:rPr>
              <w:t xml:space="preserve"> за 1</w:t>
            </w:r>
            <w:r w:rsidR="00D55768" w:rsidRPr="00526544">
              <w:rPr>
                <w:spacing w:val="-8"/>
                <w:sz w:val="24"/>
                <w:szCs w:val="24"/>
              </w:rPr>
              <w:t> </w:t>
            </w:r>
            <w:r w:rsidRPr="00526544">
              <w:rPr>
                <w:spacing w:val="-8"/>
                <w:sz w:val="24"/>
                <w:szCs w:val="24"/>
              </w:rPr>
              <w:t xml:space="preserve"> тонну, </w:t>
            </w:r>
            <w:r w:rsidR="00366BBD" w:rsidRPr="00526544">
              <w:rPr>
                <w:spacing w:val="-20"/>
                <w:sz w:val="24"/>
                <w:szCs w:val="24"/>
              </w:rPr>
              <w:t>но не менее 1</w:t>
            </w:r>
            <w:r w:rsidRPr="00526544">
              <w:rPr>
                <w:spacing w:val="-20"/>
                <w:sz w:val="24"/>
                <w:szCs w:val="24"/>
              </w:rPr>
              <w:t xml:space="preserve">0 </w:t>
            </w:r>
            <w:r w:rsidR="002E7B9C" w:rsidRPr="00526544">
              <w:rPr>
                <w:spacing w:val="-20"/>
                <w:sz w:val="24"/>
                <w:szCs w:val="24"/>
              </w:rPr>
              <w:t> </w:t>
            </w:r>
            <w:r w:rsidRPr="00526544">
              <w:rPr>
                <w:spacing w:val="-20"/>
                <w:sz w:val="24"/>
                <w:szCs w:val="24"/>
              </w:rPr>
              <w:t xml:space="preserve">рублей </w:t>
            </w:r>
            <w:r w:rsidR="00124542" w:rsidRPr="00526544">
              <w:rPr>
                <w:spacing w:val="-20"/>
                <w:sz w:val="24"/>
                <w:szCs w:val="24"/>
              </w:rPr>
              <w:br/>
            </w:r>
            <w:r w:rsidRPr="00526544">
              <w:rPr>
                <w:spacing w:val="-20"/>
                <w:sz w:val="24"/>
                <w:szCs w:val="24"/>
              </w:rPr>
              <w:t>за 1</w:t>
            </w:r>
            <w:r w:rsidR="00D55768" w:rsidRPr="00526544">
              <w:rPr>
                <w:spacing w:val="-20"/>
                <w:sz w:val="24"/>
                <w:szCs w:val="24"/>
              </w:rPr>
              <w:t> </w:t>
            </w:r>
            <w:r w:rsidRPr="00526544">
              <w:rPr>
                <w:spacing w:val="-20"/>
                <w:sz w:val="24"/>
                <w:szCs w:val="24"/>
              </w:rPr>
              <w:t>тонну</w:t>
            </w:r>
            <w:r w:rsidRPr="00526544">
              <w:rPr>
                <w:spacing w:val="-8"/>
                <w:sz w:val="24"/>
                <w:szCs w:val="24"/>
              </w:rPr>
              <w:t xml:space="preserve"> </w:t>
            </w:r>
          </w:p>
        </w:tc>
        <w:tc>
          <w:tcPr>
            <w:tcW w:w="2186" w:type="dxa"/>
            <w:tcBorders>
              <w:top w:val="single" w:sz="6" w:space="0" w:color="auto"/>
              <w:left w:val="single" w:sz="6" w:space="0" w:color="auto"/>
              <w:bottom w:val="single" w:sz="4" w:space="0" w:color="auto"/>
              <w:right w:val="single" w:sz="4" w:space="0" w:color="auto"/>
            </w:tcBorders>
            <w:shd w:val="clear" w:color="auto" w:fill="auto"/>
          </w:tcPr>
          <w:p w:rsidR="00B31B0B" w:rsidRPr="00526544" w:rsidRDefault="00B31B0B" w:rsidP="00A63318">
            <w:pPr>
              <w:pStyle w:val="Style10"/>
              <w:widowControl/>
              <w:spacing w:after="60" w:line="235" w:lineRule="exact"/>
              <w:rPr>
                <w:rStyle w:val="FontStyle39"/>
                <w:sz w:val="24"/>
              </w:rPr>
            </w:pPr>
          </w:p>
        </w:tc>
      </w:tr>
      <w:tr w:rsidR="009D0889" w:rsidRPr="00526544">
        <w:tc>
          <w:tcPr>
            <w:tcW w:w="9673" w:type="dxa"/>
            <w:gridSpan w:val="5"/>
            <w:tcBorders>
              <w:top w:val="single" w:sz="4" w:space="0" w:color="auto"/>
              <w:left w:val="single" w:sz="4" w:space="0" w:color="auto"/>
              <w:bottom w:val="single" w:sz="6" w:space="0" w:color="auto"/>
              <w:right w:val="single" w:sz="4" w:space="0" w:color="auto"/>
            </w:tcBorders>
          </w:tcPr>
          <w:p w:rsidR="009D0889" w:rsidRPr="00526544" w:rsidRDefault="009D0889" w:rsidP="00A63318">
            <w:pPr>
              <w:pStyle w:val="Style10"/>
              <w:widowControl/>
              <w:spacing w:after="60" w:line="235" w:lineRule="exact"/>
              <w:ind w:firstLine="499"/>
              <w:jc w:val="both"/>
              <w:rPr>
                <w:rStyle w:val="FontStyle39"/>
                <w:sz w:val="24"/>
              </w:rPr>
            </w:pPr>
            <w:r w:rsidRPr="00526544">
              <w:rPr>
                <w:rStyle w:val="FontStyle39"/>
                <w:sz w:val="24"/>
              </w:rPr>
              <w:t xml:space="preserve">С 23 сентября 2016 года до 1  июля 2018  года ставка пошлины применяется в размере 0 рублей согласно </w:t>
            </w:r>
            <w:r w:rsidRPr="00526544">
              <w:rPr>
                <w:rFonts w:ascii="Times New Roman" w:hAnsi="Times New Roman"/>
              </w:rPr>
              <w:t xml:space="preserve">постановлению Правительства Российской Федерации от 26 сентября 2016 года </w:t>
            </w:r>
            <w:r w:rsidR="00DF409E" w:rsidRPr="00526544">
              <w:rPr>
                <w:rFonts w:ascii="Times New Roman" w:hAnsi="Times New Roman"/>
              </w:rPr>
              <w:t>№ </w:t>
            </w:r>
            <w:r w:rsidRPr="00526544">
              <w:rPr>
                <w:rFonts w:ascii="Times New Roman" w:hAnsi="Times New Roman"/>
              </w:rPr>
              <w:t> 966</w:t>
            </w:r>
          </w:p>
        </w:tc>
      </w:tr>
      <w:tr w:rsidR="00845565" w:rsidRPr="00526544">
        <w:tc>
          <w:tcPr>
            <w:tcW w:w="588" w:type="dxa"/>
            <w:vMerge w:val="restart"/>
            <w:tcBorders>
              <w:left w:val="single" w:sz="4" w:space="0" w:color="auto"/>
              <w:right w:val="single" w:sz="6" w:space="0" w:color="auto"/>
            </w:tcBorders>
          </w:tcPr>
          <w:p w:rsidR="00845565" w:rsidRPr="00526544" w:rsidRDefault="00845565" w:rsidP="00A63318">
            <w:pPr>
              <w:pStyle w:val="Style4"/>
              <w:widowControl/>
              <w:spacing w:before="80" w:after="80" w:line="235" w:lineRule="exact"/>
              <w:jc w:val="center"/>
              <w:rPr>
                <w:rStyle w:val="FontStyle39"/>
                <w:sz w:val="24"/>
              </w:rPr>
            </w:pPr>
            <w:r w:rsidRPr="00526544">
              <w:rPr>
                <w:rStyle w:val="FontStyle39"/>
                <w:sz w:val="24"/>
              </w:rPr>
              <w:t>3.</w:t>
            </w:r>
          </w:p>
        </w:tc>
        <w:tc>
          <w:tcPr>
            <w:tcW w:w="1652" w:type="dxa"/>
            <w:tcBorders>
              <w:top w:val="single" w:sz="4" w:space="0" w:color="auto"/>
              <w:left w:val="single" w:sz="6" w:space="0" w:color="auto"/>
              <w:right w:val="single" w:sz="6" w:space="0" w:color="auto"/>
            </w:tcBorders>
          </w:tcPr>
          <w:p w:rsidR="00845565" w:rsidRPr="00526544" w:rsidRDefault="00845565" w:rsidP="00A63318">
            <w:pPr>
              <w:shd w:val="clear" w:color="auto" w:fill="FFFFFF"/>
              <w:spacing w:after="60" w:line="235" w:lineRule="exact"/>
              <w:jc w:val="left"/>
              <w:rPr>
                <w:sz w:val="24"/>
                <w:szCs w:val="24"/>
              </w:rPr>
            </w:pPr>
            <w:r w:rsidRPr="00526544">
              <w:rPr>
                <w:sz w:val="24"/>
                <w:szCs w:val="24"/>
              </w:rPr>
              <w:t>1205</w:t>
            </w:r>
          </w:p>
        </w:tc>
        <w:tc>
          <w:tcPr>
            <w:tcW w:w="3262" w:type="dxa"/>
            <w:tcBorders>
              <w:top w:val="single" w:sz="4" w:space="0" w:color="auto"/>
              <w:left w:val="single" w:sz="6" w:space="0" w:color="auto"/>
              <w:right w:val="single" w:sz="6" w:space="0" w:color="auto"/>
            </w:tcBorders>
          </w:tcPr>
          <w:p w:rsidR="00845565" w:rsidRPr="00526544" w:rsidRDefault="00845565" w:rsidP="00A63318">
            <w:pPr>
              <w:shd w:val="clear" w:color="auto" w:fill="FFFFFF"/>
              <w:spacing w:after="60" w:line="235" w:lineRule="exact"/>
              <w:jc w:val="left"/>
              <w:rPr>
                <w:sz w:val="24"/>
                <w:szCs w:val="24"/>
              </w:rPr>
            </w:pPr>
            <w:r w:rsidRPr="00526544">
              <w:rPr>
                <w:sz w:val="24"/>
                <w:szCs w:val="24"/>
              </w:rPr>
              <w:t xml:space="preserve">Семена рапса, или кользы, дробленые </w:t>
            </w:r>
            <w:r w:rsidR="00436CB8" w:rsidRPr="00526544">
              <w:rPr>
                <w:sz w:val="24"/>
                <w:szCs w:val="24"/>
              </w:rPr>
              <w:t>и</w:t>
            </w:r>
            <w:r w:rsidRPr="00526544">
              <w:rPr>
                <w:sz w:val="24"/>
                <w:szCs w:val="24"/>
              </w:rPr>
              <w:t>ли недробленые</w:t>
            </w:r>
          </w:p>
        </w:tc>
        <w:tc>
          <w:tcPr>
            <w:tcW w:w="1985" w:type="dxa"/>
            <w:tcBorders>
              <w:top w:val="single" w:sz="4" w:space="0" w:color="auto"/>
              <w:left w:val="single" w:sz="6" w:space="0" w:color="auto"/>
              <w:right w:val="single" w:sz="6" w:space="0" w:color="auto"/>
            </w:tcBorders>
          </w:tcPr>
          <w:p w:rsidR="00845565" w:rsidRPr="00526544" w:rsidRDefault="00845565" w:rsidP="00A63318">
            <w:pPr>
              <w:spacing w:after="60" w:line="235" w:lineRule="exact"/>
              <w:rPr>
                <w:spacing w:val="-16"/>
                <w:sz w:val="24"/>
                <w:szCs w:val="24"/>
              </w:rPr>
            </w:pPr>
          </w:p>
        </w:tc>
        <w:tc>
          <w:tcPr>
            <w:tcW w:w="2186" w:type="dxa"/>
            <w:tcBorders>
              <w:top w:val="single" w:sz="6" w:space="0" w:color="auto"/>
              <w:left w:val="single" w:sz="6" w:space="0" w:color="auto"/>
              <w:right w:val="single" w:sz="4" w:space="0" w:color="auto"/>
            </w:tcBorders>
          </w:tcPr>
          <w:p w:rsidR="00845565" w:rsidRPr="00526544" w:rsidRDefault="00845565" w:rsidP="00A63318">
            <w:pPr>
              <w:pStyle w:val="Style10"/>
              <w:widowControl/>
              <w:spacing w:after="60" w:line="235" w:lineRule="exact"/>
              <w:jc w:val="left"/>
              <w:rPr>
                <w:rStyle w:val="FontStyle39"/>
                <w:sz w:val="24"/>
              </w:rPr>
            </w:pPr>
          </w:p>
        </w:tc>
      </w:tr>
      <w:tr w:rsidR="00845565" w:rsidRPr="00526544">
        <w:tc>
          <w:tcPr>
            <w:tcW w:w="588" w:type="dxa"/>
            <w:vMerge/>
            <w:tcBorders>
              <w:left w:val="single" w:sz="4" w:space="0" w:color="auto"/>
              <w:right w:val="single" w:sz="6" w:space="0" w:color="auto"/>
            </w:tcBorders>
          </w:tcPr>
          <w:p w:rsidR="00845565" w:rsidRPr="00526544" w:rsidRDefault="00845565" w:rsidP="00A63318">
            <w:pPr>
              <w:pStyle w:val="Style4"/>
              <w:widowControl/>
              <w:spacing w:before="80" w:after="80" w:line="235" w:lineRule="exact"/>
              <w:jc w:val="center"/>
              <w:rPr>
                <w:rStyle w:val="FontStyle39"/>
                <w:sz w:val="24"/>
              </w:rPr>
            </w:pPr>
          </w:p>
        </w:tc>
        <w:tc>
          <w:tcPr>
            <w:tcW w:w="1652" w:type="dxa"/>
            <w:tcBorders>
              <w:left w:val="single" w:sz="6" w:space="0" w:color="auto"/>
              <w:bottom w:val="single" w:sz="6" w:space="0" w:color="auto"/>
              <w:right w:val="single" w:sz="6" w:space="0" w:color="auto"/>
            </w:tcBorders>
          </w:tcPr>
          <w:p w:rsidR="00845565" w:rsidRPr="00526544" w:rsidRDefault="00845565" w:rsidP="00A63318">
            <w:pPr>
              <w:shd w:val="clear" w:color="auto" w:fill="FFFFFF"/>
              <w:spacing w:after="60" w:line="235" w:lineRule="exact"/>
              <w:jc w:val="left"/>
              <w:rPr>
                <w:sz w:val="24"/>
                <w:szCs w:val="24"/>
              </w:rPr>
            </w:pPr>
            <w:r w:rsidRPr="00526544">
              <w:rPr>
                <w:sz w:val="24"/>
                <w:szCs w:val="24"/>
              </w:rPr>
              <w:t>1205 10 100 0</w:t>
            </w:r>
          </w:p>
        </w:tc>
        <w:tc>
          <w:tcPr>
            <w:tcW w:w="3262" w:type="dxa"/>
            <w:tcBorders>
              <w:left w:val="single" w:sz="6" w:space="0" w:color="auto"/>
              <w:bottom w:val="single" w:sz="6" w:space="0" w:color="auto"/>
              <w:right w:val="single" w:sz="6" w:space="0" w:color="auto"/>
            </w:tcBorders>
          </w:tcPr>
          <w:p w:rsidR="00845565" w:rsidRPr="00526544" w:rsidRDefault="00845565" w:rsidP="00A63318">
            <w:pPr>
              <w:shd w:val="clear" w:color="auto" w:fill="FFFFFF"/>
              <w:spacing w:after="60" w:line="235" w:lineRule="exact"/>
              <w:jc w:val="left"/>
              <w:rPr>
                <w:sz w:val="24"/>
                <w:szCs w:val="24"/>
              </w:rPr>
            </w:pPr>
            <w:r w:rsidRPr="00526544">
              <w:rPr>
                <w:sz w:val="24"/>
                <w:szCs w:val="24"/>
              </w:rPr>
              <w:t>Для посева</w:t>
            </w:r>
          </w:p>
        </w:tc>
        <w:tc>
          <w:tcPr>
            <w:tcW w:w="1985" w:type="dxa"/>
            <w:tcBorders>
              <w:left w:val="single" w:sz="6" w:space="0" w:color="auto"/>
              <w:bottom w:val="single" w:sz="4" w:space="0" w:color="auto"/>
              <w:right w:val="single" w:sz="6" w:space="0" w:color="auto"/>
            </w:tcBorders>
          </w:tcPr>
          <w:p w:rsidR="00845565" w:rsidRPr="00526544" w:rsidRDefault="00845565" w:rsidP="00A63318">
            <w:pPr>
              <w:spacing w:after="60" w:line="235" w:lineRule="exact"/>
              <w:rPr>
                <w:spacing w:val="-16"/>
                <w:sz w:val="24"/>
                <w:szCs w:val="24"/>
              </w:rPr>
            </w:pPr>
            <w:r w:rsidRPr="00526544">
              <w:rPr>
                <w:spacing w:val="-16"/>
                <w:sz w:val="24"/>
                <w:szCs w:val="24"/>
              </w:rPr>
              <w:t>6,5</w:t>
            </w:r>
            <w:r w:rsidR="00B66540" w:rsidRPr="00526544">
              <w:rPr>
                <w:spacing w:val="-16"/>
                <w:sz w:val="24"/>
                <w:szCs w:val="24"/>
              </w:rPr>
              <w:t> %</w:t>
            </w:r>
            <w:r w:rsidRPr="00526544">
              <w:rPr>
                <w:spacing w:val="-16"/>
                <w:sz w:val="24"/>
                <w:szCs w:val="24"/>
              </w:rPr>
              <w:t xml:space="preserve">, но не менее </w:t>
            </w:r>
            <w:r w:rsidRPr="00526544">
              <w:rPr>
                <w:spacing w:val="-16"/>
                <w:sz w:val="24"/>
                <w:szCs w:val="24"/>
              </w:rPr>
              <w:br/>
              <w:t xml:space="preserve">11,4 евро за </w:t>
            </w:r>
            <w:smartTag w:uri="urn:schemas-microsoft-com:office:smarttags" w:element="metricconverter">
              <w:smartTagPr>
                <w:attr w:name="ProductID" w:val="1 000 кг"/>
              </w:smartTagPr>
              <w:r w:rsidRPr="00526544">
                <w:rPr>
                  <w:spacing w:val="-16"/>
                  <w:sz w:val="24"/>
                  <w:szCs w:val="24"/>
                </w:rPr>
                <w:t>1 000 кг</w:t>
              </w:r>
            </w:smartTag>
          </w:p>
        </w:tc>
        <w:tc>
          <w:tcPr>
            <w:tcW w:w="2186" w:type="dxa"/>
            <w:tcBorders>
              <w:left w:val="single" w:sz="6" w:space="0" w:color="auto"/>
              <w:bottom w:val="single" w:sz="4" w:space="0" w:color="auto"/>
              <w:right w:val="single" w:sz="4" w:space="0" w:color="auto"/>
            </w:tcBorders>
          </w:tcPr>
          <w:p w:rsidR="00845565" w:rsidRPr="00526544" w:rsidRDefault="00845565" w:rsidP="00A63318">
            <w:pPr>
              <w:pStyle w:val="Style10"/>
              <w:widowControl/>
              <w:spacing w:after="6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4"/>
              <w:widowControl/>
              <w:spacing w:before="80" w:after="80" w:line="235" w:lineRule="exact"/>
              <w:jc w:val="center"/>
              <w:rPr>
                <w:rStyle w:val="FontStyle39"/>
                <w:sz w:val="24"/>
              </w:rPr>
            </w:pPr>
          </w:p>
        </w:tc>
        <w:tc>
          <w:tcPr>
            <w:tcW w:w="165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1205 10 900 0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Прочие</w:t>
            </w:r>
          </w:p>
        </w:tc>
        <w:tc>
          <w:tcPr>
            <w:tcW w:w="1985" w:type="dxa"/>
            <w:tcBorders>
              <w:top w:val="single" w:sz="4" w:space="0" w:color="auto"/>
              <w:left w:val="single" w:sz="6" w:space="0" w:color="auto"/>
              <w:bottom w:val="single" w:sz="4" w:space="0" w:color="auto"/>
              <w:right w:val="single" w:sz="6" w:space="0" w:color="auto"/>
            </w:tcBorders>
          </w:tcPr>
          <w:p w:rsidR="00B246A6" w:rsidRPr="00526544" w:rsidRDefault="00B246A6" w:rsidP="00A63318">
            <w:pPr>
              <w:spacing w:after="60" w:line="235" w:lineRule="exact"/>
              <w:rPr>
                <w:spacing w:val="-16"/>
                <w:sz w:val="24"/>
                <w:szCs w:val="24"/>
              </w:rPr>
            </w:pPr>
            <w:r w:rsidRPr="00526544">
              <w:rPr>
                <w:spacing w:val="-16"/>
                <w:sz w:val="24"/>
                <w:szCs w:val="24"/>
              </w:rPr>
              <w:t>6,5</w:t>
            </w:r>
            <w:r w:rsidR="00B66540" w:rsidRPr="00526544">
              <w:rPr>
                <w:spacing w:val="-16"/>
                <w:sz w:val="24"/>
                <w:szCs w:val="24"/>
              </w:rPr>
              <w:t> %</w:t>
            </w:r>
            <w:r w:rsidRPr="00526544">
              <w:rPr>
                <w:spacing w:val="-16"/>
                <w:sz w:val="24"/>
                <w:szCs w:val="24"/>
              </w:rPr>
              <w:t xml:space="preserve">, но не менее </w:t>
            </w:r>
            <w:r w:rsidRPr="00526544">
              <w:rPr>
                <w:spacing w:val="-16"/>
                <w:sz w:val="24"/>
                <w:szCs w:val="24"/>
              </w:rPr>
              <w:br/>
              <w:t xml:space="preserve">11,4 евро за </w:t>
            </w:r>
            <w:smartTag w:uri="urn:schemas-microsoft-com:office:smarttags" w:element="metricconverter">
              <w:smartTagPr>
                <w:attr w:name="ProductID" w:val="1 000 кг"/>
              </w:smartTagPr>
              <w:r w:rsidRPr="00526544">
                <w:rPr>
                  <w:spacing w:val="-1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4"/>
              <w:widowControl/>
              <w:spacing w:before="80" w:after="80" w:line="235" w:lineRule="exact"/>
              <w:jc w:val="center"/>
              <w:rPr>
                <w:rStyle w:val="FontStyle39"/>
                <w:sz w:val="24"/>
              </w:rPr>
            </w:pPr>
          </w:p>
        </w:tc>
        <w:tc>
          <w:tcPr>
            <w:tcW w:w="165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1205 90 000 1</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Для посева</w:t>
            </w:r>
          </w:p>
        </w:tc>
        <w:tc>
          <w:tcPr>
            <w:tcW w:w="1985" w:type="dxa"/>
            <w:tcBorders>
              <w:top w:val="single" w:sz="4" w:space="0" w:color="auto"/>
              <w:left w:val="single" w:sz="6" w:space="0" w:color="auto"/>
              <w:bottom w:val="single" w:sz="4" w:space="0" w:color="auto"/>
              <w:right w:val="single" w:sz="6" w:space="0" w:color="auto"/>
            </w:tcBorders>
          </w:tcPr>
          <w:p w:rsidR="00B246A6" w:rsidRPr="00526544" w:rsidRDefault="00B246A6" w:rsidP="00A63318">
            <w:pPr>
              <w:spacing w:after="60" w:line="235" w:lineRule="exact"/>
              <w:rPr>
                <w:spacing w:val="-16"/>
                <w:sz w:val="24"/>
                <w:szCs w:val="24"/>
              </w:rPr>
            </w:pPr>
            <w:r w:rsidRPr="00526544">
              <w:rPr>
                <w:spacing w:val="-16"/>
                <w:sz w:val="24"/>
                <w:szCs w:val="24"/>
              </w:rPr>
              <w:t>6,5</w:t>
            </w:r>
            <w:r w:rsidR="00B66540" w:rsidRPr="00526544">
              <w:rPr>
                <w:spacing w:val="-16"/>
                <w:sz w:val="24"/>
                <w:szCs w:val="24"/>
              </w:rPr>
              <w:t> %</w:t>
            </w:r>
            <w:r w:rsidRPr="00526544">
              <w:rPr>
                <w:spacing w:val="-16"/>
                <w:sz w:val="24"/>
                <w:szCs w:val="24"/>
              </w:rPr>
              <w:t xml:space="preserve">, но не менее </w:t>
            </w:r>
            <w:r w:rsidRPr="00526544">
              <w:rPr>
                <w:spacing w:val="-16"/>
                <w:sz w:val="24"/>
                <w:szCs w:val="24"/>
              </w:rPr>
              <w:br/>
              <w:t xml:space="preserve">11,4 евро за </w:t>
            </w:r>
            <w:smartTag w:uri="urn:schemas-microsoft-com:office:smarttags" w:element="metricconverter">
              <w:smartTagPr>
                <w:attr w:name="ProductID" w:val="1 000 кг"/>
              </w:smartTagPr>
              <w:r w:rsidRPr="00526544">
                <w:rPr>
                  <w:spacing w:val="-1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before="80" w:after="80" w:line="235" w:lineRule="exact"/>
              <w:jc w:val="center"/>
              <w:rPr>
                <w:rStyle w:val="FontStyle39"/>
                <w:sz w:val="24"/>
              </w:rPr>
            </w:pPr>
          </w:p>
        </w:tc>
        <w:tc>
          <w:tcPr>
            <w:tcW w:w="165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1205 90 000 9</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Прочие</w:t>
            </w:r>
          </w:p>
        </w:tc>
        <w:tc>
          <w:tcPr>
            <w:tcW w:w="1985" w:type="dxa"/>
            <w:tcBorders>
              <w:top w:val="single" w:sz="4" w:space="0" w:color="auto"/>
              <w:left w:val="single" w:sz="6" w:space="0" w:color="auto"/>
              <w:bottom w:val="single" w:sz="4" w:space="0" w:color="auto"/>
              <w:right w:val="single" w:sz="6" w:space="0" w:color="auto"/>
            </w:tcBorders>
          </w:tcPr>
          <w:p w:rsidR="00B246A6" w:rsidRPr="00526544" w:rsidRDefault="00B246A6" w:rsidP="00A63318">
            <w:pPr>
              <w:spacing w:after="60" w:line="235" w:lineRule="exact"/>
              <w:rPr>
                <w:spacing w:val="-16"/>
                <w:sz w:val="24"/>
                <w:szCs w:val="24"/>
              </w:rPr>
            </w:pPr>
            <w:r w:rsidRPr="00526544">
              <w:rPr>
                <w:spacing w:val="-16"/>
                <w:sz w:val="24"/>
                <w:szCs w:val="24"/>
              </w:rPr>
              <w:t>6,5</w:t>
            </w:r>
            <w:r w:rsidR="00B66540" w:rsidRPr="00526544">
              <w:rPr>
                <w:spacing w:val="-16"/>
                <w:sz w:val="24"/>
                <w:szCs w:val="24"/>
              </w:rPr>
              <w:t> %</w:t>
            </w:r>
            <w:r w:rsidRPr="00526544">
              <w:rPr>
                <w:spacing w:val="-16"/>
                <w:sz w:val="24"/>
                <w:szCs w:val="24"/>
              </w:rPr>
              <w:t xml:space="preserve">, но не менее </w:t>
            </w:r>
            <w:r w:rsidRPr="00526544">
              <w:rPr>
                <w:spacing w:val="-16"/>
                <w:sz w:val="24"/>
                <w:szCs w:val="24"/>
              </w:rPr>
              <w:br/>
              <w:t xml:space="preserve">11,4 евро за </w:t>
            </w:r>
            <w:smartTag w:uri="urn:schemas-microsoft-com:office:smarttags" w:element="metricconverter">
              <w:smartTagPr>
                <w:attr w:name="ProductID" w:val="1 000 кг"/>
              </w:smartTagPr>
              <w:r w:rsidRPr="00526544">
                <w:rPr>
                  <w:spacing w:val="-1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spacing w:before="80" w:after="80" w:line="235" w:lineRule="exact"/>
              <w:rPr>
                <w:rFonts w:eastAsia="SimSun"/>
                <w:sz w:val="24"/>
                <w:szCs w:val="24"/>
                <w:lang w:eastAsia="en-US"/>
              </w:rPr>
            </w:pPr>
            <w:r w:rsidRPr="00526544">
              <w:rPr>
                <w:rStyle w:val="FontStyle39"/>
                <w:sz w:val="24"/>
                <w:szCs w:val="24"/>
              </w:rPr>
              <w:t>4.</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before="80" w:after="80" w:line="235" w:lineRule="exact"/>
              <w:jc w:val="left"/>
              <w:rPr>
                <w:sz w:val="24"/>
                <w:szCs w:val="24"/>
              </w:rPr>
            </w:pPr>
            <w:r w:rsidRPr="00526544">
              <w:rPr>
                <w:sz w:val="24"/>
                <w:szCs w:val="24"/>
              </w:rPr>
              <w:t>1206 00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before="80" w:after="80" w:line="235" w:lineRule="exact"/>
              <w:jc w:val="left"/>
              <w:rPr>
                <w:sz w:val="24"/>
                <w:szCs w:val="24"/>
              </w:rPr>
            </w:pPr>
            <w:r w:rsidRPr="00526544">
              <w:rPr>
                <w:sz w:val="24"/>
                <w:szCs w:val="24"/>
              </w:rPr>
              <w:t>Семена подсолнечника, дробленые или недробленые</w:t>
            </w:r>
          </w:p>
        </w:tc>
        <w:tc>
          <w:tcPr>
            <w:tcW w:w="1985" w:type="dxa"/>
            <w:tcBorders>
              <w:top w:val="single" w:sz="6" w:space="0" w:color="auto"/>
              <w:left w:val="single" w:sz="6" w:space="0" w:color="auto"/>
              <w:bottom w:val="single" w:sz="4" w:space="0" w:color="auto"/>
              <w:right w:val="single" w:sz="6" w:space="0" w:color="auto"/>
            </w:tcBorders>
          </w:tcPr>
          <w:p w:rsidR="00B246A6" w:rsidRPr="00526544" w:rsidRDefault="00B246A6" w:rsidP="00A63318">
            <w:pPr>
              <w:spacing w:before="80" w:after="80" w:line="235" w:lineRule="exact"/>
              <w:rPr>
                <w:i/>
                <w:spacing w:val="-16"/>
                <w:sz w:val="24"/>
                <w:szCs w:val="24"/>
              </w:rPr>
            </w:pPr>
            <w:r w:rsidRPr="00526544">
              <w:rPr>
                <w:spacing w:val="-16"/>
                <w:sz w:val="24"/>
                <w:szCs w:val="24"/>
              </w:rPr>
              <w:t>6,5</w:t>
            </w:r>
            <w:r w:rsidR="00B66540" w:rsidRPr="00526544">
              <w:rPr>
                <w:spacing w:val="-16"/>
                <w:sz w:val="24"/>
                <w:szCs w:val="24"/>
              </w:rPr>
              <w:t> %</w:t>
            </w:r>
            <w:r w:rsidRPr="00526544">
              <w:rPr>
                <w:spacing w:val="-16"/>
                <w:sz w:val="24"/>
                <w:szCs w:val="24"/>
              </w:rPr>
              <w:t xml:space="preserve">, но не менее </w:t>
            </w:r>
            <w:r w:rsidRPr="00526544">
              <w:rPr>
                <w:spacing w:val="-16"/>
                <w:sz w:val="24"/>
                <w:szCs w:val="24"/>
              </w:rPr>
              <w:br/>
              <w:t xml:space="preserve">9,75 евро за </w:t>
            </w:r>
            <w:smartTag w:uri="urn:schemas-microsoft-com:office:smarttags" w:element="metricconverter">
              <w:smartTagPr>
                <w:attr w:name="ProductID" w:val="1 000 кг"/>
              </w:smartTagPr>
              <w:r w:rsidRPr="00526544">
                <w:rPr>
                  <w:spacing w:val="-1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spacing w:before="80" w:after="80" w:line="235" w:lineRule="exact"/>
              <w:jc w:val="left"/>
              <w:rPr>
                <w:rFonts w:eastAsia="SimSun"/>
                <w:sz w:val="24"/>
                <w:szCs w:val="24"/>
                <w:lang w:eastAsia="en-US"/>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5.</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2707 10</w:t>
            </w:r>
          </w:p>
        </w:tc>
        <w:tc>
          <w:tcPr>
            <w:tcW w:w="326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Бензол</w:t>
            </w:r>
          </w:p>
        </w:tc>
        <w:tc>
          <w:tcPr>
            <w:tcW w:w="1985"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10</w:t>
            </w:r>
            <w:r w:rsidR="00B66540" w:rsidRPr="00526544">
              <w:rPr>
                <w:rFonts w:ascii="Times New Roman" w:hAnsi="Times New Roman"/>
              </w:rPr>
              <w:t> %</w:t>
            </w:r>
          </w:p>
        </w:tc>
        <w:tc>
          <w:tcPr>
            <w:tcW w:w="2186" w:type="dxa"/>
            <w:tcBorders>
              <w:top w:val="single" w:sz="6" w:space="0" w:color="auto"/>
              <w:left w:val="single" w:sz="6" w:space="0" w:color="auto"/>
              <w:bottom w:val="single" w:sz="6" w:space="0" w:color="auto"/>
              <w:right w:val="single" w:sz="4" w:space="0" w:color="auto"/>
            </w:tcBorders>
          </w:tcPr>
          <w:p w:rsidR="00B246A6" w:rsidRPr="00526544" w:rsidRDefault="00B246A6" w:rsidP="00A63318">
            <w:pPr>
              <w:pStyle w:val="Style10"/>
              <w:widowControl/>
              <w:spacing w:after="60" w:line="235" w:lineRule="exact"/>
              <w:rPr>
                <w:rStyle w:val="FontStyle39"/>
                <w:sz w:val="24"/>
              </w:rPr>
            </w:pPr>
            <w:r w:rsidRPr="00526544">
              <w:rPr>
                <w:rFonts w:ascii="Times New Roman" w:hAnsi="Times New Roman"/>
              </w:rPr>
              <w:t>Особая формула</w:t>
            </w: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6.</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pacing w:after="60" w:line="235" w:lineRule="exact"/>
              <w:jc w:val="left"/>
              <w:rPr>
                <w:sz w:val="24"/>
                <w:szCs w:val="24"/>
              </w:rPr>
            </w:pPr>
            <w:r w:rsidRPr="00526544">
              <w:rPr>
                <w:sz w:val="24"/>
                <w:szCs w:val="24"/>
              </w:rPr>
              <w:t>2707 20</w:t>
            </w:r>
          </w:p>
        </w:tc>
        <w:tc>
          <w:tcPr>
            <w:tcW w:w="326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Толуол</w:t>
            </w:r>
          </w:p>
        </w:tc>
        <w:tc>
          <w:tcPr>
            <w:tcW w:w="1985"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Особая формула</w:t>
            </w:r>
          </w:p>
        </w:tc>
        <w:tc>
          <w:tcPr>
            <w:tcW w:w="2186" w:type="dxa"/>
            <w:tcBorders>
              <w:top w:val="single" w:sz="6" w:space="0" w:color="auto"/>
              <w:left w:val="single" w:sz="6" w:space="0" w:color="auto"/>
              <w:bottom w:val="single" w:sz="6"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lastRenderedPageBreak/>
              <w:t>7.</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pacing w:after="60" w:line="235" w:lineRule="exact"/>
              <w:jc w:val="left"/>
              <w:rPr>
                <w:sz w:val="24"/>
                <w:szCs w:val="24"/>
              </w:rPr>
            </w:pPr>
            <w:r w:rsidRPr="00526544">
              <w:rPr>
                <w:sz w:val="24"/>
                <w:szCs w:val="24"/>
              </w:rPr>
              <w:t>2707 30</w:t>
            </w:r>
          </w:p>
        </w:tc>
        <w:tc>
          <w:tcPr>
            <w:tcW w:w="326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Ксилол</w:t>
            </w:r>
          </w:p>
        </w:tc>
        <w:tc>
          <w:tcPr>
            <w:tcW w:w="1985"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Особая формула</w:t>
            </w:r>
          </w:p>
        </w:tc>
        <w:tc>
          <w:tcPr>
            <w:tcW w:w="2186" w:type="dxa"/>
            <w:tcBorders>
              <w:top w:val="single" w:sz="6" w:space="0" w:color="auto"/>
              <w:left w:val="single" w:sz="6" w:space="0" w:color="auto"/>
              <w:bottom w:val="single" w:sz="6"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4" w:space="0" w:color="auto"/>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8.</w:t>
            </w:r>
          </w:p>
        </w:tc>
        <w:tc>
          <w:tcPr>
            <w:tcW w:w="165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iCs/>
                <w:sz w:val="24"/>
                <w:szCs w:val="24"/>
              </w:rPr>
              <w:t>2709 00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Нефть сырая и нефтепродукты сырые, полученные из битуминозных пород</w:t>
            </w:r>
          </w:p>
        </w:tc>
        <w:tc>
          <w:tcPr>
            <w:tcW w:w="1985"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pacing w:val="-6"/>
                <w:sz w:val="24"/>
                <w:szCs w:val="24"/>
              </w:rPr>
            </w:pPr>
            <w:r w:rsidRPr="00526544">
              <w:rPr>
                <w:sz w:val="24"/>
                <w:szCs w:val="24"/>
              </w:rPr>
              <w:t>По специальной формуле в зависимости от цены нефти на мировом рынке</w:t>
            </w:r>
          </w:p>
        </w:tc>
        <w:tc>
          <w:tcPr>
            <w:tcW w:w="2186" w:type="dxa"/>
            <w:tcBorders>
              <w:top w:val="single" w:sz="4" w:space="0" w:color="auto"/>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tabs>
                <w:tab w:val="center" w:pos="254"/>
              </w:tabs>
              <w:spacing w:after="60" w:line="235" w:lineRule="exact"/>
              <w:jc w:val="center"/>
              <w:rPr>
                <w:rStyle w:val="FontStyle39"/>
                <w:sz w:val="24"/>
              </w:rPr>
            </w:pPr>
            <w:r w:rsidRPr="00526544">
              <w:rPr>
                <w:rStyle w:val="FontStyle39"/>
                <w:sz w:val="24"/>
              </w:rPr>
              <w:t>9.</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2710 11</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Легкие дистилляты и продукты</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Особая формула</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10.</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2710 19</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Средние дистилляты</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Особая формула</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11.</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 xml:space="preserve">2710 91, </w:t>
            </w:r>
            <w:r w:rsidRPr="00526544">
              <w:rPr>
                <w:sz w:val="24"/>
                <w:szCs w:val="24"/>
              </w:rPr>
              <w:br/>
              <w:t>2710 99</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Отработанные нефтепродукты</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Особая формула</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12.</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2711 11</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Газ природный сжиженный</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0</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13.</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2711 12</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Пропан</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Особая формула</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14.</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2711 13</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Бутан</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Особая формула</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15.</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2711 14 000 0</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Этилен, пропилен, бутилен и бутадиен</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Особая формула</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16.</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2711 19 000 0</w:t>
            </w:r>
          </w:p>
        </w:tc>
        <w:tc>
          <w:tcPr>
            <w:tcW w:w="326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Прочие</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Особая формула</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A63318">
            <w:pPr>
              <w:pStyle w:val="Style4"/>
              <w:widowControl/>
              <w:spacing w:after="60" w:line="235" w:lineRule="exact"/>
              <w:jc w:val="center"/>
              <w:rPr>
                <w:rStyle w:val="FontStyle39"/>
                <w:sz w:val="24"/>
              </w:rPr>
            </w:pPr>
            <w:r w:rsidRPr="00526544">
              <w:rPr>
                <w:rStyle w:val="FontStyle39"/>
                <w:sz w:val="24"/>
              </w:rPr>
              <w:t>17.</w:t>
            </w:r>
          </w:p>
        </w:tc>
        <w:tc>
          <w:tcPr>
            <w:tcW w:w="1652"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2711 21 000 0</w:t>
            </w:r>
          </w:p>
        </w:tc>
        <w:tc>
          <w:tcPr>
            <w:tcW w:w="3262" w:type="dxa"/>
            <w:tcBorders>
              <w:left w:val="single" w:sz="6" w:space="0" w:color="auto"/>
              <w:bottom w:val="single" w:sz="6" w:space="0" w:color="auto"/>
              <w:right w:val="single" w:sz="6" w:space="0" w:color="auto"/>
            </w:tcBorders>
          </w:tcPr>
          <w:p w:rsidR="00B246A6" w:rsidRPr="00526544" w:rsidRDefault="00B246A6" w:rsidP="00A63318">
            <w:pPr>
              <w:pStyle w:val="Style10"/>
              <w:widowControl/>
              <w:spacing w:after="60" w:line="235" w:lineRule="exact"/>
              <w:jc w:val="left"/>
              <w:rPr>
                <w:rFonts w:ascii="Times New Roman" w:hAnsi="Times New Roman"/>
              </w:rPr>
            </w:pPr>
            <w:r w:rsidRPr="00526544">
              <w:rPr>
                <w:rFonts w:ascii="Times New Roman" w:hAnsi="Times New Roman"/>
              </w:rPr>
              <w:t>Газ природный в газообразном состоянии</w:t>
            </w:r>
          </w:p>
        </w:tc>
        <w:tc>
          <w:tcPr>
            <w:tcW w:w="1985" w:type="dxa"/>
            <w:tcBorders>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rPr>
                <w:sz w:val="24"/>
                <w:szCs w:val="24"/>
              </w:rPr>
            </w:pPr>
            <w:r w:rsidRPr="00526544">
              <w:rPr>
                <w:sz w:val="24"/>
                <w:szCs w:val="24"/>
              </w:rPr>
              <w:t>30</w:t>
            </w:r>
            <w:r w:rsidR="00B66540" w:rsidRPr="00526544">
              <w:rPr>
                <w:sz w:val="24"/>
                <w:szCs w:val="24"/>
              </w:rPr>
              <w:t> %</w:t>
            </w:r>
          </w:p>
        </w:tc>
        <w:tc>
          <w:tcPr>
            <w:tcW w:w="2186" w:type="dxa"/>
            <w:tcBorders>
              <w:left w:val="single" w:sz="6" w:space="0" w:color="auto"/>
              <w:bottom w:val="single" w:sz="6" w:space="0" w:color="auto"/>
              <w:right w:val="single" w:sz="4" w:space="0" w:color="auto"/>
            </w:tcBorders>
          </w:tcPr>
          <w:p w:rsidR="00B246A6" w:rsidRPr="00526544" w:rsidRDefault="00B246A6" w:rsidP="00A63318">
            <w:pPr>
              <w:pStyle w:val="Style4"/>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18.</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2902 20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Бензол</w:t>
            </w:r>
          </w:p>
        </w:tc>
        <w:tc>
          <w:tcPr>
            <w:tcW w:w="1985" w:type="dxa"/>
            <w:tcBorders>
              <w:top w:val="single" w:sz="6" w:space="0" w:color="auto"/>
              <w:left w:val="single" w:sz="6" w:space="0" w:color="auto"/>
              <w:bottom w:val="single" w:sz="4"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Особая формула</w:t>
            </w:r>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19.</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2902 30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z w:val="24"/>
                <w:szCs w:val="24"/>
              </w:rPr>
              <w:t>Толуол</w:t>
            </w:r>
          </w:p>
        </w:tc>
        <w:tc>
          <w:tcPr>
            <w:tcW w:w="1985" w:type="dxa"/>
            <w:tcBorders>
              <w:top w:val="single" w:sz="6" w:space="0" w:color="auto"/>
              <w:left w:val="single" w:sz="6" w:space="0" w:color="auto"/>
              <w:bottom w:val="single" w:sz="4"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Особая формула</w:t>
            </w:r>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20.</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pacing w:after="60" w:line="235" w:lineRule="exact"/>
              <w:jc w:val="left"/>
              <w:rPr>
                <w:sz w:val="24"/>
                <w:szCs w:val="24"/>
              </w:rPr>
            </w:pPr>
            <w:r w:rsidRPr="00526544">
              <w:rPr>
                <w:sz w:val="24"/>
                <w:szCs w:val="24"/>
              </w:rPr>
              <w:t>2902 41 000 0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i/>
                <w:sz w:val="24"/>
                <w:szCs w:val="24"/>
              </w:rPr>
              <w:t>о</w:t>
            </w:r>
            <w:r w:rsidRPr="00526544">
              <w:rPr>
                <w:sz w:val="24"/>
                <w:szCs w:val="24"/>
              </w:rPr>
              <w:t>-ксилол</w:t>
            </w:r>
          </w:p>
        </w:tc>
        <w:tc>
          <w:tcPr>
            <w:tcW w:w="1985" w:type="dxa"/>
            <w:tcBorders>
              <w:top w:val="single" w:sz="6" w:space="0" w:color="auto"/>
              <w:left w:val="single" w:sz="6" w:space="0" w:color="auto"/>
              <w:bottom w:val="single" w:sz="4"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Особая формула</w:t>
            </w:r>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21.</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pacing w:after="60" w:line="235" w:lineRule="exact"/>
              <w:jc w:val="left"/>
              <w:rPr>
                <w:sz w:val="24"/>
                <w:szCs w:val="24"/>
              </w:rPr>
            </w:pPr>
            <w:r w:rsidRPr="00526544">
              <w:rPr>
                <w:sz w:val="24"/>
                <w:szCs w:val="24"/>
              </w:rPr>
              <w:t>2902 42 000 0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i/>
                <w:sz w:val="24"/>
                <w:szCs w:val="24"/>
              </w:rPr>
              <w:t>м</w:t>
            </w:r>
            <w:r w:rsidRPr="00526544">
              <w:rPr>
                <w:sz w:val="24"/>
                <w:szCs w:val="24"/>
              </w:rPr>
              <w:t>-ксилол</w:t>
            </w:r>
          </w:p>
        </w:tc>
        <w:tc>
          <w:tcPr>
            <w:tcW w:w="1985" w:type="dxa"/>
            <w:tcBorders>
              <w:top w:val="single" w:sz="6" w:space="0" w:color="auto"/>
              <w:left w:val="single" w:sz="6" w:space="0" w:color="auto"/>
              <w:bottom w:val="single" w:sz="4"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Особая формула</w:t>
            </w:r>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22.</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pacing w:after="60" w:line="235" w:lineRule="exact"/>
              <w:jc w:val="left"/>
              <w:rPr>
                <w:sz w:val="24"/>
                <w:szCs w:val="24"/>
              </w:rPr>
            </w:pPr>
            <w:r w:rsidRPr="00526544">
              <w:rPr>
                <w:sz w:val="24"/>
                <w:szCs w:val="24"/>
              </w:rPr>
              <w:t>2902 43 000 0</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i/>
                <w:sz w:val="24"/>
                <w:szCs w:val="24"/>
              </w:rPr>
              <w:t>п</w:t>
            </w:r>
            <w:r w:rsidRPr="00526544">
              <w:rPr>
                <w:sz w:val="24"/>
                <w:szCs w:val="24"/>
              </w:rPr>
              <w:t>-ксилол</w:t>
            </w:r>
          </w:p>
        </w:tc>
        <w:tc>
          <w:tcPr>
            <w:tcW w:w="1985" w:type="dxa"/>
            <w:tcBorders>
              <w:top w:val="single" w:sz="6" w:space="0" w:color="auto"/>
              <w:left w:val="single" w:sz="6" w:space="0" w:color="auto"/>
              <w:bottom w:val="single" w:sz="4"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Особая формула</w:t>
            </w:r>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6" w:space="0" w:color="auto"/>
              <w:left w:val="single" w:sz="4" w:space="0" w:color="auto"/>
              <w:bottom w:val="single" w:sz="4"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r w:rsidRPr="00526544">
              <w:rPr>
                <w:rStyle w:val="FontStyle39"/>
                <w:sz w:val="24"/>
              </w:rPr>
              <w:t>23.</w:t>
            </w:r>
          </w:p>
        </w:tc>
        <w:tc>
          <w:tcPr>
            <w:tcW w:w="1652" w:type="dxa"/>
            <w:tcBorders>
              <w:top w:val="single" w:sz="6" w:space="0" w:color="auto"/>
              <w:left w:val="single" w:sz="6" w:space="0" w:color="auto"/>
              <w:bottom w:val="single" w:sz="4" w:space="0" w:color="auto"/>
              <w:right w:val="single" w:sz="6" w:space="0" w:color="auto"/>
            </w:tcBorders>
          </w:tcPr>
          <w:p w:rsidR="00B246A6" w:rsidRPr="00526544" w:rsidRDefault="00B246A6" w:rsidP="00436CB8">
            <w:pPr>
              <w:shd w:val="clear" w:color="auto" w:fill="FFFFFF"/>
              <w:spacing w:after="60" w:line="235" w:lineRule="exact"/>
              <w:jc w:val="left"/>
              <w:rPr>
                <w:sz w:val="24"/>
                <w:szCs w:val="24"/>
              </w:rPr>
            </w:pPr>
            <w:r w:rsidRPr="00526544">
              <w:rPr>
                <w:sz w:val="24"/>
                <w:szCs w:val="24"/>
              </w:rPr>
              <w:t>4101</w:t>
            </w:r>
            <w:r w:rsidR="00237F54" w:rsidRPr="00526544">
              <w:rPr>
                <w:sz w:val="24"/>
                <w:szCs w:val="24"/>
              </w:rPr>
              <w:t>–</w:t>
            </w:r>
            <w:r w:rsidRPr="00526544">
              <w:rPr>
                <w:sz w:val="24"/>
                <w:szCs w:val="24"/>
              </w:rPr>
              <w:t>4103</w:t>
            </w:r>
          </w:p>
        </w:tc>
        <w:tc>
          <w:tcPr>
            <w:tcW w:w="3262" w:type="dxa"/>
            <w:tcBorders>
              <w:top w:val="single" w:sz="4" w:space="0" w:color="auto"/>
              <w:left w:val="single" w:sz="6" w:space="0" w:color="auto"/>
              <w:bottom w:val="single" w:sz="4" w:space="0" w:color="auto"/>
              <w:right w:val="single" w:sz="6" w:space="0" w:color="auto"/>
            </w:tcBorders>
          </w:tcPr>
          <w:p w:rsidR="00B246A6" w:rsidRPr="00526544" w:rsidRDefault="00B246A6" w:rsidP="00A63318">
            <w:pPr>
              <w:shd w:val="clear" w:color="auto" w:fill="FFFFFF"/>
              <w:spacing w:after="60" w:line="235" w:lineRule="exact"/>
              <w:jc w:val="left"/>
              <w:rPr>
                <w:sz w:val="24"/>
                <w:szCs w:val="24"/>
              </w:rPr>
            </w:pPr>
            <w:r w:rsidRPr="00526544">
              <w:rPr>
                <w:spacing w:val="-2"/>
                <w:sz w:val="24"/>
                <w:szCs w:val="24"/>
              </w:rPr>
              <w:t>Необработанные шкуры</w:t>
            </w:r>
          </w:p>
        </w:tc>
        <w:tc>
          <w:tcPr>
            <w:tcW w:w="1985" w:type="dxa"/>
            <w:tcBorders>
              <w:top w:val="single" w:sz="6" w:space="0" w:color="auto"/>
              <w:left w:val="single" w:sz="6" w:space="0" w:color="auto"/>
              <w:bottom w:val="single" w:sz="4" w:space="0" w:color="auto"/>
              <w:right w:val="single" w:sz="6" w:space="0" w:color="auto"/>
            </w:tcBorders>
          </w:tcPr>
          <w:p w:rsidR="00B246A6" w:rsidRPr="00526544" w:rsidRDefault="00B246A6" w:rsidP="00A63318">
            <w:pPr>
              <w:pStyle w:val="Style10"/>
              <w:widowControl/>
              <w:spacing w:after="60" w:line="235" w:lineRule="exact"/>
              <w:rPr>
                <w:rFonts w:ascii="Times New Roman" w:hAnsi="Times New Roman"/>
              </w:rPr>
            </w:pPr>
            <w:r w:rsidRPr="00526544">
              <w:rPr>
                <w:rFonts w:ascii="Times New Roman" w:hAnsi="Times New Roman"/>
              </w:rPr>
              <w:t xml:space="preserve">300 евро </w:t>
            </w:r>
            <w:r w:rsidRPr="00526544">
              <w:rPr>
                <w:rFonts w:ascii="Times New Roman" w:hAnsi="Times New Roman"/>
              </w:rPr>
              <w:br/>
              <w:t xml:space="preserve">за </w:t>
            </w:r>
            <w:smartTag w:uri="urn:schemas-microsoft-com:office:smarttags" w:element="metricconverter">
              <w:smartTagPr>
                <w:attr w:name="ProductID" w:val="1 000 кг"/>
              </w:smartTagPr>
              <w:r w:rsidRPr="00526544">
                <w:rPr>
                  <w:rFonts w:ascii="Times New Roman" w:hAnsi="Times New Roman"/>
                </w:rPr>
                <w:t>1 000 кг</w:t>
              </w:r>
            </w:smartTag>
          </w:p>
        </w:tc>
        <w:tc>
          <w:tcPr>
            <w:tcW w:w="2186" w:type="dxa"/>
            <w:tcBorders>
              <w:top w:val="single" w:sz="6" w:space="0" w:color="auto"/>
              <w:left w:val="single" w:sz="6" w:space="0" w:color="auto"/>
              <w:bottom w:val="single" w:sz="4"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top w:val="single" w:sz="4" w:space="0" w:color="auto"/>
              <w:left w:val="single" w:sz="4" w:space="0" w:color="auto"/>
              <w:right w:val="single" w:sz="6" w:space="0" w:color="auto"/>
            </w:tcBorders>
          </w:tcPr>
          <w:p w:rsidR="00B246A6" w:rsidRPr="00526544" w:rsidRDefault="00B246A6" w:rsidP="005B380B">
            <w:pPr>
              <w:pStyle w:val="Style10"/>
              <w:widowControl/>
              <w:spacing w:after="60" w:line="230" w:lineRule="exact"/>
              <w:rPr>
                <w:rStyle w:val="FontStyle39"/>
                <w:sz w:val="24"/>
              </w:rPr>
            </w:pPr>
            <w:r w:rsidRPr="00526544">
              <w:rPr>
                <w:rStyle w:val="FontStyle39"/>
                <w:sz w:val="24"/>
              </w:rPr>
              <w:t>24.</w:t>
            </w:r>
          </w:p>
        </w:tc>
        <w:tc>
          <w:tcPr>
            <w:tcW w:w="1652" w:type="dxa"/>
            <w:tcBorders>
              <w:top w:val="single" w:sz="4" w:space="0" w:color="auto"/>
              <w:left w:val="single" w:sz="6" w:space="0" w:color="auto"/>
              <w:right w:val="single" w:sz="6" w:space="0" w:color="auto"/>
            </w:tcBorders>
          </w:tcPr>
          <w:p w:rsidR="00B246A6" w:rsidRPr="00526544" w:rsidRDefault="00B246A6" w:rsidP="005B380B">
            <w:pPr>
              <w:shd w:val="clear" w:color="auto" w:fill="FFFFFF"/>
              <w:spacing w:after="60" w:line="230" w:lineRule="exact"/>
              <w:jc w:val="left"/>
              <w:rPr>
                <w:sz w:val="24"/>
                <w:szCs w:val="24"/>
              </w:rPr>
            </w:pPr>
            <w:r w:rsidRPr="00526544">
              <w:rPr>
                <w:sz w:val="24"/>
                <w:szCs w:val="24"/>
              </w:rPr>
              <w:t>4104</w:t>
            </w:r>
          </w:p>
        </w:tc>
        <w:tc>
          <w:tcPr>
            <w:tcW w:w="3262" w:type="dxa"/>
            <w:tcBorders>
              <w:top w:val="single" w:sz="4" w:space="0" w:color="auto"/>
              <w:left w:val="single" w:sz="6" w:space="0" w:color="auto"/>
              <w:right w:val="single" w:sz="6" w:space="0" w:color="auto"/>
            </w:tcBorders>
          </w:tcPr>
          <w:p w:rsidR="00B246A6" w:rsidRPr="00526544" w:rsidRDefault="00B246A6" w:rsidP="005B380B">
            <w:pPr>
              <w:pStyle w:val="Style10"/>
              <w:widowControl/>
              <w:spacing w:line="230" w:lineRule="exact"/>
              <w:jc w:val="left"/>
              <w:rPr>
                <w:rFonts w:ascii="Times New Roman" w:hAnsi="Times New Roman"/>
              </w:rPr>
            </w:pPr>
            <w:r w:rsidRPr="00526544">
              <w:rPr>
                <w:rFonts w:ascii="Times New Roman" w:hAnsi="Times New Roman"/>
              </w:rPr>
              <w:t>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c>
          <w:tcPr>
            <w:tcW w:w="1985" w:type="dxa"/>
            <w:tcBorders>
              <w:top w:val="single" w:sz="4" w:space="0" w:color="auto"/>
              <w:left w:val="single" w:sz="6" w:space="0" w:color="auto"/>
              <w:right w:val="single" w:sz="6" w:space="0" w:color="auto"/>
            </w:tcBorders>
          </w:tcPr>
          <w:p w:rsidR="00B246A6" w:rsidRPr="00526544" w:rsidRDefault="00B246A6" w:rsidP="005B380B">
            <w:pPr>
              <w:pStyle w:val="Style10"/>
              <w:widowControl/>
              <w:spacing w:after="60" w:line="230" w:lineRule="exact"/>
              <w:rPr>
                <w:rFonts w:ascii="Times New Roman" w:hAnsi="Times New Roman"/>
                <w:spacing w:val="-1"/>
              </w:rPr>
            </w:pPr>
            <w:r w:rsidRPr="00526544">
              <w:rPr>
                <w:rFonts w:ascii="Times New Roman" w:hAnsi="Times New Roman"/>
                <w:spacing w:val="-6"/>
              </w:rPr>
              <w:t>10</w:t>
            </w:r>
            <w:r w:rsidR="00B66540" w:rsidRPr="00526544">
              <w:rPr>
                <w:rFonts w:ascii="Times New Roman" w:hAnsi="Times New Roman"/>
              </w:rPr>
              <w:t> %</w:t>
            </w:r>
            <w:r w:rsidRPr="00526544">
              <w:rPr>
                <w:rFonts w:ascii="Times New Roman" w:hAnsi="Times New Roman"/>
                <w:spacing w:val="-6"/>
              </w:rPr>
              <w:t>, но не менее</w:t>
            </w:r>
            <w:r w:rsidRPr="00526544">
              <w:rPr>
                <w:rFonts w:ascii="Times New Roman" w:hAnsi="Times New Roman"/>
                <w:spacing w:val="-6"/>
              </w:rPr>
              <w:br/>
              <w:t xml:space="preserve">90 евро за </w:t>
            </w:r>
            <w:smartTag w:uri="urn:schemas-microsoft-com:office:smarttags" w:element="metricconverter">
              <w:smartTagPr>
                <w:attr w:name="ProductID" w:val="1 000 кг"/>
              </w:smartTagPr>
              <w:r w:rsidRPr="00526544">
                <w:rPr>
                  <w:rFonts w:ascii="Times New Roman" w:hAnsi="Times New Roman"/>
                  <w:spacing w:val="-6"/>
                </w:rPr>
                <w:t>1 000 кг</w:t>
              </w:r>
            </w:smartTag>
          </w:p>
        </w:tc>
        <w:tc>
          <w:tcPr>
            <w:tcW w:w="2186" w:type="dxa"/>
            <w:tcBorders>
              <w:top w:val="single" w:sz="4" w:space="0" w:color="auto"/>
              <w:left w:val="single" w:sz="6" w:space="0" w:color="auto"/>
              <w:right w:val="single" w:sz="4" w:space="0" w:color="auto"/>
            </w:tcBorders>
          </w:tcPr>
          <w:p w:rsidR="00B246A6" w:rsidRPr="00526544" w:rsidRDefault="00B246A6" w:rsidP="005B380B">
            <w:pPr>
              <w:pStyle w:val="Style10"/>
              <w:widowControl/>
              <w:spacing w:after="60" w:line="230"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5B380B">
            <w:pPr>
              <w:pStyle w:val="Style10"/>
              <w:widowControl/>
              <w:spacing w:after="60" w:line="230"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5B380B">
            <w:pPr>
              <w:spacing w:after="60" w:line="230" w:lineRule="exact"/>
              <w:jc w:val="left"/>
              <w:rPr>
                <w:sz w:val="24"/>
                <w:szCs w:val="24"/>
              </w:rPr>
            </w:pPr>
            <w:r w:rsidRPr="00526544">
              <w:rPr>
                <w:spacing w:val="-6"/>
                <w:sz w:val="24"/>
                <w:szCs w:val="24"/>
              </w:rPr>
              <w:t>- - 4104 11 100 0</w:t>
            </w:r>
            <w:r w:rsidRPr="00526544">
              <w:rPr>
                <w:spacing w:val="-6"/>
                <w:sz w:val="24"/>
                <w:szCs w:val="24"/>
              </w:rPr>
              <w:br/>
            </w:r>
          </w:p>
        </w:tc>
        <w:tc>
          <w:tcPr>
            <w:tcW w:w="3262" w:type="dxa"/>
            <w:tcBorders>
              <w:left w:val="single" w:sz="6" w:space="0" w:color="auto"/>
              <w:right w:val="single" w:sz="6" w:space="0" w:color="auto"/>
            </w:tcBorders>
          </w:tcPr>
          <w:p w:rsidR="00B246A6" w:rsidRPr="00526544" w:rsidRDefault="00B246A6" w:rsidP="005B380B">
            <w:pPr>
              <w:spacing w:after="60" w:line="230" w:lineRule="exact"/>
              <w:ind w:left="113"/>
              <w:jc w:val="left"/>
              <w:rPr>
                <w:sz w:val="24"/>
                <w:szCs w:val="24"/>
              </w:rPr>
            </w:pPr>
            <w:r w:rsidRPr="00526544">
              <w:rPr>
                <w:sz w:val="24"/>
                <w:szCs w:val="24"/>
              </w:rPr>
              <w:t xml:space="preserve">из целых шкур крупного рогатого скота (включая буйволов), площадь поверхности которой не превышает </w:t>
            </w:r>
            <w:smartTag w:uri="urn:schemas-microsoft-com:office:smarttags" w:element="metricconverter">
              <w:smartTagPr>
                <w:attr w:name="ProductID" w:val="2,6 м2"/>
              </w:smartTagPr>
              <w:r w:rsidRPr="00526544">
                <w:rPr>
                  <w:sz w:val="24"/>
                  <w:szCs w:val="24"/>
                </w:rPr>
                <w:t>2,6 м</w:t>
              </w:r>
              <w:r w:rsidRPr="00526544">
                <w:rPr>
                  <w:sz w:val="24"/>
                  <w:szCs w:val="24"/>
                  <w:vertAlign w:val="superscript"/>
                </w:rPr>
                <w:t>2</w:t>
              </w:r>
            </w:smartTag>
            <w:r w:rsidRPr="00526544">
              <w:rPr>
                <w:sz w:val="24"/>
                <w:szCs w:val="24"/>
              </w:rPr>
              <w:t xml:space="preserve"> (28 квадратных футов)</w:t>
            </w:r>
          </w:p>
        </w:tc>
        <w:tc>
          <w:tcPr>
            <w:tcW w:w="1985" w:type="dxa"/>
            <w:tcBorders>
              <w:left w:val="single" w:sz="6" w:space="0" w:color="auto"/>
              <w:right w:val="single" w:sz="6" w:space="0" w:color="auto"/>
            </w:tcBorders>
          </w:tcPr>
          <w:p w:rsidR="00B246A6" w:rsidRPr="00526544" w:rsidRDefault="00B246A6" w:rsidP="005B380B">
            <w:pPr>
              <w:spacing w:after="60" w:line="230" w:lineRule="exact"/>
              <w:rPr>
                <w:i/>
                <w:spacing w:val="-6"/>
                <w:position w:val="-2"/>
                <w:sz w:val="24"/>
                <w:szCs w:val="24"/>
              </w:rPr>
            </w:pPr>
            <w:r w:rsidRPr="00526544">
              <w:rPr>
                <w:spacing w:val="-6"/>
                <w:position w:val="-2"/>
                <w:sz w:val="24"/>
                <w:szCs w:val="24"/>
              </w:rPr>
              <w:t>10</w:t>
            </w:r>
            <w:r w:rsidR="00B66540" w:rsidRPr="00526544">
              <w:rPr>
                <w:spacing w:val="-6"/>
                <w:position w:val="-2"/>
                <w:sz w:val="24"/>
                <w:szCs w:val="24"/>
              </w:rPr>
              <w:t> %</w:t>
            </w:r>
            <w:r w:rsidRPr="00526544">
              <w:rPr>
                <w:spacing w:val="-6"/>
                <w:position w:val="-2"/>
                <w:sz w:val="24"/>
                <w:szCs w:val="24"/>
              </w:rPr>
              <w:t xml:space="preserve">, но не менее </w:t>
            </w:r>
            <w:r w:rsidRPr="00526544">
              <w:rPr>
                <w:spacing w:val="-6"/>
                <w:position w:val="-2"/>
                <w:sz w:val="24"/>
                <w:szCs w:val="24"/>
              </w:rPr>
              <w:br/>
              <w:t xml:space="preserve">206 евро за </w:t>
            </w:r>
            <w:smartTag w:uri="urn:schemas-microsoft-com:office:smarttags" w:element="metricconverter">
              <w:smartTagPr>
                <w:attr w:name="ProductID" w:val="1 000 кг"/>
              </w:smartTagPr>
              <w:r w:rsidRPr="00526544">
                <w:rPr>
                  <w:spacing w:val="-6"/>
                  <w:position w:val="-2"/>
                  <w:sz w:val="24"/>
                  <w:szCs w:val="24"/>
                </w:rPr>
                <w:t>1 000 кг</w:t>
              </w:r>
            </w:smartTag>
          </w:p>
        </w:tc>
        <w:tc>
          <w:tcPr>
            <w:tcW w:w="2186" w:type="dxa"/>
            <w:tcBorders>
              <w:left w:val="single" w:sz="6" w:space="0" w:color="auto"/>
              <w:right w:val="single" w:sz="4" w:space="0" w:color="auto"/>
            </w:tcBorders>
          </w:tcPr>
          <w:p w:rsidR="00B246A6" w:rsidRPr="00526544" w:rsidRDefault="00B246A6" w:rsidP="005B380B">
            <w:pPr>
              <w:pStyle w:val="Style10"/>
              <w:widowControl/>
              <w:spacing w:after="60" w:line="230"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5B380B">
            <w:pPr>
              <w:pStyle w:val="Style10"/>
              <w:widowControl/>
              <w:spacing w:after="60" w:line="230"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5B380B">
            <w:pPr>
              <w:spacing w:after="60" w:line="230" w:lineRule="exact"/>
              <w:jc w:val="left"/>
              <w:rPr>
                <w:spacing w:val="-6"/>
                <w:sz w:val="24"/>
                <w:szCs w:val="24"/>
              </w:rPr>
            </w:pPr>
            <w:r w:rsidRPr="00526544">
              <w:rPr>
                <w:spacing w:val="-6"/>
                <w:sz w:val="24"/>
                <w:szCs w:val="24"/>
              </w:rPr>
              <w:t>- - 4104 11 510 0</w:t>
            </w:r>
          </w:p>
        </w:tc>
        <w:tc>
          <w:tcPr>
            <w:tcW w:w="3262" w:type="dxa"/>
            <w:tcBorders>
              <w:left w:val="single" w:sz="6" w:space="0" w:color="auto"/>
              <w:right w:val="single" w:sz="6" w:space="0" w:color="auto"/>
            </w:tcBorders>
          </w:tcPr>
          <w:p w:rsidR="00B246A6" w:rsidRPr="00526544" w:rsidRDefault="00B246A6" w:rsidP="005B380B">
            <w:pPr>
              <w:spacing w:after="60" w:line="230" w:lineRule="exact"/>
              <w:ind w:left="113"/>
              <w:jc w:val="left"/>
              <w:rPr>
                <w:sz w:val="24"/>
                <w:szCs w:val="24"/>
              </w:rPr>
            </w:pPr>
            <w:r w:rsidRPr="00526544">
              <w:rPr>
                <w:sz w:val="24"/>
                <w:szCs w:val="24"/>
              </w:rPr>
              <w:t xml:space="preserve">из целых шкур, площадь поверхности которой превышает </w:t>
            </w:r>
            <w:smartTag w:uri="urn:schemas-microsoft-com:office:smarttags" w:element="metricconverter">
              <w:smartTagPr>
                <w:attr w:name="ProductID" w:val="2,6 м2"/>
              </w:smartTagPr>
              <w:r w:rsidRPr="00526544">
                <w:rPr>
                  <w:sz w:val="24"/>
                  <w:szCs w:val="24"/>
                </w:rPr>
                <w:t>2,6 м</w:t>
              </w:r>
              <w:r w:rsidRPr="00526544">
                <w:rPr>
                  <w:sz w:val="24"/>
                  <w:szCs w:val="24"/>
                  <w:vertAlign w:val="superscript"/>
                </w:rPr>
                <w:t>2</w:t>
              </w:r>
            </w:smartTag>
            <w:r w:rsidRPr="00526544">
              <w:rPr>
                <w:sz w:val="24"/>
                <w:szCs w:val="24"/>
              </w:rPr>
              <w:t xml:space="preserve"> (28 квадратных футов)</w:t>
            </w:r>
          </w:p>
        </w:tc>
        <w:tc>
          <w:tcPr>
            <w:tcW w:w="1985" w:type="dxa"/>
            <w:tcBorders>
              <w:left w:val="single" w:sz="6" w:space="0" w:color="auto"/>
              <w:right w:val="single" w:sz="6" w:space="0" w:color="auto"/>
            </w:tcBorders>
          </w:tcPr>
          <w:p w:rsidR="00B246A6" w:rsidRPr="00526544" w:rsidRDefault="00B246A6" w:rsidP="005B380B">
            <w:pPr>
              <w:spacing w:after="60" w:line="230" w:lineRule="exact"/>
              <w:rPr>
                <w:i/>
                <w:spacing w:val="-6"/>
                <w:sz w:val="24"/>
                <w:szCs w:val="24"/>
              </w:rPr>
            </w:pPr>
            <w:r w:rsidRPr="00526544">
              <w:rPr>
                <w:spacing w:val="-6"/>
                <w:sz w:val="24"/>
                <w:szCs w:val="24"/>
              </w:rPr>
              <w:t>10</w:t>
            </w:r>
            <w:r w:rsidR="00B66540" w:rsidRPr="00526544">
              <w:rPr>
                <w:spacing w:val="-6"/>
                <w:sz w:val="24"/>
                <w:szCs w:val="24"/>
              </w:rPr>
              <w:t> %</w:t>
            </w:r>
            <w:r w:rsidRPr="00526544">
              <w:rPr>
                <w:spacing w:val="-6"/>
                <w:sz w:val="24"/>
                <w:szCs w:val="24"/>
              </w:rPr>
              <w:t xml:space="preserve">, но не менее </w:t>
            </w:r>
            <w:r w:rsidRPr="00526544">
              <w:rPr>
                <w:spacing w:val="-6"/>
                <w:sz w:val="24"/>
                <w:szCs w:val="24"/>
              </w:rPr>
              <w:br/>
              <w:t xml:space="preserve">206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left w:val="single" w:sz="6" w:space="0" w:color="auto"/>
              <w:right w:val="single" w:sz="4" w:space="0" w:color="auto"/>
            </w:tcBorders>
          </w:tcPr>
          <w:p w:rsidR="00B246A6" w:rsidRPr="00526544" w:rsidRDefault="00B246A6" w:rsidP="005B380B">
            <w:pPr>
              <w:pStyle w:val="Style10"/>
              <w:widowControl/>
              <w:spacing w:after="60" w:line="230"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5B380B">
            <w:pPr>
              <w:pStyle w:val="Style10"/>
              <w:widowControl/>
              <w:spacing w:after="60" w:line="230" w:lineRule="exact"/>
              <w:rPr>
                <w:rStyle w:val="FontStyle39"/>
                <w:sz w:val="24"/>
              </w:rPr>
            </w:pPr>
          </w:p>
        </w:tc>
        <w:tc>
          <w:tcPr>
            <w:tcW w:w="1652" w:type="dxa"/>
            <w:tcBorders>
              <w:left w:val="single" w:sz="6" w:space="0" w:color="auto"/>
              <w:bottom w:val="single" w:sz="6" w:space="0" w:color="auto"/>
              <w:right w:val="single" w:sz="6" w:space="0" w:color="auto"/>
            </w:tcBorders>
          </w:tcPr>
          <w:p w:rsidR="00B246A6" w:rsidRPr="00526544" w:rsidRDefault="00B246A6" w:rsidP="005B380B">
            <w:pPr>
              <w:spacing w:after="60" w:line="230" w:lineRule="exact"/>
              <w:jc w:val="left"/>
              <w:rPr>
                <w:spacing w:val="-6"/>
                <w:sz w:val="24"/>
                <w:szCs w:val="24"/>
              </w:rPr>
            </w:pPr>
            <w:r w:rsidRPr="00526544">
              <w:rPr>
                <w:spacing w:val="-6"/>
                <w:sz w:val="24"/>
                <w:szCs w:val="24"/>
              </w:rPr>
              <w:t>- - 4104 11 590 0</w:t>
            </w:r>
          </w:p>
        </w:tc>
        <w:tc>
          <w:tcPr>
            <w:tcW w:w="3262" w:type="dxa"/>
            <w:tcBorders>
              <w:left w:val="single" w:sz="6" w:space="0" w:color="auto"/>
              <w:bottom w:val="single" w:sz="6" w:space="0" w:color="auto"/>
              <w:right w:val="single" w:sz="6" w:space="0" w:color="auto"/>
            </w:tcBorders>
          </w:tcPr>
          <w:p w:rsidR="00B246A6" w:rsidRPr="00526544" w:rsidRDefault="00B246A6" w:rsidP="005B380B">
            <w:pPr>
              <w:spacing w:after="60" w:line="230" w:lineRule="exact"/>
              <w:ind w:left="113"/>
              <w:jc w:val="left"/>
              <w:rPr>
                <w:sz w:val="24"/>
                <w:szCs w:val="24"/>
              </w:rPr>
            </w:pPr>
            <w:r w:rsidRPr="00526544">
              <w:rPr>
                <w:sz w:val="24"/>
                <w:szCs w:val="24"/>
              </w:rPr>
              <w:t>прочие</w:t>
            </w:r>
          </w:p>
        </w:tc>
        <w:tc>
          <w:tcPr>
            <w:tcW w:w="1985" w:type="dxa"/>
            <w:tcBorders>
              <w:left w:val="single" w:sz="6" w:space="0" w:color="auto"/>
              <w:bottom w:val="single" w:sz="6" w:space="0" w:color="auto"/>
              <w:right w:val="single" w:sz="6" w:space="0" w:color="auto"/>
            </w:tcBorders>
          </w:tcPr>
          <w:p w:rsidR="00B246A6" w:rsidRPr="00526544" w:rsidRDefault="00B246A6" w:rsidP="005B380B">
            <w:pPr>
              <w:spacing w:after="60" w:line="230" w:lineRule="exact"/>
              <w:rPr>
                <w:i/>
                <w:spacing w:val="-6"/>
                <w:sz w:val="24"/>
                <w:szCs w:val="24"/>
              </w:rPr>
            </w:pPr>
            <w:r w:rsidRPr="00526544">
              <w:rPr>
                <w:spacing w:val="-6"/>
                <w:sz w:val="24"/>
                <w:szCs w:val="24"/>
              </w:rPr>
              <w:t>10</w:t>
            </w:r>
            <w:r w:rsidR="00B66540" w:rsidRPr="00526544">
              <w:rPr>
                <w:spacing w:val="-6"/>
                <w:sz w:val="24"/>
                <w:szCs w:val="24"/>
              </w:rPr>
              <w:t> %</w:t>
            </w:r>
            <w:r w:rsidRPr="00526544">
              <w:rPr>
                <w:spacing w:val="-6"/>
                <w:sz w:val="24"/>
                <w:szCs w:val="24"/>
              </w:rPr>
              <w:t xml:space="preserve">, но не менее </w:t>
            </w:r>
            <w:r w:rsidRPr="00526544">
              <w:rPr>
                <w:spacing w:val="-6"/>
                <w:sz w:val="24"/>
                <w:szCs w:val="24"/>
              </w:rPr>
              <w:br/>
              <w:t xml:space="preserve">206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left w:val="single" w:sz="6" w:space="0" w:color="auto"/>
              <w:bottom w:val="single" w:sz="6" w:space="0" w:color="auto"/>
              <w:right w:val="single" w:sz="4" w:space="0" w:color="auto"/>
            </w:tcBorders>
          </w:tcPr>
          <w:p w:rsidR="00B246A6" w:rsidRPr="00526544" w:rsidRDefault="00B246A6" w:rsidP="005B380B">
            <w:pPr>
              <w:pStyle w:val="Style10"/>
              <w:widowControl/>
              <w:spacing w:after="60" w:line="230" w:lineRule="exact"/>
              <w:jc w:val="left"/>
              <w:rPr>
                <w:rStyle w:val="FontStyle39"/>
                <w:sz w:val="24"/>
              </w:rPr>
            </w:pPr>
          </w:p>
        </w:tc>
      </w:tr>
      <w:tr w:rsidR="00B246A6" w:rsidRPr="00526544">
        <w:tc>
          <w:tcPr>
            <w:tcW w:w="588" w:type="dxa"/>
            <w:tcBorders>
              <w:top w:val="single" w:sz="6" w:space="0" w:color="auto"/>
              <w:left w:val="single" w:sz="4"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p>
        </w:tc>
        <w:tc>
          <w:tcPr>
            <w:tcW w:w="1652" w:type="dxa"/>
            <w:tcBorders>
              <w:top w:val="single" w:sz="6" w:space="0" w:color="auto"/>
              <w:left w:val="single" w:sz="6" w:space="0" w:color="auto"/>
              <w:right w:val="single" w:sz="6" w:space="0" w:color="auto"/>
            </w:tcBorders>
          </w:tcPr>
          <w:p w:rsidR="00B246A6" w:rsidRPr="00526544" w:rsidRDefault="00660C76" w:rsidP="00A63318">
            <w:pPr>
              <w:pageBreakBefore/>
              <w:spacing w:after="60" w:line="235" w:lineRule="exact"/>
              <w:jc w:val="left"/>
              <w:rPr>
                <w:spacing w:val="-6"/>
                <w:sz w:val="24"/>
                <w:szCs w:val="24"/>
                <w:lang w:val="be-BY"/>
              </w:rPr>
            </w:pPr>
            <w:r w:rsidRPr="00526544">
              <w:rPr>
                <w:spacing w:val="-6"/>
                <w:sz w:val="24"/>
                <w:szCs w:val="24"/>
              </w:rPr>
              <w:t>- - 4104 11 900 0</w:t>
            </w:r>
          </w:p>
        </w:tc>
        <w:tc>
          <w:tcPr>
            <w:tcW w:w="3262" w:type="dxa"/>
            <w:tcBorders>
              <w:top w:val="single" w:sz="6" w:space="0" w:color="auto"/>
              <w:left w:val="single" w:sz="6" w:space="0" w:color="auto"/>
              <w:right w:val="single" w:sz="6" w:space="0" w:color="auto"/>
            </w:tcBorders>
          </w:tcPr>
          <w:p w:rsidR="00B246A6" w:rsidRPr="00526544" w:rsidRDefault="00B246A6" w:rsidP="00A63318">
            <w:pPr>
              <w:pageBreakBefore/>
              <w:spacing w:after="60" w:line="235" w:lineRule="exact"/>
              <w:ind w:left="113"/>
              <w:jc w:val="left"/>
              <w:rPr>
                <w:sz w:val="24"/>
                <w:szCs w:val="24"/>
              </w:rPr>
            </w:pPr>
            <w:r w:rsidRPr="00526544">
              <w:rPr>
                <w:sz w:val="24"/>
                <w:szCs w:val="24"/>
              </w:rPr>
              <w:t>прочие</w:t>
            </w:r>
          </w:p>
        </w:tc>
        <w:tc>
          <w:tcPr>
            <w:tcW w:w="1985" w:type="dxa"/>
            <w:tcBorders>
              <w:top w:val="single" w:sz="6" w:space="0" w:color="auto"/>
              <w:left w:val="single" w:sz="6" w:space="0" w:color="auto"/>
              <w:right w:val="single" w:sz="6" w:space="0" w:color="auto"/>
            </w:tcBorders>
          </w:tcPr>
          <w:p w:rsidR="00B246A6" w:rsidRPr="00526544" w:rsidRDefault="00B246A6" w:rsidP="00A63318">
            <w:pPr>
              <w:pageBreakBefore/>
              <w:spacing w:after="60" w:line="235" w:lineRule="exact"/>
              <w:rPr>
                <w:i/>
                <w:spacing w:val="-6"/>
                <w:sz w:val="24"/>
                <w:szCs w:val="24"/>
              </w:rPr>
            </w:pPr>
            <w:r w:rsidRPr="00526544">
              <w:rPr>
                <w:spacing w:val="-6"/>
                <w:sz w:val="24"/>
                <w:szCs w:val="24"/>
              </w:rPr>
              <w:t>10</w:t>
            </w:r>
            <w:r w:rsidR="00B66540" w:rsidRPr="00526544">
              <w:rPr>
                <w:spacing w:val="-6"/>
                <w:sz w:val="24"/>
                <w:szCs w:val="24"/>
              </w:rPr>
              <w:t> %</w:t>
            </w:r>
            <w:r w:rsidRPr="00526544">
              <w:rPr>
                <w:spacing w:val="-6"/>
                <w:sz w:val="24"/>
                <w:szCs w:val="24"/>
              </w:rPr>
              <w:t xml:space="preserve">, но не менее </w:t>
            </w:r>
            <w:r w:rsidRPr="00526544">
              <w:rPr>
                <w:spacing w:val="-6"/>
                <w:sz w:val="24"/>
                <w:szCs w:val="24"/>
              </w:rPr>
              <w:br/>
              <w:t xml:space="preserve">206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top w:val="single" w:sz="6" w:space="0" w:color="auto"/>
              <w:left w:val="single" w:sz="6" w:space="0" w:color="auto"/>
              <w:right w:val="single" w:sz="4" w:space="0" w:color="auto"/>
            </w:tcBorders>
          </w:tcPr>
          <w:p w:rsidR="00B246A6" w:rsidRPr="00526544" w:rsidRDefault="00B246A6" w:rsidP="00A63318">
            <w:pPr>
              <w:pStyle w:val="Style10"/>
              <w:pageBreakBefore/>
              <w:widowControl/>
              <w:spacing w:after="6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p>
        </w:tc>
        <w:tc>
          <w:tcPr>
            <w:tcW w:w="1652" w:type="dxa"/>
            <w:tcBorders>
              <w:left w:val="single" w:sz="6" w:space="0" w:color="auto"/>
              <w:right w:val="single" w:sz="6" w:space="0" w:color="auto"/>
            </w:tcBorders>
          </w:tcPr>
          <w:p w:rsidR="00B246A6" w:rsidRPr="00526544" w:rsidRDefault="00660C76" w:rsidP="00A63318">
            <w:pPr>
              <w:spacing w:after="60" w:line="235" w:lineRule="exact"/>
              <w:jc w:val="left"/>
              <w:rPr>
                <w:spacing w:val="-6"/>
                <w:sz w:val="24"/>
                <w:szCs w:val="24"/>
                <w:lang w:val="be-BY"/>
              </w:rPr>
            </w:pPr>
            <w:r w:rsidRPr="00526544">
              <w:rPr>
                <w:spacing w:val="-6"/>
                <w:sz w:val="24"/>
                <w:szCs w:val="24"/>
              </w:rPr>
              <w:t>- - 4104 19 100 0</w:t>
            </w:r>
          </w:p>
        </w:tc>
        <w:tc>
          <w:tcPr>
            <w:tcW w:w="3262" w:type="dxa"/>
            <w:tcBorders>
              <w:left w:val="single" w:sz="6" w:space="0" w:color="auto"/>
              <w:right w:val="single" w:sz="6" w:space="0" w:color="auto"/>
            </w:tcBorders>
          </w:tcPr>
          <w:p w:rsidR="00B246A6" w:rsidRPr="00526544" w:rsidRDefault="00B246A6" w:rsidP="00A63318">
            <w:pPr>
              <w:spacing w:after="60" w:line="235" w:lineRule="exact"/>
              <w:ind w:left="113"/>
              <w:jc w:val="left"/>
              <w:rPr>
                <w:spacing w:val="-4"/>
                <w:sz w:val="24"/>
                <w:szCs w:val="24"/>
              </w:rPr>
            </w:pPr>
            <w:r w:rsidRPr="00526544">
              <w:rPr>
                <w:spacing w:val="-4"/>
                <w:sz w:val="24"/>
                <w:szCs w:val="24"/>
              </w:rPr>
              <w:t xml:space="preserve">из целых шкур крупного рогатого скота (включая буйволов), площадь поверхности которой не превышает </w:t>
            </w:r>
            <w:smartTag w:uri="urn:schemas-microsoft-com:office:smarttags" w:element="metricconverter">
              <w:smartTagPr>
                <w:attr w:name="ProductID" w:val="2,6 м2"/>
              </w:smartTagPr>
              <w:r w:rsidRPr="00526544">
                <w:rPr>
                  <w:spacing w:val="-4"/>
                  <w:sz w:val="24"/>
                  <w:szCs w:val="24"/>
                </w:rPr>
                <w:t>2,6 м</w:t>
              </w:r>
              <w:r w:rsidRPr="00526544">
                <w:rPr>
                  <w:spacing w:val="-4"/>
                  <w:sz w:val="24"/>
                  <w:szCs w:val="24"/>
                  <w:vertAlign w:val="superscript"/>
                </w:rPr>
                <w:t>2</w:t>
              </w:r>
            </w:smartTag>
            <w:r w:rsidRPr="00526544">
              <w:rPr>
                <w:spacing w:val="-4"/>
                <w:sz w:val="24"/>
                <w:szCs w:val="24"/>
              </w:rPr>
              <w:t xml:space="preserve"> (28</w:t>
            </w:r>
            <w:r w:rsidR="00840ADD" w:rsidRPr="00526544">
              <w:rPr>
                <w:spacing w:val="-4"/>
                <w:sz w:val="24"/>
                <w:szCs w:val="24"/>
                <w:lang w:val="be-BY"/>
              </w:rPr>
              <w:t> </w:t>
            </w:r>
            <w:r w:rsidRPr="00526544">
              <w:rPr>
                <w:spacing w:val="-4"/>
                <w:sz w:val="24"/>
                <w:szCs w:val="24"/>
              </w:rPr>
              <w:t>квадратных футов)</w:t>
            </w:r>
          </w:p>
        </w:tc>
        <w:tc>
          <w:tcPr>
            <w:tcW w:w="1985" w:type="dxa"/>
            <w:tcBorders>
              <w:left w:val="single" w:sz="6" w:space="0" w:color="auto"/>
              <w:right w:val="single" w:sz="6" w:space="0" w:color="auto"/>
            </w:tcBorders>
          </w:tcPr>
          <w:p w:rsidR="00B246A6" w:rsidRPr="00526544" w:rsidRDefault="00B246A6" w:rsidP="00A63318">
            <w:pPr>
              <w:spacing w:after="60" w:line="235" w:lineRule="exact"/>
              <w:rPr>
                <w:i/>
                <w:spacing w:val="-6"/>
                <w:sz w:val="24"/>
                <w:szCs w:val="24"/>
              </w:rPr>
            </w:pPr>
            <w:r w:rsidRPr="00526544">
              <w:rPr>
                <w:spacing w:val="-6"/>
                <w:sz w:val="24"/>
                <w:szCs w:val="24"/>
              </w:rPr>
              <w:t>10</w:t>
            </w:r>
            <w:r w:rsidR="00B66540" w:rsidRPr="00526544">
              <w:rPr>
                <w:spacing w:val="-6"/>
                <w:sz w:val="24"/>
                <w:szCs w:val="24"/>
              </w:rPr>
              <w:t> %</w:t>
            </w:r>
            <w:r w:rsidRPr="00526544">
              <w:rPr>
                <w:spacing w:val="-6"/>
                <w:sz w:val="24"/>
                <w:szCs w:val="24"/>
              </w:rPr>
              <w:t xml:space="preserve">, но не менее </w:t>
            </w:r>
            <w:r w:rsidRPr="00526544">
              <w:rPr>
                <w:spacing w:val="-6"/>
                <w:sz w:val="24"/>
                <w:szCs w:val="24"/>
              </w:rPr>
              <w:br/>
              <w:t xml:space="preserve">206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EC3631">
            <w:pPr>
              <w:pStyle w:val="Style10"/>
              <w:widowControl/>
              <w:spacing w:after="60" w:line="240" w:lineRule="exact"/>
              <w:rPr>
                <w:rStyle w:val="FontStyle39"/>
                <w:sz w:val="24"/>
              </w:rPr>
            </w:pPr>
          </w:p>
        </w:tc>
        <w:tc>
          <w:tcPr>
            <w:tcW w:w="1652" w:type="dxa"/>
            <w:tcBorders>
              <w:left w:val="single" w:sz="6" w:space="0" w:color="auto"/>
              <w:right w:val="single" w:sz="6" w:space="0" w:color="auto"/>
            </w:tcBorders>
          </w:tcPr>
          <w:p w:rsidR="00B246A6" w:rsidRPr="00526544" w:rsidRDefault="00660C76" w:rsidP="00EC3631">
            <w:pPr>
              <w:spacing w:after="60"/>
              <w:jc w:val="left"/>
              <w:rPr>
                <w:spacing w:val="-6"/>
                <w:sz w:val="24"/>
                <w:szCs w:val="24"/>
                <w:lang w:val="be-BY"/>
              </w:rPr>
            </w:pPr>
            <w:r w:rsidRPr="00526544">
              <w:rPr>
                <w:spacing w:val="-6"/>
                <w:sz w:val="24"/>
                <w:szCs w:val="24"/>
              </w:rPr>
              <w:t>- - 4104 19 510 0</w:t>
            </w:r>
          </w:p>
        </w:tc>
        <w:tc>
          <w:tcPr>
            <w:tcW w:w="3262" w:type="dxa"/>
            <w:tcBorders>
              <w:left w:val="single" w:sz="6" w:space="0" w:color="auto"/>
              <w:right w:val="single" w:sz="6" w:space="0" w:color="auto"/>
            </w:tcBorders>
          </w:tcPr>
          <w:p w:rsidR="00B246A6" w:rsidRPr="00526544" w:rsidRDefault="00B246A6" w:rsidP="00EC3631">
            <w:pPr>
              <w:spacing w:after="60"/>
              <w:ind w:left="113"/>
              <w:jc w:val="left"/>
              <w:rPr>
                <w:sz w:val="24"/>
                <w:szCs w:val="24"/>
              </w:rPr>
            </w:pPr>
            <w:r w:rsidRPr="00526544">
              <w:rPr>
                <w:sz w:val="24"/>
                <w:szCs w:val="24"/>
              </w:rPr>
              <w:t xml:space="preserve">из целых шкур, площадь поверхности которой превышает </w:t>
            </w:r>
            <w:smartTag w:uri="urn:schemas-microsoft-com:office:smarttags" w:element="metricconverter">
              <w:smartTagPr>
                <w:attr w:name="ProductID" w:val="2,6 м2"/>
              </w:smartTagPr>
              <w:r w:rsidRPr="00526544">
                <w:rPr>
                  <w:sz w:val="24"/>
                  <w:szCs w:val="24"/>
                </w:rPr>
                <w:t>2,6 м</w:t>
              </w:r>
              <w:r w:rsidRPr="00526544">
                <w:rPr>
                  <w:sz w:val="24"/>
                  <w:szCs w:val="24"/>
                  <w:vertAlign w:val="superscript"/>
                </w:rPr>
                <w:t>2</w:t>
              </w:r>
            </w:smartTag>
            <w:r w:rsidRPr="00526544">
              <w:rPr>
                <w:sz w:val="24"/>
                <w:szCs w:val="24"/>
              </w:rPr>
              <w:t xml:space="preserve"> (28</w:t>
            </w:r>
            <w:r w:rsidR="00EC3631" w:rsidRPr="00526544">
              <w:rPr>
                <w:sz w:val="24"/>
                <w:szCs w:val="24"/>
                <w:lang w:val="be-BY"/>
              </w:rPr>
              <w:t> </w:t>
            </w:r>
            <w:r w:rsidRPr="00526544">
              <w:rPr>
                <w:sz w:val="24"/>
                <w:szCs w:val="24"/>
              </w:rPr>
              <w:t>квадратных футов)</w:t>
            </w:r>
          </w:p>
        </w:tc>
        <w:tc>
          <w:tcPr>
            <w:tcW w:w="1985" w:type="dxa"/>
            <w:tcBorders>
              <w:left w:val="single" w:sz="6" w:space="0" w:color="auto"/>
              <w:right w:val="single" w:sz="6" w:space="0" w:color="auto"/>
            </w:tcBorders>
          </w:tcPr>
          <w:p w:rsidR="00B246A6" w:rsidRPr="00526544" w:rsidRDefault="00B246A6" w:rsidP="00EC3631">
            <w:pPr>
              <w:spacing w:after="60"/>
              <w:rPr>
                <w:i/>
                <w:spacing w:val="-6"/>
                <w:sz w:val="24"/>
                <w:szCs w:val="24"/>
              </w:rPr>
            </w:pPr>
            <w:r w:rsidRPr="00526544">
              <w:rPr>
                <w:spacing w:val="-6"/>
                <w:sz w:val="24"/>
                <w:szCs w:val="24"/>
              </w:rPr>
              <w:t>10</w:t>
            </w:r>
            <w:r w:rsidR="00B66540" w:rsidRPr="00526544">
              <w:rPr>
                <w:spacing w:val="-6"/>
                <w:sz w:val="24"/>
                <w:szCs w:val="24"/>
              </w:rPr>
              <w:t> %</w:t>
            </w:r>
            <w:r w:rsidRPr="00526544">
              <w:rPr>
                <w:spacing w:val="-6"/>
                <w:sz w:val="24"/>
                <w:szCs w:val="24"/>
              </w:rPr>
              <w:t xml:space="preserve">, но не менее </w:t>
            </w:r>
            <w:r w:rsidRPr="00526544">
              <w:rPr>
                <w:spacing w:val="-6"/>
                <w:sz w:val="24"/>
                <w:szCs w:val="24"/>
              </w:rPr>
              <w:br/>
              <w:t xml:space="preserve">206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left w:val="single" w:sz="6" w:space="0" w:color="auto"/>
              <w:right w:val="single" w:sz="4" w:space="0" w:color="auto"/>
            </w:tcBorders>
          </w:tcPr>
          <w:p w:rsidR="00B246A6" w:rsidRPr="00526544" w:rsidRDefault="00B246A6" w:rsidP="00EC3631">
            <w:pPr>
              <w:pStyle w:val="Style10"/>
              <w:widowControl/>
              <w:spacing w:after="60" w:line="240"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p>
        </w:tc>
        <w:tc>
          <w:tcPr>
            <w:tcW w:w="1652" w:type="dxa"/>
            <w:tcBorders>
              <w:left w:val="single" w:sz="6" w:space="0" w:color="auto"/>
              <w:right w:val="single" w:sz="6" w:space="0" w:color="auto"/>
            </w:tcBorders>
          </w:tcPr>
          <w:p w:rsidR="00B246A6" w:rsidRPr="00526544" w:rsidRDefault="00660C76" w:rsidP="00A63318">
            <w:pPr>
              <w:spacing w:after="60" w:line="235" w:lineRule="exact"/>
              <w:jc w:val="left"/>
              <w:rPr>
                <w:spacing w:val="-6"/>
                <w:sz w:val="24"/>
                <w:szCs w:val="24"/>
                <w:lang w:val="be-BY"/>
              </w:rPr>
            </w:pPr>
            <w:r w:rsidRPr="00526544">
              <w:rPr>
                <w:spacing w:val="-6"/>
                <w:sz w:val="24"/>
                <w:szCs w:val="24"/>
              </w:rPr>
              <w:t>- - 4104 19 590 0</w:t>
            </w:r>
          </w:p>
        </w:tc>
        <w:tc>
          <w:tcPr>
            <w:tcW w:w="3262" w:type="dxa"/>
            <w:tcBorders>
              <w:left w:val="single" w:sz="6" w:space="0" w:color="auto"/>
              <w:right w:val="single" w:sz="6" w:space="0" w:color="auto"/>
            </w:tcBorders>
          </w:tcPr>
          <w:p w:rsidR="00B246A6" w:rsidRPr="00526544" w:rsidRDefault="00B246A6" w:rsidP="00A63318">
            <w:pPr>
              <w:spacing w:after="60" w:line="235" w:lineRule="exact"/>
              <w:ind w:left="113"/>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B246A6" w:rsidP="00A63318">
            <w:pPr>
              <w:spacing w:after="60" w:line="235" w:lineRule="exact"/>
              <w:rPr>
                <w:i/>
                <w:spacing w:val="-6"/>
                <w:sz w:val="24"/>
                <w:szCs w:val="24"/>
              </w:rPr>
            </w:pPr>
            <w:r w:rsidRPr="00526544">
              <w:rPr>
                <w:spacing w:val="-6"/>
                <w:sz w:val="24"/>
                <w:szCs w:val="24"/>
              </w:rPr>
              <w:t>10</w:t>
            </w:r>
            <w:r w:rsidR="00B66540" w:rsidRPr="00526544">
              <w:rPr>
                <w:spacing w:val="-6"/>
                <w:sz w:val="24"/>
                <w:szCs w:val="24"/>
              </w:rPr>
              <w:t> %</w:t>
            </w:r>
            <w:r w:rsidRPr="00526544">
              <w:rPr>
                <w:spacing w:val="-6"/>
                <w:sz w:val="24"/>
                <w:szCs w:val="24"/>
              </w:rPr>
              <w:t xml:space="preserve">, но не менее </w:t>
            </w:r>
            <w:r w:rsidRPr="00526544">
              <w:rPr>
                <w:spacing w:val="-6"/>
                <w:sz w:val="24"/>
                <w:szCs w:val="24"/>
              </w:rPr>
              <w:br/>
              <w:t xml:space="preserve">206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p>
        </w:tc>
        <w:tc>
          <w:tcPr>
            <w:tcW w:w="1652" w:type="dxa"/>
            <w:tcBorders>
              <w:left w:val="single" w:sz="6" w:space="0" w:color="auto"/>
              <w:right w:val="single" w:sz="6" w:space="0" w:color="auto"/>
            </w:tcBorders>
          </w:tcPr>
          <w:p w:rsidR="00B246A6" w:rsidRPr="00526544" w:rsidRDefault="00660C76" w:rsidP="00A63318">
            <w:pPr>
              <w:spacing w:after="60" w:line="235" w:lineRule="exact"/>
              <w:jc w:val="left"/>
              <w:rPr>
                <w:spacing w:val="-6"/>
                <w:sz w:val="24"/>
                <w:szCs w:val="24"/>
                <w:lang w:val="be-BY"/>
              </w:rPr>
            </w:pPr>
            <w:r w:rsidRPr="00526544">
              <w:rPr>
                <w:spacing w:val="-6"/>
                <w:sz w:val="24"/>
                <w:szCs w:val="24"/>
              </w:rPr>
              <w:t>- - 4104 19 900 0</w:t>
            </w:r>
          </w:p>
        </w:tc>
        <w:tc>
          <w:tcPr>
            <w:tcW w:w="3262" w:type="dxa"/>
            <w:tcBorders>
              <w:left w:val="single" w:sz="6" w:space="0" w:color="auto"/>
              <w:right w:val="single" w:sz="6" w:space="0" w:color="auto"/>
            </w:tcBorders>
          </w:tcPr>
          <w:p w:rsidR="00B246A6" w:rsidRPr="00526544" w:rsidRDefault="00B246A6" w:rsidP="00A63318">
            <w:pPr>
              <w:spacing w:after="60" w:line="235" w:lineRule="exact"/>
              <w:ind w:left="113"/>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B246A6" w:rsidP="00A63318">
            <w:pPr>
              <w:spacing w:after="60" w:line="235" w:lineRule="exact"/>
              <w:rPr>
                <w:i/>
                <w:spacing w:val="-6"/>
                <w:sz w:val="24"/>
                <w:szCs w:val="24"/>
              </w:rPr>
            </w:pPr>
            <w:r w:rsidRPr="00526544">
              <w:rPr>
                <w:spacing w:val="-6"/>
                <w:sz w:val="24"/>
                <w:szCs w:val="24"/>
              </w:rPr>
              <w:t>10</w:t>
            </w:r>
            <w:r w:rsidR="00B66540" w:rsidRPr="00526544">
              <w:rPr>
                <w:spacing w:val="-6"/>
                <w:sz w:val="24"/>
                <w:szCs w:val="24"/>
              </w:rPr>
              <w:t> %</w:t>
            </w:r>
            <w:r w:rsidRPr="00526544">
              <w:rPr>
                <w:spacing w:val="-6"/>
                <w:sz w:val="24"/>
                <w:szCs w:val="24"/>
              </w:rPr>
              <w:t>, но не менее</w:t>
            </w:r>
            <w:r w:rsidRPr="00526544">
              <w:rPr>
                <w:spacing w:val="-6"/>
                <w:sz w:val="24"/>
                <w:szCs w:val="24"/>
              </w:rPr>
              <w:br/>
              <w:t xml:space="preserve">206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after="60" w:line="235" w:lineRule="exact"/>
              <w:rPr>
                <w:rStyle w:val="FontStyle39"/>
                <w:sz w:val="24"/>
              </w:rPr>
            </w:pPr>
          </w:p>
        </w:tc>
        <w:tc>
          <w:tcPr>
            <w:tcW w:w="1652" w:type="dxa"/>
            <w:tcBorders>
              <w:left w:val="single" w:sz="6" w:space="0" w:color="auto"/>
              <w:right w:val="single" w:sz="6" w:space="0" w:color="auto"/>
            </w:tcBorders>
          </w:tcPr>
          <w:p w:rsidR="00B246A6" w:rsidRPr="00526544" w:rsidRDefault="00660C76" w:rsidP="00A63318">
            <w:pPr>
              <w:spacing w:after="60" w:line="235" w:lineRule="exact"/>
              <w:jc w:val="left"/>
              <w:rPr>
                <w:spacing w:val="-6"/>
                <w:sz w:val="24"/>
                <w:szCs w:val="24"/>
                <w:lang w:val="be-BY"/>
              </w:rPr>
            </w:pPr>
            <w:r w:rsidRPr="00526544">
              <w:rPr>
                <w:spacing w:val="-6"/>
                <w:sz w:val="24"/>
                <w:szCs w:val="24"/>
              </w:rPr>
              <w:t>- - 4104 41 110 0</w:t>
            </w:r>
          </w:p>
        </w:tc>
        <w:tc>
          <w:tcPr>
            <w:tcW w:w="3262" w:type="dxa"/>
            <w:tcBorders>
              <w:left w:val="single" w:sz="6" w:space="0" w:color="auto"/>
              <w:right w:val="single" w:sz="6" w:space="0" w:color="auto"/>
            </w:tcBorders>
          </w:tcPr>
          <w:p w:rsidR="00B246A6" w:rsidRPr="00526544" w:rsidRDefault="00B246A6" w:rsidP="00A63318">
            <w:pPr>
              <w:spacing w:after="60" w:line="235" w:lineRule="exact"/>
              <w:ind w:left="113" w:right="-57"/>
              <w:jc w:val="left"/>
              <w:rPr>
                <w:sz w:val="24"/>
                <w:szCs w:val="24"/>
              </w:rPr>
            </w:pPr>
            <w:r w:rsidRPr="00526544">
              <w:rPr>
                <w:sz w:val="24"/>
                <w:szCs w:val="24"/>
              </w:rPr>
              <w:t>из целых шкур телят индийского зебу, без головы и ног, или с головой и ногами, каждая нетто-</w:t>
            </w:r>
            <w:r w:rsidRPr="00526544">
              <w:rPr>
                <w:spacing w:val="-4"/>
                <w:sz w:val="24"/>
                <w:szCs w:val="24"/>
              </w:rPr>
              <w:t xml:space="preserve">массой не более </w:t>
            </w:r>
            <w:smartTag w:uri="urn:schemas-microsoft-com:office:smarttags" w:element="metricconverter">
              <w:smartTagPr>
                <w:attr w:name="ProductID" w:val="4,5 кг"/>
              </w:smartTagPr>
              <w:r w:rsidRPr="00526544">
                <w:rPr>
                  <w:spacing w:val="-4"/>
                  <w:sz w:val="24"/>
                  <w:szCs w:val="24"/>
                </w:rPr>
                <w:t>4,5 кг</w:t>
              </w:r>
            </w:smartTag>
            <w:r w:rsidRPr="00526544">
              <w:rPr>
                <w:spacing w:val="-4"/>
                <w:sz w:val="24"/>
                <w:szCs w:val="24"/>
              </w:rPr>
              <w:t>, растительного</w:t>
            </w:r>
            <w:r w:rsidRPr="00526544">
              <w:rPr>
                <w:sz w:val="24"/>
                <w:szCs w:val="24"/>
              </w:rPr>
              <w:t xml:space="preserve"> дубления, без дальнейшей обработки или подвергнутая определенной обработке, но явно непригодная к </w:t>
            </w:r>
            <w:r w:rsidRPr="00526544">
              <w:rPr>
                <w:spacing w:val="-4"/>
                <w:sz w:val="24"/>
                <w:szCs w:val="24"/>
              </w:rPr>
              <w:t>непосредственному использованию</w:t>
            </w:r>
            <w:r w:rsidRPr="00526544">
              <w:rPr>
                <w:sz w:val="24"/>
                <w:szCs w:val="24"/>
              </w:rPr>
              <w:t xml:space="preserve"> для производства кожевенных изделий</w:t>
            </w:r>
          </w:p>
        </w:tc>
        <w:tc>
          <w:tcPr>
            <w:tcW w:w="1985" w:type="dxa"/>
            <w:tcBorders>
              <w:left w:val="single" w:sz="6" w:space="0" w:color="auto"/>
              <w:right w:val="single" w:sz="6" w:space="0" w:color="auto"/>
            </w:tcBorders>
          </w:tcPr>
          <w:p w:rsidR="00B246A6" w:rsidRPr="00526544" w:rsidRDefault="00B246A6" w:rsidP="00A63318">
            <w:pPr>
              <w:spacing w:after="60" w:line="235" w:lineRule="exact"/>
              <w:rPr>
                <w:i/>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after="6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before="80" w:after="80" w:line="23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80" w:after="80" w:line="235" w:lineRule="exact"/>
              <w:jc w:val="left"/>
              <w:rPr>
                <w:spacing w:val="-6"/>
                <w:sz w:val="24"/>
                <w:szCs w:val="24"/>
              </w:rPr>
            </w:pPr>
            <w:r w:rsidRPr="00526544">
              <w:rPr>
                <w:spacing w:val="-6"/>
                <w:sz w:val="24"/>
                <w:szCs w:val="24"/>
              </w:rPr>
              <w:t>- - 4104 41 190 0</w:t>
            </w:r>
          </w:p>
        </w:tc>
        <w:tc>
          <w:tcPr>
            <w:tcW w:w="3262" w:type="dxa"/>
            <w:tcBorders>
              <w:left w:val="single" w:sz="6" w:space="0" w:color="auto"/>
              <w:right w:val="single" w:sz="6" w:space="0" w:color="auto"/>
            </w:tcBorders>
          </w:tcPr>
          <w:p w:rsidR="00B246A6" w:rsidRPr="00526544" w:rsidRDefault="00B246A6" w:rsidP="00A63318">
            <w:pPr>
              <w:spacing w:before="80" w:after="80" w:line="235" w:lineRule="exact"/>
              <w:ind w:left="113"/>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B246A6" w:rsidP="00A63318">
            <w:pPr>
              <w:spacing w:before="80" w:after="80" w:line="235" w:lineRule="exact"/>
              <w:rPr>
                <w:i/>
                <w:sz w:val="24"/>
                <w:szCs w:val="24"/>
              </w:rPr>
            </w:pPr>
            <w:r w:rsidRPr="00526544">
              <w:rPr>
                <w:sz w:val="24"/>
                <w:szCs w:val="24"/>
              </w:rPr>
              <w:t>10</w:t>
            </w:r>
            <w:r w:rsidR="00B66540" w:rsidRPr="00526544">
              <w:rPr>
                <w:sz w:val="24"/>
                <w:szCs w:val="24"/>
              </w:rPr>
              <w:t> %</w:t>
            </w:r>
            <w:r w:rsidRPr="00526544">
              <w:rPr>
                <w:sz w:val="24"/>
                <w:szCs w:val="24"/>
              </w:rPr>
              <w:t>, но не менее</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80" w:after="8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keepLines/>
              <w:widowControl/>
              <w:spacing w:before="80" w:after="80" w:line="23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keepLines/>
              <w:spacing w:before="80" w:after="80" w:line="235" w:lineRule="exact"/>
              <w:jc w:val="left"/>
              <w:rPr>
                <w:spacing w:val="-6"/>
                <w:sz w:val="24"/>
                <w:szCs w:val="24"/>
              </w:rPr>
            </w:pPr>
            <w:r w:rsidRPr="00526544">
              <w:rPr>
                <w:spacing w:val="-6"/>
                <w:sz w:val="24"/>
                <w:szCs w:val="24"/>
              </w:rPr>
              <w:t>- - 4104 41 510 0</w:t>
            </w:r>
          </w:p>
        </w:tc>
        <w:tc>
          <w:tcPr>
            <w:tcW w:w="3262" w:type="dxa"/>
            <w:tcBorders>
              <w:left w:val="single" w:sz="6" w:space="0" w:color="auto"/>
              <w:right w:val="single" w:sz="6" w:space="0" w:color="auto"/>
            </w:tcBorders>
          </w:tcPr>
          <w:p w:rsidR="00B246A6" w:rsidRPr="00526544" w:rsidRDefault="00B246A6" w:rsidP="00A63318">
            <w:pPr>
              <w:keepLines/>
              <w:spacing w:before="80" w:after="80" w:line="235" w:lineRule="exact"/>
              <w:ind w:left="113"/>
              <w:jc w:val="left"/>
              <w:rPr>
                <w:sz w:val="24"/>
                <w:szCs w:val="24"/>
              </w:rPr>
            </w:pPr>
            <w:r w:rsidRPr="00526544">
              <w:rPr>
                <w:sz w:val="24"/>
                <w:szCs w:val="24"/>
              </w:rPr>
              <w:t xml:space="preserve">из целых шкур, площадь поверхности которой превышает </w:t>
            </w:r>
            <w:smartTag w:uri="urn:schemas-microsoft-com:office:smarttags" w:element="metricconverter">
              <w:smartTagPr>
                <w:attr w:name="ProductID" w:val="2,6 м2"/>
              </w:smartTagPr>
              <w:r w:rsidRPr="00526544">
                <w:rPr>
                  <w:sz w:val="24"/>
                  <w:szCs w:val="24"/>
                </w:rPr>
                <w:t>2,6 м</w:t>
              </w:r>
              <w:r w:rsidRPr="00526544">
                <w:rPr>
                  <w:sz w:val="24"/>
                  <w:szCs w:val="24"/>
                  <w:vertAlign w:val="superscript"/>
                </w:rPr>
                <w:t>2</w:t>
              </w:r>
            </w:smartTag>
            <w:r w:rsidRPr="00526544">
              <w:rPr>
                <w:sz w:val="24"/>
                <w:szCs w:val="24"/>
              </w:rPr>
              <w:t xml:space="preserve"> (28</w:t>
            </w:r>
            <w:r w:rsidR="00840ADD" w:rsidRPr="00526544">
              <w:rPr>
                <w:sz w:val="24"/>
                <w:szCs w:val="24"/>
                <w:lang w:val="be-BY"/>
              </w:rPr>
              <w:t> </w:t>
            </w:r>
            <w:r w:rsidRPr="00526544">
              <w:rPr>
                <w:sz w:val="24"/>
                <w:szCs w:val="24"/>
              </w:rPr>
              <w:t>квадратных футов)</w:t>
            </w:r>
          </w:p>
        </w:tc>
        <w:tc>
          <w:tcPr>
            <w:tcW w:w="1985" w:type="dxa"/>
            <w:tcBorders>
              <w:left w:val="single" w:sz="6" w:space="0" w:color="auto"/>
              <w:right w:val="single" w:sz="6" w:space="0" w:color="auto"/>
            </w:tcBorders>
          </w:tcPr>
          <w:p w:rsidR="00B246A6" w:rsidRPr="00526544" w:rsidRDefault="00B246A6" w:rsidP="00A63318">
            <w:pPr>
              <w:keepLines/>
              <w:spacing w:before="80" w:after="80" w:line="235" w:lineRule="exact"/>
              <w:rPr>
                <w:i/>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keepLines/>
              <w:widowControl/>
              <w:spacing w:before="80" w:after="8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before="80" w:after="80" w:line="23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80" w:after="80" w:line="235" w:lineRule="exact"/>
              <w:jc w:val="left"/>
              <w:rPr>
                <w:spacing w:val="-6"/>
                <w:sz w:val="24"/>
                <w:szCs w:val="24"/>
              </w:rPr>
            </w:pPr>
            <w:r w:rsidRPr="00526544">
              <w:rPr>
                <w:spacing w:val="-6"/>
                <w:sz w:val="24"/>
                <w:szCs w:val="24"/>
              </w:rPr>
              <w:t>- - 4104 41 590 0</w:t>
            </w:r>
          </w:p>
        </w:tc>
        <w:tc>
          <w:tcPr>
            <w:tcW w:w="3262" w:type="dxa"/>
            <w:tcBorders>
              <w:left w:val="single" w:sz="6" w:space="0" w:color="auto"/>
              <w:right w:val="single" w:sz="6" w:space="0" w:color="auto"/>
            </w:tcBorders>
          </w:tcPr>
          <w:p w:rsidR="00B246A6" w:rsidRPr="00526544" w:rsidRDefault="00B246A6" w:rsidP="00A63318">
            <w:pPr>
              <w:spacing w:before="80" w:after="80" w:line="235" w:lineRule="exact"/>
              <w:ind w:left="113"/>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B246A6" w:rsidP="00A63318">
            <w:pPr>
              <w:spacing w:before="80" w:after="80" w:line="235" w:lineRule="exact"/>
              <w:rPr>
                <w:i/>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80" w:after="80" w:line="23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002B87">
            <w:pPr>
              <w:pStyle w:val="Style10"/>
              <w:widowControl/>
              <w:spacing w:before="80" w:after="80" w:line="240"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002B87">
            <w:pPr>
              <w:spacing w:before="80" w:after="80"/>
              <w:jc w:val="left"/>
              <w:rPr>
                <w:spacing w:val="-6"/>
                <w:sz w:val="24"/>
                <w:szCs w:val="24"/>
              </w:rPr>
            </w:pPr>
            <w:r w:rsidRPr="00526544">
              <w:rPr>
                <w:spacing w:val="-6"/>
                <w:sz w:val="24"/>
                <w:szCs w:val="24"/>
              </w:rPr>
              <w:t>- - 4104 41 900 0</w:t>
            </w:r>
          </w:p>
        </w:tc>
        <w:tc>
          <w:tcPr>
            <w:tcW w:w="3262" w:type="dxa"/>
            <w:tcBorders>
              <w:left w:val="single" w:sz="6" w:space="0" w:color="auto"/>
              <w:right w:val="single" w:sz="6" w:space="0" w:color="auto"/>
            </w:tcBorders>
          </w:tcPr>
          <w:p w:rsidR="00B246A6" w:rsidRPr="00526544" w:rsidRDefault="00B246A6" w:rsidP="00002B87">
            <w:pPr>
              <w:spacing w:before="80" w:after="80"/>
              <w:ind w:left="113"/>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B246A6" w:rsidP="00002B87">
            <w:pPr>
              <w:spacing w:before="80" w:after="80"/>
              <w:rPr>
                <w:i/>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002B87">
            <w:pPr>
              <w:pStyle w:val="Style10"/>
              <w:widowControl/>
              <w:spacing w:before="80" w:after="80" w:line="240" w:lineRule="exact"/>
              <w:jc w:val="left"/>
              <w:rPr>
                <w:rStyle w:val="FontStyle39"/>
                <w:sz w:val="24"/>
              </w:rPr>
            </w:pPr>
          </w:p>
        </w:tc>
      </w:tr>
      <w:tr w:rsidR="00B246A6" w:rsidRPr="00526544">
        <w:tc>
          <w:tcPr>
            <w:tcW w:w="588" w:type="dxa"/>
            <w:tcBorders>
              <w:left w:val="single" w:sz="4" w:space="0" w:color="auto"/>
              <w:bottom w:val="single" w:sz="6" w:space="0" w:color="auto"/>
              <w:right w:val="single" w:sz="6" w:space="0" w:color="auto"/>
            </w:tcBorders>
          </w:tcPr>
          <w:p w:rsidR="00B246A6" w:rsidRPr="00526544" w:rsidRDefault="00B246A6" w:rsidP="00002B87">
            <w:pPr>
              <w:pStyle w:val="Style10"/>
              <w:widowControl/>
              <w:spacing w:before="80" w:after="80" w:line="240" w:lineRule="exact"/>
              <w:rPr>
                <w:rStyle w:val="FontStyle39"/>
                <w:sz w:val="24"/>
              </w:rPr>
            </w:pPr>
          </w:p>
        </w:tc>
        <w:tc>
          <w:tcPr>
            <w:tcW w:w="1652" w:type="dxa"/>
            <w:tcBorders>
              <w:left w:val="single" w:sz="6" w:space="0" w:color="auto"/>
              <w:bottom w:val="single" w:sz="6" w:space="0" w:color="auto"/>
              <w:right w:val="single" w:sz="6" w:space="0" w:color="auto"/>
            </w:tcBorders>
          </w:tcPr>
          <w:p w:rsidR="00B246A6" w:rsidRPr="00526544" w:rsidRDefault="00B246A6" w:rsidP="00002B87">
            <w:pPr>
              <w:spacing w:before="80" w:after="80"/>
              <w:jc w:val="left"/>
              <w:rPr>
                <w:spacing w:val="-6"/>
                <w:sz w:val="24"/>
                <w:szCs w:val="24"/>
              </w:rPr>
            </w:pPr>
            <w:r w:rsidRPr="00526544">
              <w:rPr>
                <w:spacing w:val="-6"/>
                <w:sz w:val="24"/>
                <w:szCs w:val="24"/>
              </w:rPr>
              <w:t>- - 4104 49 110 0</w:t>
            </w:r>
          </w:p>
        </w:tc>
        <w:tc>
          <w:tcPr>
            <w:tcW w:w="3262" w:type="dxa"/>
            <w:tcBorders>
              <w:left w:val="single" w:sz="6" w:space="0" w:color="auto"/>
              <w:bottom w:val="single" w:sz="6" w:space="0" w:color="auto"/>
              <w:right w:val="single" w:sz="6" w:space="0" w:color="auto"/>
            </w:tcBorders>
          </w:tcPr>
          <w:p w:rsidR="00B246A6" w:rsidRPr="00526544" w:rsidRDefault="00B246A6" w:rsidP="007F74C4">
            <w:pPr>
              <w:spacing w:before="80" w:after="80"/>
              <w:ind w:left="113"/>
              <w:jc w:val="left"/>
              <w:rPr>
                <w:spacing w:val="-4"/>
                <w:sz w:val="24"/>
                <w:szCs w:val="24"/>
              </w:rPr>
            </w:pPr>
            <w:r w:rsidRPr="00526544">
              <w:rPr>
                <w:spacing w:val="-4"/>
                <w:sz w:val="24"/>
                <w:szCs w:val="24"/>
              </w:rPr>
              <w:t xml:space="preserve">из целых шкур телят индийского зебу, без головы и ног, или с головой и ногами, каждая нетто-массой не более </w:t>
            </w:r>
            <w:smartTag w:uri="urn:schemas-microsoft-com:office:smarttags" w:element="metricconverter">
              <w:smartTagPr>
                <w:attr w:name="ProductID" w:val="4,5 кг"/>
              </w:smartTagPr>
              <w:r w:rsidRPr="00526544">
                <w:rPr>
                  <w:spacing w:val="-4"/>
                  <w:sz w:val="24"/>
                  <w:szCs w:val="24"/>
                </w:rPr>
                <w:t>4,5 кг</w:t>
              </w:r>
            </w:smartTag>
            <w:r w:rsidRPr="00526544">
              <w:rPr>
                <w:spacing w:val="-4"/>
                <w:sz w:val="24"/>
                <w:szCs w:val="24"/>
              </w:rPr>
              <w:t xml:space="preserve">, растительного </w:t>
            </w:r>
            <w:r w:rsidRPr="00526544">
              <w:rPr>
                <w:spacing w:val="-12"/>
                <w:sz w:val="24"/>
                <w:szCs w:val="24"/>
              </w:rPr>
              <w:t>дубления,</w:t>
            </w:r>
            <w:r w:rsidRPr="00526544">
              <w:rPr>
                <w:spacing w:val="-4"/>
                <w:sz w:val="24"/>
                <w:szCs w:val="24"/>
              </w:rPr>
              <w:t xml:space="preserve"> без дальнейшей обработки </w:t>
            </w:r>
            <w:r w:rsidRPr="00526544">
              <w:rPr>
                <w:spacing w:val="-8"/>
                <w:sz w:val="24"/>
                <w:szCs w:val="24"/>
              </w:rPr>
              <w:t xml:space="preserve">или подвергнутая определенной </w:t>
            </w:r>
            <w:r w:rsidRPr="00526544">
              <w:rPr>
                <w:spacing w:val="-10"/>
                <w:sz w:val="24"/>
                <w:szCs w:val="24"/>
              </w:rPr>
              <w:t>обработке, но явно</w:t>
            </w:r>
            <w:r w:rsidRPr="00526544">
              <w:rPr>
                <w:spacing w:val="-4"/>
                <w:sz w:val="24"/>
                <w:szCs w:val="24"/>
              </w:rPr>
              <w:t xml:space="preserve"> </w:t>
            </w:r>
            <w:r w:rsidRPr="00526544">
              <w:rPr>
                <w:spacing w:val="-10"/>
                <w:sz w:val="24"/>
                <w:szCs w:val="24"/>
              </w:rPr>
              <w:t>непригодная</w:t>
            </w:r>
            <w:r w:rsidRPr="00526544">
              <w:rPr>
                <w:spacing w:val="-4"/>
                <w:sz w:val="24"/>
                <w:szCs w:val="24"/>
              </w:rPr>
              <w:t xml:space="preserve"> </w:t>
            </w:r>
            <w:r w:rsidRPr="00526544">
              <w:rPr>
                <w:spacing w:val="-10"/>
                <w:sz w:val="24"/>
                <w:szCs w:val="24"/>
              </w:rPr>
              <w:t>к непосредственному использо</w:t>
            </w:r>
            <w:r w:rsidR="007F74C4" w:rsidRPr="00526544">
              <w:rPr>
                <w:spacing w:val="-10"/>
                <w:sz w:val="24"/>
                <w:szCs w:val="24"/>
              </w:rPr>
              <w:t>-</w:t>
            </w:r>
            <w:r w:rsidRPr="00526544">
              <w:rPr>
                <w:spacing w:val="-10"/>
                <w:sz w:val="24"/>
                <w:szCs w:val="24"/>
              </w:rPr>
              <w:t>ванию для производства кожевенных изделий</w:t>
            </w:r>
          </w:p>
        </w:tc>
        <w:tc>
          <w:tcPr>
            <w:tcW w:w="1985" w:type="dxa"/>
            <w:tcBorders>
              <w:left w:val="single" w:sz="6" w:space="0" w:color="auto"/>
              <w:bottom w:val="single" w:sz="6" w:space="0" w:color="auto"/>
              <w:right w:val="single" w:sz="6" w:space="0" w:color="auto"/>
            </w:tcBorders>
          </w:tcPr>
          <w:p w:rsidR="00B246A6" w:rsidRPr="00526544" w:rsidRDefault="00B246A6" w:rsidP="00002B87">
            <w:pPr>
              <w:spacing w:before="80" w:after="80"/>
              <w:rPr>
                <w:i/>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bottom w:val="single" w:sz="6" w:space="0" w:color="auto"/>
              <w:right w:val="single" w:sz="4" w:space="0" w:color="auto"/>
            </w:tcBorders>
          </w:tcPr>
          <w:p w:rsidR="00B246A6" w:rsidRPr="00526544" w:rsidRDefault="00B246A6" w:rsidP="00002B87">
            <w:pPr>
              <w:pStyle w:val="Style10"/>
              <w:widowControl/>
              <w:spacing w:before="80" w:after="80" w:line="240" w:lineRule="exact"/>
              <w:jc w:val="left"/>
              <w:rPr>
                <w:rStyle w:val="FontStyle39"/>
                <w:sz w:val="24"/>
              </w:rPr>
            </w:pPr>
          </w:p>
        </w:tc>
      </w:tr>
      <w:tr w:rsidR="00B246A6" w:rsidRPr="00526544">
        <w:tc>
          <w:tcPr>
            <w:tcW w:w="588" w:type="dxa"/>
            <w:tcBorders>
              <w:top w:val="single" w:sz="6" w:space="0" w:color="auto"/>
              <w:left w:val="single" w:sz="4" w:space="0" w:color="auto"/>
              <w:right w:val="single" w:sz="6" w:space="0" w:color="auto"/>
            </w:tcBorders>
          </w:tcPr>
          <w:p w:rsidR="00B246A6" w:rsidRPr="00526544" w:rsidRDefault="00B246A6" w:rsidP="00002B87">
            <w:pPr>
              <w:pStyle w:val="Style10"/>
              <w:widowControl/>
              <w:spacing w:before="80" w:after="80" w:line="240" w:lineRule="exact"/>
              <w:rPr>
                <w:rStyle w:val="FontStyle39"/>
                <w:sz w:val="24"/>
              </w:rPr>
            </w:pPr>
          </w:p>
        </w:tc>
        <w:tc>
          <w:tcPr>
            <w:tcW w:w="1652" w:type="dxa"/>
            <w:tcBorders>
              <w:top w:val="single" w:sz="6" w:space="0" w:color="auto"/>
              <w:left w:val="single" w:sz="6" w:space="0" w:color="auto"/>
              <w:right w:val="single" w:sz="6" w:space="0" w:color="auto"/>
            </w:tcBorders>
          </w:tcPr>
          <w:p w:rsidR="00B246A6" w:rsidRPr="00526544" w:rsidRDefault="00B246A6" w:rsidP="00002B87">
            <w:pPr>
              <w:spacing w:before="80" w:after="80"/>
              <w:jc w:val="left"/>
              <w:rPr>
                <w:spacing w:val="-6"/>
                <w:sz w:val="24"/>
                <w:szCs w:val="24"/>
              </w:rPr>
            </w:pPr>
            <w:r w:rsidRPr="00526544">
              <w:rPr>
                <w:spacing w:val="-6"/>
                <w:sz w:val="24"/>
                <w:szCs w:val="24"/>
              </w:rPr>
              <w:t>- - 4104 49 190 0</w:t>
            </w:r>
          </w:p>
        </w:tc>
        <w:tc>
          <w:tcPr>
            <w:tcW w:w="3262" w:type="dxa"/>
            <w:tcBorders>
              <w:top w:val="single" w:sz="6" w:space="0" w:color="auto"/>
              <w:left w:val="single" w:sz="6" w:space="0" w:color="auto"/>
              <w:right w:val="single" w:sz="6" w:space="0" w:color="auto"/>
            </w:tcBorders>
          </w:tcPr>
          <w:p w:rsidR="00B246A6" w:rsidRPr="00526544" w:rsidRDefault="00B246A6" w:rsidP="00002B87">
            <w:pPr>
              <w:spacing w:before="80" w:after="80"/>
              <w:ind w:left="113"/>
              <w:jc w:val="left"/>
              <w:rPr>
                <w:sz w:val="24"/>
                <w:szCs w:val="24"/>
              </w:rPr>
            </w:pPr>
            <w:r w:rsidRPr="00526544">
              <w:rPr>
                <w:sz w:val="24"/>
                <w:szCs w:val="24"/>
              </w:rPr>
              <w:t>прочие</w:t>
            </w:r>
          </w:p>
        </w:tc>
        <w:tc>
          <w:tcPr>
            <w:tcW w:w="1985" w:type="dxa"/>
            <w:tcBorders>
              <w:top w:val="single" w:sz="6" w:space="0" w:color="auto"/>
              <w:left w:val="single" w:sz="6" w:space="0" w:color="auto"/>
              <w:right w:val="single" w:sz="6" w:space="0" w:color="auto"/>
            </w:tcBorders>
          </w:tcPr>
          <w:p w:rsidR="00B246A6" w:rsidRPr="00526544" w:rsidRDefault="00B246A6" w:rsidP="00002B87">
            <w:pPr>
              <w:spacing w:before="80" w:after="80"/>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top w:val="single" w:sz="6" w:space="0" w:color="auto"/>
              <w:left w:val="single" w:sz="6" w:space="0" w:color="auto"/>
              <w:right w:val="single" w:sz="4" w:space="0" w:color="auto"/>
            </w:tcBorders>
          </w:tcPr>
          <w:p w:rsidR="00B246A6" w:rsidRPr="00526544" w:rsidRDefault="00B246A6" w:rsidP="00002B87">
            <w:pPr>
              <w:pStyle w:val="Style10"/>
              <w:widowControl/>
              <w:spacing w:before="80" w:after="80" w:line="240"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before="0" w:after="80" w:line="240"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0" w:after="80"/>
              <w:jc w:val="left"/>
              <w:rPr>
                <w:spacing w:val="-6"/>
                <w:sz w:val="24"/>
                <w:szCs w:val="24"/>
              </w:rPr>
            </w:pPr>
            <w:r w:rsidRPr="00526544">
              <w:rPr>
                <w:spacing w:val="-6"/>
                <w:sz w:val="24"/>
                <w:szCs w:val="24"/>
              </w:rPr>
              <w:t>- - 4104 49 510 0</w:t>
            </w:r>
          </w:p>
        </w:tc>
        <w:tc>
          <w:tcPr>
            <w:tcW w:w="3262" w:type="dxa"/>
            <w:tcBorders>
              <w:left w:val="single" w:sz="6" w:space="0" w:color="auto"/>
              <w:right w:val="single" w:sz="6" w:space="0" w:color="auto"/>
            </w:tcBorders>
          </w:tcPr>
          <w:p w:rsidR="00B246A6" w:rsidRPr="00526544" w:rsidRDefault="00B246A6" w:rsidP="00A63318">
            <w:pPr>
              <w:spacing w:before="0" w:after="80"/>
              <w:ind w:left="113"/>
              <w:jc w:val="left"/>
              <w:rPr>
                <w:sz w:val="24"/>
                <w:szCs w:val="24"/>
              </w:rPr>
            </w:pPr>
            <w:r w:rsidRPr="00526544">
              <w:rPr>
                <w:sz w:val="24"/>
                <w:szCs w:val="24"/>
              </w:rPr>
              <w:t xml:space="preserve">из целых шкур, площадь поверхности которой превышает </w:t>
            </w:r>
            <w:smartTag w:uri="urn:schemas-microsoft-com:office:smarttags" w:element="metricconverter">
              <w:smartTagPr>
                <w:attr w:name="ProductID" w:val="2,6 м2"/>
              </w:smartTagPr>
              <w:r w:rsidRPr="00526544">
                <w:rPr>
                  <w:sz w:val="24"/>
                  <w:szCs w:val="24"/>
                </w:rPr>
                <w:t>2,6 м</w:t>
              </w:r>
              <w:r w:rsidRPr="00526544">
                <w:rPr>
                  <w:sz w:val="24"/>
                  <w:szCs w:val="24"/>
                  <w:vertAlign w:val="superscript"/>
                </w:rPr>
                <w:t>2</w:t>
              </w:r>
            </w:smartTag>
            <w:r w:rsidRPr="00526544">
              <w:rPr>
                <w:sz w:val="24"/>
                <w:szCs w:val="24"/>
              </w:rPr>
              <w:t xml:space="preserve"> (28 квадратных футов)</w:t>
            </w:r>
          </w:p>
        </w:tc>
        <w:tc>
          <w:tcPr>
            <w:tcW w:w="1985" w:type="dxa"/>
            <w:tcBorders>
              <w:left w:val="single" w:sz="6" w:space="0" w:color="auto"/>
              <w:right w:val="single" w:sz="6" w:space="0" w:color="auto"/>
            </w:tcBorders>
          </w:tcPr>
          <w:p w:rsidR="00B246A6" w:rsidRPr="00526544" w:rsidRDefault="00B246A6" w:rsidP="00A63318">
            <w:pPr>
              <w:spacing w:before="0" w:after="80"/>
              <w:rPr>
                <w:sz w:val="24"/>
                <w:szCs w:val="24"/>
              </w:rPr>
            </w:pPr>
            <w:r w:rsidRPr="00526544">
              <w:rPr>
                <w:sz w:val="24"/>
                <w:szCs w:val="24"/>
              </w:rPr>
              <w:t>10</w:t>
            </w:r>
            <w:r w:rsidR="00B66540" w:rsidRPr="00526544">
              <w:rPr>
                <w:sz w:val="24"/>
                <w:szCs w:val="24"/>
              </w:rPr>
              <w:t> %</w:t>
            </w:r>
            <w:r w:rsidRPr="00526544">
              <w:rPr>
                <w:sz w:val="24"/>
                <w:szCs w:val="24"/>
              </w:rPr>
              <w:t>, но не менее</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0" w:after="80" w:line="240" w:lineRule="exact"/>
              <w:jc w:val="left"/>
              <w:rPr>
                <w:rStyle w:val="FontStyle39"/>
                <w:sz w:val="24"/>
              </w:rPr>
            </w:pPr>
          </w:p>
        </w:tc>
      </w:tr>
      <w:tr w:rsidR="00B246A6" w:rsidRPr="00526544" w:rsidTr="005B380B">
        <w:tc>
          <w:tcPr>
            <w:tcW w:w="588" w:type="dxa"/>
            <w:tcBorders>
              <w:left w:val="single" w:sz="4" w:space="0" w:color="auto"/>
              <w:right w:val="single" w:sz="6" w:space="0" w:color="auto"/>
            </w:tcBorders>
          </w:tcPr>
          <w:p w:rsidR="00B246A6" w:rsidRPr="00526544" w:rsidRDefault="00B246A6" w:rsidP="00A63318">
            <w:pPr>
              <w:pStyle w:val="Style10"/>
              <w:widowControl/>
              <w:spacing w:before="0" w:after="80" w:line="240"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0" w:after="80"/>
              <w:jc w:val="left"/>
              <w:rPr>
                <w:spacing w:val="-6"/>
                <w:sz w:val="24"/>
                <w:szCs w:val="24"/>
              </w:rPr>
            </w:pPr>
            <w:r w:rsidRPr="00526544">
              <w:rPr>
                <w:spacing w:val="-6"/>
                <w:sz w:val="24"/>
                <w:szCs w:val="24"/>
              </w:rPr>
              <w:t>- - 4104 49 590 0</w:t>
            </w:r>
          </w:p>
        </w:tc>
        <w:tc>
          <w:tcPr>
            <w:tcW w:w="3262" w:type="dxa"/>
            <w:tcBorders>
              <w:left w:val="single" w:sz="6" w:space="0" w:color="auto"/>
              <w:right w:val="single" w:sz="6" w:space="0" w:color="auto"/>
            </w:tcBorders>
          </w:tcPr>
          <w:p w:rsidR="00B246A6" w:rsidRPr="00526544" w:rsidRDefault="00B246A6" w:rsidP="00A63318">
            <w:pPr>
              <w:spacing w:before="0" w:after="80"/>
              <w:ind w:left="113"/>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B246A6" w:rsidP="00A63318">
            <w:pPr>
              <w:spacing w:before="0" w:after="80"/>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0" w:after="80" w:line="240" w:lineRule="exact"/>
              <w:jc w:val="left"/>
              <w:rPr>
                <w:rStyle w:val="FontStyle39"/>
                <w:sz w:val="24"/>
              </w:rPr>
            </w:pPr>
          </w:p>
        </w:tc>
      </w:tr>
      <w:tr w:rsidR="00B246A6" w:rsidRPr="00526544" w:rsidTr="005B380B">
        <w:tc>
          <w:tcPr>
            <w:tcW w:w="588" w:type="dxa"/>
            <w:tcBorders>
              <w:left w:val="single" w:sz="4" w:space="0" w:color="auto"/>
              <w:right w:val="single" w:sz="6" w:space="0" w:color="auto"/>
            </w:tcBorders>
          </w:tcPr>
          <w:p w:rsidR="00B246A6" w:rsidRPr="00526544" w:rsidRDefault="00B246A6" w:rsidP="00A63318">
            <w:pPr>
              <w:pStyle w:val="Style10"/>
              <w:widowControl/>
              <w:spacing w:before="0" w:after="80" w:line="240"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0" w:after="80"/>
              <w:jc w:val="left"/>
              <w:rPr>
                <w:spacing w:val="-6"/>
                <w:sz w:val="24"/>
                <w:szCs w:val="24"/>
              </w:rPr>
            </w:pPr>
            <w:r w:rsidRPr="00526544">
              <w:rPr>
                <w:spacing w:val="-6"/>
                <w:sz w:val="24"/>
                <w:szCs w:val="24"/>
              </w:rPr>
              <w:t>- - 4104 49 900 0</w:t>
            </w:r>
          </w:p>
        </w:tc>
        <w:tc>
          <w:tcPr>
            <w:tcW w:w="3262" w:type="dxa"/>
            <w:tcBorders>
              <w:left w:val="single" w:sz="6" w:space="0" w:color="auto"/>
              <w:right w:val="single" w:sz="6" w:space="0" w:color="auto"/>
            </w:tcBorders>
          </w:tcPr>
          <w:p w:rsidR="00B246A6" w:rsidRPr="00526544" w:rsidRDefault="00B246A6" w:rsidP="00A63318">
            <w:pPr>
              <w:spacing w:before="0" w:after="80"/>
              <w:ind w:left="113"/>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B246A6" w:rsidP="00A63318">
            <w:pPr>
              <w:spacing w:before="0" w:after="80"/>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90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0" w:after="80" w:line="240" w:lineRule="exact"/>
              <w:jc w:val="left"/>
              <w:rPr>
                <w:rStyle w:val="FontStyle39"/>
                <w:sz w:val="24"/>
              </w:rPr>
            </w:pPr>
          </w:p>
        </w:tc>
      </w:tr>
      <w:tr w:rsidR="00B246A6" w:rsidRPr="00526544" w:rsidTr="005B380B">
        <w:tc>
          <w:tcPr>
            <w:tcW w:w="588" w:type="dxa"/>
            <w:tcBorders>
              <w:left w:val="single" w:sz="4" w:space="0" w:color="auto"/>
              <w:right w:val="single" w:sz="6" w:space="0" w:color="auto"/>
            </w:tcBorders>
          </w:tcPr>
          <w:p w:rsidR="00B246A6" w:rsidRPr="00526544" w:rsidRDefault="00B246A6" w:rsidP="00A63318">
            <w:pPr>
              <w:pStyle w:val="Style10"/>
              <w:keepNext/>
              <w:widowControl/>
              <w:spacing w:before="80" w:after="80" w:line="24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hd w:val="clear" w:color="auto" w:fill="FFFFFF"/>
              <w:spacing w:after="60" w:line="245" w:lineRule="exact"/>
              <w:jc w:val="left"/>
              <w:rPr>
                <w:sz w:val="24"/>
                <w:szCs w:val="24"/>
              </w:rPr>
            </w:pPr>
            <w:r w:rsidRPr="00526544">
              <w:rPr>
                <w:sz w:val="24"/>
                <w:szCs w:val="24"/>
              </w:rPr>
              <w:t>4105</w:t>
            </w:r>
          </w:p>
        </w:tc>
        <w:tc>
          <w:tcPr>
            <w:tcW w:w="3262" w:type="dxa"/>
            <w:tcBorders>
              <w:left w:val="single" w:sz="6" w:space="0" w:color="auto"/>
              <w:right w:val="single" w:sz="6" w:space="0" w:color="auto"/>
            </w:tcBorders>
          </w:tcPr>
          <w:p w:rsidR="00B246A6" w:rsidRPr="00526544" w:rsidRDefault="00B246A6" w:rsidP="00A63318">
            <w:pPr>
              <w:pStyle w:val="Style10"/>
              <w:widowControl/>
              <w:spacing w:after="60" w:line="245" w:lineRule="exact"/>
              <w:ind w:left="102"/>
              <w:jc w:val="left"/>
              <w:rPr>
                <w:rFonts w:ascii="Times New Roman" w:hAnsi="Times New Roman"/>
              </w:rPr>
            </w:pPr>
            <w:r w:rsidRPr="00526544">
              <w:rPr>
                <w:rFonts w:ascii="Times New Roman" w:hAnsi="Times New Roman"/>
              </w:rPr>
              <w:t>Дубленая кожа или кожевенный краст из шкур овец или шкурок ягнят, без шерстного покрова, двоеные или недвоеные, но без дальнейшей обработки:</w:t>
            </w:r>
          </w:p>
        </w:tc>
        <w:tc>
          <w:tcPr>
            <w:tcW w:w="1985" w:type="dxa"/>
            <w:tcBorders>
              <w:left w:val="single" w:sz="6" w:space="0" w:color="auto"/>
              <w:right w:val="single" w:sz="6" w:space="0" w:color="auto"/>
            </w:tcBorders>
          </w:tcPr>
          <w:p w:rsidR="00B246A6" w:rsidRPr="00526544" w:rsidRDefault="00B246A6" w:rsidP="00A63318">
            <w:pPr>
              <w:pStyle w:val="Style10"/>
              <w:widowControl/>
              <w:spacing w:after="60" w:line="245" w:lineRule="exact"/>
              <w:rPr>
                <w:rFonts w:ascii="Times New Roman" w:hAnsi="Times New Roman"/>
                <w:spacing w:val="-6"/>
              </w:rPr>
            </w:pPr>
            <w:r w:rsidRPr="00526544">
              <w:rPr>
                <w:rFonts w:ascii="Times New Roman" w:hAnsi="Times New Roman"/>
                <w:spacing w:val="-6"/>
              </w:rPr>
              <w:t>10</w:t>
            </w:r>
            <w:r w:rsidR="00B66540" w:rsidRPr="00526544">
              <w:rPr>
                <w:rFonts w:ascii="Times New Roman" w:hAnsi="Times New Roman"/>
              </w:rPr>
              <w:t> %</w:t>
            </w:r>
            <w:r w:rsidRPr="00526544">
              <w:rPr>
                <w:rFonts w:ascii="Times New Roman" w:hAnsi="Times New Roman"/>
                <w:spacing w:val="-6"/>
              </w:rPr>
              <w:t>, но не менее</w:t>
            </w:r>
            <w:r w:rsidRPr="00526544">
              <w:rPr>
                <w:rFonts w:ascii="Times New Roman" w:hAnsi="Times New Roman"/>
                <w:spacing w:val="-6"/>
              </w:rPr>
              <w:br/>
              <w:t xml:space="preserve">70 евро за </w:t>
            </w:r>
            <w:smartTag w:uri="urn:schemas-microsoft-com:office:smarttags" w:element="metricconverter">
              <w:smartTagPr>
                <w:attr w:name="ProductID" w:val="1 000 кг"/>
              </w:smartTagPr>
              <w:r w:rsidRPr="00526544">
                <w:rPr>
                  <w:rFonts w:ascii="Times New Roman" w:hAnsi="Times New Roman"/>
                  <w:spacing w:val="-6"/>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80" w:after="80" w:line="24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before="80" w:after="80" w:line="24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80" w:after="80" w:line="245" w:lineRule="exact"/>
              <w:jc w:val="left"/>
              <w:rPr>
                <w:spacing w:val="-6"/>
                <w:sz w:val="24"/>
                <w:szCs w:val="24"/>
              </w:rPr>
            </w:pPr>
            <w:r w:rsidRPr="00526544">
              <w:rPr>
                <w:spacing w:val="-6"/>
                <w:sz w:val="24"/>
                <w:szCs w:val="24"/>
              </w:rPr>
              <w:t>- - 4105 10 100 0</w:t>
            </w:r>
          </w:p>
        </w:tc>
        <w:tc>
          <w:tcPr>
            <w:tcW w:w="3262" w:type="dxa"/>
            <w:tcBorders>
              <w:left w:val="single" w:sz="6" w:space="0" w:color="auto"/>
              <w:right w:val="single" w:sz="6" w:space="0" w:color="auto"/>
            </w:tcBorders>
          </w:tcPr>
          <w:p w:rsidR="00B246A6" w:rsidRPr="00526544" w:rsidRDefault="00B246A6" w:rsidP="00A63318">
            <w:pPr>
              <w:spacing w:before="80" w:after="80" w:line="245" w:lineRule="exact"/>
              <w:ind w:left="113"/>
              <w:jc w:val="left"/>
              <w:rPr>
                <w:sz w:val="24"/>
                <w:szCs w:val="24"/>
              </w:rPr>
            </w:pPr>
            <w:r w:rsidRPr="00526544">
              <w:rPr>
                <w:sz w:val="24"/>
                <w:szCs w:val="24"/>
              </w:rPr>
              <w:t>недвоеные</w:t>
            </w:r>
          </w:p>
        </w:tc>
        <w:tc>
          <w:tcPr>
            <w:tcW w:w="1985" w:type="dxa"/>
            <w:tcBorders>
              <w:left w:val="single" w:sz="6" w:space="0" w:color="auto"/>
              <w:right w:val="single" w:sz="6" w:space="0" w:color="auto"/>
            </w:tcBorders>
          </w:tcPr>
          <w:p w:rsidR="00B246A6" w:rsidRPr="00526544" w:rsidRDefault="00B246A6" w:rsidP="00A63318">
            <w:pPr>
              <w:spacing w:before="80" w:after="80" w:line="245" w:lineRule="exact"/>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70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80" w:after="80" w:line="24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before="80" w:after="80" w:line="24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80" w:after="80" w:line="245" w:lineRule="exact"/>
              <w:jc w:val="left"/>
              <w:rPr>
                <w:spacing w:val="-6"/>
                <w:sz w:val="24"/>
                <w:szCs w:val="24"/>
              </w:rPr>
            </w:pPr>
            <w:r w:rsidRPr="00526544">
              <w:rPr>
                <w:spacing w:val="-6"/>
                <w:sz w:val="24"/>
                <w:szCs w:val="24"/>
              </w:rPr>
              <w:t>- - 4105 10 900 0</w:t>
            </w:r>
          </w:p>
        </w:tc>
        <w:tc>
          <w:tcPr>
            <w:tcW w:w="3262" w:type="dxa"/>
            <w:tcBorders>
              <w:left w:val="single" w:sz="6" w:space="0" w:color="auto"/>
              <w:right w:val="single" w:sz="6" w:space="0" w:color="auto"/>
            </w:tcBorders>
          </w:tcPr>
          <w:p w:rsidR="00B246A6" w:rsidRPr="00526544" w:rsidRDefault="00B246A6" w:rsidP="00A63318">
            <w:pPr>
              <w:spacing w:before="80" w:after="80" w:line="245" w:lineRule="exact"/>
              <w:ind w:left="113"/>
              <w:jc w:val="left"/>
              <w:rPr>
                <w:sz w:val="24"/>
                <w:szCs w:val="24"/>
              </w:rPr>
            </w:pPr>
            <w:r w:rsidRPr="00526544">
              <w:rPr>
                <w:sz w:val="24"/>
                <w:szCs w:val="24"/>
              </w:rPr>
              <w:t>двоеные</w:t>
            </w:r>
          </w:p>
        </w:tc>
        <w:tc>
          <w:tcPr>
            <w:tcW w:w="1985" w:type="dxa"/>
            <w:tcBorders>
              <w:left w:val="single" w:sz="6" w:space="0" w:color="auto"/>
              <w:right w:val="single" w:sz="6" w:space="0" w:color="auto"/>
            </w:tcBorders>
          </w:tcPr>
          <w:p w:rsidR="00B246A6" w:rsidRPr="00526544" w:rsidRDefault="00B246A6" w:rsidP="00A63318">
            <w:pPr>
              <w:spacing w:before="80" w:after="80" w:line="245" w:lineRule="exact"/>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70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before="80" w:after="80" w:line="24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after="60" w:line="24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after="60" w:line="245" w:lineRule="exact"/>
              <w:jc w:val="left"/>
              <w:rPr>
                <w:spacing w:val="-6"/>
                <w:sz w:val="24"/>
                <w:szCs w:val="24"/>
              </w:rPr>
            </w:pPr>
            <w:r w:rsidRPr="00526544">
              <w:rPr>
                <w:spacing w:val="-6"/>
                <w:sz w:val="24"/>
                <w:szCs w:val="24"/>
              </w:rPr>
              <w:t>- - 4105 30 100 0</w:t>
            </w:r>
          </w:p>
        </w:tc>
        <w:tc>
          <w:tcPr>
            <w:tcW w:w="3262" w:type="dxa"/>
            <w:tcBorders>
              <w:left w:val="single" w:sz="6" w:space="0" w:color="auto"/>
              <w:right w:val="single" w:sz="6" w:space="0" w:color="auto"/>
            </w:tcBorders>
          </w:tcPr>
          <w:p w:rsidR="00B246A6" w:rsidRPr="00526544" w:rsidRDefault="00B246A6" w:rsidP="00FD4DDC">
            <w:pPr>
              <w:spacing w:after="60" w:line="245" w:lineRule="exact"/>
              <w:ind w:left="113"/>
              <w:jc w:val="left"/>
              <w:rPr>
                <w:spacing w:val="-4"/>
                <w:sz w:val="24"/>
                <w:szCs w:val="24"/>
              </w:rPr>
            </w:pPr>
            <w:r w:rsidRPr="00526544">
              <w:rPr>
                <w:spacing w:val="-4"/>
                <w:sz w:val="24"/>
                <w:szCs w:val="24"/>
              </w:rPr>
              <w:t>из шкур индийской грубо</w:t>
            </w:r>
            <w:r w:rsidR="00931913" w:rsidRPr="00526544">
              <w:rPr>
                <w:spacing w:val="-4"/>
                <w:sz w:val="24"/>
                <w:szCs w:val="24"/>
              </w:rPr>
              <w:softHyphen/>
            </w:r>
            <w:r w:rsidRPr="00526544">
              <w:rPr>
                <w:spacing w:val="-4"/>
                <w:sz w:val="24"/>
                <w:szCs w:val="24"/>
              </w:rPr>
              <w:t xml:space="preserve">шерстной овцы, растительного дубления, подвергшихся или </w:t>
            </w:r>
            <w:r w:rsidRPr="00526544">
              <w:rPr>
                <w:spacing w:val="-10"/>
                <w:sz w:val="24"/>
                <w:szCs w:val="24"/>
              </w:rPr>
              <w:t>неподвергшихся определенной</w:t>
            </w:r>
            <w:r w:rsidRPr="00526544">
              <w:rPr>
                <w:spacing w:val="-4"/>
                <w:sz w:val="24"/>
                <w:szCs w:val="24"/>
              </w:rPr>
              <w:t xml:space="preserve"> </w:t>
            </w:r>
            <w:r w:rsidRPr="00526544">
              <w:rPr>
                <w:spacing w:val="-10"/>
                <w:sz w:val="24"/>
                <w:szCs w:val="24"/>
              </w:rPr>
              <w:t>обработке, но явно непригодных</w:t>
            </w:r>
            <w:r w:rsidRPr="00526544">
              <w:rPr>
                <w:spacing w:val="-4"/>
                <w:sz w:val="24"/>
                <w:szCs w:val="24"/>
              </w:rPr>
              <w:t xml:space="preserve"> к непосредственному использованию для произ</w:t>
            </w:r>
            <w:r w:rsidR="00931913" w:rsidRPr="00526544">
              <w:rPr>
                <w:spacing w:val="-4"/>
                <w:sz w:val="24"/>
                <w:szCs w:val="24"/>
              </w:rPr>
              <w:softHyphen/>
            </w:r>
            <w:r w:rsidRPr="00526544">
              <w:rPr>
                <w:spacing w:val="-4"/>
                <w:sz w:val="24"/>
                <w:szCs w:val="24"/>
              </w:rPr>
              <w:t>водства кожевенных изделий</w:t>
            </w:r>
          </w:p>
        </w:tc>
        <w:tc>
          <w:tcPr>
            <w:tcW w:w="1985" w:type="dxa"/>
            <w:tcBorders>
              <w:left w:val="single" w:sz="6" w:space="0" w:color="auto"/>
              <w:right w:val="single" w:sz="6" w:space="0" w:color="auto"/>
            </w:tcBorders>
          </w:tcPr>
          <w:p w:rsidR="00B246A6" w:rsidRPr="00526544" w:rsidRDefault="00B246A6" w:rsidP="00A63318">
            <w:pPr>
              <w:spacing w:after="60" w:line="245" w:lineRule="exact"/>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70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after="60" w:line="24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after="60" w:line="24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after="60" w:line="245" w:lineRule="exact"/>
              <w:jc w:val="left"/>
              <w:rPr>
                <w:spacing w:val="-6"/>
                <w:sz w:val="24"/>
                <w:szCs w:val="24"/>
              </w:rPr>
            </w:pPr>
            <w:r w:rsidRPr="00526544">
              <w:rPr>
                <w:spacing w:val="-6"/>
                <w:sz w:val="24"/>
                <w:szCs w:val="24"/>
              </w:rPr>
              <w:t>- - 4105 30 910 0</w:t>
            </w:r>
          </w:p>
        </w:tc>
        <w:tc>
          <w:tcPr>
            <w:tcW w:w="3262" w:type="dxa"/>
            <w:tcBorders>
              <w:left w:val="single" w:sz="6" w:space="0" w:color="auto"/>
              <w:right w:val="single" w:sz="6" w:space="0" w:color="auto"/>
            </w:tcBorders>
          </w:tcPr>
          <w:p w:rsidR="00B246A6" w:rsidRPr="00526544" w:rsidRDefault="00B246A6" w:rsidP="00A63318">
            <w:pPr>
              <w:spacing w:after="60" w:line="245" w:lineRule="exact"/>
              <w:ind w:left="130"/>
              <w:jc w:val="left"/>
              <w:rPr>
                <w:sz w:val="24"/>
                <w:szCs w:val="24"/>
              </w:rPr>
            </w:pPr>
            <w:r w:rsidRPr="00526544">
              <w:rPr>
                <w:sz w:val="24"/>
                <w:szCs w:val="24"/>
              </w:rPr>
              <w:t>недвоеные</w:t>
            </w:r>
          </w:p>
        </w:tc>
        <w:tc>
          <w:tcPr>
            <w:tcW w:w="1985" w:type="dxa"/>
            <w:tcBorders>
              <w:left w:val="single" w:sz="6" w:space="0" w:color="auto"/>
              <w:right w:val="single" w:sz="6" w:space="0" w:color="auto"/>
            </w:tcBorders>
          </w:tcPr>
          <w:p w:rsidR="00B246A6" w:rsidRPr="00526544" w:rsidRDefault="00B246A6" w:rsidP="00A63318">
            <w:pPr>
              <w:spacing w:after="60" w:line="245" w:lineRule="exact"/>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70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right w:val="single" w:sz="4" w:space="0" w:color="auto"/>
            </w:tcBorders>
          </w:tcPr>
          <w:p w:rsidR="00B246A6" w:rsidRPr="00526544" w:rsidRDefault="00B246A6" w:rsidP="00A63318">
            <w:pPr>
              <w:pStyle w:val="Style10"/>
              <w:widowControl/>
              <w:spacing w:after="60" w:line="245" w:lineRule="exact"/>
              <w:jc w:val="left"/>
              <w:rPr>
                <w:rStyle w:val="FontStyle39"/>
                <w:sz w:val="24"/>
              </w:rPr>
            </w:pPr>
          </w:p>
        </w:tc>
      </w:tr>
      <w:tr w:rsidR="00B246A6" w:rsidRPr="00526544">
        <w:tc>
          <w:tcPr>
            <w:tcW w:w="588" w:type="dxa"/>
            <w:tcBorders>
              <w:left w:val="single" w:sz="4" w:space="0" w:color="auto"/>
              <w:bottom w:val="single" w:sz="4" w:space="0" w:color="auto"/>
              <w:right w:val="single" w:sz="6" w:space="0" w:color="auto"/>
            </w:tcBorders>
          </w:tcPr>
          <w:p w:rsidR="00B246A6" w:rsidRPr="00526544" w:rsidRDefault="00B246A6" w:rsidP="00A63318">
            <w:pPr>
              <w:pStyle w:val="Style10"/>
              <w:widowControl/>
              <w:spacing w:after="60" w:line="245" w:lineRule="exact"/>
              <w:rPr>
                <w:rStyle w:val="FontStyle39"/>
                <w:sz w:val="24"/>
              </w:rPr>
            </w:pPr>
          </w:p>
        </w:tc>
        <w:tc>
          <w:tcPr>
            <w:tcW w:w="1652" w:type="dxa"/>
            <w:tcBorders>
              <w:left w:val="single" w:sz="6" w:space="0" w:color="auto"/>
              <w:bottom w:val="single" w:sz="4" w:space="0" w:color="auto"/>
              <w:right w:val="single" w:sz="6" w:space="0" w:color="auto"/>
            </w:tcBorders>
          </w:tcPr>
          <w:p w:rsidR="00B246A6" w:rsidRPr="00526544" w:rsidRDefault="00B246A6" w:rsidP="00A63318">
            <w:pPr>
              <w:spacing w:after="60" w:line="245" w:lineRule="exact"/>
              <w:jc w:val="left"/>
              <w:rPr>
                <w:spacing w:val="-6"/>
                <w:sz w:val="24"/>
                <w:szCs w:val="24"/>
              </w:rPr>
            </w:pPr>
            <w:r w:rsidRPr="00526544">
              <w:rPr>
                <w:spacing w:val="-6"/>
                <w:sz w:val="24"/>
                <w:szCs w:val="24"/>
              </w:rPr>
              <w:t>- - 4105 30 990 0</w:t>
            </w:r>
          </w:p>
        </w:tc>
        <w:tc>
          <w:tcPr>
            <w:tcW w:w="3262" w:type="dxa"/>
            <w:tcBorders>
              <w:left w:val="single" w:sz="6" w:space="0" w:color="auto"/>
              <w:bottom w:val="single" w:sz="4" w:space="0" w:color="auto"/>
              <w:right w:val="single" w:sz="6" w:space="0" w:color="auto"/>
            </w:tcBorders>
          </w:tcPr>
          <w:p w:rsidR="00B246A6" w:rsidRPr="00526544" w:rsidRDefault="00B246A6" w:rsidP="00A63318">
            <w:pPr>
              <w:spacing w:after="60" w:line="245" w:lineRule="exact"/>
              <w:ind w:left="130"/>
              <w:jc w:val="left"/>
              <w:rPr>
                <w:sz w:val="24"/>
                <w:szCs w:val="24"/>
              </w:rPr>
            </w:pPr>
            <w:r w:rsidRPr="00526544">
              <w:rPr>
                <w:sz w:val="24"/>
                <w:szCs w:val="24"/>
              </w:rPr>
              <w:t>двоеные</w:t>
            </w:r>
          </w:p>
        </w:tc>
        <w:tc>
          <w:tcPr>
            <w:tcW w:w="1985" w:type="dxa"/>
            <w:tcBorders>
              <w:left w:val="single" w:sz="6" w:space="0" w:color="auto"/>
              <w:bottom w:val="single" w:sz="4" w:space="0" w:color="auto"/>
              <w:right w:val="single" w:sz="6" w:space="0" w:color="auto"/>
            </w:tcBorders>
          </w:tcPr>
          <w:p w:rsidR="00B246A6" w:rsidRPr="00526544" w:rsidRDefault="00B246A6" w:rsidP="00A63318">
            <w:pPr>
              <w:spacing w:after="60" w:line="245" w:lineRule="exact"/>
              <w:rPr>
                <w:sz w:val="24"/>
                <w:szCs w:val="24"/>
              </w:rPr>
            </w:pPr>
            <w:r w:rsidRPr="00526544">
              <w:rPr>
                <w:sz w:val="24"/>
                <w:szCs w:val="24"/>
              </w:rPr>
              <w:t>10</w:t>
            </w:r>
            <w:r w:rsidR="00B66540" w:rsidRPr="00526544">
              <w:rPr>
                <w:sz w:val="24"/>
                <w:szCs w:val="24"/>
              </w:rPr>
              <w:t> %</w:t>
            </w:r>
            <w:r w:rsidRPr="00526544">
              <w:rPr>
                <w:sz w:val="24"/>
                <w:szCs w:val="24"/>
              </w:rPr>
              <w:t xml:space="preserve">, но не менее </w:t>
            </w:r>
            <w:r w:rsidRPr="00526544">
              <w:rPr>
                <w:sz w:val="24"/>
                <w:szCs w:val="24"/>
              </w:rPr>
              <w:br/>
              <w:t xml:space="preserve">70 евро за </w:t>
            </w:r>
            <w:smartTag w:uri="urn:schemas-microsoft-com:office:smarttags" w:element="metricconverter">
              <w:smartTagPr>
                <w:attr w:name="ProductID" w:val="1 000 кг"/>
              </w:smartTagPr>
              <w:r w:rsidRPr="00526544">
                <w:rPr>
                  <w:sz w:val="24"/>
                  <w:szCs w:val="24"/>
                </w:rPr>
                <w:t>1 000 кг</w:t>
              </w:r>
            </w:smartTag>
          </w:p>
        </w:tc>
        <w:tc>
          <w:tcPr>
            <w:tcW w:w="2186" w:type="dxa"/>
            <w:tcBorders>
              <w:left w:val="single" w:sz="6" w:space="0" w:color="auto"/>
              <w:bottom w:val="single" w:sz="4" w:space="0" w:color="auto"/>
              <w:right w:val="single" w:sz="4" w:space="0" w:color="auto"/>
            </w:tcBorders>
          </w:tcPr>
          <w:p w:rsidR="00B246A6" w:rsidRPr="00526544" w:rsidRDefault="00B246A6" w:rsidP="00A63318">
            <w:pPr>
              <w:pStyle w:val="Style10"/>
              <w:widowControl/>
              <w:spacing w:after="60" w:line="245" w:lineRule="exact"/>
              <w:jc w:val="left"/>
              <w:rPr>
                <w:rStyle w:val="FontStyle39"/>
                <w:sz w:val="24"/>
              </w:rPr>
            </w:pPr>
          </w:p>
        </w:tc>
      </w:tr>
      <w:tr w:rsidR="00B246A6" w:rsidRPr="00526544">
        <w:tc>
          <w:tcPr>
            <w:tcW w:w="588" w:type="dxa"/>
            <w:tcBorders>
              <w:top w:val="single" w:sz="4" w:space="0" w:color="auto"/>
              <w:left w:val="single" w:sz="4" w:space="0" w:color="auto"/>
              <w:right w:val="single" w:sz="6" w:space="0" w:color="auto"/>
            </w:tcBorders>
          </w:tcPr>
          <w:p w:rsidR="00B246A6" w:rsidRPr="00526544" w:rsidRDefault="00B246A6" w:rsidP="00A63318">
            <w:pPr>
              <w:pStyle w:val="Style10"/>
              <w:widowControl/>
              <w:spacing w:after="60" w:line="245" w:lineRule="exact"/>
              <w:rPr>
                <w:rStyle w:val="FontStyle39"/>
                <w:sz w:val="24"/>
              </w:rPr>
            </w:pPr>
            <w:r w:rsidRPr="00526544">
              <w:rPr>
                <w:rStyle w:val="FontStyle39"/>
                <w:sz w:val="24"/>
              </w:rPr>
              <w:t>25.</w:t>
            </w:r>
          </w:p>
        </w:tc>
        <w:tc>
          <w:tcPr>
            <w:tcW w:w="1652" w:type="dxa"/>
            <w:tcBorders>
              <w:top w:val="single" w:sz="4" w:space="0" w:color="auto"/>
              <w:left w:val="single" w:sz="6" w:space="0" w:color="auto"/>
              <w:right w:val="single" w:sz="6" w:space="0" w:color="auto"/>
            </w:tcBorders>
          </w:tcPr>
          <w:p w:rsidR="00B246A6" w:rsidRPr="00526544" w:rsidRDefault="00B246A6" w:rsidP="00A63318">
            <w:pPr>
              <w:shd w:val="clear" w:color="auto" w:fill="FFFFFF"/>
              <w:spacing w:after="60" w:line="245" w:lineRule="exact"/>
              <w:jc w:val="left"/>
              <w:rPr>
                <w:sz w:val="24"/>
                <w:szCs w:val="24"/>
              </w:rPr>
            </w:pPr>
            <w:r w:rsidRPr="00526544">
              <w:rPr>
                <w:sz w:val="24"/>
                <w:szCs w:val="24"/>
              </w:rPr>
              <w:t>4401</w:t>
            </w:r>
          </w:p>
        </w:tc>
        <w:tc>
          <w:tcPr>
            <w:tcW w:w="3262" w:type="dxa"/>
            <w:tcBorders>
              <w:top w:val="single" w:sz="4" w:space="0" w:color="auto"/>
              <w:left w:val="single" w:sz="6" w:space="0" w:color="auto"/>
              <w:right w:val="single" w:sz="6" w:space="0" w:color="auto"/>
            </w:tcBorders>
          </w:tcPr>
          <w:p w:rsidR="00B246A6" w:rsidRPr="00526544" w:rsidRDefault="00B246A6" w:rsidP="00A63318">
            <w:pPr>
              <w:pStyle w:val="Style10"/>
              <w:widowControl/>
              <w:spacing w:after="60" w:line="245" w:lineRule="exact"/>
              <w:ind w:left="57"/>
              <w:jc w:val="left"/>
              <w:rPr>
                <w:rFonts w:ascii="Times New Roman" w:hAnsi="Times New Roman"/>
                <w:spacing w:val="-4"/>
              </w:rPr>
            </w:pPr>
            <w:r w:rsidRPr="00526544">
              <w:rPr>
                <w:rFonts w:ascii="Times New Roman" w:hAnsi="Times New Roman"/>
                <w:spacing w:val="-4"/>
              </w:rPr>
              <w:t>Древесина топливная в виде бревен, поленьев, сучьев, вязанок хвороста или в аналогичных видах; щепа или стружка древесная; опилки и древесные отходы и скрап, неагломерированные или агломерированные в виде бревен, брикетов, гранул или в аналогичных видах</w:t>
            </w:r>
          </w:p>
        </w:tc>
        <w:tc>
          <w:tcPr>
            <w:tcW w:w="1985" w:type="dxa"/>
            <w:tcBorders>
              <w:top w:val="single" w:sz="4" w:space="0" w:color="auto"/>
              <w:left w:val="single" w:sz="6" w:space="0" w:color="auto"/>
              <w:right w:val="single" w:sz="6" w:space="0" w:color="auto"/>
            </w:tcBorders>
          </w:tcPr>
          <w:p w:rsidR="00B246A6" w:rsidRPr="00526544" w:rsidRDefault="00B246A6" w:rsidP="00A63318">
            <w:pPr>
              <w:spacing w:after="60" w:line="245" w:lineRule="exact"/>
              <w:rPr>
                <w:i/>
                <w:sz w:val="24"/>
                <w:szCs w:val="24"/>
              </w:rPr>
            </w:pPr>
          </w:p>
        </w:tc>
        <w:tc>
          <w:tcPr>
            <w:tcW w:w="2186" w:type="dxa"/>
            <w:tcBorders>
              <w:top w:val="single" w:sz="4" w:space="0" w:color="auto"/>
              <w:left w:val="single" w:sz="6" w:space="0" w:color="auto"/>
              <w:right w:val="single" w:sz="4" w:space="0" w:color="auto"/>
            </w:tcBorders>
          </w:tcPr>
          <w:p w:rsidR="00B246A6" w:rsidRPr="00526544" w:rsidRDefault="00B246A6" w:rsidP="00A63318">
            <w:pPr>
              <w:pStyle w:val="Style10"/>
              <w:widowControl/>
              <w:spacing w:after="60" w:line="24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before="40" w:after="40" w:line="24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A63318">
            <w:pPr>
              <w:spacing w:before="40" w:after="40" w:line="245" w:lineRule="exact"/>
              <w:jc w:val="left"/>
              <w:rPr>
                <w:spacing w:val="-6"/>
                <w:sz w:val="24"/>
                <w:szCs w:val="24"/>
              </w:rPr>
            </w:pPr>
            <w:r w:rsidRPr="00526544">
              <w:rPr>
                <w:spacing w:val="-6"/>
                <w:sz w:val="24"/>
                <w:szCs w:val="24"/>
              </w:rPr>
              <w:t>- - 4401 10 000 9</w:t>
            </w:r>
          </w:p>
        </w:tc>
        <w:tc>
          <w:tcPr>
            <w:tcW w:w="3262" w:type="dxa"/>
            <w:tcBorders>
              <w:left w:val="single" w:sz="6" w:space="0" w:color="auto"/>
              <w:right w:val="single" w:sz="6" w:space="0" w:color="auto"/>
            </w:tcBorders>
          </w:tcPr>
          <w:p w:rsidR="00B246A6" w:rsidRPr="00526544" w:rsidRDefault="00B246A6" w:rsidP="00A63318">
            <w:pPr>
              <w:spacing w:before="40" w:after="40" w:line="245" w:lineRule="exact"/>
              <w:ind w:left="130"/>
              <w:jc w:val="left"/>
              <w:rPr>
                <w:sz w:val="24"/>
                <w:szCs w:val="24"/>
              </w:rPr>
            </w:pPr>
            <w:r w:rsidRPr="00526544">
              <w:rPr>
                <w:sz w:val="24"/>
                <w:szCs w:val="24"/>
              </w:rPr>
              <w:t>прочая</w:t>
            </w:r>
          </w:p>
        </w:tc>
        <w:tc>
          <w:tcPr>
            <w:tcW w:w="1985" w:type="dxa"/>
            <w:tcBorders>
              <w:left w:val="single" w:sz="6" w:space="0" w:color="auto"/>
              <w:right w:val="single" w:sz="6" w:space="0" w:color="auto"/>
            </w:tcBorders>
          </w:tcPr>
          <w:p w:rsidR="00B246A6" w:rsidRPr="00526544" w:rsidRDefault="00B246A6" w:rsidP="00A63318">
            <w:pPr>
              <w:spacing w:before="40" w:after="40" w:line="245" w:lineRule="exact"/>
              <w:rPr>
                <w:sz w:val="24"/>
                <w:szCs w:val="24"/>
              </w:rPr>
            </w:pPr>
            <w:r w:rsidRPr="00526544">
              <w:rPr>
                <w:sz w:val="24"/>
                <w:szCs w:val="24"/>
              </w:rPr>
              <w:t>6,5</w:t>
            </w:r>
            <w:r w:rsidR="00B66540" w:rsidRPr="00526544">
              <w:rPr>
                <w:sz w:val="24"/>
                <w:szCs w:val="24"/>
              </w:rPr>
              <w:t> %</w:t>
            </w:r>
            <w:r w:rsidRPr="00526544">
              <w:rPr>
                <w:sz w:val="24"/>
                <w:szCs w:val="24"/>
              </w:rPr>
              <w:t xml:space="preserve">, но не менее </w:t>
            </w:r>
            <w:r w:rsidRPr="00526544">
              <w:rPr>
                <w:sz w:val="24"/>
                <w:szCs w:val="24"/>
              </w:rPr>
              <w:br/>
              <w:t xml:space="preserve">4 евро за 1 </w:t>
            </w:r>
            <w:r w:rsidRPr="00526544">
              <w:rPr>
                <w:spacing w:val="-4"/>
                <w:sz w:val="24"/>
                <w:szCs w:val="24"/>
              </w:rPr>
              <w:t>куб. м</w:t>
            </w:r>
          </w:p>
        </w:tc>
        <w:tc>
          <w:tcPr>
            <w:tcW w:w="2186" w:type="dxa"/>
            <w:tcBorders>
              <w:left w:val="single" w:sz="6" w:space="0" w:color="auto"/>
              <w:right w:val="single" w:sz="4" w:space="0" w:color="auto"/>
            </w:tcBorders>
          </w:tcPr>
          <w:p w:rsidR="00B246A6" w:rsidRPr="00526544" w:rsidRDefault="00B246A6" w:rsidP="00A63318">
            <w:pPr>
              <w:pStyle w:val="Style10"/>
              <w:widowControl/>
              <w:spacing w:before="40" w:after="40" w:line="245" w:lineRule="exact"/>
              <w:jc w:val="left"/>
              <w:rPr>
                <w:rStyle w:val="FontStyle39"/>
                <w:sz w:val="24"/>
              </w:rPr>
            </w:pPr>
          </w:p>
        </w:tc>
      </w:tr>
      <w:tr w:rsidR="00B246A6" w:rsidRPr="00526544">
        <w:tc>
          <w:tcPr>
            <w:tcW w:w="588" w:type="dxa"/>
            <w:tcBorders>
              <w:top w:val="single" w:sz="6" w:space="0" w:color="auto"/>
              <w:left w:val="single" w:sz="4" w:space="0" w:color="auto"/>
              <w:bottom w:val="single" w:sz="6" w:space="0" w:color="auto"/>
              <w:right w:val="single" w:sz="6" w:space="0" w:color="auto"/>
            </w:tcBorders>
          </w:tcPr>
          <w:p w:rsidR="00B246A6" w:rsidRPr="00526544" w:rsidRDefault="00B246A6" w:rsidP="00A63318">
            <w:pPr>
              <w:pStyle w:val="Style10"/>
              <w:widowControl/>
              <w:spacing w:after="60" w:line="245" w:lineRule="exact"/>
              <w:rPr>
                <w:rStyle w:val="FontStyle39"/>
                <w:sz w:val="24"/>
              </w:rPr>
            </w:pPr>
            <w:r w:rsidRPr="00526544">
              <w:rPr>
                <w:rStyle w:val="FontStyle39"/>
                <w:sz w:val="24"/>
              </w:rPr>
              <w:t>26.</w:t>
            </w:r>
          </w:p>
        </w:tc>
        <w:tc>
          <w:tcPr>
            <w:tcW w:w="1652"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hd w:val="clear" w:color="auto" w:fill="FFFFFF"/>
              <w:spacing w:after="60" w:line="245" w:lineRule="exact"/>
              <w:jc w:val="left"/>
              <w:rPr>
                <w:sz w:val="24"/>
                <w:szCs w:val="24"/>
              </w:rPr>
            </w:pPr>
            <w:r w:rsidRPr="00526544">
              <w:rPr>
                <w:sz w:val="24"/>
                <w:szCs w:val="24"/>
              </w:rPr>
              <w:t>4403</w:t>
            </w:r>
          </w:p>
        </w:tc>
        <w:tc>
          <w:tcPr>
            <w:tcW w:w="3262" w:type="dxa"/>
            <w:tcBorders>
              <w:top w:val="single" w:sz="4" w:space="0" w:color="auto"/>
              <w:left w:val="single" w:sz="6" w:space="0" w:color="auto"/>
              <w:bottom w:val="single" w:sz="6" w:space="0" w:color="auto"/>
              <w:right w:val="single" w:sz="6" w:space="0" w:color="auto"/>
            </w:tcBorders>
          </w:tcPr>
          <w:p w:rsidR="00B246A6" w:rsidRPr="00526544" w:rsidRDefault="00B246A6" w:rsidP="00A63318">
            <w:pPr>
              <w:pStyle w:val="Style10"/>
              <w:widowControl/>
              <w:spacing w:after="60" w:line="245" w:lineRule="exact"/>
              <w:jc w:val="left"/>
              <w:rPr>
                <w:rFonts w:ascii="Times New Roman" w:hAnsi="Times New Roman"/>
              </w:rPr>
            </w:pPr>
            <w:r w:rsidRPr="00526544">
              <w:rPr>
                <w:rFonts w:ascii="Times New Roman" w:hAnsi="Times New Roman"/>
                <w:spacing w:val="-10"/>
              </w:rPr>
              <w:t>Лесоматериалы необработанные</w:t>
            </w:r>
            <w:r w:rsidRPr="00526544">
              <w:rPr>
                <w:rFonts w:ascii="Times New Roman" w:hAnsi="Times New Roman"/>
              </w:rPr>
              <w:t>, с удаленной или неудаленной корой или заболонью или грубо брусованные или небрусованные</w:t>
            </w:r>
          </w:p>
        </w:tc>
        <w:tc>
          <w:tcPr>
            <w:tcW w:w="1985" w:type="dxa"/>
            <w:tcBorders>
              <w:top w:val="single" w:sz="6" w:space="0" w:color="auto"/>
              <w:left w:val="single" w:sz="6" w:space="0" w:color="auto"/>
              <w:bottom w:val="single" w:sz="6" w:space="0" w:color="auto"/>
              <w:right w:val="single" w:sz="6" w:space="0" w:color="auto"/>
            </w:tcBorders>
          </w:tcPr>
          <w:p w:rsidR="00B246A6" w:rsidRPr="00526544" w:rsidRDefault="00B246A6" w:rsidP="00A63318">
            <w:pPr>
              <w:spacing w:after="60" w:line="245" w:lineRule="exact"/>
              <w:rPr>
                <w:sz w:val="24"/>
                <w:szCs w:val="24"/>
              </w:rPr>
            </w:pPr>
          </w:p>
        </w:tc>
        <w:tc>
          <w:tcPr>
            <w:tcW w:w="2186" w:type="dxa"/>
            <w:tcBorders>
              <w:top w:val="single" w:sz="6" w:space="0" w:color="auto"/>
              <w:left w:val="single" w:sz="6" w:space="0" w:color="auto"/>
              <w:bottom w:val="single" w:sz="6" w:space="0" w:color="auto"/>
              <w:right w:val="single" w:sz="4" w:space="0" w:color="auto"/>
            </w:tcBorders>
          </w:tcPr>
          <w:p w:rsidR="00B246A6" w:rsidRPr="00526544" w:rsidRDefault="00B246A6" w:rsidP="00A63318">
            <w:pPr>
              <w:spacing w:line="245" w:lineRule="exact"/>
              <w:rPr>
                <w:rFonts w:eastAsia="SimSun"/>
                <w:sz w:val="24"/>
                <w:szCs w:val="24"/>
                <w:lang w:eastAsia="en-US"/>
              </w:rPr>
            </w:pPr>
          </w:p>
        </w:tc>
      </w:tr>
      <w:tr w:rsidR="00B246A6" w:rsidRPr="00526544">
        <w:tc>
          <w:tcPr>
            <w:tcW w:w="588" w:type="dxa"/>
            <w:tcBorders>
              <w:top w:val="single" w:sz="6" w:space="0" w:color="auto"/>
              <w:left w:val="single" w:sz="4" w:space="0" w:color="auto"/>
              <w:right w:val="single" w:sz="6" w:space="0" w:color="auto"/>
            </w:tcBorders>
          </w:tcPr>
          <w:p w:rsidR="00B246A6" w:rsidRPr="00526544" w:rsidRDefault="00B246A6" w:rsidP="00A63318">
            <w:pPr>
              <w:pStyle w:val="Style10"/>
              <w:widowControl/>
              <w:spacing w:before="40" w:after="60" w:line="245" w:lineRule="exact"/>
              <w:rPr>
                <w:rStyle w:val="FontStyle39"/>
                <w:sz w:val="24"/>
              </w:rPr>
            </w:pPr>
          </w:p>
        </w:tc>
        <w:tc>
          <w:tcPr>
            <w:tcW w:w="1652" w:type="dxa"/>
            <w:tcBorders>
              <w:top w:val="single" w:sz="6" w:space="0" w:color="auto"/>
              <w:left w:val="single" w:sz="6" w:space="0" w:color="auto"/>
              <w:right w:val="single" w:sz="6" w:space="0" w:color="auto"/>
            </w:tcBorders>
          </w:tcPr>
          <w:p w:rsidR="00B246A6" w:rsidRPr="00526544" w:rsidRDefault="00B246A6" w:rsidP="00410FD6">
            <w:pPr>
              <w:spacing w:before="40" w:after="60" w:line="245" w:lineRule="exact"/>
              <w:jc w:val="left"/>
              <w:rPr>
                <w:spacing w:val="-6"/>
                <w:sz w:val="24"/>
                <w:szCs w:val="24"/>
              </w:rPr>
            </w:pPr>
            <w:r w:rsidRPr="00526544">
              <w:rPr>
                <w:spacing w:val="-6"/>
                <w:sz w:val="24"/>
                <w:szCs w:val="24"/>
              </w:rPr>
              <w:t>- - 4403 1</w:t>
            </w:r>
            <w:r w:rsidR="00410FD6" w:rsidRPr="00526544">
              <w:rPr>
                <w:spacing w:val="-6"/>
                <w:sz w:val="24"/>
                <w:szCs w:val="24"/>
              </w:rPr>
              <w:t>1 0</w:t>
            </w:r>
            <w:r w:rsidRPr="00526544">
              <w:rPr>
                <w:spacing w:val="-6"/>
                <w:sz w:val="24"/>
                <w:szCs w:val="24"/>
              </w:rPr>
              <w:t>00 1</w:t>
            </w:r>
          </w:p>
        </w:tc>
        <w:tc>
          <w:tcPr>
            <w:tcW w:w="3262" w:type="dxa"/>
            <w:tcBorders>
              <w:top w:val="single" w:sz="6" w:space="0" w:color="auto"/>
              <w:left w:val="single" w:sz="6" w:space="0" w:color="auto"/>
              <w:right w:val="single" w:sz="6" w:space="0" w:color="auto"/>
            </w:tcBorders>
          </w:tcPr>
          <w:p w:rsidR="00410FD6" w:rsidRPr="00526544" w:rsidRDefault="00410FD6" w:rsidP="00410FD6">
            <w:pPr>
              <w:spacing w:before="40" w:after="40" w:line="245" w:lineRule="exact"/>
              <w:ind w:left="130"/>
              <w:jc w:val="left"/>
              <w:rPr>
                <w:sz w:val="24"/>
                <w:szCs w:val="24"/>
              </w:rPr>
            </w:pPr>
            <w:r w:rsidRPr="00526544">
              <w:rPr>
                <w:sz w:val="24"/>
                <w:szCs w:val="24"/>
              </w:rPr>
              <w:t>бревна из древесины хвойных пород, любой степени пропитки, не менее 6 м, но не более 18 м в длину и с окружностью комеля более 45 см, но не более 90 см</w:t>
            </w:r>
          </w:p>
          <w:p w:rsidR="00B246A6" w:rsidRPr="00526544" w:rsidRDefault="00B246A6" w:rsidP="00A63318">
            <w:pPr>
              <w:spacing w:before="40" w:after="60" w:line="245" w:lineRule="exact"/>
              <w:ind w:left="130"/>
              <w:jc w:val="left"/>
              <w:rPr>
                <w:sz w:val="24"/>
                <w:szCs w:val="24"/>
              </w:rPr>
            </w:pPr>
          </w:p>
        </w:tc>
        <w:tc>
          <w:tcPr>
            <w:tcW w:w="1985" w:type="dxa"/>
            <w:tcBorders>
              <w:top w:val="single" w:sz="6" w:space="0" w:color="auto"/>
              <w:left w:val="single" w:sz="6" w:space="0" w:color="auto"/>
              <w:right w:val="single" w:sz="6" w:space="0" w:color="auto"/>
            </w:tcBorders>
          </w:tcPr>
          <w:p w:rsidR="00B246A6" w:rsidRPr="00526544" w:rsidRDefault="00410FD6" w:rsidP="00A63318">
            <w:pPr>
              <w:spacing w:before="40" w:after="60" w:line="245" w:lineRule="exact"/>
              <w:rPr>
                <w:sz w:val="24"/>
                <w:szCs w:val="24"/>
              </w:rPr>
            </w:pPr>
            <w:r w:rsidRPr="00526544">
              <w:rPr>
                <w:sz w:val="24"/>
                <w:szCs w:val="24"/>
              </w:rPr>
              <w:t xml:space="preserve">25 %, но не менее </w:t>
            </w:r>
            <w:r w:rsidRPr="00526544">
              <w:rPr>
                <w:sz w:val="24"/>
                <w:szCs w:val="24"/>
              </w:rPr>
              <w:br/>
              <w:t xml:space="preserve">15 евро за 1 </w:t>
            </w:r>
            <w:r w:rsidRPr="00526544">
              <w:rPr>
                <w:spacing w:val="-4"/>
                <w:sz w:val="24"/>
                <w:szCs w:val="24"/>
              </w:rPr>
              <w:t>куб. м</w:t>
            </w:r>
          </w:p>
        </w:tc>
        <w:tc>
          <w:tcPr>
            <w:tcW w:w="2186" w:type="dxa"/>
            <w:tcBorders>
              <w:top w:val="single" w:sz="6" w:space="0" w:color="auto"/>
              <w:left w:val="single" w:sz="6" w:space="0" w:color="auto"/>
              <w:right w:val="single" w:sz="4" w:space="0" w:color="auto"/>
            </w:tcBorders>
          </w:tcPr>
          <w:p w:rsidR="00B246A6" w:rsidRPr="00526544" w:rsidRDefault="00B246A6" w:rsidP="00A63318">
            <w:pPr>
              <w:pStyle w:val="Style10"/>
              <w:widowControl/>
              <w:spacing w:before="40" w:after="60" w:line="245" w:lineRule="exact"/>
              <w:jc w:val="left"/>
              <w:rPr>
                <w:rStyle w:val="FontStyle39"/>
                <w:sz w:val="24"/>
              </w:rPr>
            </w:pPr>
          </w:p>
        </w:tc>
      </w:tr>
      <w:tr w:rsidR="00B246A6" w:rsidRPr="00526544">
        <w:tc>
          <w:tcPr>
            <w:tcW w:w="588" w:type="dxa"/>
            <w:tcBorders>
              <w:left w:val="single" w:sz="4" w:space="0" w:color="auto"/>
              <w:right w:val="single" w:sz="6" w:space="0" w:color="auto"/>
            </w:tcBorders>
          </w:tcPr>
          <w:p w:rsidR="00B246A6" w:rsidRPr="00526544" w:rsidRDefault="00B246A6" w:rsidP="00A63318">
            <w:pPr>
              <w:pStyle w:val="Style10"/>
              <w:widowControl/>
              <w:spacing w:before="40" w:after="40" w:line="245" w:lineRule="exact"/>
              <w:rPr>
                <w:rStyle w:val="FontStyle39"/>
                <w:sz w:val="24"/>
              </w:rPr>
            </w:pPr>
          </w:p>
        </w:tc>
        <w:tc>
          <w:tcPr>
            <w:tcW w:w="1652" w:type="dxa"/>
            <w:tcBorders>
              <w:left w:val="single" w:sz="6" w:space="0" w:color="auto"/>
              <w:right w:val="single" w:sz="6" w:space="0" w:color="auto"/>
            </w:tcBorders>
          </w:tcPr>
          <w:p w:rsidR="00B246A6" w:rsidRPr="00526544" w:rsidRDefault="00B246A6" w:rsidP="00410FD6">
            <w:pPr>
              <w:spacing w:before="40" w:after="40" w:line="245" w:lineRule="exact"/>
              <w:jc w:val="left"/>
              <w:rPr>
                <w:spacing w:val="-6"/>
                <w:sz w:val="24"/>
                <w:szCs w:val="24"/>
              </w:rPr>
            </w:pPr>
            <w:r w:rsidRPr="00526544">
              <w:rPr>
                <w:spacing w:val="-6"/>
                <w:sz w:val="24"/>
                <w:szCs w:val="24"/>
              </w:rPr>
              <w:t>- - 4403 1</w:t>
            </w:r>
            <w:r w:rsidR="00410FD6" w:rsidRPr="00526544">
              <w:rPr>
                <w:spacing w:val="-6"/>
                <w:sz w:val="24"/>
                <w:szCs w:val="24"/>
              </w:rPr>
              <w:t>1</w:t>
            </w:r>
            <w:r w:rsidRPr="00526544">
              <w:rPr>
                <w:spacing w:val="-6"/>
                <w:sz w:val="24"/>
                <w:szCs w:val="24"/>
              </w:rPr>
              <w:t xml:space="preserve"> 00</w:t>
            </w:r>
            <w:r w:rsidR="00410FD6" w:rsidRPr="00526544">
              <w:rPr>
                <w:spacing w:val="-6"/>
                <w:sz w:val="24"/>
                <w:szCs w:val="24"/>
              </w:rPr>
              <w:t>0</w:t>
            </w:r>
            <w:r w:rsidRPr="00526544">
              <w:rPr>
                <w:spacing w:val="-6"/>
                <w:sz w:val="24"/>
                <w:szCs w:val="24"/>
              </w:rPr>
              <w:t xml:space="preserve"> </w:t>
            </w:r>
            <w:r w:rsidR="00410FD6" w:rsidRPr="00526544">
              <w:rPr>
                <w:spacing w:val="-6"/>
                <w:sz w:val="24"/>
                <w:szCs w:val="24"/>
              </w:rPr>
              <w:t>9</w:t>
            </w:r>
          </w:p>
        </w:tc>
        <w:tc>
          <w:tcPr>
            <w:tcW w:w="3262" w:type="dxa"/>
            <w:tcBorders>
              <w:left w:val="single" w:sz="6" w:space="0" w:color="auto"/>
              <w:right w:val="single" w:sz="6" w:space="0" w:color="auto"/>
            </w:tcBorders>
          </w:tcPr>
          <w:p w:rsidR="00B246A6" w:rsidRPr="00526544" w:rsidRDefault="00410FD6" w:rsidP="00A63318">
            <w:pPr>
              <w:spacing w:before="40" w:after="40" w:line="245" w:lineRule="exact"/>
              <w:ind w:left="130"/>
              <w:jc w:val="left"/>
              <w:rPr>
                <w:sz w:val="24"/>
                <w:szCs w:val="24"/>
              </w:rPr>
            </w:pPr>
            <w:r w:rsidRPr="00526544">
              <w:rPr>
                <w:sz w:val="24"/>
                <w:szCs w:val="24"/>
              </w:rPr>
              <w:t>прочие</w:t>
            </w:r>
          </w:p>
        </w:tc>
        <w:tc>
          <w:tcPr>
            <w:tcW w:w="1985" w:type="dxa"/>
            <w:tcBorders>
              <w:left w:val="single" w:sz="6" w:space="0" w:color="auto"/>
              <w:right w:val="single" w:sz="6" w:space="0" w:color="auto"/>
            </w:tcBorders>
          </w:tcPr>
          <w:p w:rsidR="00B246A6" w:rsidRPr="00526544" w:rsidRDefault="00410FD6" w:rsidP="00A63318">
            <w:pPr>
              <w:spacing w:before="40" w:after="40" w:line="245" w:lineRule="exact"/>
              <w:rPr>
                <w:spacing w:val="-10"/>
                <w:sz w:val="24"/>
                <w:szCs w:val="24"/>
              </w:rPr>
            </w:pPr>
            <w:r w:rsidRPr="00526544">
              <w:rPr>
                <w:sz w:val="24"/>
                <w:szCs w:val="24"/>
              </w:rPr>
              <w:t xml:space="preserve">25 %, но не менее </w:t>
            </w:r>
            <w:r w:rsidRPr="00526544">
              <w:rPr>
                <w:sz w:val="24"/>
                <w:szCs w:val="24"/>
              </w:rPr>
              <w:br/>
              <w:t xml:space="preserve">15 евро за 1 </w:t>
            </w:r>
            <w:r w:rsidRPr="00526544">
              <w:rPr>
                <w:spacing w:val="-4"/>
                <w:sz w:val="24"/>
                <w:szCs w:val="24"/>
              </w:rPr>
              <w:t>куб. м</w:t>
            </w:r>
          </w:p>
        </w:tc>
        <w:tc>
          <w:tcPr>
            <w:tcW w:w="2186" w:type="dxa"/>
            <w:tcBorders>
              <w:left w:val="single" w:sz="6" w:space="0" w:color="auto"/>
              <w:right w:val="single" w:sz="4" w:space="0" w:color="auto"/>
            </w:tcBorders>
          </w:tcPr>
          <w:p w:rsidR="00B246A6" w:rsidRPr="00526544" w:rsidRDefault="00B246A6" w:rsidP="00A63318">
            <w:pPr>
              <w:pStyle w:val="Style10"/>
              <w:widowControl/>
              <w:spacing w:before="40" w:after="40" w:line="245" w:lineRule="exact"/>
              <w:jc w:val="left"/>
              <w:rPr>
                <w:rStyle w:val="FontStyle39"/>
                <w:sz w:val="24"/>
              </w:rPr>
            </w:pPr>
          </w:p>
        </w:tc>
      </w:tr>
      <w:tr w:rsidR="00B501E6" w:rsidRPr="00526544">
        <w:tc>
          <w:tcPr>
            <w:tcW w:w="588" w:type="dxa"/>
            <w:tcBorders>
              <w:left w:val="single" w:sz="4" w:space="0" w:color="auto"/>
              <w:right w:val="single" w:sz="6" w:space="0" w:color="auto"/>
            </w:tcBorders>
          </w:tcPr>
          <w:p w:rsidR="00B501E6" w:rsidRPr="00526544" w:rsidRDefault="00B501E6" w:rsidP="00A63318">
            <w:pPr>
              <w:pStyle w:val="Style10"/>
              <w:widowControl/>
              <w:spacing w:before="40" w:after="40" w:line="245" w:lineRule="exact"/>
              <w:rPr>
                <w:rStyle w:val="FontStyle39"/>
                <w:sz w:val="24"/>
              </w:rPr>
            </w:pPr>
          </w:p>
        </w:tc>
        <w:tc>
          <w:tcPr>
            <w:tcW w:w="1652" w:type="dxa"/>
            <w:tcBorders>
              <w:left w:val="single" w:sz="6" w:space="0" w:color="auto"/>
              <w:right w:val="single" w:sz="6" w:space="0" w:color="auto"/>
            </w:tcBorders>
          </w:tcPr>
          <w:p w:rsidR="00B501E6" w:rsidRPr="00526544" w:rsidRDefault="00B501E6" w:rsidP="00B501E6">
            <w:pPr>
              <w:spacing w:before="40" w:after="40" w:line="245" w:lineRule="exact"/>
              <w:jc w:val="left"/>
              <w:rPr>
                <w:spacing w:val="-6"/>
                <w:sz w:val="24"/>
                <w:szCs w:val="24"/>
              </w:rPr>
            </w:pPr>
            <w:r w:rsidRPr="00526544">
              <w:rPr>
                <w:spacing w:val="-6"/>
                <w:sz w:val="24"/>
                <w:szCs w:val="24"/>
              </w:rPr>
              <w:t>- 4403 12 000 1</w:t>
            </w:r>
          </w:p>
        </w:tc>
        <w:tc>
          <w:tcPr>
            <w:tcW w:w="3262" w:type="dxa"/>
            <w:tcBorders>
              <w:left w:val="single" w:sz="6" w:space="0" w:color="auto"/>
              <w:right w:val="single" w:sz="6" w:space="0" w:color="auto"/>
            </w:tcBorders>
          </w:tcPr>
          <w:p w:rsidR="00B501E6" w:rsidRPr="00526544" w:rsidRDefault="00B501E6" w:rsidP="00B501E6">
            <w:pPr>
              <w:spacing w:before="40" w:after="40" w:line="245" w:lineRule="exact"/>
              <w:ind w:left="130"/>
              <w:jc w:val="left"/>
              <w:rPr>
                <w:sz w:val="24"/>
                <w:szCs w:val="24"/>
              </w:rPr>
            </w:pPr>
            <w:r w:rsidRPr="00526544">
              <w:rPr>
                <w:sz w:val="24"/>
                <w:szCs w:val="24"/>
              </w:rPr>
              <w:t>из дуба</w:t>
            </w:r>
          </w:p>
        </w:tc>
        <w:tc>
          <w:tcPr>
            <w:tcW w:w="1985" w:type="dxa"/>
            <w:tcBorders>
              <w:left w:val="single" w:sz="6" w:space="0" w:color="auto"/>
              <w:right w:val="single" w:sz="6" w:space="0" w:color="auto"/>
            </w:tcBorders>
          </w:tcPr>
          <w:p w:rsidR="00B501E6" w:rsidRPr="00526544" w:rsidRDefault="00B501E6" w:rsidP="00B501E6">
            <w:pPr>
              <w:spacing w:before="40" w:after="40" w:line="245" w:lineRule="exact"/>
              <w:rPr>
                <w:sz w:val="24"/>
                <w:szCs w:val="24"/>
              </w:rPr>
            </w:pPr>
            <w:r w:rsidRPr="00526544">
              <w:rPr>
                <w:sz w:val="24"/>
                <w:szCs w:val="24"/>
              </w:rPr>
              <w:t>20 %, но не менее 30 евро за 1 куб. м</w:t>
            </w:r>
          </w:p>
        </w:tc>
        <w:tc>
          <w:tcPr>
            <w:tcW w:w="2186" w:type="dxa"/>
            <w:tcBorders>
              <w:left w:val="single" w:sz="6" w:space="0" w:color="auto"/>
              <w:right w:val="single" w:sz="4" w:space="0" w:color="auto"/>
            </w:tcBorders>
          </w:tcPr>
          <w:p w:rsidR="00B501E6" w:rsidRPr="00526544" w:rsidRDefault="00B501E6" w:rsidP="00A63318">
            <w:pPr>
              <w:pStyle w:val="Style10"/>
              <w:widowControl/>
              <w:spacing w:before="40" w:after="40" w:line="245" w:lineRule="exact"/>
              <w:jc w:val="left"/>
              <w:rPr>
                <w:rStyle w:val="FontStyle39"/>
                <w:sz w:val="24"/>
              </w:rPr>
            </w:pPr>
          </w:p>
        </w:tc>
      </w:tr>
      <w:tr w:rsidR="00B501E6" w:rsidRPr="00526544">
        <w:tc>
          <w:tcPr>
            <w:tcW w:w="588" w:type="dxa"/>
            <w:tcBorders>
              <w:left w:val="single" w:sz="4" w:space="0" w:color="auto"/>
              <w:right w:val="single" w:sz="6" w:space="0" w:color="auto"/>
            </w:tcBorders>
          </w:tcPr>
          <w:p w:rsidR="00B501E6" w:rsidRPr="00526544" w:rsidRDefault="00B501E6" w:rsidP="00A63318">
            <w:pPr>
              <w:pStyle w:val="Style10"/>
              <w:widowControl/>
              <w:spacing w:before="40" w:after="40" w:line="245" w:lineRule="exact"/>
              <w:rPr>
                <w:rStyle w:val="FontStyle39"/>
                <w:sz w:val="24"/>
              </w:rPr>
            </w:pPr>
          </w:p>
        </w:tc>
        <w:tc>
          <w:tcPr>
            <w:tcW w:w="1652" w:type="dxa"/>
            <w:tcBorders>
              <w:left w:val="single" w:sz="6" w:space="0" w:color="auto"/>
              <w:right w:val="single" w:sz="6" w:space="0" w:color="auto"/>
            </w:tcBorders>
          </w:tcPr>
          <w:p w:rsidR="00B501E6" w:rsidRPr="00526544" w:rsidRDefault="00B501E6" w:rsidP="00B501E6">
            <w:pPr>
              <w:spacing w:before="40" w:after="40" w:line="245" w:lineRule="exact"/>
              <w:jc w:val="left"/>
              <w:rPr>
                <w:spacing w:val="-6"/>
                <w:sz w:val="24"/>
                <w:szCs w:val="24"/>
              </w:rPr>
            </w:pPr>
            <w:r w:rsidRPr="00526544">
              <w:rPr>
                <w:spacing w:val="-6"/>
                <w:sz w:val="24"/>
                <w:szCs w:val="24"/>
              </w:rPr>
              <w:t>- 4403 12 000 2</w:t>
            </w:r>
          </w:p>
        </w:tc>
        <w:tc>
          <w:tcPr>
            <w:tcW w:w="3262" w:type="dxa"/>
            <w:tcBorders>
              <w:left w:val="single" w:sz="6" w:space="0" w:color="auto"/>
              <w:right w:val="single" w:sz="6" w:space="0" w:color="auto"/>
            </w:tcBorders>
          </w:tcPr>
          <w:p w:rsidR="00B501E6" w:rsidRPr="00526544" w:rsidRDefault="00B501E6" w:rsidP="00B501E6">
            <w:pPr>
              <w:spacing w:before="40" w:after="40" w:line="245" w:lineRule="exact"/>
              <w:ind w:left="130"/>
              <w:jc w:val="left"/>
              <w:rPr>
                <w:sz w:val="24"/>
                <w:szCs w:val="24"/>
              </w:rPr>
            </w:pPr>
            <w:r w:rsidRPr="00526544">
              <w:rPr>
                <w:sz w:val="24"/>
                <w:szCs w:val="24"/>
              </w:rPr>
              <w:t>из бука</w:t>
            </w:r>
          </w:p>
        </w:tc>
        <w:tc>
          <w:tcPr>
            <w:tcW w:w="1985" w:type="dxa"/>
            <w:tcBorders>
              <w:left w:val="single" w:sz="6" w:space="0" w:color="auto"/>
              <w:right w:val="single" w:sz="6" w:space="0" w:color="auto"/>
            </w:tcBorders>
          </w:tcPr>
          <w:p w:rsidR="00B501E6" w:rsidRPr="00526544" w:rsidRDefault="00B501E6" w:rsidP="00A63318">
            <w:pPr>
              <w:spacing w:before="40" w:after="40" w:line="245" w:lineRule="exact"/>
              <w:rPr>
                <w:sz w:val="24"/>
                <w:szCs w:val="24"/>
              </w:rPr>
            </w:pPr>
            <w:r w:rsidRPr="00526544">
              <w:rPr>
                <w:spacing w:val="-10"/>
                <w:sz w:val="24"/>
                <w:szCs w:val="24"/>
              </w:rPr>
              <w:t>100 евро за 1 куб. м</w:t>
            </w:r>
          </w:p>
        </w:tc>
        <w:tc>
          <w:tcPr>
            <w:tcW w:w="2186" w:type="dxa"/>
            <w:tcBorders>
              <w:left w:val="single" w:sz="6" w:space="0" w:color="auto"/>
              <w:right w:val="single" w:sz="4" w:space="0" w:color="auto"/>
            </w:tcBorders>
          </w:tcPr>
          <w:p w:rsidR="00B501E6" w:rsidRPr="00526544" w:rsidRDefault="00B501E6" w:rsidP="00A63318">
            <w:pPr>
              <w:pStyle w:val="Style10"/>
              <w:widowControl/>
              <w:spacing w:before="40" w:after="40" w:line="245"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A63318">
            <w:pPr>
              <w:pStyle w:val="Style10"/>
              <w:widowControl/>
              <w:spacing w:before="40" w:after="40" w:line="245"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B501E6">
            <w:pPr>
              <w:spacing w:before="40" w:after="40" w:line="245" w:lineRule="exact"/>
              <w:jc w:val="left"/>
              <w:rPr>
                <w:spacing w:val="-6"/>
                <w:sz w:val="24"/>
                <w:szCs w:val="24"/>
              </w:rPr>
            </w:pPr>
            <w:r w:rsidRPr="00526544">
              <w:rPr>
                <w:spacing w:val="-6"/>
                <w:sz w:val="24"/>
                <w:szCs w:val="24"/>
              </w:rPr>
              <w:t>- - 4403 1</w:t>
            </w:r>
            <w:r w:rsidR="00B501E6" w:rsidRPr="00526544">
              <w:rPr>
                <w:spacing w:val="-6"/>
                <w:sz w:val="24"/>
                <w:szCs w:val="24"/>
              </w:rPr>
              <w:t>2</w:t>
            </w:r>
            <w:r w:rsidRPr="00526544">
              <w:rPr>
                <w:spacing w:val="-6"/>
                <w:sz w:val="24"/>
                <w:szCs w:val="24"/>
              </w:rPr>
              <w:t xml:space="preserve"> 000 3</w:t>
            </w:r>
          </w:p>
        </w:tc>
        <w:tc>
          <w:tcPr>
            <w:tcW w:w="3262" w:type="dxa"/>
            <w:tcBorders>
              <w:left w:val="single" w:sz="6" w:space="0" w:color="auto"/>
              <w:right w:val="single" w:sz="6" w:space="0" w:color="auto"/>
            </w:tcBorders>
          </w:tcPr>
          <w:p w:rsidR="00B246A6" w:rsidRPr="00526544" w:rsidRDefault="00B246A6" w:rsidP="00A63318">
            <w:pPr>
              <w:spacing w:before="40" w:after="40" w:line="245" w:lineRule="exact"/>
              <w:ind w:left="130"/>
              <w:jc w:val="left"/>
              <w:rPr>
                <w:sz w:val="24"/>
                <w:szCs w:val="24"/>
              </w:rPr>
            </w:pPr>
            <w:r w:rsidRPr="00526544">
              <w:rPr>
                <w:sz w:val="24"/>
                <w:szCs w:val="24"/>
              </w:rPr>
              <w:t>из ясеня</w:t>
            </w:r>
          </w:p>
        </w:tc>
        <w:tc>
          <w:tcPr>
            <w:tcW w:w="1985" w:type="dxa"/>
            <w:tcBorders>
              <w:left w:val="single" w:sz="6" w:space="0" w:color="auto"/>
              <w:right w:val="single" w:sz="4" w:space="0" w:color="auto"/>
            </w:tcBorders>
          </w:tcPr>
          <w:p w:rsidR="00B246A6" w:rsidRPr="00526544" w:rsidRDefault="00B246A6" w:rsidP="00A63318">
            <w:pPr>
              <w:spacing w:before="40" w:after="40" w:line="245" w:lineRule="exact"/>
              <w:rPr>
                <w:spacing w:val="-10"/>
                <w:sz w:val="24"/>
                <w:szCs w:val="24"/>
              </w:rPr>
            </w:pPr>
            <w:r w:rsidRPr="00526544">
              <w:rPr>
                <w:spacing w:val="-10"/>
                <w:sz w:val="24"/>
                <w:szCs w:val="24"/>
              </w:rPr>
              <w:t>100 евро за 1 куб. м</w:t>
            </w:r>
          </w:p>
        </w:tc>
        <w:tc>
          <w:tcPr>
            <w:tcW w:w="2186" w:type="dxa"/>
            <w:tcBorders>
              <w:left w:val="single" w:sz="4" w:space="0" w:color="auto"/>
              <w:right w:val="single" w:sz="4" w:space="0" w:color="auto"/>
            </w:tcBorders>
          </w:tcPr>
          <w:p w:rsidR="00B246A6" w:rsidRPr="00526544" w:rsidRDefault="00B246A6" w:rsidP="00A63318">
            <w:pPr>
              <w:pStyle w:val="Style10"/>
              <w:widowControl/>
              <w:spacing w:before="40" w:after="40" w:line="245" w:lineRule="exact"/>
              <w:jc w:val="left"/>
              <w:rPr>
                <w:rStyle w:val="FontStyle39"/>
                <w:sz w:val="24"/>
              </w:rPr>
            </w:pPr>
          </w:p>
        </w:tc>
      </w:tr>
      <w:tr w:rsidR="00B501E6" w:rsidRPr="00526544">
        <w:tc>
          <w:tcPr>
            <w:tcW w:w="588" w:type="dxa"/>
            <w:tcBorders>
              <w:left w:val="single" w:sz="4" w:space="0" w:color="auto"/>
              <w:right w:val="single" w:sz="4" w:space="0" w:color="auto"/>
            </w:tcBorders>
          </w:tcPr>
          <w:p w:rsidR="00B501E6" w:rsidRPr="00526544" w:rsidRDefault="00B501E6" w:rsidP="00A63318">
            <w:pPr>
              <w:pStyle w:val="Style10"/>
              <w:widowControl/>
              <w:spacing w:before="40" w:after="40" w:line="245" w:lineRule="exact"/>
              <w:rPr>
                <w:rStyle w:val="FontStyle39"/>
                <w:sz w:val="24"/>
              </w:rPr>
            </w:pPr>
          </w:p>
        </w:tc>
        <w:tc>
          <w:tcPr>
            <w:tcW w:w="1652" w:type="dxa"/>
            <w:tcBorders>
              <w:left w:val="single" w:sz="4" w:space="0" w:color="auto"/>
              <w:right w:val="single" w:sz="6" w:space="0" w:color="auto"/>
            </w:tcBorders>
          </w:tcPr>
          <w:p w:rsidR="00B501E6" w:rsidRPr="00526544" w:rsidRDefault="00B501E6" w:rsidP="00B501E6">
            <w:pPr>
              <w:spacing w:before="40" w:after="40" w:line="245" w:lineRule="exact"/>
              <w:jc w:val="left"/>
              <w:rPr>
                <w:spacing w:val="-6"/>
                <w:sz w:val="24"/>
                <w:szCs w:val="24"/>
              </w:rPr>
            </w:pPr>
            <w:r w:rsidRPr="00526544">
              <w:rPr>
                <w:spacing w:val="-6"/>
                <w:sz w:val="24"/>
                <w:szCs w:val="24"/>
              </w:rPr>
              <w:t>- - 4403 12 000 9</w:t>
            </w:r>
          </w:p>
        </w:tc>
        <w:tc>
          <w:tcPr>
            <w:tcW w:w="3262" w:type="dxa"/>
            <w:tcBorders>
              <w:left w:val="single" w:sz="6" w:space="0" w:color="auto"/>
              <w:right w:val="single" w:sz="6" w:space="0" w:color="auto"/>
            </w:tcBorders>
          </w:tcPr>
          <w:p w:rsidR="00B501E6" w:rsidRPr="00526544" w:rsidRDefault="00B501E6" w:rsidP="00A63318">
            <w:pPr>
              <w:spacing w:before="40" w:after="40" w:line="245" w:lineRule="exact"/>
              <w:ind w:left="130"/>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B501E6" w:rsidRPr="00526544" w:rsidRDefault="00B501E6" w:rsidP="00A63318">
            <w:pPr>
              <w:spacing w:before="40" w:after="40" w:line="245" w:lineRule="exact"/>
              <w:rPr>
                <w:spacing w:val="-10"/>
                <w:sz w:val="24"/>
                <w:szCs w:val="24"/>
              </w:rPr>
            </w:pPr>
            <w:r w:rsidRPr="00526544">
              <w:rPr>
                <w:sz w:val="24"/>
                <w:szCs w:val="24"/>
              </w:rPr>
              <w:t xml:space="preserve">25 %, но не менее </w:t>
            </w:r>
            <w:r w:rsidRPr="00526544">
              <w:rPr>
                <w:sz w:val="24"/>
                <w:szCs w:val="24"/>
              </w:rPr>
              <w:br/>
              <w:t xml:space="preserve">15 евро за 1 </w:t>
            </w:r>
            <w:r w:rsidRPr="00526544">
              <w:rPr>
                <w:spacing w:val="-4"/>
                <w:sz w:val="24"/>
                <w:szCs w:val="24"/>
              </w:rPr>
              <w:t>куб. м</w:t>
            </w:r>
          </w:p>
        </w:tc>
        <w:tc>
          <w:tcPr>
            <w:tcW w:w="2186" w:type="dxa"/>
            <w:tcBorders>
              <w:left w:val="single" w:sz="4" w:space="0" w:color="auto"/>
              <w:right w:val="single" w:sz="4" w:space="0" w:color="auto"/>
            </w:tcBorders>
          </w:tcPr>
          <w:p w:rsidR="00B501E6" w:rsidRPr="00526544" w:rsidRDefault="00B501E6" w:rsidP="00A63318">
            <w:pPr>
              <w:pStyle w:val="Style10"/>
              <w:widowControl/>
              <w:spacing w:before="40" w:after="40" w:line="245"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660C76" w:rsidP="00C90CE1">
            <w:pPr>
              <w:spacing w:before="40" w:after="40"/>
              <w:jc w:val="left"/>
              <w:rPr>
                <w:spacing w:val="-6"/>
                <w:sz w:val="24"/>
                <w:szCs w:val="24"/>
                <w:lang w:val="be-BY"/>
              </w:rPr>
            </w:pPr>
            <w:r w:rsidRPr="00526544">
              <w:rPr>
                <w:spacing w:val="-6"/>
                <w:sz w:val="24"/>
                <w:szCs w:val="24"/>
              </w:rPr>
              <w:t>- - 4403 2</w:t>
            </w:r>
            <w:r w:rsidR="00C90CE1" w:rsidRPr="00526544">
              <w:rPr>
                <w:spacing w:val="-6"/>
                <w:sz w:val="24"/>
                <w:szCs w:val="24"/>
              </w:rPr>
              <w:t>1</w:t>
            </w:r>
            <w:r w:rsidRPr="00526544">
              <w:rPr>
                <w:spacing w:val="-6"/>
                <w:sz w:val="24"/>
                <w:szCs w:val="24"/>
              </w:rPr>
              <w:t xml:space="preserve"> 110 </w:t>
            </w:r>
            <w:r w:rsidR="00C90CE1" w:rsidRPr="00526544">
              <w:rPr>
                <w:spacing w:val="-6"/>
                <w:sz w:val="24"/>
                <w:szCs w:val="24"/>
              </w:rPr>
              <w:t>0</w:t>
            </w:r>
          </w:p>
        </w:tc>
        <w:tc>
          <w:tcPr>
            <w:tcW w:w="3262" w:type="dxa"/>
            <w:tcBorders>
              <w:left w:val="single" w:sz="6" w:space="0" w:color="auto"/>
              <w:right w:val="single" w:sz="6" w:space="0" w:color="auto"/>
            </w:tcBorders>
          </w:tcPr>
          <w:p w:rsidR="00B246A6" w:rsidRPr="00526544" w:rsidRDefault="00C90CE1" w:rsidP="00002B87">
            <w:pPr>
              <w:spacing w:before="40" w:after="40"/>
              <w:ind w:left="130"/>
              <w:jc w:val="left"/>
              <w:rPr>
                <w:sz w:val="24"/>
                <w:szCs w:val="24"/>
              </w:rPr>
            </w:pPr>
            <w:r w:rsidRPr="00526544">
              <w:rPr>
                <w:sz w:val="24"/>
                <w:szCs w:val="24"/>
              </w:rPr>
              <w:t>бревна</w:t>
            </w:r>
          </w:p>
        </w:tc>
        <w:tc>
          <w:tcPr>
            <w:tcW w:w="1985" w:type="dxa"/>
            <w:tcBorders>
              <w:left w:val="single" w:sz="6" w:space="0" w:color="auto"/>
              <w:right w:val="single" w:sz="4" w:space="0" w:color="auto"/>
            </w:tcBorders>
          </w:tcPr>
          <w:p w:rsidR="00B246A6" w:rsidRPr="00526544" w:rsidRDefault="00B246A6" w:rsidP="00002B87">
            <w:pPr>
              <w:spacing w:before="40" w:after="40"/>
              <w:rPr>
                <w:sz w:val="24"/>
                <w:szCs w:val="24"/>
              </w:rPr>
            </w:pPr>
            <w:r w:rsidRPr="00526544">
              <w:rPr>
                <w:sz w:val="24"/>
                <w:szCs w:val="24"/>
              </w:rPr>
              <w:t>80</w:t>
            </w:r>
            <w:r w:rsidR="00B66540" w:rsidRPr="00526544">
              <w:rPr>
                <w:sz w:val="24"/>
                <w:szCs w:val="24"/>
              </w:rPr>
              <w:t> %</w:t>
            </w:r>
            <w:r w:rsidRPr="00526544">
              <w:rPr>
                <w:sz w:val="24"/>
                <w:szCs w:val="24"/>
              </w:rPr>
              <w:t xml:space="preserve">, но не менее </w:t>
            </w:r>
            <w:r w:rsidRPr="00526544">
              <w:rPr>
                <w:sz w:val="24"/>
                <w:szCs w:val="24"/>
              </w:rPr>
              <w:br/>
            </w:r>
            <w:r w:rsidRPr="00526544">
              <w:rPr>
                <w:spacing w:val="-10"/>
                <w:sz w:val="24"/>
                <w:szCs w:val="24"/>
              </w:rPr>
              <w:t>55,2 евро за 1 куб. м</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C90CE1">
            <w:pPr>
              <w:spacing w:before="40" w:after="40"/>
              <w:jc w:val="left"/>
              <w:rPr>
                <w:sz w:val="24"/>
                <w:szCs w:val="24"/>
              </w:rPr>
            </w:pPr>
            <w:r w:rsidRPr="00526544">
              <w:rPr>
                <w:sz w:val="24"/>
                <w:szCs w:val="24"/>
              </w:rPr>
              <w:t xml:space="preserve">- - из </w:t>
            </w:r>
            <w:r w:rsidRPr="00526544">
              <w:rPr>
                <w:sz w:val="24"/>
                <w:szCs w:val="24"/>
              </w:rPr>
              <w:br/>
              <w:t>4403 2</w:t>
            </w:r>
            <w:r w:rsidR="00C90CE1" w:rsidRPr="00526544">
              <w:rPr>
                <w:sz w:val="24"/>
                <w:szCs w:val="24"/>
              </w:rPr>
              <w:t>1</w:t>
            </w:r>
            <w:r w:rsidRPr="00526544">
              <w:rPr>
                <w:sz w:val="24"/>
                <w:szCs w:val="24"/>
              </w:rPr>
              <w:t xml:space="preserve"> 110 </w:t>
            </w:r>
            <w:r w:rsidR="00C90CE1" w:rsidRPr="00526544">
              <w:rPr>
                <w:sz w:val="24"/>
                <w:szCs w:val="24"/>
              </w:rPr>
              <w:t>0</w:t>
            </w:r>
          </w:p>
        </w:tc>
        <w:tc>
          <w:tcPr>
            <w:tcW w:w="3262" w:type="dxa"/>
            <w:tcBorders>
              <w:left w:val="single" w:sz="6" w:space="0" w:color="auto"/>
              <w:right w:val="single" w:sz="6" w:space="0" w:color="auto"/>
            </w:tcBorders>
          </w:tcPr>
          <w:p w:rsidR="00B246A6" w:rsidRPr="00526544" w:rsidRDefault="00C90CE1" w:rsidP="00C90CE1">
            <w:pPr>
              <w:spacing w:before="40" w:after="40"/>
              <w:ind w:left="130"/>
              <w:jc w:val="left"/>
              <w:rPr>
                <w:sz w:val="24"/>
                <w:szCs w:val="24"/>
              </w:rPr>
            </w:pPr>
            <w:r w:rsidRPr="00526544">
              <w:rPr>
                <w:sz w:val="24"/>
                <w:szCs w:val="24"/>
              </w:rPr>
              <w:t>бревна,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B246A6" w:rsidRPr="00526544" w:rsidRDefault="00B246A6" w:rsidP="00C90CE1">
            <w:pPr>
              <w:spacing w:before="40" w:after="40"/>
              <w:rPr>
                <w:sz w:val="24"/>
                <w:szCs w:val="24"/>
              </w:rPr>
            </w:pPr>
            <w:r w:rsidRPr="00526544">
              <w:rPr>
                <w:sz w:val="24"/>
                <w:szCs w:val="24"/>
              </w:rPr>
              <w:t>1</w:t>
            </w:r>
            <w:r w:rsidR="00C90CE1" w:rsidRPr="00526544">
              <w:rPr>
                <w:sz w:val="24"/>
                <w:szCs w:val="24"/>
              </w:rPr>
              <w:t>5</w:t>
            </w:r>
            <w:r w:rsidR="00B66540" w:rsidRPr="00526544">
              <w:rPr>
                <w:sz w:val="24"/>
                <w:szCs w:val="24"/>
              </w:rPr>
              <w:t> %</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660C76" w:rsidP="00C90CE1">
            <w:pPr>
              <w:spacing w:before="40" w:after="40"/>
              <w:jc w:val="left"/>
              <w:rPr>
                <w:spacing w:val="-6"/>
                <w:sz w:val="24"/>
                <w:szCs w:val="24"/>
                <w:lang w:val="be-BY"/>
              </w:rPr>
            </w:pPr>
            <w:r w:rsidRPr="00526544">
              <w:rPr>
                <w:spacing w:val="-6"/>
                <w:sz w:val="24"/>
                <w:szCs w:val="24"/>
              </w:rPr>
              <w:t>- - 4403 2</w:t>
            </w:r>
            <w:r w:rsidR="00C90CE1" w:rsidRPr="00526544">
              <w:rPr>
                <w:spacing w:val="-6"/>
                <w:sz w:val="24"/>
                <w:szCs w:val="24"/>
              </w:rPr>
              <w:t>1</w:t>
            </w:r>
            <w:r w:rsidRPr="00526544">
              <w:rPr>
                <w:spacing w:val="-6"/>
                <w:sz w:val="24"/>
                <w:szCs w:val="24"/>
              </w:rPr>
              <w:t xml:space="preserve"> 1</w:t>
            </w:r>
            <w:r w:rsidR="00C90CE1" w:rsidRPr="00526544">
              <w:rPr>
                <w:spacing w:val="-6"/>
                <w:sz w:val="24"/>
                <w:szCs w:val="24"/>
              </w:rPr>
              <w:t>9</w:t>
            </w:r>
            <w:r w:rsidRPr="00526544">
              <w:rPr>
                <w:spacing w:val="-6"/>
                <w:sz w:val="24"/>
                <w:szCs w:val="24"/>
              </w:rPr>
              <w:t xml:space="preserve">0 </w:t>
            </w:r>
            <w:r w:rsidR="00C90CE1" w:rsidRPr="00526544">
              <w:rPr>
                <w:spacing w:val="-6"/>
                <w:sz w:val="24"/>
                <w:szCs w:val="24"/>
              </w:rPr>
              <w:t>0</w:t>
            </w:r>
          </w:p>
        </w:tc>
        <w:tc>
          <w:tcPr>
            <w:tcW w:w="3262" w:type="dxa"/>
            <w:tcBorders>
              <w:left w:val="single" w:sz="6" w:space="0" w:color="auto"/>
              <w:right w:val="single" w:sz="6" w:space="0" w:color="auto"/>
            </w:tcBorders>
          </w:tcPr>
          <w:p w:rsidR="00B246A6" w:rsidRPr="00526544" w:rsidRDefault="00C90CE1" w:rsidP="00002B87">
            <w:pPr>
              <w:spacing w:before="40" w:after="40"/>
              <w:ind w:left="130"/>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B246A6" w:rsidRPr="00526544" w:rsidRDefault="00B246A6" w:rsidP="00002B87">
            <w:pPr>
              <w:spacing w:before="40" w:after="40"/>
              <w:rPr>
                <w:sz w:val="24"/>
                <w:szCs w:val="24"/>
              </w:rPr>
            </w:pPr>
            <w:r w:rsidRPr="00526544">
              <w:rPr>
                <w:sz w:val="24"/>
                <w:szCs w:val="24"/>
              </w:rPr>
              <w:t>80</w:t>
            </w:r>
            <w:r w:rsidR="00B66540" w:rsidRPr="00526544">
              <w:rPr>
                <w:sz w:val="24"/>
                <w:szCs w:val="24"/>
              </w:rPr>
              <w:t> %</w:t>
            </w:r>
            <w:r w:rsidRPr="00526544">
              <w:rPr>
                <w:sz w:val="24"/>
                <w:szCs w:val="24"/>
              </w:rPr>
              <w:t xml:space="preserve">, но не менее </w:t>
            </w:r>
            <w:r w:rsidRPr="00526544">
              <w:rPr>
                <w:sz w:val="24"/>
                <w:szCs w:val="24"/>
              </w:rPr>
              <w:br/>
            </w:r>
            <w:r w:rsidRPr="00526544">
              <w:rPr>
                <w:spacing w:val="-10"/>
                <w:sz w:val="24"/>
                <w:szCs w:val="24"/>
              </w:rPr>
              <w:t>55,2 евро за 1 куб. м</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C90CE1">
            <w:pPr>
              <w:spacing w:before="40" w:after="40"/>
              <w:jc w:val="left"/>
              <w:rPr>
                <w:sz w:val="24"/>
                <w:szCs w:val="24"/>
              </w:rPr>
            </w:pPr>
            <w:r w:rsidRPr="00526544">
              <w:rPr>
                <w:sz w:val="24"/>
                <w:szCs w:val="24"/>
              </w:rPr>
              <w:t xml:space="preserve">- - из </w:t>
            </w:r>
            <w:r w:rsidRPr="00526544">
              <w:rPr>
                <w:sz w:val="24"/>
                <w:szCs w:val="24"/>
              </w:rPr>
              <w:br/>
              <w:t>4403 2</w:t>
            </w:r>
            <w:r w:rsidR="00C90CE1" w:rsidRPr="00526544">
              <w:rPr>
                <w:sz w:val="24"/>
                <w:szCs w:val="24"/>
              </w:rPr>
              <w:t>1</w:t>
            </w:r>
            <w:r w:rsidRPr="00526544">
              <w:rPr>
                <w:sz w:val="24"/>
                <w:szCs w:val="24"/>
              </w:rPr>
              <w:t xml:space="preserve"> 1</w:t>
            </w:r>
            <w:r w:rsidR="00C90CE1" w:rsidRPr="00526544">
              <w:rPr>
                <w:sz w:val="24"/>
                <w:szCs w:val="24"/>
              </w:rPr>
              <w:t>90</w:t>
            </w:r>
            <w:r w:rsidRPr="00526544">
              <w:rPr>
                <w:sz w:val="24"/>
                <w:szCs w:val="24"/>
              </w:rPr>
              <w:t xml:space="preserve"> </w:t>
            </w:r>
            <w:r w:rsidR="00C90CE1" w:rsidRPr="00526544">
              <w:rPr>
                <w:sz w:val="24"/>
                <w:szCs w:val="24"/>
              </w:rPr>
              <w:t>0</w:t>
            </w:r>
          </w:p>
        </w:tc>
        <w:tc>
          <w:tcPr>
            <w:tcW w:w="3262" w:type="dxa"/>
            <w:tcBorders>
              <w:left w:val="single" w:sz="6" w:space="0" w:color="auto"/>
              <w:right w:val="single" w:sz="6" w:space="0" w:color="auto"/>
            </w:tcBorders>
          </w:tcPr>
          <w:p w:rsidR="00B246A6" w:rsidRPr="00526544" w:rsidRDefault="00C90CE1" w:rsidP="00002B87">
            <w:pPr>
              <w:spacing w:before="40" w:after="40"/>
              <w:ind w:left="130"/>
              <w:jc w:val="left"/>
              <w:rPr>
                <w:sz w:val="24"/>
                <w:szCs w:val="24"/>
              </w:rPr>
            </w:pPr>
            <w:r w:rsidRPr="00526544">
              <w:rPr>
                <w:sz w:val="24"/>
                <w:szCs w:val="24"/>
              </w:rPr>
              <w:t>прочие,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B246A6" w:rsidRPr="00526544" w:rsidRDefault="00B246A6" w:rsidP="00C90CE1">
            <w:pPr>
              <w:spacing w:before="40" w:after="40"/>
              <w:rPr>
                <w:sz w:val="24"/>
                <w:szCs w:val="24"/>
              </w:rPr>
            </w:pPr>
            <w:r w:rsidRPr="00526544">
              <w:rPr>
                <w:sz w:val="24"/>
                <w:szCs w:val="24"/>
              </w:rPr>
              <w:t>1</w:t>
            </w:r>
            <w:r w:rsidR="00C90CE1" w:rsidRPr="00526544">
              <w:rPr>
                <w:sz w:val="24"/>
                <w:szCs w:val="24"/>
              </w:rPr>
              <w:t>5</w:t>
            </w:r>
            <w:r w:rsidR="00B66540" w:rsidRPr="00526544">
              <w:rPr>
                <w:sz w:val="24"/>
                <w:szCs w:val="24"/>
              </w:rPr>
              <w:t> %</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3025FF">
            <w:pPr>
              <w:spacing w:before="40" w:after="40"/>
              <w:jc w:val="left"/>
              <w:rPr>
                <w:spacing w:val="-6"/>
                <w:sz w:val="24"/>
                <w:szCs w:val="24"/>
              </w:rPr>
            </w:pPr>
            <w:r w:rsidRPr="00526544">
              <w:rPr>
                <w:spacing w:val="-6"/>
                <w:sz w:val="24"/>
                <w:szCs w:val="24"/>
              </w:rPr>
              <w:t>- - 4403 2</w:t>
            </w:r>
            <w:r w:rsidR="00C90CE1" w:rsidRPr="00526544">
              <w:rPr>
                <w:spacing w:val="-6"/>
                <w:sz w:val="24"/>
                <w:szCs w:val="24"/>
              </w:rPr>
              <w:t>1</w:t>
            </w:r>
            <w:r w:rsidRPr="00526544">
              <w:rPr>
                <w:spacing w:val="-6"/>
                <w:sz w:val="24"/>
                <w:szCs w:val="24"/>
              </w:rPr>
              <w:t xml:space="preserve"> 9</w:t>
            </w:r>
            <w:r w:rsidR="00C90CE1" w:rsidRPr="00526544">
              <w:rPr>
                <w:spacing w:val="-6"/>
                <w:sz w:val="24"/>
                <w:szCs w:val="24"/>
              </w:rPr>
              <w:t>1</w:t>
            </w:r>
            <w:r w:rsidRPr="00526544">
              <w:rPr>
                <w:spacing w:val="-6"/>
                <w:sz w:val="24"/>
                <w:szCs w:val="24"/>
              </w:rPr>
              <w:t xml:space="preserve">0 </w:t>
            </w:r>
            <w:r w:rsidR="003025FF" w:rsidRPr="00526544">
              <w:rPr>
                <w:spacing w:val="-6"/>
                <w:sz w:val="24"/>
                <w:szCs w:val="24"/>
              </w:rPr>
              <w:t>0</w:t>
            </w:r>
          </w:p>
        </w:tc>
        <w:tc>
          <w:tcPr>
            <w:tcW w:w="3262" w:type="dxa"/>
            <w:tcBorders>
              <w:left w:val="single" w:sz="6" w:space="0" w:color="auto"/>
              <w:right w:val="single" w:sz="6" w:space="0" w:color="auto"/>
            </w:tcBorders>
          </w:tcPr>
          <w:p w:rsidR="00B246A6" w:rsidRPr="00526544" w:rsidRDefault="003025FF" w:rsidP="00002B87">
            <w:pPr>
              <w:spacing w:before="40" w:after="40"/>
              <w:ind w:left="130"/>
              <w:jc w:val="left"/>
              <w:rPr>
                <w:sz w:val="24"/>
                <w:szCs w:val="24"/>
              </w:rPr>
            </w:pPr>
            <w:r w:rsidRPr="00526544">
              <w:rPr>
                <w:spacing w:val="-14"/>
                <w:sz w:val="24"/>
                <w:szCs w:val="24"/>
              </w:rPr>
              <w:t>бревна</w:t>
            </w:r>
          </w:p>
        </w:tc>
        <w:tc>
          <w:tcPr>
            <w:tcW w:w="1985" w:type="dxa"/>
            <w:tcBorders>
              <w:left w:val="single" w:sz="6" w:space="0" w:color="auto"/>
              <w:right w:val="single" w:sz="4" w:space="0" w:color="auto"/>
            </w:tcBorders>
          </w:tcPr>
          <w:p w:rsidR="00B246A6" w:rsidRPr="00526544" w:rsidRDefault="003025FF" w:rsidP="003025FF">
            <w:pPr>
              <w:spacing w:before="40" w:after="40"/>
              <w:rPr>
                <w:sz w:val="24"/>
                <w:szCs w:val="24"/>
              </w:rPr>
            </w:pPr>
            <w:r w:rsidRPr="00526544">
              <w:rPr>
                <w:sz w:val="24"/>
                <w:szCs w:val="24"/>
              </w:rPr>
              <w:t>25</w:t>
            </w:r>
            <w:r w:rsidR="00B66540" w:rsidRPr="00526544">
              <w:rPr>
                <w:sz w:val="24"/>
                <w:szCs w:val="24"/>
              </w:rPr>
              <w:t> %</w:t>
            </w:r>
            <w:r w:rsidR="00B246A6" w:rsidRPr="00526544">
              <w:rPr>
                <w:sz w:val="24"/>
                <w:szCs w:val="24"/>
              </w:rPr>
              <w:t xml:space="preserve">, но не менее </w:t>
            </w:r>
            <w:r w:rsidR="00B246A6" w:rsidRPr="00526544">
              <w:rPr>
                <w:sz w:val="24"/>
                <w:szCs w:val="24"/>
              </w:rPr>
              <w:br/>
            </w:r>
            <w:r w:rsidRPr="00526544">
              <w:rPr>
                <w:spacing w:val="-10"/>
                <w:sz w:val="24"/>
                <w:szCs w:val="24"/>
              </w:rPr>
              <w:t>1</w:t>
            </w:r>
            <w:r w:rsidR="00B246A6" w:rsidRPr="00526544">
              <w:rPr>
                <w:spacing w:val="-10"/>
                <w:sz w:val="24"/>
                <w:szCs w:val="24"/>
              </w:rPr>
              <w:t>5 евро за 1 куб. м</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3025FF">
            <w:pPr>
              <w:spacing w:before="40" w:after="40"/>
              <w:jc w:val="left"/>
              <w:rPr>
                <w:sz w:val="24"/>
                <w:szCs w:val="24"/>
              </w:rPr>
            </w:pPr>
            <w:r w:rsidRPr="00526544">
              <w:rPr>
                <w:sz w:val="24"/>
                <w:szCs w:val="24"/>
              </w:rPr>
              <w:t xml:space="preserve">- </w:t>
            </w:r>
            <w:r w:rsidRPr="00526544">
              <w:rPr>
                <w:spacing w:val="-6"/>
                <w:sz w:val="24"/>
                <w:szCs w:val="24"/>
              </w:rPr>
              <w:t>-4403 2</w:t>
            </w:r>
            <w:r w:rsidR="003025FF" w:rsidRPr="00526544">
              <w:rPr>
                <w:spacing w:val="-6"/>
                <w:sz w:val="24"/>
                <w:szCs w:val="24"/>
              </w:rPr>
              <w:t>1 9</w:t>
            </w:r>
            <w:r w:rsidRPr="00526544">
              <w:rPr>
                <w:spacing w:val="-6"/>
                <w:sz w:val="24"/>
                <w:szCs w:val="24"/>
              </w:rPr>
              <w:t>90</w:t>
            </w:r>
            <w:r w:rsidR="003025FF" w:rsidRPr="00526544">
              <w:rPr>
                <w:spacing w:val="-6"/>
                <w:sz w:val="24"/>
                <w:szCs w:val="24"/>
              </w:rPr>
              <w:t> 0</w:t>
            </w:r>
          </w:p>
        </w:tc>
        <w:tc>
          <w:tcPr>
            <w:tcW w:w="3262" w:type="dxa"/>
            <w:tcBorders>
              <w:left w:val="single" w:sz="6" w:space="0" w:color="auto"/>
              <w:right w:val="single" w:sz="6" w:space="0" w:color="auto"/>
            </w:tcBorders>
          </w:tcPr>
          <w:p w:rsidR="00B246A6" w:rsidRPr="00526544" w:rsidRDefault="003025FF" w:rsidP="00002B87">
            <w:pPr>
              <w:spacing w:before="40" w:after="40"/>
              <w:ind w:left="130"/>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B246A6" w:rsidRPr="00526544" w:rsidRDefault="003025FF" w:rsidP="00002B87">
            <w:pPr>
              <w:spacing w:before="40" w:after="40"/>
              <w:rPr>
                <w:sz w:val="24"/>
                <w:szCs w:val="24"/>
              </w:rPr>
            </w:pPr>
            <w:r w:rsidRPr="00526544">
              <w:rPr>
                <w:sz w:val="24"/>
                <w:szCs w:val="24"/>
              </w:rPr>
              <w:t xml:space="preserve">25 %, но не менее </w:t>
            </w:r>
            <w:r w:rsidRPr="00526544">
              <w:rPr>
                <w:sz w:val="24"/>
                <w:szCs w:val="24"/>
              </w:rPr>
              <w:br/>
            </w:r>
            <w:r w:rsidRPr="00526544">
              <w:rPr>
                <w:spacing w:val="-10"/>
                <w:sz w:val="24"/>
                <w:szCs w:val="24"/>
              </w:rPr>
              <w:t>15 евро за 1 куб. м</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3025FF">
            <w:pPr>
              <w:spacing w:before="40" w:after="40"/>
              <w:jc w:val="left"/>
              <w:rPr>
                <w:spacing w:val="-6"/>
                <w:sz w:val="24"/>
                <w:szCs w:val="24"/>
              </w:rPr>
            </w:pPr>
            <w:r w:rsidRPr="00526544">
              <w:rPr>
                <w:spacing w:val="-6"/>
                <w:sz w:val="24"/>
                <w:szCs w:val="24"/>
              </w:rPr>
              <w:t>- - 4403 2</w:t>
            </w:r>
            <w:r w:rsidR="003025FF" w:rsidRPr="00526544">
              <w:rPr>
                <w:spacing w:val="-6"/>
                <w:sz w:val="24"/>
                <w:szCs w:val="24"/>
              </w:rPr>
              <w:t>2</w:t>
            </w:r>
            <w:r w:rsidRPr="00526544">
              <w:rPr>
                <w:spacing w:val="-6"/>
                <w:sz w:val="24"/>
                <w:szCs w:val="24"/>
              </w:rPr>
              <w:t xml:space="preserve"> 1</w:t>
            </w:r>
            <w:r w:rsidR="003025FF" w:rsidRPr="00526544">
              <w:rPr>
                <w:spacing w:val="-6"/>
                <w:sz w:val="24"/>
                <w:szCs w:val="24"/>
              </w:rPr>
              <w:t>00</w:t>
            </w:r>
            <w:r w:rsidRPr="00526544">
              <w:rPr>
                <w:spacing w:val="-6"/>
                <w:sz w:val="24"/>
                <w:szCs w:val="24"/>
              </w:rPr>
              <w:t xml:space="preserve"> </w:t>
            </w:r>
            <w:r w:rsidR="003025FF" w:rsidRPr="00526544">
              <w:rPr>
                <w:spacing w:val="-6"/>
                <w:sz w:val="24"/>
                <w:szCs w:val="24"/>
              </w:rPr>
              <w:t>0</w:t>
            </w:r>
            <w:r w:rsidRPr="00526544">
              <w:rPr>
                <w:spacing w:val="-6"/>
                <w:sz w:val="24"/>
                <w:szCs w:val="24"/>
              </w:rPr>
              <w:t xml:space="preserve"> </w:t>
            </w:r>
          </w:p>
        </w:tc>
        <w:tc>
          <w:tcPr>
            <w:tcW w:w="3262" w:type="dxa"/>
            <w:tcBorders>
              <w:left w:val="single" w:sz="6" w:space="0" w:color="auto"/>
              <w:right w:val="single" w:sz="6" w:space="0" w:color="auto"/>
            </w:tcBorders>
          </w:tcPr>
          <w:p w:rsidR="00B246A6" w:rsidRPr="00526544" w:rsidRDefault="003311A0" w:rsidP="003311A0">
            <w:pPr>
              <w:spacing w:before="40" w:after="40"/>
              <w:ind w:left="130" w:right="-57"/>
              <w:jc w:val="left"/>
              <w:rPr>
                <w:sz w:val="24"/>
                <w:szCs w:val="24"/>
              </w:rPr>
            </w:pPr>
            <w:r w:rsidRPr="00526544">
              <w:rPr>
                <w:sz w:val="24"/>
                <w:szCs w:val="24"/>
              </w:rPr>
              <w:t>с</w:t>
            </w:r>
            <w:r w:rsidR="003025FF" w:rsidRPr="00526544">
              <w:rPr>
                <w:sz w:val="24"/>
                <w:szCs w:val="24"/>
              </w:rPr>
              <w:t xml:space="preserve">осна обыкновенная </w:t>
            </w:r>
            <w:r w:rsidR="003025FF" w:rsidRPr="00526544">
              <w:rPr>
                <w:color w:val="000000"/>
                <w:sz w:val="26"/>
                <w:szCs w:val="26"/>
                <w:shd w:val="clear" w:color="auto" w:fill="FFFFFF"/>
              </w:rPr>
              <w:t>вида «Pinus sylvestris L.»</w:t>
            </w:r>
          </w:p>
        </w:tc>
        <w:tc>
          <w:tcPr>
            <w:tcW w:w="1985" w:type="dxa"/>
            <w:tcBorders>
              <w:left w:val="single" w:sz="6" w:space="0" w:color="auto"/>
              <w:right w:val="single" w:sz="4" w:space="0" w:color="auto"/>
            </w:tcBorders>
          </w:tcPr>
          <w:p w:rsidR="00B246A6" w:rsidRPr="00526544" w:rsidRDefault="00B246A6" w:rsidP="00002B87">
            <w:pPr>
              <w:spacing w:before="40" w:after="40"/>
              <w:rPr>
                <w:sz w:val="24"/>
                <w:szCs w:val="24"/>
              </w:rPr>
            </w:pPr>
            <w:r w:rsidRPr="00526544">
              <w:rPr>
                <w:sz w:val="24"/>
                <w:szCs w:val="24"/>
              </w:rPr>
              <w:t>80</w:t>
            </w:r>
            <w:r w:rsidR="00B66540" w:rsidRPr="00526544">
              <w:rPr>
                <w:sz w:val="24"/>
                <w:szCs w:val="24"/>
              </w:rPr>
              <w:t> %</w:t>
            </w:r>
            <w:r w:rsidRPr="00526544">
              <w:rPr>
                <w:sz w:val="24"/>
                <w:szCs w:val="24"/>
              </w:rPr>
              <w:t xml:space="preserve">, но не менее </w:t>
            </w:r>
            <w:r w:rsidRPr="00526544">
              <w:rPr>
                <w:sz w:val="24"/>
                <w:szCs w:val="24"/>
              </w:rPr>
              <w:br/>
            </w:r>
            <w:r w:rsidRPr="00526544">
              <w:rPr>
                <w:spacing w:val="-10"/>
                <w:sz w:val="24"/>
                <w:szCs w:val="24"/>
              </w:rPr>
              <w:t>55,2 евро за 1 куб. м</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3025FF">
            <w:pPr>
              <w:spacing w:before="40" w:after="40"/>
              <w:jc w:val="left"/>
              <w:rPr>
                <w:sz w:val="24"/>
                <w:szCs w:val="24"/>
              </w:rPr>
            </w:pPr>
            <w:r w:rsidRPr="00526544">
              <w:rPr>
                <w:sz w:val="24"/>
                <w:szCs w:val="24"/>
              </w:rPr>
              <w:t xml:space="preserve">- - из </w:t>
            </w:r>
            <w:r w:rsidRPr="00526544">
              <w:rPr>
                <w:sz w:val="24"/>
                <w:szCs w:val="24"/>
              </w:rPr>
              <w:br/>
              <w:t>4403 2</w:t>
            </w:r>
            <w:r w:rsidR="003025FF" w:rsidRPr="00526544">
              <w:rPr>
                <w:sz w:val="24"/>
                <w:szCs w:val="24"/>
              </w:rPr>
              <w:t>2</w:t>
            </w:r>
            <w:r w:rsidRPr="00526544">
              <w:rPr>
                <w:sz w:val="24"/>
                <w:szCs w:val="24"/>
              </w:rPr>
              <w:t xml:space="preserve"> 1</w:t>
            </w:r>
            <w:r w:rsidR="003025FF" w:rsidRPr="00526544">
              <w:rPr>
                <w:sz w:val="24"/>
                <w:szCs w:val="24"/>
              </w:rPr>
              <w:t>0</w:t>
            </w:r>
            <w:r w:rsidRPr="00526544">
              <w:rPr>
                <w:sz w:val="24"/>
                <w:szCs w:val="24"/>
              </w:rPr>
              <w:t xml:space="preserve">0 </w:t>
            </w:r>
            <w:r w:rsidR="003025FF" w:rsidRPr="00526544">
              <w:rPr>
                <w:sz w:val="24"/>
                <w:szCs w:val="24"/>
              </w:rPr>
              <w:t>0</w:t>
            </w:r>
          </w:p>
        </w:tc>
        <w:tc>
          <w:tcPr>
            <w:tcW w:w="3262" w:type="dxa"/>
            <w:tcBorders>
              <w:left w:val="single" w:sz="6" w:space="0" w:color="auto"/>
              <w:right w:val="single" w:sz="6" w:space="0" w:color="auto"/>
            </w:tcBorders>
          </w:tcPr>
          <w:p w:rsidR="00B246A6" w:rsidRPr="00526544" w:rsidRDefault="003025FF" w:rsidP="003025FF">
            <w:pPr>
              <w:spacing w:before="40" w:after="40"/>
              <w:ind w:left="130" w:right="-57"/>
              <w:jc w:val="left"/>
              <w:rPr>
                <w:sz w:val="24"/>
                <w:szCs w:val="24"/>
              </w:rPr>
            </w:pPr>
            <w:r w:rsidRPr="00526544">
              <w:rPr>
                <w:sz w:val="24"/>
                <w:szCs w:val="24"/>
              </w:rPr>
              <w:t>сосна обыкновенная вида «Pinus sylvestris L.», на которую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B246A6" w:rsidRPr="00526544" w:rsidRDefault="00B246A6" w:rsidP="003025FF">
            <w:pPr>
              <w:spacing w:before="40" w:after="40"/>
              <w:rPr>
                <w:sz w:val="24"/>
                <w:szCs w:val="24"/>
              </w:rPr>
            </w:pPr>
            <w:r w:rsidRPr="00526544">
              <w:rPr>
                <w:sz w:val="24"/>
                <w:szCs w:val="24"/>
              </w:rPr>
              <w:t>1</w:t>
            </w:r>
            <w:r w:rsidR="003025FF" w:rsidRPr="00526544">
              <w:rPr>
                <w:sz w:val="24"/>
                <w:szCs w:val="24"/>
              </w:rPr>
              <w:t>5</w:t>
            </w:r>
            <w:r w:rsidR="00B66540" w:rsidRPr="00526544">
              <w:rPr>
                <w:sz w:val="24"/>
                <w:szCs w:val="24"/>
              </w:rPr>
              <w:t> %</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B246A6" w:rsidRPr="00526544" w:rsidTr="005B380B">
        <w:tc>
          <w:tcPr>
            <w:tcW w:w="588"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B246A6" w:rsidRPr="00526544" w:rsidRDefault="00B246A6" w:rsidP="003311A0">
            <w:pPr>
              <w:spacing w:before="40" w:after="40"/>
              <w:jc w:val="left"/>
              <w:rPr>
                <w:spacing w:val="-6"/>
                <w:sz w:val="24"/>
                <w:szCs w:val="24"/>
              </w:rPr>
            </w:pPr>
            <w:r w:rsidRPr="00526544">
              <w:rPr>
                <w:spacing w:val="-6"/>
                <w:sz w:val="24"/>
                <w:szCs w:val="24"/>
              </w:rPr>
              <w:t>- - 4403 2</w:t>
            </w:r>
            <w:r w:rsidR="003311A0" w:rsidRPr="00526544">
              <w:rPr>
                <w:spacing w:val="-6"/>
                <w:sz w:val="24"/>
                <w:szCs w:val="24"/>
              </w:rPr>
              <w:t>2 900</w:t>
            </w:r>
            <w:r w:rsidRPr="00526544">
              <w:rPr>
                <w:spacing w:val="-6"/>
                <w:sz w:val="24"/>
                <w:szCs w:val="24"/>
              </w:rPr>
              <w:t xml:space="preserve"> </w:t>
            </w:r>
            <w:r w:rsidR="003311A0" w:rsidRPr="00526544">
              <w:rPr>
                <w:spacing w:val="-6"/>
                <w:sz w:val="24"/>
                <w:szCs w:val="24"/>
              </w:rPr>
              <w:t>0</w:t>
            </w:r>
            <w:r w:rsidRPr="00526544">
              <w:rPr>
                <w:spacing w:val="-6"/>
                <w:sz w:val="24"/>
                <w:szCs w:val="24"/>
              </w:rPr>
              <w:br/>
            </w:r>
          </w:p>
        </w:tc>
        <w:tc>
          <w:tcPr>
            <w:tcW w:w="3262" w:type="dxa"/>
            <w:tcBorders>
              <w:left w:val="single" w:sz="6" w:space="0" w:color="auto"/>
              <w:right w:val="single" w:sz="6" w:space="0" w:color="auto"/>
            </w:tcBorders>
          </w:tcPr>
          <w:p w:rsidR="00B246A6" w:rsidRPr="00526544" w:rsidRDefault="003311A0" w:rsidP="003311A0">
            <w:pPr>
              <w:spacing w:before="40" w:after="40"/>
              <w:ind w:left="130" w:right="-57"/>
              <w:jc w:val="left"/>
              <w:rPr>
                <w:sz w:val="24"/>
                <w:szCs w:val="24"/>
              </w:rPr>
            </w:pPr>
            <w:r w:rsidRPr="00526544">
              <w:rPr>
                <w:sz w:val="24"/>
                <w:szCs w:val="24"/>
              </w:rPr>
              <w:t>сосна прочая</w:t>
            </w:r>
          </w:p>
        </w:tc>
        <w:tc>
          <w:tcPr>
            <w:tcW w:w="1985" w:type="dxa"/>
            <w:tcBorders>
              <w:left w:val="single" w:sz="6" w:space="0" w:color="auto"/>
              <w:right w:val="single" w:sz="4" w:space="0" w:color="auto"/>
            </w:tcBorders>
          </w:tcPr>
          <w:p w:rsidR="00B246A6" w:rsidRPr="00526544" w:rsidRDefault="003311A0" w:rsidP="00002B87">
            <w:pPr>
              <w:spacing w:before="40" w:after="40"/>
              <w:rPr>
                <w:sz w:val="24"/>
                <w:szCs w:val="24"/>
              </w:rPr>
            </w:pPr>
            <w:r w:rsidRPr="00526544">
              <w:rPr>
                <w:sz w:val="24"/>
                <w:szCs w:val="24"/>
              </w:rPr>
              <w:t xml:space="preserve">25 %, но не менее </w:t>
            </w:r>
            <w:r w:rsidRPr="00526544">
              <w:rPr>
                <w:sz w:val="24"/>
                <w:szCs w:val="24"/>
              </w:rPr>
              <w:br/>
            </w:r>
            <w:r w:rsidRPr="00526544">
              <w:rPr>
                <w:spacing w:val="-10"/>
                <w:sz w:val="24"/>
                <w:szCs w:val="24"/>
              </w:rPr>
              <w:t>15 евро за 1 куб. м</w:t>
            </w:r>
          </w:p>
        </w:tc>
        <w:tc>
          <w:tcPr>
            <w:tcW w:w="2186" w:type="dxa"/>
            <w:tcBorders>
              <w:left w:val="single" w:sz="4" w:space="0" w:color="auto"/>
              <w:right w:val="single" w:sz="4" w:space="0" w:color="auto"/>
            </w:tcBorders>
          </w:tcPr>
          <w:p w:rsidR="00B246A6" w:rsidRPr="00526544" w:rsidRDefault="00B246A6" w:rsidP="00002B87">
            <w:pPr>
              <w:pStyle w:val="Style10"/>
              <w:widowControl/>
              <w:spacing w:before="40" w:after="40" w:line="240" w:lineRule="exact"/>
              <w:jc w:val="left"/>
              <w:rPr>
                <w:rStyle w:val="FontStyle39"/>
                <w:sz w:val="24"/>
              </w:rPr>
            </w:pPr>
          </w:p>
        </w:tc>
      </w:tr>
      <w:tr w:rsidR="003311A0" w:rsidRPr="00526544" w:rsidTr="005B380B">
        <w:trPr>
          <w:trHeight w:val="513"/>
        </w:trPr>
        <w:tc>
          <w:tcPr>
            <w:tcW w:w="588" w:type="dxa"/>
            <w:tcBorders>
              <w:left w:val="single" w:sz="4" w:space="0" w:color="auto"/>
              <w:right w:val="single" w:sz="4" w:space="0" w:color="auto"/>
            </w:tcBorders>
          </w:tcPr>
          <w:p w:rsidR="003311A0" w:rsidRPr="00526544" w:rsidRDefault="003311A0" w:rsidP="003311A0">
            <w:pPr>
              <w:pStyle w:val="Style10"/>
              <w:widowControl/>
              <w:spacing w:before="40" w:after="40" w:line="240" w:lineRule="exact"/>
              <w:rPr>
                <w:rStyle w:val="FontStyle39"/>
                <w:sz w:val="24"/>
              </w:rPr>
            </w:pPr>
          </w:p>
        </w:tc>
        <w:tc>
          <w:tcPr>
            <w:tcW w:w="1652" w:type="dxa"/>
            <w:tcBorders>
              <w:left w:val="single" w:sz="4" w:space="0" w:color="auto"/>
              <w:right w:val="single" w:sz="6" w:space="0" w:color="auto"/>
            </w:tcBorders>
          </w:tcPr>
          <w:p w:rsidR="003311A0" w:rsidRPr="00526544" w:rsidRDefault="003311A0" w:rsidP="003311A0">
            <w:pPr>
              <w:spacing w:before="40" w:after="40"/>
              <w:jc w:val="left"/>
              <w:rPr>
                <w:sz w:val="24"/>
                <w:szCs w:val="24"/>
              </w:rPr>
            </w:pPr>
            <w:r w:rsidRPr="00526544">
              <w:rPr>
                <w:spacing w:val="-6"/>
                <w:sz w:val="24"/>
                <w:szCs w:val="24"/>
              </w:rPr>
              <w:t>- - 4403 23 110 0</w:t>
            </w:r>
          </w:p>
        </w:tc>
        <w:tc>
          <w:tcPr>
            <w:tcW w:w="3262" w:type="dxa"/>
            <w:tcBorders>
              <w:left w:val="single" w:sz="6" w:space="0" w:color="auto"/>
              <w:right w:val="single" w:sz="6" w:space="0" w:color="auto"/>
            </w:tcBorders>
          </w:tcPr>
          <w:p w:rsidR="003311A0" w:rsidRPr="00526544" w:rsidRDefault="00741B47" w:rsidP="00741B47">
            <w:pPr>
              <w:spacing w:before="40" w:after="40"/>
              <w:ind w:left="130" w:right="-57"/>
              <w:jc w:val="left"/>
              <w:rPr>
                <w:sz w:val="24"/>
                <w:szCs w:val="24"/>
              </w:rPr>
            </w:pPr>
            <w:r w:rsidRPr="00526544">
              <w:rPr>
                <w:sz w:val="24"/>
                <w:szCs w:val="24"/>
              </w:rPr>
              <w:t xml:space="preserve">бревна </w:t>
            </w:r>
          </w:p>
        </w:tc>
        <w:tc>
          <w:tcPr>
            <w:tcW w:w="1985" w:type="dxa"/>
            <w:tcBorders>
              <w:left w:val="single" w:sz="6" w:space="0" w:color="auto"/>
              <w:right w:val="single" w:sz="4" w:space="0" w:color="auto"/>
            </w:tcBorders>
          </w:tcPr>
          <w:p w:rsidR="003311A0" w:rsidRPr="00526544" w:rsidRDefault="003311A0" w:rsidP="003311A0">
            <w:pPr>
              <w:spacing w:before="40" w:after="40"/>
              <w:rPr>
                <w:sz w:val="24"/>
                <w:szCs w:val="24"/>
              </w:rPr>
            </w:pPr>
            <w:r w:rsidRPr="00526544">
              <w:rPr>
                <w:sz w:val="24"/>
                <w:szCs w:val="24"/>
              </w:rPr>
              <w:t xml:space="preserve">80 %, но не менее </w:t>
            </w:r>
            <w:r w:rsidRPr="00526544">
              <w:rPr>
                <w:spacing w:val="-10"/>
                <w:sz w:val="24"/>
                <w:szCs w:val="24"/>
              </w:rPr>
              <w:t>55,2 евро за 1 куб. м</w:t>
            </w:r>
          </w:p>
        </w:tc>
        <w:tc>
          <w:tcPr>
            <w:tcW w:w="2186" w:type="dxa"/>
            <w:tcBorders>
              <w:left w:val="single" w:sz="4" w:space="0" w:color="auto"/>
              <w:right w:val="single" w:sz="4" w:space="0" w:color="auto"/>
            </w:tcBorders>
          </w:tcPr>
          <w:p w:rsidR="003311A0" w:rsidRPr="00526544" w:rsidRDefault="003311A0" w:rsidP="003311A0">
            <w:pPr>
              <w:pStyle w:val="Style10"/>
              <w:widowControl/>
              <w:spacing w:before="40" w:after="40" w:line="240" w:lineRule="exact"/>
              <w:jc w:val="left"/>
              <w:rPr>
                <w:rStyle w:val="FontStyle39"/>
                <w:sz w:val="24"/>
              </w:rPr>
            </w:pPr>
          </w:p>
        </w:tc>
      </w:tr>
      <w:tr w:rsidR="00741B47" w:rsidRPr="00526544" w:rsidTr="005B380B">
        <w:trPr>
          <w:trHeight w:val="513"/>
        </w:trPr>
        <w:tc>
          <w:tcPr>
            <w:tcW w:w="588" w:type="dxa"/>
            <w:tcBorders>
              <w:left w:val="single" w:sz="4" w:space="0" w:color="auto"/>
              <w:bottom w:val="single" w:sz="4" w:space="0" w:color="auto"/>
              <w:right w:val="single" w:sz="4" w:space="0" w:color="auto"/>
            </w:tcBorders>
          </w:tcPr>
          <w:p w:rsidR="00741B47" w:rsidRPr="00526544" w:rsidRDefault="00741B47" w:rsidP="00741B47">
            <w:pPr>
              <w:pStyle w:val="Style10"/>
              <w:widowControl/>
              <w:spacing w:before="40" w:after="40" w:line="240" w:lineRule="exact"/>
              <w:rPr>
                <w:rStyle w:val="FontStyle39"/>
                <w:sz w:val="24"/>
              </w:rPr>
            </w:pPr>
          </w:p>
        </w:tc>
        <w:tc>
          <w:tcPr>
            <w:tcW w:w="1652" w:type="dxa"/>
            <w:tcBorders>
              <w:left w:val="single" w:sz="4" w:space="0" w:color="auto"/>
              <w:bottom w:val="single" w:sz="4" w:space="0" w:color="auto"/>
              <w:right w:val="single" w:sz="6" w:space="0" w:color="auto"/>
            </w:tcBorders>
          </w:tcPr>
          <w:p w:rsidR="00741B47" w:rsidRPr="00526544" w:rsidRDefault="00741B47" w:rsidP="00741B47">
            <w:pPr>
              <w:spacing w:before="40" w:after="40" w:line="245" w:lineRule="exact"/>
              <w:jc w:val="left"/>
              <w:rPr>
                <w:sz w:val="24"/>
                <w:szCs w:val="24"/>
              </w:rPr>
            </w:pPr>
            <w:r w:rsidRPr="00526544">
              <w:rPr>
                <w:sz w:val="24"/>
                <w:szCs w:val="24"/>
              </w:rPr>
              <w:t xml:space="preserve">- - из </w:t>
            </w:r>
            <w:r w:rsidRPr="00526544">
              <w:rPr>
                <w:sz w:val="24"/>
                <w:szCs w:val="24"/>
              </w:rPr>
              <w:br/>
              <w:t>4403 23 110 0</w:t>
            </w:r>
          </w:p>
        </w:tc>
        <w:tc>
          <w:tcPr>
            <w:tcW w:w="3262" w:type="dxa"/>
            <w:tcBorders>
              <w:left w:val="single" w:sz="6" w:space="0" w:color="auto"/>
              <w:bottom w:val="single" w:sz="4" w:space="0" w:color="auto"/>
              <w:right w:val="single" w:sz="6" w:space="0" w:color="auto"/>
            </w:tcBorders>
          </w:tcPr>
          <w:p w:rsidR="00741B47" w:rsidRPr="00526544" w:rsidRDefault="00741B47" w:rsidP="00741B47">
            <w:pPr>
              <w:spacing w:before="40" w:after="40" w:line="245" w:lineRule="exact"/>
              <w:ind w:left="130" w:right="-57"/>
              <w:jc w:val="left"/>
              <w:rPr>
                <w:sz w:val="24"/>
                <w:szCs w:val="24"/>
              </w:rPr>
            </w:pPr>
            <w:r w:rsidRPr="00526544">
              <w:rPr>
                <w:sz w:val="24"/>
                <w:szCs w:val="24"/>
              </w:rPr>
              <w:t xml:space="preserve">бревна, на которые установлена тарифная квота, при наличии лицензии, выданной компетентным органом </w:t>
            </w:r>
          </w:p>
        </w:tc>
        <w:tc>
          <w:tcPr>
            <w:tcW w:w="1985" w:type="dxa"/>
            <w:tcBorders>
              <w:left w:val="single" w:sz="6" w:space="0" w:color="auto"/>
              <w:bottom w:val="single" w:sz="4" w:space="0" w:color="auto"/>
              <w:right w:val="single" w:sz="4" w:space="0" w:color="auto"/>
            </w:tcBorders>
          </w:tcPr>
          <w:p w:rsidR="00741B47" w:rsidRPr="00526544" w:rsidRDefault="00741B47" w:rsidP="00741B47">
            <w:pPr>
              <w:spacing w:before="40" w:after="40" w:line="245" w:lineRule="exact"/>
              <w:rPr>
                <w:sz w:val="24"/>
                <w:szCs w:val="24"/>
              </w:rPr>
            </w:pPr>
            <w:r w:rsidRPr="00526544">
              <w:rPr>
                <w:sz w:val="24"/>
                <w:szCs w:val="24"/>
              </w:rPr>
              <w:t>13 %</w:t>
            </w:r>
          </w:p>
        </w:tc>
        <w:tc>
          <w:tcPr>
            <w:tcW w:w="2186" w:type="dxa"/>
            <w:tcBorders>
              <w:left w:val="single" w:sz="4" w:space="0" w:color="auto"/>
              <w:bottom w:val="single" w:sz="4" w:space="0" w:color="auto"/>
              <w:right w:val="single" w:sz="4" w:space="0" w:color="auto"/>
            </w:tcBorders>
          </w:tcPr>
          <w:p w:rsidR="00741B47" w:rsidRPr="00526544" w:rsidRDefault="00741B47" w:rsidP="00741B47">
            <w:pPr>
              <w:pStyle w:val="Style10"/>
              <w:widowControl/>
              <w:spacing w:before="40" w:after="40" w:line="240" w:lineRule="exact"/>
              <w:jc w:val="left"/>
              <w:rPr>
                <w:rStyle w:val="FontStyle39"/>
                <w:sz w:val="24"/>
              </w:rPr>
            </w:pPr>
          </w:p>
        </w:tc>
      </w:tr>
      <w:tr w:rsidR="00741B47" w:rsidRPr="00526544">
        <w:tc>
          <w:tcPr>
            <w:tcW w:w="588" w:type="dxa"/>
            <w:tcBorders>
              <w:top w:val="single" w:sz="4" w:space="0" w:color="auto"/>
              <w:left w:val="single" w:sz="4" w:space="0" w:color="auto"/>
              <w:right w:val="single" w:sz="4" w:space="0" w:color="auto"/>
            </w:tcBorders>
          </w:tcPr>
          <w:p w:rsidR="00741B47" w:rsidRPr="00526544" w:rsidRDefault="00741B47" w:rsidP="00741B47">
            <w:pPr>
              <w:pStyle w:val="Style10"/>
              <w:widowControl/>
              <w:spacing w:before="40" w:after="40" w:line="240" w:lineRule="exact"/>
              <w:rPr>
                <w:rStyle w:val="FontStyle39"/>
                <w:sz w:val="24"/>
              </w:rPr>
            </w:pPr>
          </w:p>
        </w:tc>
        <w:tc>
          <w:tcPr>
            <w:tcW w:w="1652" w:type="dxa"/>
            <w:tcBorders>
              <w:top w:val="single" w:sz="4" w:space="0" w:color="auto"/>
              <w:left w:val="single" w:sz="4" w:space="0" w:color="auto"/>
              <w:right w:val="single" w:sz="6" w:space="0" w:color="auto"/>
            </w:tcBorders>
          </w:tcPr>
          <w:p w:rsidR="00741B47" w:rsidRPr="00526544" w:rsidRDefault="00741B47" w:rsidP="00741B47">
            <w:pPr>
              <w:spacing w:before="40" w:after="40"/>
              <w:jc w:val="left"/>
              <w:rPr>
                <w:spacing w:val="-6"/>
                <w:sz w:val="24"/>
                <w:szCs w:val="24"/>
              </w:rPr>
            </w:pPr>
            <w:r w:rsidRPr="00526544">
              <w:rPr>
                <w:spacing w:val="-6"/>
                <w:sz w:val="24"/>
                <w:szCs w:val="24"/>
              </w:rPr>
              <w:t xml:space="preserve">- - 4403 23 190 0 </w:t>
            </w:r>
          </w:p>
        </w:tc>
        <w:tc>
          <w:tcPr>
            <w:tcW w:w="3262" w:type="dxa"/>
            <w:tcBorders>
              <w:top w:val="single" w:sz="4" w:space="0" w:color="auto"/>
              <w:left w:val="single" w:sz="6" w:space="0" w:color="auto"/>
              <w:right w:val="single" w:sz="6" w:space="0" w:color="auto"/>
            </w:tcBorders>
          </w:tcPr>
          <w:p w:rsidR="00741B47" w:rsidRPr="00526544" w:rsidRDefault="00741B47" w:rsidP="00741B47">
            <w:pPr>
              <w:spacing w:before="40" w:after="40"/>
              <w:ind w:left="130" w:right="-57"/>
              <w:jc w:val="left"/>
              <w:rPr>
                <w:sz w:val="24"/>
                <w:szCs w:val="24"/>
              </w:rPr>
            </w:pPr>
            <w:r w:rsidRPr="00526544">
              <w:rPr>
                <w:sz w:val="24"/>
                <w:szCs w:val="24"/>
              </w:rPr>
              <w:t>прочие</w:t>
            </w:r>
          </w:p>
        </w:tc>
        <w:tc>
          <w:tcPr>
            <w:tcW w:w="1985" w:type="dxa"/>
            <w:tcBorders>
              <w:top w:val="single" w:sz="4" w:space="0" w:color="auto"/>
              <w:left w:val="single" w:sz="6" w:space="0" w:color="auto"/>
              <w:right w:val="single" w:sz="4" w:space="0" w:color="auto"/>
            </w:tcBorders>
          </w:tcPr>
          <w:p w:rsidR="00741B47" w:rsidRPr="00526544" w:rsidRDefault="00741B47" w:rsidP="00741B47">
            <w:pPr>
              <w:spacing w:before="40" w:after="40"/>
              <w:rPr>
                <w:sz w:val="24"/>
                <w:szCs w:val="24"/>
              </w:rPr>
            </w:pPr>
            <w:r w:rsidRPr="00526544">
              <w:rPr>
                <w:sz w:val="24"/>
                <w:szCs w:val="24"/>
              </w:rPr>
              <w:t xml:space="preserve">80 %, но не менее </w:t>
            </w:r>
            <w:r w:rsidRPr="00526544">
              <w:rPr>
                <w:sz w:val="24"/>
                <w:szCs w:val="24"/>
              </w:rPr>
              <w:br/>
            </w:r>
            <w:r w:rsidRPr="00526544">
              <w:rPr>
                <w:spacing w:val="-10"/>
                <w:sz w:val="24"/>
                <w:szCs w:val="24"/>
              </w:rPr>
              <w:t>55,2 евро за 1 куб. м</w:t>
            </w:r>
          </w:p>
        </w:tc>
        <w:tc>
          <w:tcPr>
            <w:tcW w:w="2186" w:type="dxa"/>
            <w:tcBorders>
              <w:top w:val="single" w:sz="4" w:space="0" w:color="auto"/>
              <w:left w:val="single" w:sz="4" w:space="0" w:color="auto"/>
              <w:right w:val="single" w:sz="4" w:space="0" w:color="auto"/>
            </w:tcBorders>
          </w:tcPr>
          <w:p w:rsidR="00741B47" w:rsidRPr="00526544" w:rsidRDefault="00741B47" w:rsidP="00741B47">
            <w:pPr>
              <w:pStyle w:val="Style10"/>
              <w:widowControl/>
              <w:spacing w:before="40" w:after="40" w:line="240"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741B47">
            <w:pPr>
              <w:spacing w:before="40" w:after="40" w:line="245" w:lineRule="exact"/>
              <w:jc w:val="left"/>
              <w:rPr>
                <w:sz w:val="24"/>
                <w:szCs w:val="24"/>
              </w:rPr>
            </w:pPr>
            <w:r w:rsidRPr="00526544">
              <w:rPr>
                <w:spacing w:val="-6"/>
                <w:sz w:val="24"/>
                <w:szCs w:val="24"/>
              </w:rPr>
              <w:t>- - из</w:t>
            </w:r>
            <w:r w:rsidRPr="00526544">
              <w:rPr>
                <w:spacing w:val="-6"/>
                <w:sz w:val="24"/>
                <w:szCs w:val="24"/>
              </w:rPr>
              <w:br/>
              <w:t>4403 23 190 0</w:t>
            </w:r>
          </w:p>
        </w:tc>
        <w:tc>
          <w:tcPr>
            <w:tcW w:w="3262" w:type="dxa"/>
            <w:tcBorders>
              <w:left w:val="single" w:sz="6" w:space="0" w:color="auto"/>
              <w:right w:val="single" w:sz="6" w:space="0" w:color="auto"/>
            </w:tcBorders>
          </w:tcPr>
          <w:p w:rsidR="00741B47" w:rsidRPr="00526544" w:rsidRDefault="00741B47" w:rsidP="00741B47">
            <w:pPr>
              <w:spacing w:before="40" w:after="40" w:line="245" w:lineRule="exact"/>
              <w:ind w:left="130" w:right="-57"/>
              <w:jc w:val="left"/>
              <w:rPr>
                <w:sz w:val="24"/>
                <w:szCs w:val="24"/>
              </w:rPr>
            </w:pPr>
            <w:r w:rsidRPr="00526544">
              <w:rPr>
                <w:sz w:val="24"/>
                <w:szCs w:val="24"/>
              </w:rPr>
              <w:t>прочие,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741B47" w:rsidRPr="00526544" w:rsidRDefault="00741B47" w:rsidP="00741B47">
            <w:pPr>
              <w:spacing w:before="40" w:after="40" w:line="245" w:lineRule="exact"/>
              <w:rPr>
                <w:sz w:val="24"/>
                <w:szCs w:val="24"/>
              </w:rPr>
            </w:pPr>
            <w:r w:rsidRPr="00526544">
              <w:rPr>
                <w:sz w:val="24"/>
                <w:szCs w:val="24"/>
              </w:rPr>
              <w:t>13 %</w:t>
            </w:r>
          </w:p>
        </w:tc>
        <w:tc>
          <w:tcPr>
            <w:tcW w:w="2186"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jc w:val="left"/>
              <w:rPr>
                <w:rStyle w:val="FontStyle39"/>
                <w:sz w:val="24"/>
              </w:rPr>
            </w:pPr>
          </w:p>
        </w:tc>
      </w:tr>
      <w:tr w:rsidR="00741B47" w:rsidRPr="00526544" w:rsidTr="008525B1">
        <w:tc>
          <w:tcPr>
            <w:tcW w:w="9673" w:type="dxa"/>
            <w:gridSpan w:val="5"/>
            <w:tcBorders>
              <w:left w:val="single" w:sz="4" w:space="0" w:color="auto"/>
              <w:right w:val="single" w:sz="4" w:space="0" w:color="auto"/>
            </w:tcBorders>
          </w:tcPr>
          <w:p w:rsidR="00741B47" w:rsidRPr="00526544" w:rsidRDefault="00C040AD" w:rsidP="008525B1">
            <w:pPr>
              <w:pStyle w:val="Style10"/>
              <w:widowControl/>
              <w:spacing w:before="40" w:after="40" w:line="245" w:lineRule="exact"/>
              <w:jc w:val="left"/>
              <w:rPr>
                <w:rStyle w:val="FontStyle39"/>
                <w:sz w:val="24"/>
              </w:rPr>
            </w:pPr>
            <w:hyperlink r:id="rId8" w:history="1">
              <w:r w:rsidR="00741B47" w:rsidRPr="00526544">
                <w:rPr>
                  <w:rFonts w:ascii="Times New Roman" w:hAnsi="Times New Roman"/>
                </w:rPr>
                <w:t>Ставки</w:t>
              </w:r>
            </w:hyperlink>
            <w:r w:rsidR="00741B47" w:rsidRPr="00526544">
              <w:rPr>
                <w:rFonts w:ascii="Times New Roman" w:hAnsi="Times New Roman"/>
              </w:rPr>
              <w:t> пошлин в отношении позиций, классифицируемых кодом ТН ВЭД ЕАЭС 4403</w:t>
            </w:r>
            <w:r w:rsidR="008525B1" w:rsidRPr="00526544">
              <w:rPr>
                <w:rFonts w:ascii="Times New Roman" w:hAnsi="Times New Roman"/>
              </w:rPr>
              <w:t> </w:t>
            </w:r>
            <w:r w:rsidR="00741B47" w:rsidRPr="00526544">
              <w:rPr>
                <w:rFonts w:ascii="Times New Roman" w:hAnsi="Times New Roman"/>
              </w:rPr>
              <w:t>23</w:t>
            </w:r>
            <w:r w:rsidR="008525B1" w:rsidRPr="00526544">
              <w:rPr>
                <w:rFonts w:ascii="Times New Roman" w:hAnsi="Times New Roman"/>
              </w:rPr>
              <w:t> </w:t>
            </w:r>
            <w:r w:rsidR="00741B47" w:rsidRPr="00526544">
              <w:rPr>
                <w:rFonts w:ascii="Times New Roman" w:hAnsi="Times New Roman"/>
              </w:rPr>
              <w:t>910</w:t>
            </w:r>
            <w:r w:rsidR="008525B1" w:rsidRPr="00526544">
              <w:rPr>
                <w:rFonts w:ascii="Times New Roman" w:hAnsi="Times New Roman"/>
              </w:rPr>
              <w:t> </w:t>
            </w:r>
            <w:r w:rsidR="00741B47" w:rsidRPr="00526544">
              <w:rPr>
                <w:rFonts w:ascii="Times New Roman" w:hAnsi="Times New Roman"/>
              </w:rPr>
              <w:t>0, составляют: с 1</w:t>
            </w:r>
            <w:r w:rsidR="008525B1" w:rsidRPr="00526544">
              <w:rPr>
                <w:rFonts w:ascii="Times New Roman" w:hAnsi="Times New Roman"/>
              </w:rPr>
              <w:t xml:space="preserve"> января </w:t>
            </w:r>
            <w:r w:rsidR="00741B47" w:rsidRPr="00526544">
              <w:rPr>
                <w:rFonts w:ascii="Times New Roman" w:hAnsi="Times New Roman"/>
              </w:rPr>
              <w:t>по 31</w:t>
            </w:r>
            <w:r w:rsidR="008525B1" w:rsidRPr="00526544">
              <w:rPr>
                <w:rFonts w:ascii="Times New Roman" w:hAnsi="Times New Roman"/>
              </w:rPr>
              <w:t xml:space="preserve"> декабря </w:t>
            </w:r>
            <w:r w:rsidR="00741B47" w:rsidRPr="00526544">
              <w:rPr>
                <w:rFonts w:ascii="Times New Roman" w:hAnsi="Times New Roman"/>
              </w:rPr>
              <w:t>2019</w:t>
            </w:r>
            <w:r w:rsidR="008525B1" w:rsidRPr="00526544">
              <w:rPr>
                <w:rFonts w:ascii="Times New Roman" w:hAnsi="Times New Roman"/>
              </w:rPr>
              <w:t xml:space="preserve"> года –</w:t>
            </w:r>
            <w:r w:rsidR="00741B47" w:rsidRPr="00526544">
              <w:rPr>
                <w:rFonts w:ascii="Times New Roman" w:hAnsi="Times New Roman"/>
              </w:rPr>
              <w:t xml:space="preserve"> 40</w:t>
            </w:r>
            <w:r w:rsidR="008525B1" w:rsidRPr="00526544">
              <w:rPr>
                <w:rFonts w:ascii="Times New Roman" w:hAnsi="Times New Roman"/>
              </w:rPr>
              <w:t> %</w:t>
            </w:r>
            <w:r w:rsidR="00741B47" w:rsidRPr="00526544">
              <w:rPr>
                <w:rFonts w:ascii="Times New Roman" w:hAnsi="Times New Roman"/>
              </w:rPr>
              <w:t xml:space="preserve">, но не менее 27,6 евро за </w:t>
            </w:r>
            <w:r w:rsidR="008525B1" w:rsidRPr="00526544">
              <w:rPr>
                <w:rFonts w:ascii="Times New Roman" w:hAnsi="Times New Roman"/>
              </w:rPr>
              <w:t>1 куб. м</w:t>
            </w:r>
            <w:r w:rsidR="00741B47" w:rsidRPr="00526544">
              <w:rPr>
                <w:rFonts w:ascii="Times New Roman" w:hAnsi="Times New Roman"/>
              </w:rPr>
              <w:t xml:space="preserve">; </w:t>
            </w:r>
            <w:r w:rsidR="008525B1" w:rsidRPr="00526544">
              <w:rPr>
                <w:rFonts w:ascii="Times New Roman" w:hAnsi="Times New Roman"/>
              </w:rPr>
              <w:t>с 1 января по 31 декабря 2020 года – 60 %, но не менее 36,8 евро за 1 куб. м; с 1 января 2021 года – 80 %, но не менее 55,2 евро за 1 куб. м;</w:t>
            </w: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B731A6">
            <w:pPr>
              <w:spacing w:before="40" w:after="40" w:line="245" w:lineRule="exact"/>
              <w:jc w:val="left"/>
              <w:rPr>
                <w:spacing w:val="-6"/>
                <w:sz w:val="24"/>
                <w:szCs w:val="24"/>
              </w:rPr>
            </w:pPr>
            <w:r w:rsidRPr="00526544">
              <w:rPr>
                <w:spacing w:val="-6"/>
                <w:sz w:val="24"/>
                <w:szCs w:val="24"/>
              </w:rPr>
              <w:t>- - 4403 2</w:t>
            </w:r>
            <w:r w:rsidR="008525B1" w:rsidRPr="00526544">
              <w:rPr>
                <w:spacing w:val="-6"/>
                <w:sz w:val="24"/>
                <w:szCs w:val="24"/>
              </w:rPr>
              <w:t>3</w:t>
            </w:r>
            <w:r w:rsidRPr="00526544">
              <w:rPr>
                <w:spacing w:val="-6"/>
                <w:sz w:val="24"/>
                <w:szCs w:val="24"/>
              </w:rPr>
              <w:t xml:space="preserve"> </w:t>
            </w:r>
            <w:r w:rsidR="008525B1" w:rsidRPr="00526544">
              <w:rPr>
                <w:spacing w:val="-6"/>
                <w:sz w:val="24"/>
                <w:szCs w:val="24"/>
              </w:rPr>
              <w:t>910</w:t>
            </w:r>
            <w:r w:rsidRPr="00526544">
              <w:rPr>
                <w:spacing w:val="-6"/>
                <w:sz w:val="24"/>
                <w:szCs w:val="24"/>
              </w:rPr>
              <w:t xml:space="preserve"> </w:t>
            </w:r>
            <w:r w:rsidR="008525B1" w:rsidRPr="00526544">
              <w:rPr>
                <w:spacing w:val="-6"/>
                <w:sz w:val="24"/>
                <w:szCs w:val="24"/>
              </w:rPr>
              <w:t>0</w:t>
            </w:r>
          </w:p>
        </w:tc>
        <w:tc>
          <w:tcPr>
            <w:tcW w:w="3262" w:type="dxa"/>
            <w:tcBorders>
              <w:left w:val="single" w:sz="6" w:space="0" w:color="auto"/>
              <w:right w:val="single" w:sz="6" w:space="0" w:color="auto"/>
            </w:tcBorders>
          </w:tcPr>
          <w:p w:rsidR="00741B47" w:rsidRPr="00526544" w:rsidRDefault="008525B1" w:rsidP="00741B47">
            <w:pPr>
              <w:spacing w:before="40" w:after="40" w:line="245" w:lineRule="exact"/>
              <w:ind w:left="130" w:right="-57"/>
              <w:jc w:val="left"/>
              <w:rPr>
                <w:sz w:val="24"/>
                <w:szCs w:val="24"/>
              </w:rPr>
            </w:pPr>
            <w:r w:rsidRPr="00526544">
              <w:rPr>
                <w:sz w:val="24"/>
                <w:szCs w:val="24"/>
              </w:rPr>
              <w:t>бревна</w:t>
            </w:r>
          </w:p>
        </w:tc>
        <w:tc>
          <w:tcPr>
            <w:tcW w:w="1985" w:type="dxa"/>
            <w:tcBorders>
              <w:left w:val="single" w:sz="6" w:space="0" w:color="auto"/>
              <w:right w:val="single" w:sz="4" w:space="0" w:color="auto"/>
            </w:tcBorders>
          </w:tcPr>
          <w:p w:rsidR="00741B47" w:rsidRPr="00526544" w:rsidRDefault="008525B1" w:rsidP="008525B1">
            <w:pPr>
              <w:spacing w:before="40" w:after="40" w:line="245" w:lineRule="exact"/>
              <w:rPr>
                <w:sz w:val="24"/>
                <w:szCs w:val="24"/>
              </w:rPr>
            </w:pPr>
            <w:r w:rsidRPr="00526544">
              <w:rPr>
                <w:sz w:val="24"/>
                <w:szCs w:val="24"/>
              </w:rPr>
              <w:t>25</w:t>
            </w:r>
            <w:r w:rsidR="00741B47" w:rsidRPr="00526544">
              <w:rPr>
                <w:sz w:val="24"/>
                <w:szCs w:val="24"/>
              </w:rPr>
              <w:t xml:space="preserve"> %, но не менее </w:t>
            </w:r>
            <w:r w:rsidR="00741B47" w:rsidRPr="00526544">
              <w:rPr>
                <w:sz w:val="24"/>
                <w:szCs w:val="24"/>
              </w:rPr>
              <w:br/>
            </w:r>
            <w:r w:rsidRPr="00526544">
              <w:rPr>
                <w:spacing w:val="-10"/>
                <w:sz w:val="24"/>
                <w:szCs w:val="24"/>
              </w:rPr>
              <w:t>1</w:t>
            </w:r>
            <w:r w:rsidR="00741B47" w:rsidRPr="00526544">
              <w:rPr>
                <w:spacing w:val="-10"/>
                <w:sz w:val="24"/>
                <w:szCs w:val="24"/>
              </w:rPr>
              <w:t>5 евро за 1 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8525B1">
            <w:pPr>
              <w:spacing w:before="40" w:after="40" w:line="245" w:lineRule="exact"/>
              <w:jc w:val="left"/>
              <w:rPr>
                <w:sz w:val="24"/>
                <w:szCs w:val="24"/>
              </w:rPr>
            </w:pPr>
            <w:r w:rsidRPr="00526544">
              <w:rPr>
                <w:sz w:val="24"/>
                <w:szCs w:val="24"/>
              </w:rPr>
              <w:t xml:space="preserve">- - из </w:t>
            </w:r>
            <w:r w:rsidRPr="00526544">
              <w:rPr>
                <w:sz w:val="24"/>
                <w:szCs w:val="24"/>
              </w:rPr>
              <w:br/>
              <w:t>4403 2</w:t>
            </w:r>
            <w:r w:rsidR="008525B1" w:rsidRPr="00526544">
              <w:rPr>
                <w:sz w:val="24"/>
                <w:szCs w:val="24"/>
              </w:rPr>
              <w:t>3 910 0</w:t>
            </w:r>
          </w:p>
        </w:tc>
        <w:tc>
          <w:tcPr>
            <w:tcW w:w="3262" w:type="dxa"/>
            <w:tcBorders>
              <w:left w:val="single" w:sz="6" w:space="0" w:color="auto"/>
              <w:right w:val="single" w:sz="6" w:space="0" w:color="auto"/>
            </w:tcBorders>
          </w:tcPr>
          <w:p w:rsidR="00741B47" w:rsidRPr="00526544" w:rsidRDefault="008525B1" w:rsidP="00741B47">
            <w:pPr>
              <w:spacing w:before="40" w:after="40" w:line="245" w:lineRule="exact"/>
              <w:ind w:left="130" w:right="-57"/>
              <w:jc w:val="left"/>
              <w:rPr>
                <w:sz w:val="24"/>
                <w:szCs w:val="24"/>
              </w:rPr>
            </w:pPr>
            <w:r w:rsidRPr="00526544">
              <w:rPr>
                <w:sz w:val="24"/>
                <w:szCs w:val="24"/>
              </w:rPr>
              <w:t>бревна из ели аянской (Picea jezoensis) или пихты белокорой (Abies nephrolepis),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741B47" w:rsidRPr="00526544" w:rsidRDefault="008525B1" w:rsidP="008525B1">
            <w:pPr>
              <w:spacing w:before="40" w:after="40" w:line="245" w:lineRule="exact"/>
              <w:rPr>
                <w:sz w:val="24"/>
                <w:szCs w:val="24"/>
              </w:rPr>
            </w:pPr>
            <w:r w:rsidRPr="00526544">
              <w:rPr>
                <w:sz w:val="24"/>
                <w:szCs w:val="24"/>
              </w:rPr>
              <w:t xml:space="preserve">6,5 %, но не менее </w:t>
            </w:r>
            <w:r w:rsidRPr="00526544">
              <w:rPr>
                <w:sz w:val="24"/>
                <w:szCs w:val="24"/>
              </w:rPr>
              <w:br/>
            </w:r>
            <w:r w:rsidRPr="00526544">
              <w:rPr>
                <w:spacing w:val="-10"/>
                <w:sz w:val="24"/>
                <w:szCs w:val="24"/>
              </w:rPr>
              <w:t>4 евро за 1 куб. м</w:t>
            </w:r>
            <w:r w:rsidRPr="00526544">
              <w:rPr>
                <w:sz w:val="24"/>
                <w:szCs w:val="24"/>
              </w:rPr>
              <w:t xml:space="preserve"> </w:t>
            </w:r>
          </w:p>
        </w:tc>
        <w:tc>
          <w:tcPr>
            <w:tcW w:w="2186"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jc w:val="left"/>
              <w:rPr>
                <w:rStyle w:val="FontStyle39"/>
                <w:sz w:val="24"/>
              </w:rPr>
            </w:pPr>
          </w:p>
        </w:tc>
      </w:tr>
      <w:tr w:rsidR="008525B1" w:rsidRPr="00526544" w:rsidTr="008525B1">
        <w:tc>
          <w:tcPr>
            <w:tcW w:w="9673" w:type="dxa"/>
            <w:gridSpan w:val="5"/>
            <w:tcBorders>
              <w:left w:val="single" w:sz="4" w:space="0" w:color="auto"/>
              <w:right w:val="single" w:sz="4" w:space="0" w:color="auto"/>
            </w:tcBorders>
          </w:tcPr>
          <w:p w:rsidR="008525B1" w:rsidRPr="00526544" w:rsidRDefault="00C040AD" w:rsidP="00EB15D8">
            <w:pPr>
              <w:pStyle w:val="Style10"/>
              <w:widowControl/>
              <w:spacing w:before="40" w:after="40" w:line="245" w:lineRule="exact"/>
              <w:jc w:val="left"/>
              <w:rPr>
                <w:rStyle w:val="FontStyle39"/>
                <w:sz w:val="24"/>
              </w:rPr>
            </w:pPr>
            <w:hyperlink r:id="rId9" w:history="1">
              <w:r w:rsidR="008525B1" w:rsidRPr="00526544">
                <w:rPr>
                  <w:rFonts w:ascii="Times New Roman" w:hAnsi="Times New Roman"/>
                </w:rPr>
                <w:t>Ставки</w:t>
              </w:r>
            </w:hyperlink>
            <w:r w:rsidR="008525B1" w:rsidRPr="00526544">
              <w:rPr>
                <w:rFonts w:ascii="Times New Roman" w:hAnsi="Times New Roman"/>
              </w:rPr>
              <w:t> пошлин в отношении позиций, классифицируемых кодом ТН ВЭД ЕАЭС 4403 23 9</w:t>
            </w:r>
            <w:r w:rsidR="00EB15D8" w:rsidRPr="00526544">
              <w:rPr>
                <w:rFonts w:ascii="Times New Roman" w:hAnsi="Times New Roman"/>
              </w:rPr>
              <w:t>9</w:t>
            </w:r>
            <w:r w:rsidR="008525B1" w:rsidRPr="00526544">
              <w:rPr>
                <w:rFonts w:ascii="Times New Roman" w:hAnsi="Times New Roman"/>
              </w:rPr>
              <w:t>0 0, составляют: с 1 января по 31 декабря 2019 года – 40 %, но не менее 27,6 евро за 1 куб. м; с 1 января по 31 декабря 2020 года – 60 %, но не менее 36,8 евро за 1 куб. м; с 1 января 2021 года – 80 %, но не менее 55,2 евро за 1 куб. м;</w:t>
            </w: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keepNext/>
              <w:widowControl/>
              <w:spacing w:before="40" w:after="40" w:line="245"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DC3F62">
            <w:pPr>
              <w:spacing w:before="40" w:after="40" w:line="245" w:lineRule="exact"/>
              <w:jc w:val="left"/>
              <w:rPr>
                <w:spacing w:val="-6"/>
                <w:sz w:val="24"/>
                <w:szCs w:val="24"/>
              </w:rPr>
            </w:pPr>
            <w:r w:rsidRPr="00526544">
              <w:rPr>
                <w:spacing w:val="-6"/>
                <w:sz w:val="24"/>
                <w:szCs w:val="24"/>
              </w:rPr>
              <w:t>- - 4403 2</w:t>
            </w:r>
            <w:r w:rsidR="00DC3F62" w:rsidRPr="00526544">
              <w:rPr>
                <w:spacing w:val="-6"/>
                <w:sz w:val="24"/>
                <w:szCs w:val="24"/>
              </w:rPr>
              <w:t>3</w:t>
            </w:r>
            <w:r w:rsidRPr="00526544">
              <w:rPr>
                <w:spacing w:val="-6"/>
                <w:sz w:val="24"/>
                <w:szCs w:val="24"/>
              </w:rPr>
              <w:t xml:space="preserve"> </w:t>
            </w:r>
            <w:r w:rsidR="00DC3F62" w:rsidRPr="00526544">
              <w:rPr>
                <w:spacing w:val="-6"/>
                <w:sz w:val="24"/>
                <w:szCs w:val="24"/>
              </w:rPr>
              <w:t>9</w:t>
            </w:r>
            <w:r w:rsidRPr="00526544">
              <w:rPr>
                <w:spacing w:val="-6"/>
                <w:sz w:val="24"/>
                <w:szCs w:val="24"/>
              </w:rPr>
              <w:t xml:space="preserve">90 </w:t>
            </w:r>
            <w:r w:rsidR="00DC3F62" w:rsidRPr="00526544">
              <w:rPr>
                <w:spacing w:val="-6"/>
                <w:sz w:val="24"/>
                <w:szCs w:val="24"/>
              </w:rPr>
              <w:t>0</w:t>
            </w:r>
            <w:r w:rsidRPr="00526544">
              <w:rPr>
                <w:spacing w:val="-6"/>
                <w:sz w:val="24"/>
                <w:szCs w:val="24"/>
              </w:rPr>
              <w:t xml:space="preserve"> </w:t>
            </w:r>
          </w:p>
        </w:tc>
        <w:tc>
          <w:tcPr>
            <w:tcW w:w="3262" w:type="dxa"/>
            <w:tcBorders>
              <w:left w:val="single" w:sz="6" w:space="0" w:color="auto"/>
              <w:right w:val="single" w:sz="6" w:space="0" w:color="auto"/>
            </w:tcBorders>
          </w:tcPr>
          <w:p w:rsidR="00741B47" w:rsidRPr="00526544" w:rsidRDefault="00741B47" w:rsidP="00741B47">
            <w:pPr>
              <w:spacing w:before="40" w:after="40" w:line="245" w:lineRule="exact"/>
              <w:ind w:left="130" w:right="-57"/>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741B47" w:rsidRPr="00526544" w:rsidRDefault="00DC3F62" w:rsidP="00DC3F62">
            <w:pPr>
              <w:spacing w:before="40" w:after="40" w:line="245" w:lineRule="exact"/>
              <w:rPr>
                <w:sz w:val="24"/>
                <w:szCs w:val="24"/>
              </w:rPr>
            </w:pPr>
            <w:r w:rsidRPr="00526544">
              <w:rPr>
                <w:sz w:val="24"/>
                <w:szCs w:val="24"/>
              </w:rPr>
              <w:t>25</w:t>
            </w:r>
            <w:r w:rsidR="00741B47" w:rsidRPr="00526544">
              <w:rPr>
                <w:sz w:val="24"/>
                <w:szCs w:val="24"/>
              </w:rPr>
              <w:t xml:space="preserve"> %, но не менее </w:t>
            </w:r>
            <w:r w:rsidR="00741B47" w:rsidRPr="00526544">
              <w:rPr>
                <w:sz w:val="24"/>
                <w:szCs w:val="24"/>
              </w:rPr>
              <w:br/>
            </w:r>
            <w:r w:rsidRPr="00526544">
              <w:rPr>
                <w:spacing w:val="-10"/>
                <w:sz w:val="24"/>
                <w:szCs w:val="24"/>
              </w:rPr>
              <w:t>1</w:t>
            </w:r>
            <w:r w:rsidR="00741B47" w:rsidRPr="00526544">
              <w:rPr>
                <w:spacing w:val="-10"/>
                <w:sz w:val="24"/>
                <w:szCs w:val="24"/>
              </w:rPr>
              <w:t>5 евро за 1 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rPr>
                <w:rStyle w:val="FontStyle39"/>
                <w:sz w:val="24"/>
              </w:rPr>
            </w:pPr>
          </w:p>
        </w:tc>
        <w:tc>
          <w:tcPr>
            <w:tcW w:w="1652" w:type="dxa"/>
            <w:tcBorders>
              <w:left w:val="single" w:sz="4" w:space="0" w:color="auto"/>
              <w:right w:val="single" w:sz="6" w:space="0" w:color="auto"/>
            </w:tcBorders>
          </w:tcPr>
          <w:p w:rsidR="00741B47" w:rsidRPr="00526544" w:rsidRDefault="00DC3F62" w:rsidP="00DC3F62">
            <w:pPr>
              <w:spacing w:before="40" w:after="40" w:line="245" w:lineRule="exact"/>
              <w:jc w:val="left"/>
              <w:rPr>
                <w:sz w:val="24"/>
                <w:szCs w:val="24"/>
              </w:rPr>
            </w:pPr>
            <w:r w:rsidRPr="00526544">
              <w:rPr>
                <w:sz w:val="24"/>
                <w:szCs w:val="24"/>
              </w:rPr>
              <w:t xml:space="preserve">- - из </w:t>
            </w:r>
            <w:r w:rsidRPr="00526544">
              <w:rPr>
                <w:sz w:val="24"/>
                <w:szCs w:val="24"/>
              </w:rPr>
              <w:br/>
              <w:t>4403 23</w:t>
            </w:r>
            <w:r w:rsidR="00741B47" w:rsidRPr="00526544">
              <w:rPr>
                <w:sz w:val="24"/>
                <w:szCs w:val="24"/>
              </w:rPr>
              <w:t xml:space="preserve"> </w:t>
            </w:r>
            <w:r w:rsidRPr="00526544">
              <w:rPr>
                <w:sz w:val="24"/>
                <w:szCs w:val="24"/>
              </w:rPr>
              <w:t>9</w:t>
            </w:r>
            <w:r w:rsidR="00741B47" w:rsidRPr="00526544">
              <w:rPr>
                <w:sz w:val="24"/>
                <w:szCs w:val="24"/>
              </w:rPr>
              <w:t xml:space="preserve">90 </w:t>
            </w:r>
            <w:r w:rsidRPr="00526544">
              <w:rPr>
                <w:sz w:val="24"/>
                <w:szCs w:val="24"/>
              </w:rPr>
              <w:t>0</w:t>
            </w:r>
          </w:p>
        </w:tc>
        <w:tc>
          <w:tcPr>
            <w:tcW w:w="3262" w:type="dxa"/>
            <w:tcBorders>
              <w:left w:val="single" w:sz="6" w:space="0" w:color="auto"/>
              <w:right w:val="single" w:sz="6" w:space="0" w:color="auto"/>
            </w:tcBorders>
          </w:tcPr>
          <w:p w:rsidR="00741B47" w:rsidRPr="00526544" w:rsidRDefault="00DC3F62" w:rsidP="00741B47">
            <w:pPr>
              <w:spacing w:before="40" w:after="40" w:line="245" w:lineRule="exact"/>
              <w:ind w:left="130" w:right="-57"/>
              <w:jc w:val="left"/>
              <w:rPr>
                <w:sz w:val="24"/>
                <w:szCs w:val="24"/>
              </w:rPr>
            </w:pPr>
            <w:r w:rsidRPr="00526544">
              <w:rPr>
                <w:sz w:val="24"/>
                <w:szCs w:val="24"/>
              </w:rPr>
              <w:t>прочие из ели аянской (Picea jezoensis) или пихты белокорой (Abies nephrolepis),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741B47" w:rsidRPr="00526544" w:rsidRDefault="00DC3F62" w:rsidP="00741B47">
            <w:pPr>
              <w:spacing w:before="40" w:after="40" w:line="245" w:lineRule="exact"/>
              <w:rPr>
                <w:sz w:val="24"/>
                <w:szCs w:val="24"/>
              </w:rPr>
            </w:pPr>
            <w:r w:rsidRPr="00526544">
              <w:rPr>
                <w:sz w:val="24"/>
                <w:szCs w:val="24"/>
              </w:rPr>
              <w:t xml:space="preserve">6,5 %, но не менее </w:t>
            </w:r>
            <w:r w:rsidRPr="00526544">
              <w:rPr>
                <w:sz w:val="24"/>
                <w:szCs w:val="24"/>
              </w:rPr>
              <w:br/>
            </w:r>
            <w:r w:rsidRPr="00526544">
              <w:rPr>
                <w:spacing w:val="-10"/>
                <w:sz w:val="24"/>
                <w:szCs w:val="24"/>
              </w:rPr>
              <w:t>4 евро за 1 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before="40" w:after="40" w:line="245"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5"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B731A6">
            <w:pPr>
              <w:spacing w:after="60" w:line="245" w:lineRule="exact"/>
              <w:jc w:val="left"/>
              <w:rPr>
                <w:spacing w:val="-6"/>
                <w:sz w:val="24"/>
                <w:szCs w:val="24"/>
              </w:rPr>
            </w:pPr>
            <w:r w:rsidRPr="00526544">
              <w:rPr>
                <w:spacing w:val="-6"/>
                <w:sz w:val="24"/>
                <w:szCs w:val="24"/>
              </w:rPr>
              <w:t>- - 4403 2</w:t>
            </w:r>
            <w:r w:rsidR="00DC3F62" w:rsidRPr="00526544">
              <w:rPr>
                <w:spacing w:val="-6"/>
                <w:sz w:val="24"/>
                <w:szCs w:val="24"/>
              </w:rPr>
              <w:t>4</w:t>
            </w:r>
            <w:r w:rsidRPr="00526544">
              <w:rPr>
                <w:spacing w:val="-6"/>
                <w:sz w:val="24"/>
                <w:szCs w:val="24"/>
              </w:rPr>
              <w:t xml:space="preserve"> </w:t>
            </w:r>
            <w:r w:rsidR="00DC3F62" w:rsidRPr="00526544">
              <w:rPr>
                <w:spacing w:val="-6"/>
                <w:sz w:val="24"/>
                <w:szCs w:val="24"/>
              </w:rPr>
              <w:t>100</w:t>
            </w:r>
            <w:r w:rsidRPr="00526544">
              <w:rPr>
                <w:spacing w:val="-6"/>
                <w:sz w:val="24"/>
                <w:szCs w:val="24"/>
              </w:rPr>
              <w:t xml:space="preserve"> </w:t>
            </w:r>
            <w:r w:rsidR="00DC3F62" w:rsidRPr="00526544">
              <w:rPr>
                <w:spacing w:val="-6"/>
                <w:sz w:val="24"/>
                <w:szCs w:val="24"/>
              </w:rPr>
              <w:t>0</w:t>
            </w:r>
          </w:p>
        </w:tc>
        <w:tc>
          <w:tcPr>
            <w:tcW w:w="3262" w:type="dxa"/>
            <w:tcBorders>
              <w:left w:val="single" w:sz="6" w:space="0" w:color="auto"/>
              <w:right w:val="single" w:sz="6" w:space="0" w:color="auto"/>
            </w:tcBorders>
          </w:tcPr>
          <w:p w:rsidR="00741B47" w:rsidRPr="00526544" w:rsidRDefault="00DC3F62" w:rsidP="00DC3F62">
            <w:pPr>
              <w:spacing w:after="60" w:line="245" w:lineRule="exact"/>
              <w:ind w:left="130" w:right="-57"/>
              <w:jc w:val="left"/>
              <w:rPr>
                <w:sz w:val="24"/>
                <w:szCs w:val="24"/>
              </w:rPr>
            </w:pPr>
            <w:r w:rsidRPr="00526544">
              <w:rPr>
                <w:color w:val="000000"/>
                <w:sz w:val="26"/>
                <w:szCs w:val="26"/>
                <w:shd w:val="clear" w:color="auto" w:fill="FFFFFF"/>
              </w:rPr>
              <w:t>ель обыкновенная вида «Picea abies Karst." или пихта белая европейская вида "Abies alba Mill.»</w:t>
            </w:r>
          </w:p>
        </w:tc>
        <w:tc>
          <w:tcPr>
            <w:tcW w:w="1985" w:type="dxa"/>
            <w:tcBorders>
              <w:left w:val="single" w:sz="6" w:space="0" w:color="auto"/>
              <w:right w:val="single" w:sz="4" w:space="0" w:color="auto"/>
            </w:tcBorders>
          </w:tcPr>
          <w:p w:rsidR="00741B47" w:rsidRPr="00526544" w:rsidRDefault="00DC3F62" w:rsidP="00741B47">
            <w:pPr>
              <w:spacing w:after="60" w:line="245" w:lineRule="exact"/>
              <w:rPr>
                <w:sz w:val="24"/>
                <w:szCs w:val="24"/>
              </w:rPr>
            </w:pPr>
            <w:r w:rsidRPr="00526544">
              <w:rPr>
                <w:sz w:val="24"/>
                <w:szCs w:val="24"/>
              </w:rPr>
              <w:t xml:space="preserve">80 %, но не менее </w:t>
            </w:r>
            <w:r w:rsidRPr="00526544">
              <w:rPr>
                <w:sz w:val="24"/>
                <w:szCs w:val="24"/>
              </w:rPr>
              <w:br/>
            </w:r>
            <w:r w:rsidRPr="00526544">
              <w:rPr>
                <w:spacing w:val="-8"/>
                <w:sz w:val="24"/>
                <w:szCs w:val="24"/>
              </w:rPr>
              <w:t>55,2 евро за 1 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5"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5"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B731A6">
            <w:pPr>
              <w:spacing w:after="60" w:line="245" w:lineRule="exact"/>
              <w:jc w:val="left"/>
              <w:rPr>
                <w:spacing w:val="-6"/>
                <w:sz w:val="24"/>
                <w:szCs w:val="24"/>
              </w:rPr>
            </w:pPr>
            <w:r w:rsidRPr="00526544">
              <w:rPr>
                <w:spacing w:val="-6"/>
                <w:sz w:val="24"/>
                <w:szCs w:val="24"/>
              </w:rPr>
              <w:t xml:space="preserve">- - </w:t>
            </w:r>
            <w:r w:rsidR="00DC3F62" w:rsidRPr="00526544">
              <w:rPr>
                <w:spacing w:val="-6"/>
                <w:sz w:val="24"/>
                <w:szCs w:val="24"/>
              </w:rPr>
              <w:t>из</w:t>
            </w:r>
            <w:r w:rsidR="00DC3F62" w:rsidRPr="00526544">
              <w:rPr>
                <w:spacing w:val="-6"/>
                <w:sz w:val="24"/>
                <w:szCs w:val="24"/>
              </w:rPr>
              <w:br/>
            </w:r>
            <w:r w:rsidRPr="00526544">
              <w:rPr>
                <w:spacing w:val="-6"/>
                <w:sz w:val="24"/>
                <w:szCs w:val="24"/>
              </w:rPr>
              <w:t>4403 2</w:t>
            </w:r>
            <w:r w:rsidR="00DC3F62" w:rsidRPr="00526544">
              <w:rPr>
                <w:spacing w:val="-6"/>
                <w:sz w:val="24"/>
                <w:szCs w:val="24"/>
              </w:rPr>
              <w:t>4 100 0</w:t>
            </w:r>
          </w:p>
        </w:tc>
        <w:tc>
          <w:tcPr>
            <w:tcW w:w="3262" w:type="dxa"/>
            <w:tcBorders>
              <w:left w:val="single" w:sz="6" w:space="0" w:color="auto"/>
              <w:right w:val="single" w:sz="6" w:space="0" w:color="auto"/>
            </w:tcBorders>
          </w:tcPr>
          <w:p w:rsidR="00741B47" w:rsidRPr="00526544" w:rsidRDefault="00741B47" w:rsidP="00713BEB">
            <w:pPr>
              <w:spacing w:after="60" w:line="245" w:lineRule="exact"/>
              <w:ind w:left="130" w:right="-57"/>
              <w:jc w:val="left"/>
              <w:rPr>
                <w:spacing w:val="-6"/>
                <w:sz w:val="24"/>
                <w:szCs w:val="24"/>
              </w:rPr>
            </w:pPr>
            <w:r w:rsidRPr="00526544">
              <w:rPr>
                <w:spacing w:val="-6"/>
                <w:sz w:val="24"/>
                <w:szCs w:val="24"/>
              </w:rPr>
              <w:t>ел</w:t>
            </w:r>
            <w:r w:rsidR="00DC3F62" w:rsidRPr="00526544">
              <w:rPr>
                <w:spacing w:val="-6"/>
                <w:sz w:val="24"/>
                <w:szCs w:val="24"/>
              </w:rPr>
              <w:t>ь</w:t>
            </w:r>
            <w:r w:rsidRPr="00526544">
              <w:rPr>
                <w:spacing w:val="-6"/>
                <w:sz w:val="24"/>
                <w:szCs w:val="24"/>
              </w:rPr>
              <w:t xml:space="preserve"> </w:t>
            </w:r>
            <w:r w:rsidR="00DC3F62" w:rsidRPr="00526544">
              <w:rPr>
                <w:spacing w:val="-6"/>
                <w:sz w:val="24"/>
                <w:szCs w:val="24"/>
              </w:rPr>
              <w:t xml:space="preserve">быкновенная вида </w:t>
            </w:r>
            <w:r w:rsidR="00713BEB" w:rsidRPr="00526544">
              <w:rPr>
                <w:spacing w:val="-6"/>
                <w:sz w:val="24"/>
                <w:szCs w:val="24"/>
              </w:rPr>
              <w:t>«</w:t>
            </w:r>
            <w:r w:rsidR="00DC3F62" w:rsidRPr="00526544">
              <w:rPr>
                <w:spacing w:val="-6"/>
                <w:sz w:val="24"/>
                <w:szCs w:val="24"/>
              </w:rPr>
              <w:t>Picea abies Karst." или пихта белая европейская вида "Abies alba Mill.</w:t>
            </w:r>
            <w:r w:rsidR="00713BEB" w:rsidRPr="00526544">
              <w:rPr>
                <w:spacing w:val="-6"/>
                <w:sz w:val="24"/>
                <w:szCs w:val="24"/>
              </w:rPr>
              <w:t>»</w:t>
            </w:r>
            <w:r w:rsidR="00DC3F62" w:rsidRPr="00526544">
              <w:rPr>
                <w:spacing w:val="-6"/>
                <w:sz w:val="24"/>
                <w:szCs w:val="24"/>
              </w:rPr>
              <w:t>, на которые установлена тарифная квота, при наличии лицензии, выданной компетентным органо</w:t>
            </w:r>
            <w:r w:rsidR="00713BEB" w:rsidRPr="00526544">
              <w:rPr>
                <w:spacing w:val="-6"/>
                <w:sz w:val="24"/>
                <w:szCs w:val="24"/>
              </w:rPr>
              <w:t>м</w:t>
            </w:r>
          </w:p>
        </w:tc>
        <w:tc>
          <w:tcPr>
            <w:tcW w:w="1985" w:type="dxa"/>
            <w:tcBorders>
              <w:left w:val="single" w:sz="6" w:space="0" w:color="auto"/>
              <w:right w:val="single" w:sz="4" w:space="0" w:color="auto"/>
            </w:tcBorders>
          </w:tcPr>
          <w:p w:rsidR="00741B47" w:rsidRPr="00526544" w:rsidRDefault="00713BEB" w:rsidP="00DC3F62">
            <w:pPr>
              <w:spacing w:after="60" w:line="245" w:lineRule="exact"/>
              <w:rPr>
                <w:spacing w:val="-6"/>
                <w:sz w:val="24"/>
                <w:szCs w:val="24"/>
              </w:rPr>
            </w:pPr>
            <w:r w:rsidRPr="00526544">
              <w:rPr>
                <w:spacing w:val="-6"/>
                <w:sz w:val="24"/>
                <w:szCs w:val="24"/>
              </w:rPr>
              <w:t>13 %</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5" w:lineRule="exact"/>
              <w:jc w:val="left"/>
              <w:rPr>
                <w:spacing w:val="-6"/>
              </w:rPr>
            </w:pPr>
          </w:p>
        </w:tc>
      </w:tr>
      <w:tr w:rsidR="00713BEB" w:rsidRPr="00526544" w:rsidTr="006D2DE0">
        <w:tc>
          <w:tcPr>
            <w:tcW w:w="9673" w:type="dxa"/>
            <w:gridSpan w:val="5"/>
            <w:tcBorders>
              <w:left w:val="single" w:sz="4" w:space="0" w:color="auto"/>
              <w:right w:val="single" w:sz="4" w:space="0" w:color="auto"/>
            </w:tcBorders>
          </w:tcPr>
          <w:p w:rsidR="00713BEB" w:rsidRPr="00526544" w:rsidRDefault="00C040AD" w:rsidP="00713BEB">
            <w:pPr>
              <w:pStyle w:val="Style10"/>
              <w:widowControl/>
              <w:spacing w:after="60" w:line="245" w:lineRule="exact"/>
              <w:jc w:val="left"/>
              <w:rPr>
                <w:spacing w:val="-6"/>
              </w:rPr>
            </w:pPr>
            <w:hyperlink r:id="rId10" w:history="1">
              <w:r w:rsidR="00713BEB" w:rsidRPr="00526544">
                <w:rPr>
                  <w:rFonts w:ascii="Times New Roman" w:hAnsi="Times New Roman"/>
                </w:rPr>
                <w:t>Ставки</w:t>
              </w:r>
            </w:hyperlink>
            <w:r w:rsidR="00713BEB" w:rsidRPr="00526544">
              <w:rPr>
                <w:rFonts w:ascii="Times New Roman" w:hAnsi="Times New Roman"/>
              </w:rPr>
              <w:t> пошлин в отношении позиций, классифицируемых кодом ТН ВЭД ЕАЭС 4403 24 900 0, составляют: с 1 января по 31 декабря 2019 года – 40 %, но не менее 27,6 евро за 1 куб. м; с 1 января по 31 декабря 2020 года – 60 %, но не менее 36,8 евро за 1 куб. м; с 1 января 2021 года – 80 %, но не менее 55,2 евро за 1 куб. м;</w:t>
            </w:r>
          </w:p>
        </w:tc>
      </w:tr>
      <w:tr w:rsidR="00741B47" w:rsidRPr="00526544">
        <w:tc>
          <w:tcPr>
            <w:tcW w:w="588" w:type="dxa"/>
            <w:tcBorders>
              <w:left w:val="single" w:sz="4" w:space="0" w:color="auto"/>
              <w:bottom w:val="single" w:sz="4" w:space="0" w:color="auto"/>
              <w:right w:val="single" w:sz="4" w:space="0" w:color="auto"/>
            </w:tcBorders>
          </w:tcPr>
          <w:p w:rsidR="00741B47" w:rsidRPr="00526544" w:rsidRDefault="00741B47" w:rsidP="00741B47">
            <w:pPr>
              <w:pStyle w:val="Style10"/>
              <w:widowControl/>
              <w:spacing w:after="60" w:line="245" w:lineRule="exact"/>
              <w:rPr>
                <w:rStyle w:val="FontStyle39"/>
                <w:sz w:val="24"/>
              </w:rPr>
            </w:pPr>
          </w:p>
        </w:tc>
        <w:tc>
          <w:tcPr>
            <w:tcW w:w="1652" w:type="dxa"/>
            <w:tcBorders>
              <w:left w:val="single" w:sz="4" w:space="0" w:color="auto"/>
              <w:bottom w:val="single" w:sz="4" w:space="0" w:color="auto"/>
              <w:right w:val="single" w:sz="6" w:space="0" w:color="auto"/>
            </w:tcBorders>
          </w:tcPr>
          <w:p w:rsidR="00741B47" w:rsidRPr="00526544" w:rsidRDefault="00741B47" w:rsidP="00713BEB">
            <w:pPr>
              <w:spacing w:after="60" w:line="245" w:lineRule="exact"/>
              <w:jc w:val="left"/>
              <w:rPr>
                <w:spacing w:val="-6"/>
                <w:sz w:val="24"/>
                <w:szCs w:val="24"/>
                <w:lang w:val="be-BY"/>
              </w:rPr>
            </w:pPr>
            <w:r w:rsidRPr="00526544">
              <w:rPr>
                <w:spacing w:val="-6"/>
                <w:sz w:val="24"/>
                <w:szCs w:val="24"/>
              </w:rPr>
              <w:t>- - 4403 2</w:t>
            </w:r>
            <w:r w:rsidR="00713BEB" w:rsidRPr="00526544">
              <w:rPr>
                <w:spacing w:val="-6"/>
                <w:sz w:val="24"/>
                <w:szCs w:val="24"/>
              </w:rPr>
              <w:t>4 </w:t>
            </w:r>
            <w:r w:rsidRPr="00526544">
              <w:rPr>
                <w:spacing w:val="-6"/>
                <w:sz w:val="24"/>
                <w:szCs w:val="24"/>
              </w:rPr>
              <w:t>9</w:t>
            </w:r>
            <w:r w:rsidR="00713BEB" w:rsidRPr="00526544">
              <w:rPr>
                <w:spacing w:val="-6"/>
                <w:sz w:val="24"/>
                <w:szCs w:val="24"/>
              </w:rPr>
              <w:t>00 0</w:t>
            </w:r>
          </w:p>
        </w:tc>
        <w:tc>
          <w:tcPr>
            <w:tcW w:w="3262" w:type="dxa"/>
            <w:tcBorders>
              <w:left w:val="single" w:sz="6" w:space="0" w:color="auto"/>
              <w:bottom w:val="single" w:sz="4" w:space="0" w:color="auto"/>
              <w:right w:val="single" w:sz="6" w:space="0" w:color="auto"/>
            </w:tcBorders>
          </w:tcPr>
          <w:p w:rsidR="00741B47" w:rsidRPr="00526544" w:rsidRDefault="00713BEB" w:rsidP="00713BEB">
            <w:pPr>
              <w:spacing w:after="60" w:line="245" w:lineRule="exact"/>
              <w:ind w:left="130"/>
              <w:jc w:val="left"/>
              <w:rPr>
                <w:spacing w:val="-4"/>
                <w:sz w:val="24"/>
                <w:szCs w:val="24"/>
              </w:rPr>
            </w:pPr>
            <w:r w:rsidRPr="00526544">
              <w:rPr>
                <w:spacing w:val="-4"/>
                <w:sz w:val="24"/>
                <w:szCs w:val="24"/>
              </w:rPr>
              <w:t xml:space="preserve">ель </w:t>
            </w:r>
            <w:r w:rsidR="00741B47" w:rsidRPr="00526544">
              <w:rPr>
                <w:spacing w:val="-4"/>
                <w:sz w:val="24"/>
                <w:szCs w:val="24"/>
              </w:rPr>
              <w:t>проч</w:t>
            </w:r>
            <w:r w:rsidRPr="00526544">
              <w:rPr>
                <w:spacing w:val="-4"/>
                <w:sz w:val="24"/>
                <w:szCs w:val="24"/>
              </w:rPr>
              <w:t xml:space="preserve">ая или пихта прочая </w:t>
            </w:r>
          </w:p>
        </w:tc>
        <w:tc>
          <w:tcPr>
            <w:tcW w:w="1985" w:type="dxa"/>
            <w:tcBorders>
              <w:left w:val="single" w:sz="6" w:space="0" w:color="auto"/>
              <w:bottom w:val="single" w:sz="4" w:space="0" w:color="auto"/>
              <w:right w:val="single" w:sz="4" w:space="0" w:color="auto"/>
            </w:tcBorders>
          </w:tcPr>
          <w:p w:rsidR="00741B47" w:rsidRPr="00526544" w:rsidRDefault="00741B47" w:rsidP="00741B47">
            <w:pPr>
              <w:spacing w:after="60" w:line="245" w:lineRule="exact"/>
              <w:rPr>
                <w:sz w:val="24"/>
                <w:szCs w:val="24"/>
              </w:rPr>
            </w:pPr>
            <w:r w:rsidRPr="00526544">
              <w:rPr>
                <w:sz w:val="24"/>
                <w:szCs w:val="24"/>
              </w:rPr>
              <w:t xml:space="preserve">25 %, но не менее </w:t>
            </w:r>
            <w:r w:rsidRPr="00526544">
              <w:rPr>
                <w:sz w:val="24"/>
                <w:szCs w:val="24"/>
              </w:rPr>
              <w:br/>
              <w:t xml:space="preserve">15 евро за 1 </w:t>
            </w:r>
            <w:r w:rsidRPr="00526544">
              <w:rPr>
                <w:spacing w:val="-4"/>
                <w:sz w:val="24"/>
                <w:szCs w:val="24"/>
              </w:rPr>
              <w:t>куб. м</w:t>
            </w:r>
          </w:p>
        </w:tc>
        <w:tc>
          <w:tcPr>
            <w:tcW w:w="2186" w:type="dxa"/>
            <w:tcBorders>
              <w:left w:val="single" w:sz="4" w:space="0" w:color="auto"/>
              <w:bottom w:val="single" w:sz="4" w:space="0" w:color="auto"/>
              <w:right w:val="single" w:sz="4" w:space="0" w:color="auto"/>
            </w:tcBorders>
          </w:tcPr>
          <w:p w:rsidR="00741B47" w:rsidRPr="00526544" w:rsidRDefault="00741B47" w:rsidP="00741B47">
            <w:pPr>
              <w:pStyle w:val="Style10"/>
              <w:widowControl/>
              <w:spacing w:after="60" w:line="245" w:lineRule="exact"/>
              <w:jc w:val="left"/>
              <w:rPr>
                <w:rStyle w:val="FontStyle39"/>
                <w:sz w:val="24"/>
              </w:rPr>
            </w:pPr>
          </w:p>
        </w:tc>
      </w:tr>
      <w:tr w:rsidR="00741B47" w:rsidRPr="00526544">
        <w:tc>
          <w:tcPr>
            <w:tcW w:w="588" w:type="dxa"/>
            <w:tcBorders>
              <w:top w:val="single" w:sz="4" w:space="0" w:color="auto"/>
              <w:left w:val="single" w:sz="4" w:space="0" w:color="auto"/>
              <w:right w:val="single" w:sz="4" w:space="0" w:color="auto"/>
            </w:tcBorders>
          </w:tcPr>
          <w:p w:rsidR="00741B47" w:rsidRPr="00526544" w:rsidRDefault="00741B47" w:rsidP="00741B47">
            <w:pPr>
              <w:pStyle w:val="Style10"/>
              <w:pageBreakBefore/>
              <w:widowControl/>
              <w:spacing w:after="60" w:line="240" w:lineRule="exact"/>
              <w:rPr>
                <w:rStyle w:val="FontStyle39"/>
                <w:sz w:val="24"/>
              </w:rPr>
            </w:pPr>
          </w:p>
        </w:tc>
        <w:tc>
          <w:tcPr>
            <w:tcW w:w="1652" w:type="dxa"/>
            <w:tcBorders>
              <w:top w:val="single" w:sz="4" w:space="0" w:color="auto"/>
              <w:left w:val="single" w:sz="4" w:space="0" w:color="auto"/>
              <w:right w:val="single" w:sz="6" w:space="0" w:color="auto"/>
            </w:tcBorders>
          </w:tcPr>
          <w:p w:rsidR="00741B47" w:rsidRPr="00526544" w:rsidRDefault="00741B47" w:rsidP="00713BEB">
            <w:pPr>
              <w:spacing w:after="60"/>
              <w:ind w:left="130"/>
              <w:jc w:val="left"/>
              <w:rPr>
                <w:sz w:val="24"/>
                <w:szCs w:val="24"/>
              </w:rPr>
            </w:pPr>
            <w:r w:rsidRPr="00526544">
              <w:rPr>
                <w:sz w:val="24"/>
                <w:szCs w:val="24"/>
              </w:rPr>
              <w:t xml:space="preserve">- - </w:t>
            </w:r>
            <w:r w:rsidR="00713BEB" w:rsidRPr="00526544">
              <w:rPr>
                <w:sz w:val="24"/>
                <w:szCs w:val="24"/>
              </w:rPr>
              <w:t>из</w:t>
            </w:r>
            <w:r w:rsidR="00713BEB" w:rsidRPr="00526544">
              <w:rPr>
                <w:sz w:val="24"/>
                <w:szCs w:val="24"/>
              </w:rPr>
              <w:br/>
            </w:r>
            <w:r w:rsidRPr="00526544">
              <w:rPr>
                <w:sz w:val="24"/>
                <w:szCs w:val="24"/>
              </w:rPr>
              <w:t>4403 2</w:t>
            </w:r>
            <w:r w:rsidR="00713BEB" w:rsidRPr="00526544">
              <w:rPr>
                <w:sz w:val="24"/>
                <w:szCs w:val="24"/>
              </w:rPr>
              <w:t>4 </w:t>
            </w:r>
            <w:r w:rsidRPr="00526544">
              <w:rPr>
                <w:sz w:val="24"/>
                <w:szCs w:val="24"/>
              </w:rPr>
              <w:t>9</w:t>
            </w:r>
            <w:r w:rsidR="00713BEB" w:rsidRPr="00526544">
              <w:rPr>
                <w:sz w:val="24"/>
                <w:szCs w:val="24"/>
              </w:rPr>
              <w:t>00 0</w:t>
            </w:r>
          </w:p>
        </w:tc>
        <w:tc>
          <w:tcPr>
            <w:tcW w:w="3262" w:type="dxa"/>
            <w:tcBorders>
              <w:top w:val="single" w:sz="4" w:space="0" w:color="auto"/>
              <w:left w:val="single" w:sz="6" w:space="0" w:color="auto"/>
              <w:right w:val="single" w:sz="6" w:space="0" w:color="auto"/>
            </w:tcBorders>
          </w:tcPr>
          <w:p w:rsidR="00741B47" w:rsidRPr="00526544" w:rsidRDefault="00713BEB" w:rsidP="00713BEB">
            <w:pPr>
              <w:spacing w:after="60"/>
              <w:ind w:left="130"/>
              <w:jc w:val="left"/>
              <w:rPr>
                <w:sz w:val="24"/>
                <w:szCs w:val="24"/>
              </w:rPr>
            </w:pPr>
            <w:r w:rsidRPr="00526544">
              <w:rPr>
                <w:sz w:val="24"/>
                <w:szCs w:val="24"/>
              </w:rPr>
              <w:t>ель аянская (Picea jezoensis) или пихта белокорая (Abies nephrolepis), на которые установлена тарифная квота, при наличии лицензии, выданной компетентным органом</w:t>
            </w:r>
          </w:p>
        </w:tc>
        <w:tc>
          <w:tcPr>
            <w:tcW w:w="1985" w:type="dxa"/>
            <w:tcBorders>
              <w:top w:val="single" w:sz="4" w:space="0" w:color="auto"/>
              <w:left w:val="single" w:sz="6" w:space="0" w:color="auto"/>
              <w:right w:val="single" w:sz="4" w:space="0" w:color="auto"/>
            </w:tcBorders>
          </w:tcPr>
          <w:p w:rsidR="00741B47" w:rsidRPr="00526544" w:rsidRDefault="00713BEB" w:rsidP="00713BEB">
            <w:pPr>
              <w:pageBreakBefore/>
              <w:spacing w:after="60"/>
              <w:rPr>
                <w:sz w:val="24"/>
                <w:szCs w:val="24"/>
              </w:rPr>
            </w:pPr>
            <w:r w:rsidRPr="00526544">
              <w:rPr>
                <w:sz w:val="24"/>
                <w:szCs w:val="24"/>
              </w:rPr>
              <w:t>6,</w:t>
            </w:r>
            <w:r w:rsidR="00741B47" w:rsidRPr="00526544">
              <w:rPr>
                <w:sz w:val="24"/>
                <w:szCs w:val="24"/>
              </w:rPr>
              <w:t xml:space="preserve">5 %, но не менее </w:t>
            </w:r>
            <w:r w:rsidR="00741B47" w:rsidRPr="00526544">
              <w:rPr>
                <w:sz w:val="24"/>
                <w:szCs w:val="24"/>
              </w:rPr>
              <w:br/>
            </w:r>
            <w:r w:rsidRPr="00526544">
              <w:rPr>
                <w:sz w:val="24"/>
                <w:szCs w:val="24"/>
              </w:rPr>
              <w:t>4</w:t>
            </w:r>
            <w:r w:rsidR="00741B47" w:rsidRPr="00526544">
              <w:rPr>
                <w:sz w:val="24"/>
                <w:szCs w:val="24"/>
              </w:rPr>
              <w:t xml:space="preserve"> евро за 1 </w:t>
            </w:r>
            <w:r w:rsidR="00741B47" w:rsidRPr="00526544">
              <w:rPr>
                <w:spacing w:val="-4"/>
                <w:sz w:val="24"/>
                <w:szCs w:val="24"/>
              </w:rPr>
              <w:t>куб. м</w:t>
            </w:r>
          </w:p>
        </w:tc>
        <w:tc>
          <w:tcPr>
            <w:tcW w:w="2186" w:type="dxa"/>
            <w:tcBorders>
              <w:top w:val="single" w:sz="4" w:space="0" w:color="auto"/>
              <w:left w:val="single" w:sz="4" w:space="0" w:color="auto"/>
              <w:right w:val="single" w:sz="4" w:space="0" w:color="auto"/>
            </w:tcBorders>
          </w:tcPr>
          <w:p w:rsidR="00741B47" w:rsidRPr="00526544" w:rsidRDefault="00741B47" w:rsidP="00741B47">
            <w:pPr>
              <w:pStyle w:val="Style10"/>
              <w:pageBreakBefore/>
              <w:widowControl/>
              <w:spacing w:after="60" w:line="240" w:lineRule="exact"/>
              <w:jc w:val="left"/>
              <w:rPr>
                <w:rStyle w:val="FontStyle39"/>
                <w:sz w:val="24"/>
              </w:rPr>
            </w:pPr>
          </w:p>
        </w:tc>
      </w:tr>
      <w:tr w:rsidR="00741B47" w:rsidRPr="00526544" w:rsidTr="008525B1">
        <w:tc>
          <w:tcPr>
            <w:tcW w:w="9673" w:type="dxa"/>
            <w:gridSpan w:val="5"/>
            <w:tcBorders>
              <w:left w:val="single" w:sz="4" w:space="0" w:color="auto"/>
              <w:right w:val="single" w:sz="4" w:space="0" w:color="auto"/>
            </w:tcBorders>
          </w:tcPr>
          <w:p w:rsidR="00741B47" w:rsidRPr="00526544" w:rsidRDefault="00C040AD" w:rsidP="00713BEB">
            <w:pPr>
              <w:pStyle w:val="Style10"/>
              <w:widowControl/>
              <w:spacing w:after="60" w:line="240" w:lineRule="exact"/>
              <w:jc w:val="left"/>
              <w:rPr>
                <w:rStyle w:val="FontStyle39"/>
                <w:sz w:val="24"/>
              </w:rPr>
            </w:pPr>
            <w:hyperlink r:id="rId11" w:history="1">
              <w:r w:rsidR="00713BEB" w:rsidRPr="00526544">
                <w:rPr>
                  <w:rFonts w:ascii="Times New Roman" w:hAnsi="Times New Roman"/>
                </w:rPr>
                <w:t>Ставки</w:t>
              </w:r>
            </w:hyperlink>
            <w:r w:rsidR="00713BEB" w:rsidRPr="00526544">
              <w:rPr>
                <w:rFonts w:ascii="Times New Roman" w:hAnsi="Times New Roman"/>
              </w:rPr>
              <w:t> пошлин в отношении позиций, классифицируемых кодом ТН ВЭД ЕАЭС 4403 25 910 0, составляют: с 1 января по 31 декабря 2019 года – 40 %, но не менее 27,6 евро за 1 куб. м; с 1 января по 31 декабря 2020 года – 60 %, но не менее 36,8 евро за 1 куб. м; с 1 января 2021 года – 80 %, но не менее 55,2 евро за 1 куб. м;</w:t>
            </w: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6718D7">
            <w:pPr>
              <w:spacing w:after="60"/>
              <w:jc w:val="left"/>
              <w:rPr>
                <w:spacing w:val="-6"/>
                <w:sz w:val="24"/>
                <w:szCs w:val="24"/>
              </w:rPr>
            </w:pPr>
            <w:r w:rsidRPr="00526544">
              <w:rPr>
                <w:spacing w:val="-6"/>
                <w:sz w:val="24"/>
                <w:szCs w:val="24"/>
              </w:rPr>
              <w:t xml:space="preserve">- - 4403 </w:t>
            </w:r>
            <w:r w:rsidR="006718D7" w:rsidRPr="00526544">
              <w:rPr>
                <w:spacing w:val="-6"/>
                <w:sz w:val="24"/>
                <w:szCs w:val="24"/>
              </w:rPr>
              <w:t>25 910 0</w:t>
            </w:r>
          </w:p>
        </w:tc>
        <w:tc>
          <w:tcPr>
            <w:tcW w:w="3262" w:type="dxa"/>
            <w:tcBorders>
              <w:left w:val="single" w:sz="6" w:space="0" w:color="auto"/>
              <w:right w:val="single" w:sz="6" w:space="0" w:color="auto"/>
            </w:tcBorders>
          </w:tcPr>
          <w:p w:rsidR="00741B47" w:rsidRPr="00526544" w:rsidRDefault="00741B47" w:rsidP="00741B47">
            <w:pPr>
              <w:spacing w:after="60"/>
              <w:ind w:left="130"/>
              <w:jc w:val="left"/>
              <w:rPr>
                <w:sz w:val="24"/>
                <w:szCs w:val="24"/>
              </w:rPr>
            </w:pPr>
            <w:r w:rsidRPr="00526544">
              <w:rPr>
                <w:sz w:val="24"/>
                <w:szCs w:val="24"/>
              </w:rPr>
              <w:t>бревна</w:t>
            </w:r>
          </w:p>
        </w:tc>
        <w:tc>
          <w:tcPr>
            <w:tcW w:w="1985" w:type="dxa"/>
            <w:tcBorders>
              <w:left w:val="single" w:sz="6" w:space="0" w:color="auto"/>
              <w:right w:val="single" w:sz="4" w:space="0" w:color="auto"/>
            </w:tcBorders>
          </w:tcPr>
          <w:p w:rsidR="00741B47" w:rsidRPr="00526544" w:rsidRDefault="00741B47" w:rsidP="006718D7">
            <w:pPr>
              <w:spacing w:after="60"/>
              <w:rPr>
                <w:sz w:val="24"/>
                <w:szCs w:val="24"/>
              </w:rPr>
            </w:pPr>
            <w:r w:rsidRPr="00526544">
              <w:rPr>
                <w:sz w:val="24"/>
                <w:szCs w:val="24"/>
              </w:rPr>
              <w:t>2</w:t>
            </w:r>
            <w:r w:rsidR="006718D7" w:rsidRPr="00526544">
              <w:rPr>
                <w:sz w:val="24"/>
                <w:szCs w:val="24"/>
              </w:rPr>
              <w:t>5</w:t>
            </w:r>
            <w:r w:rsidRPr="00526544">
              <w:rPr>
                <w:sz w:val="24"/>
                <w:szCs w:val="24"/>
              </w:rPr>
              <w:t xml:space="preserve"> %, но не менее </w:t>
            </w:r>
            <w:r w:rsidRPr="00526544">
              <w:rPr>
                <w:sz w:val="24"/>
                <w:szCs w:val="24"/>
              </w:rPr>
              <w:br/>
            </w:r>
            <w:r w:rsidR="006718D7" w:rsidRPr="00526544">
              <w:rPr>
                <w:sz w:val="24"/>
                <w:szCs w:val="24"/>
              </w:rPr>
              <w:t>15</w:t>
            </w:r>
            <w:r w:rsidRPr="00526544">
              <w:rPr>
                <w:sz w:val="24"/>
                <w:szCs w:val="24"/>
              </w:rPr>
              <w:t xml:space="preserve"> евро за 1 </w:t>
            </w:r>
            <w:r w:rsidRPr="00526544">
              <w:rPr>
                <w:spacing w:val="-4"/>
                <w:sz w:val="24"/>
                <w:szCs w:val="24"/>
              </w:rPr>
              <w:t>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6718D7">
            <w:pPr>
              <w:spacing w:after="60"/>
              <w:jc w:val="left"/>
              <w:rPr>
                <w:spacing w:val="-6"/>
                <w:sz w:val="24"/>
                <w:szCs w:val="24"/>
                <w:lang w:val="be-BY"/>
              </w:rPr>
            </w:pPr>
            <w:r w:rsidRPr="00526544">
              <w:rPr>
                <w:spacing w:val="-6"/>
                <w:sz w:val="24"/>
                <w:szCs w:val="24"/>
              </w:rPr>
              <w:t xml:space="preserve">- - 4403 </w:t>
            </w:r>
            <w:r w:rsidR="006718D7" w:rsidRPr="00526544">
              <w:rPr>
                <w:spacing w:val="-6"/>
                <w:sz w:val="24"/>
                <w:szCs w:val="24"/>
              </w:rPr>
              <w:t>25</w:t>
            </w:r>
            <w:r w:rsidRPr="00526544">
              <w:rPr>
                <w:spacing w:val="-6"/>
                <w:sz w:val="24"/>
                <w:szCs w:val="24"/>
              </w:rPr>
              <w:t xml:space="preserve"> 9</w:t>
            </w:r>
            <w:r w:rsidR="006718D7" w:rsidRPr="00526544">
              <w:rPr>
                <w:spacing w:val="-6"/>
                <w:sz w:val="24"/>
                <w:szCs w:val="24"/>
              </w:rPr>
              <w:t>1</w:t>
            </w:r>
            <w:r w:rsidRPr="00526544">
              <w:rPr>
                <w:spacing w:val="-6"/>
                <w:sz w:val="24"/>
                <w:szCs w:val="24"/>
              </w:rPr>
              <w:t>0 0</w:t>
            </w:r>
          </w:p>
        </w:tc>
        <w:tc>
          <w:tcPr>
            <w:tcW w:w="3262" w:type="dxa"/>
            <w:tcBorders>
              <w:left w:val="single" w:sz="6" w:space="0" w:color="auto"/>
              <w:right w:val="single" w:sz="6" w:space="0" w:color="auto"/>
            </w:tcBorders>
          </w:tcPr>
          <w:p w:rsidR="00741B47" w:rsidRPr="00526544" w:rsidRDefault="006718D7" w:rsidP="006718D7">
            <w:pPr>
              <w:spacing w:after="60"/>
              <w:ind w:left="130"/>
              <w:jc w:val="left"/>
              <w:rPr>
                <w:sz w:val="24"/>
                <w:szCs w:val="24"/>
              </w:rPr>
            </w:pPr>
            <w:r w:rsidRPr="00526544">
              <w:rPr>
                <w:sz w:val="24"/>
                <w:szCs w:val="24"/>
              </w:rPr>
              <w:t>бревна из лиственницы даурской (Larix dahurica),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741B47" w:rsidRPr="00526544" w:rsidRDefault="006718D7" w:rsidP="006718D7">
            <w:pPr>
              <w:spacing w:after="60"/>
              <w:rPr>
                <w:sz w:val="24"/>
                <w:szCs w:val="24"/>
              </w:rPr>
            </w:pPr>
            <w:r w:rsidRPr="00526544">
              <w:rPr>
                <w:sz w:val="24"/>
                <w:szCs w:val="24"/>
              </w:rPr>
              <w:t>6,5</w:t>
            </w:r>
            <w:r w:rsidR="00741B47" w:rsidRPr="00526544">
              <w:rPr>
                <w:sz w:val="24"/>
                <w:szCs w:val="24"/>
              </w:rPr>
              <w:t xml:space="preserve"> %, но не менее </w:t>
            </w:r>
            <w:r w:rsidR="00741B47" w:rsidRPr="00526544">
              <w:rPr>
                <w:sz w:val="24"/>
                <w:szCs w:val="24"/>
              </w:rPr>
              <w:br/>
            </w:r>
            <w:r w:rsidRPr="00526544">
              <w:rPr>
                <w:sz w:val="24"/>
                <w:szCs w:val="24"/>
              </w:rPr>
              <w:t>4</w:t>
            </w:r>
            <w:r w:rsidR="00741B47" w:rsidRPr="00526544">
              <w:rPr>
                <w:sz w:val="24"/>
                <w:szCs w:val="24"/>
              </w:rPr>
              <w:t xml:space="preserve"> евро за 1 </w:t>
            </w:r>
            <w:r w:rsidR="00741B47" w:rsidRPr="00526544">
              <w:rPr>
                <w:spacing w:val="-4"/>
                <w:sz w:val="24"/>
                <w:szCs w:val="24"/>
              </w:rPr>
              <w:t>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13BEB" w:rsidRPr="00526544" w:rsidTr="006D2DE0">
        <w:tc>
          <w:tcPr>
            <w:tcW w:w="9673" w:type="dxa"/>
            <w:gridSpan w:val="5"/>
            <w:tcBorders>
              <w:left w:val="single" w:sz="4" w:space="0" w:color="auto"/>
              <w:right w:val="single" w:sz="4" w:space="0" w:color="auto"/>
            </w:tcBorders>
          </w:tcPr>
          <w:p w:rsidR="00713BEB" w:rsidRPr="00526544" w:rsidRDefault="00C040AD" w:rsidP="006718D7">
            <w:pPr>
              <w:pStyle w:val="Style10"/>
              <w:widowControl/>
              <w:spacing w:after="60" w:line="240" w:lineRule="exact"/>
              <w:jc w:val="left"/>
              <w:rPr>
                <w:rStyle w:val="FontStyle39"/>
                <w:sz w:val="24"/>
              </w:rPr>
            </w:pPr>
            <w:hyperlink r:id="rId12" w:history="1">
              <w:r w:rsidR="00713BEB" w:rsidRPr="00526544">
                <w:rPr>
                  <w:rFonts w:ascii="Times New Roman" w:hAnsi="Times New Roman"/>
                </w:rPr>
                <w:t>Ставки</w:t>
              </w:r>
            </w:hyperlink>
            <w:r w:rsidR="00713BEB" w:rsidRPr="00526544">
              <w:rPr>
                <w:rFonts w:ascii="Times New Roman" w:hAnsi="Times New Roman"/>
              </w:rPr>
              <w:t> пошлин в отношении позиций, классифицируемых кодом ТН ВЭД ЕАЭС 4403 2</w:t>
            </w:r>
            <w:r w:rsidR="006718D7" w:rsidRPr="00526544">
              <w:rPr>
                <w:rFonts w:ascii="Times New Roman" w:hAnsi="Times New Roman"/>
              </w:rPr>
              <w:t>5</w:t>
            </w:r>
            <w:r w:rsidR="00713BEB" w:rsidRPr="00526544">
              <w:rPr>
                <w:rFonts w:ascii="Times New Roman" w:hAnsi="Times New Roman"/>
              </w:rPr>
              <w:t> 9</w:t>
            </w:r>
            <w:r w:rsidR="006718D7" w:rsidRPr="00526544">
              <w:rPr>
                <w:rFonts w:ascii="Times New Roman" w:hAnsi="Times New Roman"/>
              </w:rPr>
              <w:t>9</w:t>
            </w:r>
            <w:r w:rsidR="00713BEB" w:rsidRPr="00526544">
              <w:rPr>
                <w:rFonts w:ascii="Times New Roman" w:hAnsi="Times New Roman"/>
              </w:rPr>
              <w:t>0 0, составляют: с 1 января по 31 декабря 2019 года – 40 %, но не менее 27,6 евро за 1 куб. м; с 1 января по 31 декабря 2020 года – 60 %, но не менее 36,8 евро за 1 куб. м; с 1 января 2021 года – 80 %, но не менее 55,2 евро за 1 куб. м;</w:t>
            </w: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FB1DE2">
            <w:pPr>
              <w:spacing w:after="60"/>
              <w:jc w:val="left"/>
              <w:rPr>
                <w:spacing w:val="-6"/>
                <w:sz w:val="24"/>
                <w:szCs w:val="24"/>
              </w:rPr>
            </w:pPr>
            <w:r w:rsidRPr="00526544">
              <w:rPr>
                <w:spacing w:val="-6"/>
                <w:sz w:val="24"/>
                <w:szCs w:val="24"/>
              </w:rPr>
              <w:t xml:space="preserve">- - 4403 </w:t>
            </w:r>
            <w:r w:rsidR="00FB1DE2" w:rsidRPr="00526544">
              <w:rPr>
                <w:spacing w:val="-6"/>
                <w:sz w:val="24"/>
                <w:szCs w:val="24"/>
              </w:rPr>
              <w:t xml:space="preserve">25 990 </w:t>
            </w:r>
            <w:r w:rsidRPr="00526544">
              <w:rPr>
                <w:spacing w:val="-6"/>
                <w:sz w:val="24"/>
                <w:szCs w:val="24"/>
              </w:rPr>
              <w:t xml:space="preserve">0 </w:t>
            </w:r>
          </w:p>
        </w:tc>
        <w:tc>
          <w:tcPr>
            <w:tcW w:w="3262" w:type="dxa"/>
            <w:tcBorders>
              <w:left w:val="single" w:sz="6" w:space="0" w:color="auto"/>
              <w:right w:val="single" w:sz="6" w:space="0" w:color="auto"/>
            </w:tcBorders>
          </w:tcPr>
          <w:p w:rsidR="00741B47" w:rsidRPr="00526544" w:rsidRDefault="00FB1DE2" w:rsidP="00741B47">
            <w:pPr>
              <w:spacing w:after="60"/>
              <w:ind w:left="130"/>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741B47" w:rsidRPr="00526544" w:rsidRDefault="00FB1DE2" w:rsidP="00741B47">
            <w:pPr>
              <w:spacing w:after="60"/>
              <w:rPr>
                <w:spacing w:val="-6"/>
                <w:sz w:val="24"/>
                <w:szCs w:val="24"/>
              </w:rPr>
            </w:pPr>
            <w:r w:rsidRPr="00526544">
              <w:rPr>
                <w:sz w:val="24"/>
                <w:szCs w:val="24"/>
              </w:rPr>
              <w:t xml:space="preserve">25 %, но не менее </w:t>
            </w:r>
            <w:r w:rsidRPr="00526544">
              <w:rPr>
                <w:sz w:val="24"/>
                <w:szCs w:val="24"/>
              </w:rPr>
              <w:br/>
              <w:t xml:space="preserve">15 евро за 1 </w:t>
            </w:r>
            <w:r w:rsidRPr="00526544">
              <w:rPr>
                <w:spacing w:val="-4"/>
                <w:sz w:val="24"/>
                <w:szCs w:val="24"/>
              </w:rPr>
              <w:t>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FB1DE2">
            <w:pPr>
              <w:spacing w:after="60"/>
              <w:jc w:val="left"/>
              <w:rPr>
                <w:spacing w:val="-6"/>
                <w:sz w:val="24"/>
                <w:szCs w:val="24"/>
              </w:rPr>
            </w:pPr>
            <w:r w:rsidRPr="00526544">
              <w:rPr>
                <w:spacing w:val="-6"/>
                <w:sz w:val="24"/>
                <w:szCs w:val="24"/>
              </w:rPr>
              <w:t xml:space="preserve">- - </w:t>
            </w:r>
            <w:r w:rsidR="00FB1DE2" w:rsidRPr="00526544">
              <w:rPr>
                <w:spacing w:val="-6"/>
                <w:sz w:val="24"/>
                <w:szCs w:val="24"/>
              </w:rPr>
              <w:t>из</w:t>
            </w:r>
            <w:r w:rsidR="00FB1DE2" w:rsidRPr="00526544">
              <w:rPr>
                <w:spacing w:val="-6"/>
                <w:sz w:val="24"/>
                <w:szCs w:val="24"/>
              </w:rPr>
              <w:br/>
            </w:r>
            <w:r w:rsidRPr="00526544">
              <w:rPr>
                <w:spacing w:val="-6"/>
                <w:sz w:val="24"/>
                <w:szCs w:val="24"/>
              </w:rPr>
              <w:t xml:space="preserve">4403 </w:t>
            </w:r>
            <w:r w:rsidR="00FB1DE2" w:rsidRPr="00526544">
              <w:rPr>
                <w:spacing w:val="-6"/>
                <w:sz w:val="24"/>
                <w:szCs w:val="24"/>
              </w:rPr>
              <w:t xml:space="preserve">25 </w:t>
            </w:r>
            <w:r w:rsidRPr="00526544">
              <w:rPr>
                <w:spacing w:val="-6"/>
                <w:sz w:val="24"/>
                <w:szCs w:val="24"/>
              </w:rPr>
              <w:t>9</w:t>
            </w:r>
            <w:r w:rsidR="00FB1DE2" w:rsidRPr="00526544">
              <w:rPr>
                <w:spacing w:val="-6"/>
                <w:sz w:val="24"/>
                <w:szCs w:val="24"/>
              </w:rPr>
              <w:t>9</w:t>
            </w:r>
            <w:r w:rsidRPr="00526544">
              <w:rPr>
                <w:spacing w:val="-6"/>
                <w:sz w:val="24"/>
                <w:szCs w:val="24"/>
              </w:rPr>
              <w:t>0 0</w:t>
            </w:r>
          </w:p>
        </w:tc>
        <w:tc>
          <w:tcPr>
            <w:tcW w:w="3262" w:type="dxa"/>
            <w:tcBorders>
              <w:left w:val="single" w:sz="6" w:space="0" w:color="auto"/>
              <w:right w:val="single" w:sz="6" w:space="0" w:color="auto"/>
            </w:tcBorders>
          </w:tcPr>
          <w:p w:rsidR="00741B47" w:rsidRPr="00526544" w:rsidRDefault="00FB1DE2" w:rsidP="00FB1DE2">
            <w:pPr>
              <w:spacing w:after="60"/>
              <w:ind w:left="130"/>
              <w:jc w:val="left"/>
              <w:rPr>
                <w:sz w:val="24"/>
                <w:szCs w:val="24"/>
              </w:rPr>
            </w:pPr>
            <w:r w:rsidRPr="00526544">
              <w:rPr>
                <w:sz w:val="24"/>
                <w:szCs w:val="24"/>
              </w:rPr>
              <w:t>п</w:t>
            </w:r>
            <w:r w:rsidR="00741B47" w:rsidRPr="00526544">
              <w:rPr>
                <w:sz w:val="24"/>
                <w:szCs w:val="24"/>
              </w:rPr>
              <w:t>рочие</w:t>
            </w:r>
            <w:r w:rsidRPr="00526544">
              <w:rPr>
                <w:sz w:val="24"/>
                <w:szCs w:val="24"/>
              </w:rPr>
              <w:t xml:space="preserve"> из </w:t>
            </w:r>
            <w:r w:rsidR="00206FE4" w:rsidRPr="00526544">
              <w:rPr>
                <w:sz w:val="24"/>
                <w:szCs w:val="24"/>
              </w:rPr>
              <w:t>лиственницы даурской (Larix dahurica),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741B47" w:rsidRPr="00526544" w:rsidRDefault="00FB1DE2" w:rsidP="00741B47">
            <w:pPr>
              <w:spacing w:after="60"/>
              <w:rPr>
                <w:spacing w:val="-8"/>
                <w:sz w:val="24"/>
                <w:szCs w:val="24"/>
              </w:rPr>
            </w:pPr>
            <w:r w:rsidRPr="00526544">
              <w:rPr>
                <w:sz w:val="24"/>
                <w:szCs w:val="24"/>
              </w:rPr>
              <w:t xml:space="preserve">6,5 %, но не менее </w:t>
            </w:r>
            <w:r w:rsidRPr="00526544">
              <w:rPr>
                <w:sz w:val="24"/>
                <w:szCs w:val="24"/>
              </w:rPr>
              <w:br/>
              <w:t xml:space="preserve">4 евро за 1 </w:t>
            </w:r>
            <w:r w:rsidRPr="00526544">
              <w:rPr>
                <w:spacing w:val="-4"/>
                <w:sz w:val="24"/>
                <w:szCs w:val="24"/>
              </w:rPr>
              <w:t>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206FE4" w:rsidRPr="00526544" w:rsidTr="006D2DE0">
        <w:tc>
          <w:tcPr>
            <w:tcW w:w="9673" w:type="dxa"/>
            <w:gridSpan w:val="5"/>
            <w:tcBorders>
              <w:left w:val="single" w:sz="4" w:space="0" w:color="auto"/>
              <w:right w:val="single" w:sz="4" w:space="0" w:color="auto"/>
            </w:tcBorders>
          </w:tcPr>
          <w:p w:rsidR="00206FE4" w:rsidRPr="00526544" w:rsidRDefault="00C040AD" w:rsidP="00206FE4">
            <w:pPr>
              <w:pStyle w:val="Style10"/>
              <w:widowControl/>
              <w:spacing w:after="60" w:line="240" w:lineRule="exact"/>
              <w:jc w:val="left"/>
              <w:rPr>
                <w:rStyle w:val="FontStyle39"/>
                <w:sz w:val="24"/>
              </w:rPr>
            </w:pPr>
            <w:hyperlink r:id="rId13" w:history="1">
              <w:r w:rsidR="00206FE4" w:rsidRPr="00526544">
                <w:rPr>
                  <w:rFonts w:ascii="Times New Roman" w:hAnsi="Times New Roman"/>
                </w:rPr>
                <w:t>Ставки</w:t>
              </w:r>
            </w:hyperlink>
            <w:r w:rsidR="00206FE4" w:rsidRPr="00526544">
              <w:rPr>
                <w:rFonts w:ascii="Times New Roman" w:hAnsi="Times New Roman"/>
              </w:rPr>
              <w:t> пошлин в отношении позиций, классифицируемых кодом ТН ВЭД ЕАЭС 4403 26 000 0, составляют: с 1 января по 31 декабря 2019 года – 40 %, но не менее 27,6 евро за 1 куб. м; с 1 января по 31 декабря 2020 года – 60 %, но не менее 36,8 евро за 1 куб. м; с 1 января 2021 года – 80 %, но не менее 55,2 евро за 1 куб. м;</w:t>
            </w: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206FE4">
            <w:pPr>
              <w:spacing w:after="60"/>
              <w:jc w:val="left"/>
              <w:rPr>
                <w:spacing w:val="-6"/>
                <w:sz w:val="24"/>
                <w:szCs w:val="24"/>
                <w:lang w:val="be-BY"/>
              </w:rPr>
            </w:pPr>
            <w:r w:rsidRPr="00526544">
              <w:rPr>
                <w:spacing w:val="-6"/>
                <w:sz w:val="24"/>
                <w:szCs w:val="24"/>
              </w:rPr>
              <w:t xml:space="preserve">- - 4403 </w:t>
            </w:r>
            <w:r w:rsidR="00206FE4" w:rsidRPr="00526544">
              <w:rPr>
                <w:spacing w:val="-6"/>
                <w:sz w:val="24"/>
                <w:szCs w:val="24"/>
              </w:rPr>
              <w:t>26</w:t>
            </w:r>
            <w:r w:rsidRPr="00526544">
              <w:rPr>
                <w:spacing w:val="-6"/>
                <w:sz w:val="24"/>
                <w:szCs w:val="24"/>
              </w:rPr>
              <w:t xml:space="preserve"> </w:t>
            </w:r>
            <w:r w:rsidR="00206FE4" w:rsidRPr="00526544">
              <w:rPr>
                <w:spacing w:val="-6"/>
                <w:sz w:val="24"/>
                <w:szCs w:val="24"/>
              </w:rPr>
              <w:t>0</w:t>
            </w:r>
            <w:r w:rsidRPr="00526544">
              <w:rPr>
                <w:spacing w:val="-6"/>
                <w:sz w:val="24"/>
                <w:szCs w:val="24"/>
              </w:rPr>
              <w:t>00 0</w:t>
            </w:r>
          </w:p>
        </w:tc>
        <w:tc>
          <w:tcPr>
            <w:tcW w:w="3262" w:type="dxa"/>
            <w:tcBorders>
              <w:left w:val="single" w:sz="6" w:space="0" w:color="auto"/>
              <w:right w:val="single" w:sz="6" w:space="0" w:color="auto"/>
            </w:tcBorders>
          </w:tcPr>
          <w:p w:rsidR="00741B47" w:rsidRPr="00526544" w:rsidRDefault="00206FE4" w:rsidP="00741B47">
            <w:pPr>
              <w:spacing w:after="60"/>
              <w:ind w:left="130"/>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741B47" w:rsidRPr="00526544" w:rsidRDefault="00206FE4" w:rsidP="00206FE4">
            <w:pPr>
              <w:spacing w:after="60"/>
              <w:rPr>
                <w:sz w:val="24"/>
                <w:szCs w:val="24"/>
              </w:rPr>
            </w:pPr>
            <w:r w:rsidRPr="00526544">
              <w:rPr>
                <w:sz w:val="24"/>
                <w:szCs w:val="24"/>
              </w:rPr>
              <w:t>25</w:t>
            </w:r>
            <w:r w:rsidR="00741B47" w:rsidRPr="00526544">
              <w:rPr>
                <w:sz w:val="24"/>
                <w:szCs w:val="24"/>
              </w:rPr>
              <w:t xml:space="preserve"> %, но не менее </w:t>
            </w:r>
            <w:r w:rsidR="00741B47" w:rsidRPr="00526544">
              <w:rPr>
                <w:sz w:val="24"/>
                <w:szCs w:val="24"/>
              </w:rPr>
              <w:br/>
            </w:r>
            <w:r w:rsidRPr="00526544">
              <w:rPr>
                <w:sz w:val="24"/>
                <w:szCs w:val="24"/>
              </w:rPr>
              <w:t>1</w:t>
            </w:r>
            <w:r w:rsidR="00741B47" w:rsidRPr="00526544">
              <w:rPr>
                <w:sz w:val="24"/>
                <w:szCs w:val="24"/>
              </w:rPr>
              <w:t xml:space="preserve">5 евро за 1 </w:t>
            </w:r>
            <w:r w:rsidR="00741B47" w:rsidRPr="00526544">
              <w:rPr>
                <w:spacing w:val="-4"/>
                <w:sz w:val="24"/>
                <w:szCs w:val="24"/>
              </w:rPr>
              <w:t>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3C0410">
            <w:pPr>
              <w:spacing w:after="60"/>
              <w:jc w:val="left"/>
              <w:rPr>
                <w:spacing w:val="-6"/>
                <w:sz w:val="24"/>
                <w:szCs w:val="24"/>
              </w:rPr>
            </w:pPr>
            <w:r w:rsidRPr="00526544">
              <w:rPr>
                <w:spacing w:val="-6"/>
                <w:sz w:val="24"/>
                <w:szCs w:val="24"/>
              </w:rPr>
              <w:t xml:space="preserve">- - </w:t>
            </w:r>
            <w:r w:rsidR="003C0410" w:rsidRPr="00526544">
              <w:rPr>
                <w:spacing w:val="-6"/>
                <w:sz w:val="24"/>
                <w:szCs w:val="24"/>
              </w:rPr>
              <w:t>из</w:t>
            </w:r>
            <w:r w:rsidR="003C0410" w:rsidRPr="00526544">
              <w:rPr>
                <w:spacing w:val="-6"/>
                <w:sz w:val="24"/>
                <w:szCs w:val="24"/>
              </w:rPr>
              <w:br/>
            </w:r>
            <w:r w:rsidRPr="00526544">
              <w:rPr>
                <w:spacing w:val="-6"/>
                <w:sz w:val="24"/>
                <w:szCs w:val="24"/>
              </w:rPr>
              <w:t xml:space="preserve">4403 </w:t>
            </w:r>
            <w:r w:rsidR="003C0410" w:rsidRPr="00526544">
              <w:rPr>
                <w:spacing w:val="-6"/>
                <w:sz w:val="24"/>
                <w:szCs w:val="24"/>
              </w:rPr>
              <w:t>26</w:t>
            </w:r>
            <w:r w:rsidRPr="00526544">
              <w:rPr>
                <w:spacing w:val="-6"/>
                <w:sz w:val="24"/>
                <w:szCs w:val="24"/>
              </w:rPr>
              <w:t xml:space="preserve"> </w:t>
            </w:r>
            <w:r w:rsidR="003C0410" w:rsidRPr="00526544">
              <w:rPr>
                <w:spacing w:val="-6"/>
                <w:sz w:val="24"/>
                <w:szCs w:val="24"/>
              </w:rPr>
              <w:t>0</w:t>
            </w:r>
            <w:r w:rsidRPr="00526544">
              <w:rPr>
                <w:spacing w:val="-6"/>
                <w:sz w:val="24"/>
                <w:szCs w:val="24"/>
              </w:rPr>
              <w:t>00 0</w:t>
            </w:r>
          </w:p>
        </w:tc>
        <w:tc>
          <w:tcPr>
            <w:tcW w:w="3262" w:type="dxa"/>
            <w:tcBorders>
              <w:left w:val="single" w:sz="6" w:space="0" w:color="auto"/>
              <w:right w:val="single" w:sz="6" w:space="0" w:color="auto"/>
            </w:tcBorders>
          </w:tcPr>
          <w:p w:rsidR="00741B47" w:rsidRPr="00526544" w:rsidRDefault="003C0410" w:rsidP="00741B47">
            <w:pPr>
              <w:spacing w:after="60"/>
              <w:ind w:left="130"/>
              <w:jc w:val="left"/>
              <w:rPr>
                <w:sz w:val="24"/>
                <w:szCs w:val="24"/>
              </w:rPr>
            </w:pPr>
            <w:r w:rsidRPr="00526544">
              <w:rPr>
                <w:sz w:val="24"/>
                <w:szCs w:val="24"/>
              </w:rPr>
              <w:t>прочие из лиственницы даурской (Larix dahurica), на которые установлена тарифная квота, при наличии лицензии, выданной компетентным органом</w:t>
            </w:r>
          </w:p>
        </w:tc>
        <w:tc>
          <w:tcPr>
            <w:tcW w:w="1985" w:type="dxa"/>
            <w:tcBorders>
              <w:left w:val="single" w:sz="6" w:space="0" w:color="auto"/>
              <w:right w:val="single" w:sz="4" w:space="0" w:color="auto"/>
            </w:tcBorders>
          </w:tcPr>
          <w:p w:rsidR="00741B47" w:rsidRPr="00526544" w:rsidRDefault="003C0410" w:rsidP="003C0410">
            <w:pPr>
              <w:spacing w:after="60"/>
              <w:rPr>
                <w:sz w:val="24"/>
                <w:szCs w:val="24"/>
              </w:rPr>
            </w:pPr>
            <w:r w:rsidRPr="00526544">
              <w:rPr>
                <w:sz w:val="24"/>
                <w:szCs w:val="24"/>
              </w:rPr>
              <w:t>6,5</w:t>
            </w:r>
            <w:r w:rsidR="00741B47" w:rsidRPr="00526544">
              <w:rPr>
                <w:sz w:val="24"/>
                <w:szCs w:val="24"/>
              </w:rPr>
              <w:t xml:space="preserve"> %, но не менее </w:t>
            </w:r>
            <w:r w:rsidR="00741B47" w:rsidRPr="00526544">
              <w:rPr>
                <w:sz w:val="24"/>
                <w:szCs w:val="24"/>
              </w:rPr>
              <w:br/>
            </w:r>
            <w:r w:rsidRPr="00526544">
              <w:rPr>
                <w:sz w:val="24"/>
                <w:szCs w:val="24"/>
              </w:rPr>
              <w:t>4</w:t>
            </w:r>
            <w:r w:rsidR="00741B47" w:rsidRPr="00526544">
              <w:rPr>
                <w:sz w:val="24"/>
                <w:szCs w:val="24"/>
              </w:rPr>
              <w:t xml:space="preserve"> евро за 1 </w:t>
            </w:r>
            <w:r w:rsidR="00741B47" w:rsidRPr="00526544">
              <w:rPr>
                <w:spacing w:val="-4"/>
                <w:sz w:val="24"/>
                <w:szCs w:val="24"/>
              </w:rPr>
              <w:t>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6D2DE0">
            <w:pPr>
              <w:spacing w:after="60"/>
              <w:jc w:val="left"/>
              <w:rPr>
                <w:spacing w:val="-6"/>
                <w:sz w:val="24"/>
                <w:szCs w:val="24"/>
              </w:rPr>
            </w:pPr>
            <w:r w:rsidRPr="00526544">
              <w:rPr>
                <w:spacing w:val="-6"/>
                <w:sz w:val="24"/>
                <w:szCs w:val="24"/>
              </w:rPr>
              <w:t xml:space="preserve">- -4403 </w:t>
            </w:r>
            <w:r w:rsidR="006D2DE0" w:rsidRPr="00526544">
              <w:rPr>
                <w:spacing w:val="-6"/>
                <w:sz w:val="24"/>
                <w:szCs w:val="24"/>
              </w:rPr>
              <w:t>4</w:t>
            </w:r>
            <w:r w:rsidRPr="00526544">
              <w:rPr>
                <w:spacing w:val="-6"/>
                <w:sz w:val="24"/>
                <w:szCs w:val="24"/>
              </w:rPr>
              <w:t xml:space="preserve">9 </w:t>
            </w:r>
            <w:r w:rsidR="006D2DE0" w:rsidRPr="00526544">
              <w:rPr>
                <w:spacing w:val="-6"/>
                <w:sz w:val="24"/>
                <w:szCs w:val="24"/>
              </w:rPr>
              <w:t>950</w:t>
            </w:r>
            <w:r w:rsidRPr="00526544">
              <w:rPr>
                <w:spacing w:val="-6"/>
                <w:sz w:val="24"/>
                <w:szCs w:val="24"/>
              </w:rPr>
              <w:t xml:space="preserve"> </w:t>
            </w:r>
            <w:r w:rsidR="006D2DE0" w:rsidRPr="00526544">
              <w:rPr>
                <w:spacing w:val="-6"/>
                <w:sz w:val="24"/>
                <w:szCs w:val="24"/>
              </w:rPr>
              <w:t>9</w:t>
            </w:r>
          </w:p>
        </w:tc>
        <w:tc>
          <w:tcPr>
            <w:tcW w:w="3262" w:type="dxa"/>
            <w:tcBorders>
              <w:left w:val="single" w:sz="6" w:space="0" w:color="auto"/>
              <w:right w:val="single" w:sz="6" w:space="0" w:color="auto"/>
            </w:tcBorders>
          </w:tcPr>
          <w:p w:rsidR="00741B47" w:rsidRPr="00526544" w:rsidRDefault="006D2DE0" w:rsidP="00741B47">
            <w:pPr>
              <w:spacing w:after="60"/>
              <w:ind w:left="130"/>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741B47" w:rsidRPr="00526544" w:rsidRDefault="006D2DE0" w:rsidP="00741B47">
            <w:pPr>
              <w:spacing w:after="60"/>
              <w:rPr>
                <w:sz w:val="24"/>
                <w:szCs w:val="24"/>
              </w:rPr>
            </w:pPr>
            <w:r w:rsidRPr="00526544">
              <w:rPr>
                <w:spacing w:val="-8"/>
                <w:sz w:val="24"/>
                <w:szCs w:val="24"/>
              </w:rPr>
              <w:t>100 евро за 1 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41B47" w:rsidRPr="00526544">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6D2DE0">
            <w:pPr>
              <w:spacing w:after="60"/>
              <w:jc w:val="left"/>
              <w:rPr>
                <w:spacing w:val="-6"/>
                <w:sz w:val="24"/>
                <w:szCs w:val="24"/>
              </w:rPr>
            </w:pPr>
            <w:r w:rsidRPr="00526544">
              <w:rPr>
                <w:spacing w:val="-6"/>
                <w:sz w:val="24"/>
                <w:szCs w:val="24"/>
              </w:rPr>
              <w:t>- - 4403 9</w:t>
            </w:r>
            <w:r w:rsidR="006D2DE0" w:rsidRPr="00526544">
              <w:rPr>
                <w:spacing w:val="-6"/>
                <w:sz w:val="24"/>
                <w:szCs w:val="24"/>
              </w:rPr>
              <w:t>1</w:t>
            </w:r>
            <w:r w:rsidRPr="00526544">
              <w:rPr>
                <w:spacing w:val="-6"/>
                <w:sz w:val="24"/>
                <w:szCs w:val="24"/>
              </w:rPr>
              <w:t xml:space="preserve"> </w:t>
            </w:r>
            <w:r w:rsidR="006D2DE0" w:rsidRPr="00526544">
              <w:rPr>
                <w:spacing w:val="-6"/>
                <w:sz w:val="24"/>
                <w:szCs w:val="24"/>
              </w:rPr>
              <w:t>100</w:t>
            </w:r>
            <w:r w:rsidRPr="00526544">
              <w:rPr>
                <w:spacing w:val="-6"/>
                <w:sz w:val="24"/>
                <w:szCs w:val="24"/>
              </w:rPr>
              <w:t xml:space="preserve"> </w:t>
            </w:r>
            <w:r w:rsidR="006D2DE0" w:rsidRPr="00526544">
              <w:rPr>
                <w:spacing w:val="-6"/>
                <w:sz w:val="24"/>
                <w:szCs w:val="24"/>
              </w:rPr>
              <w:t>0</w:t>
            </w:r>
          </w:p>
        </w:tc>
        <w:tc>
          <w:tcPr>
            <w:tcW w:w="3262" w:type="dxa"/>
            <w:tcBorders>
              <w:left w:val="single" w:sz="6" w:space="0" w:color="auto"/>
              <w:right w:val="single" w:sz="6" w:space="0" w:color="auto"/>
            </w:tcBorders>
          </w:tcPr>
          <w:p w:rsidR="00741B47" w:rsidRPr="00526544" w:rsidRDefault="006D2DE0" w:rsidP="00741B47">
            <w:pPr>
              <w:spacing w:after="60"/>
              <w:ind w:left="130"/>
              <w:jc w:val="left"/>
              <w:rPr>
                <w:sz w:val="24"/>
                <w:szCs w:val="24"/>
              </w:rPr>
            </w:pPr>
            <w:r w:rsidRPr="00526544">
              <w:rPr>
                <w:sz w:val="24"/>
                <w:szCs w:val="24"/>
              </w:rPr>
              <w:t>бревна</w:t>
            </w:r>
          </w:p>
        </w:tc>
        <w:tc>
          <w:tcPr>
            <w:tcW w:w="1985" w:type="dxa"/>
            <w:tcBorders>
              <w:left w:val="single" w:sz="6" w:space="0" w:color="auto"/>
              <w:right w:val="single" w:sz="4" w:space="0" w:color="auto"/>
            </w:tcBorders>
          </w:tcPr>
          <w:p w:rsidR="00741B47" w:rsidRPr="00526544" w:rsidRDefault="006D2DE0" w:rsidP="006D2DE0">
            <w:pPr>
              <w:spacing w:after="60"/>
              <w:rPr>
                <w:sz w:val="24"/>
                <w:szCs w:val="24"/>
              </w:rPr>
            </w:pPr>
            <w:r w:rsidRPr="00526544">
              <w:rPr>
                <w:spacing w:val="-6"/>
                <w:sz w:val="24"/>
                <w:szCs w:val="24"/>
              </w:rPr>
              <w:t>20 %, но не менее 30 евро за 1 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41B47" w:rsidRPr="00526544" w:rsidTr="005B380B">
        <w:tc>
          <w:tcPr>
            <w:tcW w:w="588" w:type="dxa"/>
            <w:tcBorders>
              <w:left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741B47" w:rsidRPr="00526544" w:rsidRDefault="00741B47" w:rsidP="006D2DE0">
            <w:pPr>
              <w:spacing w:after="60"/>
              <w:jc w:val="left"/>
              <w:rPr>
                <w:spacing w:val="-6"/>
                <w:sz w:val="24"/>
                <w:szCs w:val="24"/>
              </w:rPr>
            </w:pPr>
            <w:r w:rsidRPr="00526544">
              <w:rPr>
                <w:spacing w:val="-6"/>
                <w:sz w:val="24"/>
                <w:szCs w:val="24"/>
              </w:rPr>
              <w:t>- - 4403 9</w:t>
            </w:r>
            <w:r w:rsidR="006D2DE0" w:rsidRPr="00526544">
              <w:rPr>
                <w:spacing w:val="-6"/>
                <w:sz w:val="24"/>
                <w:szCs w:val="24"/>
              </w:rPr>
              <w:t>1</w:t>
            </w:r>
            <w:r w:rsidRPr="00526544">
              <w:rPr>
                <w:spacing w:val="-6"/>
                <w:sz w:val="24"/>
                <w:szCs w:val="24"/>
              </w:rPr>
              <w:t xml:space="preserve"> </w:t>
            </w:r>
            <w:r w:rsidR="006D2DE0" w:rsidRPr="00526544">
              <w:rPr>
                <w:spacing w:val="-6"/>
                <w:sz w:val="24"/>
                <w:szCs w:val="24"/>
              </w:rPr>
              <w:t>900</w:t>
            </w:r>
            <w:r w:rsidRPr="00526544">
              <w:rPr>
                <w:spacing w:val="-6"/>
                <w:sz w:val="24"/>
                <w:szCs w:val="24"/>
              </w:rPr>
              <w:t xml:space="preserve"> </w:t>
            </w:r>
            <w:r w:rsidR="006D2DE0" w:rsidRPr="00526544">
              <w:rPr>
                <w:spacing w:val="-6"/>
                <w:sz w:val="24"/>
                <w:szCs w:val="24"/>
              </w:rPr>
              <w:t>0</w:t>
            </w:r>
          </w:p>
        </w:tc>
        <w:tc>
          <w:tcPr>
            <w:tcW w:w="3262" w:type="dxa"/>
            <w:tcBorders>
              <w:left w:val="single" w:sz="6" w:space="0" w:color="auto"/>
              <w:right w:val="single" w:sz="6" w:space="0" w:color="auto"/>
            </w:tcBorders>
          </w:tcPr>
          <w:p w:rsidR="00741B47" w:rsidRPr="00526544" w:rsidRDefault="00741B47" w:rsidP="00741B47">
            <w:pPr>
              <w:spacing w:after="60"/>
              <w:ind w:left="130"/>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741B47" w:rsidRPr="00526544" w:rsidRDefault="00497FAF" w:rsidP="00741B47">
            <w:pPr>
              <w:spacing w:after="60"/>
              <w:rPr>
                <w:sz w:val="24"/>
                <w:szCs w:val="24"/>
              </w:rPr>
            </w:pPr>
            <w:r w:rsidRPr="00526544">
              <w:rPr>
                <w:spacing w:val="-6"/>
                <w:sz w:val="24"/>
                <w:szCs w:val="24"/>
              </w:rPr>
              <w:t>20 %, но не менее 30 евро за 1 куб. м</w:t>
            </w:r>
          </w:p>
        </w:tc>
        <w:tc>
          <w:tcPr>
            <w:tcW w:w="2186" w:type="dxa"/>
            <w:tcBorders>
              <w:left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741B47" w:rsidRPr="00526544" w:rsidTr="005B380B">
        <w:tc>
          <w:tcPr>
            <w:tcW w:w="588" w:type="dxa"/>
            <w:tcBorders>
              <w:left w:val="single" w:sz="4" w:space="0" w:color="auto"/>
              <w:bottom w:val="single" w:sz="4" w:space="0" w:color="auto"/>
              <w:right w:val="single" w:sz="4" w:space="0" w:color="auto"/>
            </w:tcBorders>
          </w:tcPr>
          <w:p w:rsidR="00741B47" w:rsidRPr="00526544" w:rsidRDefault="00741B47" w:rsidP="00741B47">
            <w:pPr>
              <w:pStyle w:val="Style10"/>
              <w:widowControl/>
              <w:spacing w:after="60" w:line="240" w:lineRule="exact"/>
              <w:rPr>
                <w:rStyle w:val="FontStyle39"/>
                <w:sz w:val="24"/>
              </w:rPr>
            </w:pPr>
          </w:p>
        </w:tc>
        <w:tc>
          <w:tcPr>
            <w:tcW w:w="1652" w:type="dxa"/>
            <w:tcBorders>
              <w:left w:val="single" w:sz="4" w:space="0" w:color="auto"/>
              <w:bottom w:val="single" w:sz="4" w:space="0" w:color="auto"/>
              <w:right w:val="single" w:sz="6" w:space="0" w:color="auto"/>
            </w:tcBorders>
          </w:tcPr>
          <w:p w:rsidR="00741B47" w:rsidRPr="00526544" w:rsidRDefault="00741B47" w:rsidP="00497FAF">
            <w:pPr>
              <w:spacing w:after="60"/>
              <w:jc w:val="left"/>
              <w:rPr>
                <w:spacing w:val="-6"/>
                <w:sz w:val="24"/>
                <w:szCs w:val="24"/>
              </w:rPr>
            </w:pPr>
            <w:r w:rsidRPr="00526544">
              <w:rPr>
                <w:spacing w:val="-6"/>
                <w:sz w:val="24"/>
                <w:szCs w:val="24"/>
              </w:rPr>
              <w:t>- - 4403 9</w:t>
            </w:r>
            <w:r w:rsidR="00497FAF" w:rsidRPr="00526544">
              <w:rPr>
                <w:spacing w:val="-6"/>
                <w:sz w:val="24"/>
                <w:szCs w:val="24"/>
              </w:rPr>
              <w:t>3</w:t>
            </w:r>
            <w:r w:rsidRPr="00526544">
              <w:rPr>
                <w:spacing w:val="-6"/>
                <w:sz w:val="24"/>
                <w:szCs w:val="24"/>
              </w:rPr>
              <w:t xml:space="preserve"> </w:t>
            </w:r>
            <w:r w:rsidR="00497FAF" w:rsidRPr="00526544">
              <w:rPr>
                <w:spacing w:val="-6"/>
                <w:sz w:val="24"/>
                <w:szCs w:val="24"/>
              </w:rPr>
              <w:t>10</w:t>
            </w:r>
            <w:r w:rsidRPr="00526544">
              <w:rPr>
                <w:spacing w:val="-6"/>
                <w:sz w:val="24"/>
                <w:szCs w:val="24"/>
              </w:rPr>
              <w:t xml:space="preserve">0 </w:t>
            </w:r>
            <w:r w:rsidR="00497FAF" w:rsidRPr="00526544">
              <w:rPr>
                <w:spacing w:val="-6"/>
                <w:sz w:val="24"/>
                <w:szCs w:val="24"/>
              </w:rPr>
              <w:t>0</w:t>
            </w:r>
          </w:p>
        </w:tc>
        <w:tc>
          <w:tcPr>
            <w:tcW w:w="3262" w:type="dxa"/>
            <w:tcBorders>
              <w:left w:val="single" w:sz="6" w:space="0" w:color="auto"/>
              <w:bottom w:val="single" w:sz="4" w:space="0" w:color="auto"/>
              <w:right w:val="single" w:sz="6" w:space="0" w:color="auto"/>
            </w:tcBorders>
          </w:tcPr>
          <w:p w:rsidR="00741B47" w:rsidRPr="00526544" w:rsidRDefault="00497FAF" w:rsidP="00741B47">
            <w:pPr>
              <w:spacing w:after="60"/>
              <w:ind w:left="130"/>
              <w:jc w:val="left"/>
              <w:rPr>
                <w:sz w:val="24"/>
                <w:szCs w:val="24"/>
              </w:rPr>
            </w:pPr>
            <w:r w:rsidRPr="00526544">
              <w:rPr>
                <w:sz w:val="24"/>
                <w:szCs w:val="24"/>
              </w:rPr>
              <w:t>прочие</w:t>
            </w:r>
          </w:p>
        </w:tc>
        <w:tc>
          <w:tcPr>
            <w:tcW w:w="1985" w:type="dxa"/>
            <w:tcBorders>
              <w:left w:val="single" w:sz="6" w:space="0" w:color="auto"/>
              <w:bottom w:val="single" w:sz="4" w:space="0" w:color="auto"/>
              <w:right w:val="single" w:sz="4" w:space="0" w:color="auto"/>
            </w:tcBorders>
          </w:tcPr>
          <w:p w:rsidR="00741B47" w:rsidRPr="00526544" w:rsidRDefault="00741B47" w:rsidP="00741B47">
            <w:pPr>
              <w:spacing w:after="60"/>
              <w:rPr>
                <w:spacing w:val="-8"/>
                <w:sz w:val="24"/>
                <w:szCs w:val="24"/>
              </w:rPr>
            </w:pPr>
            <w:r w:rsidRPr="00526544">
              <w:rPr>
                <w:spacing w:val="-8"/>
                <w:sz w:val="24"/>
                <w:szCs w:val="24"/>
              </w:rPr>
              <w:t>100 евро за 1 куб. м</w:t>
            </w:r>
          </w:p>
        </w:tc>
        <w:tc>
          <w:tcPr>
            <w:tcW w:w="2186" w:type="dxa"/>
            <w:tcBorders>
              <w:left w:val="single" w:sz="4" w:space="0" w:color="auto"/>
              <w:bottom w:val="single" w:sz="4" w:space="0" w:color="auto"/>
              <w:right w:val="single" w:sz="4" w:space="0" w:color="auto"/>
            </w:tcBorders>
          </w:tcPr>
          <w:p w:rsidR="00741B47" w:rsidRPr="00526544" w:rsidRDefault="00741B47" w:rsidP="00741B47">
            <w:pPr>
              <w:pStyle w:val="Style10"/>
              <w:widowControl/>
              <w:spacing w:after="60" w:line="240" w:lineRule="exact"/>
              <w:jc w:val="left"/>
              <w:rPr>
                <w:rStyle w:val="FontStyle39"/>
                <w:sz w:val="24"/>
              </w:rPr>
            </w:pPr>
          </w:p>
        </w:tc>
      </w:tr>
      <w:tr w:rsidR="00497FAF" w:rsidRPr="00526544" w:rsidTr="005B380B">
        <w:tc>
          <w:tcPr>
            <w:tcW w:w="588" w:type="dxa"/>
            <w:tcBorders>
              <w:top w:val="single" w:sz="4" w:space="0" w:color="auto"/>
              <w:left w:val="single" w:sz="4" w:space="0" w:color="auto"/>
              <w:right w:val="single" w:sz="4" w:space="0" w:color="auto"/>
            </w:tcBorders>
          </w:tcPr>
          <w:p w:rsidR="00497FAF" w:rsidRPr="00526544" w:rsidRDefault="00497FAF" w:rsidP="00B731A6">
            <w:pPr>
              <w:pStyle w:val="Style10"/>
              <w:widowControl/>
              <w:spacing w:after="60" w:line="240" w:lineRule="exact"/>
              <w:rPr>
                <w:rStyle w:val="FontStyle39"/>
                <w:sz w:val="24"/>
              </w:rPr>
            </w:pPr>
          </w:p>
        </w:tc>
        <w:tc>
          <w:tcPr>
            <w:tcW w:w="1652" w:type="dxa"/>
            <w:tcBorders>
              <w:top w:val="single" w:sz="4" w:space="0" w:color="auto"/>
              <w:left w:val="single" w:sz="4" w:space="0" w:color="auto"/>
              <w:right w:val="single" w:sz="6" w:space="0" w:color="auto"/>
            </w:tcBorders>
          </w:tcPr>
          <w:p w:rsidR="00497FAF" w:rsidRPr="00526544" w:rsidRDefault="00497FAF" w:rsidP="00B731A6">
            <w:pPr>
              <w:spacing w:after="60"/>
              <w:jc w:val="left"/>
              <w:rPr>
                <w:spacing w:val="-6"/>
                <w:sz w:val="24"/>
                <w:szCs w:val="24"/>
              </w:rPr>
            </w:pPr>
            <w:r w:rsidRPr="00526544">
              <w:rPr>
                <w:spacing w:val="-6"/>
                <w:sz w:val="24"/>
                <w:szCs w:val="24"/>
              </w:rPr>
              <w:t>- - 4403 93 900 0</w:t>
            </w:r>
          </w:p>
        </w:tc>
        <w:tc>
          <w:tcPr>
            <w:tcW w:w="3262" w:type="dxa"/>
            <w:tcBorders>
              <w:top w:val="single" w:sz="4" w:space="0" w:color="auto"/>
              <w:left w:val="single" w:sz="6" w:space="0" w:color="auto"/>
              <w:right w:val="single" w:sz="6" w:space="0" w:color="auto"/>
            </w:tcBorders>
          </w:tcPr>
          <w:p w:rsidR="00497FAF" w:rsidRPr="00526544" w:rsidRDefault="00497FAF" w:rsidP="00B731A6">
            <w:pPr>
              <w:spacing w:after="60"/>
              <w:ind w:left="130"/>
              <w:jc w:val="left"/>
              <w:rPr>
                <w:sz w:val="24"/>
                <w:szCs w:val="24"/>
              </w:rPr>
            </w:pPr>
            <w:r w:rsidRPr="00526544">
              <w:rPr>
                <w:sz w:val="24"/>
                <w:szCs w:val="24"/>
              </w:rPr>
              <w:t>прочие</w:t>
            </w:r>
          </w:p>
        </w:tc>
        <w:tc>
          <w:tcPr>
            <w:tcW w:w="1985" w:type="dxa"/>
            <w:tcBorders>
              <w:top w:val="single" w:sz="4" w:space="0" w:color="auto"/>
              <w:left w:val="single" w:sz="6" w:space="0" w:color="auto"/>
              <w:right w:val="single" w:sz="4" w:space="0" w:color="auto"/>
            </w:tcBorders>
          </w:tcPr>
          <w:p w:rsidR="00497FAF" w:rsidRPr="00526544" w:rsidRDefault="00497FAF" w:rsidP="00B731A6">
            <w:pPr>
              <w:spacing w:after="60"/>
              <w:rPr>
                <w:spacing w:val="-8"/>
                <w:sz w:val="24"/>
                <w:szCs w:val="24"/>
              </w:rPr>
            </w:pPr>
            <w:r w:rsidRPr="00526544">
              <w:rPr>
                <w:spacing w:val="-8"/>
                <w:sz w:val="24"/>
                <w:szCs w:val="24"/>
              </w:rPr>
              <w:t>100 евро за 1 куб. м</w:t>
            </w:r>
          </w:p>
        </w:tc>
        <w:tc>
          <w:tcPr>
            <w:tcW w:w="2186" w:type="dxa"/>
            <w:tcBorders>
              <w:top w:val="single" w:sz="4" w:space="0" w:color="auto"/>
              <w:left w:val="single" w:sz="4" w:space="0" w:color="auto"/>
              <w:right w:val="single" w:sz="4" w:space="0" w:color="auto"/>
            </w:tcBorders>
          </w:tcPr>
          <w:p w:rsidR="00497FAF" w:rsidRPr="00526544" w:rsidRDefault="00497FAF" w:rsidP="00B731A6">
            <w:pPr>
              <w:pStyle w:val="Style10"/>
              <w:widowControl/>
              <w:spacing w:after="60" w:line="240" w:lineRule="exact"/>
              <w:jc w:val="left"/>
              <w:rPr>
                <w:rStyle w:val="FontStyle39"/>
                <w:sz w:val="24"/>
              </w:rPr>
            </w:pPr>
          </w:p>
        </w:tc>
      </w:tr>
      <w:tr w:rsidR="00497FAF" w:rsidRPr="00526544">
        <w:tc>
          <w:tcPr>
            <w:tcW w:w="588" w:type="dxa"/>
            <w:tcBorders>
              <w:left w:val="single" w:sz="4" w:space="0" w:color="auto"/>
              <w:right w:val="single" w:sz="4" w:space="0" w:color="auto"/>
            </w:tcBorders>
          </w:tcPr>
          <w:p w:rsidR="00497FAF" w:rsidRPr="00526544" w:rsidRDefault="00497FAF"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497FAF" w:rsidRPr="00526544" w:rsidRDefault="00497FAF" w:rsidP="00B731A6">
            <w:pPr>
              <w:spacing w:after="60"/>
              <w:jc w:val="left"/>
              <w:rPr>
                <w:spacing w:val="-6"/>
                <w:sz w:val="24"/>
                <w:szCs w:val="24"/>
              </w:rPr>
            </w:pPr>
            <w:r w:rsidRPr="00526544">
              <w:rPr>
                <w:spacing w:val="-6"/>
                <w:sz w:val="24"/>
                <w:szCs w:val="24"/>
              </w:rPr>
              <w:t>- - 4403 94 000 0</w:t>
            </w:r>
          </w:p>
        </w:tc>
        <w:tc>
          <w:tcPr>
            <w:tcW w:w="3262" w:type="dxa"/>
            <w:tcBorders>
              <w:left w:val="single" w:sz="6" w:space="0" w:color="auto"/>
              <w:right w:val="single" w:sz="6" w:space="0" w:color="auto"/>
            </w:tcBorders>
          </w:tcPr>
          <w:p w:rsidR="00497FAF" w:rsidRPr="00526544" w:rsidRDefault="00F76ABD" w:rsidP="00B731A6">
            <w:pPr>
              <w:spacing w:after="60"/>
              <w:ind w:left="130"/>
              <w:jc w:val="left"/>
              <w:rPr>
                <w:sz w:val="24"/>
                <w:szCs w:val="24"/>
              </w:rPr>
            </w:pPr>
            <w:r w:rsidRPr="00526544">
              <w:rPr>
                <w:sz w:val="24"/>
                <w:szCs w:val="24"/>
              </w:rPr>
              <w:t>из бука (Fagus spp.)</w:t>
            </w:r>
            <w:r w:rsidR="008157DD" w:rsidRPr="00526544">
              <w:rPr>
                <w:sz w:val="24"/>
                <w:szCs w:val="24"/>
              </w:rPr>
              <w:t xml:space="preserve"> </w:t>
            </w:r>
            <w:r w:rsidR="00497FAF" w:rsidRPr="00526544">
              <w:rPr>
                <w:sz w:val="24"/>
                <w:szCs w:val="24"/>
              </w:rPr>
              <w:t>прочие</w:t>
            </w:r>
          </w:p>
        </w:tc>
        <w:tc>
          <w:tcPr>
            <w:tcW w:w="1985" w:type="dxa"/>
            <w:tcBorders>
              <w:left w:val="single" w:sz="6" w:space="0" w:color="auto"/>
              <w:right w:val="single" w:sz="4" w:space="0" w:color="auto"/>
            </w:tcBorders>
          </w:tcPr>
          <w:p w:rsidR="00497FAF" w:rsidRPr="00526544" w:rsidRDefault="00497FAF" w:rsidP="00B731A6">
            <w:pPr>
              <w:spacing w:after="60"/>
              <w:rPr>
                <w:spacing w:val="-8"/>
                <w:sz w:val="24"/>
                <w:szCs w:val="24"/>
              </w:rPr>
            </w:pPr>
            <w:r w:rsidRPr="00526544">
              <w:rPr>
                <w:spacing w:val="-8"/>
                <w:sz w:val="24"/>
                <w:szCs w:val="24"/>
              </w:rPr>
              <w:t>100 евро за 1 куб. м</w:t>
            </w:r>
          </w:p>
        </w:tc>
        <w:tc>
          <w:tcPr>
            <w:tcW w:w="2186" w:type="dxa"/>
            <w:tcBorders>
              <w:left w:val="single" w:sz="4" w:space="0" w:color="auto"/>
              <w:right w:val="single" w:sz="4" w:space="0" w:color="auto"/>
            </w:tcBorders>
          </w:tcPr>
          <w:p w:rsidR="00497FAF" w:rsidRPr="00526544" w:rsidRDefault="00497FAF" w:rsidP="00B731A6">
            <w:pPr>
              <w:pStyle w:val="Style10"/>
              <w:widowControl/>
              <w:spacing w:after="60" w:line="240" w:lineRule="exact"/>
              <w:jc w:val="left"/>
              <w:rPr>
                <w:rStyle w:val="FontStyle39"/>
                <w:sz w:val="24"/>
              </w:rPr>
            </w:pPr>
          </w:p>
        </w:tc>
      </w:tr>
      <w:tr w:rsidR="00497FAF" w:rsidRPr="00526544">
        <w:tc>
          <w:tcPr>
            <w:tcW w:w="588" w:type="dxa"/>
            <w:tcBorders>
              <w:left w:val="single" w:sz="4" w:space="0" w:color="auto"/>
              <w:right w:val="single" w:sz="4" w:space="0" w:color="auto"/>
            </w:tcBorders>
          </w:tcPr>
          <w:p w:rsidR="00497FAF" w:rsidRPr="00526544" w:rsidRDefault="00497FAF"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497FAF" w:rsidRPr="00526544" w:rsidRDefault="003C35B7" w:rsidP="00B731A6">
            <w:pPr>
              <w:spacing w:after="60"/>
              <w:ind w:left="130"/>
              <w:jc w:val="left"/>
              <w:rPr>
                <w:sz w:val="24"/>
                <w:szCs w:val="24"/>
              </w:rPr>
            </w:pPr>
            <w:r w:rsidRPr="00526544">
              <w:rPr>
                <w:sz w:val="24"/>
                <w:szCs w:val="24"/>
              </w:rPr>
              <w:t>4403 95 000</w:t>
            </w:r>
          </w:p>
        </w:tc>
        <w:tc>
          <w:tcPr>
            <w:tcW w:w="3262" w:type="dxa"/>
            <w:tcBorders>
              <w:left w:val="single" w:sz="6" w:space="0" w:color="auto"/>
              <w:right w:val="single" w:sz="6" w:space="0" w:color="auto"/>
            </w:tcBorders>
          </w:tcPr>
          <w:p w:rsidR="00497FAF" w:rsidRPr="00526544" w:rsidRDefault="00437F89" w:rsidP="00B731A6">
            <w:pPr>
              <w:spacing w:after="60"/>
              <w:ind w:left="130" w:right="-57"/>
              <w:jc w:val="left"/>
              <w:rPr>
                <w:sz w:val="24"/>
                <w:szCs w:val="24"/>
              </w:rPr>
            </w:pPr>
            <w:r w:rsidRPr="00526544">
              <w:rPr>
                <w:sz w:val="24"/>
                <w:szCs w:val="24"/>
              </w:rPr>
              <w:t>Бревна</w:t>
            </w:r>
            <w:r w:rsidR="003C35B7" w:rsidRPr="00526544">
              <w:rPr>
                <w:sz w:val="24"/>
                <w:szCs w:val="24"/>
              </w:rPr>
              <w:t xml:space="preserve"> из березы</w:t>
            </w:r>
            <w:r w:rsidRPr="00526544">
              <w:rPr>
                <w:sz w:val="24"/>
                <w:szCs w:val="24"/>
              </w:rPr>
              <w:t xml:space="preserve"> диаметром наименьшего поперечного сечения не менее 15 см, длиной не менее 1 м</w:t>
            </w:r>
          </w:p>
        </w:tc>
        <w:tc>
          <w:tcPr>
            <w:tcW w:w="1985" w:type="dxa"/>
            <w:tcBorders>
              <w:left w:val="single" w:sz="6" w:space="0" w:color="auto"/>
              <w:right w:val="single" w:sz="4" w:space="0" w:color="auto"/>
            </w:tcBorders>
          </w:tcPr>
          <w:p w:rsidR="00497FAF" w:rsidRPr="00526544" w:rsidRDefault="00993400" w:rsidP="00B731A6">
            <w:pPr>
              <w:spacing w:after="60"/>
              <w:rPr>
                <w:spacing w:val="-6"/>
                <w:sz w:val="24"/>
                <w:szCs w:val="24"/>
              </w:rPr>
            </w:pPr>
            <w:r w:rsidRPr="00526544">
              <w:rPr>
                <w:spacing w:val="-6"/>
                <w:sz w:val="24"/>
                <w:szCs w:val="24"/>
              </w:rPr>
              <w:t>7 %</w:t>
            </w:r>
          </w:p>
        </w:tc>
        <w:tc>
          <w:tcPr>
            <w:tcW w:w="2186" w:type="dxa"/>
            <w:tcBorders>
              <w:left w:val="single" w:sz="4" w:space="0" w:color="auto"/>
              <w:right w:val="single" w:sz="4" w:space="0" w:color="auto"/>
            </w:tcBorders>
          </w:tcPr>
          <w:p w:rsidR="00497FAF" w:rsidRPr="00526544" w:rsidRDefault="00497FAF" w:rsidP="00B731A6">
            <w:pPr>
              <w:pStyle w:val="Style10"/>
              <w:widowControl/>
              <w:spacing w:after="60" w:line="240" w:lineRule="exact"/>
              <w:jc w:val="left"/>
              <w:rPr>
                <w:rStyle w:val="FontStyle39"/>
                <w:sz w:val="24"/>
              </w:rPr>
            </w:pPr>
          </w:p>
        </w:tc>
      </w:tr>
      <w:tr w:rsidR="00437F89" w:rsidRPr="00526544">
        <w:tc>
          <w:tcPr>
            <w:tcW w:w="588" w:type="dxa"/>
            <w:tcBorders>
              <w:left w:val="single" w:sz="4" w:space="0" w:color="auto"/>
              <w:right w:val="single" w:sz="4" w:space="0" w:color="auto"/>
            </w:tcBorders>
          </w:tcPr>
          <w:p w:rsidR="00437F89" w:rsidRPr="00526544" w:rsidRDefault="00437F89"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437F89" w:rsidRPr="00526544" w:rsidRDefault="00437F89" w:rsidP="00B731A6">
            <w:pPr>
              <w:spacing w:after="60"/>
              <w:ind w:left="130"/>
              <w:rPr>
                <w:sz w:val="24"/>
                <w:szCs w:val="24"/>
              </w:rPr>
            </w:pPr>
            <w:r w:rsidRPr="00526544">
              <w:rPr>
                <w:sz w:val="24"/>
                <w:szCs w:val="24"/>
              </w:rPr>
              <w:t>4403 95 000 9</w:t>
            </w:r>
          </w:p>
        </w:tc>
        <w:tc>
          <w:tcPr>
            <w:tcW w:w="3262" w:type="dxa"/>
            <w:tcBorders>
              <w:left w:val="single" w:sz="6" w:space="0" w:color="auto"/>
              <w:right w:val="single" w:sz="6" w:space="0" w:color="auto"/>
            </w:tcBorders>
          </w:tcPr>
          <w:p w:rsidR="00437F89" w:rsidRPr="00526544" w:rsidRDefault="00437F89" w:rsidP="00B731A6">
            <w:pPr>
              <w:spacing w:after="60"/>
              <w:ind w:left="130" w:right="-57"/>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437F89" w:rsidRPr="00526544" w:rsidRDefault="00437F89" w:rsidP="00B731A6">
            <w:pPr>
              <w:spacing w:after="60"/>
              <w:rPr>
                <w:spacing w:val="-6"/>
                <w:sz w:val="24"/>
                <w:szCs w:val="24"/>
              </w:rPr>
            </w:pPr>
            <w:r w:rsidRPr="00526544">
              <w:rPr>
                <w:spacing w:val="-6"/>
                <w:sz w:val="24"/>
                <w:szCs w:val="24"/>
              </w:rPr>
              <w:t>7 %</w:t>
            </w:r>
          </w:p>
        </w:tc>
        <w:tc>
          <w:tcPr>
            <w:tcW w:w="2186" w:type="dxa"/>
            <w:tcBorders>
              <w:left w:val="single" w:sz="4" w:space="0" w:color="auto"/>
              <w:right w:val="single" w:sz="4" w:space="0" w:color="auto"/>
            </w:tcBorders>
          </w:tcPr>
          <w:p w:rsidR="00437F89" w:rsidRPr="00526544" w:rsidRDefault="00437F89" w:rsidP="00B731A6">
            <w:pPr>
              <w:pStyle w:val="Style10"/>
              <w:widowControl/>
              <w:spacing w:after="60" w:line="240" w:lineRule="exact"/>
              <w:jc w:val="left"/>
              <w:rPr>
                <w:rStyle w:val="FontStyle39"/>
                <w:sz w:val="24"/>
              </w:rPr>
            </w:pPr>
          </w:p>
        </w:tc>
      </w:tr>
      <w:tr w:rsidR="00437F89" w:rsidRPr="00526544">
        <w:tc>
          <w:tcPr>
            <w:tcW w:w="588" w:type="dxa"/>
            <w:tcBorders>
              <w:left w:val="single" w:sz="4" w:space="0" w:color="auto"/>
              <w:right w:val="single" w:sz="4" w:space="0" w:color="auto"/>
            </w:tcBorders>
          </w:tcPr>
          <w:p w:rsidR="00437F89" w:rsidRPr="00526544" w:rsidRDefault="00437F89"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437F89" w:rsidRPr="00526544" w:rsidRDefault="00437F89" w:rsidP="00B731A6">
            <w:pPr>
              <w:spacing w:after="60"/>
              <w:ind w:left="130"/>
              <w:rPr>
                <w:sz w:val="24"/>
                <w:szCs w:val="24"/>
              </w:rPr>
            </w:pPr>
            <w:r w:rsidRPr="00526544">
              <w:rPr>
                <w:sz w:val="24"/>
                <w:szCs w:val="24"/>
              </w:rPr>
              <w:t>4403 96 000 9</w:t>
            </w:r>
          </w:p>
        </w:tc>
        <w:tc>
          <w:tcPr>
            <w:tcW w:w="3262" w:type="dxa"/>
            <w:tcBorders>
              <w:left w:val="single" w:sz="6" w:space="0" w:color="auto"/>
              <w:right w:val="single" w:sz="6" w:space="0" w:color="auto"/>
            </w:tcBorders>
          </w:tcPr>
          <w:p w:rsidR="00437F89" w:rsidRPr="00526544" w:rsidRDefault="00437F89" w:rsidP="00B731A6">
            <w:pPr>
              <w:spacing w:after="60"/>
              <w:ind w:left="130" w:right="-57"/>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437F89" w:rsidRPr="00526544" w:rsidRDefault="00437F89" w:rsidP="00B731A6">
            <w:pPr>
              <w:spacing w:after="60"/>
              <w:rPr>
                <w:spacing w:val="-6"/>
                <w:sz w:val="24"/>
                <w:szCs w:val="24"/>
              </w:rPr>
            </w:pPr>
            <w:r w:rsidRPr="00526544">
              <w:rPr>
                <w:spacing w:val="-6"/>
                <w:sz w:val="24"/>
                <w:szCs w:val="24"/>
              </w:rPr>
              <w:t>7 %</w:t>
            </w:r>
          </w:p>
        </w:tc>
        <w:tc>
          <w:tcPr>
            <w:tcW w:w="2186" w:type="dxa"/>
            <w:tcBorders>
              <w:left w:val="single" w:sz="4" w:space="0" w:color="auto"/>
              <w:right w:val="single" w:sz="4" w:space="0" w:color="auto"/>
            </w:tcBorders>
          </w:tcPr>
          <w:p w:rsidR="00437F89" w:rsidRPr="00526544" w:rsidRDefault="00437F89" w:rsidP="00B731A6">
            <w:pPr>
              <w:pStyle w:val="Style10"/>
              <w:widowControl/>
              <w:spacing w:after="60" w:line="240" w:lineRule="exact"/>
              <w:jc w:val="left"/>
              <w:rPr>
                <w:rStyle w:val="FontStyle39"/>
                <w:sz w:val="24"/>
              </w:rPr>
            </w:pPr>
          </w:p>
        </w:tc>
      </w:tr>
      <w:tr w:rsidR="00437F89" w:rsidRPr="00526544">
        <w:tc>
          <w:tcPr>
            <w:tcW w:w="588" w:type="dxa"/>
            <w:tcBorders>
              <w:left w:val="single" w:sz="4" w:space="0" w:color="auto"/>
              <w:right w:val="single" w:sz="4" w:space="0" w:color="auto"/>
            </w:tcBorders>
          </w:tcPr>
          <w:p w:rsidR="00437F89" w:rsidRPr="00526544" w:rsidRDefault="00437F89"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437F89" w:rsidRPr="00526544" w:rsidRDefault="00437F89" w:rsidP="00B731A6">
            <w:pPr>
              <w:spacing w:after="60"/>
              <w:ind w:left="130"/>
              <w:rPr>
                <w:sz w:val="24"/>
                <w:szCs w:val="24"/>
              </w:rPr>
            </w:pPr>
            <w:r w:rsidRPr="00526544">
              <w:rPr>
                <w:sz w:val="24"/>
                <w:szCs w:val="24"/>
              </w:rPr>
              <w:t>4403 97 000 1</w:t>
            </w:r>
          </w:p>
        </w:tc>
        <w:tc>
          <w:tcPr>
            <w:tcW w:w="3262" w:type="dxa"/>
            <w:tcBorders>
              <w:left w:val="single" w:sz="6" w:space="0" w:color="auto"/>
              <w:right w:val="single" w:sz="6" w:space="0" w:color="auto"/>
            </w:tcBorders>
          </w:tcPr>
          <w:p w:rsidR="00437F89" w:rsidRPr="00526544" w:rsidRDefault="00437F89" w:rsidP="00B731A6">
            <w:pPr>
              <w:spacing w:after="60"/>
              <w:ind w:left="130" w:right="-57"/>
              <w:jc w:val="left"/>
              <w:rPr>
                <w:sz w:val="24"/>
                <w:szCs w:val="24"/>
              </w:rPr>
            </w:pPr>
            <w:r w:rsidRPr="00526544">
              <w:rPr>
                <w:sz w:val="24"/>
                <w:szCs w:val="24"/>
              </w:rPr>
              <w:t>из тополя</w:t>
            </w:r>
          </w:p>
        </w:tc>
        <w:tc>
          <w:tcPr>
            <w:tcW w:w="1985" w:type="dxa"/>
            <w:tcBorders>
              <w:left w:val="single" w:sz="6" w:space="0" w:color="auto"/>
              <w:right w:val="single" w:sz="4" w:space="0" w:color="auto"/>
            </w:tcBorders>
          </w:tcPr>
          <w:p w:rsidR="00437F89" w:rsidRPr="00526544" w:rsidRDefault="00437F89" w:rsidP="00B731A6">
            <w:pPr>
              <w:spacing w:after="60"/>
              <w:rPr>
                <w:spacing w:val="-6"/>
                <w:sz w:val="24"/>
                <w:szCs w:val="24"/>
              </w:rPr>
            </w:pPr>
            <w:r w:rsidRPr="00526544">
              <w:rPr>
                <w:spacing w:val="-6"/>
                <w:sz w:val="24"/>
                <w:szCs w:val="24"/>
              </w:rPr>
              <w:t>10 %, но не менее  5 евро за 1 куб. м</w:t>
            </w:r>
          </w:p>
        </w:tc>
        <w:tc>
          <w:tcPr>
            <w:tcW w:w="2186" w:type="dxa"/>
            <w:tcBorders>
              <w:left w:val="single" w:sz="4" w:space="0" w:color="auto"/>
              <w:right w:val="single" w:sz="4" w:space="0" w:color="auto"/>
            </w:tcBorders>
          </w:tcPr>
          <w:p w:rsidR="00437F89" w:rsidRPr="00526544" w:rsidRDefault="00437F89" w:rsidP="00B731A6">
            <w:pPr>
              <w:pStyle w:val="Style10"/>
              <w:widowControl/>
              <w:spacing w:after="60" w:line="240" w:lineRule="exact"/>
              <w:jc w:val="left"/>
              <w:rPr>
                <w:rStyle w:val="FontStyle39"/>
                <w:sz w:val="24"/>
              </w:rPr>
            </w:pPr>
          </w:p>
        </w:tc>
      </w:tr>
      <w:tr w:rsidR="00437F89" w:rsidRPr="00526544">
        <w:tc>
          <w:tcPr>
            <w:tcW w:w="588" w:type="dxa"/>
            <w:tcBorders>
              <w:left w:val="single" w:sz="4" w:space="0" w:color="auto"/>
              <w:right w:val="single" w:sz="4" w:space="0" w:color="auto"/>
            </w:tcBorders>
          </w:tcPr>
          <w:p w:rsidR="00437F89" w:rsidRPr="00526544" w:rsidRDefault="00437F89"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437F89" w:rsidRPr="00526544" w:rsidRDefault="00437F89" w:rsidP="00B731A6">
            <w:pPr>
              <w:spacing w:after="60"/>
              <w:ind w:left="130"/>
              <w:rPr>
                <w:sz w:val="24"/>
                <w:szCs w:val="24"/>
              </w:rPr>
            </w:pPr>
            <w:r w:rsidRPr="00526544">
              <w:rPr>
                <w:sz w:val="24"/>
                <w:szCs w:val="24"/>
              </w:rPr>
              <w:t>4403 97 000 2</w:t>
            </w:r>
          </w:p>
        </w:tc>
        <w:tc>
          <w:tcPr>
            <w:tcW w:w="3262" w:type="dxa"/>
            <w:tcBorders>
              <w:left w:val="single" w:sz="6" w:space="0" w:color="auto"/>
              <w:right w:val="single" w:sz="6" w:space="0" w:color="auto"/>
            </w:tcBorders>
          </w:tcPr>
          <w:p w:rsidR="00437F89" w:rsidRPr="00526544" w:rsidRDefault="00437F89" w:rsidP="00B731A6">
            <w:pPr>
              <w:spacing w:after="60"/>
              <w:ind w:left="130" w:right="-57"/>
              <w:jc w:val="left"/>
              <w:rPr>
                <w:sz w:val="24"/>
                <w:szCs w:val="24"/>
                <w:lang w:val="en-US"/>
              </w:rPr>
            </w:pPr>
            <w:r w:rsidRPr="00526544">
              <w:rPr>
                <w:sz w:val="24"/>
                <w:szCs w:val="24"/>
              </w:rPr>
              <w:t>из</w:t>
            </w:r>
            <w:r w:rsidRPr="00526544">
              <w:rPr>
                <w:sz w:val="24"/>
                <w:szCs w:val="24"/>
                <w:lang w:val="en-US"/>
              </w:rPr>
              <w:t xml:space="preserve"> </w:t>
            </w:r>
            <w:r w:rsidRPr="00526544">
              <w:rPr>
                <w:sz w:val="24"/>
                <w:szCs w:val="24"/>
              </w:rPr>
              <w:t>осины</w:t>
            </w:r>
            <w:r w:rsidRPr="00526544">
              <w:rPr>
                <w:sz w:val="24"/>
                <w:szCs w:val="24"/>
                <w:lang w:val="en-US"/>
              </w:rPr>
              <w:t xml:space="preserve"> (Populus adenopoda, Populus davidiana, Populus grandidentata, Populus sieboldii, Populus tremula, Populus tremuloides)</w:t>
            </w:r>
          </w:p>
        </w:tc>
        <w:tc>
          <w:tcPr>
            <w:tcW w:w="1985" w:type="dxa"/>
            <w:tcBorders>
              <w:left w:val="single" w:sz="6" w:space="0" w:color="auto"/>
              <w:right w:val="single" w:sz="4" w:space="0" w:color="auto"/>
            </w:tcBorders>
          </w:tcPr>
          <w:p w:rsidR="00437F89" w:rsidRPr="00526544" w:rsidRDefault="00437F89" w:rsidP="00B731A6">
            <w:pPr>
              <w:spacing w:after="60"/>
              <w:rPr>
                <w:spacing w:val="-6"/>
                <w:sz w:val="24"/>
                <w:szCs w:val="24"/>
              </w:rPr>
            </w:pPr>
            <w:r w:rsidRPr="00526544">
              <w:rPr>
                <w:spacing w:val="-6"/>
                <w:sz w:val="24"/>
                <w:szCs w:val="24"/>
              </w:rPr>
              <w:t>5 евро за 1 куб. м</w:t>
            </w:r>
          </w:p>
        </w:tc>
        <w:tc>
          <w:tcPr>
            <w:tcW w:w="2186" w:type="dxa"/>
            <w:tcBorders>
              <w:left w:val="single" w:sz="4" w:space="0" w:color="auto"/>
              <w:right w:val="single" w:sz="4" w:space="0" w:color="auto"/>
            </w:tcBorders>
          </w:tcPr>
          <w:p w:rsidR="00437F89" w:rsidRPr="00526544" w:rsidRDefault="00437F89" w:rsidP="00B731A6">
            <w:pPr>
              <w:pStyle w:val="Style10"/>
              <w:widowControl/>
              <w:spacing w:after="60" w:line="240" w:lineRule="exact"/>
              <w:jc w:val="left"/>
              <w:rPr>
                <w:rStyle w:val="FontStyle39"/>
                <w:sz w:val="24"/>
              </w:rPr>
            </w:pPr>
          </w:p>
        </w:tc>
      </w:tr>
      <w:tr w:rsidR="008157DD" w:rsidRPr="00526544">
        <w:tc>
          <w:tcPr>
            <w:tcW w:w="588" w:type="dxa"/>
            <w:tcBorders>
              <w:left w:val="single" w:sz="4" w:space="0" w:color="auto"/>
              <w:right w:val="single" w:sz="4" w:space="0" w:color="auto"/>
            </w:tcBorders>
          </w:tcPr>
          <w:p w:rsidR="008157DD" w:rsidRPr="00526544" w:rsidRDefault="008157DD"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8157DD" w:rsidRPr="00526544" w:rsidRDefault="008157DD" w:rsidP="00B731A6">
            <w:pPr>
              <w:spacing w:after="60"/>
              <w:ind w:left="130"/>
              <w:rPr>
                <w:sz w:val="24"/>
                <w:szCs w:val="24"/>
              </w:rPr>
            </w:pPr>
            <w:r w:rsidRPr="00526544">
              <w:rPr>
                <w:sz w:val="24"/>
                <w:szCs w:val="24"/>
              </w:rPr>
              <w:t>4403 98 000 0</w:t>
            </w:r>
          </w:p>
        </w:tc>
        <w:tc>
          <w:tcPr>
            <w:tcW w:w="3262" w:type="dxa"/>
            <w:tcBorders>
              <w:left w:val="single" w:sz="6" w:space="0" w:color="auto"/>
              <w:right w:val="single" w:sz="6" w:space="0" w:color="auto"/>
            </w:tcBorders>
          </w:tcPr>
          <w:p w:rsidR="008157DD" w:rsidRPr="00526544" w:rsidRDefault="008157DD" w:rsidP="00B731A6">
            <w:pPr>
              <w:spacing w:after="60"/>
              <w:ind w:left="130" w:right="-57"/>
              <w:jc w:val="left"/>
              <w:rPr>
                <w:sz w:val="24"/>
                <w:szCs w:val="24"/>
              </w:rPr>
            </w:pPr>
            <w:r w:rsidRPr="00526544">
              <w:rPr>
                <w:sz w:val="24"/>
                <w:szCs w:val="24"/>
              </w:rPr>
              <w:t>из эвкалипта (Eucalyptus spp.)</w:t>
            </w:r>
          </w:p>
        </w:tc>
        <w:tc>
          <w:tcPr>
            <w:tcW w:w="1985" w:type="dxa"/>
            <w:tcBorders>
              <w:left w:val="single" w:sz="6" w:space="0" w:color="auto"/>
              <w:right w:val="single" w:sz="4" w:space="0" w:color="auto"/>
            </w:tcBorders>
          </w:tcPr>
          <w:p w:rsidR="008157DD" w:rsidRPr="00526544" w:rsidRDefault="008157DD" w:rsidP="00B731A6">
            <w:pPr>
              <w:spacing w:after="60"/>
              <w:rPr>
                <w:spacing w:val="-6"/>
                <w:sz w:val="24"/>
                <w:szCs w:val="24"/>
              </w:rPr>
            </w:pPr>
            <w:r w:rsidRPr="00526544">
              <w:rPr>
                <w:spacing w:val="-6"/>
                <w:sz w:val="24"/>
                <w:szCs w:val="24"/>
              </w:rPr>
              <w:t xml:space="preserve">10 %, но не менее </w:t>
            </w:r>
            <w:r w:rsidRPr="00526544">
              <w:rPr>
                <w:spacing w:val="-6"/>
                <w:sz w:val="24"/>
                <w:szCs w:val="24"/>
              </w:rPr>
              <w:br/>
              <w:t>5 евро за 1 куб. м</w:t>
            </w:r>
          </w:p>
        </w:tc>
        <w:tc>
          <w:tcPr>
            <w:tcW w:w="2186" w:type="dxa"/>
            <w:tcBorders>
              <w:left w:val="single" w:sz="4" w:space="0" w:color="auto"/>
              <w:right w:val="single" w:sz="4" w:space="0" w:color="auto"/>
            </w:tcBorders>
          </w:tcPr>
          <w:p w:rsidR="008157DD" w:rsidRPr="00526544" w:rsidRDefault="008157DD" w:rsidP="00B731A6">
            <w:pPr>
              <w:pStyle w:val="Style10"/>
              <w:widowControl/>
              <w:spacing w:after="60" w:line="240" w:lineRule="exact"/>
              <w:jc w:val="left"/>
              <w:rPr>
                <w:rStyle w:val="FontStyle39"/>
                <w:sz w:val="24"/>
              </w:rPr>
            </w:pPr>
          </w:p>
        </w:tc>
      </w:tr>
      <w:tr w:rsidR="008157DD" w:rsidRPr="00526544">
        <w:tc>
          <w:tcPr>
            <w:tcW w:w="588" w:type="dxa"/>
            <w:tcBorders>
              <w:left w:val="single" w:sz="4" w:space="0" w:color="auto"/>
              <w:right w:val="single" w:sz="4" w:space="0" w:color="auto"/>
            </w:tcBorders>
          </w:tcPr>
          <w:p w:rsidR="008157DD" w:rsidRPr="00526544" w:rsidRDefault="008157DD"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8157DD" w:rsidRPr="00526544" w:rsidRDefault="008157DD" w:rsidP="00B731A6">
            <w:pPr>
              <w:spacing w:after="60"/>
              <w:ind w:left="130"/>
              <w:rPr>
                <w:sz w:val="24"/>
                <w:szCs w:val="24"/>
              </w:rPr>
            </w:pPr>
            <w:r w:rsidRPr="00526544">
              <w:rPr>
                <w:sz w:val="24"/>
                <w:szCs w:val="24"/>
              </w:rPr>
              <w:t>4403 99 000 1</w:t>
            </w:r>
          </w:p>
        </w:tc>
        <w:tc>
          <w:tcPr>
            <w:tcW w:w="3262" w:type="dxa"/>
            <w:tcBorders>
              <w:left w:val="single" w:sz="6" w:space="0" w:color="auto"/>
              <w:right w:val="single" w:sz="6" w:space="0" w:color="auto"/>
            </w:tcBorders>
          </w:tcPr>
          <w:p w:rsidR="008157DD" w:rsidRPr="00526544" w:rsidRDefault="008157DD" w:rsidP="00B731A6">
            <w:pPr>
              <w:spacing w:after="60"/>
              <w:ind w:left="130" w:right="-57"/>
              <w:jc w:val="left"/>
              <w:rPr>
                <w:sz w:val="24"/>
                <w:szCs w:val="24"/>
              </w:rPr>
            </w:pPr>
            <w:r w:rsidRPr="00526544">
              <w:rPr>
                <w:sz w:val="24"/>
                <w:szCs w:val="24"/>
              </w:rPr>
              <w:t>из ясеня</w:t>
            </w:r>
          </w:p>
        </w:tc>
        <w:tc>
          <w:tcPr>
            <w:tcW w:w="1985" w:type="dxa"/>
            <w:tcBorders>
              <w:left w:val="single" w:sz="6" w:space="0" w:color="auto"/>
              <w:right w:val="single" w:sz="4" w:space="0" w:color="auto"/>
            </w:tcBorders>
          </w:tcPr>
          <w:p w:rsidR="008157DD" w:rsidRPr="00526544" w:rsidRDefault="008157DD" w:rsidP="00B731A6">
            <w:pPr>
              <w:spacing w:after="60"/>
              <w:rPr>
                <w:spacing w:val="-6"/>
                <w:sz w:val="24"/>
                <w:szCs w:val="24"/>
              </w:rPr>
            </w:pPr>
            <w:r w:rsidRPr="00526544">
              <w:rPr>
                <w:spacing w:val="-6"/>
                <w:sz w:val="24"/>
                <w:szCs w:val="24"/>
              </w:rPr>
              <w:t>100 евро за 1 куб. м</w:t>
            </w:r>
          </w:p>
        </w:tc>
        <w:tc>
          <w:tcPr>
            <w:tcW w:w="2186" w:type="dxa"/>
            <w:tcBorders>
              <w:left w:val="single" w:sz="4" w:space="0" w:color="auto"/>
              <w:right w:val="single" w:sz="4" w:space="0" w:color="auto"/>
            </w:tcBorders>
          </w:tcPr>
          <w:p w:rsidR="008157DD" w:rsidRPr="00526544" w:rsidRDefault="008157DD" w:rsidP="00B731A6">
            <w:pPr>
              <w:pStyle w:val="Style10"/>
              <w:widowControl/>
              <w:spacing w:after="60" w:line="240" w:lineRule="exact"/>
              <w:jc w:val="left"/>
              <w:rPr>
                <w:rStyle w:val="FontStyle39"/>
                <w:sz w:val="24"/>
              </w:rPr>
            </w:pPr>
          </w:p>
        </w:tc>
      </w:tr>
      <w:tr w:rsidR="008157DD" w:rsidRPr="00526544">
        <w:tc>
          <w:tcPr>
            <w:tcW w:w="588" w:type="dxa"/>
            <w:tcBorders>
              <w:left w:val="single" w:sz="4" w:space="0" w:color="auto"/>
              <w:right w:val="single" w:sz="4" w:space="0" w:color="auto"/>
            </w:tcBorders>
          </w:tcPr>
          <w:p w:rsidR="008157DD" w:rsidRPr="00526544" w:rsidRDefault="008157DD"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8157DD" w:rsidRPr="00526544" w:rsidRDefault="008157DD" w:rsidP="00B731A6">
            <w:pPr>
              <w:spacing w:after="60"/>
              <w:ind w:left="130"/>
              <w:rPr>
                <w:sz w:val="24"/>
                <w:szCs w:val="24"/>
              </w:rPr>
            </w:pPr>
            <w:r w:rsidRPr="00526544">
              <w:rPr>
                <w:sz w:val="24"/>
                <w:szCs w:val="24"/>
              </w:rPr>
              <w:t>4403 99 000 9</w:t>
            </w:r>
          </w:p>
        </w:tc>
        <w:tc>
          <w:tcPr>
            <w:tcW w:w="3262" w:type="dxa"/>
            <w:tcBorders>
              <w:left w:val="single" w:sz="6" w:space="0" w:color="auto"/>
              <w:right w:val="single" w:sz="6" w:space="0" w:color="auto"/>
            </w:tcBorders>
          </w:tcPr>
          <w:p w:rsidR="008157DD" w:rsidRPr="00526544" w:rsidRDefault="008157DD" w:rsidP="00B731A6">
            <w:pPr>
              <w:spacing w:after="60"/>
              <w:ind w:left="130" w:right="-57"/>
              <w:jc w:val="left"/>
              <w:rPr>
                <w:sz w:val="24"/>
                <w:szCs w:val="24"/>
              </w:rPr>
            </w:pPr>
            <w:r w:rsidRPr="00526544">
              <w:rPr>
                <w:sz w:val="24"/>
                <w:szCs w:val="24"/>
              </w:rPr>
              <w:t>прочие</w:t>
            </w:r>
          </w:p>
        </w:tc>
        <w:tc>
          <w:tcPr>
            <w:tcW w:w="1985" w:type="dxa"/>
            <w:tcBorders>
              <w:left w:val="single" w:sz="6" w:space="0" w:color="auto"/>
              <w:right w:val="single" w:sz="4" w:space="0" w:color="auto"/>
            </w:tcBorders>
          </w:tcPr>
          <w:p w:rsidR="008157DD" w:rsidRPr="00526544" w:rsidRDefault="008157DD" w:rsidP="00B731A6">
            <w:pPr>
              <w:spacing w:after="60"/>
              <w:rPr>
                <w:spacing w:val="-6"/>
                <w:sz w:val="24"/>
                <w:szCs w:val="24"/>
              </w:rPr>
            </w:pPr>
            <w:r w:rsidRPr="00526544">
              <w:rPr>
                <w:spacing w:val="-6"/>
                <w:sz w:val="24"/>
                <w:szCs w:val="24"/>
              </w:rPr>
              <w:t>100 евро за 1 куб. м</w:t>
            </w:r>
          </w:p>
        </w:tc>
        <w:tc>
          <w:tcPr>
            <w:tcW w:w="2186" w:type="dxa"/>
            <w:tcBorders>
              <w:left w:val="single" w:sz="4" w:space="0" w:color="auto"/>
              <w:right w:val="single" w:sz="4" w:space="0" w:color="auto"/>
            </w:tcBorders>
          </w:tcPr>
          <w:p w:rsidR="008157DD" w:rsidRPr="00526544" w:rsidRDefault="008157DD" w:rsidP="00B731A6">
            <w:pPr>
              <w:pStyle w:val="Style10"/>
              <w:widowControl/>
              <w:spacing w:after="60" w:line="240" w:lineRule="exact"/>
              <w:jc w:val="left"/>
              <w:rPr>
                <w:rStyle w:val="FontStyle39"/>
                <w:sz w:val="24"/>
              </w:rPr>
            </w:pPr>
          </w:p>
        </w:tc>
      </w:tr>
      <w:tr w:rsidR="008157DD" w:rsidRPr="00526544">
        <w:tc>
          <w:tcPr>
            <w:tcW w:w="588" w:type="dxa"/>
            <w:tcBorders>
              <w:left w:val="single" w:sz="4" w:space="0" w:color="auto"/>
              <w:right w:val="single" w:sz="4" w:space="0" w:color="auto"/>
            </w:tcBorders>
          </w:tcPr>
          <w:p w:rsidR="008157DD" w:rsidRPr="00526544" w:rsidRDefault="008157DD"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8157DD" w:rsidRPr="00526544" w:rsidRDefault="008157DD" w:rsidP="00B731A6">
            <w:pPr>
              <w:spacing w:after="60"/>
              <w:ind w:left="130"/>
              <w:jc w:val="left"/>
              <w:rPr>
                <w:sz w:val="24"/>
                <w:szCs w:val="24"/>
              </w:rPr>
            </w:pPr>
            <w:r w:rsidRPr="00526544">
              <w:rPr>
                <w:sz w:val="24"/>
                <w:szCs w:val="24"/>
              </w:rPr>
              <w:t>4407 92 000 0</w:t>
            </w:r>
          </w:p>
        </w:tc>
        <w:tc>
          <w:tcPr>
            <w:tcW w:w="3262" w:type="dxa"/>
            <w:tcBorders>
              <w:left w:val="single" w:sz="6" w:space="0" w:color="auto"/>
              <w:right w:val="single" w:sz="6" w:space="0" w:color="auto"/>
            </w:tcBorders>
          </w:tcPr>
          <w:p w:rsidR="008157DD" w:rsidRPr="00526544" w:rsidRDefault="008157DD" w:rsidP="00B731A6">
            <w:pPr>
              <w:spacing w:after="60"/>
              <w:ind w:left="130" w:right="-57"/>
              <w:jc w:val="left"/>
              <w:rPr>
                <w:sz w:val="24"/>
                <w:szCs w:val="24"/>
              </w:rPr>
            </w:pPr>
            <w:r w:rsidRPr="00526544">
              <w:rPr>
                <w:sz w:val="24"/>
                <w:szCs w:val="24"/>
              </w:rPr>
              <w:t>из бука (Fagus spp.)</w:t>
            </w:r>
          </w:p>
        </w:tc>
        <w:tc>
          <w:tcPr>
            <w:tcW w:w="1985" w:type="dxa"/>
            <w:tcBorders>
              <w:left w:val="single" w:sz="6" w:space="0" w:color="auto"/>
              <w:right w:val="single" w:sz="4" w:space="0" w:color="auto"/>
            </w:tcBorders>
          </w:tcPr>
          <w:p w:rsidR="008157DD" w:rsidRPr="00526544" w:rsidRDefault="008157DD" w:rsidP="00B731A6">
            <w:pPr>
              <w:spacing w:after="60"/>
              <w:rPr>
                <w:spacing w:val="-6"/>
                <w:sz w:val="24"/>
                <w:szCs w:val="24"/>
              </w:rPr>
            </w:pPr>
            <w:r w:rsidRPr="00526544">
              <w:rPr>
                <w:spacing w:val="-6"/>
                <w:sz w:val="24"/>
                <w:szCs w:val="24"/>
              </w:rPr>
              <w:t>10 %, но не менее 12 евро за 1 куб. м</w:t>
            </w:r>
          </w:p>
        </w:tc>
        <w:tc>
          <w:tcPr>
            <w:tcW w:w="2186" w:type="dxa"/>
            <w:tcBorders>
              <w:left w:val="single" w:sz="4" w:space="0" w:color="auto"/>
              <w:right w:val="single" w:sz="4" w:space="0" w:color="auto"/>
            </w:tcBorders>
          </w:tcPr>
          <w:p w:rsidR="008157DD" w:rsidRPr="00526544" w:rsidRDefault="008157DD" w:rsidP="00B731A6">
            <w:pPr>
              <w:pStyle w:val="Style10"/>
              <w:widowControl/>
              <w:spacing w:after="60" w:line="240" w:lineRule="exact"/>
              <w:jc w:val="left"/>
              <w:rPr>
                <w:rStyle w:val="FontStyle39"/>
                <w:sz w:val="24"/>
              </w:rPr>
            </w:pPr>
          </w:p>
        </w:tc>
      </w:tr>
      <w:tr w:rsidR="008157DD" w:rsidRPr="00526544" w:rsidTr="005B380B">
        <w:tc>
          <w:tcPr>
            <w:tcW w:w="588" w:type="dxa"/>
            <w:tcBorders>
              <w:left w:val="single" w:sz="4" w:space="0" w:color="auto"/>
              <w:right w:val="single" w:sz="4" w:space="0" w:color="auto"/>
            </w:tcBorders>
          </w:tcPr>
          <w:p w:rsidR="008157DD" w:rsidRPr="00526544" w:rsidRDefault="008157DD"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8157DD" w:rsidRPr="00526544" w:rsidRDefault="008157DD" w:rsidP="00B731A6">
            <w:pPr>
              <w:spacing w:after="60"/>
              <w:ind w:left="130"/>
              <w:jc w:val="left"/>
              <w:rPr>
                <w:sz w:val="24"/>
                <w:szCs w:val="24"/>
              </w:rPr>
            </w:pPr>
            <w:r w:rsidRPr="00526544">
              <w:rPr>
                <w:sz w:val="24"/>
                <w:szCs w:val="24"/>
              </w:rPr>
              <w:t>4407 95 1</w:t>
            </w:r>
            <w:r w:rsidR="004C2E79" w:rsidRPr="00526544">
              <w:rPr>
                <w:sz w:val="24"/>
                <w:szCs w:val="24"/>
              </w:rPr>
              <w:t>0</w:t>
            </w:r>
            <w:r w:rsidRPr="00526544">
              <w:rPr>
                <w:sz w:val="24"/>
                <w:szCs w:val="24"/>
              </w:rPr>
              <w:t>0 0</w:t>
            </w:r>
          </w:p>
        </w:tc>
        <w:tc>
          <w:tcPr>
            <w:tcW w:w="3262" w:type="dxa"/>
            <w:tcBorders>
              <w:left w:val="single" w:sz="6" w:space="0" w:color="auto"/>
              <w:right w:val="single" w:sz="6" w:space="0" w:color="auto"/>
            </w:tcBorders>
          </w:tcPr>
          <w:p w:rsidR="004C2E79" w:rsidRPr="00526544" w:rsidRDefault="008157DD" w:rsidP="00B731A6">
            <w:pPr>
              <w:spacing w:after="60"/>
              <w:ind w:left="130" w:right="-57"/>
              <w:jc w:val="left"/>
              <w:rPr>
                <w:sz w:val="24"/>
                <w:szCs w:val="24"/>
              </w:rPr>
            </w:pPr>
            <w:r w:rsidRPr="00526544">
              <w:rPr>
                <w:sz w:val="24"/>
                <w:szCs w:val="24"/>
              </w:rPr>
              <w:t xml:space="preserve">обработанные </w:t>
            </w:r>
            <w:r w:rsidR="004C2E79" w:rsidRPr="00526544">
              <w:rPr>
                <w:sz w:val="24"/>
                <w:szCs w:val="24"/>
              </w:rPr>
              <w:t>строганием;</w:t>
            </w:r>
          </w:p>
          <w:p w:rsidR="008157DD" w:rsidRPr="00526544" w:rsidRDefault="004C2E79" w:rsidP="00B731A6">
            <w:pPr>
              <w:spacing w:after="60"/>
              <w:ind w:left="130" w:right="-57"/>
              <w:jc w:val="left"/>
              <w:rPr>
                <w:sz w:val="24"/>
                <w:szCs w:val="24"/>
              </w:rPr>
            </w:pPr>
            <w:r w:rsidRPr="00526544">
              <w:rPr>
                <w:sz w:val="24"/>
                <w:szCs w:val="24"/>
              </w:rPr>
              <w:t>имеющие торцевые соединения, обработанные или не обработанные строганием или шлифованием</w:t>
            </w:r>
          </w:p>
        </w:tc>
        <w:tc>
          <w:tcPr>
            <w:tcW w:w="1985" w:type="dxa"/>
            <w:tcBorders>
              <w:left w:val="single" w:sz="6" w:space="0" w:color="auto"/>
              <w:right w:val="single" w:sz="4" w:space="0" w:color="auto"/>
            </w:tcBorders>
          </w:tcPr>
          <w:p w:rsidR="008157DD" w:rsidRPr="00526544" w:rsidRDefault="008157DD" w:rsidP="00B731A6">
            <w:pPr>
              <w:spacing w:after="60"/>
              <w:rPr>
                <w:spacing w:val="-6"/>
                <w:sz w:val="24"/>
                <w:szCs w:val="24"/>
              </w:rPr>
            </w:pPr>
            <w:r w:rsidRPr="00526544">
              <w:rPr>
                <w:spacing w:val="-6"/>
                <w:sz w:val="24"/>
                <w:szCs w:val="24"/>
              </w:rPr>
              <w:t>10 %, но не менее 12 евро за 1 куб. м</w:t>
            </w:r>
          </w:p>
        </w:tc>
        <w:tc>
          <w:tcPr>
            <w:tcW w:w="2186" w:type="dxa"/>
            <w:tcBorders>
              <w:left w:val="single" w:sz="4" w:space="0" w:color="auto"/>
              <w:right w:val="single" w:sz="4" w:space="0" w:color="auto"/>
            </w:tcBorders>
          </w:tcPr>
          <w:p w:rsidR="008157DD" w:rsidRPr="00526544" w:rsidRDefault="008157DD" w:rsidP="00B731A6">
            <w:pPr>
              <w:pStyle w:val="Style10"/>
              <w:widowControl/>
              <w:spacing w:after="60" w:line="240" w:lineRule="exact"/>
              <w:jc w:val="left"/>
              <w:rPr>
                <w:rStyle w:val="FontStyle39"/>
                <w:sz w:val="24"/>
              </w:rPr>
            </w:pPr>
          </w:p>
        </w:tc>
      </w:tr>
      <w:tr w:rsidR="008157DD" w:rsidRPr="00526544" w:rsidTr="005B380B">
        <w:tc>
          <w:tcPr>
            <w:tcW w:w="588" w:type="dxa"/>
            <w:tcBorders>
              <w:left w:val="single" w:sz="4" w:space="0" w:color="auto"/>
              <w:right w:val="single" w:sz="4" w:space="0" w:color="auto"/>
            </w:tcBorders>
          </w:tcPr>
          <w:p w:rsidR="008157DD" w:rsidRPr="00526544" w:rsidRDefault="008157DD" w:rsidP="00B731A6">
            <w:pPr>
              <w:pStyle w:val="Style10"/>
              <w:widowControl/>
              <w:spacing w:after="60" w:line="240" w:lineRule="exact"/>
              <w:rPr>
                <w:rStyle w:val="FontStyle39"/>
                <w:sz w:val="24"/>
              </w:rPr>
            </w:pPr>
          </w:p>
        </w:tc>
        <w:tc>
          <w:tcPr>
            <w:tcW w:w="1652" w:type="dxa"/>
            <w:tcBorders>
              <w:left w:val="single" w:sz="4" w:space="0" w:color="auto"/>
              <w:right w:val="single" w:sz="6" w:space="0" w:color="auto"/>
            </w:tcBorders>
          </w:tcPr>
          <w:p w:rsidR="008157DD" w:rsidRPr="00526544" w:rsidRDefault="008157DD" w:rsidP="00B731A6">
            <w:pPr>
              <w:spacing w:after="60"/>
              <w:ind w:left="130"/>
              <w:jc w:val="left"/>
              <w:rPr>
                <w:sz w:val="24"/>
                <w:szCs w:val="24"/>
              </w:rPr>
            </w:pPr>
            <w:r w:rsidRPr="00526544">
              <w:rPr>
                <w:sz w:val="24"/>
                <w:szCs w:val="24"/>
              </w:rPr>
              <w:t>4407 95 9</w:t>
            </w:r>
            <w:r w:rsidR="004C2E79" w:rsidRPr="00526544">
              <w:rPr>
                <w:sz w:val="24"/>
                <w:szCs w:val="24"/>
              </w:rPr>
              <w:t>1</w:t>
            </w:r>
            <w:r w:rsidRPr="00526544">
              <w:rPr>
                <w:sz w:val="24"/>
                <w:szCs w:val="24"/>
              </w:rPr>
              <w:t>0 0</w:t>
            </w:r>
          </w:p>
        </w:tc>
        <w:tc>
          <w:tcPr>
            <w:tcW w:w="3262" w:type="dxa"/>
            <w:tcBorders>
              <w:left w:val="single" w:sz="6" w:space="0" w:color="auto"/>
              <w:right w:val="single" w:sz="6" w:space="0" w:color="auto"/>
            </w:tcBorders>
          </w:tcPr>
          <w:p w:rsidR="008157DD" w:rsidRPr="00526544" w:rsidRDefault="004C2E79" w:rsidP="00B731A6">
            <w:pPr>
              <w:spacing w:after="60"/>
              <w:ind w:left="60" w:right="60"/>
              <w:jc w:val="left"/>
              <w:rPr>
                <w:sz w:val="24"/>
                <w:szCs w:val="24"/>
              </w:rPr>
            </w:pPr>
            <w:r w:rsidRPr="00526544">
              <w:rPr>
                <w:sz w:val="24"/>
                <w:szCs w:val="24"/>
              </w:rPr>
              <w:t>обработанные шлифованием</w:t>
            </w:r>
          </w:p>
        </w:tc>
        <w:tc>
          <w:tcPr>
            <w:tcW w:w="1985" w:type="dxa"/>
            <w:tcBorders>
              <w:left w:val="single" w:sz="6" w:space="0" w:color="auto"/>
              <w:right w:val="single" w:sz="4" w:space="0" w:color="auto"/>
            </w:tcBorders>
          </w:tcPr>
          <w:p w:rsidR="008157DD" w:rsidRPr="00526544" w:rsidRDefault="008157DD" w:rsidP="00B731A6">
            <w:pPr>
              <w:spacing w:after="60"/>
              <w:rPr>
                <w:spacing w:val="-6"/>
                <w:sz w:val="24"/>
                <w:szCs w:val="24"/>
              </w:rPr>
            </w:pPr>
            <w:r w:rsidRPr="00526544">
              <w:rPr>
                <w:spacing w:val="-6"/>
                <w:sz w:val="24"/>
                <w:szCs w:val="24"/>
              </w:rPr>
              <w:t>10 %, но не менее 12 евро за 1 куб. м</w:t>
            </w:r>
          </w:p>
        </w:tc>
        <w:tc>
          <w:tcPr>
            <w:tcW w:w="2186" w:type="dxa"/>
            <w:tcBorders>
              <w:left w:val="single" w:sz="4" w:space="0" w:color="auto"/>
              <w:right w:val="single" w:sz="4" w:space="0" w:color="auto"/>
            </w:tcBorders>
          </w:tcPr>
          <w:p w:rsidR="008157DD" w:rsidRPr="00526544" w:rsidRDefault="008157DD" w:rsidP="00B731A6">
            <w:pPr>
              <w:pStyle w:val="Style10"/>
              <w:widowControl/>
              <w:spacing w:after="60" w:line="240" w:lineRule="exact"/>
              <w:jc w:val="left"/>
              <w:rPr>
                <w:rStyle w:val="FontStyle39"/>
                <w:sz w:val="24"/>
              </w:rPr>
            </w:pPr>
          </w:p>
        </w:tc>
      </w:tr>
      <w:tr w:rsidR="004C2E79" w:rsidRPr="00526544" w:rsidTr="005B380B">
        <w:tc>
          <w:tcPr>
            <w:tcW w:w="588" w:type="dxa"/>
            <w:tcBorders>
              <w:left w:val="single" w:sz="4" w:space="0" w:color="auto"/>
              <w:bottom w:val="single" w:sz="4" w:space="0" w:color="auto"/>
              <w:right w:val="single" w:sz="4" w:space="0" w:color="auto"/>
            </w:tcBorders>
          </w:tcPr>
          <w:p w:rsidR="004C2E79" w:rsidRPr="00526544" w:rsidRDefault="004C2E79" w:rsidP="00B731A6">
            <w:pPr>
              <w:pStyle w:val="Style10"/>
              <w:widowControl/>
              <w:spacing w:after="60" w:line="240" w:lineRule="exact"/>
              <w:rPr>
                <w:rStyle w:val="FontStyle39"/>
                <w:sz w:val="24"/>
              </w:rPr>
            </w:pPr>
          </w:p>
        </w:tc>
        <w:tc>
          <w:tcPr>
            <w:tcW w:w="1652" w:type="dxa"/>
            <w:tcBorders>
              <w:left w:val="single" w:sz="4" w:space="0" w:color="auto"/>
              <w:bottom w:val="single" w:sz="4" w:space="0" w:color="auto"/>
              <w:right w:val="single" w:sz="6" w:space="0" w:color="auto"/>
            </w:tcBorders>
          </w:tcPr>
          <w:p w:rsidR="004C2E79" w:rsidRPr="00526544" w:rsidRDefault="004C2E79" w:rsidP="00B731A6">
            <w:pPr>
              <w:spacing w:after="60"/>
              <w:ind w:left="130"/>
              <w:jc w:val="left"/>
              <w:rPr>
                <w:sz w:val="24"/>
                <w:szCs w:val="24"/>
              </w:rPr>
            </w:pPr>
            <w:r w:rsidRPr="00526544">
              <w:rPr>
                <w:sz w:val="24"/>
                <w:szCs w:val="24"/>
              </w:rPr>
              <w:t>4407 95 990 0</w:t>
            </w:r>
          </w:p>
        </w:tc>
        <w:tc>
          <w:tcPr>
            <w:tcW w:w="3262" w:type="dxa"/>
            <w:tcBorders>
              <w:left w:val="single" w:sz="6" w:space="0" w:color="auto"/>
              <w:bottom w:val="single" w:sz="4" w:space="0" w:color="auto"/>
              <w:right w:val="single" w:sz="6" w:space="0" w:color="auto"/>
            </w:tcBorders>
          </w:tcPr>
          <w:p w:rsidR="004C2E79" w:rsidRPr="00526544" w:rsidRDefault="004C2E79" w:rsidP="00B731A6">
            <w:pPr>
              <w:spacing w:before="100" w:after="100"/>
              <w:ind w:left="60" w:right="60"/>
              <w:jc w:val="left"/>
              <w:rPr>
                <w:sz w:val="24"/>
                <w:szCs w:val="24"/>
              </w:rPr>
            </w:pPr>
            <w:r w:rsidRPr="00526544">
              <w:rPr>
                <w:sz w:val="24"/>
                <w:szCs w:val="24"/>
              </w:rPr>
              <w:t>прочие</w:t>
            </w:r>
          </w:p>
        </w:tc>
        <w:tc>
          <w:tcPr>
            <w:tcW w:w="1985" w:type="dxa"/>
            <w:tcBorders>
              <w:left w:val="single" w:sz="6" w:space="0" w:color="auto"/>
              <w:bottom w:val="single" w:sz="4" w:space="0" w:color="auto"/>
              <w:right w:val="single" w:sz="4" w:space="0" w:color="auto"/>
            </w:tcBorders>
          </w:tcPr>
          <w:p w:rsidR="004C2E79" w:rsidRPr="00526544" w:rsidRDefault="004C2E79" w:rsidP="00B731A6">
            <w:pPr>
              <w:spacing w:after="60"/>
              <w:rPr>
                <w:spacing w:val="-6"/>
                <w:sz w:val="24"/>
                <w:szCs w:val="24"/>
              </w:rPr>
            </w:pPr>
            <w:r w:rsidRPr="00526544">
              <w:rPr>
                <w:spacing w:val="-6"/>
                <w:sz w:val="24"/>
                <w:szCs w:val="24"/>
              </w:rPr>
              <w:t>10 %, но не менее 12 евро за 1 куб. м</w:t>
            </w:r>
          </w:p>
        </w:tc>
        <w:tc>
          <w:tcPr>
            <w:tcW w:w="2186" w:type="dxa"/>
            <w:tcBorders>
              <w:left w:val="single" w:sz="4" w:space="0" w:color="auto"/>
              <w:bottom w:val="single" w:sz="4" w:space="0" w:color="auto"/>
              <w:right w:val="single" w:sz="4" w:space="0" w:color="auto"/>
            </w:tcBorders>
          </w:tcPr>
          <w:p w:rsidR="004C2E79" w:rsidRPr="00526544" w:rsidRDefault="004C2E79" w:rsidP="00B731A6">
            <w:pPr>
              <w:pStyle w:val="Style10"/>
              <w:widowControl/>
              <w:spacing w:after="60" w:line="240" w:lineRule="exact"/>
              <w:jc w:val="left"/>
              <w:rPr>
                <w:rStyle w:val="FontStyle39"/>
                <w:sz w:val="24"/>
              </w:rPr>
            </w:pPr>
          </w:p>
        </w:tc>
      </w:tr>
      <w:tr w:rsidR="004C2E79" w:rsidRPr="00526544">
        <w:tc>
          <w:tcPr>
            <w:tcW w:w="588" w:type="dxa"/>
            <w:tcBorders>
              <w:top w:val="single" w:sz="4" w:space="0" w:color="auto"/>
              <w:left w:val="single" w:sz="4" w:space="0" w:color="auto"/>
              <w:bottom w:val="single" w:sz="6" w:space="0" w:color="auto"/>
              <w:right w:val="single" w:sz="4" w:space="0" w:color="auto"/>
            </w:tcBorders>
          </w:tcPr>
          <w:p w:rsidR="004C2E79" w:rsidRPr="00526544" w:rsidRDefault="004C2E79" w:rsidP="00B731A6">
            <w:pPr>
              <w:pStyle w:val="Style10"/>
              <w:widowControl/>
              <w:spacing w:after="60" w:line="240" w:lineRule="exact"/>
              <w:rPr>
                <w:rStyle w:val="FontStyle39"/>
                <w:sz w:val="24"/>
              </w:rPr>
            </w:pPr>
            <w:r w:rsidRPr="00526544">
              <w:rPr>
                <w:rStyle w:val="FontStyle39"/>
                <w:sz w:val="24"/>
              </w:rPr>
              <w:t>27.</w:t>
            </w:r>
          </w:p>
        </w:tc>
        <w:tc>
          <w:tcPr>
            <w:tcW w:w="1652" w:type="dxa"/>
            <w:tcBorders>
              <w:top w:val="single" w:sz="4" w:space="0" w:color="auto"/>
              <w:left w:val="single" w:sz="4" w:space="0" w:color="auto"/>
              <w:bottom w:val="single" w:sz="4" w:space="0" w:color="auto"/>
              <w:right w:val="single" w:sz="6" w:space="0" w:color="auto"/>
            </w:tcBorders>
          </w:tcPr>
          <w:p w:rsidR="004C2E79" w:rsidRPr="00526544" w:rsidRDefault="004C2E79" w:rsidP="00B731A6">
            <w:pPr>
              <w:pageBreakBefore/>
              <w:shd w:val="clear" w:color="auto" w:fill="FFFFFF"/>
              <w:spacing w:after="60"/>
              <w:jc w:val="left"/>
              <w:rPr>
                <w:sz w:val="24"/>
                <w:szCs w:val="24"/>
                <w:lang w:val="be-BY"/>
              </w:rPr>
            </w:pPr>
            <w:r w:rsidRPr="00526544">
              <w:rPr>
                <w:sz w:val="24"/>
                <w:szCs w:val="24"/>
              </w:rPr>
              <w:t>4408 90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B731A6">
            <w:pPr>
              <w:pStyle w:val="Style10"/>
              <w:pageBreakBefore/>
              <w:widowControl/>
              <w:spacing w:after="60" w:line="240" w:lineRule="exact"/>
              <w:ind w:right="-57"/>
              <w:jc w:val="left"/>
              <w:rPr>
                <w:rFonts w:ascii="Times New Roman" w:hAnsi="Times New Roman"/>
              </w:rPr>
            </w:pPr>
            <w:r w:rsidRPr="00526544">
              <w:rPr>
                <w:rFonts w:ascii="Times New Roman" w:hAnsi="Times New Roman"/>
                <w:spacing w:val="-4"/>
              </w:rPr>
              <w:t xml:space="preserve">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толщиной не более </w:t>
            </w:r>
            <w:smartTag w:uri="urn:schemas-microsoft-com:office:smarttags" w:element="metricconverter">
              <w:smartTagPr>
                <w:attr w:name="ProductID" w:val="6 мм"/>
              </w:smartTagPr>
              <w:r w:rsidRPr="00526544">
                <w:rPr>
                  <w:rFonts w:ascii="Times New Roman" w:hAnsi="Times New Roman"/>
                  <w:spacing w:val="-4"/>
                </w:rPr>
                <w:t>6 мм</w:t>
              </w:r>
            </w:smartTag>
            <w:r w:rsidRPr="00526544">
              <w:rPr>
                <w:rFonts w:ascii="Times New Roman" w:hAnsi="Times New Roman"/>
                <w:spacing w:val="-4"/>
              </w:rPr>
              <w:t xml:space="preserve"> из древесины прочих видов (иных, чем хвойных и тропических пород</w:t>
            </w:r>
            <w:r w:rsidRPr="00526544">
              <w:rPr>
                <w:rFonts w:ascii="Times New Roman" w:hAnsi="Times New Roman"/>
              </w:rPr>
              <w:t>)</w:t>
            </w:r>
          </w:p>
        </w:tc>
        <w:tc>
          <w:tcPr>
            <w:tcW w:w="1985" w:type="dxa"/>
            <w:tcBorders>
              <w:top w:val="single" w:sz="4" w:space="0" w:color="auto"/>
              <w:left w:val="single" w:sz="6" w:space="0" w:color="auto"/>
              <w:bottom w:val="single" w:sz="4" w:space="0" w:color="auto"/>
              <w:right w:val="single" w:sz="4" w:space="0" w:color="auto"/>
            </w:tcBorders>
          </w:tcPr>
          <w:p w:rsidR="004C2E79" w:rsidRPr="00526544" w:rsidRDefault="004C2E79" w:rsidP="00B731A6">
            <w:pPr>
              <w:pageBreakBefore/>
              <w:spacing w:after="60"/>
              <w:rPr>
                <w:sz w:val="24"/>
                <w:szCs w:val="24"/>
              </w:rPr>
            </w:pPr>
            <w:r w:rsidRPr="00526544">
              <w:rPr>
                <w:sz w:val="24"/>
                <w:szCs w:val="24"/>
              </w:rPr>
              <w:t xml:space="preserve">5 %, но не менее </w:t>
            </w:r>
            <w:r w:rsidRPr="00526544">
              <w:rPr>
                <w:sz w:val="24"/>
                <w:szCs w:val="24"/>
              </w:rPr>
              <w:br/>
              <w:t xml:space="preserve">6 евро за 1 куб. м </w:t>
            </w:r>
          </w:p>
        </w:tc>
        <w:tc>
          <w:tcPr>
            <w:tcW w:w="2186" w:type="dxa"/>
            <w:tcBorders>
              <w:top w:val="single" w:sz="4" w:space="0" w:color="auto"/>
              <w:left w:val="single" w:sz="4" w:space="0" w:color="auto"/>
              <w:bottom w:val="single" w:sz="6" w:space="0" w:color="auto"/>
              <w:right w:val="single" w:sz="4" w:space="0" w:color="auto"/>
            </w:tcBorders>
          </w:tcPr>
          <w:p w:rsidR="004C2E79" w:rsidRPr="00526544" w:rsidRDefault="004C2E79" w:rsidP="00B731A6">
            <w:pPr>
              <w:pStyle w:val="Style10"/>
              <w:pageBreakBefore/>
              <w:widowControl/>
              <w:spacing w:after="60" w:line="240" w:lineRule="exact"/>
              <w:jc w:val="left"/>
              <w:rPr>
                <w:rStyle w:val="FontStyle39"/>
                <w:sz w:val="24"/>
              </w:rPr>
            </w:pPr>
          </w:p>
        </w:tc>
      </w:tr>
      <w:tr w:rsidR="004C2E79" w:rsidRPr="00526544">
        <w:tc>
          <w:tcPr>
            <w:tcW w:w="588" w:type="dxa"/>
            <w:tcBorders>
              <w:top w:val="single" w:sz="2" w:space="0" w:color="auto"/>
              <w:left w:val="single" w:sz="4" w:space="0" w:color="auto"/>
              <w:right w:val="single" w:sz="6" w:space="0" w:color="auto"/>
            </w:tcBorders>
          </w:tcPr>
          <w:p w:rsidR="004C2E79" w:rsidRPr="00526544" w:rsidRDefault="004C2E79" w:rsidP="004C2E79">
            <w:pPr>
              <w:pStyle w:val="Style10"/>
              <w:keepNext/>
              <w:widowControl/>
              <w:spacing w:after="60" w:line="235" w:lineRule="exact"/>
              <w:rPr>
                <w:rStyle w:val="FontStyle39"/>
                <w:sz w:val="24"/>
              </w:rPr>
            </w:pPr>
            <w:r w:rsidRPr="00526544">
              <w:rPr>
                <w:rStyle w:val="FontStyle39"/>
                <w:sz w:val="24"/>
              </w:rPr>
              <w:lastRenderedPageBreak/>
              <w:t>28.</w:t>
            </w:r>
          </w:p>
        </w:tc>
        <w:tc>
          <w:tcPr>
            <w:tcW w:w="1652" w:type="dxa"/>
            <w:tcBorders>
              <w:top w:val="single" w:sz="2" w:space="0" w:color="auto"/>
              <w:left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 xml:space="preserve">7204, </w:t>
            </w:r>
            <w:r w:rsidRPr="00526544">
              <w:rPr>
                <w:sz w:val="24"/>
                <w:szCs w:val="24"/>
              </w:rPr>
              <w:br/>
              <w:t>7302 10 900 0</w:t>
            </w:r>
          </w:p>
        </w:tc>
        <w:tc>
          <w:tcPr>
            <w:tcW w:w="3262" w:type="dxa"/>
            <w:tcBorders>
              <w:top w:val="single" w:sz="2" w:space="0" w:color="auto"/>
              <w:left w:val="single" w:sz="6" w:space="0" w:color="auto"/>
              <w:right w:val="single" w:sz="6" w:space="0" w:color="auto"/>
            </w:tcBorders>
          </w:tcPr>
          <w:p w:rsidR="004C2E79" w:rsidRPr="00526544" w:rsidRDefault="004C2E79" w:rsidP="004C2E79">
            <w:pPr>
              <w:pStyle w:val="Style10"/>
              <w:widowControl/>
              <w:spacing w:after="60" w:line="235" w:lineRule="exact"/>
              <w:ind w:right="-57"/>
              <w:jc w:val="left"/>
              <w:rPr>
                <w:rFonts w:ascii="Times New Roman" w:hAnsi="Times New Roman"/>
              </w:rPr>
            </w:pPr>
            <w:r w:rsidRPr="00526544">
              <w:rPr>
                <w:rFonts w:ascii="Times New Roman" w:hAnsi="Times New Roman"/>
              </w:rPr>
              <w:t>Отходы и лом черных металлов; слитки черных металлов для переплавки (шихтовые слитки); использованные рельсы</w:t>
            </w:r>
          </w:p>
        </w:tc>
        <w:tc>
          <w:tcPr>
            <w:tcW w:w="1985" w:type="dxa"/>
            <w:tcBorders>
              <w:top w:val="single" w:sz="2" w:space="0" w:color="auto"/>
              <w:left w:val="single" w:sz="6" w:space="0" w:color="auto"/>
              <w:right w:val="single" w:sz="6" w:space="0" w:color="auto"/>
            </w:tcBorders>
          </w:tcPr>
          <w:p w:rsidR="004C2E79" w:rsidRPr="00526544" w:rsidRDefault="004C2E79" w:rsidP="004C2E79">
            <w:pPr>
              <w:pStyle w:val="Style10"/>
              <w:widowControl/>
              <w:spacing w:after="60" w:line="235" w:lineRule="exact"/>
              <w:rPr>
                <w:rFonts w:ascii="Times New Roman" w:hAnsi="Times New Roman"/>
              </w:rPr>
            </w:pPr>
            <w:r w:rsidRPr="00526544">
              <w:rPr>
                <w:rFonts w:ascii="Times New Roman" w:hAnsi="Times New Roman"/>
              </w:rPr>
              <w:t xml:space="preserve">5 %, но не менее </w:t>
            </w:r>
            <w:r w:rsidRPr="00526544">
              <w:rPr>
                <w:rFonts w:ascii="Times New Roman" w:hAnsi="Times New Roman"/>
              </w:rPr>
              <w:br/>
              <w:t xml:space="preserve">5 евро </w:t>
            </w:r>
            <w:r w:rsidRPr="00526544">
              <w:rPr>
                <w:rFonts w:ascii="Times New Roman" w:hAnsi="Times New Roman"/>
              </w:rPr>
              <w:br/>
              <w:t xml:space="preserve">за </w:t>
            </w:r>
            <w:smartTag w:uri="urn:schemas-microsoft-com:office:smarttags" w:element="metricconverter">
              <w:smartTagPr>
                <w:attr w:name="ProductID" w:val="1 000 кг"/>
              </w:smartTagPr>
              <w:r w:rsidRPr="00526544">
                <w:rPr>
                  <w:rFonts w:ascii="Times New Roman" w:hAnsi="Times New Roman"/>
                </w:rPr>
                <w:t>1 000 кг</w:t>
              </w:r>
            </w:smartTag>
          </w:p>
        </w:tc>
        <w:tc>
          <w:tcPr>
            <w:tcW w:w="2186" w:type="dxa"/>
            <w:tcBorders>
              <w:top w:val="single" w:sz="2" w:space="0" w:color="auto"/>
              <w:left w:val="single" w:sz="6" w:space="0" w:color="auto"/>
              <w:right w:val="single" w:sz="4" w:space="0" w:color="auto"/>
            </w:tcBorders>
          </w:tcPr>
          <w:p w:rsidR="004C2E79" w:rsidRPr="00526544" w:rsidRDefault="004C2E79" w:rsidP="004C2E79">
            <w:pPr>
              <w:pStyle w:val="Style10"/>
              <w:widowControl/>
              <w:spacing w:after="60" w:line="235" w:lineRule="exact"/>
              <w:jc w:val="left"/>
              <w:rPr>
                <w:rStyle w:val="FontStyle39"/>
                <w:sz w:val="24"/>
              </w:rPr>
            </w:pPr>
          </w:p>
        </w:tc>
      </w:tr>
      <w:tr w:rsidR="004C2E79" w:rsidRPr="00526544">
        <w:tc>
          <w:tcPr>
            <w:tcW w:w="588" w:type="dxa"/>
            <w:tcBorders>
              <w:left w:val="single" w:sz="4" w:space="0" w:color="auto"/>
              <w:bottom w:val="single" w:sz="6" w:space="0" w:color="auto"/>
              <w:right w:val="single" w:sz="6" w:space="0" w:color="auto"/>
            </w:tcBorders>
          </w:tcPr>
          <w:p w:rsidR="004C2E79" w:rsidRPr="00526544" w:rsidRDefault="004C2E79" w:rsidP="004C2E79">
            <w:pPr>
              <w:pStyle w:val="Style10"/>
              <w:widowControl/>
              <w:spacing w:after="60" w:line="235" w:lineRule="exact"/>
              <w:rPr>
                <w:rStyle w:val="FontStyle39"/>
                <w:sz w:val="24"/>
              </w:rPr>
            </w:pPr>
          </w:p>
        </w:tc>
        <w:tc>
          <w:tcPr>
            <w:tcW w:w="1652" w:type="dxa"/>
            <w:tcBorders>
              <w:left w:val="single" w:sz="6" w:space="0" w:color="auto"/>
              <w:bottom w:val="single" w:sz="6" w:space="0" w:color="auto"/>
              <w:right w:val="single" w:sz="6" w:space="0" w:color="auto"/>
            </w:tcBorders>
          </w:tcPr>
          <w:p w:rsidR="004C2E79" w:rsidRPr="00526544" w:rsidRDefault="004C2E79" w:rsidP="004C2E79">
            <w:pPr>
              <w:spacing w:after="60" w:line="235" w:lineRule="exact"/>
              <w:ind w:right="-57"/>
              <w:jc w:val="left"/>
              <w:rPr>
                <w:spacing w:val="-4"/>
                <w:sz w:val="24"/>
                <w:szCs w:val="24"/>
                <w:lang w:val="be-BY"/>
              </w:rPr>
            </w:pPr>
            <w:r w:rsidRPr="00526544">
              <w:rPr>
                <w:spacing w:val="-4"/>
                <w:sz w:val="24"/>
                <w:szCs w:val="24"/>
              </w:rPr>
              <w:t>- - 7204 41 100 0</w:t>
            </w:r>
          </w:p>
        </w:tc>
        <w:tc>
          <w:tcPr>
            <w:tcW w:w="3262" w:type="dxa"/>
            <w:tcBorders>
              <w:left w:val="single" w:sz="6" w:space="0" w:color="auto"/>
              <w:bottom w:val="single" w:sz="6" w:space="0" w:color="auto"/>
              <w:right w:val="single" w:sz="6" w:space="0" w:color="auto"/>
            </w:tcBorders>
          </w:tcPr>
          <w:p w:rsidR="004C2E79" w:rsidRPr="00526544" w:rsidRDefault="004C2E79" w:rsidP="004C2E79">
            <w:pPr>
              <w:spacing w:after="60" w:line="235" w:lineRule="exact"/>
              <w:ind w:left="130" w:right="-57"/>
              <w:jc w:val="left"/>
              <w:rPr>
                <w:sz w:val="24"/>
                <w:szCs w:val="24"/>
              </w:rPr>
            </w:pPr>
            <w:r w:rsidRPr="00526544">
              <w:rPr>
                <w:sz w:val="24"/>
                <w:szCs w:val="24"/>
              </w:rPr>
              <w:t>токарная стружка, обрезки, обломки, отходы фрезерного производства, опилки</w:t>
            </w:r>
          </w:p>
        </w:tc>
        <w:tc>
          <w:tcPr>
            <w:tcW w:w="1985" w:type="dxa"/>
            <w:tcBorders>
              <w:left w:val="single" w:sz="6" w:space="0" w:color="auto"/>
              <w:bottom w:val="single" w:sz="6" w:space="0" w:color="auto"/>
              <w:right w:val="single" w:sz="6" w:space="0" w:color="auto"/>
            </w:tcBorders>
          </w:tcPr>
          <w:p w:rsidR="004C2E79" w:rsidRPr="00526544" w:rsidRDefault="004C2E79" w:rsidP="004C2E79">
            <w:pPr>
              <w:pStyle w:val="Style10"/>
              <w:widowControl/>
              <w:spacing w:after="60" w:line="235" w:lineRule="exact"/>
              <w:rPr>
                <w:rFonts w:ascii="Times New Roman" w:hAnsi="Times New Roman"/>
              </w:rPr>
            </w:pPr>
            <w:r w:rsidRPr="00526544">
              <w:rPr>
                <w:rFonts w:ascii="Times New Roman" w:hAnsi="Times New Roman"/>
              </w:rPr>
              <w:t>5 %</w:t>
            </w:r>
          </w:p>
        </w:tc>
        <w:tc>
          <w:tcPr>
            <w:tcW w:w="2186" w:type="dxa"/>
            <w:tcBorders>
              <w:left w:val="single" w:sz="6" w:space="0" w:color="auto"/>
              <w:bottom w:val="single" w:sz="6" w:space="0" w:color="auto"/>
              <w:right w:val="single" w:sz="4" w:space="0" w:color="auto"/>
            </w:tcBorders>
          </w:tcPr>
          <w:p w:rsidR="004C2E79" w:rsidRPr="00526544" w:rsidRDefault="004C2E79" w:rsidP="004C2E79">
            <w:pPr>
              <w:pStyle w:val="Style10"/>
              <w:widowControl/>
              <w:spacing w:after="60" w:line="235" w:lineRule="exact"/>
              <w:jc w:val="left"/>
              <w:rPr>
                <w:rStyle w:val="FontStyle39"/>
                <w:sz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Style10"/>
              <w:widowControl/>
              <w:spacing w:after="60" w:line="235" w:lineRule="exact"/>
              <w:rPr>
                <w:rStyle w:val="FontStyle39"/>
                <w:sz w:val="24"/>
              </w:rPr>
            </w:pPr>
            <w:r w:rsidRPr="00526544">
              <w:rPr>
                <w:rStyle w:val="FontStyle39"/>
                <w:sz w:val="24"/>
              </w:rPr>
              <w:t>29.</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7404 00</w:t>
            </w:r>
          </w:p>
        </w:tc>
        <w:tc>
          <w:tcPr>
            <w:tcW w:w="326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Отходы и лом медные</w:t>
            </w:r>
          </w:p>
        </w:tc>
        <w:tc>
          <w:tcPr>
            <w:tcW w:w="1985" w:type="dxa"/>
            <w:tcBorders>
              <w:top w:val="single" w:sz="6" w:space="0" w:color="auto"/>
              <w:left w:val="single" w:sz="6" w:space="0" w:color="auto"/>
              <w:bottom w:val="single" w:sz="4" w:space="0" w:color="auto"/>
              <w:right w:val="single" w:sz="6" w:space="0" w:color="auto"/>
            </w:tcBorders>
            <w:vAlign w:val="center"/>
          </w:tcPr>
          <w:p w:rsidR="004C2E79" w:rsidRPr="00526544" w:rsidRDefault="004C2E79" w:rsidP="004C2E79">
            <w:pPr>
              <w:pStyle w:val="Style10"/>
              <w:widowControl/>
              <w:spacing w:after="60" w:line="235" w:lineRule="exact"/>
              <w:ind w:left="-57" w:right="-57"/>
              <w:rPr>
                <w:rFonts w:ascii="Times New Roman" w:hAnsi="Times New Roman"/>
              </w:rPr>
            </w:pPr>
            <w:r w:rsidRPr="00526544">
              <w:rPr>
                <w:rFonts w:ascii="Times New Roman" w:hAnsi="Times New Roman"/>
              </w:rPr>
              <w:t xml:space="preserve">10 %, но не менее </w:t>
            </w:r>
            <w:r w:rsidRPr="00526544">
              <w:rPr>
                <w:rFonts w:ascii="Times New Roman" w:hAnsi="Times New Roman"/>
              </w:rPr>
              <w:br/>
              <w:t xml:space="preserve">84 евро за </w:t>
            </w:r>
            <w:smartTag w:uri="urn:schemas-microsoft-com:office:smarttags" w:element="metricconverter">
              <w:smartTagPr>
                <w:attr w:name="ProductID" w:val="1 000 кг"/>
              </w:smartTagPr>
              <w:r w:rsidRPr="00526544">
                <w:rPr>
                  <w:rFonts w:ascii="Times New Roman" w:hAnsi="Times New Roman"/>
                </w:rPr>
                <w:t>1 000 кг</w:t>
              </w:r>
            </w:smartTag>
          </w:p>
        </w:tc>
        <w:tc>
          <w:tcPr>
            <w:tcW w:w="2186" w:type="dxa"/>
            <w:tcBorders>
              <w:top w:val="single" w:sz="6" w:space="0" w:color="auto"/>
              <w:left w:val="single" w:sz="6" w:space="0" w:color="auto"/>
              <w:bottom w:val="single" w:sz="4" w:space="0" w:color="auto"/>
              <w:right w:val="single" w:sz="4" w:space="0" w:color="auto"/>
            </w:tcBorders>
          </w:tcPr>
          <w:p w:rsidR="004C2E79" w:rsidRPr="00526544" w:rsidRDefault="004C2E79" w:rsidP="004C2E79">
            <w:pPr>
              <w:pStyle w:val="Style10"/>
              <w:widowControl/>
              <w:spacing w:after="60" w:line="235" w:lineRule="exact"/>
              <w:jc w:val="left"/>
              <w:rPr>
                <w:rStyle w:val="FontStyle39"/>
                <w:sz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Style10"/>
              <w:widowControl/>
              <w:spacing w:after="60" w:line="235" w:lineRule="exact"/>
              <w:rPr>
                <w:rStyle w:val="FontStyle39"/>
                <w:sz w:val="24"/>
              </w:rPr>
            </w:pPr>
            <w:r w:rsidRPr="00526544">
              <w:rPr>
                <w:rStyle w:val="FontStyle39"/>
                <w:sz w:val="24"/>
              </w:rPr>
              <w:t>30.</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7503 00</w:t>
            </w:r>
          </w:p>
        </w:tc>
        <w:tc>
          <w:tcPr>
            <w:tcW w:w="326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Отходы и лом никелевые</w:t>
            </w:r>
          </w:p>
        </w:tc>
        <w:tc>
          <w:tcPr>
            <w:tcW w:w="1985"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pStyle w:val="Style10"/>
              <w:widowControl/>
              <w:spacing w:after="60" w:line="235" w:lineRule="exact"/>
              <w:rPr>
                <w:rFonts w:ascii="Times New Roman" w:hAnsi="Times New Roman"/>
              </w:rPr>
            </w:pPr>
            <w:r w:rsidRPr="00526544">
              <w:rPr>
                <w:rFonts w:ascii="Times New Roman" w:hAnsi="Times New Roman"/>
                <w:spacing w:val="-14"/>
              </w:rPr>
              <w:t>10 %, но не менее</w:t>
            </w:r>
            <w:r w:rsidRPr="00526544">
              <w:rPr>
                <w:rFonts w:ascii="Times New Roman" w:hAnsi="Times New Roman"/>
              </w:rPr>
              <w:t xml:space="preserve"> 2</w:t>
            </w:r>
            <w:r w:rsidRPr="00526544">
              <w:rPr>
                <w:rFonts w:ascii="Times New Roman" w:hAnsi="Times New Roman"/>
                <w:spacing w:val="-6"/>
              </w:rPr>
              <w:t xml:space="preserve">40 евро </w:t>
            </w:r>
            <w:r w:rsidRPr="00526544">
              <w:rPr>
                <w:rFonts w:ascii="Times New Roman" w:hAnsi="Times New Roman"/>
                <w:spacing w:val="-6"/>
              </w:rPr>
              <w:br/>
              <w:t>за 1 000 кг</w:t>
            </w:r>
          </w:p>
        </w:tc>
        <w:tc>
          <w:tcPr>
            <w:tcW w:w="2186" w:type="dxa"/>
            <w:tcBorders>
              <w:top w:val="single" w:sz="6" w:space="0" w:color="auto"/>
              <w:left w:val="single" w:sz="6" w:space="0" w:color="auto"/>
              <w:bottom w:val="single" w:sz="4" w:space="0" w:color="auto"/>
              <w:right w:val="single" w:sz="4" w:space="0" w:color="auto"/>
            </w:tcBorders>
          </w:tcPr>
          <w:p w:rsidR="004C2E79" w:rsidRPr="00526544" w:rsidRDefault="004C2E79" w:rsidP="004C2E79">
            <w:pPr>
              <w:pStyle w:val="Style10"/>
              <w:widowControl/>
              <w:spacing w:after="60" w:line="235" w:lineRule="exact"/>
              <w:jc w:val="left"/>
              <w:rPr>
                <w:rStyle w:val="FontStyle39"/>
                <w:sz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B731A6">
            <w:pPr>
              <w:pStyle w:val="Style10"/>
              <w:widowControl/>
              <w:spacing w:after="60" w:line="235" w:lineRule="exact"/>
              <w:rPr>
                <w:rStyle w:val="FontStyle39"/>
                <w:sz w:val="24"/>
              </w:rPr>
            </w:pPr>
            <w:r w:rsidRPr="00526544">
              <w:rPr>
                <w:rStyle w:val="FontStyle39"/>
                <w:sz w:val="24"/>
              </w:rPr>
              <w:t>3</w:t>
            </w:r>
            <w:r w:rsidR="00B731A6" w:rsidRPr="00526544">
              <w:rPr>
                <w:rStyle w:val="FontStyle39"/>
                <w:sz w:val="24"/>
              </w:rPr>
              <w:t>1</w:t>
            </w:r>
            <w:r w:rsidRPr="00526544">
              <w:rPr>
                <w:rStyle w:val="FontStyle39"/>
                <w:sz w:val="24"/>
              </w:rPr>
              <w:t>.</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7602 00</w:t>
            </w:r>
          </w:p>
        </w:tc>
        <w:tc>
          <w:tcPr>
            <w:tcW w:w="326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Отходы и лом алюминиевые</w:t>
            </w:r>
          </w:p>
        </w:tc>
        <w:tc>
          <w:tcPr>
            <w:tcW w:w="1985"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pStyle w:val="Style10"/>
              <w:widowControl/>
              <w:spacing w:after="60" w:line="235" w:lineRule="exact"/>
              <w:rPr>
                <w:rFonts w:ascii="Times New Roman" w:hAnsi="Times New Roman"/>
              </w:rPr>
            </w:pPr>
            <w:r w:rsidRPr="00526544">
              <w:rPr>
                <w:rFonts w:ascii="Times New Roman" w:hAnsi="Times New Roman"/>
              </w:rPr>
              <w:t xml:space="preserve">10 %, но не менее </w:t>
            </w:r>
            <w:r w:rsidRPr="00526544">
              <w:rPr>
                <w:rFonts w:ascii="Times New Roman" w:hAnsi="Times New Roman"/>
              </w:rPr>
              <w:br/>
            </w:r>
            <w:r w:rsidRPr="00526544">
              <w:rPr>
                <w:rFonts w:ascii="Times New Roman" w:hAnsi="Times New Roman"/>
                <w:spacing w:val="-6"/>
              </w:rPr>
              <w:t xml:space="preserve">76 евро за </w:t>
            </w:r>
            <w:smartTag w:uri="urn:schemas-microsoft-com:office:smarttags" w:element="metricconverter">
              <w:smartTagPr>
                <w:attr w:name="ProductID" w:val="1 000 кг"/>
              </w:smartTagPr>
              <w:r w:rsidRPr="00526544">
                <w:rPr>
                  <w:rFonts w:ascii="Times New Roman" w:hAnsi="Times New Roman"/>
                  <w:spacing w:val="-6"/>
                </w:rPr>
                <w:t>1 000 кг</w:t>
              </w:r>
            </w:smartTag>
          </w:p>
        </w:tc>
        <w:tc>
          <w:tcPr>
            <w:tcW w:w="2186" w:type="dxa"/>
            <w:tcBorders>
              <w:top w:val="single" w:sz="6" w:space="0" w:color="auto"/>
              <w:left w:val="single" w:sz="6" w:space="0" w:color="auto"/>
              <w:bottom w:val="single" w:sz="4" w:space="0" w:color="auto"/>
              <w:right w:val="single" w:sz="4" w:space="0" w:color="auto"/>
            </w:tcBorders>
          </w:tcPr>
          <w:p w:rsidR="004C2E79" w:rsidRPr="00526544" w:rsidRDefault="004C2E79" w:rsidP="004C2E79">
            <w:pPr>
              <w:pStyle w:val="Style10"/>
              <w:widowControl/>
              <w:spacing w:after="60" w:line="235" w:lineRule="exact"/>
              <w:jc w:val="left"/>
              <w:rPr>
                <w:rStyle w:val="FontStyle39"/>
                <w:sz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B731A6">
            <w:pPr>
              <w:pStyle w:val="Style10"/>
              <w:widowControl/>
              <w:spacing w:after="60" w:line="235" w:lineRule="exact"/>
              <w:rPr>
                <w:rStyle w:val="FontStyle39"/>
                <w:sz w:val="24"/>
              </w:rPr>
            </w:pPr>
            <w:r w:rsidRPr="00526544">
              <w:rPr>
                <w:rStyle w:val="FontStyle39"/>
                <w:sz w:val="24"/>
              </w:rPr>
              <w:t>3</w:t>
            </w:r>
            <w:r w:rsidR="00B731A6" w:rsidRPr="00526544">
              <w:rPr>
                <w:rStyle w:val="FontStyle39"/>
                <w:sz w:val="24"/>
              </w:rPr>
              <w:t>2</w:t>
            </w:r>
            <w:r w:rsidRPr="00526544">
              <w:rPr>
                <w:rStyle w:val="FontStyle39"/>
                <w:sz w:val="24"/>
              </w:rPr>
              <w:t>.</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7802 00 000</w:t>
            </w:r>
          </w:p>
        </w:tc>
        <w:tc>
          <w:tcPr>
            <w:tcW w:w="326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Отходы и лом свинцовые</w:t>
            </w:r>
          </w:p>
        </w:tc>
        <w:tc>
          <w:tcPr>
            <w:tcW w:w="1985"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60" w:line="235" w:lineRule="exact"/>
              <w:rPr>
                <w:sz w:val="24"/>
                <w:szCs w:val="24"/>
              </w:rPr>
            </w:pPr>
            <w:r w:rsidRPr="00526544">
              <w:rPr>
                <w:sz w:val="24"/>
                <w:szCs w:val="24"/>
              </w:rPr>
              <w:t>10 %, но не менее</w:t>
            </w:r>
            <w:r w:rsidRPr="00526544">
              <w:rPr>
                <w:sz w:val="24"/>
                <w:szCs w:val="24"/>
              </w:rPr>
              <w:br/>
            </w:r>
            <w:r w:rsidRPr="00526544">
              <w:rPr>
                <w:spacing w:val="-6"/>
                <w:sz w:val="24"/>
                <w:szCs w:val="24"/>
              </w:rPr>
              <w:t xml:space="preserve">35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35" w:lineRule="exact"/>
              <w:jc w:val="left"/>
              <w:rPr>
                <w:rStyle w:val="FontStyle39"/>
                <w:sz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B731A6">
            <w:pPr>
              <w:pStyle w:val="Style10"/>
              <w:widowControl/>
              <w:spacing w:after="60" w:line="235" w:lineRule="exact"/>
              <w:rPr>
                <w:rStyle w:val="FontStyle39"/>
                <w:sz w:val="24"/>
              </w:rPr>
            </w:pPr>
            <w:r w:rsidRPr="00526544">
              <w:rPr>
                <w:rStyle w:val="FontStyle39"/>
                <w:sz w:val="24"/>
              </w:rPr>
              <w:t>3</w:t>
            </w:r>
            <w:r w:rsidR="00B731A6" w:rsidRPr="00526544">
              <w:rPr>
                <w:rStyle w:val="FontStyle39"/>
                <w:sz w:val="24"/>
              </w:rPr>
              <w:t>3</w:t>
            </w:r>
            <w:r w:rsidRPr="00526544">
              <w:rPr>
                <w:rStyle w:val="FontStyle39"/>
                <w:sz w:val="24"/>
              </w:rPr>
              <w:t>.</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7902 00 000</w:t>
            </w:r>
          </w:p>
        </w:tc>
        <w:tc>
          <w:tcPr>
            <w:tcW w:w="326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Отходы и лом цинковые</w:t>
            </w:r>
          </w:p>
        </w:tc>
        <w:tc>
          <w:tcPr>
            <w:tcW w:w="1985"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60" w:line="235" w:lineRule="exact"/>
              <w:rPr>
                <w:sz w:val="24"/>
                <w:szCs w:val="24"/>
              </w:rPr>
            </w:pPr>
            <w:r w:rsidRPr="00526544">
              <w:rPr>
                <w:sz w:val="24"/>
                <w:szCs w:val="24"/>
              </w:rPr>
              <w:t xml:space="preserve">10 %, но не менее </w:t>
            </w:r>
            <w:r w:rsidRPr="00526544">
              <w:rPr>
                <w:sz w:val="24"/>
                <w:szCs w:val="24"/>
              </w:rPr>
              <w:br/>
            </w:r>
            <w:r w:rsidRPr="00526544">
              <w:rPr>
                <w:spacing w:val="-6"/>
                <w:sz w:val="24"/>
                <w:szCs w:val="24"/>
              </w:rPr>
              <w:t xml:space="preserve">60 евро за </w:t>
            </w:r>
            <w:smartTag w:uri="urn:schemas-microsoft-com:office:smarttags" w:element="metricconverter">
              <w:smartTagPr>
                <w:attr w:name="ProductID" w:val="1 000 кг"/>
              </w:smartTagPr>
              <w:r w:rsidRPr="00526544">
                <w:rPr>
                  <w:spacing w:val="-6"/>
                  <w:sz w:val="24"/>
                  <w:szCs w:val="24"/>
                </w:rPr>
                <w:t>1 000 кг</w:t>
              </w:r>
            </w:smartTag>
          </w:p>
        </w:tc>
        <w:tc>
          <w:tcPr>
            <w:tcW w:w="2186" w:type="dxa"/>
            <w:tcBorders>
              <w:top w:val="single" w:sz="6" w:space="0" w:color="auto"/>
              <w:left w:val="single" w:sz="6" w:space="0" w:color="auto"/>
              <w:bottom w:val="single" w:sz="4" w:space="0" w:color="auto"/>
              <w:right w:val="single" w:sz="4" w:space="0" w:color="auto"/>
            </w:tcBorders>
          </w:tcPr>
          <w:p w:rsidR="004C2E79" w:rsidRPr="00526544" w:rsidRDefault="004C2E79" w:rsidP="004C2E79">
            <w:pPr>
              <w:pStyle w:val="Style10"/>
              <w:widowControl/>
              <w:spacing w:after="60" w:line="235" w:lineRule="exact"/>
              <w:jc w:val="left"/>
              <w:rPr>
                <w:rStyle w:val="FontStyle39"/>
                <w:sz w:val="24"/>
              </w:rPr>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B731A6">
            <w:pPr>
              <w:pStyle w:val="Style10"/>
              <w:widowControl/>
              <w:spacing w:after="60" w:line="235" w:lineRule="exact"/>
              <w:rPr>
                <w:rStyle w:val="FontStyle39"/>
                <w:sz w:val="24"/>
              </w:rPr>
            </w:pPr>
            <w:r w:rsidRPr="00526544">
              <w:rPr>
                <w:rStyle w:val="FontStyle39"/>
                <w:sz w:val="24"/>
              </w:rPr>
              <w:t>3</w:t>
            </w:r>
            <w:r w:rsidR="00B731A6" w:rsidRPr="00526544">
              <w:rPr>
                <w:rStyle w:val="FontStyle39"/>
                <w:sz w:val="24"/>
              </w:rPr>
              <w:t>4</w:t>
            </w:r>
            <w:r w:rsidRPr="00526544">
              <w:rPr>
                <w:rStyle w:val="FontStyle39"/>
                <w:sz w:val="24"/>
              </w:rPr>
              <w:t>.</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8105 30 000</w:t>
            </w:r>
          </w:p>
        </w:tc>
        <w:tc>
          <w:tcPr>
            <w:tcW w:w="326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Отходы и лом кобальта</w:t>
            </w:r>
          </w:p>
        </w:tc>
        <w:tc>
          <w:tcPr>
            <w:tcW w:w="1985"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rPr>
                <w:sz w:val="24"/>
                <w:szCs w:val="24"/>
              </w:rPr>
            </w:pPr>
            <w:r w:rsidRPr="00526544">
              <w:rPr>
                <w:sz w:val="24"/>
                <w:szCs w:val="24"/>
              </w:rPr>
              <w:t xml:space="preserve">10 %, но не менее 400 </w:t>
            </w:r>
            <w:r w:rsidRPr="00526544">
              <w:rPr>
                <w:spacing w:val="-14"/>
                <w:sz w:val="24"/>
                <w:szCs w:val="24"/>
              </w:rPr>
              <w:t xml:space="preserve">евро за </w:t>
            </w:r>
            <w:smartTag w:uri="urn:schemas-microsoft-com:office:smarttags" w:element="metricconverter">
              <w:smartTagPr>
                <w:attr w:name="ProductID" w:val="1 000 кг"/>
              </w:smartTagPr>
              <w:r w:rsidRPr="00526544">
                <w:rPr>
                  <w:spacing w:val="-14"/>
                  <w:sz w:val="24"/>
                  <w:szCs w:val="24"/>
                </w:rPr>
                <w:t>1 000 кг</w:t>
              </w:r>
            </w:smartTag>
          </w:p>
        </w:tc>
        <w:tc>
          <w:tcPr>
            <w:tcW w:w="2186" w:type="dxa"/>
            <w:tcBorders>
              <w:top w:val="single" w:sz="4" w:space="0" w:color="auto"/>
              <w:left w:val="single" w:sz="6" w:space="0" w:color="auto"/>
              <w:bottom w:val="single" w:sz="6" w:space="0" w:color="auto"/>
              <w:right w:val="single" w:sz="4" w:space="0" w:color="auto"/>
            </w:tcBorders>
          </w:tcPr>
          <w:p w:rsidR="004C2E79" w:rsidRPr="00526544" w:rsidRDefault="004C2E79" w:rsidP="004C2E79">
            <w:pPr>
              <w:shd w:val="clear" w:color="auto" w:fill="FFFFFF"/>
              <w:spacing w:after="60" w:line="235" w:lineRule="exact"/>
              <w:jc w:val="left"/>
              <w:rPr>
                <w:sz w:val="24"/>
                <w:szCs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B731A6">
            <w:pPr>
              <w:pStyle w:val="Style10"/>
              <w:widowControl/>
              <w:spacing w:after="60" w:line="235" w:lineRule="exact"/>
              <w:rPr>
                <w:rStyle w:val="FontStyle39"/>
                <w:sz w:val="24"/>
              </w:rPr>
            </w:pPr>
            <w:r w:rsidRPr="00526544">
              <w:rPr>
                <w:rStyle w:val="FontStyle39"/>
                <w:sz w:val="24"/>
              </w:rPr>
              <w:t>3</w:t>
            </w:r>
            <w:r w:rsidR="00B731A6" w:rsidRPr="00526544">
              <w:rPr>
                <w:rStyle w:val="FontStyle39"/>
                <w:sz w:val="24"/>
              </w:rPr>
              <w:t>5</w:t>
            </w:r>
            <w:r w:rsidRPr="00526544">
              <w:rPr>
                <w:rStyle w:val="FontStyle39"/>
                <w:sz w:val="24"/>
              </w:rPr>
              <w:t>.</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8108 30 000</w:t>
            </w:r>
          </w:p>
        </w:tc>
        <w:tc>
          <w:tcPr>
            <w:tcW w:w="326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Отходы и лом титановые</w:t>
            </w:r>
          </w:p>
        </w:tc>
        <w:tc>
          <w:tcPr>
            <w:tcW w:w="1985"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pStyle w:val="Style10"/>
              <w:widowControl/>
              <w:spacing w:after="60" w:line="235" w:lineRule="exact"/>
              <w:rPr>
                <w:rFonts w:ascii="Times New Roman" w:hAnsi="Times New Roman"/>
              </w:rPr>
            </w:pPr>
            <w:r w:rsidRPr="00526544">
              <w:rPr>
                <w:rFonts w:ascii="Times New Roman" w:hAnsi="Times New Roman"/>
                <w:spacing w:val="-14"/>
              </w:rPr>
              <w:t xml:space="preserve">10 %, </w:t>
            </w:r>
            <w:r w:rsidRPr="00526544">
              <w:rPr>
                <w:rFonts w:ascii="Times New Roman" w:hAnsi="Times New Roman"/>
              </w:rPr>
              <w:t>но не менее</w:t>
            </w:r>
            <w:r w:rsidRPr="00526544">
              <w:rPr>
                <w:rFonts w:ascii="Times New Roman" w:hAnsi="Times New Roman"/>
              </w:rPr>
              <w:br/>
            </w:r>
            <w:r w:rsidRPr="00526544">
              <w:rPr>
                <w:rFonts w:ascii="Times New Roman" w:hAnsi="Times New Roman"/>
                <w:spacing w:val="-6"/>
              </w:rPr>
              <w:t xml:space="preserve">75 евро за </w:t>
            </w:r>
            <w:smartTag w:uri="urn:schemas-microsoft-com:office:smarttags" w:element="metricconverter">
              <w:smartTagPr>
                <w:attr w:name="ProductID" w:val="1 000 кг"/>
              </w:smartTagPr>
              <w:r w:rsidRPr="00526544">
                <w:rPr>
                  <w:rFonts w:ascii="Times New Roman" w:hAnsi="Times New Roman"/>
                  <w:spacing w:val="-6"/>
                </w:rPr>
                <w:t>1 000 кг</w:t>
              </w:r>
            </w:smartTag>
          </w:p>
        </w:tc>
        <w:tc>
          <w:tcPr>
            <w:tcW w:w="2186" w:type="dxa"/>
            <w:tcBorders>
              <w:top w:val="single" w:sz="6" w:space="0" w:color="auto"/>
              <w:left w:val="single" w:sz="6" w:space="0" w:color="auto"/>
              <w:bottom w:val="single" w:sz="4" w:space="0" w:color="auto"/>
              <w:right w:val="single" w:sz="4" w:space="0" w:color="auto"/>
            </w:tcBorders>
          </w:tcPr>
          <w:p w:rsidR="004C2E79" w:rsidRPr="00526544" w:rsidRDefault="004C2E79" w:rsidP="004C2E79">
            <w:pPr>
              <w:shd w:val="clear" w:color="auto" w:fill="FFFFFF"/>
              <w:spacing w:after="60" w:line="235" w:lineRule="exact"/>
              <w:jc w:val="left"/>
              <w:rPr>
                <w:sz w:val="24"/>
                <w:szCs w:val="24"/>
              </w:rPr>
            </w:pPr>
          </w:p>
        </w:tc>
      </w:tr>
      <w:tr w:rsidR="00817B6F" w:rsidRPr="00526544">
        <w:tc>
          <w:tcPr>
            <w:tcW w:w="588" w:type="dxa"/>
            <w:tcBorders>
              <w:top w:val="single" w:sz="6" w:space="0" w:color="auto"/>
              <w:left w:val="single" w:sz="4" w:space="0" w:color="auto"/>
              <w:bottom w:val="single" w:sz="6" w:space="0" w:color="auto"/>
              <w:right w:val="single" w:sz="6" w:space="0" w:color="auto"/>
            </w:tcBorders>
          </w:tcPr>
          <w:p w:rsidR="00817B6F" w:rsidRPr="00526544" w:rsidRDefault="00B731A6" w:rsidP="00B731A6">
            <w:pPr>
              <w:pStyle w:val="Style10"/>
              <w:widowControl/>
              <w:spacing w:after="60" w:line="235" w:lineRule="exact"/>
              <w:rPr>
                <w:rStyle w:val="FontStyle39"/>
                <w:sz w:val="24"/>
              </w:rPr>
            </w:pPr>
            <w:r w:rsidRPr="00526544">
              <w:rPr>
                <w:rStyle w:val="FontStyle39"/>
                <w:sz w:val="24"/>
              </w:rPr>
              <w:t>36.</w:t>
            </w:r>
          </w:p>
        </w:tc>
        <w:tc>
          <w:tcPr>
            <w:tcW w:w="1652" w:type="dxa"/>
            <w:tcBorders>
              <w:top w:val="single" w:sz="6" w:space="0" w:color="auto"/>
              <w:left w:val="single" w:sz="6" w:space="0" w:color="auto"/>
              <w:bottom w:val="single" w:sz="6" w:space="0" w:color="auto"/>
              <w:right w:val="single" w:sz="6" w:space="0" w:color="auto"/>
            </w:tcBorders>
          </w:tcPr>
          <w:p w:rsidR="00817B6F" w:rsidRPr="00526544" w:rsidRDefault="00F73F15" w:rsidP="00817B6F">
            <w:pPr>
              <w:shd w:val="clear" w:color="auto" w:fill="FFFFFF"/>
              <w:spacing w:after="60" w:line="235" w:lineRule="exact"/>
              <w:jc w:val="left"/>
              <w:rPr>
                <w:sz w:val="24"/>
                <w:szCs w:val="24"/>
              </w:rPr>
            </w:pPr>
            <w:r w:rsidRPr="00526544">
              <w:rPr>
                <w:sz w:val="24"/>
                <w:szCs w:val="24"/>
              </w:rPr>
              <w:t>8113 00 400 0</w:t>
            </w:r>
          </w:p>
        </w:tc>
        <w:tc>
          <w:tcPr>
            <w:tcW w:w="3262" w:type="dxa"/>
            <w:tcBorders>
              <w:top w:val="single" w:sz="6" w:space="0" w:color="auto"/>
              <w:left w:val="single" w:sz="6" w:space="0" w:color="auto"/>
              <w:bottom w:val="single" w:sz="6" w:space="0" w:color="auto"/>
              <w:right w:val="single" w:sz="6" w:space="0" w:color="auto"/>
            </w:tcBorders>
          </w:tcPr>
          <w:p w:rsidR="00817B6F" w:rsidRPr="00526544" w:rsidRDefault="00817B6F" w:rsidP="0001273A">
            <w:pPr>
              <w:shd w:val="clear" w:color="auto" w:fill="FFFFFF"/>
              <w:spacing w:after="60" w:line="235" w:lineRule="exact"/>
              <w:jc w:val="left"/>
              <w:rPr>
                <w:sz w:val="24"/>
                <w:szCs w:val="24"/>
              </w:rPr>
            </w:pPr>
            <w:r w:rsidRPr="00526544">
              <w:rPr>
                <w:sz w:val="24"/>
                <w:szCs w:val="24"/>
              </w:rPr>
              <w:t>Отходы и лом</w:t>
            </w:r>
            <w:r w:rsidR="0001273A" w:rsidRPr="00526544">
              <w:rPr>
                <w:sz w:val="24"/>
                <w:szCs w:val="24"/>
              </w:rPr>
              <w:t xml:space="preserve"> металло</w:t>
            </w:r>
            <w:r w:rsidR="007F74C4" w:rsidRPr="00526544">
              <w:rPr>
                <w:sz w:val="24"/>
                <w:szCs w:val="24"/>
              </w:rPr>
              <w:t>-</w:t>
            </w:r>
            <w:r w:rsidR="0001273A" w:rsidRPr="00526544">
              <w:rPr>
                <w:sz w:val="24"/>
                <w:szCs w:val="24"/>
              </w:rPr>
              <w:t>керамики и изделий из нее</w:t>
            </w:r>
          </w:p>
        </w:tc>
        <w:tc>
          <w:tcPr>
            <w:tcW w:w="1985" w:type="dxa"/>
            <w:tcBorders>
              <w:top w:val="single" w:sz="6" w:space="0" w:color="auto"/>
              <w:left w:val="single" w:sz="6" w:space="0" w:color="auto"/>
              <w:bottom w:val="single" w:sz="4" w:space="0" w:color="auto"/>
              <w:right w:val="single" w:sz="6" w:space="0" w:color="auto"/>
            </w:tcBorders>
          </w:tcPr>
          <w:p w:rsidR="00817B6F" w:rsidRPr="00526544" w:rsidRDefault="00817B6F" w:rsidP="00817B6F">
            <w:pPr>
              <w:pStyle w:val="Style10"/>
              <w:widowControl/>
              <w:spacing w:after="60" w:line="235" w:lineRule="exact"/>
              <w:rPr>
                <w:rFonts w:ascii="Times New Roman" w:hAnsi="Times New Roman"/>
                <w:spacing w:val="-6"/>
              </w:rPr>
            </w:pPr>
            <w:r w:rsidRPr="00526544">
              <w:rPr>
                <w:rFonts w:ascii="Times New Roman" w:hAnsi="Times New Roman"/>
                <w:spacing w:val="-6"/>
              </w:rPr>
              <w:t>7,5 %</w:t>
            </w:r>
          </w:p>
        </w:tc>
        <w:tc>
          <w:tcPr>
            <w:tcW w:w="2186" w:type="dxa"/>
            <w:tcBorders>
              <w:top w:val="single" w:sz="6" w:space="0" w:color="auto"/>
              <w:left w:val="single" w:sz="6" w:space="0" w:color="auto"/>
              <w:bottom w:val="single" w:sz="4" w:space="0" w:color="auto"/>
              <w:right w:val="single" w:sz="4" w:space="0" w:color="auto"/>
            </w:tcBorders>
          </w:tcPr>
          <w:p w:rsidR="00817B6F" w:rsidRPr="00526544" w:rsidRDefault="00817B6F" w:rsidP="004C2E79">
            <w:pPr>
              <w:shd w:val="clear" w:color="auto" w:fill="FFFFFF"/>
              <w:spacing w:after="60" w:line="235" w:lineRule="exact"/>
              <w:jc w:val="left"/>
              <w:rPr>
                <w:sz w:val="24"/>
                <w:szCs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B731A6">
            <w:pPr>
              <w:pStyle w:val="Style10"/>
              <w:widowControl/>
              <w:spacing w:after="60" w:line="235" w:lineRule="exact"/>
              <w:rPr>
                <w:rStyle w:val="FontStyle39"/>
                <w:sz w:val="24"/>
              </w:rPr>
            </w:pPr>
            <w:r w:rsidRPr="00526544">
              <w:rPr>
                <w:rStyle w:val="FontStyle39"/>
                <w:sz w:val="24"/>
              </w:rPr>
              <w:t>37.</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8607 19 100 1</w:t>
            </w:r>
          </w:p>
        </w:tc>
        <w:tc>
          <w:tcPr>
            <w:tcW w:w="326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line="235" w:lineRule="exact"/>
              <w:jc w:val="left"/>
              <w:rPr>
                <w:sz w:val="24"/>
                <w:szCs w:val="24"/>
              </w:rPr>
            </w:pPr>
            <w:r w:rsidRPr="00526544">
              <w:rPr>
                <w:sz w:val="24"/>
                <w:szCs w:val="24"/>
              </w:rPr>
              <w:t>Части железнодорожных локомотивов или моторных вагонов трамвая или подвижного состава: оси, колеса и их части</w:t>
            </w:r>
          </w:p>
        </w:tc>
        <w:tc>
          <w:tcPr>
            <w:tcW w:w="1985"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60" w:line="235" w:lineRule="exact"/>
              <w:rPr>
                <w:sz w:val="24"/>
                <w:szCs w:val="24"/>
              </w:rPr>
            </w:pPr>
            <w:r w:rsidRPr="00526544">
              <w:rPr>
                <w:sz w:val="24"/>
                <w:szCs w:val="24"/>
              </w:rPr>
              <w:t>5 %</w:t>
            </w:r>
          </w:p>
        </w:tc>
        <w:tc>
          <w:tcPr>
            <w:tcW w:w="2186" w:type="dxa"/>
            <w:tcBorders>
              <w:top w:val="single" w:sz="6" w:space="0" w:color="auto"/>
              <w:left w:val="single" w:sz="6" w:space="0" w:color="auto"/>
              <w:bottom w:val="single" w:sz="4" w:space="0" w:color="auto"/>
              <w:right w:val="single" w:sz="4" w:space="0" w:color="auto"/>
            </w:tcBorders>
          </w:tcPr>
          <w:p w:rsidR="004C2E79" w:rsidRPr="00526544" w:rsidRDefault="004C2E79" w:rsidP="004C2E79">
            <w:pPr>
              <w:shd w:val="clear" w:color="auto" w:fill="FFFFFF"/>
              <w:spacing w:after="60" w:line="235" w:lineRule="exact"/>
              <w:jc w:val="left"/>
              <w:rPr>
                <w:sz w:val="24"/>
                <w:szCs w:val="24"/>
              </w:rPr>
            </w:pPr>
          </w:p>
        </w:tc>
      </w:tr>
      <w:tr w:rsidR="004C2E79" w:rsidRPr="00526544">
        <w:tc>
          <w:tcPr>
            <w:tcW w:w="9673" w:type="dxa"/>
            <w:gridSpan w:val="5"/>
            <w:tcBorders>
              <w:top w:val="single" w:sz="6" w:space="0" w:color="auto"/>
            </w:tcBorders>
          </w:tcPr>
          <w:p w:rsidR="004C2E79" w:rsidRPr="00526544" w:rsidRDefault="004C2E79" w:rsidP="004C2E79">
            <w:pPr>
              <w:shd w:val="clear" w:color="auto" w:fill="FFFFFF"/>
              <w:spacing w:before="120" w:line="235" w:lineRule="exact"/>
              <w:jc w:val="both"/>
              <w:rPr>
                <w:rStyle w:val="FontStyle39"/>
                <w:sz w:val="24"/>
                <w:szCs w:val="24"/>
              </w:rPr>
            </w:pPr>
            <w:r w:rsidRPr="00526544">
              <w:rPr>
                <w:sz w:val="24"/>
                <w:szCs w:val="24"/>
              </w:rPr>
              <w:t>* Вывозные таможенные пошлины применяются в отношении товаров, вывозимых с территории Российской Федерации за пределы таможенной территории Евразийского экономического союза.</w:t>
            </w:r>
          </w:p>
        </w:tc>
      </w:tr>
      <w:tr w:rsidR="004C2E79" w:rsidRPr="00526544">
        <w:tc>
          <w:tcPr>
            <w:tcW w:w="9673" w:type="dxa"/>
            <w:gridSpan w:val="5"/>
            <w:tcBorders>
              <w:top w:val="single" w:sz="2" w:space="0" w:color="auto"/>
              <w:left w:val="single" w:sz="4" w:space="0" w:color="auto"/>
              <w:bottom w:val="single" w:sz="6" w:space="0" w:color="auto"/>
              <w:right w:val="single" w:sz="4" w:space="0" w:color="auto"/>
            </w:tcBorders>
          </w:tcPr>
          <w:p w:rsidR="004C2E79" w:rsidRPr="00526544" w:rsidRDefault="004C2E79" w:rsidP="004C2E79">
            <w:pPr>
              <w:pStyle w:val="Style10"/>
              <w:widowControl/>
              <w:spacing w:before="240" w:after="240" w:line="240" w:lineRule="exact"/>
              <w:rPr>
                <w:rFonts w:ascii="Times New Roman" w:hAnsi="Times New Roman"/>
                <w:b/>
                <w:caps/>
              </w:rPr>
            </w:pPr>
            <w:r w:rsidRPr="00526544">
              <w:rPr>
                <w:rFonts w:ascii="Times New Roman" w:hAnsi="Times New Roman"/>
                <w:b/>
                <w:caps/>
              </w:rPr>
              <w:t>Республика таджикистан</w:t>
            </w:r>
            <w:r w:rsidRPr="00526544">
              <w:rPr>
                <w:rFonts w:ascii="Times New Roman" w:hAnsi="Times New Roman"/>
                <w:b/>
                <w:caps/>
              </w:rPr>
              <w:br/>
            </w:r>
            <w:r w:rsidRPr="00526544">
              <w:rPr>
                <w:rFonts w:ascii="Times New Roman" w:hAnsi="Times New Roman"/>
                <w:b/>
                <w:caps/>
              </w:rPr>
              <w:br/>
            </w:r>
            <w:r w:rsidRPr="00526544">
              <w:rPr>
                <w:rFonts w:ascii="Times New Roman" w:hAnsi="Times New Roman"/>
              </w:rPr>
              <w:t>Не применяет</w:t>
            </w:r>
          </w:p>
        </w:tc>
      </w:tr>
      <w:tr w:rsidR="004C2E79" w:rsidRPr="00526544">
        <w:tc>
          <w:tcPr>
            <w:tcW w:w="9673" w:type="dxa"/>
            <w:gridSpan w:val="5"/>
            <w:tcBorders>
              <w:top w:val="single" w:sz="2" w:space="0" w:color="auto"/>
              <w:left w:val="single" w:sz="4" w:space="0" w:color="auto"/>
              <w:bottom w:val="single" w:sz="6" w:space="0" w:color="auto"/>
              <w:right w:val="single" w:sz="4" w:space="0" w:color="auto"/>
            </w:tcBorders>
          </w:tcPr>
          <w:p w:rsidR="004C2E79" w:rsidRPr="00526544" w:rsidRDefault="004C2E79" w:rsidP="004C2E79">
            <w:pPr>
              <w:pStyle w:val="Style10"/>
              <w:widowControl/>
              <w:spacing w:before="240" w:after="240" w:line="240" w:lineRule="exact"/>
              <w:rPr>
                <w:rFonts w:ascii="Times New Roman" w:hAnsi="Times New Roman"/>
                <w:b/>
                <w:caps/>
              </w:rPr>
            </w:pPr>
            <w:r w:rsidRPr="00526544">
              <w:rPr>
                <w:rFonts w:ascii="Times New Roman" w:hAnsi="Times New Roman"/>
                <w:b/>
                <w:caps/>
              </w:rPr>
              <w:t>Республика УЗБЕкистан</w:t>
            </w:r>
            <w:r w:rsidRPr="00526544">
              <w:rPr>
                <w:rFonts w:ascii="Times New Roman" w:hAnsi="Times New Roman"/>
                <w:b/>
                <w:caps/>
              </w:rPr>
              <w:br/>
            </w:r>
            <w:r w:rsidRPr="00526544">
              <w:rPr>
                <w:rFonts w:ascii="Times New Roman" w:hAnsi="Times New Roman"/>
                <w:b/>
              </w:rPr>
              <w:br/>
            </w:r>
            <w:r w:rsidRPr="00526544">
              <w:rPr>
                <w:rFonts w:ascii="Times New Roman" w:hAnsi="Times New Roman"/>
              </w:rPr>
              <w:t xml:space="preserve">Не применяет по отношению к Республике Армения и Республике Молдова и оставляет </w:t>
            </w:r>
            <w:r w:rsidRPr="00526544">
              <w:rPr>
                <w:rFonts w:ascii="Times New Roman" w:hAnsi="Times New Roman"/>
              </w:rPr>
              <w:br/>
              <w:t xml:space="preserve">за собой право применять на основе взаимности по отношению к Республике Беларусь, Республике Казахстан, Кыргызской Республике, Российской Федерации, </w:t>
            </w:r>
            <w:r w:rsidRPr="00526544">
              <w:rPr>
                <w:rFonts w:ascii="Times New Roman" w:hAnsi="Times New Roman"/>
              </w:rPr>
              <w:br/>
              <w:t>Республике Таджикистан и Украине</w:t>
            </w:r>
          </w:p>
        </w:tc>
      </w:tr>
      <w:tr w:rsidR="004C2E79" w:rsidRPr="00526544">
        <w:tc>
          <w:tcPr>
            <w:tcW w:w="9673" w:type="dxa"/>
            <w:gridSpan w:val="5"/>
            <w:tcBorders>
              <w:top w:val="single" w:sz="2" w:space="0" w:color="auto"/>
              <w:left w:val="single" w:sz="4" w:space="0" w:color="auto"/>
              <w:bottom w:val="single" w:sz="6" w:space="0" w:color="auto"/>
              <w:right w:val="single" w:sz="4" w:space="0" w:color="auto"/>
            </w:tcBorders>
          </w:tcPr>
          <w:p w:rsidR="004C2E79" w:rsidRPr="00526544" w:rsidRDefault="004C2E79" w:rsidP="005B380B">
            <w:pPr>
              <w:pStyle w:val="Style10"/>
              <w:keepNext/>
              <w:pageBreakBefore/>
              <w:widowControl/>
              <w:spacing w:before="240" w:after="240" w:line="240" w:lineRule="exact"/>
              <w:ind w:right="-57"/>
              <w:rPr>
                <w:rStyle w:val="FontStyle39"/>
                <w:b/>
                <w:caps/>
                <w:sz w:val="24"/>
              </w:rPr>
            </w:pPr>
            <w:r w:rsidRPr="00526544">
              <w:rPr>
                <w:rFonts w:ascii="Times New Roman" w:hAnsi="Times New Roman"/>
                <w:b/>
                <w:caps/>
              </w:rPr>
              <w:lastRenderedPageBreak/>
              <w:t>Украина</w:t>
            </w:r>
          </w:p>
        </w:tc>
      </w:tr>
      <w:tr w:rsidR="004C2E79" w:rsidRPr="00526544">
        <w:tc>
          <w:tcPr>
            <w:tcW w:w="9673" w:type="dxa"/>
            <w:gridSpan w:val="5"/>
            <w:tcBorders>
              <w:top w:val="single" w:sz="6" w:space="0" w:color="auto"/>
              <w:left w:val="single" w:sz="4" w:space="0" w:color="auto"/>
              <w:bottom w:val="single" w:sz="6" w:space="0" w:color="auto"/>
              <w:right w:val="single" w:sz="4" w:space="0" w:color="auto"/>
            </w:tcBorders>
          </w:tcPr>
          <w:p w:rsidR="004C2E79" w:rsidRPr="00526544" w:rsidRDefault="004C2E79" w:rsidP="004C2E79">
            <w:pPr>
              <w:pStyle w:val="Style10"/>
              <w:widowControl/>
              <w:spacing w:before="120" w:after="120" w:line="240" w:lineRule="exact"/>
              <w:ind w:right="-57"/>
              <w:rPr>
                <w:rFonts w:ascii="Times New Roman" w:hAnsi="Times New Roman"/>
                <w:b/>
                <w:caps/>
              </w:rPr>
            </w:pPr>
            <w:r w:rsidRPr="00526544">
              <w:rPr>
                <w:rFonts w:ascii="Times New Roman" w:hAnsi="Times New Roman"/>
                <w:b/>
              </w:rPr>
              <w:t xml:space="preserve">Республика Армения, Республика Беларусь, Республика Казахстан, </w:t>
            </w:r>
            <w:r w:rsidRPr="00526544">
              <w:rPr>
                <w:rFonts w:ascii="Times New Roman" w:hAnsi="Times New Roman"/>
                <w:b/>
              </w:rPr>
              <w:br/>
              <w:t>Кыргызская Республика, Республика Молдова, Российская Федерация,</w:t>
            </w:r>
            <w:r w:rsidRPr="00526544">
              <w:rPr>
                <w:rFonts w:ascii="Times New Roman" w:hAnsi="Times New Roman"/>
                <w:b/>
              </w:rPr>
              <w:br/>
              <w:t>Республика Таджикистан</w:t>
            </w:r>
          </w:p>
        </w:tc>
      </w:tr>
      <w:tr w:rsidR="004C2E79" w:rsidRPr="00526544">
        <w:tc>
          <w:tcPr>
            <w:tcW w:w="588" w:type="dxa"/>
            <w:tcBorders>
              <w:top w:val="single" w:sz="6" w:space="0" w:color="auto"/>
              <w:left w:val="single" w:sz="4" w:space="0" w:color="auto"/>
              <w:bottom w:val="single" w:sz="2" w:space="0" w:color="auto"/>
              <w:right w:val="single" w:sz="6" w:space="0" w:color="auto"/>
            </w:tcBorders>
          </w:tcPr>
          <w:p w:rsidR="004C2E79" w:rsidRPr="00526544" w:rsidRDefault="004C2E79" w:rsidP="004C2E79">
            <w:pPr>
              <w:shd w:val="clear" w:color="auto" w:fill="FFFFFF"/>
              <w:spacing w:after="60"/>
              <w:ind w:right="-57"/>
              <w:rPr>
                <w:sz w:val="24"/>
                <w:szCs w:val="24"/>
              </w:rPr>
            </w:pPr>
            <w:r w:rsidRPr="00526544">
              <w:rPr>
                <w:sz w:val="24"/>
                <w:szCs w:val="24"/>
              </w:rPr>
              <w:t>1.</w:t>
            </w:r>
          </w:p>
        </w:tc>
        <w:tc>
          <w:tcPr>
            <w:tcW w:w="1652" w:type="dxa"/>
            <w:tcBorders>
              <w:top w:val="single" w:sz="6" w:space="0" w:color="auto"/>
              <w:left w:val="single" w:sz="6" w:space="0" w:color="auto"/>
              <w:bottom w:val="single" w:sz="2" w:space="0" w:color="auto"/>
              <w:right w:val="single" w:sz="6"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1206 00 99 00</w:t>
            </w:r>
          </w:p>
        </w:tc>
        <w:tc>
          <w:tcPr>
            <w:tcW w:w="3262" w:type="dxa"/>
            <w:tcBorders>
              <w:top w:val="single" w:sz="4" w:space="0" w:color="auto"/>
              <w:left w:val="single" w:sz="6" w:space="0" w:color="auto"/>
              <w:bottom w:val="single" w:sz="2" w:space="0" w:color="auto"/>
              <w:right w:val="single" w:sz="6" w:space="0" w:color="auto"/>
            </w:tcBorders>
          </w:tcPr>
          <w:p w:rsidR="004C2E79" w:rsidRPr="00526544" w:rsidRDefault="004C2E79" w:rsidP="004C2E79">
            <w:pPr>
              <w:pStyle w:val="af2"/>
              <w:shd w:val="clear" w:color="auto" w:fill="FFFFFF"/>
              <w:spacing w:before="60" w:beforeAutospacing="0" w:after="60" w:afterAutospacing="0"/>
              <w:ind w:right="-57"/>
              <w:jc w:val="left"/>
              <w:rPr>
                <w:spacing w:val="-4"/>
                <w:szCs w:val="24"/>
              </w:rPr>
            </w:pPr>
            <w:r w:rsidRPr="00526544">
              <w:rPr>
                <w:spacing w:val="-4"/>
                <w:szCs w:val="24"/>
              </w:rPr>
              <w:t>Семена подсолнечника, дробленые или недробленые, прочие</w:t>
            </w:r>
          </w:p>
        </w:tc>
        <w:tc>
          <w:tcPr>
            <w:tcW w:w="1985" w:type="dxa"/>
            <w:tcBorders>
              <w:top w:val="single" w:sz="6" w:space="0" w:color="auto"/>
              <w:left w:val="single" w:sz="6" w:space="0" w:color="auto"/>
              <w:bottom w:val="single" w:sz="2"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10 %</w:t>
            </w:r>
          </w:p>
        </w:tc>
        <w:tc>
          <w:tcPr>
            <w:tcW w:w="2186" w:type="dxa"/>
            <w:tcBorders>
              <w:top w:val="single" w:sz="4" w:space="0" w:color="auto"/>
              <w:left w:val="single" w:sz="4" w:space="0" w:color="auto"/>
              <w:bottom w:val="single" w:sz="2" w:space="0" w:color="auto"/>
              <w:right w:val="single" w:sz="4" w:space="0" w:color="auto"/>
            </w:tcBorders>
          </w:tcPr>
          <w:p w:rsidR="004C2E79" w:rsidRPr="00526544" w:rsidRDefault="004C2E79" w:rsidP="004C2E79">
            <w:pPr>
              <w:pStyle w:val="preamble"/>
              <w:spacing w:after="60"/>
              <w:ind w:left="-51" w:right="-57"/>
            </w:pPr>
          </w:p>
        </w:tc>
      </w:tr>
      <w:tr w:rsidR="004C2E79" w:rsidRPr="00526544">
        <w:tc>
          <w:tcPr>
            <w:tcW w:w="588" w:type="dxa"/>
            <w:tcBorders>
              <w:top w:val="single" w:sz="2" w:space="0" w:color="auto"/>
              <w:left w:val="single" w:sz="4" w:space="0" w:color="auto"/>
              <w:bottom w:val="single" w:sz="6"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2.</w:t>
            </w:r>
          </w:p>
        </w:tc>
        <w:tc>
          <w:tcPr>
            <w:tcW w:w="1652" w:type="dxa"/>
            <w:tcBorders>
              <w:top w:val="single" w:sz="2"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7202 99 80 00</w:t>
            </w:r>
          </w:p>
        </w:tc>
        <w:tc>
          <w:tcPr>
            <w:tcW w:w="3262" w:type="dxa"/>
            <w:tcBorders>
              <w:top w:val="single" w:sz="2"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pacing w:val="-4"/>
                <w:szCs w:val="24"/>
              </w:rPr>
            </w:pPr>
            <w:r w:rsidRPr="00526544">
              <w:rPr>
                <w:spacing w:val="-4"/>
                <w:szCs w:val="24"/>
              </w:rPr>
              <w:t>Феррохромникель и другие ферросплавы</w:t>
            </w:r>
          </w:p>
        </w:tc>
        <w:tc>
          <w:tcPr>
            <w:tcW w:w="1985" w:type="dxa"/>
            <w:vMerge w:val="restart"/>
            <w:tcBorders>
              <w:top w:val="single" w:sz="2" w:space="0" w:color="auto"/>
              <w:left w:val="single" w:sz="6"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15 %</w:t>
            </w:r>
          </w:p>
        </w:tc>
        <w:tc>
          <w:tcPr>
            <w:tcW w:w="2186" w:type="dxa"/>
            <w:vMerge w:val="restart"/>
            <w:tcBorders>
              <w:top w:val="single" w:sz="2" w:space="0" w:color="auto"/>
              <w:left w:val="single" w:sz="4" w:space="0" w:color="auto"/>
              <w:bottom w:val="single" w:sz="4" w:space="0" w:color="auto"/>
              <w:right w:val="single" w:sz="4" w:space="0" w:color="auto"/>
            </w:tcBorders>
          </w:tcPr>
          <w:p w:rsidR="004C2E79" w:rsidRPr="00526544" w:rsidRDefault="004C2E79" w:rsidP="004C2E79">
            <w:pPr>
              <w:pStyle w:val="af2"/>
              <w:spacing w:before="60" w:beforeAutospacing="0" w:after="40" w:afterAutospacing="0"/>
              <w:ind w:right="-57"/>
              <w:rPr>
                <w:szCs w:val="24"/>
              </w:rP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3.</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7204 21</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Отходы и лом легированной стали, нержавеющей стали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4.</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7204 29 00 00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Отходы и лом легированной стали другие</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5.</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7204 50 00 00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pacing w:val="-2"/>
                <w:szCs w:val="24"/>
              </w:rPr>
            </w:pPr>
            <w:r w:rsidRPr="00526544">
              <w:rPr>
                <w:spacing w:val="-2"/>
                <w:szCs w:val="24"/>
              </w:rPr>
              <w:t>Отходы в слитках (шихтовые слитки) для переплавки, из легированной стали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6.</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7218 10 00 00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Сталь нержавеющая в виде слитков и других первичных формах</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7.</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7401 00 00 00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Штейн медный; медь цементационная (осажденная)</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8.</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7402 00 00 00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Медь нерафинированная; медные аноды для электролитического рафинирования</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left"/>
            </w:pPr>
          </w:p>
        </w:tc>
      </w:tr>
      <w:tr w:rsidR="004C2E79" w:rsidRPr="00526544">
        <w:tc>
          <w:tcPr>
            <w:tcW w:w="588"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9.</w:t>
            </w:r>
          </w:p>
        </w:tc>
        <w:tc>
          <w:tcPr>
            <w:tcW w:w="165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7403 12 00 00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Литые заготовки для производства проволоки (ваербарсы) из рафинированной меди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left"/>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10.</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7403 13 00 00</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Билеты из рафинированной меди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11.</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7403 19 00 00</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Медь рафинированная другая</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12.</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7403 21 00 00</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Сплавы на основе меди и цинка (латуни)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13.</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7403 22 00 00</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 xml:space="preserve">Сплавы на основе меди и олова </w:t>
            </w:r>
            <w:r w:rsidRPr="00526544">
              <w:rPr>
                <w:szCs w:val="24"/>
              </w:rPr>
              <w:br/>
              <w:t>(бронзы)</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14.</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7403 29 00 00</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Другие сплавы из меди (за исключением лигатур товарной позиции 7405)</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15.</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7404 00</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Отходы и лом меди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16.</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7405 00 00 00</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Лигатуры на основе меди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17.</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7406</w:t>
            </w:r>
          </w:p>
        </w:tc>
        <w:tc>
          <w:tcPr>
            <w:tcW w:w="3262"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Порошки и чешуйки медные</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18.</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7415 29 00 00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Другие изделия из меди без резьбы, кроме шайб (включая шайбы пружинящие)</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lastRenderedPageBreak/>
              <w:t>19.</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7415 39 00 00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Другие изделия из меди с резьбой (кроме шурупов для дерева, других винтов, болтов и гаек)</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rPr>
                <w:sz w:val="24"/>
                <w:szCs w:val="24"/>
              </w:rPr>
            </w:pPr>
            <w:r w:rsidRPr="00526544">
              <w:rPr>
                <w:sz w:val="24"/>
                <w:szCs w:val="24"/>
              </w:rPr>
              <w:t>20.</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7418 19 00 00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Хозяйственные изделия из меди и их части прочие</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4" w:space="0" w:color="auto"/>
              <w:left w:val="single" w:sz="4"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21.</w:t>
            </w:r>
          </w:p>
        </w:tc>
        <w:tc>
          <w:tcPr>
            <w:tcW w:w="1652" w:type="dxa"/>
            <w:tcBorders>
              <w:top w:val="single" w:sz="4" w:space="0" w:color="auto"/>
              <w:left w:val="single" w:sz="6"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7419</w:t>
            </w:r>
          </w:p>
        </w:tc>
        <w:tc>
          <w:tcPr>
            <w:tcW w:w="3262" w:type="dxa"/>
            <w:tcBorders>
              <w:top w:val="single" w:sz="4" w:space="0" w:color="auto"/>
              <w:left w:val="single" w:sz="6" w:space="0" w:color="auto"/>
              <w:right w:val="single" w:sz="6" w:space="0" w:color="auto"/>
            </w:tcBorders>
            <w:vAlign w:val="center"/>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Другие изделия медные</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40"/>
              <w:ind w:right="-57"/>
            </w:pP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4C2E79">
            <w:pPr>
              <w:shd w:val="clear" w:color="auto" w:fill="FFFFFF"/>
              <w:spacing w:after="40"/>
              <w:ind w:right="-57"/>
              <w:rPr>
                <w:sz w:val="24"/>
                <w:szCs w:val="24"/>
              </w:rPr>
            </w:pPr>
            <w:r w:rsidRPr="00526544">
              <w:rPr>
                <w:sz w:val="24"/>
                <w:szCs w:val="24"/>
              </w:rPr>
              <w:t>22.</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40"/>
              <w:ind w:right="-57"/>
              <w:jc w:val="left"/>
              <w:rPr>
                <w:sz w:val="24"/>
                <w:szCs w:val="24"/>
              </w:rPr>
            </w:pPr>
            <w:r w:rsidRPr="00526544">
              <w:rPr>
                <w:sz w:val="24"/>
                <w:szCs w:val="24"/>
              </w:rPr>
              <w:t>7419 99 10 00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40" w:afterAutospacing="0"/>
              <w:ind w:right="-57"/>
              <w:jc w:val="left"/>
              <w:rPr>
                <w:szCs w:val="24"/>
              </w:rPr>
            </w:pPr>
            <w:r w:rsidRPr="00526544">
              <w:rPr>
                <w:szCs w:val="24"/>
              </w:rPr>
              <w:t xml:space="preserve">Ткань (включая бесконечную ленту), решетки и сетки из медной проволоки с размером поперечного сечения, не превышающим </w:t>
            </w:r>
            <w:smartTag w:uri="urn:schemas-microsoft-com:office:smarttags" w:element="metricconverter">
              <w:smartTagPr>
                <w:attr w:name="ProductID" w:val="6 мм"/>
              </w:smartTagPr>
              <w:r w:rsidRPr="00526544">
                <w:rPr>
                  <w:szCs w:val="24"/>
                </w:rPr>
                <w:t>6 мм</w:t>
              </w:r>
            </w:smartTag>
            <w:r w:rsidRPr="00526544">
              <w:rPr>
                <w:szCs w:val="24"/>
              </w:rPr>
              <w:t>; просечно-вытяжной лист медный.</w:t>
            </w:r>
            <w:r w:rsidRPr="00526544">
              <w:rPr>
                <w:szCs w:val="24"/>
              </w:rPr>
              <w:br/>
              <w:t>Решетки и сетки из медной проволоки</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Style4"/>
              <w:widowControl/>
              <w:spacing w:after="40" w:line="240" w:lineRule="exact"/>
              <w:ind w:right="-57"/>
              <w:jc w:val="left"/>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4C2E79">
            <w:pPr>
              <w:shd w:val="clear" w:color="auto" w:fill="FFFFFF"/>
              <w:spacing w:after="60"/>
              <w:ind w:right="-57"/>
              <w:rPr>
                <w:sz w:val="24"/>
                <w:szCs w:val="24"/>
              </w:rPr>
            </w:pPr>
            <w:r w:rsidRPr="00526544">
              <w:rPr>
                <w:sz w:val="24"/>
                <w:szCs w:val="24"/>
              </w:rPr>
              <w:t>23.</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7503 00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Отходы и лом никеля</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left"/>
            </w:pP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4C2E79">
            <w:pPr>
              <w:shd w:val="clear" w:color="auto" w:fill="FFFFFF"/>
              <w:spacing w:after="60"/>
              <w:ind w:right="-57"/>
              <w:rPr>
                <w:sz w:val="24"/>
                <w:szCs w:val="24"/>
              </w:rPr>
            </w:pPr>
            <w:r w:rsidRPr="00526544">
              <w:rPr>
                <w:sz w:val="24"/>
                <w:szCs w:val="24"/>
              </w:rPr>
              <w:t>24.</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7602 00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Отходы и лом алюминиевые</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6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25.</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7802 00 00 00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Отходы и лом свинца</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6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26.</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7902 00 00 00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Отходы и лом цинка</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6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27.</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8002 00 00 00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Отходы и лом олова</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6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28.</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8101 97 00 00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Отходы и лом вольфрама</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6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29.</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8105 30 00 00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 xml:space="preserve">Штейн кобальтовый и прочие промежуточные продукты металлургии кобальта; кобальт </w:t>
            </w:r>
            <w:r w:rsidRPr="00526544">
              <w:rPr>
                <w:szCs w:val="24"/>
              </w:rPr>
              <w:br/>
              <w:t>и изделия из кобальта, включая отходы и лом: штейн кобальтовый и прочие промежуточные продукты металлургии кобальта; кобальт необработанный; отходы и</w:t>
            </w:r>
            <w:r w:rsidRPr="00526544">
              <w:rPr>
                <w:szCs w:val="24"/>
              </w:rPr>
              <w:br/>
              <w:t>лом; порошки: отходы и лом</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6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30.</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8108 30 00 00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Отходы и лом титана</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preamble"/>
              <w:spacing w:after="60"/>
              <w:ind w:right="-57"/>
            </w:pPr>
          </w:p>
        </w:tc>
      </w:tr>
      <w:tr w:rsidR="004C2E79" w:rsidRPr="00526544">
        <w:tc>
          <w:tcPr>
            <w:tcW w:w="588"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rPr>
                <w:sz w:val="24"/>
                <w:szCs w:val="24"/>
              </w:rPr>
            </w:pPr>
            <w:r w:rsidRPr="00526544">
              <w:rPr>
                <w:sz w:val="24"/>
                <w:szCs w:val="24"/>
              </w:rPr>
              <w:t>31.</w:t>
            </w:r>
          </w:p>
        </w:tc>
        <w:tc>
          <w:tcPr>
            <w:tcW w:w="1652" w:type="dxa"/>
            <w:tcBorders>
              <w:top w:val="single" w:sz="4" w:space="0" w:color="auto"/>
              <w:left w:val="single" w:sz="4" w:space="0" w:color="auto"/>
              <w:bottom w:val="single" w:sz="4" w:space="0" w:color="auto"/>
              <w:right w:val="single" w:sz="4"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8113 00 40 00</w:t>
            </w:r>
          </w:p>
        </w:tc>
        <w:tc>
          <w:tcPr>
            <w:tcW w:w="3262" w:type="dxa"/>
            <w:tcBorders>
              <w:top w:val="single" w:sz="4" w:space="0" w:color="auto"/>
              <w:left w:val="single" w:sz="4" w:space="0" w:color="auto"/>
              <w:bottom w:val="single" w:sz="4" w:space="0" w:color="auto"/>
              <w:right w:val="single" w:sz="6" w:space="0" w:color="auto"/>
            </w:tcBorders>
            <w:vAlign w:val="center"/>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Металлокерамика и изделия из металлокерамики, включая отходы и лом: отходы и лом</w:t>
            </w:r>
          </w:p>
        </w:tc>
        <w:tc>
          <w:tcPr>
            <w:tcW w:w="1985"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center"/>
            </w:pPr>
          </w:p>
        </w:tc>
        <w:tc>
          <w:tcPr>
            <w:tcW w:w="2186" w:type="dxa"/>
            <w:vMerge/>
            <w:tcBorders>
              <w:top w:val="single" w:sz="4" w:space="0" w:color="auto"/>
              <w:left w:val="single" w:sz="4"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left"/>
            </w:pPr>
          </w:p>
        </w:tc>
      </w:tr>
      <w:tr w:rsidR="004C2E79" w:rsidRPr="00526544">
        <w:tc>
          <w:tcPr>
            <w:tcW w:w="9673" w:type="dxa"/>
            <w:gridSpan w:val="5"/>
            <w:tcBorders>
              <w:top w:val="single" w:sz="4" w:space="0" w:color="auto"/>
              <w:left w:val="single" w:sz="4" w:space="0" w:color="auto"/>
              <w:bottom w:val="single" w:sz="6" w:space="0" w:color="auto"/>
              <w:right w:val="single" w:sz="4" w:space="0" w:color="auto"/>
            </w:tcBorders>
          </w:tcPr>
          <w:p w:rsidR="004C2E79" w:rsidRPr="00526544" w:rsidRDefault="004C2E79" w:rsidP="004C2E79">
            <w:pPr>
              <w:pStyle w:val="af2"/>
              <w:keepNext/>
              <w:shd w:val="clear" w:color="auto" w:fill="FFFFFF"/>
              <w:spacing w:before="120" w:beforeAutospacing="0" w:after="120" w:afterAutospacing="0"/>
              <w:ind w:right="-57"/>
              <w:rPr>
                <w:b/>
                <w:szCs w:val="24"/>
              </w:rPr>
            </w:pPr>
            <w:r w:rsidRPr="00526544">
              <w:rPr>
                <w:b/>
                <w:szCs w:val="24"/>
              </w:rPr>
              <w:t>Республика Казахстан, Российская Федерация</w:t>
            </w:r>
          </w:p>
        </w:tc>
      </w:tr>
      <w:tr w:rsidR="004C2E79" w:rsidRPr="00526544">
        <w:tc>
          <w:tcPr>
            <w:tcW w:w="588" w:type="dxa"/>
            <w:tcBorders>
              <w:top w:val="single" w:sz="6" w:space="0" w:color="auto"/>
              <w:left w:val="single" w:sz="4" w:space="0" w:color="auto"/>
              <w:right w:val="single" w:sz="6" w:space="0" w:color="auto"/>
            </w:tcBorders>
          </w:tcPr>
          <w:p w:rsidR="004C2E79" w:rsidRPr="00526544" w:rsidRDefault="004C2E79" w:rsidP="004C2E79">
            <w:pPr>
              <w:pStyle w:val="BodyText22"/>
              <w:spacing w:after="60"/>
              <w:ind w:right="-57" w:firstLine="0"/>
              <w:jc w:val="center"/>
              <w:rPr>
                <w:spacing w:val="0"/>
                <w:sz w:val="24"/>
                <w:szCs w:val="24"/>
              </w:rPr>
            </w:pPr>
            <w:r w:rsidRPr="00526544">
              <w:rPr>
                <w:spacing w:val="0"/>
                <w:sz w:val="24"/>
                <w:szCs w:val="24"/>
              </w:rPr>
              <w:t>1.</w:t>
            </w:r>
          </w:p>
        </w:tc>
        <w:tc>
          <w:tcPr>
            <w:tcW w:w="1652" w:type="dxa"/>
            <w:tcBorders>
              <w:top w:val="single" w:sz="6" w:space="0" w:color="auto"/>
              <w:left w:val="single" w:sz="6" w:space="0" w:color="auto"/>
              <w:right w:val="single" w:sz="6"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0102 90 05 00</w:t>
            </w:r>
          </w:p>
        </w:tc>
        <w:tc>
          <w:tcPr>
            <w:tcW w:w="3262" w:type="dxa"/>
            <w:tcBorders>
              <w:top w:val="single" w:sz="4" w:space="0" w:color="auto"/>
              <w:left w:val="single" w:sz="6" w:space="0" w:color="auto"/>
              <w:right w:val="single" w:sz="6" w:space="0" w:color="auto"/>
            </w:tcBorders>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Крупный рогатый скот домашних видов живой, кроме чистопородных (чистокровных) племенных животных:</w:t>
            </w:r>
          </w:p>
        </w:tc>
        <w:tc>
          <w:tcPr>
            <w:tcW w:w="1985" w:type="dxa"/>
            <w:vMerge w:val="restart"/>
            <w:tcBorders>
              <w:top w:val="single" w:sz="6"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ind w:right="-57"/>
              <w:rPr>
                <w:szCs w:val="24"/>
              </w:rPr>
            </w:pPr>
            <w:r w:rsidRPr="00526544">
              <w:rPr>
                <w:szCs w:val="24"/>
              </w:rPr>
              <w:t>10 %</w:t>
            </w:r>
          </w:p>
          <w:p w:rsidR="004C2E79" w:rsidRPr="00526544" w:rsidRDefault="004C2E79" w:rsidP="004C2E79">
            <w:pPr>
              <w:pStyle w:val="af2"/>
              <w:shd w:val="clear" w:color="auto" w:fill="FFFFFF"/>
              <w:spacing w:before="60" w:beforeAutospacing="0" w:after="60" w:afterAutospacing="0"/>
              <w:ind w:right="-57"/>
              <w:rPr>
                <w:szCs w:val="24"/>
              </w:rPr>
            </w:pPr>
          </w:p>
          <w:p w:rsidR="004C2E79" w:rsidRPr="00526544" w:rsidRDefault="004C2E79" w:rsidP="004C2E79">
            <w:pPr>
              <w:pStyle w:val="af2"/>
              <w:shd w:val="clear" w:color="auto" w:fill="FFFFFF"/>
              <w:spacing w:before="60" w:beforeAutospacing="0" w:after="60" w:afterAutospacing="0"/>
              <w:ind w:right="-57"/>
              <w:rPr>
                <w:i/>
                <w:szCs w:val="24"/>
              </w:rPr>
            </w:pPr>
          </w:p>
        </w:tc>
        <w:tc>
          <w:tcPr>
            <w:tcW w:w="2186" w:type="dxa"/>
            <w:vMerge w:val="restart"/>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left"/>
            </w:pPr>
          </w:p>
        </w:tc>
      </w:tr>
      <w:tr w:rsidR="004C2E79" w:rsidRPr="00526544">
        <w:tc>
          <w:tcPr>
            <w:tcW w:w="588" w:type="dxa"/>
            <w:tcBorders>
              <w:left w:val="single" w:sz="4" w:space="0" w:color="auto"/>
              <w:bottom w:val="single" w:sz="4" w:space="0" w:color="auto"/>
              <w:right w:val="single" w:sz="6" w:space="0" w:color="auto"/>
            </w:tcBorders>
          </w:tcPr>
          <w:p w:rsidR="004C2E79" w:rsidRPr="00526544" w:rsidRDefault="004C2E79" w:rsidP="004C2E79">
            <w:pPr>
              <w:pStyle w:val="preamble"/>
              <w:spacing w:before="0" w:after="60"/>
              <w:ind w:right="-57"/>
            </w:pPr>
          </w:p>
        </w:tc>
        <w:tc>
          <w:tcPr>
            <w:tcW w:w="1652" w:type="dxa"/>
            <w:tcBorders>
              <w:left w:val="single" w:sz="6" w:space="0" w:color="auto"/>
              <w:bottom w:val="single" w:sz="4" w:space="0" w:color="auto"/>
              <w:right w:val="single" w:sz="6" w:space="0" w:color="auto"/>
            </w:tcBorders>
          </w:tcPr>
          <w:p w:rsidR="004C2E79" w:rsidRPr="00526544" w:rsidRDefault="004C2E79" w:rsidP="004C2E79">
            <w:pPr>
              <w:shd w:val="clear" w:color="auto" w:fill="FFFFFF"/>
              <w:spacing w:before="0" w:after="60"/>
              <w:ind w:right="-57"/>
              <w:jc w:val="left"/>
              <w:rPr>
                <w:sz w:val="24"/>
                <w:szCs w:val="24"/>
              </w:rPr>
            </w:pPr>
          </w:p>
        </w:tc>
        <w:tc>
          <w:tcPr>
            <w:tcW w:w="3262" w:type="dxa"/>
            <w:tcBorders>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0" w:beforeAutospacing="0" w:after="60" w:afterAutospacing="0"/>
              <w:ind w:right="-57"/>
              <w:jc w:val="left"/>
              <w:rPr>
                <w:szCs w:val="24"/>
              </w:rPr>
            </w:pPr>
            <w:r w:rsidRPr="00526544">
              <w:rPr>
                <w:szCs w:val="24"/>
              </w:rPr>
              <w:t xml:space="preserve">Домашние виды массой не более </w:t>
            </w:r>
            <w:smartTag w:uri="urn:schemas-microsoft-com:office:smarttags" w:element="metricconverter">
              <w:smartTagPr>
                <w:attr w:name="ProductID" w:val="80 кг"/>
              </w:smartTagPr>
              <w:r w:rsidRPr="00526544">
                <w:rPr>
                  <w:szCs w:val="24"/>
                </w:rPr>
                <w:t>80 кг</w:t>
              </w:r>
            </w:smartTag>
          </w:p>
        </w:tc>
        <w:tc>
          <w:tcPr>
            <w:tcW w:w="1985" w:type="dxa"/>
            <w:vMerge/>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Style4"/>
              <w:widowControl/>
              <w:spacing w:before="0" w:after="60" w:line="240" w:lineRule="exact"/>
              <w:ind w:right="-57"/>
            </w:pPr>
          </w:p>
        </w:tc>
        <w:tc>
          <w:tcPr>
            <w:tcW w:w="2186"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before="0" w:after="60" w:line="240" w:lineRule="exact"/>
              <w:ind w:right="-57"/>
              <w:jc w:val="left"/>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4C2E79">
            <w:pPr>
              <w:pStyle w:val="BodyText22"/>
              <w:spacing w:after="60"/>
              <w:ind w:right="-57" w:firstLine="0"/>
              <w:jc w:val="center"/>
              <w:rPr>
                <w:spacing w:val="0"/>
                <w:sz w:val="24"/>
                <w:szCs w:val="24"/>
              </w:rPr>
            </w:pPr>
            <w:r w:rsidRPr="00526544">
              <w:rPr>
                <w:spacing w:val="0"/>
                <w:sz w:val="24"/>
                <w:szCs w:val="24"/>
              </w:rPr>
              <w:t>2.</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0102 90 21 00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ind w:right="-57"/>
              <w:jc w:val="left"/>
              <w:rPr>
                <w:szCs w:val="24"/>
              </w:rPr>
            </w:pPr>
            <w:r w:rsidRPr="00526544">
              <w:rPr>
                <w:szCs w:val="24"/>
              </w:rPr>
              <w:t xml:space="preserve">Домашние виды массой более </w:t>
            </w:r>
            <w:smartTag w:uri="urn:schemas-microsoft-com:office:smarttags" w:element="metricconverter">
              <w:smartTagPr>
                <w:attr w:name="ProductID" w:val="80 кг"/>
              </w:smartTagPr>
              <w:r w:rsidRPr="00526544">
                <w:rPr>
                  <w:szCs w:val="24"/>
                </w:rPr>
                <w:t>80 кг</w:t>
              </w:r>
            </w:smartTag>
            <w:r w:rsidRPr="00526544">
              <w:rPr>
                <w:szCs w:val="24"/>
              </w:rPr>
              <w:t xml:space="preserve">, но не более </w:t>
            </w:r>
            <w:smartTag w:uri="urn:schemas-microsoft-com:office:smarttags" w:element="metricconverter">
              <w:smartTagPr>
                <w:attr w:name="ProductID" w:val="160 кг"/>
              </w:smartTagPr>
              <w:r w:rsidRPr="00526544">
                <w:rPr>
                  <w:szCs w:val="24"/>
                </w:rPr>
                <w:t>160 кг</w:t>
              </w:r>
            </w:smartTag>
            <w:r w:rsidRPr="00526544">
              <w:rPr>
                <w:szCs w:val="24"/>
              </w:rPr>
              <w:t xml:space="preserve"> для забоя</w:t>
            </w:r>
          </w:p>
        </w:tc>
        <w:tc>
          <w:tcPr>
            <w:tcW w:w="1985" w:type="dxa"/>
            <w:vMerge/>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Style4"/>
              <w:widowControl/>
              <w:spacing w:after="60" w:line="240" w:lineRule="exact"/>
              <w:ind w:right="-57"/>
            </w:pPr>
          </w:p>
        </w:tc>
        <w:tc>
          <w:tcPr>
            <w:tcW w:w="2186"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lastRenderedPageBreak/>
              <w:t>3.</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0102 90 29 00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pacing w:val="-4"/>
                <w:szCs w:val="24"/>
              </w:rPr>
            </w:pPr>
            <w:r w:rsidRPr="00526544">
              <w:rPr>
                <w:spacing w:val="-4"/>
                <w:szCs w:val="24"/>
              </w:rPr>
              <w:t xml:space="preserve">Домашние виды массой более </w:t>
            </w:r>
            <w:smartTag w:uri="urn:schemas-microsoft-com:office:smarttags" w:element="metricconverter">
              <w:smartTagPr>
                <w:attr w:name="ProductID" w:val="80 кг"/>
              </w:smartTagPr>
              <w:r w:rsidRPr="00526544">
                <w:rPr>
                  <w:spacing w:val="-4"/>
                  <w:szCs w:val="24"/>
                </w:rPr>
                <w:t>80 кг</w:t>
              </w:r>
            </w:smartTag>
            <w:r w:rsidRPr="00526544">
              <w:rPr>
                <w:spacing w:val="-4"/>
                <w:szCs w:val="24"/>
              </w:rPr>
              <w:t xml:space="preserve">, но не более </w:t>
            </w:r>
            <w:smartTag w:uri="urn:schemas-microsoft-com:office:smarttags" w:element="metricconverter">
              <w:smartTagPr>
                <w:attr w:name="ProductID" w:val="160 кг"/>
              </w:smartTagPr>
              <w:r w:rsidRPr="00526544">
                <w:rPr>
                  <w:spacing w:val="-4"/>
                  <w:szCs w:val="24"/>
                </w:rPr>
                <w:t>160 кг</w:t>
              </w:r>
            </w:smartTag>
            <w:r w:rsidRPr="00526544">
              <w:rPr>
                <w:spacing w:val="-4"/>
                <w:szCs w:val="24"/>
              </w:rPr>
              <w:t xml:space="preserve"> не для убоя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4.</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0102 90 41 00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pacing w:val="-4"/>
                <w:szCs w:val="24"/>
              </w:rPr>
            </w:pPr>
            <w:r w:rsidRPr="00526544">
              <w:rPr>
                <w:spacing w:val="-4"/>
                <w:szCs w:val="24"/>
              </w:rPr>
              <w:t xml:space="preserve">Домашние виды массой более </w:t>
            </w:r>
            <w:smartTag w:uri="urn:schemas-microsoft-com:office:smarttags" w:element="metricconverter">
              <w:smartTagPr>
                <w:attr w:name="ProductID" w:val="160 кг"/>
              </w:smartTagPr>
              <w:r w:rsidRPr="00526544">
                <w:rPr>
                  <w:spacing w:val="-4"/>
                  <w:szCs w:val="24"/>
                </w:rPr>
                <w:t>160 кг</w:t>
              </w:r>
            </w:smartTag>
            <w:r w:rsidRPr="00526544">
              <w:rPr>
                <w:spacing w:val="-4"/>
                <w:szCs w:val="24"/>
              </w:rPr>
              <w:t xml:space="preserve">, но не более </w:t>
            </w:r>
            <w:smartTag w:uri="urn:schemas-microsoft-com:office:smarttags" w:element="metricconverter">
              <w:smartTagPr>
                <w:attr w:name="ProductID" w:val="300 кг"/>
              </w:smartTagPr>
              <w:r w:rsidRPr="00526544">
                <w:rPr>
                  <w:spacing w:val="-4"/>
                  <w:szCs w:val="24"/>
                </w:rPr>
                <w:t>300 кг</w:t>
              </w:r>
            </w:smartTag>
            <w:r w:rsidRPr="00526544">
              <w:rPr>
                <w:spacing w:val="-4"/>
                <w:szCs w:val="24"/>
              </w:rPr>
              <w:t xml:space="preserve"> для забоя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5.</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0102 90 49 00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 xml:space="preserve">Домашние виды массой более </w:t>
            </w:r>
            <w:smartTag w:uri="urn:schemas-microsoft-com:office:smarttags" w:element="metricconverter">
              <w:smartTagPr>
                <w:attr w:name="ProductID" w:val="160 кг"/>
              </w:smartTagPr>
              <w:r w:rsidRPr="00526544">
                <w:rPr>
                  <w:szCs w:val="24"/>
                </w:rPr>
                <w:t>160 кг</w:t>
              </w:r>
            </w:smartTag>
            <w:r w:rsidRPr="00526544">
              <w:rPr>
                <w:szCs w:val="24"/>
              </w:rPr>
              <w:t xml:space="preserve">, но не более </w:t>
            </w:r>
            <w:smartTag w:uri="urn:schemas-microsoft-com:office:smarttags" w:element="metricconverter">
              <w:smartTagPr>
                <w:attr w:name="ProductID" w:val="300 кг"/>
              </w:smartTagPr>
              <w:r w:rsidRPr="00526544">
                <w:rPr>
                  <w:szCs w:val="24"/>
                </w:rPr>
                <w:t>300 кг</w:t>
              </w:r>
            </w:smartTag>
            <w:r w:rsidRPr="00526544">
              <w:rPr>
                <w:szCs w:val="24"/>
              </w:rPr>
              <w:t xml:space="preserve"> не для убоя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6.</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0102 90 51 00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 xml:space="preserve">Нетели (самки крупного рогатого скота до первого отела) массой более </w:t>
            </w:r>
            <w:smartTag w:uri="urn:schemas-microsoft-com:office:smarttags" w:element="metricconverter">
              <w:smartTagPr>
                <w:attr w:name="ProductID" w:val="300 кг"/>
              </w:smartTagPr>
              <w:r w:rsidRPr="00526544">
                <w:rPr>
                  <w:szCs w:val="24"/>
                </w:rPr>
                <w:t>300 кг</w:t>
              </w:r>
            </w:smartTag>
            <w:r w:rsidRPr="00526544">
              <w:rPr>
                <w:szCs w:val="24"/>
              </w:rPr>
              <w:t xml:space="preserve"> для забоя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7.</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0102 90 59 00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 xml:space="preserve">Нетели (самки крупного рогатого скота до первого отела) массой более </w:t>
            </w:r>
            <w:smartTag w:uri="urn:schemas-microsoft-com:office:smarttags" w:element="metricconverter">
              <w:smartTagPr>
                <w:attr w:name="ProductID" w:val="300 кг"/>
              </w:smartTagPr>
              <w:r w:rsidRPr="00526544">
                <w:rPr>
                  <w:szCs w:val="24"/>
                </w:rPr>
                <w:t>300 кг</w:t>
              </w:r>
            </w:smartTag>
            <w:r w:rsidRPr="00526544">
              <w:rPr>
                <w:szCs w:val="24"/>
              </w:rPr>
              <w:t xml:space="preserve"> не для убоя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8.</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0102 90 61 00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 xml:space="preserve">Коровы массой более </w:t>
            </w:r>
            <w:smartTag w:uri="urn:schemas-microsoft-com:office:smarttags" w:element="metricconverter">
              <w:smartTagPr>
                <w:attr w:name="ProductID" w:val="300 кг"/>
              </w:smartTagPr>
              <w:r w:rsidRPr="00526544">
                <w:rPr>
                  <w:szCs w:val="24"/>
                </w:rPr>
                <w:t>300 кг</w:t>
              </w:r>
            </w:smartTag>
            <w:r w:rsidRPr="00526544">
              <w:rPr>
                <w:szCs w:val="24"/>
              </w:rPr>
              <w:t xml:space="preserve"> </w:t>
            </w:r>
            <w:r w:rsidRPr="00526544">
              <w:rPr>
                <w:szCs w:val="24"/>
              </w:rPr>
              <w:br/>
              <w:t>для забоя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9.</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0102 90 69 00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 xml:space="preserve">Коровы массой более </w:t>
            </w:r>
            <w:smartTag w:uri="urn:schemas-microsoft-com:office:smarttags" w:element="metricconverter">
              <w:smartTagPr>
                <w:attr w:name="ProductID" w:val="300 кг"/>
              </w:smartTagPr>
              <w:r w:rsidRPr="00526544">
                <w:rPr>
                  <w:szCs w:val="24"/>
                </w:rPr>
                <w:t>300 кг</w:t>
              </w:r>
            </w:smartTag>
            <w:r w:rsidRPr="00526544">
              <w:rPr>
                <w:szCs w:val="24"/>
              </w:rPr>
              <w:t xml:space="preserve"> </w:t>
            </w:r>
            <w:r w:rsidRPr="00526544">
              <w:rPr>
                <w:szCs w:val="24"/>
              </w:rPr>
              <w:br/>
              <w:t>не для убоя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10.</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0102 90 71 00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pacing w:val="-4"/>
                <w:szCs w:val="24"/>
              </w:rPr>
            </w:pPr>
            <w:r w:rsidRPr="00526544">
              <w:rPr>
                <w:spacing w:val="-4"/>
                <w:szCs w:val="24"/>
              </w:rPr>
              <w:t xml:space="preserve">Домашние виды, кроме нетелей и коров массой более </w:t>
            </w:r>
            <w:smartTag w:uri="urn:schemas-microsoft-com:office:smarttags" w:element="metricconverter">
              <w:smartTagPr>
                <w:attr w:name="ProductID" w:val="300 кг"/>
              </w:smartTagPr>
              <w:r w:rsidRPr="00526544">
                <w:rPr>
                  <w:spacing w:val="-4"/>
                  <w:szCs w:val="24"/>
                </w:rPr>
                <w:t>300 кг</w:t>
              </w:r>
            </w:smartTag>
            <w:r w:rsidRPr="00526544">
              <w:rPr>
                <w:spacing w:val="-4"/>
                <w:szCs w:val="24"/>
              </w:rPr>
              <w:t xml:space="preserve"> для забоя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11.</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0102 90 79 00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Домашние виды, кроме нетелей и коров массой более 300 кг не для убоя</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12.</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0102 90 90 00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Недомашние виды крупного рогатого скота живого</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13.</w:t>
            </w:r>
          </w:p>
        </w:tc>
        <w:tc>
          <w:tcPr>
            <w:tcW w:w="1652" w:type="dxa"/>
            <w:tcBorders>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0104 10 10 00</w:t>
            </w:r>
          </w:p>
        </w:tc>
        <w:tc>
          <w:tcPr>
            <w:tcW w:w="3262" w:type="dxa"/>
            <w:tcBorders>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Овцы</w:t>
            </w:r>
            <w:r w:rsidR="005458D6" w:rsidRPr="00526544">
              <w:rPr>
                <w:szCs w:val="24"/>
              </w:rPr>
              <w:t>:</w:t>
            </w:r>
            <w:r w:rsidRPr="00526544">
              <w:rPr>
                <w:szCs w:val="24"/>
              </w:rPr>
              <w:t xml:space="preserve"> чистопородные племенные животные</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left w:val="single" w:sz="4" w:space="0" w:color="auto"/>
              <w:bottom w:val="single" w:sz="6"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14.</w:t>
            </w:r>
          </w:p>
        </w:tc>
        <w:tc>
          <w:tcPr>
            <w:tcW w:w="1652" w:type="dxa"/>
            <w:tcBorders>
              <w:left w:val="single" w:sz="6" w:space="0" w:color="auto"/>
              <w:bottom w:val="single" w:sz="6"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0104 10 30 00</w:t>
            </w:r>
          </w:p>
        </w:tc>
        <w:tc>
          <w:tcPr>
            <w:tcW w:w="3262" w:type="dxa"/>
            <w:tcBorders>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Ягнята (до одного года)</w:t>
            </w:r>
          </w:p>
        </w:tc>
        <w:tc>
          <w:tcPr>
            <w:tcW w:w="1985" w:type="dxa"/>
            <w:vMerge/>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rsidTr="005B380B">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15.</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0104 10 80 00</w:t>
            </w:r>
          </w:p>
        </w:tc>
        <w:tc>
          <w:tcPr>
            <w:tcW w:w="3262" w:type="dxa"/>
            <w:tcBorders>
              <w:top w:val="single" w:sz="4" w:space="0" w:color="auto"/>
              <w:left w:val="single" w:sz="6" w:space="0" w:color="auto"/>
              <w:bottom w:val="single" w:sz="4" w:space="0" w:color="auto"/>
              <w:right w:val="single" w:sz="6" w:space="0" w:color="auto"/>
            </w:tcBorders>
            <w:vAlign w:val="center"/>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 xml:space="preserve">Другие живые овцы, кроме </w:t>
            </w:r>
            <w:r w:rsidRPr="00526544">
              <w:rPr>
                <w:spacing w:val="-4"/>
                <w:szCs w:val="24"/>
              </w:rPr>
              <w:t>чистопородных (чистокровных)</w:t>
            </w:r>
            <w:r w:rsidRPr="00526544">
              <w:rPr>
                <w:szCs w:val="24"/>
              </w:rPr>
              <w:t xml:space="preserve"> племенных животных и ягнят </w:t>
            </w:r>
            <w:r w:rsidRPr="00526544">
              <w:rPr>
                <w:szCs w:val="24"/>
              </w:rPr>
              <w:br/>
              <w:t>(в возрасте до одного года)</w:t>
            </w:r>
          </w:p>
        </w:tc>
        <w:tc>
          <w:tcPr>
            <w:tcW w:w="1985" w:type="dxa"/>
            <w:vMerge/>
            <w:tcBorders>
              <w:left w:val="single" w:sz="6"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rsidTr="005B380B">
        <w:tc>
          <w:tcPr>
            <w:tcW w:w="588" w:type="dxa"/>
            <w:tcBorders>
              <w:top w:val="single" w:sz="4" w:space="0" w:color="auto"/>
              <w:left w:val="single" w:sz="4" w:space="0" w:color="auto"/>
              <w:bottom w:val="single" w:sz="4" w:space="0" w:color="auto"/>
              <w:right w:val="single" w:sz="6" w:space="0" w:color="auto"/>
            </w:tcBorders>
          </w:tcPr>
          <w:p w:rsidR="004C2E79" w:rsidRPr="00526544" w:rsidRDefault="004C2E79" w:rsidP="005B380B">
            <w:pPr>
              <w:pStyle w:val="BodyText22"/>
              <w:spacing w:after="60" w:line="230" w:lineRule="exact"/>
              <w:ind w:right="-57" w:firstLine="0"/>
              <w:jc w:val="center"/>
              <w:rPr>
                <w:spacing w:val="0"/>
                <w:sz w:val="24"/>
                <w:szCs w:val="24"/>
              </w:rPr>
            </w:pPr>
            <w:r w:rsidRPr="00526544">
              <w:rPr>
                <w:spacing w:val="0"/>
                <w:sz w:val="24"/>
                <w:szCs w:val="24"/>
              </w:rPr>
              <w:t>16.</w:t>
            </w:r>
          </w:p>
        </w:tc>
        <w:tc>
          <w:tcPr>
            <w:tcW w:w="165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shd w:val="clear" w:color="auto" w:fill="FFFFFF"/>
              <w:spacing w:after="60" w:line="230" w:lineRule="exact"/>
              <w:ind w:right="-57"/>
              <w:jc w:val="left"/>
              <w:rPr>
                <w:sz w:val="24"/>
                <w:szCs w:val="24"/>
              </w:rPr>
            </w:pPr>
            <w:r w:rsidRPr="00526544">
              <w:rPr>
                <w:sz w:val="24"/>
                <w:szCs w:val="24"/>
              </w:rPr>
              <w:t>4101</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60" w:beforeAutospacing="0" w:after="60" w:afterAutospacing="0" w:line="230" w:lineRule="exact"/>
              <w:ind w:right="-57"/>
              <w:jc w:val="left"/>
              <w:rPr>
                <w:szCs w:val="24"/>
              </w:rPr>
            </w:pPr>
            <w:r w:rsidRPr="00526544">
              <w:rPr>
                <w:szCs w:val="24"/>
              </w:rPr>
              <w:t xml:space="preserve">Шкуры необработанные крупного рогатого скота или животных семейства лошадиных (свежие или соленые, сушеные, обработанные известью, протравленные или консервированные другим способом, но не дубленые, </w:t>
            </w:r>
            <w:r w:rsidRPr="00526544">
              <w:rPr>
                <w:szCs w:val="24"/>
              </w:rPr>
              <w:br/>
              <w:t>не выработанные под пергамент и не подвергнутые дальнейшей обработке), с волосяным покровом или без волосяного покрова, спилок или неспилок</w:t>
            </w:r>
          </w:p>
        </w:tc>
        <w:tc>
          <w:tcPr>
            <w:tcW w:w="1985" w:type="dxa"/>
            <w:vMerge w:val="restart"/>
            <w:tcBorders>
              <w:left w:val="single" w:sz="6" w:space="0" w:color="auto"/>
              <w:bottom w:val="single" w:sz="4" w:space="0" w:color="auto"/>
              <w:right w:val="single" w:sz="6" w:space="0" w:color="auto"/>
            </w:tcBorders>
          </w:tcPr>
          <w:p w:rsidR="004C2E79" w:rsidRPr="00526544" w:rsidRDefault="004C2E79" w:rsidP="005B380B">
            <w:pPr>
              <w:pStyle w:val="Style4"/>
              <w:widowControl/>
              <w:spacing w:after="60" w:line="230" w:lineRule="exact"/>
              <w:ind w:right="-57"/>
            </w:pPr>
          </w:p>
        </w:tc>
        <w:tc>
          <w:tcPr>
            <w:tcW w:w="2186" w:type="dxa"/>
            <w:vMerge/>
            <w:tcBorders>
              <w:top w:val="single" w:sz="4" w:space="0" w:color="auto"/>
              <w:left w:val="single" w:sz="6" w:space="0" w:color="auto"/>
              <w:bottom w:val="single" w:sz="4" w:space="0" w:color="auto"/>
              <w:right w:val="single" w:sz="4" w:space="0" w:color="auto"/>
            </w:tcBorders>
          </w:tcPr>
          <w:p w:rsidR="004C2E79" w:rsidRPr="00526544" w:rsidRDefault="004C2E79" w:rsidP="005B380B">
            <w:pPr>
              <w:pStyle w:val="Style4"/>
              <w:widowControl/>
              <w:spacing w:after="60" w:line="230" w:lineRule="exact"/>
              <w:ind w:right="-57"/>
              <w:jc w:val="left"/>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4C2E79">
            <w:pPr>
              <w:pStyle w:val="BodyText22"/>
              <w:spacing w:after="60"/>
              <w:ind w:right="-57" w:firstLine="0"/>
              <w:jc w:val="center"/>
              <w:rPr>
                <w:spacing w:val="0"/>
                <w:sz w:val="24"/>
                <w:szCs w:val="24"/>
              </w:rPr>
            </w:pPr>
            <w:r w:rsidRPr="00526544">
              <w:rPr>
                <w:spacing w:val="0"/>
                <w:sz w:val="24"/>
                <w:szCs w:val="24"/>
              </w:rPr>
              <w:lastRenderedPageBreak/>
              <w:t>17.</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4102</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ind w:right="-57"/>
              <w:jc w:val="left"/>
              <w:rPr>
                <w:spacing w:val="-4"/>
                <w:szCs w:val="24"/>
              </w:rPr>
            </w:pPr>
            <w:r w:rsidRPr="00526544">
              <w:rPr>
                <w:spacing w:val="-4"/>
                <w:szCs w:val="24"/>
              </w:rPr>
              <w:t xml:space="preserve">Необработанные шкуры овец или шкуры ягнят (свежие или соленые, сушеные, обработанные известью, зольные, пикелированные или консервированные другим способом, но не дубленые, </w:t>
            </w:r>
            <w:r w:rsidRPr="00526544">
              <w:rPr>
                <w:spacing w:val="-4"/>
                <w:szCs w:val="24"/>
              </w:rPr>
              <w:br/>
              <w:t>не выработанные под пергамент и не подвергнутые дальнейшей обработке), с шерстным покровом или без шерстного покрова, спилок или неспилок, кроме указанных в примечании 1 в) к группе 41 согласно УКТВЭД</w:t>
            </w:r>
          </w:p>
        </w:tc>
        <w:tc>
          <w:tcPr>
            <w:tcW w:w="1985" w:type="dxa"/>
            <w:vMerge/>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Style4"/>
              <w:widowControl/>
              <w:spacing w:after="60" w:line="240" w:lineRule="exact"/>
              <w:ind w:right="-57"/>
            </w:pPr>
          </w:p>
        </w:tc>
        <w:tc>
          <w:tcPr>
            <w:tcW w:w="2186"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ind w:right="-57"/>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after="60"/>
              <w:ind w:right="-57" w:firstLine="0"/>
              <w:jc w:val="center"/>
              <w:rPr>
                <w:spacing w:val="0"/>
                <w:sz w:val="24"/>
                <w:szCs w:val="24"/>
              </w:rPr>
            </w:pPr>
            <w:r w:rsidRPr="00526544">
              <w:rPr>
                <w:spacing w:val="0"/>
                <w:sz w:val="24"/>
                <w:szCs w:val="24"/>
              </w:rPr>
              <w:t>18.</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60"/>
              <w:ind w:right="-57"/>
              <w:jc w:val="left"/>
              <w:rPr>
                <w:sz w:val="24"/>
                <w:szCs w:val="24"/>
              </w:rPr>
            </w:pPr>
            <w:r w:rsidRPr="00526544">
              <w:rPr>
                <w:sz w:val="24"/>
                <w:szCs w:val="24"/>
              </w:rPr>
              <w:t>4103 30 00 00, 4103 90 00 00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ind w:right="-57"/>
              <w:jc w:val="left"/>
              <w:rPr>
                <w:spacing w:val="-4"/>
                <w:szCs w:val="24"/>
              </w:rPr>
            </w:pPr>
            <w:r w:rsidRPr="00526544">
              <w:rPr>
                <w:spacing w:val="-4"/>
                <w:szCs w:val="24"/>
              </w:rPr>
              <w:t>Шкуры необработанные (кожсырье) (свежие или соленые, сушеные, обработанные известью, зольные, пикелированные или консервированные иным способом, но не дубленые, не выработанные под пергамент и не подвергнутые дальнейшей обработке), с волосяным покровом или  без волосяного покрова, спилок или неспилок, кроме указанных в примечаниях 1 б) или 1 в) к группе 41 согласно УКТВЭД, кроме коз или козлят и рептилий</w:t>
            </w:r>
          </w:p>
        </w:tc>
        <w:tc>
          <w:tcPr>
            <w:tcW w:w="1985" w:type="dxa"/>
            <w:vMerge/>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Style10"/>
              <w:widowControl/>
              <w:spacing w:after="60" w:line="240" w:lineRule="exact"/>
              <w:ind w:right="-57"/>
              <w:rPr>
                <w:rFonts w:ascii="Times New Roman" w:hAnsi="Times New Roman"/>
              </w:rPr>
            </w:pPr>
          </w:p>
        </w:tc>
        <w:tc>
          <w:tcPr>
            <w:tcW w:w="2186" w:type="dxa"/>
            <w:vMerge/>
            <w:tcBorders>
              <w:left w:val="single" w:sz="6" w:space="0" w:color="auto"/>
              <w:bottom w:val="single" w:sz="4" w:space="0" w:color="auto"/>
              <w:right w:val="single" w:sz="4" w:space="0" w:color="auto"/>
            </w:tcBorders>
          </w:tcPr>
          <w:p w:rsidR="004C2E79" w:rsidRPr="00526544" w:rsidRDefault="004C2E79" w:rsidP="004C2E79">
            <w:pPr>
              <w:pStyle w:val="Style10"/>
              <w:widowControl/>
              <w:spacing w:after="60" w:line="240" w:lineRule="exact"/>
              <w:ind w:right="-57"/>
              <w:jc w:val="left"/>
              <w:rPr>
                <w:rFonts w:ascii="Times New Roman" w:hAnsi="Times New Roman"/>
              </w:rPr>
            </w:pPr>
          </w:p>
        </w:tc>
      </w:tr>
      <w:tr w:rsidR="004C2E79" w:rsidRPr="00526544">
        <w:tc>
          <w:tcPr>
            <w:tcW w:w="9673" w:type="dxa"/>
            <w:gridSpan w:val="5"/>
            <w:tcBorders>
              <w:top w:val="single" w:sz="6" w:space="0" w:color="auto"/>
              <w:left w:val="single" w:sz="4" w:space="0" w:color="auto"/>
              <w:bottom w:val="single" w:sz="6" w:space="0" w:color="auto"/>
              <w:right w:val="single" w:sz="4" w:space="0" w:color="auto"/>
            </w:tcBorders>
          </w:tcPr>
          <w:p w:rsidR="004C2E79" w:rsidRPr="00526544" w:rsidRDefault="004C2E79" w:rsidP="005B380B">
            <w:pPr>
              <w:pStyle w:val="Style10"/>
              <w:keepNext/>
              <w:widowControl/>
              <w:spacing w:before="120" w:after="120" w:line="240" w:lineRule="exact"/>
              <w:rPr>
                <w:rFonts w:ascii="Times New Roman" w:hAnsi="Times New Roman"/>
                <w:b/>
              </w:rPr>
            </w:pPr>
            <w:r w:rsidRPr="00526544">
              <w:rPr>
                <w:rFonts w:ascii="Times New Roman" w:hAnsi="Times New Roman"/>
                <w:b/>
              </w:rPr>
              <w:t>Республика Молдова</w:t>
            </w: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4C2E79">
            <w:pPr>
              <w:pStyle w:val="BodyText22"/>
              <w:spacing w:after="60"/>
              <w:ind w:firstLine="0"/>
              <w:jc w:val="center"/>
              <w:rPr>
                <w:spacing w:val="0"/>
                <w:sz w:val="24"/>
                <w:szCs w:val="24"/>
              </w:rPr>
            </w:pPr>
            <w:r w:rsidRPr="00526544">
              <w:rPr>
                <w:spacing w:val="0"/>
                <w:sz w:val="24"/>
                <w:szCs w:val="24"/>
              </w:rPr>
              <w:t>1.</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after="60"/>
              <w:jc w:val="left"/>
              <w:rPr>
                <w:sz w:val="24"/>
                <w:szCs w:val="24"/>
              </w:rPr>
            </w:pPr>
            <w:r w:rsidRPr="00526544">
              <w:rPr>
                <w:sz w:val="24"/>
                <w:szCs w:val="24"/>
              </w:rPr>
              <w:t>4101</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jc w:val="left"/>
              <w:rPr>
                <w:szCs w:val="24"/>
              </w:rPr>
            </w:pPr>
            <w:r w:rsidRPr="00526544">
              <w:rPr>
                <w:szCs w:val="24"/>
              </w:rPr>
              <w:t xml:space="preserve">Шкуры необработанные крупного рогатого скота или животных семейства лошадиных (свежие или соленые, сушеные, обработанные известью, протравленные или консервированные другим способом, но не дубленые, </w:t>
            </w:r>
            <w:r w:rsidRPr="00526544">
              <w:rPr>
                <w:szCs w:val="24"/>
              </w:rPr>
              <w:br/>
              <w:t>не выработанные под пергамент и не подвергнутые дальнейшей обработке), с волосяным покровом или без волосяного покрова, спилок или неспилок</w:t>
            </w:r>
          </w:p>
        </w:tc>
        <w:tc>
          <w:tcPr>
            <w:tcW w:w="1985" w:type="dxa"/>
            <w:vMerge w:val="restart"/>
            <w:tcBorders>
              <w:top w:val="single" w:sz="6"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rPr>
                <w:szCs w:val="24"/>
              </w:rPr>
            </w:pPr>
            <w:r w:rsidRPr="00526544">
              <w:rPr>
                <w:szCs w:val="24"/>
              </w:rPr>
              <w:t>21 %</w:t>
            </w:r>
          </w:p>
          <w:p w:rsidR="004C2E79" w:rsidRPr="00526544" w:rsidRDefault="004C2E79" w:rsidP="004C2E79">
            <w:pPr>
              <w:pStyle w:val="af2"/>
              <w:shd w:val="clear" w:color="auto" w:fill="FFFFFF"/>
              <w:spacing w:before="60" w:beforeAutospacing="0" w:after="60" w:afterAutospacing="0"/>
              <w:rPr>
                <w:szCs w:val="24"/>
              </w:rPr>
            </w:pPr>
          </w:p>
        </w:tc>
        <w:tc>
          <w:tcPr>
            <w:tcW w:w="2186" w:type="dxa"/>
            <w:vMerge w:val="restart"/>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jc w:val="left"/>
            </w:pPr>
          </w:p>
        </w:tc>
      </w:tr>
      <w:tr w:rsidR="004C2E79" w:rsidRPr="00526544">
        <w:tc>
          <w:tcPr>
            <w:tcW w:w="588"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BodyText22"/>
              <w:spacing w:after="60"/>
              <w:ind w:firstLine="0"/>
              <w:jc w:val="center"/>
              <w:rPr>
                <w:spacing w:val="0"/>
                <w:sz w:val="24"/>
                <w:szCs w:val="24"/>
              </w:rPr>
            </w:pPr>
            <w:r w:rsidRPr="00526544">
              <w:rPr>
                <w:spacing w:val="0"/>
                <w:sz w:val="24"/>
                <w:szCs w:val="24"/>
              </w:rPr>
              <w:t>2.</w:t>
            </w:r>
          </w:p>
        </w:tc>
        <w:tc>
          <w:tcPr>
            <w:tcW w:w="165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BodyText22"/>
              <w:spacing w:after="60"/>
              <w:ind w:firstLine="0"/>
              <w:jc w:val="left"/>
              <w:rPr>
                <w:spacing w:val="0"/>
                <w:sz w:val="24"/>
                <w:szCs w:val="24"/>
              </w:rPr>
            </w:pPr>
            <w:r w:rsidRPr="00526544">
              <w:rPr>
                <w:spacing w:val="0"/>
                <w:sz w:val="24"/>
                <w:szCs w:val="24"/>
              </w:rPr>
              <w:t>4102</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jc w:val="left"/>
              <w:rPr>
                <w:spacing w:val="-4"/>
                <w:szCs w:val="24"/>
              </w:rPr>
            </w:pPr>
            <w:r w:rsidRPr="00526544">
              <w:rPr>
                <w:spacing w:val="-4"/>
                <w:szCs w:val="24"/>
              </w:rPr>
              <w:t xml:space="preserve">Необработанные шкуры овец или шкуры ягнят (свежие или соленые, сушеные, обработанные известью, зольные, пикелированные или консервированные другим способом, но не дубленые, </w:t>
            </w:r>
            <w:r w:rsidRPr="00526544">
              <w:rPr>
                <w:spacing w:val="-4"/>
                <w:szCs w:val="24"/>
              </w:rPr>
              <w:br/>
            </w:r>
            <w:r w:rsidRPr="00526544">
              <w:rPr>
                <w:spacing w:val="-4"/>
                <w:szCs w:val="24"/>
              </w:rPr>
              <w:lastRenderedPageBreak/>
              <w:t>не выработанные под пергамент и не подвергнутые дальнейшей обработке), с шерстным покровом или без шерстного покрова, спилок или неспилок, кроме указанных в примечании 1 в) к группе 41 согласно УКТВЭД</w:t>
            </w:r>
          </w:p>
        </w:tc>
        <w:tc>
          <w:tcPr>
            <w:tcW w:w="1985" w:type="dxa"/>
            <w:vMerge/>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60" w:beforeAutospacing="0" w:after="60" w:afterAutospacing="0"/>
              <w:rPr>
                <w:szCs w:val="24"/>
              </w:rPr>
            </w:pPr>
          </w:p>
        </w:tc>
        <w:tc>
          <w:tcPr>
            <w:tcW w:w="2186"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after="60" w:line="240" w:lineRule="exact"/>
              <w:jc w:val="left"/>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4C2E79">
            <w:pPr>
              <w:pStyle w:val="BodyText22"/>
              <w:spacing w:before="120" w:after="100"/>
              <w:ind w:firstLine="0"/>
              <w:jc w:val="center"/>
              <w:rPr>
                <w:spacing w:val="0"/>
                <w:sz w:val="24"/>
                <w:szCs w:val="24"/>
              </w:rPr>
            </w:pPr>
            <w:r w:rsidRPr="00526544">
              <w:rPr>
                <w:spacing w:val="0"/>
                <w:sz w:val="24"/>
                <w:szCs w:val="24"/>
              </w:rPr>
              <w:t>3.</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120" w:after="100"/>
              <w:jc w:val="left"/>
              <w:rPr>
                <w:sz w:val="24"/>
                <w:szCs w:val="24"/>
              </w:rPr>
            </w:pPr>
            <w:r w:rsidRPr="00526544">
              <w:rPr>
                <w:sz w:val="24"/>
                <w:szCs w:val="24"/>
              </w:rPr>
              <w:t>4103 30 00 00,</w:t>
            </w:r>
            <w:r w:rsidRPr="00526544">
              <w:rPr>
                <w:sz w:val="24"/>
                <w:szCs w:val="24"/>
              </w:rPr>
              <w:br/>
              <w:t>4103 90 00 00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120" w:beforeAutospacing="0" w:afterAutospacing="0"/>
              <w:jc w:val="left"/>
              <w:rPr>
                <w:spacing w:val="-4"/>
                <w:szCs w:val="24"/>
              </w:rPr>
            </w:pPr>
            <w:r w:rsidRPr="00526544">
              <w:rPr>
                <w:spacing w:val="-4"/>
                <w:szCs w:val="24"/>
              </w:rPr>
              <w:t xml:space="preserve">Шкуры необработанные (кожсырье) (свежие или соленые, сушеные, обработанные известью, зольные, пикелированные или консервированные иным способом, но не дубленые, не выработанные под пергамент и не подвергнутые дальнейшей обработке), </w:t>
            </w:r>
            <w:r w:rsidRPr="00526544">
              <w:rPr>
                <w:spacing w:val="-4"/>
                <w:szCs w:val="24"/>
              </w:rPr>
              <w:br/>
              <w:t xml:space="preserve">с волосяным покровом или </w:t>
            </w:r>
            <w:r w:rsidRPr="00526544">
              <w:rPr>
                <w:spacing w:val="-4"/>
                <w:szCs w:val="24"/>
              </w:rPr>
              <w:br/>
              <w:t xml:space="preserve">без волосяного покрова, спилок или неспилок, кроме указанных </w:t>
            </w:r>
            <w:r w:rsidRPr="00526544">
              <w:rPr>
                <w:spacing w:val="-4"/>
                <w:szCs w:val="24"/>
              </w:rPr>
              <w:br/>
              <w:t>в примечании 1 б) или 1  в) к группе 41 согласно УКТВЭД, кроме коз или козлят и рептилий</w:t>
            </w:r>
          </w:p>
        </w:tc>
        <w:tc>
          <w:tcPr>
            <w:tcW w:w="1985" w:type="dxa"/>
            <w:vMerge/>
            <w:tcBorders>
              <w:top w:val="single" w:sz="4" w:space="0" w:color="auto"/>
              <w:left w:val="single" w:sz="6" w:space="0" w:color="auto"/>
              <w:bottom w:val="single" w:sz="6" w:space="0" w:color="auto"/>
              <w:right w:val="single" w:sz="6" w:space="0" w:color="auto"/>
            </w:tcBorders>
          </w:tcPr>
          <w:p w:rsidR="004C2E79" w:rsidRPr="00526544" w:rsidRDefault="004C2E79" w:rsidP="004C2E79">
            <w:pPr>
              <w:pStyle w:val="af2"/>
              <w:shd w:val="clear" w:color="auto" w:fill="FFFFFF"/>
              <w:spacing w:before="120" w:beforeAutospacing="0" w:afterAutospacing="0"/>
              <w:rPr>
                <w:szCs w:val="24"/>
              </w:rPr>
            </w:pPr>
          </w:p>
        </w:tc>
        <w:tc>
          <w:tcPr>
            <w:tcW w:w="2186" w:type="dxa"/>
            <w:vMerge/>
            <w:tcBorders>
              <w:top w:val="single" w:sz="4" w:space="0" w:color="auto"/>
              <w:left w:val="single" w:sz="6" w:space="0" w:color="auto"/>
              <w:bottom w:val="single" w:sz="4" w:space="0" w:color="auto"/>
              <w:right w:val="single" w:sz="4" w:space="0" w:color="auto"/>
            </w:tcBorders>
          </w:tcPr>
          <w:p w:rsidR="004C2E79" w:rsidRPr="00526544" w:rsidRDefault="004C2E79" w:rsidP="004C2E79">
            <w:pPr>
              <w:pStyle w:val="Style4"/>
              <w:widowControl/>
              <w:spacing w:before="12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4.</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7204 10 00 00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и лом литейного чугуна</w:t>
            </w:r>
          </w:p>
        </w:tc>
        <w:tc>
          <w:tcPr>
            <w:tcW w:w="1985" w:type="dxa"/>
            <w:vMerge w:val="restart"/>
            <w:tcBorders>
              <w:top w:val="single" w:sz="6" w:space="0" w:color="auto"/>
              <w:left w:val="single" w:sz="6" w:space="0" w:color="auto"/>
              <w:bottom w:val="single" w:sz="2" w:space="0" w:color="auto"/>
              <w:right w:val="single" w:sz="6" w:space="0" w:color="auto"/>
            </w:tcBorders>
          </w:tcPr>
          <w:p w:rsidR="004C2E79" w:rsidRPr="00526544" w:rsidRDefault="004C2E79" w:rsidP="005B380B">
            <w:pPr>
              <w:pStyle w:val="Style4"/>
              <w:widowControl/>
              <w:shd w:val="clear" w:color="auto" w:fill="FFFFFF"/>
              <w:spacing w:before="80" w:after="100" w:line="240" w:lineRule="exact"/>
              <w:jc w:val="center"/>
            </w:pPr>
            <w:r w:rsidRPr="00526544">
              <w:t xml:space="preserve">10 евро </w:t>
            </w:r>
            <w:r w:rsidRPr="00526544">
              <w:br/>
              <w:t xml:space="preserve">за </w:t>
            </w:r>
            <w:smartTag w:uri="urn:schemas-microsoft-com:office:smarttags" w:element="metricconverter">
              <w:smartTagPr>
                <w:attr w:name="ProductID" w:val="1 000 кг"/>
              </w:smartTagPr>
              <w:r w:rsidRPr="00526544">
                <w:t>1 000 кг</w:t>
              </w:r>
            </w:smartTag>
          </w:p>
          <w:p w:rsidR="004C2E79" w:rsidRPr="00526544" w:rsidRDefault="004C2E79" w:rsidP="005B380B">
            <w:pPr>
              <w:pStyle w:val="Style4"/>
              <w:widowControl/>
              <w:shd w:val="clear" w:color="auto" w:fill="FFFFFF"/>
              <w:spacing w:before="80" w:after="100" w:line="240" w:lineRule="exact"/>
              <w:jc w:val="left"/>
            </w:pPr>
          </w:p>
        </w:tc>
        <w:tc>
          <w:tcPr>
            <w:tcW w:w="2186" w:type="dxa"/>
            <w:vMerge w:val="restart"/>
            <w:tcBorders>
              <w:top w:val="single" w:sz="4" w:space="0" w:color="auto"/>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5.</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7204 30 00 00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и лом черных металлов луженый</w:t>
            </w:r>
          </w:p>
        </w:tc>
        <w:tc>
          <w:tcPr>
            <w:tcW w:w="1985" w:type="dxa"/>
            <w:vMerge/>
            <w:tcBorders>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6.</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7204 41 10 00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Токарная стружка, обрезки, обломки, отходы фрезерного производства и опилки из черных металлов</w:t>
            </w:r>
          </w:p>
        </w:tc>
        <w:tc>
          <w:tcPr>
            <w:tcW w:w="1985" w:type="dxa"/>
            <w:vMerge/>
            <w:tcBorders>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7.</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7204 41 91 00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обрезки или штамповки пакетированные из черных металлов</w:t>
            </w:r>
          </w:p>
        </w:tc>
        <w:tc>
          <w:tcPr>
            <w:tcW w:w="1985" w:type="dxa"/>
            <w:vMerge/>
            <w:tcBorders>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8.</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7204 41 99 00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обрезки или штамповки непакетированные из черных металлов</w:t>
            </w:r>
          </w:p>
        </w:tc>
        <w:tc>
          <w:tcPr>
            <w:tcW w:w="1985" w:type="dxa"/>
            <w:vMerge/>
            <w:tcBorders>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9.</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7204 49 10 00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и лом черных металлов измельченные (резаные)</w:t>
            </w:r>
          </w:p>
        </w:tc>
        <w:tc>
          <w:tcPr>
            <w:tcW w:w="1985" w:type="dxa"/>
            <w:vMerge/>
            <w:tcBorders>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10.</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7204 49 30 00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и лом черных металлов пакетированные</w:t>
            </w:r>
          </w:p>
        </w:tc>
        <w:tc>
          <w:tcPr>
            <w:tcW w:w="1985" w:type="dxa"/>
            <w:vMerge/>
            <w:tcBorders>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11.</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7204 49 90 00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и лом черных металлов несортированные</w:t>
            </w:r>
          </w:p>
        </w:tc>
        <w:tc>
          <w:tcPr>
            <w:tcW w:w="1985" w:type="dxa"/>
            <w:vMerge/>
            <w:tcBorders>
              <w:top w:val="single" w:sz="4" w:space="0" w:color="auto"/>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5B380B">
            <w:pPr>
              <w:pStyle w:val="BodyText22"/>
              <w:spacing w:before="80" w:after="100"/>
              <w:ind w:firstLine="0"/>
              <w:jc w:val="center"/>
              <w:rPr>
                <w:spacing w:val="0"/>
                <w:sz w:val="24"/>
                <w:szCs w:val="24"/>
              </w:rPr>
            </w:pPr>
            <w:r w:rsidRPr="00526544">
              <w:rPr>
                <w:spacing w:val="0"/>
                <w:sz w:val="24"/>
                <w:szCs w:val="24"/>
              </w:rPr>
              <w:t>12.</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5B380B">
            <w:pPr>
              <w:shd w:val="clear" w:color="auto" w:fill="FFFFFF"/>
              <w:spacing w:before="80" w:after="100"/>
              <w:jc w:val="left"/>
              <w:rPr>
                <w:sz w:val="24"/>
                <w:szCs w:val="24"/>
              </w:rPr>
            </w:pPr>
            <w:r w:rsidRPr="00526544">
              <w:rPr>
                <w:sz w:val="24"/>
                <w:szCs w:val="24"/>
              </w:rPr>
              <w:t>7204 49 90 00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5B380B">
            <w:pPr>
              <w:pStyle w:val="af2"/>
              <w:shd w:val="clear" w:color="auto" w:fill="FFFFFF"/>
              <w:spacing w:before="80" w:beforeAutospacing="0" w:afterAutospacing="0"/>
              <w:jc w:val="left"/>
              <w:rPr>
                <w:szCs w:val="24"/>
              </w:rPr>
            </w:pPr>
            <w:r w:rsidRPr="00526544">
              <w:rPr>
                <w:szCs w:val="24"/>
              </w:rPr>
              <w:t>Отходы и лом черных металлов сортированные</w:t>
            </w:r>
          </w:p>
        </w:tc>
        <w:tc>
          <w:tcPr>
            <w:tcW w:w="1985" w:type="dxa"/>
            <w:vMerge/>
            <w:tcBorders>
              <w:left w:val="single" w:sz="6" w:space="0" w:color="auto"/>
              <w:bottom w:val="single" w:sz="2" w:space="0" w:color="auto"/>
              <w:right w:val="single" w:sz="6" w:space="0" w:color="auto"/>
            </w:tcBorders>
          </w:tcPr>
          <w:p w:rsidR="004C2E79" w:rsidRPr="00526544" w:rsidRDefault="004C2E79" w:rsidP="005B380B">
            <w:pPr>
              <w:pStyle w:val="Style4"/>
              <w:widowControl/>
              <w:spacing w:before="80" w:after="100" w:line="240" w:lineRule="exact"/>
            </w:pPr>
          </w:p>
        </w:tc>
        <w:tc>
          <w:tcPr>
            <w:tcW w:w="2186" w:type="dxa"/>
            <w:vMerge/>
            <w:tcBorders>
              <w:left w:val="single" w:sz="6" w:space="0" w:color="auto"/>
              <w:bottom w:val="single" w:sz="4" w:space="0" w:color="auto"/>
              <w:right w:val="single" w:sz="4" w:space="0" w:color="auto"/>
            </w:tcBorders>
          </w:tcPr>
          <w:p w:rsidR="004C2E79" w:rsidRPr="00526544" w:rsidRDefault="004C2E79" w:rsidP="005B380B">
            <w:pPr>
              <w:pStyle w:val="Style4"/>
              <w:widowControl/>
              <w:spacing w:before="80" w:after="10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after="100"/>
              <w:ind w:firstLine="0"/>
              <w:jc w:val="center"/>
              <w:rPr>
                <w:spacing w:val="0"/>
                <w:sz w:val="24"/>
                <w:szCs w:val="24"/>
              </w:rPr>
            </w:pPr>
            <w:r w:rsidRPr="00526544">
              <w:rPr>
                <w:spacing w:val="0"/>
                <w:sz w:val="24"/>
                <w:szCs w:val="24"/>
              </w:rPr>
              <w:lastRenderedPageBreak/>
              <w:t>13.</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after="100"/>
              <w:jc w:val="left"/>
              <w:rPr>
                <w:sz w:val="24"/>
                <w:szCs w:val="24"/>
              </w:rPr>
            </w:pPr>
            <w:r w:rsidRPr="00526544">
              <w:rPr>
                <w:sz w:val="24"/>
                <w:szCs w:val="24"/>
              </w:rPr>
              <w:t>7204 50 00 00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after="100"/>
              <w:jc w:val="left"/>
              <w:rPr>
                <w:rFonts w:ascii="Times New Roman" w:hAnsi="Times New Roman"/>
                <w:sz w:val="24"/>
                <w:szCs w:val="24"/>
                <w:lang w:val="ru-RU" w:eastAsia="ru-RU"/>
              </w:rPr>
            </w:pPr>
            <w:r w:rsidRPr="00526544">
              <w:rPr>
                <w:rFonts w:ascii="Times New Roman" w:hAnsi="Times New Roman"/>
                <w:sz w:val="24"/>
                <w:szCs w:val="24"/>
                <w:lang w:val="ru-RU" w:eastAsia="ru-RU"/>
              </w:rPr>
              <w:t>Отходы в слитках (шихтовые слитки) для переплавки из черных металлов, кроме стали легированной</w:t>
            </w:r>
          </w:p>
        </w:tc>
        <w:tc>
          <w:tcPr>
            <w:tcW w:w="1985" w:type="dxa"/>
            <w:vMerge/>
            <w:tcBorders>
              <w:left w:val="single" w:sz="6" w:space="0" w:color="auto"/>
              <w:bottom w:val="single" w:sz="2" w:space="0" w:color="auto"/>
              <w:right w:val="single" w:sz="6" w:space="0" w:color="auto"/>
            </w:tcBorders>
          </w:tcPr>
          <w:p w:rsidR="004C2E79" w:rsidRPr="00526544" w:rsidRDefault="004C2E79" w:rsidP="004C2E79">
            <w:pPr>
              <w:pStyle w:val="Style10"/>
              <w:widowControl/>
              <w:spacing w:after="100" w:line="240" w:lineRule="exact"/>
              <w:rPr>
                <w:rFonts w:ascii="Times New Roman" w:hAnsi="Times New Roman"/>
              </w:rPr>
            </w:pPr>
          </w:p>
        </w:tc>
        <w:tc>
          <w:tcPr>
            <w:tcW w:w="2186" w:type="dxa"/>
            <w:vMerge/>
            <w:tcBorders>
              <w:left w:val="single" w:sz="6" w:space="0" w:color="auto"/>
              <w:bottom w:val="single" w:sz="4" w:space="0" w:color="auto"/>
              <w:right w:val="single" w:sz="4" w:space="0" w:color="auto"/>
            </w:tcBorders>
          </w:tcPr>
          <w:p w:rsidR="004C2E79" w:rsidRPr="00526544" w:rsidRDefault="004C2E79" w:rsidP="004C2E79">
            <w:pPr>
              <w:pStyle w:val="Style10"/>
              <w:widowControl/>
              <w:spacing w:after="100" w:line="240" w:lineRule="exact"/>
              <w:jc w:val="left"/>
              <w:rPr>
                <w:rFonts w:ascii="Times New Roman" w:hAnsi="Times New Roman"/>
              </w:rPr>
            </w:pPr>
          </w:p>
        </w:tc>
      </w:tr>
      <w:tr w:rsidR="004C2E79" w:rsidRPr="00526544">
        <w:tc>
          <w:tcPr>
            <w:tcW w:w="9673" w:type="dxa"/>
            <w:gridSpan w:val="5"/>
            <w:tcBorders>
              <w:top w:val="single" w:sz="6" w:space="0" w:color="auto"/>
              <w:left w:val="single" w:sz="4" w:space="0" w:color="auto"/>
              <w:bottom w:val="single" w:sz="6" w:space="0" w:color="auto"/>
              <w:right w:val="single" w:sz="4" w:space="0" w:color="auto"/>
            </w:tcBorders>
          </w:tcPr>
          <w:p w:rsidR="004C2E79" w:rsidRPr="00526544" w:rsidRDefault="004C2E79" w:rsidP="004C2E79">
            <w:pPr>
              <w:shd w:val="clear" w:color="auto" w:fill="FFFFFF"/>
              <w:spacing w:before="180" w:after="180"/>
              <w:rPr>
                <w:b/>
                <w:spacing w:val="-6"/>
                <w:sz w:val="24"/>
                <w:szCs w:val="24"/>
              </w:rPr>
            </w:pPr>
            <w:r w:rsidRPr="00526544">
              <w:rPr>
                <w:b/>
                <w:spacing w:val="-6"/>
                <w:sz w:val="24"/>
                <w:szCs w:val="24"/>
              </w:rPr>
              <w:t>Российская Федерация</w:t>
            </w: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1.</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1204 00 90 00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Семена льна дробленые или недробленые</w:t>
            </w:r>
          </w:p>
        </w:tc>
        <w:tc>
          <w:tcPr>
            <w:tcW w:w="1985" w:type="dxa"/>
            <w:vMerge w:val="restart"/>
            <w:tcBorders>
              <w:top w:val="single" w:sz="6" w:space="0" w:color="auto"/>
              <w:left w:val="single" w:sz="6" w:space="0" w:color="auto"/>
              <w:bottom w:val="single" w:sz="4" w:space="0" w:color="auto"/>
              <w:right w:val="single" w:sz="6" w:space="0" w:color="auto"/>
            </w:tcBorders>
          </w:tcPr>
          <w:p w:rsidR="004C2E79" w:rsidRPr="00526544" w:rsidRDefault="004C2E79" w:rsidP="004C2E79">
            <w:pPr>
              <w:pStyle w:val="af2"/>
              <w:shd w:val="clear" w:color="auto" w:fill="FFFFFF"/>
              <w:spacing w:before="80" w:beforeAutospacing="0" w:after="80" w:afterAutospacing="0"/>
              <w:rPr>
                <w:spacing w:val="-6"/>
                <w:szCs w:val="24"/>
              </w:rPr>
            </w:pPr>
            <w:r w:rsidRPr="00526544">
              <w:rPr>
                <w:spacing w:val="-6"/>
                <w:szCs w:val="24"/>
              </w:rPr>
              <w:t>10 %</w:t>
            </w:r>
          </w:p>
          <w:p w:rsidR="004C2E79" w:rsidRPr="00526544" w:rsidRDefault="004C2E79" w:rsidP="004C2E79">
            <w:pPr>
              <w:pStyle w:val="af2"/>
              <w:shd w:val="clear" w:color="auto" w:fill="FFFFFF"/>
              <w:spacing w:before="80" w:beforeAutospacing="0" w:after="80" w:afterAutospacing="0"/>
              <w:rPr>
                <w:spacing w:val="-6"/>
                <w:szCs w:val="24"/>
              </w:rPr>
            </w:pPr>
          </w:p>
        </w:tc>
        <w:tc>
          <w:tcPr>
            <w:tcW w:w="2186" w:type="dxa"/>
            <w:vMerge w:val="restart"/>
            <w:tcBorders>
              <w:top w:val="single" w:sz="4" w:space="0" w:color="auto"/>
              <w:left w:val="single" w:sz="6" w:space="0" w:color="auto"/>
              <w:right w:val="single" w:sz="4" w:space="0" w:color="auto"/>
            </w:tcBorders>
          </w:tcPr>
          <w:p w:rsidR="004C2E79" w:rsidRPr="00526544" w:rsidRDefault="004C2E79" w:rsidP="004C2E79">
            <w:pPr>
              <w:pStyle w:val="af2"/>
              <w:shd w:val="clear" w:color="auto" w:fill="FFFFFF"/>
              <w:spacing w:before="80" w:beforeAutospacing="0" w:after="80" w:afterAutospacing="0"/>
              <w:rPr>
                <w:spacing w:val="-6"/>
                <w:szCs w:val="24"/>
              </w:rPr>
            </w:pPr>
          </w:p>
          <w:p w:rsidR="004C2E79" w:rsidRPr="00526544" w:rsidRDefault="004C2E79" w:rsidP="004C2E79">
            <w:pPr>
              <w:pStyle w:val="Style4"/>
              <w:widowControl/>
              <w:spacing w:before="80" w:after="80" w:line="240" w:lineRule="exact"/>
              <w:jc w:val="center"/>
            </w:pPr>
          </w:p>
        </w:tc>
      </w:tr>
      <w:tr w:rsidR="004C2E79" w:rsidRPr="00526544">
        <w:tc>
          <w:tcPr>
            <w:tcW w:w="588" w:type="dxa"/>
            <w:tcBorders>
              <w:top w:val="single" w:sz="4"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2.</w:t>
            </w:r>
          </w:p>
        </w:tc>
        <w:tc>
          <w:tcPr>
            <w:tcW w:w="165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1206 00 91 00, 1206 00 99 00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Семена подсолнечника дробленые или недробленые, лущеные</w:t>
            </w:r>
          </w:p>
        </w:tc>
        <w:tc>
          <w:tcPr>
            <w:tcW w:w="1985" w:type="dxa"/>
            <w:vMerge/>
            <w:tcBorders>
              <w:top w:val="single" w:sz="4" w:space="0" w:color="auto"/>
              <w:left w:val="single" w:sz="6" w:space="0" w:color="auto"/>
              <w:right w:val="single" w:sz="6" w:space="0" w:color="auto"/>
            </w:tcBorders>
          </w:tcPr>
          <w:p w:rsidR="004C2E79" w:rsidRPr="00526544" w:rsidRDefault="004C2E79" w:rsidP="004C2E79">
            <w:pPr>
              <w:pStyle w:val="af2"/>
              <w:shd w:val="clear" w:color="auto" w:fill="FFFFFF"/>
              <w:spacing w:before="80" w:beforeAutospacing="0" w:after="80" w:afterAutospacing="0"/>
              <w:rPr>
                <w:spacing w:val="-6"/>
                <w:szCs w:val="24"/>
              </w:rPr>
            </w:pPr>
          </w:p>
        </w:tc>
        <w:tc>
          <w:tcPr>
            <w:tcW w:w="2186" w:type="dxa"/>
            <w:vMerge/>
            <w:tcBorders>
              <w:left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3.</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af2"/>
              <w:shd w:val="clear" w:color="auto" w:fill="FFFFFF"/>
              <w:spacing w:before="80" w:beforeAutospacing="0" w:after="80" w:afterAutospacing="0"/>
              <w:jc w:val="left"/>
              <w:rPr>
                <w:spacing w:val="-6"/>
                <w:szCs w:val="24"/>
              </w:rPr>
            </w:pPr>
            <w:r w:rsidRPr="00526544">
              <w:rPr>
                <w:spacing w:val="-6"/>
                <w:szCs w:val="24"/>
              </w:rPr>
              <w:t>1207 99 97 00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Только семена рыжея</w:t>
            </w:r>
          </w:p>
        </w:tc>
        <w:tc>
          <w:tcPr>
            <w:tcW w:w="1985" w:type="dxa"/>
            <w:vMerge/>
            <w:tcBorders>
              <w:left w:val="single" w:sz="6" w:space="0" w:color="auto"/>
              <w:bottom w:val="single" w:sz="6" w:space="0" w:color="auto"/>
              <w:right w:val="single" w:sz="6" w:space="0" w:color="auto"/>
            </w:tcBorders>
          </w:tcPr>
          <w:p w:rsidR="004C2E79" w:rsidRPr="00526544" w:rsidRDefault="004C2E79" w:rsidP="004C2E79">
            <w:pPr>
              <w:pStyle w:val="af2"/>
              <w:shd w:val="clear" w:color="auto" w:fill="FFFFFF"/>
              <w:spacing w:before="80" w:beforeAutospacing="0" w:after="80" w:afterAutospacing="0"/>
              <w:rPr>
                <w:spacing w:val="-6"/>
                <w:szCs w:val="24"/>
              </w:rPr>
            </w:pPr>
          </w:p>
        </w:tc>
        <w:tc>
          <w:tcPr>
            <w:tcW w:w="2186" w:type="dxa"/>
            <w:vMerge/>
            <w:tcBorders>
              <w:left w:val="single" w:sz="6" w:space="0" w:color="auto"/>
              <w:bottom w:val="single" w:sz="4"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4.</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7204 10 00 00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и лом литейного чугуна</w:t>
            </w:r>
          </w:p>
        </w:tc>
        <w:tc>
          <w:tcPr>
            <w:tcW w:w="1985" w:type="dxa"/>
            <w:vMerge w:val="restart"/>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af2"/>
              <w:shd w:val="clear" w:color="auto" w:fill="FFFFFF"/>
              <w:spacing w:before="80" w:beforeAutospacing="0" w:after="80" w:afterAutospacing="0"/>
              <w:rPr>
                <w:spacing w:val="-6"/>
                <w:szCs w:val="24"/>
              </w:rPr>
            </w:pPr>
            <w:r w:rsidRPr="00526544">
              <w:rPr>
                <w:spacing w:val="-6"/>
                <w:szCs w:val="24"/>
              </w:rPr>
              <w:t xml:space="preserve">10 </w:t>
            </w:r>
            <w:r w:rsidRPr="00526544">
              <w:rPr>
                <w:szCs w:val="24"/>
              </w:rPr>
              <w:t>евро</w:t>
            </w:r>
            <w:r w:rsidRPr="00526544">
              <w:rPr>
                <w:szCs w:val="24"/>
              </w:rPr>
              <w:br/>
              <w:t xml:space="preserve">за </w:t>
            </w:r>
            <w:smartTag w:uri="urn:schemas-microsoft-com:office:smarttags" w:element="metricconverter">
              <w:smartTagPr>
                <w:attr w:name="ProductID" w:val="1 000 кг"/>
              </w:smartTagPr>
              <w:r w:rsidRPr="00526544">
                <w:rPr>
                  <w:szCs w:val="24"/>
                </w:rPr>
                <w:t>1 000 кг</w:t>
              </w:r>
            </w:smartTag>
          </w:p>
        </w:tc>
        <w:tc>
          <w:tcPr>
            <w:tcW w:w="2186" w:type="dxa"/>
            <w:vMerge w:val="restart"/>
            <w:tcBorders>
              <w:top w:val="single" w:sz="4"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center"/>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5.</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7204 30 00 00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z w:val="24"/>
                <w:szCs w:val="24"/>
                <w:lang w:val="ru-RU" w:eastAsia="ru-RU"/>
              </w:rPr>
            </w:pPr>
            <w:r w:rsidRPr="00526544">
              <w:rPr>
                <w:rFonts w:ascii="Times New Roman" w:hAnsi="Times New Roman"/>
                <w:sz w:val="24"/>
                <w:szCs w:val="24"/>
                <w:lang w:val="ru-RU" w:eastAsia="ru-RU"/>
              </w:rPr>
              <w:t>Отходы и лом черных металлов луженый</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6.</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7204 41 10 00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Токарная стружка, обрезки, обломки, отходы фрезерного производства и опилки из черных металлов</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7.</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af2"/>
              <w:shd w:val="clear" w:color="auto" w:fill="FFFFFF"/>
              <w:spacing w:before="80" w:beforeAutospacing="0" w:after="80" w:afterAutospacing="0"/>
              <w:jc w:val="left"/>
              <w:rPr>
                <w:spacing w:val="-6"/>
                <w:szCs w:val="24"/>
              </w:rPr>
            </w:pPr>
            <w:r w:rsidRPr="00526544">
              <w:rPr>
                <w:spacing w:val="-6"/>
                <w:szCs w:val="24"/>
              </w:rPr>
              <w:t>7204 41 91 00</w:t>
            </w:r>
          </w:p>
        </w:tc>
        <w:tc>
          <w:tcPr>
            <w:tcW w:w="3262" w:type="dxa"/>
            <w:tcBorders>
              <w:top w:val="single" w:sz="4" w:space="0" w:color="auto"/>
              <w:left w:val="single" w:sz="6" w:space="0" w:color="auto"/>
              <w:bottom w:val="single" w:sz="6"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обрезки или штамповки пакетированные из черных металлов</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rPr>
          <w:cantSplit/>
        </w:trPr>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8.</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7204 41 99 00</w:t>
            </w:r>
          </w:p>
        </w:tc>
        <w:tc>
          <w:tcPr>
            <w:tcW w:w="326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обрезки или штамповки непакетированные из черных металлов</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9.</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af2"/>
              <w:shd w:val="clear" w:color="auto" w:fill="FFFFFF"/>
              <w:spacing w:before="80" w:beforeAutospacing="0" w:after="80" w:afterAutospacing="0"/>
              <w:jc w:val="left"/>
              <w:rPr>
                <w:spacing w:val="-6"/>
                <w:szCs w:val="24"/>
              </w:rPr>
            </w:pPr>
            <w:r w:rsidRPr="00526544">
              <w:rPr>
                <w:spacing w:val="-6"/>
                <w:szCs w:val="24"/>
              </w:rPr>
              <w:t>7204 49 10 00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и лом черных металлов измельченные (резаные)</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10.</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7204 49 30 00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и лом черных металлов пакетированные</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6"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11.</w:t>
            </w:r>
          </w:p>
        </w:tc>
        <w:tc>
          <w:tcPr>
            <w:tcW w:w="1652" w:type="dxa"/>
            <w:tcBorders>
              <w:top w:val="single" w:sz="6" w:space="0" w:color="auto"/>
              <w:left w:val="single" w:sz="6" w:space="0" w:color="auto"/>
              <w:bottom w:val="single" w:sz="6"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7204 49 90 00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и лом черных металлов несортированные</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6" w:space="0" w:color="auto"/>
              <w:left w:val="single" w:sz="4" w:space="0" w:color="auto"/>
              <w:bottom w:val="single" w:sz="4"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12.</w:t>
            </w:r>
          </w:p>
        </w:tc>
        <w:tc>
          <w:tcPr>
            <w:tcW w:w="1652" w:type="dxa"/>
            <w:tcBorders>
              <w:top w:val="single" w:sz="6"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7204 49 90 00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и лом черных металлов сортированные</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4"/>
              <w:widowControl/>
              <w:spacing w:before="80" w:after="80" w:line="240" w:lineRule="exact"/>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4"/>
              <w:widowControl/>
              <w:spacing w:before="80" w:after="80" w:line="240" w:lineRule="exact"/>
              <w:jc w:val="left"/>
            </w:pPr>
          </w:p>
        </w:tc>
      </w:tr>
      <w:tr w:rsidR="004C2E79" w:rsidRPr="00526544">
        <w:tc>
          <w:tcPr>
            <w:tcW w:w="588" w:type="dxa"/>
            <w:tcBorders>
              <w:top w:val="single" w:sz="4" w:space="0" w:color="auto"/>
              <w:left w:val="single" w:sz="4" w:space="0" w:color="auto"/>
              <w:bottom w:val="single" w:sz="4" w:space="0" w:color="auto"/>
              <w:right w:val="single" w:sz="6" w:space="0" w:color="auto"/>
            </w:tcBorders>
          </w:tcPr>
          <w:p w:rsidR="004C2E79" w:rsidRPr="00526544" w:rsidRDefault="004C2E79" w:rsidP="004C2E79">
            <w:pPr>
              <w:pStyle w:val="BodyText22"/>
              <w:spacing w:before="80" w:after="80"/>
              <w:ind w:firstLine="0"/>
              <w:jc w:val="center"/>
              <w:rPr>
                <w:spacing w:val="0"/>
                <w:sz w:val="24"/>
                <w:szCs w:val="24"/>
              </w:rPr>
            </w:pPr>
            <w:r w:rsidRPr="00526544">
              <w:rPr>
                <w:spacing w:val="0"/>
                <w:sz w:val="24"/>
                <w:szCs w:val="24"/>
              </w:rPr>
              <w:t>13.</w:t>
            </w:r>
          </w:p>
        </w:tc>
        <w:tc>
          <w:tcPr>
            <w:tcW w:w="165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shd w:val="clear" w:color="auto" w:fill="FFFFFF"/>
              <w:spacing w:before="80" w:after="80"/>
              <w:jc w:val="left"/>
              <w:rPr>
                <w:spacing w:val="-6"/>
                <w:sz w:val="24"/>
                <w:szCs w:val="24"/>
              </w:rPr>
            </w:pPr>
            <w:r w:rsidRPr="00526544">
              <w:rPr>
                <w:spacing w:val="-6"/>
                <w:sz w:val="24"/>
                <w:szCs w:val="24"/>
              </w:rPr>
              <w:t>7204 50 00 00</w:t>
            </w:r>
          </w:p>
        </w:tc>
        <w:tc>
          <w:tcPr>
            <w:tcW w:w="3262" w:type="dxa"/>
            <w:tcBorders>
              <w:top w:val="single" w:sz="4" w:space="0" w:color="auto"/>
              <w:left w:val="single" w:sz="6" w:space="0" w:color="auto"/>
              <w:bottom w:val="single" w:sz="4" w:space="0" w:color="auto"/>
              <w:right w:val="single" w:sz="6" w:space="0" w:color="auto"/>
            </w:tcBorders>
          </w:tcPr>
          <w:p w:rsidR="004C2E79" w:rsidRPr="00526544" w:rsidRDefault="004C2E79" w:rsidP="004C2E79">
            <w:pPr>
              <w:pStyle w:val="ac"/>
              <w:shd w:val="clear" w:color="auto" w:fill="FFFFFF"/>
              <w:spacing w:before="80" w:after="80"/>
              <w:jc w:val="left"/>
              <w:rPr>
                <w:rFonts w:ascii="Times New Roman" w:hAnsi="Times New Roman"/>
                <w:spacing w:val="-6"/>
                <w:sz w:val="24"/>
                <w:szCs w:val="24"/>
                <w:lang w:val="ru-RU" w:eastAsia="ru-RU"/>
              </w:rPr>
            </w:pPr>
            <w:r w:rsidRPr="00526544">
              <w:rPr>
                <w:rFonts w:ascii="Times New Roman" w:hAnsi="Times New Roman"/>
                <w:spacing w:val="-6"/>
                <w:sz w:val="24"/>
                <w:szCs w:val="24"/>
                <w:lang w:val="ru-RU" w:eastAsia="ru-RU"/>
              </w:rPr>
              <w:t>Отходы в слитках (шихтовые слитки) для переплавки из черных металлов, кроме стали легированной</w:t>
            </w:r>
          </w:p>
        </w:tc>
        <w:tc>
          <w:tcPr>
            <w:tcW w:w="1985" w:type="dxa"/>
            <w:vMerge/>
            <w:tcBorders>
              <w:top w:val="single" w:sz="6" w:space="0" w:color="auto"/>
              <w:left w:val="single" w:sz="6" w:space="0" w:color="auto"/>
              <w:bottom w:val="single" w:sz="6" w:space="0" w:color="auto"/>
              <w:right w:val="single" w:sz="6" w:space="0" w:color="auto"/>
            </w:tcBorders>
          </w:tcPr>
          <w:p w:rsidR="004C2E79" w:rsidRPr="00526544" w:rsidRDefault="004C2E79" w:rsidP="004C2E79">
            <w:pPr>
              <w:pStyle w:val="Style10"/>
              <w:widowControl/>
              <w:spacing w:before="80" w:after="80" w:line="240" w:lineRule="exact"/>
              <w:rPr>
                <w:rFonts w:ascii="Times New Roman" w:hAnsi="Times New Roman"/>
              </w:rPr>
            </w:pPr>
          </w:p>
        </w:tc>
        <w:tc>
          <w:tcPr>
            <w:tcW w:w="2186" w:type="dxa"/>
            <w:vMerge/>
            <w:tcBorders>
              <w:top w:val="single" w:sz="6" w:space="0" w:color="auto"/>
              <w:left w:val="single" w:sz="6" w:space="0" w:color="auto"/>
              <w:bottom w:val="single" w:sz="6" w:space="0" w:color="auto"/>
              <w:right w:val="single" w:sz="4" w:space="0" w:color="auto"/>
            </w:tcBorders>
          </w:tcPr>
          <w:p w:rsidR="004C2E79" w:rsidRPr="00526544" w:rsidRDefault="004C2E79" w:rsidP="004C2E79">
            <w:pPr>
              <w:pStyle w:val="Style10"/>
              <w:widowControl/>
              <w:spacing w:before="80" w:after="80" w:line="240" w:lineRule="exact"/>
              <w:jc w:val="left"/>
              <w:rPr>
                <w:rFonts w:ascii="Times New Roman" w:hAnsi="Times New Roman"/>
              </w:rPr>
            </w:pPr>
          </w:p>
        </w:tc>
      </w:tr>
      <w:tr w:rsidR="004C2E79" w:rsidRPr="00526544">
        <w:tc>
          <w:tcPr>
            <w:tcW w:w="9673" w:type="dxa"/>
            <w:gridSpan w:val="5"/>
            <w:tcBorders>
              <w:top w:val="single" w:sz="4" w:space="0" w:color="auto"/>
            </w:tcBorders>
          </w:tcPr>
          <w:p w:rsidR="004C2E79" w:rsidRPr="00526544" w:rsidRDefault="004C2E79" w:rsidP="004C2E79">
            <w:pPr>
              <w:spacing w:before="120"/>
              <w:ind w:firstLine="539"/>
              <w:jc w:val="both"/>
              <w:rPr>
                <w:sz w:val="24"/>
                <w:szCs w:val="24"/>
              </w:rPr>
            </w:pPr>
            <w:r w:rsidRPr="00526544">
              <w:rPr>
                <w:sz w:val="24"/>
                <w:szCs w:val="24"/>
              </w:rPr>
              <w:t xml:space="preserve">Примечание: в настоящее время таможенные пошлины, применяемые в отношении экспорта товаров, действуют в Украине в соответствии с законами Украины от 7 мая 1996 года </w:t>
            </w:r>
            <w:r w:rsidR="00DF409E" w:rsidRPr="00526544">
              <w:rPr>
                <w:sz w:val="24"/>
                <w:szCs w:val="24"/>
              </w:rPr>
              <w:t>№ </w:t>
            </w:r>
            <w:r w:rsidRPr="00526544">
              <w:rPr>
                <w:sz w:val="24"/>
                <w:szCs w:val="24"/>
              </w:rPr>
              <w:t xml:space="preserve">180/96-ВР «О вывозной (экспортной) пошлине на живой скот и кожевенное сырье» (с изменениями и дополнениями); от 5 мая 1999 года </w:t>
            </w:r>
            <w:r w:rsidR="00DF409E" w:rsidRPr="00526544">
              <w:rPr>
                <w:sz w:val="24"/>
                <w:szCs w:val="24"/>
              </w:rPr>
              <w:t>№ </w:t>
            </w:r>
            <w:r w:rsidRPr="00526544">
              <w:rPr>
                <w:sz w:val="24"/>
                <w:szCs w:val="24"/>
              </w:rPr>
              <w:t xml:space="preserve">619-XIV «О металлоломе» (с изменениями и дополнениями); от 10  сентября 1999 года </w:t>
            </w:r>
            <w:r w:rsidR="00DF409E" w:rsidRPr="00526544">
              <w:rPr>
                <w:sz w:val="24"/>
                <w:szCs w:val="24"/>
              </w:rPr>
              <w:t>№ </w:t>
            </w:r>
            <w:r w:rsidRPr="00526544">
              <w:rPr>
                <w:sz w:val="24"/>
                <w:szCs w:val="24"/>
              </w:rPr>
              <w:t xml:space="preserve">1033-XIV «О ставках вывозной (экспортной) пошлины на семена некоторых видов масличных культур» </w:t>
            </w:r>
            <w:r w:rsidRPr="00526544">
              <w:rPr>
                <w:sz w:val="24"/>
                <w:szCs w:val="24"/>
              </w:rPr>
              <w:br/>
              <w:t xml:space="preserve">(с изменениями и дополнениями); от 24 октября 2002 года </w:t>
            </w:r>
            <w:r w:rsidR="00DF409E" w:rsidRPr="00526544">
              <w:rPr>
                <w:sz w:val="24"/>
                <w:szCs w:val="24"/>
              </w:rPr>
              <w:t>№ </w:t>
            </w:r>
            <w:r w:rsidRPr="00526544">
              <w:rPr>
                <w:sz w:val="24"/>
                <w:szCs w:val="24"/>
              </w:rPr>
              <w:t>216-IV «О вывозной (экспортной) пошлине на отходы и лом черных металлов» (с изменениями и дополнениями).</w:t>
            </w:r>
          </w:p>
        </w:tc>
      </w:tr>
    </w:tbl>
    <w:p w:rsidR="00070A57" w:rsidRPr="00526544" w:rsidRDefault="00070A57" w:rsidP="009C5C1F">
      <w:pPr>
        <w:pStyle w:val="2"/>
      </w:pPr>
      <w:bookmarkStart w:id="3" w:name="_Toc487211790"/>
      <w:r w:rsidRPr="00526544">
        <w:lastRenderedPageBreak/>
        <w:t>2. Тарифные квоты, используемые Республикой Молдова</w:t>
      </w:r>
      <w:bookmarkEnd w:id="3"/>
    </w:p>
    <w:tbl>
      <w:tblPr>
        <w:tblW w:w="9813" w:type="dxa"/>
        <w:tblInd w:w="40" w:type="dxa"/>
        <w:tblLayout w:type="fixed"/>
        <w:tblCellMar>
          <w:left w:w="40" w:type="dxa"/>
          <w:right w:w="40" w:type="dxa"/>
        </w:tblCellMar>
        <w:tblLook w:val="0000" w:firstRow="0" w:lastRow="0" w:firstColumn="0" w:lastColumn="0" w:noHBand="0" w:noVBand="0"/>
      </w:tblPr>
      <w:tblGrid>
        <w:gridCol w:w="708"/>
        <w:gridCol w:w="1701"/>
        <w:gridCol w:w="12"/>
        <w:gridCol w:w="2540"/>
        <w:gridCol w:w="8"/>
        <w:gridCol w:w="2968"/>
        <w:gridCol w:w="1876"/>
      </w:tblGrid>
      <w:tr w:rsidR="00C7573F" w:rsidRPr="00526544">
        <w:tc>
          <w:tcPr>
            <w:tcW w:w="9813" w:type="dxa"/>
            <w:gridSpan w:val="7"/>
            <w:tcBorders>
              <w:bottom w:val="single" w:sz="4" w:space="0" w:color="auto"/>
            </w:tcBorders>
            <w:vAlign w:val="center"/>
          </w:tcPr>
          <w:p w:rsidR="00C7573F" w:rsidRPr="00526544" w:rsidRDefault="001C267A" w:rsidP="00315E98">
            <w:pPr>
              <w:shd w:val="clear" w:color="auto" w:fill="FFFFFF"/>
              <w:spacing w:before="120" w:after="120" w:line="240" w:lineRule="auto"/>
              <w:rPr>
                <w:b/>
                <w:spacing w:val="-10"/>
                <w:sz w:val="24"/>
                <w:szCs w:val="24"/>
              </w:rPr>
            </w:pPr>
            <w:r w:rsidRPr="00526544">
              <w:rPr>
                <w:b/>
                <w:spacing w:val="-10"/>
                <w:sz w:val="24"/>
                <w:szCs w:val="24"/>
              </w:rPr>
              <w:t>Н</w:t>
            </w:r>
            <w:r w:rsidR="006F6F59" w:rsidRPr="00526544">
              <w:rPr>
                <w:b/>
                <w:spacing w:val="-10"/>
                <w:sz w:val="24"/>
                <w:szCs w:val="24"/>
              </w:rPr>
              <w:t xml:space="preserve">а сахар </w:t>
            </w:r>
          </w:p>
        </w:tc>
      </w:tr>
      <w:tr w:rsidR="00D66B9C" w:rsidRPr="00526544">
        <w:tc>
          <w:tcPr>
            <w:tcW w:w="708" w:type="dxa"/>
            <w:tcBorders>
              <w:top w:val="single" w:sz="4" w:space="0" w:color="auto"/>
              <w:left w:val="single" w:sz="4" w:space="0" w:color="auto"/>
              <w:bottom w:val="double" w:sz="4" w:space="0" w:color="auto"/>
              <w:right w:val="single" w:sz="6" w:space="0" w:color="auto"/>
            </w:tcBorders>
            <w:vAlign w:val="center"/>
          </w:tcPr>
          <w:p w:rsidR="00D66B9C" w:rsidRPr="00526544" w:rsidRDefault="00D66B9C" w:rsidP="003C257F">
            <w:pPr>
              <w:pStyle w:val="Style10"/>
              <w:widowControl/>
              <w:spacing w:after="60" w:line="200" w:lineRule="exact"/>
              <w:rPr>
                <w:rStyle w:val="FontStyle39"/>
                <w:sz w:val="20"/>
                <w:szCs w:val="20"/>
              </w:rPr>
            </w:pPr>
            <w:r w:rsidRPr="00526544">
              <w:rPr>
                <w:rStyle w:val="FontStyle39"/>
                <w:sz w:val="20"/>
                <w:szCs w:val="20"/>
              </w:rPr>
              <w:t>№</w:t>
            </w:r>
            <w:r w:rsidRPr="00526544">
              <w:rPr>
                <w:rStyle w:val="FontStyle39"/>
                <w:sz w:val="20"/>
                <w:szCs w:val="20"/>
              </w:rPr>
              <w:br/>
              <w:t>п/п</w:t>
            </w:r>
          </w:p>
        </w:tc>
        <w:tc>
          <w:tcPr>
            <w:tcW w:w="1713" w:type="dxa"/>
            <w:gridSpan w:val="2"/>
            <w:tcBorders>
              <w:top w:val="single" w:sz="4" w:space="0" w:color="auto"/>
              <w:left w:val="single" w:sz="6" w:space="0" w:color="auto"/>
              <w:bottom w:val="double" w:sz="4" w:space="0" w:color="auto"/>
              <w:right w:val="single" w:sz="6" w:space="0" w:color="auto"/>
            </w:tcBorders>
            <w:vAlign w:val="center"/>
          </w:tcPr>
          <w:p w:rsidR="00D66B9C" w:rsidRPr="00526544" w:rsidRDefault="00D66B9C" w:rsidP="003C257F">
            <w:pPr>
              <w:pStyle w:val="Style10"/>
              <w:widowControl/>
              <w:spacing w:after="60" w:line="200" w:lineRule="exact"/>
              <w:rPr>
                <w:rStyle w:val="FontStyle39"/>
                <w:sz w:val="20"/>
                <w:szCs w:val="20"/>
              </w:rPr>
            </w:pPr>
            <w:r w:rsidRPr="00526544">
              <w:rPr>
                <w:rFonts w:ascii="Times New Roman" w:hAnsi="Times New Roman"/>
                <w:iCs/>
                <w:sz w:val="20"/>
                <w:szCs w:val="20"/>
              </w:rPr>
              <w:t>Код ТН ВЭД</w:t>
            </w:r>
          </w:p>
        </w:tc>
        <w:tc>
          <w:tcPr>
            <w:tcW w:w="2548" w:type="dxa"/>
            <w:gridSpan w:val="2"/>
            <w:tcBorders>
              <w:top w:val="single" w:sz="4" w:space="0" w:color="auto"/>
              <w:left w:val="single" w:sz="6" w:space="0" w:color="auto"/>
              <w:bottom w:val="double" w:sz="4" w:space="0" w:color="auto"/>
              <w:right w:val="single" w:sz="6" w:space="0" w:color="auto"/>
            </w:tcBorders>
            <w:vAlign w:val="center"/>
          </w:tcPr>
          <w:p w:rsidR="00D66B9C" w:rsidRPr="00526544" w:rsidRDefault="00D66B9C" w:rsidP="003C257F">
            <w:pPr>
              <w:shd w:val="clear" w:color="auto" w:fill="FFFFFF"/>
              <w:spacing w:after="60" w:line="200" w:lineRule="exact"/>
              <w:rPr>
                <w:sz w:val="20"/>
              </w:rPr>
            </w:pPr>
            <w:r w:rsidRPr="00526544">
              <w:rPr>
                <w:sz w:val="20"/>
              </w:rPr>
              <w:t>Наименование товара</w:t>
            </w:r>
          </w:p>
        </w:tc>
        <w:tc>
          <w:tcPr>
            <w:tcW w:w="2968" w:type="dxa"/>
            <w:tcBorders>
              <w:top w:val="single" w:sz="4" w:space="0" w:color="auto"/>
              <w:left w:val="single" w:sz="6" w:space="0" w:color="auto"/>
              <w:bottom w:val="double" w:sz="4" w:space="0" w:color="auto"/>
              <w:right w:val="single" w:sz="6" w:space="0" w:color="auto"/>
            </w:tcBorders>
            <w:vAlign w:val="center"/>
          </w:tcPr>
          <w:p w:rsidR="00D66B9C" w:rsidRPr="00526544" w:rsidRDefault="00D66B9C" w:rsidP="003C257F">
            <w:pPr>
              <w:shd w:val="clear" w:color="auto" w:fill="FFFFFF"/>
              <w:spacing w:after="60" w:line="200" w:lineRule="exact"/>
              <w:rPr>
                <w:sz w:val="20"/>
              </w:rPr>
            </w:pPr>
            <w:r w:rsidRPr="00526544">
              <w:rPr>
                <w:sz w:val="20"/>
              </w:rPr>
              <w:t>Наименование применяемой меры, дата и номер документа, которым она установлена</w:t>
            </w:r>
          </w:p>
        </w:tc>
        <w:tc>
          <w:tcPr>
            <w:tcW w:w="1876" w:type="dxa"/>
            <w:tcBorders>
              <w:top w:val="single" w:sz="4" w:space="0" w:color="auto"/>
              <w:left w:val="single" w:sz="6" w:space="0" w:color="auto"/>
              <w:bottom w:val="double" w:sz="4" w:space="0" w:color="auto"/>
              <w:right w:val="single" w:sz="4" w:space="0" w:color="auto"/>
            </w:tcBorders>
            <w:vAlign w:val="center"/>
          </w:tcPr>
          <w:p w:rsidR="00D66B9C" w:rsidRPr="00526544" w:rsidRDefault="00D66B9C" w:rsidP="003C257F">
            <w:pPr>
              <w:shd w:val="clear" w:color="auto" w:fill="FFFFFF"/>
              <w:spacing w:after="60" w:line="200" w:lineRule="exact"/>
              <w:rPr>
                <w:sz w:val="20"/>
              </w:rPr>
            </w:pPr>
            <w:r w:rsidRPr="00526544">
              <w:rPr>
                <w:sz w:val="20"/>
              </w:rPr>
              <w:t>Примечание</w:t>
            </w:r>
          </w:p>
        </w:tc>
      </w:tr>
      <w:tr w:rsidR="00556ACE" w:rsidRPr="00526544">
        <w:tc>
          <w:tcPr>
            <w:tcW w:w="708" w:type="dxa"/>
            <w:tcBorders>
              <w:top w:val="single" w:sz="6" w:space="0" w:color="auto"/>
              <w:left w:val="single" w:sz="4" w:space="0" w:color="auto"/>
              <w:bottom w:val="single" w:sz="6" w:space="0" w:color="auto"/>
              <w:right w:val="single" w:sz="6" w:space="0" w:color="auto"/>
            </w:tcBorders>
          </w:tcPr>
          <w:p w:rsidR="00556ACE" w:rsidRPr="00526544" w:rsidRDefault="00556ACE" w:rsidP="003C257F">
            <w:pPr>
              <w:pStyle w:val="Style10"/>
              <w:widowControl/>
              <w:spacing w:after="60" w:line="240" w:lineRule="exact"/>
              <w:rPr>
                <w:rFonts w:ascii="Times New Roman" w:hAnsi="Times New Roman"/>
              </w:rPr>
            </w:pPr>
            <w:r w:rsidRPr="00526544">
              <w:rPr>
                <w:rFonts w:ascii="Times New Roman" w:hAnsi="Times New Roman"/>
              </w:rPr>
              <w:t>1.</w:t>
            </w:r>
          </w:p>
        </w:tc>
        <w:tc>
          <w:tcPr>
            <w:tcW w:w="1701" w:type="dxa"/>
            <w:tcBorders>
              <w:top w:val="single" w:sz="6" w:space="0" w:color="auto"/>
              <w:left w:val="single" w:sz="4" w:space="0" w:color="auto"/>
              <w:bottom w:val="single" w:sz="6" w:space="0" w:color="auto"/>
              <w:right w:val="single" w:sz="6" w:space="0" w:color="auto"/>
            </w:tcBorders>
          </w:tcPr>
          <w:p w:rsidR="00556ACE" w:rsidRPr="00526544" w:rsidRDefault="00556ACE" w:rsidP="003C257F">
            <w:pPr>
              <w:pStyle w:val="Style10"/>
              <w:widowControl/>
              <w:spacing w:after="60" w:line="240" w:lineRule="exact"/>
              <w:jc w:val="left"/>
              <w:rPr>
                <w:rFonts w:ascii="Times New Roman" w:hAnsi="Times New Roman"/>
              </w:rPr>
            </w:pPr>
            <w:r w:rsidRPr="00526544">
              <w:rPr>
                <w:rFonts w:ascii="Times New Roman" w:hAnsi="Times New Roman"/>
              </w:rPr>
              <w:t>1701 91 000,</w:t>
            </w:r>
            <w:r w:rsidRPr="00526544">
              <w:rPr>
                <w:rFonts w:ascii="Times New Roman" w:hAnsi="Times New Roman"/>
              </w:rPr>
              <w:br/>
            </w:r>
            <w:r w:rsidRPr="00526544">
              <w:rPr>
                <w:rFonts w:ascii="Times New Roman" w:hAnsi="Times New Roman"/>
              </w:rPr>
              <w:br/>
            </w:r>
            <w:r w:rsidRPr="00526544">
              <w:rPr>
                <w:rFonts w:ascii="Times New Roman" w:hAnsi="Times New Roman"/>
              </w:rPr>
              <w:br/>
            </w:r>
            <w:r w:rsidRPr="00526544">
              <w:rPr>
                <w:rFonts w:ascii="Times New Roman" w:hAnsi="Times New Roman"/>
              </w:rPr>
              <w:br/>
            </w:r>
            <w:r w:rsidRPr="00526544">
              <w:rPr>
                <w:rFonts w:ascii="Times New Roman" w:hAnsi="Times New Roman"/>
              </w:rPr>
              <w:br/>
              <w:t>1701 99 100,</w:t>
            </w:r>
            <w:r w:rsidRPr="00526544">
              <w:rPr>
                <w:rFonts w:ascii="Times New Roman" w:hAnsi="Times New Roman"/>
              </w:rPr>
              <w:br/>
              <w:t>1701 99 900 (искл.1702 – прочие сахара и сиропы сахарные)</w:t>
            </w:r>
          </w:p>
        </w:tc>
        <w:tc>
          <w:tcPr>
            <w:tcW w:w="2552" w:type="dxa"/>
            <w:gridSpan w:val="2"/>
            <w:tcBorders>
              <w:top w:val="single" w:sz="6" w:space="0" w:color="auto"/>
              <w:left w:val="single" w:sz="6" w:space="0" w:color="auto"/>
              <w:bottom w:val="single" w:sz="6" w:space="0" w:color="auto"/>
              <w:right w:val="single" w:sz="6" w:space="0" w:color="auto"/>
            </w:tcBorders>
          </w:tcPr>
          <w:p w:rsidR="00556ACE" w:rsidRPr="00526544" w:rsidRDefault="00556ACE" w:rsidP="003C257F">
            <w:pPr>
              <w:pStyle w:val="Style10"/>
              <w:widowControl/>
              <w:spacing w:after="60" w:line="240" w:lineRule="exact"/>
              <w:jc w:val="left"/>
              <w:rPr>
                <w:rFonts w:ascii="Times New Roman" w:hAnsi="Times New Roman"/>
              </w:rPr>
            </w:pPr>
            <w:r w:rsidRPr="00526544">
              <w:rPr>
                <w:rFonts w:ascii="Times New Roman" w:hAnsi="Times New Roman"/>
              </w:rPr>
              <w:t xml:space="preserve">Сахар рафинированный, с вкусоароматическими добавками; </w:t>
            </w:r>
            <w:r w:rsidRPr="00526544">
              <w:rPr>
                <w:rFonts w:ascii="Times New Roman" w:hAnsi="Times New Roman"/>
              </w:rPr>
              <w:br/>
              <w:t>сахар белый;</w:t>
            </w:r>
            <w:r w:rsidRPr="00526544">
              <w:rPr>
                <w:rFonts w:ascii="Times New Roman" w:hAnsi="Times New Roman"/>
              </w:rPr>
              <w:br/>
              <w:t>прочий</w:t>
            </w:r>
          </w:p>
        </w:tc>
        <w:tc>
          <w:tcPr>
            <w:tcW w:w="2976" w:type="dxa"/>
            <w:gridSpan w:val="2"/>
            <w:tcBorders>
              <w:top w:val="single" w:sz="6" w:space="0" w:color="auto"/>
              <w:left w:val="single" w:sz="6" w:space="0" w:color="auto"/>
              <w:bottom w:val="single" w:sz="6" w:space="0" w:color="auto"/>
              <w:right w:val="single" w:sz="4" w:space="0" w:color="auto"/>
            </w:tcBorders>
          </w:tcPr>
          <w:p w:rsidR="00556ACE" w:rsidRPr="00526544" w:rsidRDefault="00556ACE" w:rsidP="00D452FF">
            <w:pPr>
              <w:pStyle w:val="Style10"/>
              <w:widowControl/>
              <w:spacing w:after="60" w:line="240" w:lineRule="exact"/>
              <w:jc w:val="left"/>
              <w:rPr>
                <w:rFonts w:ascii="Times New Roman" w:hAnsi="Times New Roman"/>
              </w:rPr>
            </w:pPr>
            <w:r w:rsidRPr="00526544">
              <w:rPr>
                <w:rFonts w:ascii="Times New Roman" w:hAnsi="Times New Roman"/>
              </w:rPr>
              <w:t>Объемы импорта сахара и продуктов из сахара в преференциальном режиме устанавливаются ежеквартально Министерством сельского хозяйства и пищевой промышленности совместно с Союзом сахаропроизводителей Республики Молдова</w:t>
            </w:r>
          </w:p>
        </w:tc>
        <w:tc>
          <w:tcPr>
            <w:tcW w:w="1876" w:type="dxa"/>
            <w:tcBorders>
              <w:top w:val="single" w:sz="6" w:space="0" w:color="auto"/>
              <w:left w:val="single" w:sz="4" w:space="0" w:color="auto"/>
              <w:bottom w:val="single" w:sz="6" w:space="0" w:color="auto"/>
              <w:right w:val="single" w:sz="6" w:space="0" w:color="auto"/>
            </w:tcBorders>
          </w:tcPr>
          <w:p w:rsidR="00556ACE" w:rsidRPr="00526544" w:rsidRDefault="00556ACE" w:rsidP="003C257F">
            <w:pPr>
              <w:pStyle w:val="Style10"/>
              <w:widowControl/>
              <w:spacing w:after="60" w:line="240" w:lineRule="exact"/>
              <w:ind w:left="58"/>
              <w:jc w:val="left"/>
              <w:rPr>
                <w:rFonts w:ascii="Times New Roman" w:hAnsi="Times New Roman"/>
              </w:rPr>
            </w:pPr>
            <w:r w:rsidRPr="00526544">
              <w:rPr>
                <w:rFonts w:ascii="Times New Roman" w:hAnsi="Times New Roman"/>
              </w:rPr>
              <w:t xml:space="preserve">Постановление Правительства Республики Молдова </w:t>
            </w:r>
            <w:r w:rsidR="004B26F7" w:rsidRPr="00526544">
              <w:rPr>
                <w:rFonts w:ascii="Times New Roman" w:hAnsi="Times New Roman"/>
              </w:rPr>
              <w:br/>
            </w:r>
            <w:r w:rsidRPr="00526544">
              <w:rPr>
                <w:rFonts w:ascii="Times New Roman" w:hAnsi="Times New Roman"/>
              </w:rPr>
              <w:t xml:space="preserve">от 10 февраля 2009 года </w:t>
            </w:r>
            <w:r w:rsidR="00DF409E" w:rsidRPr="00526544">
              <w:rPr>
                <w:rFonts w:ascii="Times New Roman" w:hAnsi="Times New Roman"/>
              </w:rPr>
              <w:t>№ </w:t>
            </w:r>
            <w:r w:rsidRPr="00526544">
              <w:rPr>
                <w:rFonts w:ascii="Times New Roman" w:hAnsi="Times New Roman"/>
              </w:rPr>
              <w:t>134</w:t>
            </w:r>
          </w:p>
        </w:tc>
      </w:tr>
    </w:tbl>
    <w:p w:rsidR="00802418" w:rsidRPr="00526544" w:rsidRDefault="00802418" w:rsidP="00315E98">
      <w:pPr>
        <w:spacing w:after="60"/>
        <w:rPr>
          <w:sz w:val="24"/>
          <w:szCs w:val="24"/>
        </w:rPr>
        <w:sectPr w:rsidR="00802418" w:rsidRPr="00526544" w:rsidSect="00FD4DDC">
          <w:headerReference w:type="even" r:id="rId14"/>
          <w:headerReference w:type="default" r:id="rId15"/>
          <w:footerReference w:type="even" r:id="rId16"/>
          <w:footerReference w:type="default" r:id="rId17"/>
          <w:pgSz w:w="11907" w:h="16840" w:code="9"/>
          <w:pgMar w:top="1418" w:right="709" w:bottom="1134" w:left="1559" w:header="567" w:footer="567" w:gutter="0"/>
          <w:cols w:space="720"/>
          <w:titlePg/>
        </w:sectPr>
      </w:pPr>
    </w:p>
    <w:p w:rsidR="00802418" w:rsidRPr="00526544" w:rsidRDefault="00CC4A9A" w:rsidP="009C5C1F">
      <w:pPr>
        <w:pStyle w:val="1"/>
        <w:rPr>
          <w:rStyle w:val="FontStyle39"/>
          <w:sz w:val="28"/>
        </w:rPr>
      </w:pPr>
      <w:bookmarkStart w:id="4" w:name="_Toc487211791"/>
      <w:r w:rsidRPr="00526544">
        <w:rPr>
          <w:rStyle w:val="FontStyle39"/>
          <w:sz w:val="28"/>
          <w:lang w:val="x-none" w:eastAsia="x-none"/>
        </w:rPr>
        <w:lastRenderedPageBreak/>
        <w:t>Таблица</w:t>
      </w:r>
      <w:r w:rsidR="00802418" w:rsidRPr="00526544">
        <w:rPr>
          <w:rStyle w:val="FontStyle39"/>
          <w:sz w:val="28"/>
        </w:rPr>
        <w:t xml:space="preserve"> 2</w:t>
      </w:r>
      <w:bookmarkEnd w:id="4"/>
    </w:p>
    <w:p w:rsidR="00802418" w:rsidRPr="00526544" w:rsidRDefault="009150CF" w:rsidP="009D5F2C">
      <w:pPr>
        <w:pStyle w:val="2"/>
        <w:spacing w:before="120"/>
        <w:rPr>
          <w:rStyle w:val="FontStyle39"/>
          <w:sz w:val="28"/>
          <w:lang w:val="x-none" w:eastAsia="x-none"/>
        </w:rPr>
      </w:pPr>
      <w:bookmarkStart w:id="5" w:name="_Toc487211792"/>
      <w:r w:rsidRPr="00526544">
        <w:rPr>
          <w:rStyle w:val="FontStyle39"/>
          <w:sz w:val="28"/>
          <w:lang w:val="x-none" w:eastAsia="x-none"/>
        </w:rPr>
        <w:t>ПЕРЕЧЕНЬ</w:t>
      </w:r>
      <w:r w:rsidR="00802418" w:rsidRPr="00526544">
        <w:rPr>
          <w:rStyle w:val="FontStyle39"/>
          <w:sz w:val="28"/>
          <w:lang w:val="x-none" w:eastAsia="x-none"/>
        </w:rPr>
        <w:t xml:space="preserve"> </w:t>
      </w:r>
      <w:r w:rsidR="009B5124" w:rsidRPr="00526544">
        <w:rPr>
          <w:rStyle w:val="FontStyle39"/>
          <w:sz w:val="28"/>
          <w:lang w:val="x-none" w:eastAsia="x-none"/>
        </w:rPr>
        <w:br/>
      </w:r>
      <w:r w:rsidR="00802418" w:rsidRPr="00526544">
        <w:rPr>
          <w:rStyle w:val="FontStyle39"/>
          <w:sz w:val="28"/>
          <w:lang w:val="x-none" w:eastAsia="x-none"/>
        </w:rPr>
        <w:t xml:space="preserve">специальных защитных, антидемпинговых и компенсационных мер, </w:t>
      </w:r>
      <w:r w:rsidR="00802418" w:rsidRPr="00526544">
        <w:rPr>
          <w:rStyle w:val="FontStyle39"/>
          <w:sz w:val="28"/>
          <w:lang w:val="x-none" w:eastAsia="x-none"/>
        </w:rPr>
        <w:br/>
        <w:t xml:space="preserve">применяемых государствами </w:t>
      </w:r>
      <w:r w:rsidR="00802418" w:rsidRPr="00526544">
        <w:t>–</w:t>
      </w:r>
      <w:r w:rsidR="00802418" w:rsidRPr="00526544">
        <w:rPr>
          <w:rStyle w:val="FontStyle39"/>
          <w:sz w:val="28"/>
          <w:lang w:val="x-none" w:eastAsia="x-none"/>
        </w:rPr>
        <w:t xml:space="preserve"> участниками СНГ, и информация о начатых расследованиях</w:t>
      </w:r>
      <w:bookmarkEnd w:id="5"/>
    </w:p>
    <w:p w:rsidR="00B80EF7" w:rsidRPr="00526544" w:rsidRDefault="00B80EF7" w:rsidP="008540F3">
      <w:pPr>
        <w:pStyle w:val="Style10"/>
        <w:widowControl/>
        <w:spacing w:before="0" w:line="240" w:lineRule="auto"/>
        <w:rPr>
          <w:rStyle w:val="FontStyle39"/>
          <w:sz w:val="2"/>
        </w:rPr>
      </w:pPr>
    </w:p>
    <w:tbl>
      <w:tblPr>
        <w:tblW w:w="15495" w:type="dxa"/>
        <w:tblInd w:w="96" w:type="dxa"/>
        <w:tblLayout w:type="fixed"/>
        <w:tblCellMar>
          <w:left w:w="40" w:type="dxa"/>
          <w:right w:w="40" w:type="dxa"/>
        </w:tblCellMar>
        <w:tblLook w:val="0000" w:firstRow="0" w:lastRow="0" w:firstColumn="0" w:lastColumn="0" w:noHBand="0" w:noVBand="0"/>
      </w:tblPr>
      <w:tblGrid>
        <w:gridCol w:w="659"/>
        <w:gridCol w:w="25"/>
        <w:gridCol w:w="1954"/>
        <w:gridCol w:w="3115"/>
        <w:gridCol w:w="5101"/>
        <w:gridCol w:w="13"/>
        <w:gridCol w:w="1688"/>
        <w:gridCol w:w="8"/>
        <w:gridCol w:w="2932"/>
      </w:tblGrid>
      <w:tr w:rsidR="00802418" w:rsidRPr="00526544" w:rsidTr="00833BB1">
        <w:trPr>
          <w:tblHeader/>
        </w:trPr>
        <w:tc>
          <w:tcPr>
            <w:tcW w:w="684" w:type="dxa"/>
            <w:gridSpan w:val="2"/>
            <w:tcBorders>
              <w:top w:val="single" w:sz="6" w:space="0" w:color="auto"/>
              <w:left w:val="single" w:sz="4" w:space="0" w:color="auto"/>
              <w:bottom w:val="double" w:sz="4" w:space="0" w:color="auto"/>
              <w:right w:val="single" w:sz="6" w:space="0" w:color="auto"/>
            </w:tcBorders>
            <w:vAlign w:val="center"/>
          </w:tcPr>
          <w:p w:rsidR="00802418" w:rsidRPr="00526544" w:rsidRDefault="00DF409E" w:rsidP="008540F3">
            <w:pPr>
              <w:pStyle w:val="a8"/>
              <w:spacing w:before="40" w:after="40" w:line="200" w:lineRule="exact"/>
              <w:rPr>
                <w:rStyle w:val="FontStyle39"/>
                <w:sz w:val="20"/>
              </w:rPr>
            </w:pPr>
            <w:r w:rsidRPr="00526544">
              <w:rPr>
                <w:rStyle w:val="FontStyle39"/>
                <w:sz w:val="20"/>
              </w:rPr>
              <w:t>№ </w:t>
            </w:r>
            <w:r w:rsidR="00802418" w:rsidRPr="00526544">
              <w:rPr>
                <w:rStyle w:val="FontStyle39"/>
                <w:sz w:val="20"/>
              </w:rPr>
              <w:br/>
              <w:t>п/п</w:t>
            </w:r>
          </w:p>
        </w:tc>
        <w:tc>
          <w:tcPr>
            <w:tcW w:w="1954" w:type="dxa"/>
            <w:tcBorders>
              <w:top w:val="single" w:sz="6" w:space="0" w:color="auto"/>
              <w:left w:val="single" w:sz="6" w:space="0" w:color="auto"/>
              <w:bottom w:val="double" w:sz="4" w:space="0" w:color="auto"/>
              <w:right w:val="single" w:sz="6" w:space="0" w:color="auto"/>
            </w:tcBorders>
            <w:vAlign w:val="center"/>
          </w:tcPr>
          <w:p w:rsidR="00802418" w:rsidRPr="00526544" w:rsidRDefault="00802418" w:rsidP="008540F3">
            <w:pPr>
              <w:spacing w:before="40" w:after="40" w:line="200" w:lineRule="exact"/>
              <w:rPr>
                <w:sz w:val="20"/>
              </w:rPr>
            </w:pPr>
            <w:r w:rsidRPr="00526544">
              <w:rPr>
                <w:sz w:val="20"/>
              </w:rPr>
              <w:t xml:space="preserve">Код ТН ВЭД </w:t>
            </w:r>
          </w:p>
        </w:tc>
        <w:tc>
          <w:tcPr>
            <w:tcW w:w="3115" w:type="dxa"/>
            <w:tcBorders>
              <w:top w:val="single" w:sz="6" w:space="0" w:color="auto"/>
              <w:left w:val="single" w:sz="6" w:space="0" w:color="auto"/>
              <w:bottom w:val="double" w:sz="4" w:space="0" w:color="auto"/>
              <w:right w:val="single" w:sz="6" w:space="0" w:color="auto"/>
            </w:tcBorders>
            <w:vAlign w:val="center"/>
          </w:tcPr>
          <w:p w:rsidR="00802418" w:rsidRPr="00526544" w:rsidRDefault="00802418" w:rsidP="008540F3">
            <w:pPr>
              <w:spacing w:before="40" w:after="40" w:line="200" w:lineRule="exact"/>
              <w:rPr>
                <w:sz w:val="20"/>
              </w:rPr>
            </w:pPr>
            <w:r w:rsidRPr="00526544">
              <w:rPr>
                <w:sz w:val="20"/>
              </w:rPr>
              <w:t>Наименование товара</w:t>
            </w:r>
          </w:p>
        </w:tc>
        <w:tc>
          <w:tcPr>
            <w:tcW w:w="5101" w:type="dxa"/>
            <w:tcBorders>
              <w:top w:val="single" w:sz="6" w:space="0" w:color="auto"/>
              <w:left w:val="single" w:sz="6" w:space="0" w:color="auto"/>
              <w:bottom w:val="double" w:sz="4" w:space="0" w:color="auto"/>
              <w:right w:val="single" w:sz="6" w:space="0" w:color="auto"/>
            </w:tcBorders>
            <w:vAlign w:val="center"/>
          </w:tcPr>
          <w:p w:rsidR="00802418" w:rsidRPr="00526544" w:rsidRDefault="00802418" w:rsidP="008540F3">
            <w:pPr>
              <w:spacing w:before="40" w:after="40" w:line="200" w:lineRule="exact"/>
              <w:rPr>
                <w:sz w:val="20"/>
              </w:rPr>
            </w:pPr>
            <w:r w:rsidRPr="00526544">
              <w:rPr>
                <w:sz w:val="20"/>
              </w:rPr>
              <w:t xml:space="preserve">Наименование применяемой меры, дата и </w:t>
            </w:r>
            <w:r w:rsidRPr="00526544">
              <w:rPr>
                <w:sz w:val="20"/>
              </w:rPr>
              <w:br/>
              <w:t>номер документа, которым она установлена</w:t>
            </w:r>
          </w:p>
        </w:tc>
        <w:tc>
          <w:tcPr>
            <w:tcW w:w="1701" w:type="dxa"/>
            <w:gridSpan w:val="2"/>
            <w:tcBorders>
              <w:top w:val="single" w:sz="4" w:space="0" w:color="auto"/>
              <w:left w:val="single" w:sz="6" w:space="0" w:color="auto"/>
              <w:bottom w:val="double" w:sz="4" w:space="0" w:color="auto"/>
              <w:right w:val="single" w:sz="4" w:space="0" w:color="auto"/>
            </w:tcBorders>
            <w:vAlign w:val="center"/>
          </w:tcPr>
          <w:p w:rsidR="00802418" w:rsidRPr="00526544" w:rsidRDefault="00802418" w:rsidP="008540F3">
            <w:pPr>
              <w:pStyle w:val="a8"/>
              <w:spacing w:before="40" w:after="40" w:line="200" w:lineRule="exact"/>
              <w:rPr>
                <w:rStyle w:val="FontStyle39"/>
                <w:sz w:val="20"/>
              </w:rPr>
            </w:pPr>
            <w:r w:rsidRPr="00526544">
              <w:rPr>
                <w:rStyle w:val="FontStyle39"/>
                <w:spacing w:val="-4"/>
                <w:sz w:val="20"/>
              </w:rPr>
              <w:t>Предполагаемая</w:t>
            </w:r>
            <w:r w:rsidRPr="00526544">
              <w:rPr>
                <w:rStyle w:val="FontStyle39"/>
                <w:sz w:val="20"/>
              </w:rPr>
              <w:t xml:space="preserve"> </w:t>
            </w:r>
            <w:r w:rsidRPr="00526544">
              <w:rPr>
                <w:rStyle w:val="FontStyle39"/>
                <w:sz w:val="20"/>
              </w:rPr>
              <w:br/>
              <w:t>дата отмены</w:t>
            </w:r>
          </w:p>
        </w:tc>
        <w:tc>
          <w:tcPr>
            <w:tcW w:w="2940" w:type="dxa"/>
            <w:gridSpan w:val="2"/>
            <w:tcBorders>
              <w:top w:val="single" w:sz="4" w:space="0" w:color="auto"/>
              <w:left w:val="single" w:sz="4" w:space="0" w:color="auto"/>
              <w:bottom w:val="double" w:sz="4" w:space="0" w:color="auto"/>
              <w:right w:val="single" w:sz="4" w:space="0" w:color="auto"/>
            </w:tcBorders>
            <w:vAlign w:val="center"/>
          </w:tcPr>
          <w:p w:rsidR="00802418" w:rsidRPr="00526544" w:rsidRDefault="00802418" w:rsidP="008540F3">
            <w:pPr>
              <w:pStyle w:val="a8"/>
              <w:spacing w:before="40" w:after="40" w:line="200" w:lineRule="exact"/>
              <w:rPr>
                <w:rStyle w:val="FontStyle39"/>
                <w:sz w:val="20"/>
              </w:rPr>
            </w:pPr>
            <w:r w:rsidRPr="00526544">
              <w:rPr>
                <w:rStyle w:val="FontStyle39"/>
                <w:sz w:val="20"/>
              </w:rPr>
              <w:t>Примечание</w:t>
            </w:r>
          </w:p>
        </w:tc>
      </w:tr>
      <w:tr w:rsidR="00802418" w:rsidRPr="00526544">
        <w:tc>
          <w:tcPr>
            <w:tcW w:w="15495" w:type="dxa"/>
            <w:gridSpan w:val="9"/>
            <w:tcBorders>
              <w:top w:val="single" w:sz="2" w:space="0" w:color="auto"/>
              <w:left w:val="single" w:sz="4" w:space="0" w:color="auto"/>
              <w:bottom w:val="single" w:sz="6" w:space="0" w:color="auto"/>
              <w:right w:val="single" w:sz="4" w:space="0" w:color="auto"/>
            </w:tcBorders>
          </w:tcPr>
          <w:p w:rsidR="00802418" w:rsidRPr="00526544" w:rsidRDefault="00802418" w:rsidP="009C5C1F">
            <w:pPr>
              <w:pStyle w:val="Style10"/>
              <w:widowControl/>
              <w:spacing w:before="120" w:after="120" w:line="250" w:lineRule="exact"/>
              <w:rPr>
                <w:rStyle w:val="FontStyle39"/>
                <w:b/>
                <w:caps/>
                <w:sz w:val="24"/>
              </w:rPr>
            </w:pPr>
            <w:r w:rsidRPr="00526544">
              <w:rPr>
                <w:rStyle w:val="FontStyle39"/>
                <w:b/>
                <w:caps/>
                <w:sz w:val="24"/>
              </w:rPr>
              <w:t>меры</w:t>
            </w:r>
            <w:r w:rsidR="0085109D" w:rsidRPr="00526544">
              <w:rPr>
                <w:rStyle w:val="FontStyle39"/>
                <w:b/>
                <w:caps/>
                <w:sz w:val="24"/>
              </w:rPr>
              <w:t xml:space="preserve"> защиты внутреннего рынка</w:t>
            </w:r>
            <w:r w:rsidRPr="00526544">
              <w:rPr>
                <w:rStyle w:val="FontStyle39"/>
                <w:b/>
                <w:caps/>
                <w:sz w:val="24"/>
              </w:rPr>
              <w:t xml:space="preserve">, Действующие </w:t>
            </w:r>
            <w:r w:rsidR="006257F3" w:rsidRPr="00526544">
              <w:rPr>
                <w:rStyle w:val="FontStyle39"/>
                <w:b/>
                <w:caps/>
                <w:sz w:val="24"/>
              </w:rPr>
              <w:t>в евразийском экономическом союзе</w:t>
            </w:r>
          </w:p>
        </w:tc>
      </w:tr>
      <w:tr w:rsidR="00802418" w:rsidRPr="00526544" w:rsidTr="00833BB1">
        <w:tc>
          <w:tcPr>
            <w:tcW w:w="684" w:type="dxa"/>
            <w:gridSpan w:val="2"/>
            <w:tcBorders>
              <w:top w:val="single" w:sz="6" w:space="0" w:color="auto"/>
              <w:left w:val="single" w:sz="4" w:space="0" w:color="auto"/>
              <w:bottom w:val="single" w:sz="4" w:space="0" w:color="auto"/>
              <w:right w:val="single" w:sz="6" w:space="0" w:color="auto"/>
            </w:tcBorders>
          </w:tcPr>
          <w:p w:rsidR="00802418" w:rsidRPr="00526544" w:rsidRDefault="004F050E" w:rsidP="00724CA7">
            <w:pPr>
              <w:pStyle w:val="a6"/>
              <w:rPr>
                <w:rStyle w:val="FontStyle39"/>
                <w:sz w:val="24"/>
                <w:szCs w:val="24"/>
              </w:rPr>
            </w:pPr>
            <w:r w:rsidRPr="00526544">
              <w:rPr>
                <w:rStyle w:val="FontStyle39"/>
                <w:sz w:val="24"/>
                <w:szCs w:val="24"/>
              </w:rPr>
              <w:t>1</w:t>
            </w:r>
            <w:r w:rsidR="00802418" w:rsidRPr="00526544">
              <w:rPr>
                <w:rStyle w:val="FontStyle39"/>
                <w:sz w:val="24"/>
                <w:szCs w:val="24"/>
              </w:rPr>
              <w:t>.</w:t>
            </w:r>
          </w:p>
        </w:tc>
        <w:tc>
          <w:tcPr>
            <w:tcW w:w="1954" w:type="dxa"/>
            <w:tcBorders>
              <w:top w:val="single" w:sz="6" w:space="0" w:color="auto"/>
              <w:left w:val="single" w:sz="6" w:space="0" w:color="auto"/>
              <w:bottom w:val="single" w:sz="4" w:space="0" w:color="auto"/>
              <w:right w:val="single" w:sz="6" w:space="0" w:color="auto"/>
            </w:tcBorders>
          </w:tcPr>
          <w:p w:rsidR="00802418" w:rsidRPr="00526544" w:rsidRDefault="00802418" w:rsidP="00724CA7">
            <w:pPr>
              <w:jc w:val="left"/>
              <w:rPr>
                <w:sz w:val="24"/>
                <w:szCs w:val="24"/>
              </w:rPr>
            </w:pPr>
            <w:r w:rsidRPr="00526544">
              <w:rPr>
                <w:sz w:val="24"/>
                <w:szCs w:val="24"/>
              </w:rPr>
              <w:t>7304 24 000 1</w:t>
            </w:r>
            <w:r w:rsidR="00D36B4D" w:rsidRPr="00526544">
              <w:rPr>
                <w:sz w:val="24"/>
                <w:szCs w:val="24"/>
              </w:rPr>
              <w:t>–</w:t>
            </w:r>
            <w:r w:rsidRPr="00526544">
              <w:rPr>
                <w:sz w:val="24"/>
                <w:szCs w:val="24"/>
              </w:rPr>
              <w:t>7304 24 000 6,</w:t>
            </w:r>
            <w:r w:rsidRPr="00526544">
              <w:rPr>
                <w:sz w:val="24"/>
                <w:szCs w:val="24"/>
              </w:rPr>
              <w:br/>
              <w:t xml:space="preserve">7304 24 000 9, </w:t>
            </w:r>
            <w:r w:rsidRPr="00526544">
              <w:rPr>
                <w:sz w:val="24"/>
                <w:szCs w:val="24"/>
              </w:rPr>
              <w:br/>
              <w:t>7304 29 100 1</w:t>
            </w:r>
            <w:r w:rsidR="00D36B4D" w:rsidRPr="00526544">
              <w:rPr>
                <w:sz w:val="24"/>
                <w:szCs w:val="24"/>
              </w:rPr>
              <w:t>–</w:t>
            </w:r>
            <w:r w:rsidRPr="00526544">
              <w:rPr>
                <w:sz w:val="24"/>
                <w:szCs w:val="24"/>
              </w:rPr>
              <w:t xml:space="preserve">7304 29 100 3, </w:t>
            </w:r>
            <w:r w:rsidRPr="00526544">
              <w:rPr>
                <w:sz w:val="24"/>
                <w:szCs w:val="24"/>
              </w:rPr>
              <w:br/>
              <w:t>7304 29 100 9,</w:t>
            </w:r>
            <w:r w:rsidRPr="00526544">
              <w:rPr>
                <w:sz w:val="24"/>
                <w:szCs w:val="24"/>
              </w:rPr>
              <w:br/>
              <w:t>7304 29 300 1</w:t>
            </w:r>
            <w:r w:rsidR="00D36B4D" w:rsidRPr="00526544">
              <w:rPr>
                <w:sz w:val="24"/>
                <w:szCs w:val="24"/>
              </w:rPr>
              <w:t>–</w:t>
            </w:r>
            <w:r w:rsidRPr="00526544">
              <w:rPr>
                <w:sz w:val="24"/>
                <w:szCs w:val="24"/>
              </w:rPr>
              <w:t>7304 29 300 4,</w:t>
            </w:r>
            <w:r w:rsidRPr="00526544">
              <w:rPr>
                <w:sz w:val="24"/>
                <w:szCs w:val="24"/>
              </w:rPr>
              <w:br/>
              <w:t>7304 29 300 9,</w:t>
            </w:r>
            <w:r w:rsidRPr="00526544">
              <w:rPr>
                <w:sz w:val="24"/>
                <w:szCs w:val="24"/>
              </w:rPr>
              <w:br/>
              <w:t xml:space="preserve">7304 29 900 1, </w:t>
            </w:r>
            <w:r w:rsidRPr="00526544">
              <w:rPr>
                <w:sz w:val="24"/>
                <w:szCs w:val="24"/>
              </w:rPr>
              <w:br/>
              <w:t xml:space="preserve">7304 29 900 9 </w:t>
            </w:r>
          </w:p>
        </w:tc>
        <w:tc>
          <w:tcPr>
            <w:tcW w:w="3115" w:type="dxa"/>
            <w:tcBorders>
              <w:top w:val="single" w:sz="6" w:space="0" w:color="auto"/>
              <w:left w:val="single" w:sz="6" w:space="0" w:color="auto"/>
              <w:bottom w:val="single" w:sz="4" w:space="0" w:color="auto"/>
              <w:right w:val="single" w:sz="6" w:space="0" w:color="auto"/>
            </w:tcBorders>
          </w:tcPr>
          <w:p w:rsidR="00802418" w:rsidRPr="00526544" w:rsidRDefault="00802418" w:rsidP="00724CA7">
            <w:pPr>
              <w:jc w:val="left"/>
              <w:rPr>
                <w:spacing w:val="-2"/>
                <w:sz w:val="24"/>
                <w:szCs w:val="24"/>
              </w:rPr>
            </w:pPr>
            <w:r w:rsidRPr="00526544">
              <w:rPr>
                <w:sz w:val="24"/>
                <w:szCs w:val="24"/>
              </w:rPr>
              <w:t>Трубы обсадные, происходящие из Украины</w:t>
            </w:r>
          </w:p>
        </w:tc>
        <w:tc>
          <w:tcPr>
            <w:tcW w:w="5101" w:type="dxa"/>
            <w:tcBorders>
              <w:top w:val="single" w:sz="6" w:space="0" w:color="auto"/>
              <w:left w:val="single" w:sz="6" w:space="0" w:color="auto"/>
              <w:bottom w:val="single" w:sz="4" w:space="0" w:color="auto"/>
              <w:right w:val="single" w:sz="6" w:space="0" w:color="auto"/>
            </w:tcBorders>
          </w:tcPr>
          <w:p w:rsidR="00802418" w:rsidRPr="00526544" w:rsidRDefault="00802418" w:rsidP="00724CA7">
            <w:pPr>
              <w:jc w:val="left"/>
              <w:rPr>
                <w:b/>
                <w:sz w:val="24"/>
                <w:szCs w:val="24"/>
              </w:rPr>
            </w:pPr>
            <w:r w:rsidRPr="00526544">
              <w:rPr>
                <w:b/>
                <w:sz w:val="24"/>
                <w:szCs w:val="24"/>
              </w:rPr>
              <w:t>Антидемпинговая пошлина</w:t>
            </w:r>
          </w:p>
          <w:p w:rsidR="00802418" w:rsidRPr="00526544" w:rsidRDefault="00802418" w:rsidP="00724CA7">
            <w:pPr>
              <w:jc w:val="left"/>
              <w:rPr>
                <w:sz w:val="24"/>
                <w:szCs w:val="24"/>
              </w:rPr>
            </w:pPr>
            <w:r w:rsidRPr="00526544">
              <w:rPr>
                <w:sz w:val="24"/>
                <w:szCs w:val="24"/>
              </w:rPr>
              <w:t>Размер антидемпинговых пошлин установлен</w:t>
            </w:r>
            <w:r w:rsidR="001B1FC1" w:rsidRPr="00526544">
              <w:rPr>
                <w:sz w:val="24"/>
                <w:szCs w:val="24"/>
              </w:rPr>
              <w:t xml:space="preserve"> </w:t>
            </w:r>
            <w:r w:rsidRPr="00526544">
              <w:rPr>
                <w:sz w:val="24"/>
                <w:szCs w:val="24"/>
              </w:rPr>
              <w:t>(в</w:t>
            </w:r>
            <w:r w:rsidR="00B66540" w:rsidRPr="00526544">
              <w:rPr>
                <w:sz w:val="24"/>
                <w:szCs w:val="24"/>
              </w:rPr>
              <w:t> %</w:t>
            </w:r>
            <w:r w:rsidR="001B1FC1" w:rsidRPr="00526544">
              <w:rPr>
                <w:sz w:val="24"/>
                <w:szCs w:val="24"/>
              </w:rPr>
              <w:t xml:space="preserve"> </w:t>
            </w:r>
            <w:r w:rsidRPr="00526544">
              <w:rPr>
                <w:sz w:val="24"/>
                <w:szCs w:val="24"/>
              </w:rPr>
              <w:t>таможенной стоимости):</w:t>
            </w:r>
            <w:r w:rsidRPr="00526544">
              <w:rPr>
                <w:sz w:val="24"/>
                <w:szCs w:val="24"/>
              </w:rPr>
              <w:br/>
              <w:t>на обсадные трубы – 18,9;</w:t>
            </w:r>
            <w:r w:rsidRPr="00526544">
              <w:rPr>
                <w:sz w:val="24"/>
                <w:szCs w:val="24"/>
              </w:rPr>
              <w:br/>
            </w:r>
            <w:r w:rsidR="001C267A" w:rsidRPr="00526544">
              <w:rPr>
                <w:sz w:val="24"/>
                <w:szCs w:val="24"/>
              </w:rPr>
              <w:t xml:space="preserve">на </w:t>
            </w:r>
            <w:r w:rsidRPr="00526544">
              <w:rPr>
                <w:sz w:val="24"/>
                <w:szCs w:val="24"/>
              </w:rPr>
              <w:t>насосно-компрессорные трубы – 19,9;</w:t>
            </w:r>
            <w:r w:rsidRPr="00526544">
              <w:rPr>
                <w:sz w:val="24"/>
                <w:szCs w:val="24"/>
              </w:rPr>
              <w:br/>
            </w:r>
            <w:r w:rsidR="001C267A" w:rsidRPr="00526544">
              <w:rPr>
                <w:spacing w:val="-4"/>
                <w:sz w:val="24"/>
                <w:szCs w:val="24"/>
              </w:rPr>
              <w:t xml:space="preserve">на </w:t>
            </w:r>
            <w:r w:rsidRPr="00526544">
              <w:rPr>
                <w:spacing w:val="-4"/>
                <w:sz w:val="24"/>
                <w:szCs w:val="24"/>
              </w:rPr>
              <w:t xml:space="preserve">нефтепроводные, газопроводные и горячедеформированные трубы общего назначения – 19,4 </w:t>
            </w:r>
            <w:r w:rsidRPr="00526544">
              <w:rPr>
                <w:sz w:val="24"/>
                <w:szCs w:val="24"/>
              </w:rPr>
              <w:t>и 37,8 (в зависимости от предприятия-изготовителя):</w:t>
            </w:r>
          </w:p>
          <w:p w:rsidR="00802418" w:rsidRPr="00526544" w:rsidRDefault="00802418" w:rsidP="00724CA7">
            <w:pPr>
              <w:ind w:left="-37" w:firstLine="37"/>
              <w:jc w:val="left"/>
              <w:rPr>
                <w:sz w:val="24"/>
                <w:szCs w:val="24"/>
              </w:rPr>
            </w:pPr>
            <w:r w:rsidRPr="00526544">
              <w:rPr>
                <w:sz w:val="24"/>
                <w:szCs w:val="24"/>
              </w:rPr>
              <w:t>ОАО «ИНТЕРПАЙП НТЗ» –</w:t>
            </w:r>
            <w:r w:rsidR="001329DB" w:rsidRPr="00526544">
              <w:rPr>
                <w:sz w:val="24"/>
                <w:szCs w:val="24"/>
              </w:rPr>
              <w:t xml:space="preserve"> 19,4</w:t>
            </w:r>
            <w:r w:rsidRPr="00526544">
              <w:rPr>
                <w:sz w:val="24"/>
                <w:szCs w:val="24"/>
              </w:rPr>
              <w:t>;</w:t>
            </w:r>
          </w:p>
          <w:p w:rsidR="00802418" w:rsidRPr="00526544" w:rsidRDefault="00802418" w:rsidP="00724CA7">
            <w:pPr>
              <w:ind w:left="-37" w:firstLine="37"/>
              <w:jc w:val="left"/>
              <w:rPr>
                <w:sz w:val="24"/>
                <w:szCs w:val="24"/>
              </w:rPr>
            </w:pPr>
            <w:r w:rsidRPr="00526544">
              <w:rPr>
                <w:sz w:val="24"/>
                <w:szCs w:val="24"/>
              </w:rPr>
              <w:t>ООО «ИНТЕРПАЙП Нико Тьюб» – 19,4;</w:t>
            </w:r>
          </w:p>
          <w:p w:rsidR="00802418" w:rsidRPr="00526544" w:rsidRDefault="00802418" w:rsidP="00724CA7">
            <w:pPr>
              <w:ind w:left="-37" w:firstLine="37"/>
              <w:jc w:val="left"/>
              <w:rPr>
                <w:sz w:val="24"/>
                <w:szCs w:val="24"/>
              </w:rPr>
            </w:pPr>
            <w:r w:rsidRPr="00526544">
              <w:rPr>
                <w:sz w:val="24"/>
                <w:szCs w:val="24"/>
              </w:rPr>
              <w:t>ОАО «ИНТЕРПАЙП НМТЗ» – 19,4;</w:t>
            </w:r>
          </w:p>
          <w:p w:rsidR="00802418" w:rsidRPr="00526544" w:rsidRDefault="00802418" w:rsidP="00724CA7">
            <w:pPr>
              <w:pStyle w:val="afb"/>
              <w:spacing w:after="0" w:line="240" w:lineRule="exact"/>
              <w:ind w:left="-37" w:firstLine="37"/>
              <w:jc w:val="left"/>
              <w:rPr>
                <w:rFonts w:ascii="Times New Roman" w:hAnsi="Times New Roman"/>
                <w:spacing w:val="-4"/>
                <w:sz w:val="24"/>
                <w:szCs w:val="24"/>
              </w:rPr>
            </w:pPr>
            <w:r w:rsidRPr="00526544">
              <w:rPr>
                <w:rFonts w:ascii="Times New Roman" w:hAnsi="Times New Roman"/>
                <w:spacing w:val="-4"/>
                <w:sz w:val="24"/>
                <w:szCs w:val="24"/>
              </w:rPr>
              <w:t>ОАО «Днепропетровский трубный завод» – 37,8;</w:t>
            </w:r>
          </w:p>
          <w:p w:rsidR="00802418" w:rsidRPr="00526544" w:rsidRDefault="00802418" w:rsidP="00724CA7">
            <w:pPr>
              <w:ind w:left="-37" w:firstLine="37"/>
              <w:jc w:val="left"/>
              <w:rPr>
                <w:sz w:val="24"/>
                <w:szCs w:val="24"/>
              </w:rPr>
            </w:pPr>
            <w:r w:rsidRPr="00526544">
              <w:rPr>
                <w:sz w:val="24"/>
                <w:szCs w:val="24"/>
              </w:rPr>
              <w:t>прочие – 37,8</w:t>
            </w:r>
          </w:p>
        </w:tc>
        <w:tc>
          <w:tcPr>
            <w:tcW w:w="1701" w:type="dxa"/>
            <w:gridSpan w:val="2"/>
            <w:tcBorders>
              <w:top w:val="single" w:sz="4" w:space="0" w:color="auto"/>
              <w:left w:val="single" w:sz="6" w:space="0" w:color="auto"/>
              <w:bottom w:val="single" w:sz="4" w:space="0" w:color="auto"/>
              <w:right w:val="single" w:sz="4" w:space="0" w:color="auto"/>
            </w:tcBorders>
          </w:tcPr>
          <w:p w:rsidR="007A6B17" w:rsidRPr="00526544" w:rsidRDefault="007A6B17" w:rsidP="00724CA7">
            <w:pPr>
              <w:rPr>
                <w:sz w:val="24"/>
                <w:szCs w:val="24"/>
              </w:rPr>
            </w:pPr>
          </w:p>
          <w:p w:rsidR="00802418" w:rsidRPr="00526544" w:rsidRDefault="005D6BA8" w:rsidP="00724CA7">
            <w:pPr>
              <w:rPr>
                <w:sz w:val="24"/>
                <w:szCs w:val="24"/>
              </w:rPr>
            </w:pPr>
            <w:r w:rsidRPr="00526544">
              <w:rPr>
                <w:sz w:val="24"/>
                <w:szCs w:val="24"/>
              </w:rPr>
              <w:t xml:space="preserve">1 </w:t>
            </w:r>
            <w:r w:rsidR="005C380E" w:rsidRPr="00526544">
              <w:rPr>
                <w:sz w:val="24"/>
                <w:szCs w:val="24"/>
              </w:rPr>
              <w:t>ию</w:t>
            </w:r>
            <w:r w:rsidRPr="00526544">
              <w:rPr>
                <w:sz w:val="24"/>
                <w:szCs w:val="24"/>
              </w:rPr>
              <w:t>н</w:t>
            </w:r>
            <w:r w:rsidR="005C380E" w:rsidRPr="00526544">
              <w:rPr>
                <w:sz w:val="24"/>
                <w:szCs w:val="24"/>
              </w:rPr>
              <w:t xml:space="preserve">я </w:t>
            </w:r>
            <w:r w:rsidR="00802418" w:rsidRPr="00526544">
              <w:rPr>
                <w:sz w:val="24"/>
                <w:szCs w:val="24"/>
              </w:rPr>
              <w:br/>
              <w:t>20</w:t>
            </w:r>
            <w:r w:rsidRPr="00526544">
              <w:rPr>
                <w:sz w:val="24"/>
                <w:szCs w:val="24"/>
              </w:rPr>
              <w:t>21</w:t>
            </w:r>
            <w:r w:rsidR="00802418" w:rsidRPr="00526544">
              <w:rPr>
                <w:sz w:val="24"/>
                <w:szCs w:val="24"/>
              </w:rPr>
              <w:t xml:space="preserve"> года</w:t>
            </w:r>
          </w:p>
        </w:tc>
        <w:tc>
          <w:tcPr>
            <w:tcW w:w="2940" w:type="dxa"/>
            <w:gridSpan w:val="2"/>
            <w:tcBorders>
              <w:top w:val="single" w:sz="4" w:space="0" w:color="auto"/>
              <w:left w:val="single" w:sz="4" w:space="0" w:color="auto"/>
              <w:bottom w:val="single" w:sz="4" w:space="0" w:color="auto"/>
              <w:right w:val="single" w:sz="4" w:space="0" w:color="auto"/>
            </w:tcBorders>
          </w:tcPr>
          <w:p w:rsidR="008040E1" w:rsidRPr="00526544" w:rsidRDefault="005D6BA8" w:rsidP="00724CA7">
            <w:pPr>
              <w:jc w:val="left"/>
              <w:rPr>
                <w:color w:val="000000"/>
                <w:sz w:val="24"/>
                <w:szCs w:val="24"/>
              </w:rPr>
            </w:pPr>
            <w:r w:rsidRPr="00526544">
              <w:rPr>
                <w:spacing w:val="-4"/>
                <w:sz w:val="24"/>
                <w:szCs w:val="24"/>
              </w:rPr>
              <w:t xml:space="preserve">Справочно: </w:t>
            </w:r>
            <w:r w:rsidR="008040E1" w:rsidRPr="00526544">
              <w:rPr>
                <w:spacing w:val="-4"/>
                <w:sz w:val="24"/>
                <w:szCs w:val="24"/>
              </w:rPr>
              <w:t>Решением Комиссии Т</w:t>
            </w:r>
            <w:r w:rsidR="004B26F7" w:rsidRPr="00526544">
              <w:rPr>
                <w:spacing w:val="-4"/>
                <w:sz w:val="24"/>
                <w:szCs w:val="24"/>
              </w:rPr>
              <w:t>С</w:t>
            </w:r>
            <w:r w:rsidR="008040E1" w:rsidRPr="00526544">
              <w:rPr>
                <w:spacing w:val="-4"/>
                <w:sz w:val="24"/>
                <w:szCs w:val="24"/>
              </w:rPr>
              <w:t xml:space="preserve"> от 22 июня 2011 года </w:t>
            </w:r>
            <w:r w:rsidR="00DF409E" w:rsidRPr="00526544">
              <w:rPr>
                <w:spacing w:val="-4"/>
                <w:sz w:val="24"/>
                <w:szCs w:val="24"/>
              </w:rPr>
              <w:t>№ </w:t>
            </w:r>
            <w:r w:rsidR="008040E1" w:rsidRPr="00526544">
              <w:rPr>
                <w:spacing w:val="-4"/>
                <w:sz w:val="24"/>
                <w:szCs w:val="24"/>
              </w:rPr>
              <w:t xml:space="preserve">702 </w:t>
            </w:r>
            <w:r w:rsidR="008040E1" w:rsidRPr="00526544">
              <w:rPr>
                <w:color w:val="000000"/>
                <w:sz w:val="24"/>
                <w:szCs w:val="24"/>
              </w:rPr>
              <w:t xml:space="preserve">установлены сроком </w:t>
            </w:r>
            <w:r w:rsidR="004B26F7" w:rsidRPr="00526544">
              <w:rPr>
                <w:color w:val="000000"/>
                <w:sz w:val="24"/>
                <w:szCs w:val="24"/>
              </w:rPr>
              <w:br/>
            </w:r>
            <w:r w:rsidR="008040E1" w:rsidRPr="00526544">
              <w:rPr>
                <w:color w:val="000000"/>
                <w:sz w:val="24"/>
                <w:szCs w:val="24"/>
              </w:rPr>
              <w:t>по 18 ноября 2015 года включительно антидемпинговые пошлины в отношении ввозимых на единую таможенную территорию Т</w:t>
            </w:r>
            <w:r w:rsidR="004B26F7" w:rsidRPr="00526544">
              <w:rPr>
                <w:color w:val="000000"/>
                <w:sz w:val="24"/>
                <w:szCs w:val="24"/>
              </w:rPr>
              <w:t>С</w:t>
            </w:r>
            <w:r w:rsidR="00CA766B" w:rsidRPr="00526544">
              <w:rPr>
                <w:color w:val="000000"/>
                <w:sz w:val="24"/>
                <w:szCs w:val="24"/>
              </w:rPr>
              <w:t xml:space="preserve"> указанных труб</w:t>
            </w:r>
            <w:r w:rsidR="00EB7AAD" w:rsidRPr="00526544">
              <w:rPr>
                <w:color w:val="000000"/>
                <w:sz w:val="24"/>
                <w:szCs w:val="24"/>
              </w:rPr>
              <w:t>.</w:t>
            </w:r>
          </w:p>
          <w:p w:rsidR="009B16C9" w:rsidRPr="00526544" w:rsidRDefault="009B16C9" w:rsidP="00724CA7">
            <w:pPr>
              <w:spacing w:before="0"/>
              <w:jc w:val="left"/>
              <w:rPr>
                <w:spacing w:val="-4"/>
                <w:sz w:val="24"/>
                <w:szCs w:val="24"/>
              </w:rPr>
            </w:pPr>
            <w:r w:rsidRPr="00526544">
              <w:rPr>
                <w:spacing w:val="-4"/>
                <w:sz w:val="24"/>
                <w:szCs w:val="24"/>
              </w:rPr>
              <w:t xml:space="preserve">Применение меры продлено с 19 ноября 2015 года </w:t>
            </w:r>
            <w:r w:rsidR="004B26F7" w:rsidRPr="00526544">
              <w:rPr>
                <w:spacing w:val="-4"/>
                <w:sz w:val="24"/>
                <w:szCs w:val="24"/>
              </w:rPr>
              <w:br/>
            </w:r>
            <w:r w:rsidRPr="00526544">
              <w:rPr>
                <w:spacing w:val="-4"/>
                <w:sz w:val="24"/>
                <w:szCs w:val="24"/>
              </w:rPr>
              <w:t xml:space="preserve">до 5 июля 2016 года </w:t>
            </w:r>
            <w:r w:rsidR="004B26F7" w:rsidRPr="00526544">
              <w:rPr>
                <w:spacing w:val="-4"/>
                <w:sz w:val="24"/>
                <w:szCs w:val="24"/>
              </w:rPr>
              <w:br/>
            </w:r>
            <w:r w:rsidRPr="00526544">
              <w:rPr>
                <w:spacing w:val="-4"/>
                <w:sz w:val="24"/>
                <w:szCs w:val="24"/>
              </w:rPr>
              <w:t xml:space="preserve">в соответствии с Решением ЕЭК от 6 октября 2015 года </w:t>
            </w:r>
            <w:r w:rsidR="00DF409E" w:rsidRPr="00526544">
              <w:rPr>
                <w:spacing w:val="-4"/>
                <w:sz w:val="24"/>
                <w:szCs w:val="24"/>
              </w:rPr>
              <w:t>№ </w:t>
            </w:r>
            <w:r w:rsidRPr="00526544">
              <w:rPr>
                <w:spacing w:val="-4"/>
                <w:sz w:val="24"/>
                <w:szCs w:val="24"/>
              </w:rPr>
              <w:t>133</w:t>
            </w:r>
            <w:r w:rsidR="004B26F7" w:rsidRPr="00526544">
              <w:rPr>
                <w:spacing w:val="-4"/>
                <w:sz w:val="24"/>
                <w:szCs w:val="24"/>
              </w:rPr>
              <w:t xml:space="preserve"> </w:t>
            </w:r>
            <w:r w:rsidRPr="00526544">
              <w:rPr>
                <w:spacing w:val="-4"/>
                <w:sz w:val="24"/>
                <w:szCs w:val="24"/>
              </w:rPr>
              <w:t>«О продлении применения антидемпинговой меры, установленной Решением Комиссии Т</w:t>
            </w:r>
            <w:r w:rsidR="004B26F7" w:rsidRPr="00526544">
              <w:rPr>
                <w:spacing w:val="-4"/>
                <w:sz w:val="24"/>
                <w:szCs w:val="24"/>
              </w:rPr>
              <w:t>С</w:t>
            </w:r>
            <w:r w:rsidRPr="00526544">
              <w:rPr>
                <w:spacing w:val="-4"/>
                <w:sz w:val="24"/>
                <w:szCs w:val="24"/>
              </w:rPr>
              <w:t xml:space="preserve"> от 22 июня 2011 года </w:t>
            </w:r>
            <w:r w:rsidR="00DF409E" w:rsidRPr="00526544">
              <w:rPr>
                <w:spacing w:val="-4"/>
                <w:sz w:val="24"/>
                <w:szCs w:val="24"/>
              </w:rPr>
              <w:t>№ </w:t>
            </w:r>
            <w:r w:rsidRPr="00526544">
              <w:rPr>
                <w:spacing w:val="-4"/>
                <w:sz w:val="24"/>
                <w:szCs w:val="24"/>
              </w:rPr>
              <w:t xml:space="preserve">702». </w:t>
            </w:r>
          </w:p>
          <w:p w:rsidR="00EB7AAD" w:rsidRPr="00526544" w:rsidRDefault="009B16C9" w:rsidP="00724CA7">
            <w:pPr>
              <w:spacing w:before="0"/>
              <w:jc w:val="left"/>
              <w:rPr>
                <w:spacing w:val="-4"/>
                <w:sz w:val="24"/>
                <w:szCs w:val="24"/>
              </w:rPr>
            </w:pPr>
            <w:r w:rsidRPr="00526544">
              <w:rPr>
                <w:color w:val="000000"/>
                <w:sz w:val="24"/>
                <w:szCs w:val="24"/>
              </w:rPr>
              <w:t>П</w:t>
            </w:r>
            <w:r w:rsidR="00EB7AAD" w:rsidRPr="00526544">
              <w:rPr>
                <w:color w:val="000000"/>
                <w:sz w:val="24"/>
                <w:szCs w:val="24"/>
              </w:rPr>
              <w:t xml:space="preserve">о итогам повторного расследования </w:t>
            </w:r>
            <w:r w:rsidRPr="00526544">
              <w:rPr>
                <w:color w:val="000000"/>
                <w:sz w:val="24"/>
                <w:szCs w:val="24"/>
              </w:rPr>
              <w:t xml:space="preserve">мера продлена  </w:t>
            </w:r>
            <w:r w:rsidRPr="00526544">
              <w:rPr>
                <w:sz w:val="24"/>
                <w:szCs w:val="24"/>
              </w:rPr>
              <w:t>по 1 июня 2021</w:t>
            </w:r>
            <w:r w:rsidR="004B26F7" w:rsidRPr="00526544">
              <w:rPr>
                <w:sz w:val="24"/>
                <w:szCs w:val="24"/>
              </w:rPr>
              <w:t> </w:t>
            </w:r>
            <w:r w:rsidRPr="00526544">
              <w:rPr>
                <w:sz w:val="24"/>
                <w:szCs w:val="24"/>
              </w:rPr>
              <w:t xml:space="preserve">года </w:t>
            </w:r>
            <w:r w:rsidR="00EB7AAD" w:rsidRPr="00526544">
              <w:rPr>
                <w:color w:val="000000"/>
                <w:sz w:val="24"/>
                <w:szCs w:val="24"/>
              </w:rPr>
              <w:t xml:space="preserve"> в соответствии </w:t>
            </w:r>
            <w:r w:rsidR="004B26F7" w:rsidRPr="00526544">
              <w:rPr>
                <w:color w:val="000000"/>
                <w:sz w:val="24"/>
                <w:szCs w:val="24"/>
              </w:rPr>
              <w:br/>
            </w:r>
            <w:r w:rsidR="00EB7AAD" w:rsidRPr="00526544">
              <w:rPr>
                <w:color w:val="000000"/>
                <w:sz w:val="24"/>
                <w:szCs w:val="24"/>
              </w:rPr>
              <w:t xml:space="preserve">с Решением Коллегии ЕЭК от 2 июня 2016 года </w:t>
            </w:r>
            <w:r w:rsidR="00DF409E" w:rsidRPr="00526544">
              <w:rPr>
                <w:color w:val="000000"/>
                <w:sz w:val="24"/>
                <w:szCs w:val="24"/>
              </w:rPr>
              <w:t>№ </w:t>
            </w:r>
            <w:r w:rsidR="00EB7AAD" w:rsidRPr="00526544">
              <w:rPr>
                <w:color w:val="000000"/>
                <w:sz w:val="24"/>
                <w:szCs w:val="24"/>
              </w:rPr>
              <w:t>48</w:t>
            </w:r>
            <w:r w:rsidR="005910FA" w:rsidRPr="00526544">
              <w:rPr>
                <w:color w:val="000000"/>
                <w:sz w:val="24"/>
                <w:szCs w:val="24"/>
              </w:rPr>
              <w:t>.</w:t>
            </w:r>
            <w:r w:rsidR="00EB7AAD" w:rsidRPr="00526544">
              <w:rPr>
                <w:color w:val="000000"/>
                <w:sz w:val="24"/>
                <w:szCs w:val="24"/>
              </w:rPr>
              <w:t xml:space="preserve"> </w:t>
            </w:r>
          </w:p>
          <w:p w:rsidR="00802418" w:rsidRPr="00526544" w:rsidRDefault="009667CE" w:rsidP="00724CA7">
            <w:pPr>
              <w:spacing w:before="0" w:after="60"/>
              <w:jc w:val="left"/>
              <w:rPr>
                <w:sz w:val="24"/>
                <w:szCs w:val="24"/>
              </w:rPr>
            </w:pPr>
            <w:r w:rsidRPr="00526544">
              <w:rPr>
                <w:sz w:val="24"/>
                <w:szCs w:val="24"/>
              </w:rPr>
              <w:t xml:space="preserve">Дата начала действия меры </w:t>
            </w:r>
            <w:r w:rsidR="008040E1" w:rsidRPr="00526544">
              <w:rPr>
                <w:sz w:val="24"/>
                <w:szCs w:val="24"/>
              </w:rPr>
              <w:t>1 октября</w:t>
            </w:r>
            <w:r w:rsidRPr="00526544">
              <w:rPr>
                <w:sz w:val="24"/>
                <w:szCs w:val="24"/>
              </w:rPr>
              <w:t xml:space="preserve"> 2011 года</w:t>
            </w:r>
          </w:p>
        </w:tc>
      </w:tr>
      <w:tr w:rsidR="00186A81" w:rsidRPr="00526544" w:rsidTr="00833BB1">
        <w:tc>
          <w:tcPr>
            <w:tcW w:w="684" w:type="dxa"/>
            <w:gridSpan w:val="2"/>
            <w:tcBorders>
              <w:top w:val="single" w:sz="4" w:space="0" w:color="auto"/>
              <w:left w:val="single" w:sz="4" w:space="0" w:color="auto"/>
              <w:right w:val="single" w:sz="6" w:space="0" w:color="auto"/>
            </w:tcBorders>
          </w:tcPr>
          <w:p w:rsidR="00186A81" w:rsidRPr="00526544" w:rsidRDefault="00186A81" w:rsidP="00724CA7">
            <w:pPr>
              <w:spacing w:before="20" w:after="20"/>
              <w:rPr>
                <w:sz w:val="24"/>
                <w:szCs w:val="24"/>
              </w:rPr>
            </w:pPr>
          </w:p>
        </w:tc>
        <w:tc>
          <w:tcPr>
            <w:tcW w:w="1954" w:type="dxa"/>
            <w:tcBorders>
              <w:top w:val="single" w:sz="4" w:space="0" w:color="auto"/>
              <w:left w:val="single" w:sz="6" w:space="0" w:color="auto"/>
              <w:right w:val="single" w:sz="6" w:space="0" w:color="auto"/>
            </w:tcBorders>
          </w:tcPr>
          <w:p w:rsidR="00186A81" w:rsidRPr="00526544" w:rsidRDefault="00186A81" w:rsidP="00724CA7">
            <w:pPr>
              <w:spacing w:before="20" w:after="20"/>
              <w:jc w:val="left"/>
              <w:rPr>
                <w:sz w:val="24"/>
                <w:szCs w:val="24"/>
              </w:rPr>
            </w:pPr>
            <w:r w:rsidRPr="00526544">
              <w:rPr>
                <w:sz w:val="24"/>
                <w:szCs w:val="24"/>
              </w:rPr>
              <w:t xml:space="preserve">7304 24 000 1, </w:t>
            </w:r>
            <w:r w:rsidRPr="00526544">
              <w:rPr>
                <w:sz w:val="24"/>
                <w:szCs w:val="24"/>
              </w:rPr>
              <w:br/>
              <w:t xml:space="preserve">7304 24 000 2, </w:t>
            </w:r>
            <w:r w:rsidRPr="00526544">
              <w:rPr>
                <w:sz w:val="24"/>
                <w:szCs w:val="24"/>
              </w:rPr>
              <w:br/>
              <w:t>7304 24 000 5,</w:t>
            </w:r>
            <w:r w:rsidRPr="00526544">
              <w:rPr>
                <w:sz w:val="24"/>
                <w:szCs w:val="24"/>
              </w:rPr>
              <w:br/>
              <w:t xml:space="preserve">7304 29 100 1, </w:t>
            </w:r>
            <w:r w:rsidRPr="00526544">
              <w:rPr>
                <w:sz w:val="24"/>
                <w:szCs w:val="24"/>
              </w:rPr>
              <w:br/>
              <w:t xml:space="preserve">7304 29 100 2, </w:t>
            </w:r>
          </w:p>
          <w:p w:rsidR="00186A81" w:rsidRPr="00526544" w:rsidRDefault="00186A81" w:rsidP="00724CA7">
            <w:pPr>
              <w:spacing w:before="20" w:after="20"/>
              <w:jc w:val="left"/>
              <w:rPr>
                <w:sz w:val="24"/>
                <w:szCs w:val="24"/>
              </w:rPr>
            </w:pPr>
            <w:r w:rsidRPr="00526544">
              <w:rPr>
                <w:sz w:val="24"/>
                <w:szCs w:val="24"/>
              </w:rPr>
              <w:t xml:space="preserve">7304 29 100 9, </w:t>
            </w:r>
            <w:r w:rsidRPr="00526544">
              <w:rPr>
                <w:sz w:val="24"/>
                <w:szCs w:val="24"/>
              </w:rPr>
              <w:br/>
              <w:t xml:space="preserve">7304 29 300 </w:t>
            </w:r>
            <w:r w:rsidR="003A1559" w:rsidRPr="00526544">
              <w:rPr>
                <w:sz w:val="24"/>
                <w:szCs w:val="24"/>
              </w:rPr>
              <w:t>1,</w:t>
            </w:r>
            <w:r w:rsidR="003A1559" w:rsidRPr="00526544">
              <w:rPr>
                <w:sz w:val="24"/>
                <w:szCs w:val="24"/>
              </w:rPr>
              <w:br/>
              <w:t>7304 29 300 2,</w:t>
            </w:r>
            <w:r w:rsidR="003A1559" w:rsidRPr="00526544">
              <w:rPr>
                <w:sz w:val="24"/>
                <w:szCs w:val="24"/>
              </w:rPr>
              <w:br/>
              <w:t>7304 29 300 9</w:t>
            </w:r>
          </w:p>
        </w:tc>
        <w:tc>
          <w:tcPr>
            <w:tcW w:w="3115" w:type="dxa"/>
            <w:tcBorders>
              <w:top w:val="single" w:sz="4" w:space="0" w:color="auto"/>
              <w:left w:val="single" w:sz="6" w:space="0" w:color="auto"/>
              <w:right w:val="single" w:sz="6" w:space="0" w:color="auto"/>
            </w:tcBorders>
          </w:tcPr>
          <w:p w:rsidR="00186A81" w:rsidRPr="00526544" w:rsidRDefault="00186A81" w:rsidP="00724CA7">
            <w:pPr>
              <w:spacing w:before="20" w:after="20"/>
              <w:jc w:val="left"/>
              <w:rPr>
                <w:sz w:val="24"/>
                <w:szCs w:val="24"/>
              </w:rPr>
            </w:pPr>
            <w:r w:rsidRPr="00526544">
              <w:rPr>
                <w:sz w:val="24"/>
                <w:szCs w:val="24"/>
              </w:rPr>
              <w:t>Трубы насосно-компрессорные, происходящие из Украины</w:t>
            </w:r>
          </w:p>
        </w:tc>
        <w:tc>
          <w:tcPr>
            <w:tcW w:w="5101" w:type="dxa"/>
            <w:tcBorders>
              <w:top w:val="single" w:sz="4" w:space="0" w:color="auto"/>
              <w:left w:val="single" w:sz="6" w:space="0" w:color="auto"/>
              <w:right w:val="single" w:sz="6" w:space="0" w:color="auto"/>
            </w:tcBorders>
          </w:tcPr>
          <w:p w:rsidR="00186A81" w:rsidRPr="00526544" w:rsidRDefault="00186A81" w:rsidP="00724CA7">
            <w:pPr>
              <w:spacing w:before="20" w:after="20"/>
              <w:jc w:val="left"/>
              <w:rPr>
                <w:sz w:val="24"/>
                <w:szCs w:val="24"/>
              </w:rPr>
            </w:pPr>
            <w:r w:rsidRPr="00526544">
              <w:rPr>
                <w:sz w:val="24"/>
                <w:szCs w:val="24"/>
              </w:rPr>
              <w:t>Решение Комиссии Т</w:t>
            </w:r>
            <w:r w:rsidR="00132DEA" w:rsidRPr="00526544">
              <w:rPr>
                <w:sz w:val="24"/>
                <w:szCs w:val="24"/>
              </w:rPr>
              <w:t>С</w:t>
            </w:r>
            <w:r w:rsidRPr="00526544">
              <w:rPr>
                <w:sz w:val="24"/>
                <w:szCs w:val="24"/>
              </w:rPr>
              <w:t xml:space="preserve"> от 22 июня 2011</w:t>
            </w:r>
            <w:r w:rsidR="00132DEA" w:rsidRPr="00526544">
              <w:rPr>
                <w:sz w:val="24"/>
                <w:szCs w:val="24"/>
              </w:rPr>
              <w:t> </w:t>
            </w:r>
            <w:r w:rsidRPr="00526544">
              <w:rPr>
                <w:sz w:val="24"/>
                <w:szCs w:val="24"/>
              </w:rPr>
              <w:t xml:space="preserve">года </w:t>
            </w:r>
            <w:r w:rsidR="00DF409E" w:rsidRPr="00526544">
              <w:rPr>
                <w:sz w:val="24"/>
                <w:szCs w:val="24"/>
              </w:rPr>
              <w:t>№ </w:t>
            </w:r>
            <w:r w:rsidRPr="00526544">
              <w:rPr>
                <w:sz w:val="24"/>
                <w:szCs w:val="24"/>
              </w:rPr>
              <w:t xml:space="preserve">702. </w:t>
            </w:r>
          </w:p>
          <w:p w:rsidR="00186A81" w:rsidRPr="00526544" w:rsidRDefault="00186A81" w:rsidP="00724CA7">
            <w:pPr>
              <w:spacing w:before="20" w:after="20"/>
              <w:jc w:val="left"/>
              <w:rPr>
                <w:spacing w:val="-4"/>
                <w:sz w:val="24"/>
                <w:szCs w:val="24"/>
              </w:rPr>
            </w:pPr>
            <w:r w:rsidRPr="00526544">
              <w:rPr>
                <w:spacing w:val="-4"/>
                <w:sz w:val="24"/>
                <w:szCs w:val="24"/>
              </w:rPr>
              <w:t>Решением Комиссии Т</w:t>
            </w:r>
            <w:r w:rsidR="00132DEA" w:rsidRPr="00526544">
              <w:rPr>
                <w:spacing w:val="-4"/>
                <w:sz w:val="24"/>
                <w:szCs w:val="24"/>
              </w:rPr>
              <w:t>С</w:t>
            </w:r>
            <w:r w:rsidRPr="00526544">
              <w:rPr>
                <w:spacing w:val="-4"/>
                <w:sz w:val="24"/>
                <w:szCs w:val="24"/>
              </w:rPr>
              <w:t xml:space="preserve"> от 9 декабря 2011</w:t>
            </w:r>
            <w:r w:rsidR="00132DEA" w:rsidRPr="00526544">
              <w:rPr>
                <w:spacing w:val="-4"/>
                <w:sz w:val="24"/>
                <w:szCs w:val="24"/>
              </w:rPr>
              <w:t> </w:t>
            </w:r>
            <w:r w:rsidRPr="00526544">
              <w:rPr>
                <w:spacing w:val="-4"/>
                <w:sz w:val="24"/>
                <w:szCs w:val="24"/>
              </w:rPr>
              <w:t xml:space="preserve">года </w:t>
            </w:r>
            <w:r w:rsidR="00DF409E" w:rsidRPr="00526544">
              <w:rPr>
                <w:spacing w:val="-4"/>
                <w:sz w:val="24"/>
                <w:szCs w:val="24"/>
              </w:rPr>
              <w:t>№ </w:t>
            </w:r>
            <w:r w:rsidRPr="00526544">
              <w:rPr>
                <w:spacing w:val="-4"/>
                <w:sz w:val="24"/>
                <w:szCs w:val="24"/>
              </w:rPr>
              <w:t>859 внесены изменения в части изменения кодов ТН ВЭД ТС</w:t>
            </w:r>
            <w:r w:rsidR="00F151F2" w:rsidRPr="00526544">
              <w:rPr>
                <w:spacing w:val="-4"/>
                <w:sz w:val="24"/>
                <w:szCs w:val="24"/>
              </w:rPr>
              <w:t>.</w:t>
            </w:r>
          </w:p>
          <w:p w:rsidR="00F151F2" w:rsidRPr="00526544" w:rsidRDefault="00F151F2" w:rsidP="00724CA7">
            <w:pPr>
              <w:spacing w:before="20" w:after="20"/>
              <w:jc w:val="left"/>
              <w:rPr>
                <w:sz w:val="24"/>
                <w:szCs w:val="24"/>
              </w:rPr>
            </w:pPr>
            <w:r w:rsidRPr="00526544">
              <w:rPr>
                <w:sz w:val="24"/>
                <w:szCs w:val="24"/>
              </w:rPr>
              <w:t>Решение Коллегии Е</w:t>
            </w:r>
            <w:r w:rsidR="002066E4" w:rsidRPr="00526544">
              <w:rPr>
                <w:sz w:val="24"/>
                <w:szCs w:val="24"/>
              </w:rPr>
              <w:t>ЭК</w:t>
            </w:r>
            <w:r w:rsidRPr="00526544">
              <w:rPr>
                <w:sz w:val="24"/>
                <w:szCs w:val="24"/>
              </w:rPr>
              <w:t xml:space="preserve"> от 6 октября 2015 года </w:t>
            </w:r>
            <w:r w:rsidR="00DF409E" w:rsidRPr="00526544">
              <w:rPr>
                <w:sz w:val="24"/>
                <w:szCs w:val="24"/>
              </w:rPr>
              <w:t>№ </w:t>
            </w:r>
            <w:r w:rsidRPr="00526544">
              <w:rPr>
                <w:sz w:val="24"/>
                <w:szCs w:val="24"/>
              </w:rPr>
              <w:t>133</w:t>
            </w:r>
            <w:r w:rsidR="00CD188A" w:rsidRPr="00526544">
              <w:rPr>
                <w:sz w:val="24"/>
                <w:szCs w:val="24"/>
              </w:rPr>
              <w:t>.</w:t>
            </w:r>
          </w:p>
          <w:p w:rsidR="00CD188A" w:rsidRPr="00526544" w:rsidRDefault="00CD188A" w:rsidP="00724CA7">
            <w:pPr>
              <w:spacing w:before="20" w:after="20"/>
              <w:jc w:val="left"/>
              <w:rPr>
                <w:spacing w:val="-4"/>
                <w:sz w:val="24"/>
                <w:szCs w:val="24"/>
              </w:rPr>
            </w:pPr>
            <w:r w:rsidRPr="00526544">
              <w:rPr>
                <w:spacing w:val="-4"/>
                <w:sz w:val="24"/>
                <w:szCs w:val="24"/>
              </w:rPr>
              <w:t xml:space="preserve">Коллегия ЕЭК 2 июня 2016 года приняла решение о продлении сроком на 5 лет  </w:t>
            </w:r>
            <w:r w:rsidR="002A5727" w:rsidRPr="00526544">
              <w:rPr>
                <w:spacing w:val="-4"/>
                <w:sz w:val="24"/>
                <w:szCs w:val="24"/>
              </w:rPr>
              <w:br/>
            </w:r>
            <w:r w:rsidRPr="00526544">
              <w:rPr>
                <w:spacing w:val="-4"/>
                <w:sz w:val="24"/>
                <w:szCs w:val="24"/>
              </w:rPr>
              <w:t xml:space="preserve">(по 1 июня 2021 года) действия антидемпинговой меры, установленной Решением Комиссии ТС </w:t>
            </w:r>
            <w:r w:rsidR="002A5727" w:rsidRPr="00526544">
              <w:rPr>
                <w:spacing w:val="-4"/>
                <w:sz w:val="24"/>
                <w:szCs w:val="24"/>
              </w:rPr>
              <w:br/>
            </w:r>
            <w:r w:rsidRPr="00526544">
              <w:rPr>
                <w:spacing w:val="-4"/>
                <w:sz w:val="24"/>
                <w:szCs w:val="24"/>
              </w:rPr>
              <w:t>от 22 июня 2011</w:t>
            </w:r>
            <w:r w:rsidR="005D6BA8" w:rsidRPr="00526544">
              <w:rPr>
                <w:spacing w:val="-4"/>
                <w:sz w:val="24"/>
                <w:szCs w:val="24"/>
              </w:rPr>
              <w:t> </w:t>
            </w:r>
            <w:r w:rsidRPr="00526544">
              <w:rPr>
                <w:spacing w:val="-4"/>
                <w:sz w:val="24"/>
                <w:szCs w:val="24"/>
              </w:rPr>
              <w:t xml:space="preserve">года </w:t>
            </w:r>
            <w:r w:rsidR="00DF409E" w:rsidRPr="00526544">
              <w:rPr>
                <w:spacing w:val="-4"/>
                <w:sz w:val="24"/>
                <w:szCs w:val="24"/>
              </w:rPr>
              <w:t>№ </w:t>
            </w:r>
            <w:r w:rsidRPr="00526544">
              <w:rPr>
                <w:spacing w:val="-4"/>
                <w:sz w:val="24"/>
                <w:szCs w:val="24"/>
              </w:rPr>
              <w:t>702</w:t>
            </w:r>
          </w:p>
        </w:tc>
        <w:tc>
          <w:tcPr>
            <w:tcW w:w="1701" w:type="dxa"/>
            <w:gridSpan w:val="2"/>
            <w:tcBorders>
              <w:top w:val="single" w:sz="4" w:space="0" w:color="auto"/>
              <w:left w:val="single" w:sz="6" w:space="0" w:color="auto"/>
              <w:right w:val="single" w:sz="4" w:space="0" w:color="auto"/>
            </w:tcBorders>
          </w:tcPr>
          <w:p w:rsidR="00186A81" w:rsidRPr="00526544" w:rsidRDefault="00186A81" w:rsidP="00724CA7">
            <w:pPr>
              <w:spacing w:before="20" w:after="20"/>
              <w:rPr>
                <w:sz w:val="24"/>
                <w:szCs w:val="24"/>
              </w:rPr>
            </w:pPr>
          </w:p>
        </w:tc>
        <w:tc>
          <w:tcPr>
            <w:tcW w:w="2940" w:type="dxa"/>
            <w:gridSpan w:val="2"/>
            <w:tcBorders>
              <w:top w:val="single" w:sz="4" w:space="0" w:color="auto"/>
              <w:left w:val="single" w:sz="4" w:space="0" w:color="auto"/>
              <w:right w:val="single" w:sz="4" w:space="0" w:color="auto"/>
            </w:tcBorders>
          </w:tcPr>
          <w:p w:rsidR="00186A81" w:rsidRPr="00526544" w:rsidRDefault="00186A81" w:rsidP="00724CA7">
            <w:pPr>
              <w:spacing w:before="20" w:after="20"/>
              <w:jc w:val="left"/>
              <w:rPr>
                <w:sz w:val="24"/>
                <w:szCs w:val="24"/>
              </w:rPr>
            </w:pPr>
          </w:p>
        </w:tc>
      </w:tr>
      <w:tr w:rsidR="00120B35" w:rsidRPr="00526544" w:rsidTr="00833BB1">
        <w:tc>
          <w:tcPr>
            <w:tcW w:w="684" w:type="dxa"/>
            <w:gridSpan w:val="2"/>
            <w:tcBorders>
              <w:left w:val="single" w:sz="4" w:space="0" w:color="auto"/>
              <w:bottom w:val="single" w:sz="6" w:space="0" w:color="auto"/>
              <w:right w:val="single" w:sz="6" w:space="0" w:color="auto"/>
            </w:tcBorders>
          </w:tcPr>
          <w:p w:rsidR="00120B35" w:rsidRPr="00526544" w:rsidRDefault="00120B35" w:rsidP="00724CA7">
            <w:pPr>
              <w:spacing w:before="20" w:after="20"/>
              <w:rPr>
                <w:sz w:val="24"/>
                <w:szCs w:val="24"/>
              </w:rPr>
            </w:pPr>
          </w:p>
        </w:tc>
        <w:tc>
          <w:tcPr>
            <w:tcW w:w="1954" w:type="dxa"/>
            <w:tcBorders>
              <w:left w:val="single" w:sz="6" w:space="0" w:color="auto"/>
              <w:bottom w:val="single" w:sz="6" w:space="0" w:color="auto"/>
              <w:right w:val="single" w:sz="6" w:space="0" w:color="auto"/>
            </w:tcBorders>
          </w:tcPr>
          <w:p w:rsidR="00120B35" w:rsidRPr="00526544" w:rsidRDefault="00120B35" w:rsidP="00724CA7">
            <w:pPr>
              <w:spacing w:before="20" w:after="20"/>
              <w:jc w:val="left"/>
              <w:rPr>
                <w:sz w:val="24"/>
                <w:szCs w:val="24"/>
              </w:rPr>
            </w:pPr>
            <w:r w:rsidRPr="00526544">
              <w:rPr>
                <w:sz w:val="24"/>
                <w:szCs w:val="24"/>
              </w:rPr>
              <w:t>7304</w:t>
            </w:r>
            <w:r w:rsidR="007101C7" w:rsidRPr="00526544">
              <w:rPr>
                <w:sz w:val="24"/>
                <w:szCs w:val="24"/>
              </w:rPr>
              <w:t>–</w:t>
            </w:r>
            <w:r w:rsidRPr="00526544">
              <w:rPr>
                <w:sz w:val="24"/>
                <w:szCs w:val="24"/>
              </w:rPr>
              <w:t>7306</w:t>
            </w:r>
          </w:p>
        </w:tc>
        <w:tc>
          <w:tcPr>
            <w:tcW w:w="3115" w:type="dxa"/>
            <w:tcBorders>
              <w:left w:val="single" w:sz="6" w:space="0" w:color="auto"/>
              <w:bottom w:val="single" w:sz="6" w:space="0" w:color="auto"/>
              <w:right w:val="single" w:sz="6" w:space="0" w:color="auto"/>
            </w:tcBorders>
          </w:tcPr>
          <w:p w:rsidR="00120B35" w:rsidRPr="00526544" w:rsidRDefault="00120B35" w:rsidP="009D5F2C">
            <w:pPr>
              <w:spacing w:before="20" w:after="20"/>
              <w:jc w:val="left"/>
              <w:rPr>
                <w:sz w:val="24"/>
                <w:szCs w:val="24"/>
              </w:rPr>
            </w:pPr>
            <w:r w:rsidRPr="00526544">
              <w:rPr>
                <w:sz w:val="24"/>
                <w:szCs w:val="24"/>
              </w:rPr>
              <w:t xml:space="preserve">Трубы нефтепроводные, газопроводные и </w:t>
            </w:r>
            <w:r w:rsidR="009D5F2C" w:rsidRPr="00526544">
              <w:rPr>
                <w:sz w:val="24"/>
                <w:szCs w:val="24"/>
              </w:rPr>
              <w:t>горяче-</w:t>
            </w:r>
            <w:r w:rsidRPr="00526544">
              <w:rPr>
                <w:sz w:val="24"/>
                <w:szCs w:val="24"/>
              </w:rPr>
              <w:t>деформированные трубы общего назначения</w:t>
            </w:r>
            <w:r w:rsidR="001B1FC1" w:rsidRPr="00526544">
              <w:rPr>
                <w:sz w:val="24"/>
                <w:szCs w:val="24"/>
              </w:rPr>
              <w:t xml:space="preserve"> </w:t>
            </w:r>
            <w:r w:rsidRPr="00526544">
              <w:rPr>
                <w:sz w:val="24"/>
                <w:szCs w:val="24"/>
              </w:rPr>
              <w:t xml:space="preserve">диаметром до </w:t>
            </w:r>
            <w:smartTag w:uri="urn:schemas-microsoft-com:office:smarttags" w:element="metricconverter">
              <w:smartTagPr>
                <w:attr w:name="ProductID" w:val="820 мм"/>
              </w:smartTagPr>
              <w:r w:rsidRPr="00526544">
                <w:rPr>
                  <w:sz w:val="24"/>
                  <w:szCs w:val="24"/>
                </w:rPr>
                <w:t>820 мм</w:t>
              </w:r>
            </w:smartTag>
            <w:r w:rsidRPr="00526544">
              <w:rPr>
                <w:sz w:val="24"/>
                <w:szCs w:val="24"/>
              </w:rPr>
              <w:t xml:space="preserve"> включительно, происходящие из Украины</w:t>
            </w:r>
          </w:p>
        </w:tc>
        <w:tc>
          <w:tcPr>
            <w:tcW w:w="5101" w:type="dxa"/>
            <w:tcBorders>
              <w:left w:val="single" w:sz="6" w:space="0" w:color="auto"/>
              <w:bottom w:val="single" w:sz="6" w:space="0" w:color="auto"/>
              <w:right w:val="single" w:sz="6" w:space="0" w:color="auto"/>
            </w:tcBorders>
          </w:tcPr>
          <w:p w:rsidR="00120B35" w:rsidRPr="00526544" w:rsidRDefault="00120B35" w:rsidP="00724CA7">
            <w:pPr>
              <w:spacing w:before="20" w:after="20"/>
              <w:jc w:val="both"/>
              <w:rPr>
                <w:sz w:val="24"/>
                <w:szCs w:val="24"/>
              </w:rPr>
            </w:pPr>
          </w:p>
        </w:tc>
        <w:tc>
          <w:tcPr>
            <w:tcW w:w="1701" w:type="dxa"/>
            <w:gridSpan w:val="2"/>
            <w:tcBorders>
              <w:left w:val="single" w:sz="6" w:space="0" w:color="auto"/>
              <w:bottom w:val="single" w:sz="4" w:space="0" w:color="auto"/>
              <w:right w:val="single" w:sz="4" w:space="0" w:color="auto"/>
            </w:tcBorders>
          </w:tcPr>
          <w:p w:rsidR="00120B35" w:rsidRPr="00526544" w:rsidRDefault="00120B35" w:rsidP="00724CA7">
            <w:pPr>
              <w:spacing w:before="20" w:after="20"/>
              <w:rPr>
                <w:sz w:val="24"/>
                <w:szCs w:val="24"/>
              </w:rPr>
            </w:pPr>
          </w:p>
        </w:tc>
        <w:tc>
          <w:tcPr>
            <w:tcW w:w="2940" w:type="dxa"/>
            <w:gridSpan w:val="2"/>
            <w:tcBorders>
              <w:left w:val="single" w:sz="4" w:space="0" w:color="auto"/>
              <w:bottom w:val="single" w:sz="4" w:space="0" w:color="auto"/>
              <w:right w:val="single" w:sz="4" w:space="0" w:color="auto"/>
            </w:tcBorders>
          </w:tcPr>
          <w:p w:rsidR="00120B35" w:rsidRPr="00526544" w:rsidRDefault="00120B35" w:rsidP="00724CA7">
            <w:pPr>
              <w:spacing w:before="20" w:after="20"/>
              <w:jc w:val="left"/>
              <w:rPr>
                <w:sz w:val="24"/>
                <w:szCs w:val="24"/>
              </w:rPr>
            </w:pPr>
          </w:p>
        </w:tc>
      </w:tr>
      <w:tr w:rsidR="00802418" w:rsidRPr="00526544" w:rsidTr="00833BB1">
        <w:tc>
          <w:tcPr>
            <w:tcW w:w="684" w:type="dxa"/>
            <w:gridSpan w:val="2"/>
            <w:tcBorders>
              <w:top w:val="single" w:sz="6" w:space="0" w:color="auto"/>
              <w:left w:val="single" w:sz="4" w:space="0" w:color="auto"/>
              <w:bottom w:val="single" w:sz="6" w:space="0" w:color="auto"/>
              <w:right w:val="single" w:sz="6" w:space="0" w:color="auto"/>
            </w:tcBorders>
          </w:tcPr>
          <w:p w:rsidR="00802418" w:rsidRPr="00526544" w:rsidRDefault="004F050E" w:rsidP="00724CA7">
            <w:pPr>
              <w:rPr>
                <w:sz w:val="24"/>
                <w:szCs w:val="24"/>
              </w:rPr>
            </w:pPr>
            <w:r w:rsidRPr="00526544">
              <w:rPr>
                <w:sz w:val="24"/>
                <w:szCs w:val="24"/>
              </w:rPr>
              <w:t>2</w:t>
            </w:r>
            <w:r w:rsidR="00802418" w:rsidRPr="00526544">
              <w:rPr>
                <w:sz w:val="24"/>
                <w:szCs w:val="24"/>
              </w:rPr>
              <w:t>.</w:t>
            </w:r>
          </w:p>
        </w:tc>
        <w:tc>
          <w:tcPr>
            <w:tcW w:w="1954" w:type="dxa"/>
            <w:tcBorders>
              <w:top w:val="single" w:sz="6" w:space="0" w:color="auto"/>
              <w:left w:val="single" w:sz="6" w:space="0" w:color="auto"/>
              <w:bottom w:val="single" w:sz="6" w:space="0" w:color="auto"/>
              <w:right w:val="single" w:sz="6" w:space="0" w:color="auto"/>
            </w:tcBorders>
          </w:tcPr>
          <w:p w:rsidR="00802418" w:rsidRPr="00526544" w:rsidRDefault="00802418" w:rsidP="00724CA7">
            <w:pPr>
              <w:jc w:val="left"/>
              <w:rPr>
                <w:sz w:val="24"/>
                <w:szCs w:val="24"/>
              </w:rPr>
            </w:pPr>
            <w:r w:rsidRPr="00526544">
              <w:rPr>
                <w:sz w:val="24"/>
                <w:szCs w:val="24"/>
              </w:rPr>
              <w:t xml:space="preserve">8455 30 310 </w:t>
            </w:r>
            <w:r w:rsidR="0085109D" w:rsidRPr="00526544">
              <w:rPr>
                <w:sz w:val="24"/>
                <w:szCs w:val="24"/>
              </w:rPr>
              <w:t>1,</w:t>
            </w:r>
            <w:r w:rsidR="0085109D" w:rsidRPr="00526544">
              <w:rPr>
                <w:sz w:val="24"/>
                <w:szCs w:val="24"/>
              </w:rPr>
              <w:br/>
              <w:t>8455 30 310 9,</w:t>
            </w:r>
            <w:r w:rsidRPr="00526544">
              <w:rPr>
                <w:sz w:val="24"/>
                <w:szCs w:val="24"/>
              </w:rPr>
              <w:br/>
              <w:t xml:space="preserve">8455 30 390 </w:t>
            </w:r>
            <w:r w:rsidR="0085109D" w:rsidRPr="00526544">
              <w:rPr>
                <w:sz w:val="24"/>
                <w:szCs w:val="24"/>
              </w:rPr>
              <w:t>1,</w:t>
            </w:r>
            <w:r w:rsidR="0085109D" w:rsidRPr="00526544">
              <w:rPr>
                <w:sz w:val="24"/>
                <w:szCs w:val="24"/>
              </w:rPr>
              <w:br/>
              <w:t>8455 30 390 9</w:t>
            </w:r>
          </w:p>
        </w:tc>
        <w:tc>
          <w:tcPr>
            <w:tcW w:w="3115" w:type="dxa"/>
            <w:tcBorders>
              <w:top w:val="single" w:sz="6" w:space="0" w:color="auto"/>
              <w:left w:val="single" w:sz="6" w:space="0" w:color="auto"/>
              <w:bottom w:val="single" w:sz="6" w:space="0" w:color="auto"/>
              <w:right w:val="single" w:sz="6" w:space="0" w:color="auto"/>
            </w:tcBorders>
          </w:tcPr>
          <w:p w:rsidR="00802418" w:rsidRPr="00526544" w:rsidRDefault="00802418" w:rsidP="00724CA7">
            <w:pPr>
              <w:jc w:val="left"/>
              <w:rPr>
                <w:sz w:val="24"/>
                <w:szCs w:val="24"/>
              </w:rPr>
            </w:pPr>
            <w:r w:rsidRPr="00526544">
              <w:rPr>
                <w:sz w:val="24"/>
                <w:szCs w:val="24"/>
              </w:rPr>
              <w:t>Стальные кованые валки для прокатных станов, происходящие из Украины</w:t>
            </w:r>
          </w:p>
        </w:tc>
        <w:tc>
          <w:tcPr>
            <w:tcW w:w="5101" w:type="dxa"/>
            <w:tcBorders>
              <w:top w:val="single" w:sz="6" w:space="0" w:color="auto"/>
              <w:left w:val="single" w:sz="6" w:space="0" w:color="auto"/>
              <w:bottom w:val="single" w:sz="6" w:space="0" w:color="auto"/>
              <w:right w:val="single" w:sz="6" w:space="0" w:color="auto"/>
            </w:tcBorders>
          </w:tcPr>
          <w:p w:rsidR="00802418" w:rsidRPr="00526544" w:rsidRDefault="00802418" w:rsidP="00724CA7">
            <w:pPr>
              <w:jc w:val="both"/>
              <w:rPr>
                <w:b/>
                <w:sz w:val="24"/>
                <w:szCs w:val="24"/>
              </w:rPr>
            </w:pPr>
            <w:r w:rsidRPr="00526544">
              <w:rPr>
                <w:b/>
                <w:sz w:val="24"/>
                <w:szCs w:val="24"/>
              </w:rPr>
              <w:t xml:space="preserve">Антидемпинговая пошлина </w:t>
            </w:r>
          </w:p>
          <w:p w:rsidR="00802418" w:rsidRPr="00526544" w:rsidRDefault="00802418" w:rsidP="00724CA7">
            <w:pPr>
              <w:jc w:val="left"/>
              <w:rPr>
                <w:sz w:val="24"/>
                <w:szCs w:val="24"/>
              </w:rPr>
            </w:pPr>
            <w:r w:rsidRPr="00526544">
              <w:rPr>
                <w:sz w:val="24"/>
                <w:szCs w:val="24"/>
              </w:rPr>
              <w:t>Ставка антидемпинговой пошлины установлена в размере 26</w:t>
            </w:r>
            <w:r w:rsidR="00B66540" w:rsidRPr="00526544">
              <w:rPr>
                <w:sz w:val="24"/>
                <w:szCs w:val="24"/>
              </w:rPr>
              <w:t> %</w:t>
            </w:r>
            <w:r w:rsidRPr="00526544">
              <w:rPr>
                <w:sz w:val="24"/>
                <w:szCs w:val="24"/>
              </w:rPr>
              <w:t xml:space="preserve"> таможенной стоимости.</w:t>
            </w:r>
          </w:p>
          <w:p w:rsidR="00802418" w:rsidRPr="00526544" w:rsidRDefault="00802418" w:rsidP="00724CA7">
            <w:pPr>
              <w:jc w:val="left"/>
              <w:rPr>
                <w:bCs/>
                <w:sz w:val="24"/>
                <w:szCs w:val="24"/>
              </w:rPr>
            </w:pPr>
            <w:r w:rsidRPr="00526544">
              <w:rPr>
                <w:bCs/>
                <w:sz w:val="24"/>
                <w:szCs w:val="24"/>
              </w:rPr>
              <w:t>Решение Комиссии Т</w:t>
            </w:r>
            <w:r w:rsidR="002A5727" w:rsidRPr="00526544">
              <w:rPr>
                <w:bCs/>
                <w:sz w:val="24"/>
                <w:szCs w:val="24"/>
              </w:rPr>
              <w:t>С</w:t>
            </w:r>
            <w:r w:rsidRPr="00526544">
              <w:rPr>
                <w:bCs/>
                <w:sz w:val="24"/>
                <w:szCs w:val="24"/>
              </w:rPr>
              <w:t xml:space="preserve"> от</w:t>
            </w:r>
            <w:r w:rsidR="00037914" w:rsidRPr="00526544">
              <w:rPr>
                <w:bCs/>
                <w:sz w:val="24"/>
                <w:szCs w:val="24"/>
              </w:rPr>
              <w:t> </w:t>
            </w:r>
            <w:r w:rsidRPr="00526544">
              <w:rPr>
                <w:bCs/>
                <w:sz w:val="24"/>
                <w:szCs w:val="24"/>
              </w:rPr>
              <w:t xml:space="preserve">9 декабря 2011 года </w:t>
            </w:r>
            <w:r w:rsidR="00DF409E" w:rsidRPr="00526544">
              <w:rPr>
                <w:bCs/>
                <w:sz w:val="24"/>
                <w:szCs w:val="24"/>
              </w:rPr>
              <w:t>№ </w:t>
            </w:r>
            <w:r w:rsidRPr="00526544">
              <w:rPr>
                <w:sz w:val="24"/>
                <w:szCs w:val="24"/>
              </w:rPr>
              <w:t xml:space="preserve">904 </w:t>
            </w:r>
            <w:r w:rsidRPr="00526544">
              <w:rPr>
                <w:bCs/>
                <w:sz w:val="24"/>
                <w:szCs w:val="24"/>
              </w:rPr>
              <w:t xml:space="preserve">(вступило в силу </w:t>
            </w:r>
            <w:r w:rsidR="00D36B4D" w:rsidRPr="00526544">
              <w:rPr>
                <w:bCs/>
                <w:sz w:val="24"/>
                <w:szCs w:val="24"/>
              </w:rPr>
              <w:t xml:space="preserve">с </w:t>
            </w:r>
            <w:r w:rsidRPr="00526544">
              <w:rPr>
                <w:bCs/>
                <w:sz w:val="24"/>
                <w:szCs w:val="24"/>
              </w:rPr>
              <w:t>19 февраля 2012 года)</w:t>
            </w:r>
            <w:r w:rsidR="00787863" w:rsidRPr="00526544">
              <w:rPr>
                <w:bCs/>
                <w:sz w:val="24"/>
                <w:szCs w:val="24"/>
              </w:rPr>
              <w:t>.</w:t>
            </w:r>
            <w:r w:rsidRPr="00526544">
              <w:rPr>
                <w:bCs/>
                <w:sz w:val="24"/>
                <w:szCs w:val="24"/>
              </w:rPr>
              <w:t xml:space="preserve"> </w:t>
            </w:r>
          </w:p>
          <w:p w:rsidR="005050D9" w:rsidRPr="00526544" w:rsidRDefault="00993B49" w:rsidP="00724CA7">
            <w:pPr>
              <w:jc w:val="left"/>
              <w:rPr>
                <w:bCs/>
                <w:sz w:val="24"/>
                <w:szCs w:val="24"/>
              </w:rPr>
            </w:pPr>
            <w:r w:rsidRPr="00526544">
              <w:rPr>
                <w:bCs/>
                <w:sz w:val="24"/>
                <w:szCs w:val="24"/>
              </w:rPr>
              <w:t>В соответствии с Решением Коллегии ЕЭК от 13</w:t>
            </w:r>
            <w:r w:rsidR="00DE1B31" w:rsidRPr="00526544">
              <w:rPr>
                <w:bCs/>
                <w:sz w:val="24"/>
                <w:szCs w:val="24"/>
              </w:rPr>
              <w:t> </w:t>
            </w:r>
            <w:r w:rsidRPr="00526544">
              <w:rPr>
                <w:bCs/>
                <w:sz w:val="24"/>
                <w:szCs w:val="24"/>
              </w:rPr>
              <w:t xml:space="preserve"> мая 2014 года </w:t>
            </w:r>
            <w:r w:rsidR="00DF409E" w:rsidRPr="00526544">
              <w:rPr>
                <w:bCs/>
                <w:sz w:val="24"/>
                <w:szCs w:val="24"/>
              </w:rPr>
              <w:t>№ </w:t>
            </w:r>
            <w:r w:rsidRPr="00526544">
              <w:rPr>
                <w:bCs/>
                <w:sz w:val="24"/>
                <w:szCs w:val="24"/>
              </w:rPr>
              <w:t>68 действие антидемпинговой меры продлено по 27 февраля 2015 года</w:t>
            </w:r>
            <w:r w:rsidR="005050D9" w:rsidRPr="00526544">
              <w:rPr>
                <w:bCs/>
                <w:sz w:val="24"/>
                <w:szCs w:val="24"/>
              </w:rPr>
              <w:t>.</w:t>
            </w:r>
          </w:p>
          <w:p w:rsidR="00993B49" w:rsidRPr="00526544" w:rsidRDefault="005050D9" w:rsidP="00724CA7">
            <w:pPr>
              <w:jc w:val="left"/>
              <w:rPr>
                <w:bCs/>
                <w:sz w:val="24"/>
                <w:szCs w:val="24"/>
              </w:rPr>
            </w:pPr>
            <w:r w:rsidRPr="00526544">
              <w:rPr>
                <w:bCs/>
                <w:sz w:val="24"/>
                <w:szCs w:val="24"/>
              </w:rPr>
              <w:t>Проведено</w:t>
            </w:r>
            <w:r w:rsidR="00E739B3" w:rsidRPr="00526544">
              <w:rPr>
                <w:sz w:val="24"/>
                <w:szCs w:val="24"/>
              </w:rPr>
              <w:t xml:space="preserve"> </w:t>
            </w:r>
            <w:r w:rsidRPr="00526544">
              <w:rPr>
                <w:bCs/>
                <w:sz w:val="24"/>
                <w:szCs w:val="24"/>
              </w:rPr>
              <w:t>повторное антидемпинговое расследование в связи с истечением срока действия </w:t>
            </w:r>
            <w:hyperlink r:id="rId18" w:history="1">
              <w:r w:rsidRPr="00526544">
                <w:rPr>
                  <w:bCs/>
                  <w:sz w:val="24"/>
                  <w:szCs w:val="24"/>
                </w:rPr>
                <w:t>меры</w:t>
              </w:r>
            </w:hyperlink>
            <w:r w:rsidRPr="00526544">
              <w:rPr>
                <w:bCs/>
                <w:sz w:val="24"/>
                <w:szCs w:val="24"/>
              </w:rPr>
              <w:t>.</w:t>
            </w:r>
          </w:p>
          <w:p w:rsidR="005050D9" w:rsidRPr="00526544" w:rsidRDefault="005050D9" w:rsidP="00724CA7">
            <w:pPr>
              <w:jc w:val="left"/>
              <w:rPr>
                <w:bCs/>
                <w:sz w:val="24"/>
                <w:szCs w:val="24"/>
              </w:rPr>
            </w:pPr>
            <w:r w:rsidRPr="00526544">
              <w:rPr>
                <w:bCs/>
                <w:sz w:val="24"/>
                <w:szCs w:val="24"/>
              </w:rPr>
              <w:t xml:space="preserve">Расследование завершено Департаментом защиты внутреннего рынка </w:t>
            </w:r>
            <w:r w:rsidR="003464A0" w:rsidRPr="00526544">
              <w:rPr>
                <w:bCs/>
                <w:sz w:val="24"/>
                <w:szCs w:val="24"/>
              </w:rPr>
              <w:t xml:space="preserve">ЕЭК </w:t>
            </w:r>
            <w:r w:rsidRPr="00526544">
              <w:rPr>
                <w:bCs/>
                <w:sz w:val="24"/>
                <w:szCs w:val="24"/>
              </w:rPr>
              <w:t>20 января 2015 года.</w:t>
            </w:r>
          </w:p>
          <w:p w:rsidR="00DD0BC5" w:rsidRPr="00526544" w:rsidRDefault="005050D9" w:rsidP="00724CA7">
            <w:pPr>
              <w:spacing w:after="60"/>
              <w:jc w:val="left"/>
              <w:rPr>
                <w:sz w:val="24"/>
                <w:szCs w:val="24"/>
              </w:rPr>
            </w:pPr>
            <w:r w:rsidRPr="00526544">
              <w:rPr>
                <w:bCs/>
                <w:sz w:val="24"/>
                <w:szCs w:val="24"/>
              </w:rPr>
              <w:t>Коллегией ЕЭК принято </w:t>
            </w:r>
            <w:hyperlink r:id="rId19" w:history="1">
              <w:r w:rsidRPr="00526544">
                <w:rPr>
                  <w:bCs/>
                  <w:sz w:val="24"/>
                  <w:szCs w:val="24"/>
                </w:rPr>
                <w:t>Решение от 20</w:t>
              </w:r>
              <w:r w:rsidR="005A1C9B" w:rsidRPr="00526544">
                <w:rPr>
                  <w:bCs/>
                  <w:sz w:val="24"/>
                  <w:szCs w:val="24"/>
                </w:rPr>
                <w:t> </w:t>
              </w:r>
              <w:r w:rsidRPr="00526544">
                <w:rPr>
                  <w:bCs/>
                  <w:sz w:val="24"/>
                  <w:szCs w:val="24"/>
                </w:rPr>
                <w:t>января 2015</w:t>
              </w:r>
            </w:hyperlink>
            <w:r w:rsidRPr="00526544">
              <w:rPr>
                <w:bCs/>
                <w:sz w:val="24"/>
                <w:szCs w:val="24"/>
              </w:rPr>
              <w:t xml:space="preserve"> года</w:t>
            </w:r>
            <w:r w:rsidR="00E617DD" w:rsidRPr="00526544">
              <w:rPr>
                <w:bCs/>
                <w:sz w:val="24"/>
                <w:szCs w:val="24"/>
              </w:rPr>
              <w:t xml:space="preserve"> </w:t>
            </w:r>
            <w:r w:rsidR="00DF409E" w:rsidRPr="00526544">
              <w:rPr>
                <w:bCs/>
                <w:sz w:val="24"/>
                <w:szCs w:val="24"/>
              </w:rPr>
              <w:t>№ </w:t>
            </w:r>
            <w:r w:rsidR="005A1C9B" w:rsidRPr="00526544">
              <w:rPr>
                <w:bCs/>
                <w:sz w:val="24"/>
                <w:szCs w:val="24"/>
              </w:rPr>
              <w:t xml:space="preserve">3 </w:t>
            </w:r>
            <w:r w:rsidRPr="00526544">
              <w:rPr>
                <w:bCs/>
                <w:sz w:val="24"/>
                <w:szCs w:val="24"/>
              </w:rPr>
              <w:t>о продлении применения</w:t>
            </w:r>
            <w:r w:rsidR="00724CA7" w:rsidRPr="00526544">
              <w:rPr>
                <w:bCs/>
                <w:sz w:val="24"/>
                <w:szCs w:val="24"/>
              </w:rPr>
              <w:t xml:space="preserve"> </w:t>
            </w:r>
            <w:hyperlink r:id="rId20" w:history="1">
              <w:r w:rsidRPr="00526544">
                <w:rPr>
                  <w:bCs/>
                  <w:sz w:val="24"/>
                  <w:szCs w:val="24"/>
                </w:rPr>
                <w:t>антидемпинговой меры</w:t>
              </w:r>
            </w:hyperlink>
            <w:r w:rsidRPr="00526544">
              <w:rPr>
                <w:bCs/>
                <w:sz w:val="24"/>
                <w:szCs w:val="24"/>
              </w:rPr>
              <w:t> до 25 июня 2019 года</w:t>
            </w:r>
          </w:p>
        </w:tc>
        <w:tc>
          <w:tcPr>
            <w:tcW w:w="1701" w:type="dxa"/>
            <w:gridSpan w:val="2"/>
            <w:tcBorders>
              <w:top w:val="single" w:sz="4" w:space="0" w:color="auto"/>
              <w:left w:val="single" w:sz="6" w:space="0" w:color="auto"/>
              <w:bottom w:val="single" w:sz="4" w:space="0" w:color="auto"/>
              <w:right w:val="single" w:sz="4" w:space="0" w:color="auto"/>
            </w:tcBorders>
          </w:tcPr>
          <w:p w:rsidR="00A1323F" w:rsidRPr="00526544" w:rsidRDefault="0085109D" w:rsidP="00724CA7">
            <w:pPr>
              <w:rPr>
                <w:sz w:val="24"/>
                <w:szCs w:val="24"/>
              </w:rPr>
            </w:pPr>
            <w:r w:rsidRPr="00526544">
              <w:rPr>
                <w:sz w:val="24"/>
                <w:szCs w:val="24"/>
              </w:rPr>
              <w:t>25 июня 2019 года</w:t>
            </w:r>
            <w:r w:rsidR="00A1323F" w:rsidRPr="00526544">
              <w:rPr>
                <w:sz w:val="24"/>
                <w:szCs w:val="24"/>
              </w:rPr>
              <w:t xml:space="preserve"> </w:t>
            </w:r>
          </w:p>
          <w:p w:rsidR="00802418" w:rsidRPr="00526544" w:rsidRDefault="00802418" w:rsidP="00724CA7">
            <w:pPr>
              <w:rPr>
                <w:sz w:val="24"/>
                <w:szCs w:val="24"/>
              </w:rPr>
            </w:pPr>
          </w:p>
        </w:tc>
        <w:tc>
          <w:tcPr>
            <w:tcW w:w="2940" w:type="dxa"/>
            <w:gridSpan w:val="2"/>
            <w:tcBorders>
              <w:top w:val="single" w:sz="4" w:space="0" w:color="auto"/>
              <w:left w:val="single" w:sz="4" w:space="0" w:color="auto"/>
              <w:bottom w:val="single" w:sz="4" w:space="0" w:color="auto"/>
              <w:right w:val="single" w:sz="4" w:space="0" w:color="auto"/>
            </w:tcBorders>
          </w:tcPr>
          <w:p w:rsidR="00DD0BC5" w:rsidRPr="00526544" w:rsidRDefault="00DD0BC5" w:rsidP="00724CA7">
            <w:pPr>
              <w:spacing w:before="0"/>
              <w:jc w:val="left"/>
              <w:rPr>
                <w:sz w:val="24"/>
                <w:szCs w:val="24"/>
              </w:rPr>
            </w:pPr>
            <w:r w:rsidRPr="00526544">
              <w:rPr>
                <w:bCs/>
                <w:sz w:val="24"/>
                <w:szCs w:val="24"/>
              </w:rPr>
              <w:t xml:space="preserve">Мера продлена </w:t>
            </w:r>
            <w:r w:rsidR="003464A0" w:rsidRPr="00526544">
              <w:rPr>
                <w:bCs/>
                <w:sz w:val="24"/>
                <w:szCs w:val="24"/>
              </w:rPr>
              <w:br/>
            </w:r>
            <w:r w:rsidRPr="00526544">
              <w:rPr>
                <w:bCs/>
                <w:sz w:val="24"/>
                <w:szCs w:val="24"/>
              </w:rPr>
              <w:t>по итогам </w:t>
            </w:r>
            <w:hyperlink r:id="rId21" w:tgtFrame="_blank" w:history="1">
              <w:r w:rsidRPr="00526544">
                <w:rPr>
                  <w:bCs/>
                  <w:sz w:val="24"/>
                  <w:szCs w:val="24"/>
                </w:rPr>
                <w:t>повторного расследования</w:t>
              </w:r>
            </w:hyperlink>
            <w:r w:rsidRPr="00526544">
              <w:rPr>
                <w:bCs/>
                <w:sz w:val="24"/>
                <w:szCs w:val="24"/>
              </w:rPr>
              <w:t xml:space="preserve">, применяется </w:t>
            </w:r>
            <w:r w:rsidR="003464A0" w:rsidRPr="00526544">
              <w:rPr>
                <w:bCs/>
                <w:sz w:val="24"/>
                <w:szCs w:val="24"/>
              </w:rPr>
              <w:br/>
            </w:r>
            <w:r w:rsidRPr="00526544">
              <w:rPr>
                <w:bCs/>
                <w:sz w:val="24"/>
                <w:szCs w:val="24"/>
              </w:rPr>
              <w:t>в соответствии с </w:t>
            </w:r>
            <w:hyperlink r:id="rId22" w:tgtFrame="_blank" w:history="1">
              <w:r w:rsidRPr="00526544">
                <w:rPr>
                  <w:bCs/>
                  <w:sz w:val="24"/>
                  <w:szCs w:val="24"/>
                </w:rPr>
                <w:t>Решением Коллегии Е</w:t>
              </w:r>
              <w:r w:rsidR="00132DEA" w:rsidRPr="00526544">
                <w:rPr>
                  <w:bCs/>
                  <w:sz w:val="24"/>
                  <w:szCs w:val="24"/>
                </w:rPr>
                <w:t>ЭК</w:t>
              </w:r>
              <w:r w:rsidR="00E876D2" w:rsidRPr="00526544">
                <w:rPr>
                  <w:bCs/>
                  <w:sz w:val="24"/>
                  <w:szCs w:val="24"/>
                </w:rPr>
                <w:t xml:space="preserve"> </w:t>
              </w:r>
              <w:r w:rsidRPr="00526544">
                <w:rPr>
                  <w:bCs/>
                  <w:sz w:val="24"/>
                  <w:szCs w:val="24"/>
                </w:rPr>
                <w:t>от 20</w:t>
              </w:r>
              <w:r w:rsidR="00132DEA" w:rsidRPr="00526544">
                <w:rPr>
                  <w:bCs/>
                  <w:sz w:val="24"/>
                  <w:szCs w:val="24"/>
                </w:rPr>
                <w:t xml:space="preserve"> января </w:t>
              </w:r>
              <w:r w:rsidRPr="00526544">
                <w:rPr>
                  <w:bCs/>
                  <w:sz w:val="24"/>
                  <w:szCs w:val="24"/>
                </w:rPr>
                <w:t>2015</w:t>
              </w:r>
              <w:r w:rsidR="00132DEA" w:rsidRPr="00526544">
                <w:rPr>
                  <w:bCs/>
                  <w:sz w:val="24"/>
                  <w:szCs w:val="24"/>
                </w:rPr>
                <w:t xml:space="preserve"> года</w:t>
              </w:r>
              <w:r w:rsidRPr="00526544">
                <w:rPr>
                  <w:bCs/>
                  <w:sz w:val="24"/>
                  <w:szCs w:val="24"/>
                </w:rPr>
                <w:t xml:space="preserve"> </w:t>
              </w:r>
            </w:hyperlink>
            <w:r w:rsidR="00DF409E" w:rsidRPr="00526544">
              <w:rPr>
                <w:bCs/>
                <w:sz w:val="24"/>
                <w:szCs w:val="24"/>
              </w:rPr>
              <w:t>№ </w:t>
            </w:r>
            <w:r w:rsidR="005A1C9B" w:rsidRPr="00526544">
              <w:rPr>
                <w:bCs/>
                <w:sz w:val="24"/>
                <w:szCs w:val="24"/>
              </w:rPr>
              <w:t>3</w:t>
            </w:r>
            <w:r w:rsidR="009667CE" w:rsidRPr="00526544">
              <w:rPr>
                <w:bCs/>
                <w:sz w:val="24"/>
                <w:szCs w:val="24"/>
              </w:rPr>
              <w:t>.</w:t>
            </w:r>
          </w:p>
          <w:p w:rsidR="009667CE" w:rsidRPr="00526544" w:rsidRDefault="009667CE" w:rsidP="00724CA7">
            <w:pPr>
              <w:spacing w:before="0"/>
              <w:jc w:val="both"/>
              <w:rPr>
                <w:sz w:val="24"/>
                <w:szCs w:val="24"/>
              </w:rPr>
            </w:pPr>
            <w:r w:rsidRPr="00526544">
              <w:rPr>
                <w:sz w:val="24"/>
                <w:szCs w:val="24"/>
              </w:rPr>
              <w:t>Дата начала действия –</w:t>
            </w:r>
            <w:r w:rsidR="005B380B" w:rsidRPr="00526544">
              <w:rPr>
                <w:sz w:val="24"/>
                <w:szCs w:val="24"/>
              </w:rPr>
              <w:br/>
            </w:r>
            <w:r w:rsidRPr="00526544">
              <w:rPr>
                <w:sz w:val="24"/>
                <w:szCs w:val="24"/>
              </w:rPr>
              <w:t>28 февраля 2015 года</w:t>
            </w:r>
          </w:p>
          <w:p w:rsidR="00E739B3" w:rsidRPr="00526544" w:rsidRDefault="00E739B3" w:rsidP="00724CA7">
            <w:pPr>
              <w:jc w:val="left"/>
              <w:rPr>
                <w:sz w:val="24"/>
                <w:szCs w:val="24"/>
              </w:rPr>
            </w:pPr>
          </w:p>
        </w:tc>
      </w:tr>
      <w:tr w:rsidR="00F2560E" w:rsidRPr="00526544" w:rsidTr="00833BB1">
        <w:tc>
          <w:tcPr>
            <w:tcW w:w="684" w:type="dxa"/>
            <w:gridSpan w:val="2"/>
            <w:tcBorders>
              <w:top w:val="single" w:sz="6" w:space="0" w:color="auto"/>
              <w:left w:val="single" w:sz="4" w:space="0" w:color="auto"/>
              <w:bottom w:val="single" w:sz="6" w:space="0" w:color="auto"/>
              <w:right w:val="single" w:sz="6" w:space="0" w:color="auto"/>
            </w:tcBorders>
          </w:tcPr>
          <w:p w:rsidR="00F2560E" w:rsidRPr="00526544" w:rsidRDefault="00F2560E" w:rsidP="000863A5">
            <w:pPr>
              <w:spacing w:line="250" w:lineRule="exact"/>
              <w:rPr>
                <w:sz w:val="24"/>
                <w:szCs w:val="24"/>
              </w:rPr>
            </w:pPr>
            <w:r w:rsidRPr="00526544">
              <w:rPr>
                <w:sz w:val="24"/>
                <w:szCs w:val="24"/>
              </w:rPr>
              <w:lastRenderedPageBreak/>
              <w:t>3.</w:t>
            </w:r>
          </w:p>
        </w:tc>
        <w:tc>
          <w:tcPr>
            <w:tcW w:w="1954" w:type="dxa"/>
            <w:tcBorders>
              <w:top w:val="single" w:sz="6" w:space="0" w:color="auto"/>
              <w:left w:val="single" w:sz="6" w:space="0" w:color="auto"/>
              <w:bottom w:val="single" w:sz="6" w:space="0" w:color="auto"/>
              <w:right w:val="single" w:sz="6" w:space="0" w:color="auto"/>
            </w:tcBorders>
          </w:tcPr>
          <w:p w:rsidR="00F2560E" w:rsidRPr="00526544" w:rsidRDefault="00F2560E" w:rsidP="000863A5">
            <w:pPr>
              <w:spacing w:line="250" w:lineRule="exact"/>
              <w:jc w:val="left"/>
              <w:rPr>
                <w:sz w:val="24"/>
                <w:szCs w:val="24"/>
              </w:rPr>
            </w:pPr>
            <w:r w:rsidRPr="00526544">
              <w:rPr>
                <w:sz w:val="24"/>
                <w:szCs w:val="24"/>
              </w:rPr>
              <w:t>7304 41 000 1, 7304 41 000 5,</w:t>
            </w:r>
            <w:r w:rsidRPr="00526544">
              <w:rPr>
                <w:sz w:val="24"/>
                <w:szCs w:val="24"/>
              </w:rPr>
              <w:br/>
              <w:t>7304 41 000 8,</w:t>
            </w:r>
            <w:r w:rsidRPr="00526544">
              <w:rPr>
                <w:sz w:val="24"/>
                <w:szCs w:val="24"/>
              </w:rPr>
              <w:br/>
              <w:t>7304 49 100 0, 7304 49 930 1, 7304 49 930 9, 7304 49 950 1, 7304 49 950 9, 7304 49 990 0, 7304 90 000 1,</w:t>
            </w:r>
            <w:r w:rsidRPr="00526544">
              <w:rPr>
                <w:sz w:val="24"/>
                <w:szCs w:val="24"/>
              </w:rPr>
              <w:br/>
              <w:t>7304 90 000 9</w:t>
            </w:r>
          </w:p>
        </w:tc>
        <w:tc>
          <w:tcPr>
            <w:tcW w:w="3115" w:type="dxa"/>
            <w:tcBorders>
              <w:top w:val="single" w:sz="6" w:space="0" w:color="auto"/>
              <w:left w:val="single" w:sz="6" w:space="0" w:color="auto"/>
              <w:bottom w:val="single" w:sz="6" w:space="0" w:color="auto"/>
              <w:right w:val="single" w:sz="6" w:space="0" w:color="auto"/>
            </w:tcBorders>
          </w:tcPr>
          <w:p w:rsidR="00F2560E" w:rsidRPr="00526544" w:rsidRDefault="00F2560E" w:rsidP="000863A5">
            <w:pPr>
              <w:spacing w:line="250" w:lineRule="exact"/>
              <w:jc w:val="left"/>
              <w:rPr>
                <w:sz w:val="24"/>
                <w:szCs w:val="24"/>
                <w:u w:val="single"/>
              </w:rPr>
            </w:pPr>
            <w:r w:rsidRPr="00526544">
              <w:rPr>
                <w:sz w:val="24"/>
                <w:szCs w:val="24"/>
              </w:rPr>
              <w:t xml:space="preserve">Бесшовные трубы </w:t>
            </w:r>
            <w:r w:rsidR="003464A0" w:rsidRPr="00526544">
              <w:rPr>
                <w:sz w:val="24"/>
                <w:szCs w:val="24"/>
              </w:rPr>
              <w:br/>
            </w:r>
            <w:r w:rsidRPr="00526544">
              <w:rPr>
                <w:sz w:val="24"/>
                <w:szCs w:val="24"/>
              </w:rPr>
              <w:t xml:space="preserve">из коррозионностойкой (нержавеющей) стали диаметром до </w:t>
            </w:r>
            <w:smartTag w:uri="urn:schemas-microsoft-com:office:smarttags" w:element="metricconverter">
              <w:smartTagPr>
                <w:attr w:name="ProductID" w:val="426 мм"/>
              </w:smartTagPr>
              <w:r w:rsidRPr="00526544">
                <w:rPr>
                  <w:sz w:val="24"/>
                  <w:szCs w:val="24"/>
                </w:rPr>
                <w:t>426 мм</w:t>
              </w:r>
            </w:smartTag>
            <w:r w:rsidRPr="00526544">
              <w:rPr>
                <w:sz w:val="24"/>
                <w:szCs w:val="24"/>
              </w:rPr>
              <w:t xml:space="preserve"> включительно, происходящие из Украины</w:t>
            </w:r>
          </w:p>
        </w:tc>
        <w:tc>
          <w:tcPr>
            <w:tcW w:w="5114" w:type="dxa"/>
            <w:gridSpan w:val="2"/>
            <w:tcBorders>
              <w:top w:val="single" w:sz="6" w:space="0" w:color="auto"/>
              <w:left w:val="single" w:sz="6" w:space="0" w:color="auto"/>
              <w:bottom w:val="single" w:sz="6" w:space="0" w:color="auto"/>
              <w:right w:val="single" w:sz="6" w:space="0" w:color="auto"/>
            </w:tcBorders>
          </w:tcPr>
          <w:p w:rsidR="00F2560E" w:rsidRPr="00526544" w:rsidRDefault="00F2560E" w:rsidP="000863A5">
            <w:pPr>
              <w:spacing w:line="250" w:lineRule="exact"/>
              <w:jc w:val="left"/>
              <w:rPr>
                <w:b/>
                <w:sz w:val="24"/>
                <w:szCs w:val="24"/>
              </w:rPr>
            </w:pPr>
            <w:r w:rsidRPr="00526544">
              <w:rPr>
                <w:b/>
                <w:sz w:val="24"/>
                <w:szCs w:val="24"/>
              </w:rPr>
              <w:t>Антидемпинговая пошлина</w:t>
            </w:r>
          </w:p>
          <w:p w:rsidR="00F2560E" w:rsidRPr="00526544" w:rsidRDefault="00F2560E" w:rsidP="000863A5">
            <w:pPr>
              <w:spacing w:line="250" w:lineRule="exact"/>
              <w:jc w:val="left"/>
              <w:rPr>
                <w:bCs/>
                <w:sz w:val="24"/>
                <w:szCs w:val="24"/>
              </w:rPr>
            </w:pPr>
            <w:r w:rsidRPr="00526544">
              <w:rPr>
                <w:bCs/>
                <w:sz w:val="24"/>
                <w:szCs w:val="24"/>
              </w:rPr>
              <w:t xml:space="preserve">Размер ставки </w:t>
            </w:r>
            <w:r w:rsidRPr="00526544">
              <w:rPr>
                <w:sz w:val="24"/>
                <w:szCs w:val="24"/>
              </w:rPr>
              <w:t>установлен (в</w:t>
            </w:r>
            <w:r w:rsidR="00B66540" w:rsidRPr="00526544">
              <w:rPr>
                <w:sz w:val="24"/>
                <w:szCs w:val="24"/>
              </w:rPr>
              <w:t> %</w:t>
            </w:r>
            <w:r w:rsidRPr="00526544">
              <w:rPr>
                <w:sz w:val="24"/>
                <w:szCs w:val="24"/>
              </w:rPr>
              <w:t xml:space="preserve"> таможенной стоимости):</w:t>
            </w:r>
          </w:p>
          <w:p w:rsidR="00F2560E" w:rsidRPr="00526544" w:rsidRDefault="00F2560E" w:rsidP="000863A5">
            <w:pPr>
              <w:spacing w:line="250" w:lineRule="exact"/>
              <w:jc w:val="left"/>
              <w:rPr>
                <w:spacing w:val="-6"/>
                <w:sz w:val="24"/>
                <w:szCs w:val="24"/>
              </w:rPr>
            </w:pPr>
            <w:r w:rsidRPr="00526544">
              <w:rPr>
                <w:bCs/>
                <w:spacing w:val="-6"/>
                <w:sz w:val="24"/>
                <w:szCs w:val="24"/>
              </w:rPr>
              <w:t xml:space="preserve">АО «Сентравис Продакшн Юкрейн» </w:t>
            </w:r>
            <w:r w:rsidRPr="00526544">
              <w:rPr>
                <w:sz w:val="24"/>
                <w:szCs w:val="24"/>
              </w:rPr>
              <w:t>–</w:t>
            </w:r>
            <w:r w:rsidRPr="00526544">
              <w:rPr>
                <w:bCs/>
                <w:spacing w:val="-6"/>
                <w:sz w:val="24"/>
                <w:szCs w:val="24"/>
              </w:rPr>
              <w:t xml:space="preserve"> 4,32;</w:t>
            </w:r>
          </w:p>
          <w:p w:rsidR="00F2560E" w:rsidRPr="00526544" w:rsidRDefault="00F2560E" w:rsidP="000863A5">
            <w:pPr>
              <w:spacing w:line="250" w:lineRule="exact"/>
              <w:jc w:val="left"/>
              <w:rPr>
                <w:sz w:val="24"/>
                <w:szCs w:val="24"/>
              </w:rPr>
            </w:pPr>
            <w:r w:rsidRPr="00526544">
              <w:rPr>
                <w:sz w:val="24"/>
                <w:szCs w:val="24"/>
              </w:rPr>
              <w:t>ООО «Интерпайп Нико Тьюб» – 4,32;</w:t>
            </w:r>
          </w:p>
          <w:p w:rsidR="00F2560E" w:rsidRPr="00526544" w:rsidRDefault="00F2560E" w:rsidP="000863A5">
            <w:pPr>
              <w:spacing w:line="250" w:lineRule="exact"/>
              <w:jc w:val="left"/>
              <w:rPr>
                <w:sz w:val="24"/>
                <w:szCs w:val="24"/>
              </w:rPr>
            </w:pPr>
            <w:r w:rsidRPr="00526544">
              <w:rPr>
                <w:sz w:val="24"/>
                <w:szCs w:val="24"/>
              </w:rPr>
              <w:t>ООО «Производственное объединение «ОСКАР» – 18,96;</w:t>
            </w:r>
            <w:r w:rsidRPr="00526544">
              <w:rPr>
                <w:sz w:val="24"/>
                <w:szCs w:val="24"/>
              </w:rPr>
              <w:br/>
              <w:t xml:space="preserve">прочие – 18,96.   </w:t>
            </w:r>
          </w:p>
          <w:p w:rsidR="00F2560E" w:rsidRPr="00526544" w:rsidRDefault="003464A0" w:rsidP="000863A5">
            <w:pPr>
              <w:spacing w:after="60" w:line="250" w:lineRule="exact"/>
              <w:jc w:val="left"/>
              <w:rPr>
                <w:spacing w:val="-4"/>
                <w:sz w:val="24"/>
                <w:szCs w:val="24"/>
              </w:rPr>
            </w:pPr>
            <w:r w:rsidRPr="00526544">
              <w:rPr>
                <w:sz w:val="24"/>
                <w:szCs w:val="24"/>
              </w:rPr>
              <w:t>Решение</w:t>
            </w:r>
            <w:r w:rsidRPr="00526544">
              <w:t xml:space="preserve"> </w:t>
            </w:r>
            <w:hyperlink r:id="rId23" w:tgtFrame="_blank" w:history="1">
              <w:r w:rsidR="00F2560E" w:rsidRPr="00526544">
                <w:rPr>
                  <w:bCs/>
                  <w:spacing w:val="-4"/>
                  <w:sz w:val="24"/>
                  <w:szCs w:val="24"/>
                </w:rPr>
                <w:t>Коллеги</w:t>
              </w:r>
              <w:r w:rsidRPr="00526544">
                <w:rPr>
                  <w:bCs/>
                  <w:spacing w:val="-4"/>
                  <w:sz w:val="24"/>
                  <w:szCs w:val="24"/>
                </w:rPr>
                <w:t>и</w:t>
              </w:r>
              <w:r w:rsidR="00F2560E" w:rsidRPr="00526544">
                <w:rPr>
                  <w:bCs/>
                  <w:spacing w:val="-4"/>
                  <w:sz w:val="24"/>
                  <w:szCs w:val="24"/>
                </w:rPr>
                <w:t xml:space="preserve"> ЕЭК от 26 января 2016 года </w:t>
              </w:r>
            </w:hyperlink>
            <w:r w:rsidR="00DF409E" w:rsidRPr="00526544">
              <w:rPr>
                <w:bCs/>
                <w:spacing w:val="-4"/>
                <w:sz w:val="24"/>
                <w:szCs w:val="24"/>
              </w:rPr>
              <w:t>№ </w:t>
            </w:r>
            <w:r w:rsidR="00F2560E" w:rsidRPr="00526544">
              <w:rPr>
                <w:bCs/>
                <w:spacing w:val="-4"/>
                <w:sz w:val="24"/>
                <w:szCs w:val="24"/>
              </w:rPr>
              <w:t>6</w:t>
            </w:r>
            <w:r w:rsidR="00F2560E" w:rsidRPr="00526544">
              <w:rPr>
                <w:spacing w:val="-4"/>
                <w:sz w:val="24"/>
                <w:szCs w:val="24"/>
              </w:rPr>
              <w:t xml:space="preserve"> </w:t>
            </w:r>
            <w:r w:rsidRPr="00526544">
              <w:rPr>
                <w:spacing w:val="-4"/>
                <w:sz w:val="24"/>
                <w:szCs w:val="24"/>
              </w:rPr>
              <w:t xml:space="preserve">о </w:t>
            </w:r>
            <w:r w:rsidR="00F2560E" w:rsidRPr="00526544">
              <w:rPr>
                <w:bCs/>
                <w:spacing w:val="-4"/>
                <w:sz w:val="24"/>
                <w:szCs w:val="24"/>
              </w:rPr>
              <w:t>примен</w:t>
            </w:r>
            <w:r w:rsidRPr="00526544">
              <w:rPr>
                <w:bCs/>
                <w:spacing w:val="-4"/>
                <w:sz w:val="24"/>
                <w:szCs w:val="24"/>
              </w:rPr>
              <w:t>ении</w:t>
            </w:r>
            <w:r w:rsidR="00F2560E" w:rsidRPr="00526544">
              <w:rPr>
                <w:bCs/>
                <w:spacing w:val="-4"/>
                <w:sz w:val="24"/>
                <w:szCs w:val="24"/>
              </w:rPr>
              <w:t xml:space="preserve"> антидемпингов</w:t>
            </w:r>
            <w:r w:rsidRPr="00526544">
              <w:rPr>
                <w:bCs/>
                <w:spacing w:val="-4"/>
                <w:sz w:val="24"/>
                <w:szCs w:val="24"/>
              </w:rPr>
              <w:t>ой</w:t>
            </w:r>
            <w:r w:rsidR="00F2560E" w:rsidRPr="00526544">
              <w:rPr>
                <w:bCs/>
                <w:spacing w:val="-4"/>
                <w:sz w:val="24"/>
                <w:szCs w:val="24"/>
              </w:rPr>
              <w:t xml:space="preserve"> мер</w:t>
            </w:r>
            <w:r w:rsidRPr="00526544">
              <w:rPr>
                <w:bCs/>
                <w:spacing w:val="-4"/>
                <w:sz w:val="24"/>
                <w:szCs w:val="24"/>
              </w:rPr>
              <w:t>ы</w:t>
            </w:r>
            <w:r w:rsidR="00F2560E" w:rsidRPr="00526544">
              <w:rPr>
                <w:bCs/>
                <w:spacing w:val="-4"/>
                <w:sz w:val="24"/>
                <w:szCs w:val="24"/>
              </w:rPr>
              <w:t xml:space="preserve"> посредством введения антидемпинговой пошлины, установив срок действия данной меры </w:t>
            </w:r>
            <w:r w:rsidRPr="00526544">
              <w:rPr>
                <w:bCs/>
                <w:spacing w:val="-4"/>
                <w:sz w:val="24"/>
                <w:szCs w:val="24"/>
              </w:rPr>
              <w:br/>
            </w:r>
            <w:r w:rsidR="00F2560E" w:rsidRPr="00526544">
              <w:rPr>
                <w:bCs/>
                <w:spacing w:val="-4"/>
                <w:sz w:val="24"/>
                <w:szCs w:val="24"/>
              </w:rPr>
              <w:t xml:space="preserve">5 лет </w:t>
            </w:r>
          </w:p>
        </w:tc>
        <w:tc>
          <w:tcPr>
            <w:tcW w:w="1696" w:type="dxa"/>
            <w:gridSpan w:val="2"/>
            <w:tcBorders>
              <w:top w:val="single" w:sz="4" w:space="0" w:color="auto"/>
              <w:left w:val="single" w:sz="6" w:space="0" w:color="auto"/>
              <w:bottom w:val="single" w:sz="4" w:space="0" w:color="auto"/>
              <w:right w:val="single" w:sz="4" w:space="0" w:color="auto"/>
            </w:tcBorders>
          </w:tcPr>
          <w:p w:rsidR="00F2560E" w:rsidRPr="00526544" w:rsidRDefault="00F2560E" w:rsidP="000863A5">
            <w:pPr>
              <w:spacing w:line="250" w:lineRule="exact"/>
              <w:rPr>
                <w:sz w:val="24"/>
                <w:szCs w:val="24"/>
              </w:rPr>
            </w:pPr>
            <w:r w:rsidRPr="00526544">
              <w:rPr>
                <w:sz w:val="24"/>
                <w:szCs w:val="24"/>
              </w:rPr>
              <w:t>2</w:t>
            </w:r>
            <w:r w:rsidR="003C3CA0" w:rsidRPr="00526544">
              <w:rPr>
                <w:sz w:val="24"/>
                <w:szCs w:val="24"/>
              </w:rPr>
              <w:t>5</w:t>
            </w:r>
            <w:r w:rsidR="001A5AA9" w:rsidRPr="00526544">
              <w:rPr>
                <w:sz w:val="24"/>
                <w:szCs w:val="24"/>
              </w:rPr>
              <w:t> </w:t>
            </w:r>
            <w:r w:rsidRPr="00526544">
              <w:rPr>
                <w:sz w:val="24"/>
                <w:szCs w:val="24"/>
              </w:rPr>
              <w:t xml:space="preserve">февраля </w:t>
            </w:r>
            <w:r w:rsidRPr="00526544">
              <w:rPr>
                <w:sz w:val="24"/>
                <w:szCs w:val="24"/>
              </w:rPr>
              <w:br/>
              <w:t>2021 года</w:t>
            </w:r>
          </w:p>
        </w:tc>
        <w:tc>
          <w:tcPr>
            <w:tcW w:w="2932" w:type="dxa"/>
            <w:tcBorders>
              <w:top w:val="single" w:sz="4" w:space="0" w:color="auto"/>
              <w:left w:val="single" w:sz="4" w:space="0" w:color="auto"/>
              <w:bottom w:val="single" w:sz="4" w:space="0" w:color="auto"/>
              <w:right w:val="single" w:sz="4" w:space="0" w:color="auto"/>
            </w:tcBorders>
          </w:tcPr>
          <w:p w:rsidR="009667CE" w:rsidRPr="00526544" w:rsidRDefault="00F2560E" w:rsidP="000863A5">
            <w:pPr>
              <w:spacing w:line="250" w:lineRule="exact"/>
              <w:jc w:val="left"/>
              <w:rPr>
                <w:sz w:val="24"/>
                <w:szCs w:val="24"/>
              </w:rPr>
            </w:pPr>
            <w:r w:rsidRPr="00526544">
              <w:rPr>
                <w:rFonts w:eastAsia="SimSun"/>
                <w:sz w:val="24"/>
                <w:szCs w:val="24"/>
                <w:lang w:eastAsia="en-US"/>
              </w:rPr>
              <w:t>Уведомление</w:t>
            </w:r>
            <w:r w:rsidRPr="00526544">
              <w:rPr>
                <w:sz w:val="24"/>
                <w:szCs w:val="24"/>
              </w:rPr>
              <w:t xml:space="preserve"> Департамента защиты внутреннего рынка ЕЭК о завершении данного </w:t>
            </w:r>
            <w:r w:rsidRPr="00526544">
              <w:rPr>
                <w:spacing w:val="-4"/>
                <w:sz w:val="24"/>
                <w:szCs w:val="24"/>
              </w:rPr>
              <w:t>расследования</w:t>
            </w:r>
            <w:r w:rsidR="00400FF6" w:rsidRPr="00526544">
              <w:rPr>
                <w:spacing w:val="-4"/>
                <w:sz w:val="24"/>
                <w:szCs w:val="24"/>
              </w:rPr>
              <w:t>. О</w:t>
            </w:r>
            <w:r w:rsidRPr="00526544">
              <w:rPr>
                <w:spacing w:val="-4"/>
                <w:sz w:val="24"/>
                <w:szCs w:val="24"/>
              </w:rPr>
              <w:t>публиковано</w:t>
            </w:r>
            <w:r w:rsidRPr="00526544">
              <w:rPr>
                <w:sz w:val="24"/>
                <w:szCs w:val="24"/>
              </w:rPr>
              <w:t xml:space="preserve"> на  сайте Е</w:t>
            </w:r>
            <w:r w:rsidR="002066E4" w:rsidRPr="00526544">
              <w:rPr>
                <w:sz w:val="24"/>
                <w:szCs w:val="24"/>
              </w:rPr>
              <w:t>АЭС</w:t>
            </w:r>
            <w:r w:rsidRPr="00526544">
              <w:rPr>
                <w:sz w:val="24"/>
                <w:szCs w:val="24"/>
              </w:rPr>
              <w:t xml:space="preserve"> 27 января 2016 года</w:t>
            </w:r>
            <w:r w:rsidR="009667CE" w:rsidRPr="00526544">
              <w:rPr>
                <w:sz w:val="24"/>
                <w:szCs w:val="24"/>
              </w:rPr>
              <w:t xml:space="preserve">. </w:t>
            </w:r>
          </w:p>
          <w:p w:rsidR="00F2560E" w:rsidRPr="00526544" w:rsidRDefault="009667CE" w:rsidP="000863A5">
            <w:pPr>
              <w:spacing w:line="250" w:lineRule="exact"/>
              <w:jc w:val="left"/>
              <w:rPr>
                <w:sz w:val="24"/>
                <w:szCs w:val="24"/>
              </w:rPr>
            </w:pPr>
            <w:r w:rsidRPr="00526544">
              <w:rPr>
                <w:sz w:val="24"/>
                <w:szCs w:val="24"/>
              </w:rPr>
              <w:t>Дата начала действия –26 февраля 2016 года</w:t>
            </w:r>
          </w:p>
        </w:tc>
      </w:tr>
      <w:tr w:rsidR="00F2560E" w:rsidRPr="00526544" w:rsidTr="00833BB1">
        <w:tc>
          <w:tcPr>
            <w:tcW w:w="684" w:type="dxa"/>
            <w:gridSpan w:val="2"/>
            <w:tcBorders>
              <w:top w:val="single" w:sz="6" w:space="0" w:color="auto"/>
              <w:left w:val="single" w:sz="4" w:space="0" w:color="auto"/>
              <w:bottom w:val="single" w:sz="6" w:space="0" w:color="auto"/>
              <w:right w:val="single" w:sz="6" w:space="0" w:color="auto"/>
            </w:tcBorders>
          </w:tcPr>
          <w:p w:rsidR="00F2560E" w:rsidRPr="00526544" w:rsidRDefault="00F2560E" w:rsidP="000863A5">
            <w:pPr>
              <w:spacing w:line="250" w:lineRule="exact"/>
              <w:rPr>
                <w:sz w:val="24"/>
                <w:szCs w:val="24"/>
              </w:rPr>
            </w:pPr>
            <w:r w:rsidRPr="00526544">
              <w:rPr>
                <w:sz w:val="24"/>
                <w:szCs w:val="24"/>
              </w:rPr>
              <w:t>4.</w:t>
            </w:r>
          </w:p>
        </w:tc>
        <w:tc>
          <w:tcPr>
            <w:tcW w:w="1954" w:type="dxa"/>
            <w:tcBorders>
              <w:top w:val="single" w:sz="6" w:space="0" w:color="auto"/>
              <w:left w:val="single" w:sz="6" w:space="0" w:color="auto"/>
              <w:bottom w:val="single" w:sz="6" w:space="0" w:color="auto"/>
              <w:right w:val="single" w:sz="6" w:space="0" w:color="auto"/>
            </w:tcBorders>
          </w:tcPr>
          <w:p w:rsidR="00F2560E" w:rsidRPr="00526544" w:rsidRDefault="00F2560E" w:rsidP="000863A5">
            <w:pPr>
              <w:spacing w:after="60" w:line="250" w:lineRule="exact"/>
              <w:jc w:val="left"/>
              <w:rPr>
                <w:sz w:val="24"/>
                <w:szCs w:val="24"/>
                <w:shd w:val="clear" w:color="auto" w:fill="FFFFFF"/>
              </w:rPr>
            </w:pPr>
            <w:r w:rsidRPr="00526544">
              <w:rPr>
                <w:sz w:val="24"/>
                <w:szCs w:val="24"/>
              </w:rPr>
              <w:t>8607 19 100 9</w:t>
            </w:r>
          </w:p>
        </w:tc>
        <w:tc>
          <w:tcPr>
            <w:tcW w:w="3115" w:type="dxa"/>
            <w:tcBorders>
              <w:top w:val="single" w:sz="6" w:space="0" w:color="auto"/>
              <w:left w:val="single" w:sz="6" w:space="0" w:color="auto"/>
              <w:bottom w:val="single" w:sz="6" w:space="0" w:color="auto"/>
              <w:right w:val="single" w:sz="6" w:space="0" w:color="auto"/>
            </w:tcBorders>
          </w:tcPr>
          <w:p w:rsidR="00F2560E" w:rsidRPr="00526544" w:rsidRDefault="00F2560E" w:rsidP="000863A5">
            <w:pPr>
              <w:pageBreakBefore/>
              <w:spacing w:after="60" w:line="250" w:lineRule="exact"/>
              <w:jc w:val="left"/>
              <w:rPr>
                <w:sz w:val="24"/>
                <w:szCs w:val="24"/>
                <w:shd w:val="clear" w:color="auto" w:fill="FFFFFF"/>
              </w:rPr>
            </w:pPr>
            <w:r w:rsidRPr="00526544">
              <w:rPr>
                <w:sz w:val="24"/>
                <w:szCs w:val="24"/>
              </w:rPr>
              <w:t>Стал</w:t>
            </w:r>
            <w:r w:rsidR="00DE1B31" w:rsidRPr="00526544">
              <w:rPr>
                <w:sz w:val="24"/>
                <w:szCs w:val="24"/>
              </w:rPr>
              <w:t>ьные цельнокатаные колеса</w:t>
            </w:r>
            <w:r w:rsidRPr="00526544">
              <w:rPr>
                <w:bCs/>
                <w:sz w:val="24"/>
                <w:szCs w:val="24"/>
              </w:rPr>
              <w:t xml:space="preserve"> </w:t>
            </w:r>
            <w:r w:rsidRPr="00526544">
              <w:rPr>
                <w:sz w:val="24"/>
                <w:szCs w:val="24"/>
              </w:rPr>
              <w:t xml:space="preserve">диаметром от </w:t>
            </w:r>
            <w:smartTag w:uri="urn:schemas-microsoft-com:office:smarttags" w:element="metricconverter">
              <w:smartTagPr>
                <w:attr w:name="ProductID" w:val="710 мм"/>
              </w:smartTagPr>
              <w:r w:rsidRPr="00526544">
                <w:rPr>
                  <w:sz w:val="24"/>
                  <w:szCs w:val="24"/>
                </w:rPr>
                <w:t>710 мм</w:t>
              </w:r>
            </w:smartTag>
            <w:r w:rsidRPr="00526544">
              <w:rPr>
                <w:sz w:val="24"/>
                <w:szCs w:val="24"/>
              </w:rPr>
              <w:t xml:space="preserve"> и более, </w:t>
            </w:r>
            <w:r w:rsidRPr="00526544">
              <w:rPr>
                <w:bCs/>
                <w:sz w:val="24"/>
                <w:szCs w:val="24"/>
              </w:rPr>
              <w:t xml:space="preserve">происходящие </w:t>
            </w:r>
            <w:r w:rsidR="003464A0" w:rsidRPr="00526544">
              <w:rPr>
                <w:bCs/>
                <w:sz w:val="24"/>
                <w:szCs w:val="24"/>
              </w:rPr>
              <w:br/>
            </w:r>
            <w:r w:rsidRPr="00526544">
              <w:rPr>
                <w:bCs/>
                <w:sz w:val="24"/>
                <w:szCs w:val="24"/>
              </w:rPr>
              <w:t>из Украины</w:t>
            </w:r>
          </w:p>
        </w:tc>
        <w:tc>
          <w:tcPr>
            <w:tcW w:w="5101" w:type="dxa"/>
            <w:tcBorders>
              <w:top w:val="single" w:sz="6" w:space="0" w:color="auto"/>
              <w:left w:val="single" w:sz="6" w:space="0" w:color="auto"/>
              <w:bottom w:val="single" w:sz="6" w:space="0" w:color="auto"/>
              <w:right w:val="single" w:sz="6" w:space="0" w:color="auto"/>
            </w:tcBorders>
          </w:tcPr>
          <w:p w:rsidR="00F2560E" w:rsidRPr="00526544" w:rsidRDefault="00F2560E" w:rsidP="005B380B">
            <w:pPr>
              <w:jc w:val="left"/>
              <w:rPr>
                <w:b/>
                <w:sz w:val="24"/>
                <w:szCs w:val="24"/>
              </w:rPr>
            </w:pPr>
            <w:r w:rsidRPr="00526544">
              <w:rPr>
                <w:b/>
                <w:sz w:val="24"/>
                <w:szCs w:val="24"/>
              </w:rPr>
              <w:t xml:space="preserve">Антидемпинговая пошлина </w:t>
            </w:r>
            <w:r w:rsidRPr="00526544">
              <w:rPr>
                <w:sz w:val="24"/>
                <w:szCs w:val="24"/>
              </w:rPr>
              <w:t>в размере:</w:t>
            </w:r>
          </w:p>
          <w:p w:rsidR="00F2560E" w:rsidRPr="00526544" w:rsidRDefault="00F2560E" w:rsidP="005B380B">
            <w:pPr>
              <w:jc w:val="left"/>
              <w:rPr>
                <w:sz w:val="24"/>
                <w:szCs w:val="24"/>
              </w:rPr>
            </w:pPr>
            <w:r w:rsidRPr="00526544">
              <w:rPr>
                <w:sz w:val="24"/>
                <w:szCs w:val="24"/>
              </w:rPr>
              <w:t xml:space="preserve">для ПАО «Интерпайп Нижнеднепровский трубопрокатный завод» –  </w:t>
            </w:r>
            <w:r w:rsidR="00406800" w:rsidRPr="00526544">
              <w:rPr>
                <w:sz w:val="24"/>
                <w:szCs w:val="24"/>
              </w:rPr>
              <w:t>3</w:t>
            </w:r>
            <w:r w:rsidRPr="00526544">
              <w:rPr>
                <w:sz w:val="24"/>
                <w:szCs w:val="24"/>
              </w:rPr>
              <w:t>4,</w:t>
            </w:r>
            <w:r w:rsidR="00406800" w:rsidRPr="00526544">
              <w:rPr>
                <w:sz w:val="24"/>
                <w:szCs w:val="24"/>
              </w:rPr>
              <w:t>22</w:t>
            </w:r>
            <w:r w:rsidR="00B66540" w:rsidRPr="00526544">
              <w:rPr>
                <w:sz w:val="24"/>
                <w:szCs w:val="24"/>
              </w:rPr>
              <w:t> %</w:t>
            </w:r>
            <w:r w:rsidRPr="00526544">
              <w:rPr>
                <w:sz w:val="24"/>
                <w:szCs w:val="24"/>
              </w:rPr>
              <w:t xml:space="preserve">; </w:t>
            </w:r>
          </w:p>
          <w:p w:rsidR="00F2560E" w:rsidRPr="00526544" w:rsidRDefault="00DE1B31" w:rsidP="005B380B">
            <w:pPr>
              <w:jc w:val="left"/>
              <w:rPr>
                <w:sz w:val="24"/>
                <w:szCs w:val="24"/>
              </w:rPr>
            </w:pPr>
            <w:r w:rsidRPr="00526544">
              <w:rPr>
                <w:sz w:val="24"/>
                <w:szCs w:val="24"/>
              </w:rPr>
              <w:t xml:space="preserve">для </w:t>
            </w:r>
            <w:r w:rsidR="00F2560E" w:rsidRPr="00526544">
              <w:rPr>
                <w:sz w:val="24"/>
                <w:szCs w:val="24"/>
              </w:rPr>
              <w:t xml:space="preserve">прочих производителей – </w:t>
            </w:r>
            <w:r w:rsidR="00406800" w:rsidRPr="00526544">
              <w:rPr>
                <w:sz w:val="24"/>
                <w:szCs w:val="24"/>
              </w:rPr>
              <w:t>3</w:t>
            </w:r>
            <w:r w:rsidR="00F2560E" w:rsidRPr="00526544">
              <w:rPr>
                <w:sz w:val="24"/>
                <w:szCs w:val="24"/>
              </w:rPr>
              <w:t>4,</w:t>
            </w:r>
            <w:r w:rsidR="00406800" w:rsidRPr="00526544">
              <w:rPr>
                <w:sz w:val="24"/>
                <w:szCs w:val="24"/>
              </w:rPr>
              <w:t>22</w:t>
            </w:r>
            <w:r w:rsidR="00B66540" w:rsidRPr="00526544">
              <w:rPr>
                <w:sz w:val="24"/>
                <w:szCs w:val="24"/>
              </w:rPr>
              <w:t> %</w:t>
            </w:r>
            <w:r w:rsidR="00F2560E" w:rsidRPr="00526544">
              <w:rPr>
                <w:sz w:val="24"/>
                <w:szCs w:val="24"/>
              </w:rPr>
              <w:t xml:space="preserve">. </w:t>
            </w:r>
          </w:p>
          <w:p w:rsidR="00612351" w:rsidRPr="00526544" w:rsidRDefault="00C040AD" w:rsidP="005B380B">
            <w:pPr>
              <w:jc w:val="left"/>
              <w:rPr>
                <w:bCs/>
                <w:sz w:val="24"/>
                <w:szCs w:val="24"/>
              </w:rPr>
            </w:pPr>
            <w:hyperlink r:id="rId24" w:tgtFrame="_blank" w:history="1">
              <w:r w:rsidR="00F2560E" w:rsidRPr="00526544">
                <w:rPr>
                  <w:bCs/>
                  <w:sz w:val="24"/>
                  <w:szCs w:val="24"/>
                </w:rPr>
                <w:t xml:space="preserve">Решение Коллегии ЕЭК от 22 декабря  2015 года </w:t>
              </w:r>
            </w:hyperlink>
            <w:r w:rsidR="00DF409E" w:rsidRPr="00526544">
              <w:rPr>
                <w:bCs/>
                <w:sz w:val="24"/>
                <w:szCs w:val="24"/>
              </w:rPr>
              <w:t>№ </w:t>
            </w:r>
            <w:r w:rsidR="00F2560E" w:rsidRPr="00526544">
              <w:rPr>
                <w:bCs/>
                <w:sz w:val="24"/>
                <w:szCs w:val="24"/>
              </w:rPr>
              <w:t>170 о применении сроком на 5 лет антидемпинговой меры посредством введения антидемпинговой пошлины</w:t>
            </w:r>
            <w:r w:rsidR="00324C18" w:rsidRPr="00526544">
              <w:rPr>
                <w:bCs/>
                <w:sz w:val="24"/>
                <w:szCs w:val="24"/>
              </w:rPr>
              <w:t>.</w:t>
            </w:r>
          </w:p>
          <w:p w:rsidR="00324C18" w:rsidRPr="00526544" w:rsidRDefault="00324C18" w:rsidP="005458D6">
            <w:pPr>
              <w:shd w:val="clear" w:color="auto" w:fill="FFFFFF"/>
              <w:spacing w:before="0" w:after="120"/>
              <w:jc w:val="both"/>
              <w:rPr>
                <w:sz w:val="24"/>
                <w:szCs w:val="24"/>
              </w:rPr>
            </w:pPr>
            <w:r w:rsidRPr="00526544">
              <w:rPr>
                <w:sz w:val="24"/>
                <w:szCs w:val="24"/>
              </w:rPr>
              <w:t xml:space="preserve">Решением Коллегии </w:t>
            </w:r>
            <w:r w:rsidR="005458D6" w:rsidRPr="00526544">
              <w:rPr>
                <w:sz w:val="24"/>
                <w:szCs w:val="24"/>
              </w:rPr>
              <w:t>ЕЭК</w:t>
            </w:r>
            <w:r w:rsidRPr="00526544">
              <w:rPr>
                <w:sz w:val="24"/>
                <w:szCs w:val="24"/>
              </w:rPr>
              <w:t xml:space="preserve"> от 28 февраля 2018 года </w:t>
            </w:r>
            <w:r w:rsidR="00DF409E" w:rsidRPr="00526544">
              <w:rPr>
                <w:sz w:val="24"/>
                <w:szCs w:val="24"/>
              </w:rPr>
              <w:t>№ </w:t>
            </w:r>
            <w:r w:rsidRPr="00526544">
              <w:rPr>
                <w:sz w:val="24"/>
                <w:szCs w:val="24"/>
              </w:rPr>
              <w:t xml:space="preserve">34 «О внесении изменения в Решение Коллегии </w:t>
            </w:r>
            <w:r w:rsidR="005458D6" w:rsidRPr="00526544">
              <w:rPr>
                <w:sz w:val="24"/>
                <w:szCs w:val="24"/>
              </w:rPr>
              <w:t>ЕЭК</w:t>
            </w:r>
            <w:r w:rsidRPr="00526544">
              <w:rPr>
                <w:sz w:val="24"/>
                <w:szCs w:val="24"/>
              </w:rPr>
              <w:t xml:space="preserve"> от 22 декабря 2015 года </w:t>
            </w:r>
            <w:r w:rsidR="00DF409E" w:rsidRPr="00526544">
              <w:rPr>
                <w:sz w:val="24"/>
                <w:szCs w:val="24"/>
              </w:rPr>
              <w:t>№ </w:t>
            </w:r>
            <w:r w:rsidRPr="00526544">
              <w:rPr>
                <w:sz w:val="24"/>
                <w:szCs w:val="24"/>
              </w:rPr>
              <w:t>170» увеличена антидемпинговая пошлина с 4,75 до 34,22 % таможенной стоимости.</w:t>
            </w:r>
            <w:r w:rsidRPr="00526544">
              <w:rPr>
                <w:szCs w:val="28"/>
              </w:rPr>
              <w:t xml:space="preserve"> </w:t>
            </w:r>
          </w:p>
        </w:tc>
        <w:tc>
          <w:tcPr>
            <w:tcW w:w="1701" w:type="dxa"/>
            <w:gridSpan w:val="2"/>
            <w:tcBorders>
              <w:top w:val="single" w:sz="4" w:space="0" w:color="auto"/>
              <w:left w:val="single" w:sz="6" w:space="0" w:color="auto"/>
              <w:bottom w:val="single" w:sz="4" w:space="0" w:color="auto"/>
              <w:right w:val="single" w:sz="4" w:space="0" w:color="auto"/>
            </w:tcBorders>
          </w:tcPr>
          <w:p w:rsidR="00F2560E" w:rsidRPr="00526544" w:rsidRDefault="00F2560E" w:rsidP="000863A5">
            <w:pPr>
              <w:spacing w:after="60" w:line="250" w:lineRule="exact"/>
              <w:rPr>
                <w:sz w:val="24"/>
                <w:szCs w:val="24"/>
              </w:rPr>
            </w:pPr>
            <w:r w:rsidRPr="00526544">
              <w:rPr>
                <w:sz w:val="24"/>
                <w:szCs w:val="24"/>
              </w:rPr>
              <w:t xml:space="preserve">21 января </w:t>
            </w:r>
            <w:r w:rsidRPr="00526544">
              <w:rPr>
                <w:sz w:val="24"/>
                <w:szCs w:val="24"/>
              </w:rPr>
              <w:br/>
              <w:t>2021 года</w:t>
            </w:r>
          </w:p>
        </w:tc>
        <w:tc>
          <w:tcPr>
            <w:tcW w:w="2940" w:type="dxa"/>
            <w:gridSpan w:val="2"/>
            <w:tcBorders>
              <w:top w:val="single" w:sz="4" w:space="0" w:color="auto"/>
              <w:left w:val="single" w:sz="4" w:space="0" w:color="auto"/>
              <w:bottom w:val="single" w:sz="4" w:space="0" w:color="auto"/>
              <w:right w:val="single" w:sz="4" w:space="0" w:color="auto"/>
            </w:tcBorders>
          </w:tcPr>
          <w:p w:rsidR="009667CE" w:rsidRPr="00526544" w:rsidRDefault="00C040AD" w:rsidP="000863A5">
            <w:pPr>
              <w:pStyle w:val="3"/>
              <w:widowControl/>
              <w:shd w:val="clear" w:color="auto" w:fill="FFFFFF"/>
              <w:spacing w:after="60" w:line="250" w:lineRule="exact"/>
              <w:jc w:val="left"/>
              <w:rPr>
                <w:rFonts w:ascii="Times New Roman" w:hAnsi="Times New Roman"/>
                <w:b w:val="0"/>
                <w:bCs w:val="0"/>
                <w:sz w:val="24"/>
                <w:szCs w:val="24"/>
                <w:lang w:val="ru-RU" w:eastAsia="ru-RU"/>
              </w:rPr>
            </w:pPr>
            <w:hyperlink r:id="rId25" w:tooltip="Текст уведомления в формате PDF" w:history="1">
              <w:r w:rsidR="00F2560E" w:rsidRPr="00526544">
                <w:rPr>
                  <w:rFonts w:ascii="Times New Roman" w:hAnsi="Times New Roman"/>
                  <w:b w:val="0"/>
                  <w:sz w:val="24"/>
                  <w:szCs w:val="24"/>
                </w:rPr>
                <w:t>Уведомление</w:t>
              </w:r>
            </w:hyperlink>
            <w:r w:rsidR="00F2560E" w:rsidRPr="00526544">
              <w:rPr>
                <w:rFonts w:ascii="Times New Roman" w:hAnsi="Times New Roman"/>
                <w:b w:val="0"/>
                <w:sz w:val="24"/>
                <w:szCs w:val="24"/>
              </w:rPr>
              <w:t xml:space="preserve"> Департамента защиты внутреннего рынка ЕЭК </w:t>
            </w:r>
            <w:r w:rsidR="00400FF6" w:rsidRPr="00526544">
              <w:rPr>
                <w:rFonts w:ascii="Times New Roman" w:hAnsi="Times New Roman"/>
                <w:b w:val="0"/>
                <w:sz w:val="24"/>
                <w:szCs w:val="24"/>
                <w:lang w:val="ru-RU"/>
              </w:rPr>
              <w:br/>
            </w:r>
            <w:r w:rsidR="00F2560E" w:rsidRPr="00526544">
              <w:rPr>
                <w:rFonts w:ascii="Times New Roman" w:hAnsi="Times New Roman"/>
                <w:b w:val="0"/>
                <w:sz w:val="24"/>
                <w:szCs w:val="24"/>
              </w:rPr>
              <w:t>о завершении антидемпингового расследования. Опубликовано на сайте ЕЭК 23 декабря 2015 года</w:t>
            </w:r>
            <w:r w:rsidR="009667CE" w:rsidRPr="00526544">
              <w:rPr>
                <w:rFonts w:ascii="Times New Roman" w:hAnsi="Times New Roman"/>
                <w:b w:val="0"/>
                <w:sz w:val="24"/>
                <w:szCs w:val="24"/>
                <w:lang w:val="ru-RU"/>
              </w:rPr>
              <w:t>.</w:t>
            </w:r>
            <w:r w:rsidR="009667CE" w:rsidRPr="00526544">
              <w:rPr>
                <w:rFonts w:ascii="Times New Roman" w:hAnsi="Times New Roman"/>
                <w:b w:val="0"/>
                <w:bCs w:val="0"/>
                <w:sz w:val="24"/>
                <w:szCs w:val="24"/>
                <w:lang w:val="ru-RU" w:eastAsia="ru-RU"/>
              </w:rPr>
              <w:t xml:space="preserve"> </w:t>
            </w:r>
          </w:p>
          <w:p w:rsidR="00F2560E" w:rsidRPr="00526544" w:rsidRDefault="009667CE" w:rsidP="000863A5">
            <w:pPr>
              <w:pStyle w:val="3"/>
              <w:widowControl/>
              <w:shd w:val="clear" w:color="auto" w:fill="FFFFFF"/>
              <w:spacing w:after="60" w:line="250" w:lineRule="exact"/>
              <w:jc w:val="left"/>
              <w:rPr>
                <w:rFonts w:ascii="Times New Roman" w:hAnsi="Times New Roman"/>
                <w:b w:val="0"/>
                <w:bCs w:val="0"/>
                <w:sz w:val="24"/>
                <w:szCs w:val="24"/>
                <w:lang w:val="ru-RU" w:eastAsia="ru-RU"/>
              </w:rPr>
            </w:pPr>
            <w:r w:rsidRPr="00526544">
              <w:rPr>
                <w:rFonts w:ascii="Times New Roman" w:hAnsi="Times New Roman"/>
                <w:b w:val="0"/>
                <w:bCs w:val="0"/>
                <w:sz w:val="24"/>
                <w:szCs w:val="24"/>
                <w:lang w:val="ru-RU" w:eastAsia="ru-RU"/>
              </w:rPr>
              <w:t>Дата начала действия – 22 января 2016 года</w:t>
            </w:r>
            <w:r w:rsidR="00324C18" w:rsidRPr="00526544">
              <w:rPr>
                <w:rFonts w:ascii="Times New Roman" w:hAnsi="Times New Roman"/>
                <w:b w:val="0"/>
                <w:bCs w:val="0"/>
                <w:sz w:val="24"/>
                <w:szCs w:val="24"/>
                <w:lang w:val="ru-RU" w:eastAsia="ru-RU"/>
              </w:rPr>
              <w:t>.</w:t>
            </w:r>
          </w:p>
          <w:p w:rsidR="00324C18" w:rsidRPr="00526544" w:rsidRDefault="00324C18" w:rsidP="00324C18"/>
        </w:tc>
      </w:tr>
      <w:tr w:rsidR="00017067" w:rsidRPr="00526544" w:rsidTr="00833BB1">
        <w:tc>
          <w:tcPr>
            <w:tcW w:w="684" w:type="dxa"/>
            <w:gridSpan w:val="2"/>
            <w:tcBorders>
              <w:top w:val="single" w:sz="6" w:space="0" w:color="auto"/>
              <w:left w:val="single" w:sz="4" w:space="0" w:color="auto"/>
              <w:bottom w:val="single" w:sz="6" w:space="0" w:color="auto"/>
              <w:right w:val="single" w:sz="6" w:space="0" w:color="auto"/>
            </w:tcBorders>
          </w:tcPr>
          <w:p w:rsidR="00017067" w:rsidRPr="00526544" w:rsidRDefault="00E10F3E" w:rsidP="000863A5">
            <w:pPr>
              <w:spacing w:line="250" w:lineRule="exact"/>
              <w:rPr>
                <w:bCs/>
                <w:sz w:val="24"/>
                <w:szCs w:val="24"/>
              </w:rPr>
            </w:pPr>
            <w:r w:rsidRPr="00526544">
              <w:rPr>
                <w:bCs/>
                <w:sz w:val="24"/>
                <w:szCs w:val="24"/>
              </w:rPr>
              <w:t>5.</w:t>
            </w:r>
          </w:p>
        </w:tc>
        <w:tc>
          <w:tcPr>
            <w:tcW w:w="1954" w:type="dxa"/>
            <w:tcBorders>
              <w:top w:val="single" w:sz="6" w:space="0" w:color="auto"/>
              <w:left w:val="single" w:sz="6" w:space="0" w:color="auto"/>
              <w:bottom w:val="single" w:sz="6" w:space="0" w:color="auto"/>
              <w:right w:val="single" w:sz="6" w:space="0" w:color="auto"/>
            </w:tcBorders>
          </w:tcPr>
          <w:p w:rsidR="00017067" w:rsidRPr="00526544" w:rsidRDefault="00017067" w:rsidP="000863A5">
            <w:pPr>
              <w:spacing w:after="60" w:line="250" w:lineRule="exact"/>
              <w:jc w:val="left"/>
              <w:rPr>
                <w:bCs/>
                <w:sz w:val="24"/>
                <w:szCs w:val="24"/>
              </w:rPr>
            </w:pPr>
            <w:r w:rsidRPr="00526544">
              <w:rPr>
                <w:bCs/>
                <w:sz w:val="24"/>
                <w:szCs w:val="24"/>
              </w:rPr>
              <w:t xml:space="preserve">7213 10 000 0, 7213 91 100 0, 7213 91 410 0, 7213 91 490 0, 7213 91 700 0, 7213 91 900 0, 7213 99 100 0, 7213 99 900 0, 7214 20 000 0, </w:t>
            </w:r>
            <w:r w:rsidRPr="00526544">
              <w:rPr>
                <w:bCs/>
                <w:sz w:val="24"/>
                <w:szCs w:val="24"/>
              </w:rPr>
              <w:lastRenderedPageBreak/>
              <w:t>7214 99 100 0, 7214 99 390 0, 7214 99 790 0, 7227 20 000 0, 7227 90 100 0, 7227 90 950 0, 7228 20 910 0, 7228 20 990 0, 7228 30 690 0, 7228 30 890 0, 7228 60 800 0</w:t>
            </w:r>
          </w:p>
        </w:tc>
        <w:tc>
          <w:tcPr>
            <w:tcW w:w="3115" w:type="dxa"/>
            <w:tcBorders>
              <w:top w:val="single" w:sz="6" w:space="0" w:color="auto"/>
              <w:left w:val="single" w:sz="6" w:space="0" w:color="auto"/>
              <w:bottom w:val="single" w:sz="6" w:space="0" w:color="auto"/>
              <w:right w:val="single" w:sz="6" w:space="0" w:color="auto"/>
            </w:tcBorders>
          </w:tcPr>
          <w:p w:rsidR="00017067" w:rsidRPr="00526544" w:rsidRDefault="00AB096C" w:rsidP="000863A5">
            <w:pPr>
              <w:spacing w:after="60" w:line="250" w:lineRule="exact"/>
              <w:jc w:val="left"/>
              <w:rPr>
                <w:bCs/>
                <w:sz w:val="24"/>
                <w:szCs w:val="24"/>
              </w:rPr>
            </w:pPr>
            <w:r w:rsidRPr="00526544">
              <w:rPr>
                <w:bCs/>
                <w:sz w:val="24"/>
                <w:szCs w:val="24"/>
              </w:rPr>
              <w:lastRenderedPageBreak/>
              <w:t xml:space="preserve">Прутки стальные горячекатаные, имеющие одинаковое сплошное поперечное сечение по всей длине в форме кругов, в бухтах или разрезанных по заданной длине, которые могут иметь выемки, выступы, борозды или </w:t>
            </w:r>
            <w:r w:rsidRPr="00526544">
              <w:rPr>
                <w:bCs/>
                <w:sz w:val="24"/>
                <w:szCs w:val="24"/>
              </w:rPr>
              <w:lastRenderedPageBreak/>
              <w:t>другие деформации, полученные в процессе прокатки, с дальнейшей обработкой или без нее (за исключением прутков из автоматной, быстрорежущей, инструментальной, подшипниковой и коррозионностойкой стали, кованых или после холодной деформации, полых прутков или прутков пустотелых для буровых работ)</w:t>
            </w:r>
          </w:p>
        </w:tc>
        <w:tc>
          <w:tcPr>
            <w:tcW w:w="5101" w:type="dxa"/>
            <w:tcBorders>
              <w:top w:val="single" w:sz="6" w:space="0" w:color="auto"/>
              <w:left w:val="single" w:sz="6" w:space="0" w:color="auto"/>
              <w:bottom w:val="single" w:sz="6" w:space="0" w:color="auto"/>
              <w:right w:val="single" w:sz="6" w:space="0" w:color="auto"/>
            </w:tcBorders>
          </w:tcPr>
          <w:p w:rsidR="00017067" w:rsidRPr="00526544" w:rsidRDefault="00017067" w:rsidP="000863A5">
            <w:pPr>
              <w:spacing w:line="250" w:lineRule="exact"/>
              <w:jc w:val="left"/>
              <w:rPr>
                <w:sz w:val="24"/>
                <w:szCs w:val="24"/>
              </w:rPr>
            </w:pPr>
            <w:r w:rsidRPr="00526544">
              <w:rPr>
                <w:b/>
                <w:sz w:val="24"/>
                <w:szCs w:val="24"/>
              </w:rPr>
              <w:lastRenderedPageBreak/>
              <w:t xml:space="preserve">Антидемпинговая пошлина </w:t>
            </w:r>
            <w:r w:rsidRPr="00526544">
              <w:rPr>
                <w:sz w:val="24"/>
                <w:szCs w:val="24"/>
              </w:rPr>
              <w:t>в размере:</w:t>
            </w:r>
          </w:p>
          <w:p w:rsidR="00017067" w:rsidRPr="00526544" w:rsidRDefault="00017067" w:rsidP="000863A5">
            <w:pPr>
              <w:spacing w:line="250" w:lineRule="exact"/>
              <w:jc w:val="left"/>
              <w:rPr>
                <w:sz w:val="24"/>
                <w:szCs w:val="24"/>
              </w:rPr>
            </w:pPr>
            <w:r w:rsidRPr="00526544">
              <w:rPr>
                <w:sz w:val="24"/>
                <w:szCs w:val="24"/>
              </w:rPr>
              <w:t>для ПАО «Енакиевский металлургический завод» – 10,11</w:t>
            </w:r>
            <w:r w:rsidR="00B66540" w:rsidRPr="00526544">
              <w:rPr>
                <w:sz w:val="24"/>
                <w:szCs w:val="24"/>
              </w:rPr>
              <w:t> %</w:t>
            </w:r>
            <w:r w:rsidRPr="00526544">
              <w:rPr>
                <w:sz w:val="24"/>
                <w:szCs w:val="24"/>
              </w:rPr>
              <w:t>;</w:t>
            </w:r>
            <w:r w:rsidRPr="00526544">
              <w:rPr>
                <w:sz w:val="24"/>
                <w:szCs w:val="24"/>
              </w:rPr>
              <w:br/>
            </w:r>
            <w:r w:rsidR="00F17194" w:rsidRPr="00526544">
              <w:rPr>
                <w:sz w:val="24"/>
                <w:szCs w:val="24"/>
              </w:rPr>
              <w:t xml:space="preserve">для </w:t>
            </w:r>
            <w:r w:rsidRPr="00526544">
              <w:rPr>
                <w:sz w:val="24"/>
                <w:szCs w:val="24"/>
              </w:rPr>
              <w:t>ПАО «АрселорМиттал Кривой Рог» – 9,32</w:t>
            </w:r>
            <w:r w:rsidR="00B66540" w:rsidRPr="00526544">
              <w:rPr>
                <w:sz w:val="24"/>
                <w:szCs w:val="24"/>
              </w:rPr>
              <w:t> %</w:t>
            </w:r>
            <w:r w:rsidRPr="00526544">
              <w:rPr>
                <w:sz w:val="24"/>
                <w:szCs w:val="24"/>
              </w:rPr>
              <w:t>;</w:t>
            </w:r>
            <w:r w:rsidRPr="00526544">
              <w:rPr>
                <w:sz w:val="24"/>
                <w:szCs w:val="24"/>
              </w:rPr>
              <w:br/>
            </w:r>
            <w:r w:rsidR="00F17194" w:rsidRPr="00526544">
              <w:rPr>
                <w:sz w:val="24"/>
                <w:szCs w:val="24"/>
              </w:rPr>
              <w:t xml:space="preserve">для </w:t>
            </w:r>
            <w:r w:rsidRPr="00526544">
              <w:rPr>
                <w:sz w:val="24"/>
                <w:szCs w:val="24"/>
              </w:rPr>
              <w:t>прочих производителей – 10,11</w:t>
            </w:r>
            <w:r w:rsidR="00B66540" w:rsidRPr="00526544">
              <w:rPr>
                <w:sz w:val="24"/>
                <w:szCs w:val="24"/>
              </w:rPr>
              <w:t> %</w:t>
            </w:r>
            <w:r w:rsidRPr="00526544">
              <w:rPr>
                <w:sz w:val="24"/>
                <w:szCs w:val="24"/>
              </w:rPr>
              <w:t>.</w:t>
            </w:r>
          </w:p>
          <w:p w:rsidR="00017067" w:rsidRPr="00526544" w:rsidRDefault="00C040AD" w:rsidP="000863A5">
            <w:pPr>
              <w:spacing w:line="250" w:lineRule="exact"/>
              <w:jc w:val="left"/>
              <w:rPr>
                <w:sz w:val="24"/>
                <w:szCs w:val="24"/>
              </w:rPr>
            </w:pPr>
            <w:hyperlink r:id="rId26" w:tgtFrame="_blank" w:history="1">
              <w:r w:rsidR="00017067" w:rsidRPr="00526544">
                <w:rPr>
                  <w:bCs/>
                  <w:sz w:val="24"/>
                  <w:szCs w:val="24"/>
                </w:rPr>
                <w:t>Решение Коллегии ЕЭК от 2</w:t>
              </w:r>
              <w:r w:rsidR="00EC6D33" w:rsidRPr="00526544">
                <w:rPr>
                  <w:bCs/>
                  <w:sz w:val="24"/>
                  <w:szCs w:val="24"/>
                </w:rPr>
                <w:t>9</w:t>
              </w:r>
              <w:r w:rsidR="00017067" w:rsidRPr="00526544">
                <w:rPr>
                  <w:bCs/>
                  <w:sz w:val="24"/>
                  <w:szCs w:val="24"/>
                </w:rPr>
                <w:t xml:space="preserve"> </w:t>
              </w:r>
              <w:r w:rsidR="00EC6D33" w:rsidRPr="00526544">
                <w:rPr>
                  <w:bCs/>
                  <w:sz w:val="24"/>
                  <w:szCs w:val="24"/>
                </w:rPr>
                <w:t>марта</w:t>
              </w:r>
              <w:r w:rsidR="00017067" w:rsidRPr="00526544">
                <w:rPr>
                  <w:bCs/>
                  <w:sz w:val="24"/>
                  <w:szCs w:val="24"/>
                </w:rPr>
                <w:t xml:space="preserve">  201</w:t>
              </w:r>
              <w:r w:rsidR="00EC6D33" w:rsidRPr="00526544">
                <w:rPr>
                  <w:bCs/>
                  <w:sz w:val="24"/>
                  <w:szCs w:val="24"/>
                </w:rPr>
                <w:t>6</w:t>
              </w:r>
              <w:r w:rsidR="00017067" w:rsidRPr="00526544">
                <w:rPr>
                  <w:bCs/>
                  <w:sz w:val="24"/>
                  <w:szCs w:val="24"/>
                </w:rPr>
                <w:t xml:space="preserve"> года </w:t>
              </w:r>
            </w:hyperlink>
            <w:r w:rsidR="00DF409E" w:rsidRPr="00526544">
              <w:rPr>
                <w:bCs/>
                <w:sz w:val="24"/>
                <w:szCs w:val="24"/>
              </w:rPr>
              <w:t>№ </w:t>
            </w:r>
            <w:r w:rsidR="00EC6D33" w:rsidRPr="00526544">
              <w:rPr>
                <w:bCs/>
                <w:sz w:val="24"/>
                <w:szCs w:val="24"/>
              </w:rPr>
              <w:t>28</w:t>
            </w:r>
            <w:r w:rsidR="00400FF6" w:rsidRPr="00526544">
              <w:rPr>
                <w:bCs/>
                <w:sz w:val="24"/>
                <w:szCs w:val="24"/>
              </w:rPr>
              <w:t xml:space="preserve"> </w:t>
            </w:r>
            <w:r w:rsidR="00017067" w:rsidRPr="00526544">
              <w:rPr>
                <w:bCs/>
                <w:sz w:val="24"/>
                <w:szCs w:val="24"/>
              </w:rPr>
              <w:t xml:space="preserve">о применении сроком на 5 лет </w:t>
            </w:r>
            <w:r w:rsidR="00017067" w:rsidRPr="00526544">
              <w:rPr>
                <w:bCs/>
                <w:sz w:val="24"/>
                <w:szCs w:val="24"/>
              </w:rPr>
              <w:lastRenderedPageBreak/>
              <w:t>антидемпинговой меры посредством введения антидемпинговой пошлины</w:t>
            </w:r>
          </w:p>
        </w:tc>
        <w:tc>
          <w:tcPr>
            <w:tcW w:w="1701" w:type="dxa"/>
            <w:gridSpan w:val="2"/>
            <w:tcBorders>
              <w:top w:val="single" w:sz="4" w:space="0" w:color="auto"/>
              <w:left w:val="single" w:sz="6" w:space="0" w:color="auto"/>
              <w:bottom w:val="single" w:sz="4" w:space="0" w:color="auto"/>
              <w:right w:val="single" w:sz="4" w:space="0" w:color="auto"/>
            </w:tcBorders>
          </w:tcPr>
          <w:p w:rsidR="00017067" w:rsidRPr="00526544" w:rsidRDefault="00EC6D33" w:rsidP="000863A5">
            <w:pPr>
              <w:pStyle w:val="3"/>
              <w:widowControl/>
              <w:shd w:val="clear" w:color="auto" w:fill="FFFFFF"/>
              <w:spacing w:after="60" w:line="250" w:lineRule="exact"/>
              <w:rPr>
                <w:rFonts w:ascii="Times New Roman" w:hAnsi="Times New Roman"/>
                <w:b w:val="0"/>
                <w:bCs w:val="0"/>
                <w:sz w:val="24"/>
                <w:szCs w:val="24"/>
                <w:lang w:val="ru-RU" w:eastAsia="ru-RU"/>
              </w:rPr>
            </w:pPr>
            <w:r w:rsidRPr="00526544">
              <w:rPr>
                <w:rFonts w:ascii="Times New Roman" w:hAnsi="Times New Roman"/>
                <w:b w:val="0"/>
                <w:sz w:val="24"/>
                <w:szCs w:val="24"/>
              </w:rPr>
              <w:lastRenderedPageBreak/>
              <w:t>2</w:t>
            </w:r>
            <w:r w:rsidRPr="00526544">
              <w:rPr>
                <w:rFonts w:ascii="Times New Roman" w:hAnsi="Times New Roman"/>
                <w:b w:val="0"/>
                <w:sz w:val="24"/>
                <w:szCs w:val="24"/>
                <w:lang w:val="ru-RU"/>
              </w:rPr>
              <w:t>9</w:t>
            </w:r>
            <w:r w:rsidRPr="00526544">
              <w:rPr>
                <w:rFonts w:ascii="Times New Roman" w:hAnsi="Times New Roman"/>
                <w:b w:val="0"/>
                <w:sz w:val="24"/>
                <w:szCs w:val="24"/>
              </w:rPr>
              <w:t> </w:t>
            </w:r>
            <w:r w:rsidRPr="00526544">
              <w:rPr>
                <w:rFonts w:ascii="Times New Roman" w:hAnsi="Times New Roman"/>
                <w:b w:val="0"/>
                <w:sz w:val="24"/>
                <w:szCs w:val="24"/>
                <w:lang w:val="ru-RU"/>
              </w:rPr>
              <w:t>апреля</w:t>
            </w:r>
            <w:r w:rsidRPr="00526544">
              <w:rPr>
                <w:rFonts w:ascii="Times New Roman" w:hAnsi="Times New Roman"/>
                <w:b w:val="0"/>
                <w:sz w:val="24"/>
                <w:szCs w:val="24"/>
              </w:rPr>
              <w:t xml:space="preserve"> </w:t>
            </w:r>
            <w:r w:rsidRPr="00526544">
              <w:rPr>
                <w:rFonts w:ascii="Times New Roman" w:hAnsi="Times New Roman"/>
                <w:b w:val="0"/>
                <w:sz w:val="24"/>
                <w:szCs w:val="24"/>
              </w:rPr>
              <w:br/>
              <w:t>2021 года</w:t>
            </w:r>
          </w:p>
        </w:tc>
        <w:tc>
          <w:tcPr>
            <w:tcW w:w="2940" w:type="dxa"/>
            <w:gridSpan w:val="2"/>
            <w:tcBorders>
              <w:top w:val="single" w:sz="4" w:space="0" w:color="auto"/>
              <w:left w:val="single" w:sz="4" w:space="0" w:color="auto"/>
              <w:bottom w:val="single" w:sz="4" w:space="0" w:color="auto"/>
              <w:right w:val="single" w:sz="4" w:space="0" w:color="auto"/>
            </w:tcBorders>
          </w:tcPr>
          <w:p w:rsidR="00017067" w:rsidRPr="00526544" w:rsidRDefault="009667CE" w:rsidP="000863A5">
            <w:pPr>
              <w:pStyle w:val="3"/>
              <w:widowControl/>
              <w:shd w:val="clear" w:color="auto" w:fill="FFFFFF"/>
              <w:spacing w:after="60" w:line="250" w:lineRule="exact"/>
              <w:jc w:val="left"/>
              <w:rPr>
                <w:rFonts w:ascii="Times New Roman" w:hAnsi="Times New Roman"/>
                <w:b w:val="0"/>
                <w:sz w:val="24"/>
                <w:szCs w:val="24"/>
              </w:rPr>
            </w:pPr>
            <w:r w:rsidRPr="00526544">
              <w:rPr>
                <w:rFonts w:ascii="Times New Roman" w:hAnsi="Times New Roman"/>
                <w:b w:val="0"/>
                <w:bCs w:val="0"/>
                <w:sz w:val="24"/>
                <w:szCs w:val="24"/>
                <w:lang w:val="ru-RU" w:eastAsia="ru-RU"/>
              </w:rPr>
              <w:t>Дата начала действия – 30 апреля 2016 года</w:t>
            </w:r>
          </w:p>
        </w:tc>
      </w:tr>
      <w:tr w:rsidR="00A20F5E" w:rsidRPr="00526544" w:rsidTr="00833BB1">
        <w:tc>
          <w:tcPr>
            <w:tcW w:w="684" w:type="dxa"/>
            <w:gridSpan w:val="2"/>
            <w:tcBorders>
              <w:top w:val="single" w:sz="6" w:space="0" w:color="auto"/>
              <w:left w:val="single" w:sz="4" w:space="0" w:color="auto"/>
              <w:bottom w:val="single" w:sz="6" w:space="0" w:color="auto"/>
              <w:right w:val="single" w:sz="6" w:space="0" w:color="auto"/>
            </w:tcBorders>
          </w:tcPr>
          <w:p w:rsidR="00A20F5E" w:rsidRPr="00526544" w:rsidRDefault="00C64381" w:rsidP="000863A5">
            <w:pPr>
              <w:spacing w:after="60" w:line="250" w:lineRule="exact"/>
              <w:rPr>
                <w:sz w:val="24"/>
                <w:szCs w:val="24"/>
              </w:rPr>
            </w:pPr>
            <w:r w:rsidRPr="00526544">
              <w:rPr>
                <w:sz w:val="24"/>
                <w:szCs w:val="24"/>
              </w:rPr>
              <w:t>6</w:t>
            </w:r>
            <w:r w:rsidR="00A20F5E" w:rsidRPr="00526544">
              <w:rPr>
                <w:sz w:val="24"/>
                <w:szCs w:val="24"/>
              </w:rPr>
              <w:t>.</w:t>
            </w:r>
          </w:p>
        </w:tc>
        <w:tc>
          <w:tcPr>
            <w:tcW w:w="1954" w:type="dxa"/>
            <w:tcBorders>
              <w:top w:val="single" w:sz="6" w:space="0" w:color="auto"/>
              <w:left w:val="single" w:sz="6" w:space="0" w:color="auto"/>
              <w:bottom w:val="single" w:sz="6" w:space="0" w:color="auto"/>
              <w:right w:val="single" w:sz="6" w:space="0" w:color="auto"/>
            </w:tcBorders>
          </w:tcPr>
          <w:p w:rsidR="00A20F5E" w:rsidRPr="00526544" w:rsidRDefault="00A20F5E" w:rsidP="000863A5">
            <w:pPr>
              <w:spacing w:after="60" w:line="250" w:lineRule="exact"/>
              <w:jc w:val="left"/>
              <w:rPr>
                <w:bCs/>
                <w:sz w:val="24"/>
                <w:szCs w:val="24"/>
              </w:rPr>
            </w:pPr>
            <w:r w:rsidRPr="00526544">
              <w:rPr>
                <w:sz w:val="24"/>
                <w:szCs w:val="24"/>
              </w:rPr>
              <w:t>7202 30 000 0</w:t>
            </w:r>
          </w:p>
        </w:tc>
        <w:tc>
          <w:tcPr>
            <w:tcW w:w="3115" w:type="dxa"/>
            <w:tcBorders>
              <w:top w:val="single" w:sz="6" w:space="0" w:color="auto"/>
              <w:left w:val="single" w:sz="6" w:space="0" w:color="auto"/>
              <w:bottom w:val="single" w:sz="6" w:space="0" w:color="auto"/>
              <w:right w:val="single" w:sz="6" w:space="0" w:color="auto"/>
            </w:tcBorders>
          </w:tcPr>
          <w:p w:rsidR="00A20F5E" w:rsidRPr="00526544" w:rsidRDefault="00A20F5E" w:rsidP="000863A5">
            <w:pPr>
              <w:pageBreakBefore/>
              <w:spacing w:after="60" w:line="250" w:lineRule="exact"/>
              <w:jc w:val="left"/>
              <w:rPr>
                <w:bCs/>
                <w:sz w:val="24"/>
                <w:szCs w:val="24"/>
              </w:rPr>
            </w:pPr>
            <w:r w:rsidRPr="00526544">
              <w:rPr>
                <w:bCs/>
                <w:sz w:val="24"/>
                <w:szCs w:val="24"/>
              </w:rPr>
              <w:t>Ферросиликомарганец, представляющий собой сплав железа, марганца и кремния, содержащий марганца от 30 до 75</w:t>
            </w:r>
            <w:r w:rsidR="00B66540" w:rsidRPr="00526544">
              <w:rPr>
                <w:bCs/>
                <w:sz w:val="24"/>
                <w:szCs w:val="24"/>
              </w:rPr>
              <w:t> %</w:t>
            </w:r>
            <w:r w:rsidRPr="00526544">
              <w:rPr>
                <w:bCs/>
                <w:sz w:val="24"/>
                <w:szCs w:val="24"/>
              </w:rPr>
              <w:t xml:space="preserve"> по массе, кремния от 8 до 35</w:t>
            </w:r>
            <w:r w:rsidR="00B66540" w:rsidRPr="00526544">
              <w:rPr>
                <w:bCs/>
                <w:sz w:val="24"/>
                <w:szCs w:val="24"/>
              </w:rPr>
              <w:t> %</w:t>
            </w:r>
            <w:r w:rsidRPr="00526544">
              <w:rPr>
                <w:bCs/>
                <w:sz w:val="24"/>
                <w:szCs w:val="24"/>
              </w:rPr>
              <w:t xml:space="preserve"> по массе и углерода до 3</w:t>
            </w:r>
            <w:r w:rsidR="00B66540" w:rsidRPr="00526544">
              <w:rPr>
                <w:bCs/>
                <w:sz w:val="24"/>
                <w:szCs w:val="24"/>
              </w:rPr>
              <w:t> %</w:t>
            </w:r>
            <w:r w:rsidRPr="00526544">
              <w:rPr>
                <w:bCs/>
                <w:sz w:val="24"/>
                <w:szCs w:val="24"/>
              </w:rPr>
              <w:t xml:space="preserve"> по массе, происходящий из Украины</w:t>
            </w:r>
          </w:p>
        </w:tc>
        <w:tc>
          <w:tcPr>
            <w:tcW w:w="5114" w:type="dxa"/>
            <w:gridSpan w:val="2"/>
            <w:tcBorders>
              <w:top w:val="single" w:sz="6" w:space="0" w:color="auto"/>
              <w:left w:val="single" w:sz="6" w:space="0" w:color="auto"/>
              <w:bottom w:val="single" w:sz="6" w:space="0" w:color="auto"/>
              <w:right w:val="single" w:sz="6" w:space="0" w:color="auto"/>
            </w:tcBorders>
          </w:tcPr>
          <w:p w:rsidR="00A20F5E" w:rsidRPr="00526544" w:rsidRDefault="00A20F5E" w:rsidP="000863A5">
            <w:pPr>
              <w:pageBreakBefore/>
              <w:spacing w:after="60" w:line="250" w:lineRule="exact"/>
              <w:jc w:val="left"/>
              <w:rPr>
                <w:b/>
                <w:bCs/>
                <w:sz w:val="24"/>
                <w:szCs w:val="24"/>
              </w:rPr>
            </w:pPr>
            <w:r w:rsidRPr="00526544">
              <w:rPr>
                <w:b/>
                <w:bCs/>
                <w:sz w:val="24"/>
                <w:szCs w:val="24"/>
              </w:rPr>
              <w:t xml:space="preserve">Антидемпинговая пошлина </w:t>
            </w:r>
            <w:r w:rsidRPr="00526544">
              <w:rPr>
                <w:bCs/>
                <w:sz w:val="24"/>
                <w:szCs w:val="24"/>
              </w:rPr>
              <w:t>в размере:</w:t>
            </w:r>
            <w:r w:rsidRPr="00526544">
              <w:rPr>
                <w:b/>
                <w:bCs/>
                <w:sz w:val="24"/>
                <w:szCs w:val="24"/>
              </w:rPr>
              <w:t xml:space="preserve"> </w:t>
            </w:r>
          </w:p>
          <w:p w:rsidR="00A20F5E" w:rsidRPr="00526544" w:rsidRDefault="00A20F5E" w:rsidP="000863A5">
            <w:pPr>
              <w:pageBreakBefore/>
              <w:spacing w:after="60" w:line="250" w:lineRule="exact"/>
              <w:jc w:val="left"/>
              <w:rPr>
                <w:sz w:val="24"/>
                <w:szCs w:val="24"/>
              </w:rPr>
            </w:pPr>
            <w:r w:rsidRPr="00526544">
              <w:rPr>
                <w:bCs/>
                <w:sz w:val="24"/>
                <w:szCs w:val="24"/>
              </w:rPr>
              <w:t xml:space="preserve">для ПАО «Никопольский завод ферросплавов» </w:t>
            </w:r>
            <w:r w:rsidRPr="00526544">
              <w:rPr>
                <w:sz w:val="24"/>
                <w:szCs w:val="24"/>
              </w:rPr>
              <w:t>– 26,35</w:t>
            </w:r>
            <w:r w:rsidR="00B66540" w:rsidRPr="00526544">
              <w:rPr>
                <w:sz w:val="24"/>
                <w:szCs w:val="24"/>
              </w:rPr>
              <w:t> %</w:t>
            </w:r>
            <w:r w:rsidRPr="00526544">
              <w:rPr>
                <w:sz w:val="24"/>
                <w:szCs w:val="24"/>
              </w:rPr>
              <w:t>;</w:t>
            </w:r>
          </w:p>
          <w:p w:rsidR="00A20F5E" w:rsidRPr="00526544" w:rsidRDefault="00F17194" w:rsidP="000863A5">
            <w:pPr>
              <w:pageBreakBefore/>
              <w:spacing w:after="60" w:line="250" w:lineRule="exact"/>
              <w:jc w:val="left"/>
              <w:rPr>
                <w:sz w:val="24"/>
                <w:szCs w:val="24"/>
              </w:rPr>
            </w:pPr>
            <w:r w:rsidRPr="00526544">
              <w:rPr>
                <w:sz w:val="24"/>
                <w:szCs w:val="24"/>
              </w:rPr>
              <w:t xml:space="preserve">для </w:t>
            </w:r>
            <w:r w:rsidR="00A20F5E" w:rsidRPr="00526544">
              <w:rPr>
                <w:sz w:val="24"/>
                <w:szCs w:val="24"/>
              </w:rPr>
              <w:t>ПАО «Запорожский завод ферросплавов» – 26,35</w:t>
            </w:r>
            <w:r w:rsidR="00B66540" w:rsidRPr="00526544">
              <w:rPr>
                <w:sz w:val="24"/>
                <w:szCs w:val="24"/>
              </w:rPr>
              <w:t> %</w:t>
            </w:r>
            <w:r w:rsidR="00A20F5E" w:rsidRPr="00526544">
              <w:rPr>
                <w:sz w:val="24"/>
                <w:szCs w:val="24"/>
              </w:rPr>
              <w:t>;</w:t>
            </w:r>
          </w:p>
          <w:p w:rsidR="00A20F5E" w:rsidRPr="00526544" w:rsidRDefault="00F17194" w:rsidP="000863A5">
            <w:pPr>
              <w:pageBreakBefore/>
              <w:spacing w:after="60" w:line="250" w:lineRule="exact"/>
              <w:jc w:val="left"/>
              <w:rPr>
                <w:sz w:val="24"/>
                <w:szCs w:val="24"/>
              </w:rPr>
            </w:pPr>
            <w:r w:rsidRPr="00526544">
              <w:rPr>
                <w:sz w:val="24"/>
                <w:szCs w:val="24"/>
              </w:rPr>
              <w:t xml:space="preserve">для </w:t>
            </w:r>
            <w:r w:rsidR="00A20F5E" w:rsidRPr="00526544">
              <w:rPr>
                <w:sz w:val="24"/>
                <w:szCs w:val="24"/>
              </w:rPr>
              <w:t>ПАО «Стахановский завод ферросплавов» – 26,35</w:t>
            </w:r>
            <w:r w:rsidR="00B66540" w:rsidRPr="00526544">
              <w:rPr>
                <w:sz w:val="24"/>
                <w:szCs w:val="24"/>
              </w:rPr>
              <w:t> %</w:t>
            </w:r>
            <w:r w:rsidR="00A20F5E" w:rsidRPr="00526544">
              <w:rPr>
                <w:sz w:val="24"/>
                <w:szCs w:val="24"/>
              </w:rPr>
              <w:t>;</w:t>
            </w:r>
          </w:p>
          <w:p w:rsidR="00A20F5E" w:rsidRPr="00526544" w:rsidRDefault="00F17194" w:rsidP="000863A5">
            <w:pPr>
              <w:pageBreakBefore/>
              <w:spacing w:after="60" w:line="250" w:lineRule="exact"/>
              <w:jc w:val="left"/>
              <w:rPr>
                <w:sz w:val="24"/>
                <w:szCs w:val="24"/>
              </w:rPr>
            </w:pPr>
            <w:r w:rsidRPr="00526544">
              <w:rPr>
                <w:sz w:val="24"/>
                <w:szCs w:val="24"/>
              </w:rPr>
              <w:t xml:space="preserve">для </w:t>
            </w:r>
            <w:r w:rsidR="00A20F5E" w:rsidRPr="00526544">
              <w:rPr>
                <w:sz w:val="24"/>
                <w:szCs w:val="24"/>
              </w:rPr>
              <w:t>прочих производителей – 26,35</w:t>
            </w:r>
            <w:r w:rsidR="00B66540" w:rsidRPr="00526544">
              <w:rPr>
                <w:sz w:val="24"/>
                <w:szCs w:val="24"/>
              </w:rPr>
              <w:t> %</w:t>
            </w:r>
            <w:r w:rsidR="00A20F5E" w:rsidRPr="00526544">
              <w:rPr>
                <w:sz w:val="24"/>
                <w:szCs w:val="24"/>
              </w:rPr>
              <w:t>.</w:t>
            </w:r>
          </w:p>
          <w:p w:rsidR="00481093" w:rsidRPr="00526544" w:rsidRDefault="00481093" w:rsidP="000863A5">
            <w:pPr>
              <w:pageBreakBefore/>
              <w:spacing w:after="40" w:line="250" w:lineRule="exact"/>
              <w:jc w:val="left"/>
              <w:rPr>
                <w:sz w:val="24"/>
                <w:szCs w:val="24"/>
              </w:rPr>
            </w:pPr>
            <w:r w:rsidRPr="00526544">
              <w:rPr>
                <w:sz w:val="24"/>
                <w:szCs w:val="24"/>
              </w:rPr>
              <w:t xml:space="preserve">Решение </w:t>
            </w:r>
            <w:r w:rsidR="00A20F5E" w:rsidRPr="00526544">
              <w:rPr>
                <w:sz w:val="24"/>
                <w:szCs w:val="24"/>
              </w:rPr>
              <w:t>Коллеги</w:t>
            </w:r>
            <w:r w:rsidR="00400FF6" w:rsidRPr="00526544">
              <w:rPr>
                <w:sz w:val="24"/>
                <w:szCs w:val="24"/>
              </w:rPr>
              <w:t>и</w:t>
            </w:r>
            <w:r w:rsidR="00A20F5E" w:rsidRPr="00526544">
              <w:rPr>
                <w:sz w:val="24"/>
                <w:szCs w:val="24"/>
              </w:rPr>
              <w:t xml:space="preserve"> ЕЭК </w:t>
            </w:r>
            <w:r w:rsidRPr="00526544">
              <w:rPr>
                <w:sz w:val="24"/>
                <w:szCs w:val="24"/>
              </w:rPr>
              <w:t xml:space="preserve">от </w:t>
            </w:r>
            <w:r w:rsidR="00A20F5E" w:rsidRPr="00526544">
              <w:rPr>
                <w:sz w:val="24"/>
                <w:szCs w:val="24"/>
              </w:rPr>
              <w:t xml:space="preserve">2 июня 2016 года </w:t>
            </w:r>
            <w:r w:rsidR="00DF409E" w:rsidRPr="00526544">
              <w:rPr>
                <w:sz w:val="24"/>
                <w:szCs w:val="24"/>
              </w:rPr>
              <w:t>№ </w:t>
            </w:r>
            <w:r w:rsidRPr="00526544">
              <w:rPr>
                <w:sz w:val="24"/>
                <w:szCs w:val="24"/>
              </w:rPr>
              <w:t>58.</w:t>
            </w:r>
          </w:p>
          <w:p w:rsidR="00A20F5E" w:rsidRPr="00526544" w:rsidRDefault="00481093" w:rsidP="000863A5">
            <w:pPr>
              <w:pageBreakBefore/>
              <w:spacing w:after="40" w:line="250" w:lineRule="exact"/>
              <w:jc w:val="left"/>
              <w:rPr>
                <w:bCs/>
                <w:sz w:val="24"/>
                <w:szCs w:val="24"/>
              </w:rPr>
            </w:pPr>
            <w:r w:rsidRPr="00526544">
              <w:rPr>
                <w:sz w:val="24"/>
                <w:szCs w:val="24"/>
              </w:rPr>
              <w:t xml:space="preserve">Решение Евразийского межправительственного совета от 27 октября 2016 года </w:t>
            </w:r>
            <w:r w:rsidR="00DF409E" w:rsidRPr="00526544">
              <w:rPr>
                <w:sz w:val="24"/>
                <w:szCs w:val="24"/>
              </w:rPr>
              <w:t>№ </w:t>
            </w:r>
            <w:r w:rsidRPr="00526544">
              <w:rPr>
                <w:sz w:val="24"/>
                <w:szCs w:val="24"/>
              </w:rPr>
              <w:t xml:space="preserve">9 </w:t>
            </w:r>
          </w:p>
        </w:tc>
        <w:tc>
          <w:tcPr>
            <w:tcW w:w="1696" w:type="dxa"/>
            <w:gridSpan w:val="2"/>
            <w:tcBorders>
              <w:top w:val="single" w:sz="4" w:space="0" w:color="auto"/>
              <w:left w:val="single" w:sz="6" w:space="0" w:color="auto"/>
              <w:bottom w:val="single" w:sz="4" w:space="0" w:color="auto"/>
              <w:right w:val="single" w:sz="4" w:space="0" w:color="auto"/>
            </w:tcBorders>
          </w:tcPr>
          <w:p w:rsidR="00A20F5E" w:rsidRPr="00526544" w:rsidRDefault="00A20F5E" w:rsidP="000863A5">
            <w:pPr>
              <w:pageBreakBefore/>
              <w:spacing w:after="60" w:line="250" w:lineRule="exact"/>
              <w:rPr>
                <w:sz w:val="24"/>
                <w:szCs w:val="24"/>
              </w:rPr>
            </w:pPr>
            <w:r w:rsidRPr="00526544">
              <w:rPr>
                <w:sz w:val="24"/>
                <w:szCs w:val="24"/>
              </w:rPr>
              <w:t>2</w:t>
            </w:r>
            <w:r w:rsidR="00C64381" w:rsidRPr="00526544">
              <w:rPr>
                <w:sz w:val="24"/>
                <w:szCs w:val="24"/>
              </w:rPr>
              <w:t>7 октября</w:t>
            </w:r>
            <w:r w:rsidRPr="00526544">
              <w:rPr>
                <w:sz w:val="24"/>
                <w:szCs w:val="24"/>
              </w:rPr>
              <w:br/>
              <w:t>2021 года</w:t>
            </w:r>
          </w:p>
        </w:tc>
        <w:tc>
          <w:tcPr>
            <w:tcW w:w="2932" w:type="dxa"/>
            <w:tcBorders>
              <w:top w:val="single" w:sz="4" w:space="0" w:color="auto"/>
              <w:left w:val="single" w:sz="4" w:space="0" w:color="auto"/>
              <w:bottom w:val="single" w:sz="4" w:space="0" w:color="auto"/>
              <w:right w:val="single" w:sz="4" w:space="0" w:color="auto"/>
            </w:tcBorders>
          </w:tcPr>
          <w:p w:rsidR="00481093" w:rsidRPr="00526544" w:rsidRDefault="00481093" w:rsidP="007F74C4">
            <w:pPr>
              <w:pageBreakBefore/>
              <w:spacing w:after="60"/>
              <w:jc w:val="left"/>
              <w:rPr>
                <w:sz w:val="24"/>
                <w:szCs w:val="24"/>
              </w:rPr>
            </w:pPr>
            <w:r w:rsidRPr="00526544">
              <w:rPr>
                <w:sz w:val="24"/>
                <w:szCs w:val="24"/>
              </w:rPr>
              <w:t>Дата завершения антидемпингового расследования – 2 июня 2016 года.</w:t>
            </w:r>
          </w:p>
          <w:p w:rsidR="00EF46B1" w:rsidRPr="00526544" w:rsidRDefault="00EF46B1" w:rsidP="007F74C4">
            <w:pPr>
              <w:pageBreakBefore/>
              <w:spacing w:before="0" w:after="60"/>
              <w:jc w:val="left"/>
              <w:rPr>
                <w:bCs/>
                <w:sz w:val="24"/>
                <w:szCs w:val="24"/>
              </w:rPr>
            </w:pPr>
            <w:r w:rsidRPr="00526544">
              <w:rPr>
                <w:sz w:val="24"/>
                <w:szCs w:val="24"/>
              </w:rPr>
              <w:t>Коллегия ЕЭК 2 июня 2016</w:t>
            </w:r>
            <w:r w:rsidR="00481093" w:rsidRPr="00526544">
              <w:rPr>
                <w:sz w:val="24"/>
                <w:szCs w:val="24"/>
              </w:rPr>
              <w:t> </w:t>
            </w:r>
            <w:r w:rsidRPr="00526544">
              <w:rPr>
                <w:sz w:val="24"/>
                <w:szCs w:val="24"/>
              </w:rPr>
              <w:t xml:space="preserve"> года приняла решение о применении сроком на 5 лет антидемпинговой меры посредством введения антидемпинговой пошлины в отношении ферросиликомарганца, происходящего из Украины и ввозимого на таможенную территорию ЕАЭС</w:t>
            </w:r>
            <w:r w:rsidR="00481093" w:rsidRPr="00526544">
              <w:rPr>
                <w:sz w:val="24"/>
                <w:szCs w:val="24"/>
              </w:rPr>
              <w:t>.</w:t>
            </w:r>
          </w:p>
          <w:p w:rsidR="00C64381" w:rsidRPr="00526544" w:rsidRDefault="00C64381" w:rsidP="007F74C4">
            <w:pPr>
              <w:pageBreakBefore/>
              <w:spacing w:before="0" w:after="60"/>
              <w:jc w:val="left"/>
              <w:rPr>
                <w:sz w:val="24"/>
                <w:szCs w:val="24"/>
              </w:rPr>
            </w:pPr>
            <w:r w:rsidRPr="00526544">
              <w:rPr>
                <w:sz w:val="24"/>
                <w:szCs w:val="24"/>
              </w:rPr>
              <w:t>Дата начала действия – 28</w:t>
            </w:r>
            <w:r w:rsidR="00481093" w:rsidRPr="00526544">
              <w:rPr>
                <w:sz w:val="24"/>
                <w:szCs w:val="24"/>
              </w:rPr>
              <w:t> </w:t>
            </w:r>
            <w:r w:rsidRPr="00526544">
              <w:rPr>
                <w:sz w:val="24"/>
                <w:szCs w:val="24"/>
              </w:rPr>
              <w:t>октября 2016 года</w:t>
            </w:r>
          </w:p>
        </w:tc>
      </w:tr>
      <w:tr w:rsidR="00F44648" w:rsidRPr="00526544" w:rsidTr="00833BB1">
        <w:trPr>
          <w:cantSplit/>
        </w:trPr>
        <w:tc>
          <w:tcPr>
            <w:tcW w:w="684" w:type="dxa"/>
            <w:gridSpan w:val="2"/>
            <w:tcBorders>
              <w:left w:val="single" w:sz="4" w:space="0" w:color="auto"/>
              <w:bottom w:val="single" w:sz="6" w:space="0" w:color="auto"/>
              <w:right w:val="single" w:sz="6" w:space="0" w:color="auto"/>
            </w:tcBorders>
          </w:tcPr>
          <w:p w:rsidR="00F44648" w:rsidRPr="00526544" w:rsidRDefault="00F44648" w:rsidP="005B380B">
            <w:pPr>
              <w:spacing w:line="250" w:lineRule="exact"/>
              <w:rPr>
                <w:sz w:val="24"/>
                <w:szCs w:val="24"/>
              </w:rPr>
            </w:pPr>
            <w:r w:rsidRPr="00526544">
              <w:rPr>
                <w:sz w:val="24"/>
                <w:szCs w:val="24"/>
              </w:rPr>
              <w:lastRenderedPageBreak/>
              <w:t>7.</w:t>
            </w:r>
          </w:p>
        </w:tc>
        <w:tc>
          <w:tcPr>
            <w:tcW w:w="1954" w:type="dxa"/>
            <w:tcBorders>
              <w:left w:val="single" w:sz="6" w:space="0" w:color="auto"/>
              <w:bottom w:val="single" w:sz="6" w:space="0" w:color="auto"/>
              <w:right w:val="single" w:sz="6" w:space="0" w:color="auto"/>
            </w:tcBorders>
          </w:tcPr>
          <w:p w:rsidR="00F44648" w:rsidRPr="00526544" w:rsidRDefault="00F44648" w:rsidP="005B380B">
            <w:pPr>
              <w:spacing w:line="250" w:lineRule="exact"/>
              <w:jc w:val="left"/>
              <w:rPr>
                <w:sz w:val="24"/>
                <w:szCs w:val="24"/>
              </w:rPr>
            </w:pPr>
            <w:r w:rsidRPr="00526544">
              <w:rPr>
                <w:sz w:val="24"/>
                <w:szCs w:val="24"/>
              </w:rPr>
              <w:t>7216 21 000 0,</w:t>
            </w:r>
            <w:r w:rsidRPr="00526544">
              <w:rPr>
                <w:sz w:val="24"/>
                <w:szCs w:val="24"/>
              </w:rPr>
              <w:br/>
              <w:t>7216 40 100 0,</w:t>
            </w:r>
            <w:r w:rsidRPr="00526544">
              <w:rPr>
                <w:sz w:val="24"/>
                <w:szCs w:val="24"/>
              </w:rPr>
              <w:br/>
              <w:t>7216 50 100 0,</w:t>
            </w:r>
            <w:r w:rsidRPr="00526544">
              <w:rPr>
                <w:sz w:val="24"/>
                <w:szCs w:val="24"/>
              </w:rPr>
              <w:br/>
              <w:t>7216 50 990 0,</w:t>
            </w:r>
            <w:r w:rsidRPr="00526544">
              <w:rPr>
                <w:sz w:val="24"/>
                <w:szCs w:val="24"/>
              </w:rPr>
              <w:br/>
              <w:t>7228 70 100 0</w:t>
            </w:r>
          </w:p>
        </w:tc>
        <w:tc>
          <w:tcPr>
            <w:tcW w:w="3115" w:type="dxa"/>
            <w:tcBorders>
              <w:left w:val="single" w:sz="6" w:space="0" w:color="auto"/>
              <w:bottom w:val="single" w:sz="6" w:space="0" w:color="auto"/>
              <w:right w:val="single" w:sz="6" w:space="0" w:color="auto"/>
            </w:tcBorders>
          </w:tcPr>
          <w:p w:rsidR="00F44648" w:rsidRPr="00526544" w:rsidRDefault="00F44648" w:rsidP="005B380B">
            <w:pPr>
              <w:pageBreakBefore/>
              <w:spacing w:line="250" w:lineRule="exact"/>
              <w:jc w:val="left"/>
              <w:rPr>
                <w:sz w:val="24"/>
                <w:szCs w:val="24"/>
              </w:rPr>
            </w:pPr>
            <w:r w:rsidRPr="00526544">
              <w:rPr>
                <w:sz w:val="24"/>
                <w:szCs w:val="24"/>
              </w:rPr>
              <w:t>Уголки стальные горячекатаные</w:t>
            </w:r>
            <w:r w:rsidR="00DC29EE" w:rsidRPr="00526544">
              <w:rPr>
                <w:sz w:val="24"/>
                <w:szCs w:val="24"/>
              </w:rPr>
              <w:t xml:space="preserve">  равнополочные  шириной полки от 20 до 200 мм </w:t>
            </w:r>
            <w:r w:rsidR="00400FF6" w:rsidRPr="00526544">
              <w:rPr>
                <w:sz w:val="24"/>
                <w:szCs w:val="24"/>
              </w:rPr>
              <w:br/>
            </w:r>
            <w:r w:rsidR="00DC29EE" w:rsidRPr="00526544">
              <w:rPr>
                <w:sz w:val="24"/>
                <w:szCs w:val="24"/>
              </w:rPr>
              <w:t>из углеродистой, низколегированной и легированной стали</w:t>
            </w:r>
            <w:r w:rsidRPr="00526544">
              <w:rPr>
                <w:sz w:val="24"/>
                <w:szCs w:val="24"/>
              </w:rPr>
              <w:t>, происходящие из Украины</w:t>
            </w:r>
          </w:p>
        </w:tc>
        <w:tc>
          <w:tcPr>
            <w:tcW w:w="5114" w:type="dxa"/>
            <w:gridSpan w:val="2"/>
            <w:tcBorders>
              <w:left w:val="single" w:sz="6" w:space="0" w:color="auto"/>
              <w:bottom w:val="single" w:sz="6" w:space="0" w:color="auto"/>
              <w:right w:val="single" w:sz="6" w:space="0" w:color="auto"/>
            </w:tcBorders>
          </w:tcPr>
          <w:p w:rsidR="00F44648" w:rsidRPr="00526544" w:rsidRDefault="00C3580B" w:rsidP="005B380B">
            <w:pPr>
              <w:pageBreakBefore/>
              <w:spacing w:line="250" w:lineRule="exact"/>
              <w:jc w:val="left"/>
              <w:rPr>
                <w:bCs/>
                <w:sz w:val="24"/>
                <w:szCs w:val="24"/>
              </w:rPr>
            </w:pPr>
            <w:r w:rsidRPr="00526544">
              <w:rPr>
                <w:b/>
                <w:bCs/>
                <w:sz w:val="24"/>
                <w:szCs w:val="24"/>
              </w:rPr>
              <w:t>А</w:t>
            </w:r>
            <w:r w:rsidR="00F44648" w:rsidRPr="00526544">
              <w:rPr>
                <w:b/>
                <w:bCs/>
                <w:sz w:val="24"/>
                <w:szCs w:val="24"/>
              </w:rPr>
              <w:t>нтидемпинговая пошлина</w:t>
            </w:r>
            <w:r w:rsidR="00D45EAD" w:rsidRPr="00526544">
              <w:rPr>
                <w:bCs/>
                <w:sz w:val="24"/>
                <w:szCs w:val="24"/>
              </w:rPr>
              <w:t xml:space="preserve"> </w:t>
            </w:r>
            <w:r w:rsidR="00F44648" w:rsidRPr="00526544">
              <w:rPr>
                <w:bCs/>
                <w:sz w:val="24"/>
                <w:szCs w:val="24"/>
              </w:rPr>
              <w:t>в размере:</w:t>
            </w:r>
          </w:p>
          <w:p w:rsidR="00F44648" w:rsidRPr="00526544" w:rsidRDefault="00F44648" w:rsidP="005B380B">
            <w:pPr>
              <w:pageBreakBefore/>
              <w:spacing w:line="250" w:lineRule="exact"/>
              <w:jc w:val="left"/>
              <w:rPr>
                <w:sz w:val="24"/>
                <w:szCs w:val="24"/>
              </w:rPr>
            </w:pPr>
            <w:r w:rsidRPr="00526544">
              <w:rPr>
                <w:sz w:val="24"/>
                <w:szCs w:val="24"/>
              </w:rPr>
              <w:t>для ЧАО «Енакиевский металлургический завод» – 37,89</w:t>
            </w:r>
            <w:r w:rsidR="00B66540" w:rsidRPr="00526544">
              <w:rPr>
                <w:sz w:val="24"/>
                <w:szCs w:val="24"/>
              </w:rPr>
              <w:t> %</w:t>
            </w:r>
            <w:r w:rsidRPr="00526544">
              <w:rPr>
                <w:sz w:val="24"/>
                <w:szCs w:val="24"/>
              </w:rPr>
              <w:t>;</w:t>
            </w:r>
          </w:p>
          <w:p w:rsidR="00F44648" w:rsidRPr="00526544" w:rsidRDefault="00F44648" w:rsidP="005B380B">
            <w:pPr>
              <w:pageBreakBefore/>
              <w:spacing w:line="250" w:lineRule="exact"/>
              <w:jc w:val="left"/>
              <w:rPr>
                <w:sz w:val="24"/>
                <w:szCs w:val="24"/>
              </w:rPr>
            </w:pPr>
            <w:r w:rsidRPr="00526544">
              <w:rPr>
                <w:sz w:val="24"/>
                <w:szCs w:val="24"/>
              </w:rPr>
              <w:t>для ЧАО «Металлургический комбинат «Азовсталь»» – 37,89</w:t>
            </w:r>
            <w:r w:rsidR="00B66540" w:rsidRPr="00526544">
              <w:rPr>
                <w:sz w:val="24"/>
                <w:szCs w:val="24"/>
              </w:rPr>
              <w:t> %</w:t>
            </w:r>
            <w:r w:rsidRPr="00526544">
              <w:rPr>
                <w:sz w:val="24"/>
                <w:szCs w:val="24"/>
              </w:rPr>
              <w:t>;</w:t>
            </w:r>
          </w:p>
          <w:p w:rsidR="00F44648" w:rsidRPr="00526544" w:rsidRDefault="00F44648" w:rsidP="005B380B">
            <w:pPr>
              <w:pageBreakBefore/>
              <w:spacing w:line="250" w:lineRule="exact"/>
              <w:jc w:val="left"/>
              <w:rPr>
                <w:sz w:val="24"/>
                <w:szCs w:val="24"/>
              </w:rPr>
            </w:pPr>
            <w:r w:rsidRPr="00526544">
              <w:rPr>
                <w:sz w:val="24"/>
                <w:szCs w:val="24"/>
              </w:rPr>
              <w:t>для прочих производителей – 37,89</w:t>
            </w:r>
            <w:r w:rsidR="00B66540" w:rsidRPr="00526544">
              <w:rPr>
                <w:sz w:val="24"/>
                <w:szCs w:val="24"/>
              </w:rPr>
              <w:t> %</w:t>
            </w:r>
            <w:r w:rsidRPr="00526544">
              <w:rPr>
                <w:sz w:val="24"/>
                <w:szCs w:val="24"/>
              </w:rPr>
              <w:t>.</w:t>
            </w:r>
          </w:p>
          <w:p w:rsidR="00F44648" w:rsidRPr="00526544" w:rsidRDefault="00F44648" w:rsidP="005B380B">
            <w:pPr>
              <w:pageBreakBefore/>
              <w:spacing w:line="250" w:lineRule="exact"/>
              <w:jc w:val="left"/>
              <w:rPr>
                <w:sz w:val="24"/>
                <w:szCs w:val="24"/>
              </w:rPr>
            </w:pPr>
            <w:r w:rsidRPr="00526544">
              <w:rPr>
                <w:sz w:val="24"/>
                <w:szCs w:val="24"/>
              </w:rPr>
              <w:t xml:space="preserve">Решение Коллегия ЕЭК от </w:t>
            </w:r>
            <w:r w:rsidR="00C3580B" w:rsidRPr="00526544">
              <w:rPr>
                <w:sz w:val="24"/>
                <w:szCs w:val="24"/>
              </w:rPr>
              <w:t>3 октября</w:t>
            </w:r>
            <w:r w:rsidR="00BB2B78" w:rsidRPr="00526544">
              <w:rPr>
                <w:sz w:val="24"/>
                <w:szCs w:val="24"/>
              </w:rPr>
              <w:t xml:space="preserve"> 2017 года</w:t>
            </w:r>
            <w:r w:rsidRPr="00526544">
              <w:rPr>
                <w:sz w:val="24"/>
                <w:szCs w:val="24"/>
              </w:rPr>
              <w:t xml:space="preserve"> </w:t>
            </w:r>
            <w:r w:rsidR="00DF409E" w:rsidRPr="00526544">
              <w:rPr>
                <w:sz w:val="24"/>
                <w:szCs w:val="24"/>
              </w:rPr>
              <w:t>№ </w:t>
            </w:r>
            <w:r w:rsidR="00C3580B" w:rsidRPr="00526544">
              <w:rPr>
                <w:sz w:val="24"/>
                <w:szCs w:val="24"/>
              </w:rPr>
              <w:t>13</w:t>
            </w:r>
            <w:r w:rsidR="00BB2B78" w:rsidRPr="00526544">
              <w:rPr>
                <w:sz w:val="24"/>
                <w:szCs w:val="24"/>
              </w:rPr>
              <w:t>3</w:t>
            </w:r>
            <w:r w:rsidRPr="00526544">
              <w:rPr>
                <w:sz w:val="24"/>
                <w:szCs w:val="24"/>
              </w:rPr>
              <w:t>.</w:t>
            </w:r>
          </w:p>
          <w:p w:rsidR="009A0FEA" w:rsidRPr="00526544" w:rsidRDefault="00130388" w:rsidP="00A3672F">
            <w:pPr>
              <w:pageBreakBefore/>
              <w:spacing w:line="250" w:lineRule="exact"/>
              <w:jc w:val="left"/>
              <w:rPr>
                <w:bCs/>
                <w:sz w:val="24"/>
                <w:szCs w:val="24"/>
              </w:rPr>
            </w:pPr>
            <w:r w:rsidRPr="00526544">
              <w:rPr>
                <w:bCs/>
                <w:sz w:val="24"/>
                <w:szCs w:val="24"/>
              </w:rPr>
              <w:t xml:space="preserve">Дата вступления в силу </w:t>
            </w:r>
            <w:r w:rsidR="00C3580B" w:rsidRPr="00526544">
              <w:rPr>
                <w:bCs/>
                <w:sz w:val="24"/>
                <w:szCs w:val="24"/>
              </w:rPr>
              <w:t>3 ноября</w:t>
            </w:r>
            <w:r w:rsidRPr="00526544">
              <w:rPr>
                <w:bCs/>
                <w:sz w:val="24"/>
                <w:szCs w:val="24"/>
              </w:rPr>
              <w:t xml:space="preserve"> 2017 года сроком на 4 </w:t>
            </w:r>
            <w:r w:rsidR="00C3580B" w:rsidRPr="00526544">
              <w:rPr>
                <w:bCs/>
                <w:sz w:val="24"/>
                <w:szCs w:val="24"/>
              </w:rPr>
              <w:t>года и 8 месяцев</w:t>
            </w:r>
          </w:p>
        </w:tc>
        <w:tc>
          <w:tcPr>
            <w:tcW w:w="1696" w:type="dxa"/>
            <w:gridSpan w:val="2"/>
            <w:tcBorders>
              <w:left w:val="single" w:sz="6" w:space="0" w:color="auto"/>
              <w:bottom w:val="single" w:sz="4" w:space="0" w:color="auto"/>
              <w:right w:val="single" w:sz="4" w:space="0" w:color="auto"/>
            </w:tcBorders>
          </w:tcPr>
          <w:p w:rsidR="00F44648" w:rsidRPr="00526544" w:rsidRDefault="00C3580B" w:rsidP="005B380B">
            <w:pPr>
              <w:pageBreakBefore/>
              <w:spacing w:line="250" w:lineRule="exact"/>
              <w:rPr>
                <w:sz w:val="24"/>
                <w:szCs w:val="24"/>
              </w:rPr>
            </w:pPr>
            <w:r w:rsidRPr="00526544">
              <w:rPr>
                <w:sz w:val="24"/>
                <w:szCs w:val="24"/>
              </w:rPr>
              <w:t xml:space="preserve">Июль </w:t>
            </w:r>
            <w:r w:rsidRPr="00526544">
              <w:rPr>
                <w:sz w:val="24"/>
                <w:szCs w:val="24"/>
              </w:rPr>
              <w:br/>
              <w:t>2022</w:t>
            </w:r>
            <w:r w:rsidR="00130388" w:rsidRPr="00526544">
              <w:rPr>
                <w:sz w:val="24"/>
                <w:szCs w:val="24"/>
              </w:rPr>
              <w:t xml:space="preserve"> года</w:t>
            </w:r>
            <w:r w:rsidR="00F44648" w:rsidRPr="00526544">
              <w:rPr>
                <w:sz w:val="24"/>
                <w:szCs w:val="24"/>
              </w:rPr>
              <w:br/>
            </w:r>
          </w:p>
        </w:tc>
        <w:tc>
          <w:tcPr>
            <w:tcW w:w="2932" w:type="dxa"/>
            <w:tcBorders>
              <w:left w:val="single" w:sz="4" w:space="0" w:color="auto"/>
              <w:bottom w:val="single" w:sz="4" w:space="0" w:color="auto"/>
              <w:right w:val="single" w:sz="4" w:space="0" w:color="auto"/>
            </w:tcBorders>
          </w:tcPr>
          <w:p w:rsidR="00F44648" w:rsidRPr="00526544" w:rsidRDefault="009A0FEA" w:rsidP="00EA3A78">
            <w:pPr>
              <w:pStyle w:val="1"/>
              <w:spacing w:before="60" w:after="60" w:line="220" w:lineRule="exact"/>
              <w:jc w:val="left"/>
              <w:rPr>
                <w:bCs w:val="0"/>
                <w:sz w:val="24"/>
                <w:szCs w:val="24"/>
              </w:rPr>
            </w:pPr>
            <w:r w:rsidRPr="00526544">
              <w:rPr>
                <w:sz w:val="24"/>
                <w:szCs w:val="24"/>
                <w:lang w:val="ru-RU"/>
              </w:rPr>
              <w:t xml:space="preserve">Решение Коллегии ЕЭК </w:t>
            </w:r>
            <w:r w:rsidR="00EA3A78" w:rsidRPr="00526544">
              <w:rPr>
                <w:sz w:val="24"/>
                <w:szCs w:val="24"/>
                <w:lang w:val="ru-RU"/>
              </w:rPr>
              <w:br/>
            </w:r>
            <w:r w:rsidRPr="00526544">
              <w:rPr>
                <w:sz w:val="24"/>
                <w:szCs w:val="24"/>
                <w:lang w:val="ru-RU"/>
              </w:rPr>
              <w:t>«</w:t>
            </w:r>
            <w:r w:rsidRPr="00526544">
              <w:rPr>
                <w:sz w:val="24"/>
                <w:szCs w:val="24"/>
              </w:rPr>
              <w:t>О применении антидемпинговой меры посредством введения антидемпинговой пошлины в отношении уголков стальных горячекатаных, происходящих из Украины и ввозимых на таможенную территорию Евразийского экономического союза</w:t>
            </w:r>
            <w:r w:rsidRPr="00526544">
              <w:rPr>
                <w:sz w:val="24"/>
                <w:szCs w:val="24"/>
                <w:lang w:val="ru-RU"/>
              </w:rPr>
              <w:t>» вступает в силу по истечени</w:t>
            </w:r>
            <w:r w:rsidR="00132343" w:rsidRPr="00526544">
              <w:rPr>
                <w:sz w:val="24"/>
                <w:szCs w:val="24"/>
                <w:lang w:val="ru-RU"/>
              </w:rPr>
              <w:t>и</w:t>
            </w:r>
            <w:r w:rsidRPr="00526544">
              <w:rPr>
                <w:sz w:val="24"/>
                <w:szCs w:val="24"/>
                <w:lang w:val="ru-RU"/>
              </w:rPr>
              <w:t xml:space="preserve"> 30 календарных дней</w:t>
            </w:r>
            <w:r w:rsidR="005D5F3F" w:rsidRPr="00526544">
              <w:rPr>
                <w:sz w:val="24"/>
                <w:szCs w:val="24"/>
                <w:lang w:val="ru-RU"/>
              </w:rPr>
              <w:t xml:space="preserve"> с даты</w:t>
            </w:r>
            <w:r w:rsidRPr="00526544">
              <w:rPr>
                <w:sz w:val="24"/>
                <w:szCs w:val="24"/>
                <w:lang w:val="ru-RU"/>
              </w:rPr>
              <w:t xml:space="preserve"> его официального опубликования (4 октября 2017 года) </w:t>
            </w:r>
          </w:p>
        </w:tc>
      </w:tr>
      <w:tr w:rsidR="00C64381" w:rsidRPr="00526544" w:rsidTr="009C0E1C">
        <w:tc>
          <w:tcPr>
            <w:tcW w:w="15495" w:type="dxa"/>
            <w:gridSpan w:val="9"/>
            <w:tcBorders>
              <w:top w:val="single" w:sz="6" w:space="0" w:color="auto"/>
              <w:left w:val="single" w:sz="4" w:space="0" w:color="auto"/>
              <w:bottom w:val="single" w:sz="4" w:space="0" w:color="auto"/>
              <w:right w:val="single" w:sz="4" w:space="0" w:color="auto"/>
            </w:tcBorders>
          </w:tcPr>
          <w:p w:rsidR="00C64381" w:rsidRPr="00526544" w:rsidRDefault="00C64381" w:rsidP="00724CA7">
            <w:pPr>
              <w:pStyle w:val="af2"/>
              <w:tabs>
                <w:tab w:val="left" w:pos="0"/>
              </w:tabs>
              <w:spacing w:before="60" w:beforeAutospacing="0" w:after="60" w:afterAutospacing="0" w:line="250" w:lineRule="exact"/>
              <w:rPr>
                <w:b/>
                <w:bCs/>
                <w:szCs w:val="24"/>
              </w:rPr>
            </w:pPr>
            <w:r w:rsidRPr="00526544">
              <w:rPr>
                <w:b/>
                <w:szCs w:val="24"/>
              </w:rPr>
              <w:t>Расследовани</w:t>
            </w:r>
            <w:r w:rsidR="00F91FC3" w:rsidRPr="00526544">
              <w:rPr>
                <w:b/>
                <w:szCs w:val="24"/>
              </w:rPr>
              <w:t>я</w:t>
            </w:r>
          </w:p>
        </w:tc>
      </w:tr>
      <w:tr w:rsidR="00A3672F" w:rsidRPr="00526544" w:rsidTr="009C0E1C">
        <w:tc>
          <w:tcPr>
            <w:tcW w:w="684" w:type="dxa"/>
            <w:gridSpan w:val="2"/>
            <w:tcBorders>
              <w:top w:val="single" w:sz="4" w:space="0" w:color="auto"/>
              <w:left w:val="single" w:sz="4" w:space="0" w:color="auto"/>
              <w:bottom w:val="single" w:sz="4" w:space="0" w:color="auto"/>
              <w:right w:val="single" w:sz="6" w:space="0" w:color="auto"/>
            </w:tcBorders>
          </w:tcPr>
          <w:p w:rsidR="00A3672F" w:rsidRPr="00526544" w:rsidRDefault="00A3672F" w:rsidP="00A3672F">
            <w:pPr>
              <w:spacing w:before="40" w:after="60"/>
              <w:rPr>
                <w:sz w:val="24"/>
                <w:szCs w:val="24"/>
              </w:rPr>
            </w:pPr>
            <w:r w:rsidRPr="00526544">
              <w:rPr>
                <w:sz w:val="24"/>
                <w:szCs w:val="24"/>
              </w:rPr>
              <w:t>1.</w:t>
            </w:r>
          </w:p>
        </w:tc>
        <w:tc>
          <w:tcPr>
            <w:tcW w:w="1954" w:type="dxa"/>
            <w:tcBorders>
              <w:top w:val="single" w:sz="4" w:space="0" w:color="auto"/>
              <w:left w:val="single" w:sz="6" w:space="0" w:color="auto"/>
              <w:bottom w:val="single" w:sz="4" w:space="0" w:color="auto"/>
              <w:right w:val="single" w:sz="6" w:space="0" w:color="auto"/>
            </w:tcBorders>
          </w:tcPr>
          <w:p w:rsidR="00A3672F" w:rsidRPr="00526544" w:rsidRDefault="00A3672F" w:rsidP="00315E98">
            <w:pPr>
              <w:spacing w:before="40" w:after="60"/>
              <w:jc w:val="left"/>
              <w:rPr>
                <w:sz w:val="24"/>
                <w:szCs w:val="24"/>
              </w:rPr>
            </w:pPr>
            <w:r w:rsidRPr="00526544">
              <w:rPr>
                <w:sz w:val="24"/>
                <w:szCs w:val="24"/>
              </w:rPr>
              <w:t>7304 24 000 1–7304 24 000 6,</w:t>
            </w:r>
            <w:r w:rsidRPr="00526544">
              <w:rPr>
                <w:sz w:val="24"/>
                <w:szCs w:val="24"/>
              </w:rPr>
              <w:br/>
              <w:t xml:space="preserve">7304 24 000 9, </w:t>
            </w:r>
            <w:r w:rsidRPr="00526544">
              <w:rPr>
                <w:sz w:val="24"/>
                <w:szCs w:val="24"/>
              </w:rPr>
              <w:br/>
              <w:t xml:space="preserve">7304 29 100 1–7304 29 100 3, </w:t>
            </w:r>
            <w:r w:rsidRPr="00526544">
              <w:rPr>
                <w:sz w:val="24"/>
                <w:szCs w:val="24"/>
              </w:rPr>
              <w:br/>
              <w:t>7304 29 100 9,</w:t>
            </w:r>
            <w:r w:rsidRPr="00526544">
              <w:rPr>
                <w:sz w:val="24"/>
                <w:szCs w:val="24"/>
              </w:rPr>
              <w:br/>
              <w:t>7304 29 300 1–7304 29 300 4,</w:t>
            </w:r>
            <w:r w:rsidRPr="00526544">
              <w:rPr>
                <w:sz w:val="24"/>
                <w:szCs w:val="24"/>
              </w:rPr>
              <w:br/>
              <w:t>7304 29 300 9,</w:t>
            </w:r>
            <w:r w:rsidRPr="00526544">
              <w:rPr>
                <w:sz w:val="24"/>
                <w:szCs w:val="24"/>
              </w:rPr>
              <w:br/>
              <w:t xml:space="preserve">7304 29 900 1, </w:t>
            </w:r>
            <w:r w:rsidRPr="00526544">
              <w:rPr>
                <w:sz w:val="24"/>
                <w:szCs w:val="24"/>
              </w:rPr>
              <w:br/>
              <w:t>7304 29 900 9</w:t>
            </w:r>
          </w:p>
        </w:tc>
        <w:tc>
          <w:tcPr>
            <w:tcW w:w="3115" w:type="dxa"/>
            <w:tcBorders>
              <w:top w:val="single" w:sz="4" w:space="0" w:color="auto"/>
              <w:left w:val="single" w:sz="6" w:space="0" w:color="auto"/>
              <w:bottom w:val="single" w:sz="4" w:space="0" w:color="auto"/>
              <w:right w:val="single" w:sz="6" w:space="0" w:color="auto"/>
            </w:tcBorders>
          </w:tcPr>
          <w:p w:rsidR="00A3672F" w:rsidRPr="00526544" w:rsidRDefault="00A3672F" w:rsidP="00315E98">
            <w:pPr>
              <w:pageBreakBefore/>
              <w:spacing w:before="40" w:after="60"/>
              <w:jc w:val="left"/>
              <w:rPr>
                <w:sz w:val="24"/>
                <w:szCs w:val="24"/>
              </w:rPr>
            </w:pPr>
            <w:r w:rsidRPr="00526544">
              <w:rPr>
                <w:sz w:val="24"/>
                <w:szCs w:val="24"/>
              </w:rPr>
              <w:t>Некоторые виды стальных труб:</w:t>
            </w:r>
          </w:p>
          <w:p w:rsidR="00A3672F" w:rsidRPr="00526544" w:rsidRDefault="00A3672F" w:rsidP="00315E98">
            <w:pPr>
              <w:pageBreakBefore/>
              <w:spacing w:before="40" w:after="60"/>
              <w:jc w:val="left"/>
              <w:rPr>
                <w:bCs/>
                <w:sz w:val="24"/>
                <w:szCs w:val="24"/>
              </w:rPr>
            </w:pPr>
            <w:r w:rsidRPr="00526544">
              <w:rPr>
                <w:sz w:val="24"/>
                <w:szCs w:val="24"/>
              </w:rPr>
              <w:t>а) обсадные;</w:t>
            </w:r>
          </w:p>
        </w:tc>
        <w:tc>
          <w:tcPr>
            <w:tcW w:w="5114" w:type="dxa"/>
            <w:gridSpan w:val="2"/>
            <w:tcBorders>
              <w:top w:val="single" w:sz="4" w:space="0" w:color="auto"/>
              <w:left w:val="single" w:sz="6" w:space="0" w:color="auto"/>
              <w:bottom w:val="single" w:sz="4" w:space="0" w:color="auto"/>
              <w:right w:val="single" w:sz="6" w:space="0" w:color="auto"/>
            </w:tcBorders>
          </w:tcPr>
          <w:p w:rsidR="00A3672F" w:rsidRPr="00526544" w:rsidRDefault="00A3672F" w:rsidP="00403939">
            <w:pPr>
              <w:pageBreakBefore/>
              <w:spacing w:before="40" w:after="40" w:line="220" w:lineRule="exact"/>
              <w:jc w:val="left"/>
              <w:rPr>
                <w:sz w:val="24"/>
                <w:szCs w:val="24"/>
              </w:rPr>
            </w:pPr>
            <w:r w:rsidRPr="00526544">
              <w:rPr>
                <w:b/>
                <w:bCs/>
                <w:sz w:val="24"/>
                <w:szCs w:val="24"/>
              </w:rPr>
              <w:t>Антидемпинговое</w:t>
            </w:r>
            <w:r w:rsidRPr="00526544">
              <w:rPr>
                <w:bCs/>
                <w:sz w:val="24"/>
                <w:szCs w:val="24"/>
              </w:rPr>
              <w:t xml:space="preserve"> </w:t>
            </w:r>
            <w:r w:rsidRPr="00526544">
              <w:rPr>
                <w:b/>
                <w:bCs/>
                <w:sz w:val="24"/>
                <w:szCs w:val="24"/>
              </w:rPr>
              <w:t>повторное расследование</w:t>
            </w:r>
            <w:r w:rsidRPr="00526544">
              <w:rPr>
                <w:bCs/>
                <w:sz w:val="24"/>
                <w:szCs w:val="24"/>
              </w:rPr>
              <w:t xml:space="preserve"> для </w:t>
            </w:r>
            <w:r w:rsidRPr="00526544">
              <w:rPr>
                <w:sz w:val="24"/>
                <w:szCs w:val="24"/>
              </w:rPr>
              <w:t xml:space="preserve">ПАО «ИНТЕРПАЙП Нижеднепровский трубопрокатный завод»,  ПАО «ИНТЕРПАЙП  Новомосковский трубный завод»,  ООО «ИНТЕРПАЙП Нико Тьюб» (далее – предприятия группы компаний «ИНТЕРПАЙП») и ввозимые на таможенную территорию ЕАЭС некоторые виды стальных труб, как они определены в Решении Комиссии ТС от 22 июня 2011 года № 702 (обсадные; насосно-компрессорные;  нефтепроводные, газопроводные и горячедеформированные трубы общего назначения диаметром до </w:t>
            </w:r>
            <w:smartTag w:uri="urn:schemas-microsoft-com:office:smarttags" w:element="metricconverter">
              <w:smartTagPr>
                <w:attr w:name="ProductID" w:val="820 мм"/>
              </w:smartTagPr>
              <w:r w:rsidRPr="00526544">
                <w:rPr>
                  <w:sz w:val="24"/>
                  <w:szCs w:val="24"/>
                </w:rPr>
                <w:t>820 мм</w:t>
              </w:r>
            </w:smartTag>
            <w:r w:rsidRPr="00526544">
              <w:rPr>
                <w:sz w:val="24"/>
                <w:szCs w:val="24"/>
              </w:rPr>
              <w:t xml:space="preserve"> включительно)  в целях пересмотра индивидуальных размеров ставок антидемпинговых пошлин в связи </w:t>
            </w:r>
            <w:r w:rsidRPr="00526544">
              <w:rPr>
                <w:sz w:val="24"/>
                <w:szCs w:val="24"/>
              </w:rPr>
              <w:br/>
              <w:t xml:space="preserve">с изменившимися обстоятельствами </w:t>
            </w:r>
          </w:p>
        </w:tc>
        <w:tc>
          <w:tcPr>
            <w:tcW w:w="1696" w:type="dxa"/>
            <w:gridSpan w:val="2"/>
            <w:tcBorders>
              <w:top w:val="single" w:sz="4" w:space="0" w:color="auto"/>
              <w:left w:val="single" w:sz="6" w:space="0" w:color="auto"/>
              <w:bottom w:val="single" w:sz="4" w:space="0" w:color="auto"/>
              <w:right w:val="single" w:sz="4" w:space="0" w:color="auto"/>
            </w:tcBorders>
          </w:tcPr>
          <w:p w:rsidR="00A3672F" w:rsidRPr="00526544" w:rsidRDefault="00A3672F" w:rsidP="00315E98">
            <w:pPr>
              <w:pageBreakBefore/>
              <w:spacing w:before="40" w:after="60"/>
              <w:rPr>
                <w:sz w:val="24"/>
                <w:szCs w:val="24"/>
              </w:rPr>
            </w:pPr>
            <w:r w:rsidRPr="00526544">
              <w:rPr>
                <w:sz w:val="24"/>
                <w:szCs w:val="24"/>
              </w:rPr>
              <w:br/>
              <w:t>Расследование продолжается</w:t>
            </w:r>
          </w:p>
        </w:tc>
        <w:tc>
          <w:tcPr>
            <w:tcW w:w="2932" w:type="dxa"/>
            <w:tcBorders>
              <w:top w:val="single" w:sz="4" w:space="0" w:color="auto"/>
              <w:left w:val="single" w:sz="4" w:space="0" w:color="auto"/>
              <w:bottom w:val="single" w:sz="4" w:space="0" w:color="auto"/>
              <w:right w:val="single" w:sz="4" w:space="0" w:color="auto"/>
            </w:tcBorders>
          </w:tcPr>
          <w:p w:rsidR="00A3672F" w:rsidRPr="00526544" w:rsidRDefault="00A3672F" w:rsidP="00A3672F">
            <w:pPr>
              <w:pageBreakBefore/>
              <w:spacing w:before="40"/>
              <w:jc w:val="left"/>
              <w:rPr>
                <w:bCs/>
                <w:sz w:val="24"/>
                <w:szCs w:val="24"/>
              </w:rPr>
            </w:pPr>
            <w:r w:rsidRPr="00526544">
              <w:rPr>
                <w:bCs/>
                <w:sz w:val="24"/>
                <w:szCs w:val="24"/>
              </w:rPr>
              <w:t xml:space="preserve">Расследование начато 17 октября 2016 года. Уведомление Департамента защиты внутреннего рынка ЕЭК  </w:t>
            </w:r>
          </w:p>
          <w:p w:rsidR="00A3672F" w:rsidRPr="00526544" w:rsidRDefault="00A3672F" w:rsidP="00A3672F">
            <w:pPr>
              <w:pageBreakBefore/>
              <w:spacing w:before="0" w:after="60"/>
              <w:jc w:val="left"/>
              <w:rPr>
                <w:bCs/>
                <w:sz w:val="24"/>
                <w:szCs w:val="24"/>
              </w:rPr>
            </w:pPr>
            <w:r w:rsidRPr="00526544">
              <w:rPr>
                <w:bCs/>
                <w:sz w:val="24"/>
                <w:szCs w:val="24"/>
              </w:rPr>
              <w:t xml:space="preserve">«О начале повторного антидемпингового расследования </w:t>
            </w:r>
            <w:r w:rsidRPr="00526544">
              <w:rPr>
                <w:bCs/>
                <w:sz w:val="24"/>
                <w:szCs w:val="24"/>
              </w:rPr>
              <w:br/>
              <w:t xml:space="preserve">в отношении некоторых видов стальных труб, происходящих из Украины и ввозимых </w:t>
            </w:r>
            <w:r w:rsidRPr="00526544">
              <w:rPr>
                <w:bCs/>
                <w:sz w:val="24"/>
                <w:szCs w:val="24"/>
              </w:rPr>
              <w:br/>
            </w:r>
            <w:r w:rsidRPr="00526544">
              <w:rPr>
                <w:bCs/>
                <w:spacing w:val="-2"/>
                <w:sz w:val="24"/>
                <w:szCs w:val="24"/>
              </w:rPr>
              <w:t xml:space="preserve">на таможенную территорию </w:t>
            </w:r>
            <w:r w:rsidRPr="00526544">
              <w:rPr>
                <w:bCs/>
                <w:sz w:val="24"/>
                <w:szCs w:val="24"/>
              </w:rPr>
              <w:t xml:space="preserve">Евразийского экономического союза, в целях пересмотра </w:t>
            </w:r>
            <w:r w:rsidR="009C0E1C" w:rsidRPr="00526544">
              <w:rPr>
                <w:bCs/>
                <w:sz w:val="24"/>
                <w:szCs w:val="24"/>
              </w:rPr>
              <w:t>индивидуальных размеров ставок антидемпинговых пошлин в связи с изменившимися</w:t>
            </w:r>
          </w:p>
        </w:tc>
      </w:tr>
      <w:tr w:rsidR="00A3672F" w:rsidRPr="00526544" w:rsidTr="009C0E1C">
        <w:tc>
          <w:tcPr>
            <w:tcW w:w="684" w:type="dxa"/>
            <w:gridSpan w:val="2"/>
            <w:tcBorders>
              <w:top w:val="single" w:sz="4" w:space="0" w:color="auto"/>
              <w:left w:val="single" w:sz="4" w:space="0" w:color="auto"/>
              <w:right w:val="single" w:sz="6" w:space="0" w:color="auto"/>
            </w:tcBorders>
          </w:tcPr>
          <w:p w:rsidR="00A3672F" w:rsidRPr="00526544" w:rsidRDefault="00A3672F" w:rsidP="00315E98">
            <w:pPr>
              <w:spacing w:before="40" w:after="60"/>
              <w:rPr>
                <w:sz w:val="24"/>
                <w:szCs w:val="24"/>
              </w:rPr>
            </w:pPr>
          </w:p>
        </w:tc>
        <w:tc>
          <w:tcPr>
            <w:tcW w:w="1954" w:type="dxa"/>
            <w:tcBorders>
              <w:top w:val="single" w:sz="4" w:space="0" w:color="auto"/>
              <w:left w:val="single" w:sz="6" w:space="0" w:color="auto"/>
              <w:right w:val="single" w:sz="6" w:space="0" w:color="auto"/>
            </w:tcBorders>
          </w:tcPr>
          <w:p w:rsidR="00A3672F" w:rsidRPr="00526544" w:rsidRDefault="00A3672F" w:rsidP="00A3672F">
            <w:pPr>
              <w:spacing w:before="20" w:after="20"/>
              <w:jc w:val="left"/>
              <w:rPr>
                <w:sz w:val="24"/>
                <w:szCs w:val="24"/>
              </w:rPr>
            </w:pPr>
            <w:r w:rsidRPr="00526544">
              <w:rPr>
                <w:sz w:val="24"/>
                <w:szCs w:val="24"/>
              </w:rPr>
              <w:t xml:space="preserve">7304 24 000 1, </w:t>
            </w:r>
            <w:r w:rsidRPr="00526544">
              <w:rPr>
                <w:sz w:val="24"/>
                <w:szCs w:val="24"/>
              </w:rPr>
              <w:br/>
              <w:t xml:space="preserve">7304 24 000 2, </w:t>
            </w:r>
            <w:r w:rsidRPr="00526544">
              <w:rPr>
                <w:sz w:val="24"/>
                <w:szCs w:val="24"/>
              </w:rPr>
              <w:br/>
              <w:t>7304 24 000 5,</w:t>
            </w:r>
            <w:r w:rsidRPr="00526544">
              <w:rPr>
                <w:sz w:val="24"/>
                <w:szCs w:val="24"/>
              </w:rPr>
              <w:br/>
              <w:t xml:space="preserve">7304 29 100 1, </w:t>
            </w:r>
            <w:r w:rsidRPr="00526544">
              <w:rPr>
                <w:sz w:val="24"/>
                <w:szCs w:val="24"/>
              </w:rPr>
              <w:br/>
              <w:t xml:space="preserve">7304 29 100 2, </w:t>
            </w:r>
          </w:p>
          <w:p w:rsidR="00A3672F" w:rsidRPr="00526544" w:rsidRDefault="00A3672F" w:rsidP="00A3672F">
            <w:pPr>
              <w:spacing w:before="20" w:after="20"/>
              <w:jc w:val="left"/>
              <w:rPr>
                <w:sz w:val="24"/>
                <w:szCs w:val="24"/>
              </w:rPr>
            </w:pPr>
            <w:r w:rsidRPr="00526544">
              <w:rPr>
                <w:sz w:val="24"/>
                <w:szCs w:val="24"/>
              </w:rPr>
              <w:t xml:space="preserve">7304 29 100 9, </w:t>
            </w:r>
            <w:r w:rsidRPr="00526544">
              <w:rPr>
                <w:sz w:val="24"/>
                <w:szCs w:val="24"/>
              </w:rPr>
              <w:br/>
              <w:t>7304 29 300 1,</w:t>
            </w:r>
            <w:r w:rsidRPr="00526544">
              <w:rPr>
                <w:sz w:val="24"/>
                <w:szCs w:val="24"/>
              </w:rPr>
              <w:br/>
              <w:t>7304 29 300 2,</w:t>
            </w:r>
            <w:r w:rsidRPr="00526544">
              <w:rPr>
                <w:sz w:val="24"/>
                <w:szCs w:val="24"/>
              </w:rPr>
              <w:br/>
              <w:t>7304 29 300 9</w:t>
            </w:r>
          </w:p>
        </w:tc>
        <w:tc>
          <w:tcPr>
            <w:tcW w:w="3115" w:type="dxa"/>
            <w:tcBorders>
              <w:top w:val="single" w:sz="4" w:space="0" w:color="auto"/>
              <w:left w:val="single" w:sz="6" w:space="0" w:color="auto"/>
              <w:right w:val="single" w:sz="6" w:space="0" w:color="auto"/>
            </w:tcBorders>
          </w:tcPr>
          <w:p w:rsidR="00A3672F" w:rsidRPr="00526544" w:rsidRDefault="00A3672F" w:rsidP="00315E98">
            <w:pPr>
              <w:pageBreakBefore/>
              <w:spacing w:before="40" w:after="60"/>
              <w:jc w:val="left"/>
              <w:rPr>
                <w:sz w:val="24"/>
                <w:szCs w:val="24"/>
              </w:rPr>
            </w:pPr>
            <w:r w:rsidRPr="00526544">
              <w:rPr>
                <w:sz w:val="24"/>
                <w:szCs w:val="24"/>
              </w:rPr>
              <w:t>б) насосно-компрессорные</w:t>
            </w:r>
          </w:p>
        </w:tc>
        <w:tc>
          <w:tcPr>
            <w:tcW w:w="5114" w:type="dxa"/>
            <w:gridSpan w:val="2"/>
            <w:tcBorders>
              <w:top w:val="single" w:sz="4" w:space="0" w:color="auto"/>
              <w:left w:val="single" w:sz="6" w:space="0" w:color="auto"/>
              <w:right w:val="single" w:sz="6" w:space="0" w:color="auto"/>
            </w:tcBorders>
          </w:tcPr>
          <w:p w:rsidR="00A3672F" w:rsidRPr="00526544" w:rsidRDefault="00A3672F" w:rsidP="00315E98">
            <w:pPr>
              <w:pageBreakBefore/>
              <w:spacing w:before="40" w:after="60"/>
              <w:jc w:val="left"/>
              <w:rPr>
                <w:bCs/>
                <w:sz w:val="24"/>
                <w:szCs w:val="24"/>
              </w:rPr>
            </w:pPr>
          </w:p>
        </w:tc>
        <w:tc>
          <w:tcPr>
            <w:tcW w:w="1696" w:type="dxa"/>
            <w:gridSpan w:val="2"/>
            <w:tcBorders>
              <w:top w:val="single" w:sz="4" w:space="0" w:color="auto"/>
              <w:left w:val="single" w:sz="6" w:space="0" w:color="auto"/>
              <w:right w:val="single" w:sz="4" w:space="0" w:color="auto"/>
            </w:tcBorders>
          </w:tcPr>
          <w:p w:rsidR="00A3672F" w:rsidRPr="00526544" w:rsidRDefault="00A3672F" w:rsidP="00315E98">
            <w:pPr>
              <w:pageBreakBefore/>
              <w:spacing w:before="40" w:after="60"/>
              <w:rPr>
                <w:sz w:val="24"/>
                <w:szCs w:val="24"/>
              </w:rPr>
            </w:pPr>
          </w:p>
        </w:tc>
        <w:tc>
          <w:tcPr>
            <w:tcW w:w="2932" w:type="dxa"/>
            <w:tcBorders>
              <w:top w:val="single" w:sz="4" w:space="0" w:color="auto"/>
              <w:left w:val="single" w:sz="4" w:space="0" w:color="auto"/>
              <w:right w:val="single" w:sz="4" w:space="0" w:color="auto"/>
            </w:tcBorders>
          </w:tcPr>
          <w:p w:rsidR="00A3672F" w:rsidRPr="00526544" w:rsidRDefault="00A3672F" w:rsidP="00315E98">
            <w:pPr>
              <w:pageBreakBefore/>
              <w:spacing w:before="40" w:after="60"/>
              <w:jc w:val="left"/>
              <w:rPr>
                <w:bCs/>
                <w:sz w:val="24"/>
                <w:szCs w:val="24"/>
              </w:rPr>
            </w:pPr>
            <w:r w:rsidRPr="00526544">
              <w:rPr>
                <w:bCs/>
                <w:sz w:val="24"/>
                <w:szCs w:val="24"/>
              </w:rPr>
              <w:t>обстоятельствами». Опубликовано на  сайте ЕЭК 17  октября 2016 года</w:t>
            </w:r>
          </w:p>
        </w:tc>
      </w:tr>
      <w:tr w:rsidR="00A3672F" w:rsidRPr="00526544" w:rsidTr="009C0E1C">
        <w:tc>
          <w:tcPr>
            <w:tcW w:w="684" w:type="dxa"/>
            <w:gridSpan w:val="2"/>
            <w:tcBorders>
              <w:left w:val="single" w:sz="4" w:space="0" w:color="auto"/>
              <w:bottom w:val="single" w:sz="6" w:space="0" w:color="auto"/>
              <w:right w:val="single" w:sz="6" w:space="0" w:color="auto"/>
            </w:tcBorders>
          </w:tcPr>
          <w:p w:rsidR="00A3672F" w:rsidRPr="00526544" w:rsidRDefault="00A3672F" w:rsidP="00A3672F">
            <w:pPr>
              <w:spacing w:before="40" w:after="60" w:line="250" w:lineRule="exact"/>
              <w:rPr>
                <w:sz w:val="24"/>
                <w:szCs w:val="24"/>
              </w:rPr>
            </w:pPr>
          </w:p>
        </w:tc>
        <w:tc>
          <w:tcPr>
            <w:tcW w:w="1954" w:type="dxa"/>
            <w:tcBorders>
              <w:left w:val="single" w:sz="6" w:space="0" w:color="auto"/>
              <w:bottom w:val="single" w:sz="6" w:space="0" w:color="auto"/>
              <w:right w:val="single" w:sz="6" w:space="0" w:color="auto"/>
            </w:tcBorders>
          </w:tcPr>
          <w:p w:rsidR="00A3672F" w:rsidRPr="00526544" w:rsidRDefault="00A3672F" w:rsidP="00A3672F">
            <w:pPr>
              <w:spacing w:after="60" w:line="250" w:lineRule="exact"/>
              <w:jc w:val="left"/>
              <w:rPr>
                <w:sz w:val="24"/>
                <w:szCs w:val="24"/>
              </w:rPr>
            </w:pPr>
            <w:r w:rsidRPr="00526544">
              <w:rPr>
                <w:sz w:val="24"/>
                <w:szCs w:val="24"/>
              </w:rPr>
              <w:t>7304–7306</w:t>
            </w:r>
          </w:p>
        </w:tc>
        <w:tc>
          <w:tcPr>
            <w:tcW w:w="3115" w:type="dxa"/>
            <w:tcBorders>
              <w:left w:val="single" w:sz="6" w:space="0" w:color="auto"/>
              <w:bottom w:val="single" w:sz="6" w:space="0" w:color="auto"/>
              <w:right w:val="single" w:sz="6" w:space="0" w:color="auto"/>
            </w:tcBorders>
          </w:tcPr>
          <w:p w:rsidR="00A3672F" w:rsidRPr="00526544" w:rsidRDefault="00A3672F" w:rsidP="00A3672F">
            <w:pPr>
              <w:pageBreakBefore/>
              <w:spacing w:before="40" w:after="60"/>
              <w:jc w:val="left"/>
              <w:rPr>
                <w:sz w:val="24"/>
                <w:szCs w:val="24"/>
              </w:rPr>
            </w:pPr>
            <w:r w:rsidRPr="00526544">
              <w:rPr>
                <w:sz w:val="24"/>
                <w:szCs w:val="24"/>
              </w:rPr>
              <w:t xml:space="preserve">в) нефтепроводные, газопроводные и горячедеформированные трубы общего назначения диаметром до </w:t>
            </w:r>
            <w:smartTag w:uri="urn:schemas-microsoft-com:office:smarttags" w:element="metricconverter">
              <w:smartTagPr>
                <w:attr w:name="ProductID" w:val="820 мм"/>
              </w:smartTagPr>
              <w:r w:rsidRPr="00526544">
                <w:rPr>
                  <w:sz w:val="24"/>
                  <w:szCs w:val="24"/>
                </w:rPr>
                <w:t>820 мм</w:t>
              </w:r>
            </w:smartTag>
            <w:r w:rsidRPr="00526544">
              <w:rPr>
                <w:sz w:val="24"/>
                <w:szCs w:val="24"/>
              </w:rPr>
              <w:t xml:space="preserve"> включительно</w:t>
            </w:r>
          </w:p>
        </w:tc>
        <w:tc>
          <w:tcPr>
            <w:tcW w:w="5114" w:type="dxa"/>
            <w:gridSpan w:val="2"/>
            <w:tcBorders>
              <w:left w:val="single" w:sz="6" w:space="0" w:color="auto"/>
              <w:bottom w:val="single" w:sz="6" w:space="0" w:color="auto"/>
              <w:right w:val="single" w:sz="6" w:space="0" w:color="auto"/>
            </w:tcBorders>
          </w:tcPr>
          <w:p w:rsidR="00A3672F" w:rsidRPr="00526544" w:rsidRDefault="00A3672F" w:rsidP="00A3672F">
            <w:pPr>
              <w:pageBreakBefore/>
              <w:spacing w:before="40" w:after="40" w:line="250" w:lineRule="exact"/>
              <w:jc w:val="left"/>
              <w:rPr>
                <w:b/>
                <w:bCs/>
                <w:sz w:val="24"/>
                <w:szCs w:val="24"/>
              </w:rPr>
            </w:pPr>
          </w:p>
        </w:tc>
        <w:tc>
          <w:tcPr>
            <w:tcW w:w="1696" w:type="dxa"/>
            <w:gridSpan w:val="2"/>
            <w:tcBorders>
              <w:left w:val="single" w:sz="6" w:space="0" w:color="auto"/>
              <w:bottom w:val="single" w:sz="4" w:space="0" w:color="auto"/>
              <w:right w:val="single" w:sz="4" w:space="0" w:color="auto"/>
            </w:tcBorders>
          </w:tcPr>
          <w:p w:rsidR="00A3672F" w:rsidRPr="00526544" w:rsidRDefault="00A3672F" w:rsidP="00A3672F">
            <w:pPr>
              <w:pageBreakBefore/>
              <w:spacing w:before="40" w:after="60" w:line="250" w:lineRule="exact"/>
              <w:rPr>
                <w:sz w:val="24"/>
                <w:szCs w:val="24"/>
              </w:rPr>
            </w:pPr>
          </w:p>
        </w:tc>
        <w:tc>
          <w:tcPr>
            <w:tcW w:w="2932" w:type="dxa"/>
            <w:tcBorders>
              <w:left w:val="single" w:sz="4" w:space="0" w:color="auto"/>
              <w:bottom w:val="single" w:sz="4" w:space="0" w:color="auto"/>
              <w:right w:val="single" w:sz="4" w:space="0" w:color="auto"/>
            </w:tcBorders>
          </w:tcPr>
          <w:p w:rsidR="00A3672F" w:rsidRPr="00526544" w:rsidRDefault="00A3672F" w:rsidP="00A3672F">
            <w:pPr>
              <w:pageBreakBefore/>
              <w:spacing w:before="40" w:after="60" w:line="250" w:lineRule="exact"/>
              <w:jc w:val="left"/>
              <w:rPr>
                <w:bCs/>
                <w:sz w:val="24"/>
                <w:szCs w:val="24"/>
              </w:rPr>
            </w:pPr>
          </w:p>
        </w:tc>
      </w:tr>
      <w:tr w:rsidR="00A3672F" w:rsidRPr="00526544" w:rsidTr="00833BB1">
        <w:tc>
          <w:tcPr>
            <w:tcW w:w="684" w:type="dxa"/>
            <w:gridSpan w:val="2"/>
            <w:tcBorders>
              <w:left w:val="single" w:sz="4" w:space="0" w:color="auto"/>
              <w:bottom w:val="single" w:sz="6" w:space="0" w:color="auto"/>
              <w:right w:val="single" w:sz="6" w:space="0" w:color="auto"/>
            </w:tcBorders>
          </w:tcPr>
          <w:p w:rsidR="00A3672F" w:rsidRPr="00526544" w:rsidRDefault="00A3672F" w:rsidP="00A3672F">
            <w:pPr>
              <w:spacing w:before="40" w:after="60" w:line="250" w:lineRule="exact"/>
              <w:rPr>
                <w:sz w:val="24"/>
                <w:szCs w:val="24"/>
              </w:rPr>
            </w:pPr>
            <w:r w:rsidRPr="00526544">
              <w:rPr>
                <w:sz w:val="24"/>
                <w:szCs w:val="24"/>
              </w:rPr>
              <w:t>2.</w:t>
            </w:r>
          </w:p>
        </w:tc>
        <w:tc>
          <w:tcPr>
            <w:tcW w:w="1954" w:type="dxa"/>
            <w:tcBorders>
              <w:left w:val="single" w:sz="6" w:space="0" w:color="auto"/>
              <w:bottom w:val="single" w:sz="6" w:space="0" w:color="auto"/>
              <w:right w:val="single" w:sz="6" w:space="0" w:color="auto"/>
            </w:tcBorders>
          </w:tcPr>
          <w:p w:rsidR="00A3672F" w:rsidRPr="00526544" w:rsidRDefault="00A3672F" w:rsidP="00A3672F">
            <w:pPr>
              <w:spacing w:after="60" w:line="250" w:lineRule="exact"/>
              <w:jc w:val="left"/>
              <w:rPr>
                <w:sz w:val="24"/>
                <w:szCs w:val="24"/>
                <w:shd w:val="clear" w:color="auto" w:fill="FFFFFF"/>
              </w:rPr>
            </w:pPr>
            <w:r w:rsidRPr="00526544">
              <w:rPr>
                <w:sz w:val="24"/>
                <w:szCs w:val="24"/>
              </w:rPr>
              <w:t>8607 19 100 9</w:t>
            </w:r>
          </w:p>
        </w:tc>
        <w:tc>
          <w:tcPr>
            <w:tcW w:w="3115" w:type="dxa"/>
            <w:tcBorders>
              <w:left w:val="single" w:sz="6" w:space="0" w:color="auto"/>
              <w:bottom w:val="single" w:sz="6" w:space="0" w:color="auto"/>
              <w:right w:val="single" w:sz="6" w:space="0" w:color="auto"/>
            </w:tcBorders>
          </w:tcPr>
          <w:p w:rsidR="00A3672F" w:rsidRPr="00526544" w:rsidRDefault="00A3672F" w:rsidP="00A3672F">
            <w:pPr>
              <w:pageBreakBefore/>
              <w:spacing w:after="60" w:line="250" w:lineRule="exact"/>
              <w:jc w:val="left"/>
              <w:rPr>
                <w:sz w:val="24"/>
                <w:szCs w:val="24"/>
                <w:shd w:val="clear" w:color="auto" w:fill="FFFFFF"/>
              </w:rPr>
            </w:pPr>
            <w:r w:rsidRPr="00526544">
              <w:rPr>
                <w:sz w:val="24"/>
                <w:szCs w:val="24"/>
              </w:rPr>
              <w:t>Стальные цельнокатаные колеса</w:t>
            </w:r>
            <w:r w:rsidRPr="00526544">
              <w:rPr>
                <w:bCs/>
                <w:sz w:val="24"/>
                <w:szCs w:val="24"/>
              </w:rPr>
              <w:t xml:space="preserve"> </w:t>
            </w:r>
            <w:r w:rsidRPr="00526544">
              <w:rPr>
                <w:sz w:val="24"/>
                <w:szCs w:val="24"/>
              </w:rPr>
              <w:t xml:space="preserve">диаметром от </w:t>
            </w:r>
            <w:smartTag w:uri="urn:schemas-microsoft-com:office:smarttags" w:element="metricconverter">
              <w:smartTagPr>
                <w:attr w:name="ProductID" w:val="710 мм"/>
              </w:smartTagPr>
              <w:r w:rsidRPr="00526544">
                <w:rPr>
                  <w:sz w:val="24"/>
                  <w:szCs w:val="24"/>
                </w:rPr>
                <w:t>710 мм</w:t>
              </w:r>
            </w:smartTag>
            <w:r w:rsidRPr="00526544">
              <w:rPr>
                <w:sz w:val="24"/>
                <w:szCs w:val="24"/>
              </w:rPr>
              <w:t xml:space="preserve"> и более, </w:t>
            </w:r>
            <w:r w:rsidRPr="00526544">
              <w:rPr>
                <w:bCs/>
                <w:sz w:val="24"/>
                <w:szCs w:val="24"/>
              </w:rPr>
              <w:t>происходящие из Украины</w:t>
            </w:r>
          </w:p>
        </w:tc>
        <w:tc>
          <w:tcPr>
            <w:tcW w:w="5114" w:type="dxa"/>
            <w:gridSpan w:val="2"/>
            <w:tcBorders>
              <w:left w:val="single" w:sz="6" w:space="0" w:color="auto"/>
              <w:bottom w:val="single" w:sz="6" w:space="0" w:color="auto"/>
              <w:right w:val="single" w:sz="6" w:space="0" w:color="auto"/>
            </w:tcBorders>
          </w:tcPr>
          <w:p w:rsidR="00A3672F" w:rsidRPr="00526544" w:rsidRDefault="00A3672F" w:rsidP="00A3672F">
            <w:pPr>
              <w:pageBreakBefore/>
              <w:spacing w:before="40" w:after="40" w:line="250" w:lineRule="exact"/>
              <w:jc w:val="left"/>
              <w:rPr>
                <w:b/>
                <w:bCs/>
                <w:sz w:val="24"/>
                <w:szCs w:val="24"/>
              </w:rPr>
            </w:pPr>
            <w:r w:rsidRPr="00526544">
              <w:rPr>
                <w:b/>
                <w:bCs/>
                <w:sz w:val="24"/>
                <w:szCs w:val="24"/>
              </w:rPr>
              <w:t>Антидемпинговое повторное расследование</w:t>
            </w:r>
          </w:p>
          <w:p w:rsidR="00A3672F" w:rsidRPr="00526544" w:rsidRDefault="00A3672F" w:rsidP="00A3672F">
            <w:pPr>
              <w:pageBreakBefore/>
              <w:spacing w:before="40" w:after="40" w:line="250" w:lineRule="exact"/>
              <w:jc w:val="left"/>
              <w:rPr>
                <w:bCs/>
                <w:sz w:val="24"/>
                <w:szCs w:val="24"/>
              </w:rPr>
            </w:pPr>
            <w:r w:rsidRPr="00526544">
              <w:rPr>
                <w:bCs/>
                <w:sz w:val="24"/>
                <w:szCs w:val="24"/>
              </w:rPr>
              <w:t xml:space="preserve">В связи с изменившимися обстоятельствами начато повторное антидемпинговое расследование в целях пересмотра антидемпинговой меры, установленной Решением </w:t>
            </w:r>
            <w:hyperlink r:id="rId27" w:tgtFrame="_blank" w:history="1">
              <w:r w:rsidRPr="00526544">
                <w:rPr>
                  <w:bCs/>
                  <w:sz w:val="24"/>
                  <w:szCs w:val="24"/>
                </w:rPr>
                <w:t xml:space="preserve">Коллегии ЕЭК от 22 декабря  2015 года </w:t>
              </w:r>
            </w:hyperlink>
            <w:r w:rsidRPr="00526544">
              <w:rPr>
                <w:bCs/>
                <w:sz w:val="24"/>
                <w:szCs w:val="24"/>
              </w:rPr>
              <w:t>№ 170.</w:t>
            </w:r>
          </w:p>
          <w:p w:rsidR="00A3672F" w:rsidRPr="00526544" w:rsidRDefault="00A3672F" w:rsidP="00A3672F">
            <w:pPr>
              <w:pageBreakBefore/>
              <w:spacing w:before="40" w:after="40" w:line="250" w:lineRule="exact"/>
              <w:jc w:val="left"/>
              <w:rPr>
                <w:bCs/>
                <w:sz w:val="24"/>
                <w:szCs w:val="24"/>
              </w:rPr>
            </w:pPr>
            <w:r w:rsidRPr="00526544">
              <w:rPr>
                <w:bCs/>
                <w:sz w:val="24"/>
                <w:szCs w:val="24"/>
              </w:rPr>
              <w:t xml:space="preserve">Ставка антидемпинговый пошлины повышена с 4,75 до 34,22 % Решением </w:t>
            </w:r>
            <w:hyperlink r:id="rId28" w:tgtFrame="_blank" w:history="1">
              <w:r w:rsidRPr="00526544">
                <w:rPr>
                  <w:bCs/>
                  <w:sz w:val="24"/>
                  <w:szCs w:val="24"/>
                </w:rPr>
                <w:t xml:space="preserve">Коллегии ЕЭК от 28 февраля 2018 года </w:t>
              </w:r>
            </w:hyperlink>
            <w:r w:rsidRPr="00526544">
              <w:rPr>
                <w:bCs/>
                <w:sz w:val="24"/>
                <w:szCs w:val="24"/>
              </w:rPr>
              <w:t>№ 34</w:t>
            </w:r>
          </w:p>
        </w:tc>
        <w:tc>
          <w:tcPr>
            <w:tcW w:w="1696" w:type="dxa"/>
            <w:gridSpan w:val="2"/>
            <w:tcBorders>
              <w:top w:val="single" w:sz="4" w:space="0" w:color="auto"/>
              <w:left w:val="single" w:sz="6" w:space="0" w:color="auto"/>
              <w:bottom w:val="single" w:sz="4" w:space="0" w:color="auto"/>
              <w:right w:val="single" w:sz="4" w:space="0" w:color="auto"/>
            </w:tcBorders>
          </w:tcPr>
          <w:p w:rsidR="00A3672F" w:rsidRPr="00526544" w:rsidRDefault="00A3672F" w:rsidP="00A3672F">
            <w:pPr>
              <w:pageBreakBefore/>
              <w:spacing w:before="40" w:after="60" w:line="250" w:lineRule="exact"/>
              <w:rPr>
                <w:sz w:val="24"/>
                <w:szCs w:val="24"/>
              </w:rPr>
            </w:pPr>
            <w:r w:rsidRPr="00526544">
              <w:rPr>
                <w:sz w:val="24"/>
                <w:szCs w:val="24"/>
              </w:rPr>
              <w:t>Расследование завершено</w:t>
            </w:r>
          </w:p>
        </w:tc>
        <w:tc>
          <w:tcPr>
            <w:tcW w:w="2932" w:type="dxa"/>
            <w:tcBorders>
              <w:top w:val="single" w:sz="4" w:space="0" w:color="auto"/>
              <w:left w:val="single" w:sz="4" w:space="0" w:color="auto"/>
              <w:bottom w:val="single" w:sz="4" w:space="0" w:color="auto"/>
              <w:right w:val="single" w:sz="4" w:space="0" w:color="auto"/>
            </w:tcBorders>
          </w:tcPr>
          <w:p w:rsidR="00A3672F" w:rsidRPr="00526544" w:rsidRDefault="00A3672F" w:rsidP="00A3672F">
            <w:pPr>
              <w:pageBreakBefore/>
              <w:spacing w:before="40" w:after="60" w:line="250" w:lineRule="exact"/>
              <w:jc w:val="left"/>
              <w:rPr>
                <w:bCs/>
                <w:sz w:val="24"/>
                <w:szCs w:val="24"/>
              </w:rPr>
            </w:pPr>
            <w:r w:rsidRPr="00526544">
              <w:rPr>
                <w:bCs/>
                <w:sz w:val="24"/>
                <w:szCs w:val="24"/>
              </w:rPr>
              <w:t>Расследование начато 28 февраля 2017 года.</w:t>
            </w:r>
          </w:p>
          <w:p w:rsidR="00A3672F" w:rsidRPr="00526544" w:rsidRDefault="00A3672F" w:rsidP="00A3672F">
            <w:pPr>
              <w:pageBreakBefore/>
              <w:spacing w:before="40" w:line="250" w:lineRule="exact"/>
              <w:jc w:val="left"/>
              <w:rPr>
                <w:bCs/>
                <w:sz w:val="24"/>
                <w:szCs w:val="24"/>
              </w:rPr>
            </w:pPr>
            <w:r w:rsidRPr="00526544">
              <w:rPr>
                <w:bCs/>
                <w:sz w:val="24"/>
                <w:szCs w:val="24"/>
              </w:rPr>
              <w:t xml:space="preserve">Уведомление Департамента защиты внутреннего рынка ЕЭК  </w:t>
            </w:r>
          </w:p>
          <w:p w:rsidR="00A3672F" w:rsidRPr="00526544" w:rsidRDefault="00A3672F" w:rsidP="00A3672F">
            <w:pPr>
              <w:pageBreakBefore/>
              <w:spacing w:before="0" w:after="60" w:line="220" w:lineRule="exact"/>
              <w:jc w:val="left"/>
              <w:rPr>
                <w:bCs/>
                <w:sz w:val="24"/>
                <w:szCs w:val="24"/>
              </w:rPr>
            </w:pPr>
            <w:r w:rsidRPr="00526544">
              <w:rPr>
                <w:bCs/>
                <w:sz w:val="24"/>
                <w:szCs w:val="24"/>
              </w:rPr>
              <w:t xml:space="preserve">«О начале повторного антидемпингового расследования </w:t>
            </w:r>
            <w:r w:rsidRPr="00526544">
              <w:rPr>
                <w:bCs/>
                <w:sz w:val="24"/>
                <w:szCs w:val="24"/>
              </w:rPr>
              <w:br/>
              <w:t xml:space="preserve">в отношении стальных цельнокатаных колес, происходящих из Украины </w:t>
            </w:r>
            <w:r w:rsidRPr="00526544">
              <w:rPr>
                <w:bCs/>
                <w:spacing w:val="-4"/>
                <w:sz w:val="24"/>
                <w:szCs w:val="24"/>
              </w:rPr>
              <w:t>и ввозимых на таможенную</w:t>
            </w:r>
            <w:r w:rsidRPr="00526544">
              <w:rPr>
                <w:bCs/>
                <w:sz w:val="24"/>
                <w:szCs w:val="24"/>
              </w:rPr>
              <w:t xml:space="preserve"> территорию Евразийского экономического союза, </w:t>
            </w:r>
            <w:r w:rsidRPr="00526544">
              <w:rPr>
                <w:bCs/>
                <w:sz w:val="24"/>
                <w:szCs w:val="24"/>
              </w:rPr>
              <w:br/>
              <w:t xml:space="preserve">в целях пересмотра антидемпинговой меры </w:t>
            </w:r>
            <w:r w:rsidRPr="00526544">
              <w:rPr>
                <w:bCs/>
                <w:sz w:val="24"/>
                <w:szCs w:val="24"/>
              </w:rPr>
              <w:br/>
              <w:t>в связи с изменившимися обстоятельствами». Опубликовано на сайте ЕЭК 28 февраля 2017 года</w:t>
            </w:r>
          </w:p>
        </w:tc>
      </w:tr>
      <w:tr w:rsidR="00A3672F" w:rsidRPr="00526544" w:rsidTr="00833BB1">
        <w:tc>
          <w:tcPr>
            <w:tcW w:w="684" w:type="dxa"/>
            <w:gridSpan w:val="2"/>
            <w:tcBorders>
              <w:left w:val="single" w:sz="4" w:space="0" w:color="auto"/>
              <w:bottom w:val="single" w:sz="6" w:space="0" w:color="auto"/>
              <w:right w:val="single" w:sz="6" w:space="0" w:color="auto"/>
            </w:tcBorders>
          </w:tcPr>
          <w:p w:rsidR="00A3672F" w:rsidRPr="00526544" w:rsidRDefault="00A3672F" w:rsidP="00A3672F">
            <w:pPr>
              <w:pageBreakBefore/>
              <w:spacing w:before="40" w:after="60"/>
              <w:rPr>
                <w:sz w:val="24"/>
                <w:szCs w:val="24"/>
              </w:rPr>
            </w:pPr>
            <w:r w:rsidRPr="00526544">
              <w:rPr>
                <w:sz w:val="24"/>
                <w:szCs w:val="24"/>
              </w:rPr>
              <w:lastRenderedPageBreak/>
              <w:t>3.</w:t>
            </w:r>
          </w:p>
        </w:tc>
        <w:tc>
          <w:tcPr>
            <w:tcW w:w="1954" w:type="dxa"/>
            <w:tcBorders>
              <w:left w:val="single" w:sz="6" w:space="0" w:color="auto"/>
              <w:bottom w:val="single" w:sz="6" w:space="0" w:color="auto"/>
              <w:right w:val="single" w:sz="6" w:space="0" w:color="auto"/>
            </w:tcBorders>
          </w:tcPr>
          <w:p w:rsidR="00A3672F" w:rsidRPr="00526544" w:rsidRDefault="00A3672F" w:rsidP="00A3672F">
            <w:pPr>
              <w:spacing w:before="20" w:after="20"/>
              <w:jc w:val="left"/>
              <w:rPr>
                <w:sz w:val="24"/>
                <w:szCs w:val="24"/>
              </w:rPr>
            </w:pPr>
            <w:r w:rsidRPr="00526544">
              <w:rPr>
                <w:sz w:val="24"/>
                <w:szCs w:val="24"/>
              </w:rPr>
              <w:t>7216 21 000 0,</w:t>
            </w:r>
            <w:r w:rsidRPr="00526544">
              <w:rPr>
                <w:sz w:val="24"/>
                <w:szCs w:val="24"/>
              </w:rPr>
              <w:br/>
              <w:t>7216 40 100 0,</w:t>
            </w:r>
            <w:r w:rsidRPr="00526544">
              <w:rPr>
                <w:sz w:val="24"/>
                <w:szCs w:val="24"/>
              </w:rPr>
              <w:br/>
              <w:t>7216 50 100 0,</w:t>
            </w:r>
            <w:r w:rsidRPr="00526544">
              <w:rPr>
                <w:sz w:val="24"/>
                <w:szCs w:val="24"/>
              </w:rPr>
              <w:br/>
              <w:t>7216 50 990 0,</w:t>
            </w:r>
            <w:r w:rsidRPr="00526544">
              <w:rPr>
                <w:sz w:val="24"/>
                <w:szCs w:val="24"/>
              </w:rPr>
              <w:br/>
              <w:t>7228 70 100 0</w:t>
            </w:r>
            <w:r w:rsidRPr="00526544">
              <w:rPr>
                <w:sz w:val="24"/>
                <w:szCs w:val="24"/>
              </w:rPr>
              <w:br/>
            </w:r>
          </w:p>
        </w:tc>
        <w:tc>
          <w:tcPr>
            <w:tcW w:w="3115" w:type="dxa"/>
            <w:tcBorders>
              <w:left w:val="single" w:sz="6" w:space="0" w:color="auto"/>
              <w:bottom w:val="single" w:sz="6" w:space="0" w:color="auto"/>
              <w:right w:val="single" w:sz="6" w:space="0" w:color="auto"/>
            </w:tcBorders>
          </w:tcPr>
          <w:p w:rsidR="00A3672F" w:rsidRPr="00526544" w:rsidRDefault="00A3672F" w:rsidP="00A3672F">
            <w:pPr>
              <w:pageBreakBefore/>
              <w:spacing w:before="40" w:after="60"/>
              <w:jc w:val="left"/>
              <w:rPr>
                <w:sz w:val="24"/>
                <w:szCs w:val="24"/>
              </w:rPr>
            </w:pPr>
            <w:r w:rsidRPr="00526544">
              <w:rPr>
                <w:sz w:val="24"/>
                <w:szCs w:val="24"/>
              </w:rPr>
              <w:t>Уголки стальные горячекатаные</w:t>
            </w:r>
          </w:p>
        </w:tc>
        <w:tc>
          <w:tcPr>
            <w:tcW w:w="5114" w:type="dxa"/>
            <w:gridSpan w:val="2"/>
            <w:tcBorders>
              <w:left w:val="single" w:sz="6" w:space="0" w:color="auto"/>
              <w:bottom w:val="single" w:sz="6" w:space="0" w:color="auto"/>
              <w:right w:val="single" w:sz="6" w:space="0" w:color="auto"/>
            </w:tcBorders>
          </w:tcPr>
          <w:p w:rsidR="00A3672F" w:rsidRPr="00526544" w:rsidRDefault="00A3672F" w:rsidP="00A3672F">
            <w:pPr>
              <w:pageBreakBefore/>
              <w:spacing w:before="40" w:after="60"/>
              <w:jc w:val="left"/>
              <w:rPr>
                <w:b/>
                <w:bCs/>
                <w:sz w:val="24"/>
                <w:szCs w:val="24"/>
              </w:rPr>
            </w:pPr>
            <w:r w:rsidRPr="00526544">
              <w:rPr>
                <w:b/>
                <w:bCs/>
                <w:sz w:val="24"/>
                <w:szCs w:val="24"/>
              </w:rPr>
              <w:t>Антидемпинговое расследование</w:t>
            </w:r>
          </w:p>
          <w:p w:rsidR="00A3672F" w:rsidRPr="00526544" w:rsidRDefault="00A3672F" w:rsidP="00A3672F">
            <w:pPr>
              <w:pageBreakBefore/>
              <w:spacing w:before="40" w:after="60"/>
              <w:jc w:val="left"/>
              <w:rPr>
                <w:bCs/>
                <w:sz w:val="24"/>
                <w:szCs w:val="24"/>
              </w:rPr>
            </w:pPr>
            <w:r w:rsidRPr="00526544">
              <w:rPr>
                <w:bCs/>
                <w:sz w:val="24"/>
                <w:szCs w:val="24"/>
              </w:rPr>
              <w:t>Антидемпинговое расследование начато в целях установления наличия демпингового импорта и причинения ущерба отрасли экономики государств – членов ЕАЭС</w:t>
            </w:r>
          </w:p>
        </w:tc>
        <w:tc>
          <w:tcPr>
            <w:tcW w:w="1696" w:type="dxa"/>
            <w:gridSpan w:val="2"/>
            <w:tcBorders>
              <w:left w:val="single" w:sz="6" w:space="0" w:color="auto"/>
              <w:bottom w:val="single" w:sz="4" w:space="0" w:color="auto"/>
              <w:right w:val="single" w:sz="4" w:space="0" w:color="auto"/>
            </w:tcBorders>
          </w:tcPr>
          <w:p w:rsidR="00A3672F" w:rsidRPr="00526544" w:rsidRDefault="00A3672F" w:rsidP="00A3672F">
            <w:pPr>
              <w:pageBreakBefore/>
              <w:spacing w:before="40" w:after="60"/>
              <w:rPr>
                <w:sz w:val="24"/>
                <w:szCs w:val="24"/>
              </w:rPr>
            </w:pPr>
            <w:r w:rsidRPr="00526544">
              <w:rPr>
                <w:sz w:val="24"/>
                <w:szCs w:val="24"/>
              </w:rPr>
              <w:t>Расследование завершено</w:t>
            </w:r>
            <w:r w:rsidRPr="00526544">
              <w:rPr>
                <w:sz w:val="24"/>
                <w:szCs w:val="24"/>
              </w:rPr>
              <w:br/>
              <w:t>3 октября 2017 года</w:t>
            </w:r>
          </w:p>
        </w:tc>
        <w:tc>
          <w:tcPr>
            <w:tcW w:w="2932" w:type="dxa"/>
            <w:tcBorders>
              <w:left w:val="single" w:sz="4" w:space="0" w:color="auto"/>
              <w:bottom w:val="single" w:sz="4" w:space="0" w:color="auto"/>
              <w:right w:val="single" w:sz="4" w:space="0" w:color="auto"/>
            </w:tcBorders>
          </w:tcPr>
          <w:p w:rsidR="00A3672F" w:rsidRPr="00526544" w:rsidRDefault="00A3672F" w:rsidP="009C0E1C">
            <w:pPr>
              <w:pageBreakBefore/>
              <w:spacing w:before="40" w:after="60"/>
              <w:jc w:val="left"/>
              <w:rPr>
                <w:bCs/>
                <w:sz w:val="24"/>
                <w:szCs w:val="24"/>
              </w:rPr>
            </w:pPr>
            <w:r w:rsidRPr="00526544">
              <w:rPr>
                <w:bCs/>
                <w:sz w:val="24"/>
                <w:szCs w:val="24"/>
              </w:rPr>
              <w:t>Расследование начато 5</w:t>
            </w:r>
            <w:r w:rsidRPr="00526544">
              <w:rPr>
                <w:bCs/>
                <w:sz w:val="24"/>
                <w:szCs w:val="24"/>
                <w:lang w:val="en-US"/>
              </w:rPr>
              <w:t> </w:t>
            </w:r>
            <w:r w:rsidRPr="00526544">
              <w:rPr>
                <w:bCs/>
                <w:sz w:val="24"/>
                <w:szCs w:val="24"/>
              </w:rPr>
              <w:t xml:space="preserve">августа 2016 года. Уведомление Департамента защиты внутреннего рынка ЕЭК «О начале антидемпингового расследования в отношении уголков стальных горячекатаных, происходящих из Украины и ввозимых на таможенную территорию Евразийского экономического союза». Опубликовано на  сайте ЕЭК 5 августа 2016 года </w:t>
            </w:r>
          </w:p>
        </w:tc>
      </w:tr>
      <w:tr w:rsidR="00A3672F" w:rsidRPr="00526544">
        <w:tc>
          <w:tcPr>
            <w:tcW w:w="15495" w:type="dxa"/>
            <w:gridSpan w:val="9"/>
            <w:tcBorders>
              <w:left w:val="single" w:sz="4" w:space="0" w:color="auto"/>
              <w:bottom w:val="single" w:sz="6" w:space="0" w:color="auto"/>
              <w:right w:val="single" w:sz="4" w:space="0" w:color="auto"/>
            </w:tcBorders>
          </w:tcPr>
          <w:p w:rsidR="00A3672F" w:rsidRPr="00526544" w:rsidRDefault="00A3672F" w:rsidP="00A3672F">
            <w:pPr>
              <w:keepNext/>
              <w:spacing w:before="120" w:after="120" w:line="260" w:lineRule="exact"/>
              <w:rPr>
                <w:b/>
                <w:caps/>
                <w:sz w:val="24"/>
                <w:szCs w:val="24"/>
              </w:rPr>
            </w:pPr>
            <w:r w:rsidRPr="00526544">
              <w:rPr>
                <w:b/>
                <w:caps/>
                <w:sz w:val="24"/>
                <w:szCs w:val="24"/>
              </w:rPr>
              <w:lastRenderedPageBreak/>
              <w:t>Украина</w:t>
            </w:r>
          </w:p>
        </w:tc>
      </w:tr>
      <w:tr w:rsidR="00A3672F"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rPr>
                <w:rStyle w:val="FontStyle39"/>
                <w:sz w:val="24"/>
              </w:rPr>
            </w:pPr>
            <w:r w:rsidRPr="00526544">
              <w:rPr>
                <w:rStyle w:val="FontStyle39"/>
                <w:sz w:val="24"/>
              </w:rPr>
              <w:t>1.</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pageBreakBefore/>
              <w:widowControl/>
              <w:spacing w:before="40" w:after="60" w:line="240" w:lineRule="exact"/>
              <w:jc w:val="left"/>
              <w:rPr>
                <w:rFonts w:ascii="Times New Roman" w:hAnsi="Times New Roman"/>
              </w:rPr>
            </w:pPr>
            <w:r w:rsidRPr="00526544">
              <w:rPr>
                <w:rFonts w:ascii="Times New Roman" w:hAnsi="Times New Roman"/>
              </w:rPr>
              <w:t>3102, 3105</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pageBreakBefore/>
              <w:widowControl/>
              <w:spacing w:before="40" w:after="60" w:line="240" w:lineRule="exact"/>
              <w:jc w:val="left"/>
              <w:rPr>
                <w:rFonts w:ascii="Times New Roman" w:hAnsi="Times New Roman"/>
              </w:rPr>
            </w:pPr>
            <w:r w:rsidRPr="00526544">
              <w:rPr>
                <w:rFonts w:ascii="Times New Roman" w:hAnsi="Times New Roman"/>
              </w:rPr>
              <w:t>Нитрат аммония (аммиачная селитра) из Российской Федерации</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pageBreakBefore/>
              <w:widowControl/>
              <w:spacing w:before="40" w:after="60" w:line="240" w:lineRule="exact"/>
              <w:jc w:val="left"/>
              <w:rPr>
                <w:rFonts w:ascii="Times New Roman" w:hAnsi="Times New Roman"/>
              </w:rPr>
            </w:pPr>
            <w:r w:rsidRPr="00526544">
              <w:rPr>
                <w:rFonts w:ascii="Times New Roman" w:hAnsi="Times New Roman"/>
                <w:b/>
              </w:rPr>
              <w:t>Антидемпинговая пошлина</w:t>
            </w:r>
            <w:r w:rsidRPr="00526544">
              <w:rPr>
                <w:rFonts w:ascii="Times New Roman" w:hAnsi="Times New Roman"/>
              </w:rPr>
              <w:t xml:space="preserve"> в размере:</w:t>
            </w:r>
            <w:r w:rsidRPr="00526544">
              <w:rPr>
                <w:rFonts w:ascii="Times New Roman" w:hAnsi="Times New Roman"/>
              </w:rPr>
              <w:br/>
              <w:t>для ОАО «Дорогобуж» – 29,25 %</w:t>
            </w:r>
            <w:r w:rsidRPr="00526544">
              <w:rPr>
                <w:rFonts w:ascii="Times New Roman" w:hAnsi="Times New Roman"/>
              </w:rPr>
              <w:br/>
              <w:t>для других экспортеров – 42,96.</w:t>
            </w:r>
            <w:r w:rsidRPr="00526544">
              <w:rPr>
                <w:rFonts w:ascii="Times New Roman" w:hAnsi="Times New Roman"/>
              </w:rPr>
              <w:br/>
              <w:t xml:space="preserve">Решение </w:t>
            </w:r>
            <w:r w:rsidRPr="00526544">
              <w:rPr>
                <w:rStyle w:val="FontStyle11"/>
                <w:rFonts w:ascii="Times New Roman" w:hAnsi="Times New Roman"/>
                <w:sz w:val="24"/>
                <w:lang w:eastAsia="uk-UA"/>
              </w:rPr>
              <w:t xml:space="preserve">Межведомственной комиссии </w:t>
            </w:r>
            <w:r w:rsidRPr="00526544">
              <w:rPr>
                <w:rStyle w:val="FontStyle11"/>
                <w:rFonts w:ascii="Times New Roman" w:hAnsi="Times New Roman"/>
                <w:sz w:val="24"/>
                <w:lang w:eastAsia="uk-UA"/>
              </w:rPr>
              <w:br/>
              <w:t>по международной торговле Украины от 26 марта 2018 года</w:t>
            </w:r>
            <w:r w:rsidRPr="00526544">
              <w:rPr>
                <w:rFonts w:ascii="Times New Roman" w:hAnsi="Times New Roman"/>
              </w:rPr>
              <w:t xml:space="preserve"> № АД 383/2018/4421-06</w:t>
            </w:r>
          </w:p>
          <w:p w:rsidR="00A3672F" w:rsidRPr="00526544" w:rsidRDefault="00A3672F" w:rsidP="00A3672F">
            <w:pPr>
              <w:pStyle w:val="Style10"/>
              <w:pageBreakBefore/>
              <w:widowControl/>
              <w:spacing w:before="40" w:after="60" w:line="240" w:lineRule="exact"/>
              <w:jc w:val="left"/>
              <w:rPr>
                <w:rFonts w:ascii="Times New Roman" w:hAnsi="Times New Roman"/>
              </w:rPr>
            </w:pPr>
            <w:r w:rsidRPr="00526544">
              <w:rPr>
                <w:rFonts w:ascii="Times New Roman" w:hAnsi="Times New Roman"/>
              </w:rPr>
              <w:t xml:space="preserve">(вступило в силу со дня опубликования в газете «Правительственный курьер» от 27 марта 2018 года № 246). </w:t>
            </w:r>
          </w:p>
          <w:p w:rsidR="00A3672F" w:rsidRPr="00526544" w:rsidRDefault="00A3672F" w:rsidP="00A3672F">
            <w:pPr>
              <w:pStyle w:val="Style10"/>
              <w:pageBreakBefore/>
              <w:widowControl/>
              <w:spacing w:before="40" w:after="60" w:line="240" w:lineRule="exact"/>
              <w:jc w:val="left"/>
              <w:rPr>
                <w:rStyle w:val="aff5"/>
                <w:rFonts w:eastAsia="SimSun"/>
              </w:rPr>
            </w:pPr>
            <w:r w:rsidRPr="00526544">
              <w:rPr>
                <w:rStyle w:val="aff5"/>
                <w:rFonts w:eastAsia="SimSun"/>
              </w:rPr>
              <w:t xml:space="preserve">Справочно: с 1  июля 2013 года по декабрь 2017 года и в период проведения промежуточного пересмотра действовала пошлина в следующих размерах: </w:t>
            </w:r>
            <w:r w:rsidRPr="00526544">
              <w:rPr>
                <w:rStyle w:val="aff5"/>
                <w:rFonts w:eastAsia="SimSun"/>
              </w:rPr>
              <w:br/>
              <w:t xml:space="preserve">для ОАО «Дорогобуж» </w:t>
            </w:r>
            <w:r w:rsidRPr="00526544">
              <w:rPr>
                <w:rFonts w:ascii="Times New Roman" w:hAnsi="Times New Roman"/>
                <w:i/>
              </w:rPr>
              <w:t>–</w:t>
            </w:r>
            <w:r w:rsidRPr="00526544">
              <w:rPr>
                <w:rStyle w:val="aff5"/>
                <w:rFonts w:eastAsia="SimSun"/>
              </w:rPr>
              <w:t xml:space="preserve"> 20,51 %; </w:t>
            </w:r>
            <w:r w:rsidRPr="00526544">
              <w:rPr>
                <w:rStyle w:val="aff5"/>
                <w:rFonts w:eastAsia="SimSun"/>
              </w:rPr>
              <w:br/>
              <w:t xml:space="preserve">ОАО «МХК «ЕвроХим» </w:t>
            </w:r>
            <w:r w:rsidRPr="00526544">
              <w:rPr>
                <w:rFonts w:ascii="Times New Roman" w:hAnsi="Times New Roman"/>
                <w:i/>
              </w:rPr>
              <w:t>–36,03</w:t>
            </w:r>
            <w:r w:rsidRPr="00526544">
              <w:rPr>
                <w:rStyle w:val="aff5"/>
                <w:rFonts w:eastAsia="SimSun"/>
              </w:rPr>
              <w:t xml:space="preserve"> %; </w:t>
            </w:r>
            <w:r w:rsidRPr="00526544">
              <w:rPr>
                <w:rStyle w:val="aff5"/>
                <w:rFonts w:eastAsia="SimSun"/>
              </w:rPr>
              <w:br/>
              <w:t xml:space="preserve">для </w:t>
            </w:r>
            <w:r w:rsidRPr="00526544">
              <w:rPr>
                <w:rStyle w:val="aff5"/>
                <w:rFonts w:eastAsia="SimSun"/>
                <w:iCs w:val="0"/>
              </w:rPr>
              <w:t xml:space="preserve">остальных российских компаний  </w:t>
            </w:r>
            <w:r w:rsidRPr="00526544">
              <w:rPr>
                <w:rStyle w:val="aff5"/>
                <w:rFonts w:eastAsia="SimSun"/>
              </w:rPr>
              <w:t>–</w:t>
            </w:r>
            <w:r w:rsidRPr="00526544">
              <w:rPr>
                <w:rStyle w:val="aff5"/>
                <w:rFonts w:eastAsia="SimSun"/>
                <w:iCs w:val="0"/>
              </w:rPr>
              <w:t xml:space="preserve"> 36,03 %</w:t>
            </w:r>
            <w:r w:rsidRPr="00526544">
              <w:rPr>
                <w:rStyle w:val="aff5"/>
                <w:rFonts w:eastAsia="SimSun"/>
              </w:rPr>
              <w:t xml:space="preserve"> </w:t>
            </w:r>
          </w:p>
          <w:p w:rsidR="00A3672F" w:rsidRPr="00526544" w:rsidRDefault="00A3672F" w:rsidP="00A3672F">
            <w:pPr>
              <w:pStyle w:val="Style10"/>
              <w:pageBreakBefore/>
              <w:widowControl/>
              <w:spacing w:before="40" w:after="60" w:line="240" w:lineRule="exact"/>
              <w:jc w:val="left"/>
              <w:rPr>
                <w:rStyle w:val="aff5"/>
                <w:rFonts w:eastAsia="SimSun"/>
              </w:rPr>
            </w:pPr>
          </w:p>
          <w:p w:rsidR="00A3672F" w:rsidRPr="00526544" w:rsidRDefault="00A3672F" w:rsidP="00A3672F">
            <w:pPr>
              <w:pStyle w:val="Style10"/>
              <w:pageBreakBefore/>
              <w:widowControl/>
              <w:spacing w:before="40" w:after="60" w:line="240" w:lineRule="exact"/>
              <w:jc w:val="left"/>
              <w:rPr>
                <w:rStyle w:val="FontStyle39"/>
                <w:sz w:val="24"/>
              </w:rPr>
            </w:pPr>
            <w:r w:rsidRPr="00526544">
              <w:rPr>
                <w:rStyle w:val="FontStyle39"/>
                <w:sz w:val="24"/>
              </w:rPr>
              <w:t>(</w:t>
            </w:r>
            <w:r w:rsidRPr="00526544">
              <w:rPr>
                <w:rFonts w:ascii="Times New Roman" w:hAnsi="Times New Roman"/>
              </w:rPr>
              <w:t xml:space="preserve">Решения </w:t>
            </w:r>
            <w:r w:rsidRPr="00526544">
              <w:rPr>
                <w:rStyle w:val="FontStyle11"/>
                <w:rFonts w:ascii="Times New Roman" w:hAnsi="Times New Roman"/>
                <w:sz w:val="24"/>
                <w:lang w:eastAsia="uk-UA"/>
              </w:rPr>
              <w:t xml:space="preserve">Межведомственной комиссии </w:t>
            </w:r>
            <w:r w:rsidRPr="00526544">
              <w:rPr>
                <w:rStyle w:val="FontStyle11"/>
                <w:rFonts w:ascii="Times New Roman" w:hAnsi="Times New Roman"/>
                <w:sz w:val="24"/>
                <w:lang w:eastAsia="uk-UA"/>
              </w:rPr>
              <w:br/>
              <w:t xml:space="preserve">по международной торговле Украины </w:t>
            </w:r>
            <w:r w:rsidRPr="00526544">
              <w:rPr>
                <w:rFonts w:ascii="Times New Roman" w:hAnsi="Times New Roman"/>
              </w:rPr>
              <w:t xml:space="preserve"> </w:t>
            </w:r>
            <w:r w:rsidRPr="00526544">
              <w:rPr>
                <w:rFonts w:ascii="Times New Roman" w:hAnsi="Times New Roman"/>
              </w:rPr>
              <w:br/>
              <w:t>от 1  июля 2014 года № АД-315/2014/4421-06)</w:t>
            </w:r>
            <w:r w:rsidRPr="00526544">
              <w:rPr>
                <w:rStyle w:val="FontStyle39"/>
                <w:sz w:val="24"/>
              </w:rPr>
              <w:t xml:space="preserve"> и </w:t>
            </w:r>
            <w:r w:rsidR="00237F54" w:rsidRPr="00526544">
              <w:rPr>
                <w:rStyle w:val="FontStyle39"/>
                <w:sz w:val="24"/>
              </w:rPr>
              <w:t xml:space="preserve">от </w:t>
            </w:r>
            <w:r w:rsidRPr="00526544">
              <w:rPr>
                <w:rFonts w:ascii="Times New Roman" w:hAnsi="Times New Roman"/>
              </w:rPr>
              <w:t xml:space="preserve">13 апреля 2017 года  № АД-371/2017/4411-05  </w:t>
            </w:r>
          </w:p>
        </w:tc>
        <w:tc>
          <w:tcPr>
            <w:tcW w:w="1701" w:type="dxa"/>
            <w:gridSpan w:val="2"/>
            <w:tcBorders>
              <w:top w:val="single" w:sz="4" w:space="0" w:color="auto"/>
              <w:left w:val="single" w:sz="6" w:space="0" w:color="auto"/>
              <w:bottom w:val="single" w:sz="4" w:space="0" w:color="auto"/>
              <w:right w:val="single" w:sz="4" w:space="0" w:color="auto"/>
            </w:tcBorders>
          </w:tcPr>
          <w:p w:rsidR="00A3672F" w:rsidRPr="00526544" w:rsidRDefault="00A3672F" w:rsidP="00A3672F">
            <w:pPr>
              <w:pStyle w:val="Style10"/>
              <w:pageBreakBefore/>
              <w:widowControl/>
              <w:spacing w:before="40" w:after="60" w:line="240" w:lineRule="exact"/>
              <w:rPr>
                <w:rStyle w:val="FontStyle39"/>
                <w:sz w:val="24"/>
              </w:rPr>
            </w:pPr>
            <w:r w:rsidRPr="00526544">
              <w:rPr>
                <w:rFonts w:ascii="Times New Roman" w:hAnsi="Times New Roman"/>
              </w:rPr>
              <w:t xml:space="preserve">Июль </w:t>
            </w:r>
            <w:r w:rsidRPr="00526544">
              <w:rPr>
                <w:rFonts w:ascii="Times New Roman" w:hAnsi="Times New Roman"/>
              </w:rPr>
              <w:br/>
              <w:t>2019 года</w:t>
            </w:r>
          </w:p>
        </w:tc>
        <w:tc>
          <w:tcPr>
            <w:tcW w:w="2940" w:type="dxa"/>
            <w:gridSpan w:val="2"/>
            <w:tcBorders>
              <w:top w:val="single" w:sz="4" w:space="0" w:color="auto"/>
              <w:left w:val="single" w:sz="4" w:space="0" w:color="auto"/>
              <w:bottom w:val="single" w:sz="4" w:space="0" w:color="auto"/>
              <w:right w:val="single" w:sz="4" w:space="0" w:color="auto"/>
            </w:tcBorders>
          </w:tcPr>
          <w:p w:rsidR="00A3672F" w:rsidRPr="00526544" w:rsidRDefault="00A3672F" w:rsidP="00A3672F">
            <w:pPr>
              <w:pStyle w:val="Style10"/>
              <w:pageBreakBefore/>
              <w:widowControl/>
              <w:spacing w:before="40" w:after="60" w:line="240" w:lineRule="exact"/>
              <w:jc w:val="left"/>
              <w:rPr>
                <w:rStyle w:val="FontStyle39"/>
                <w:sz w:val="24"/>
              </w:rPr>
            </w:pPr>
            <w:r w:rsidRPr="00526544">
              <w:rPr>
                <w:rStyle w:val="FontStyle39"/>
                <w:spacing w:val="-4"/>
                <w:sz w:val="24"/>
              </w:rPr>
              <w:t>Действует с 30 июня 2008 года</w:t>
            </w:r>
            <w:r w:rsidRPr="00526544">
              <w:rPr>
                <w:rStyle w:val="FontStyle39"/>
                <w:sz w:val="24"/>
              </w:rPr>
              <w:t>.</w:t>
            </w:r>
          </w:p>
          <w:p w:rsidR="00A3672F" w:rsidRPr="00526544" w:rsidRDefault="00A3672F" w:rsidP="00A3672F">
            <w:pPr>
              <w:pStyle w:val="Style10"/>
              <w:pageBreakBefore/>
              <w:widowControl/>
              <w:spacing w:before="40" w:after="60" w:line="240" w:lineRule="exact"/>
              <w:jc w:val="left"/>
              <w:rPr>
                <w:rStyle w:val="FontStyle39"/>
                <w:sz w:val="24"/>
              </w:rPr>
            </w:pPr>
            <w:r w:rsidRPr="00526544">
              <w:rPr>
                <w:rStyle w:val="FontStyle39"/>
                <w:spacing w:val="-4"/>
                <w:sz w:val="24"/>
              </w:rPr>
              <w:t>В связи с окончанием срока действия меры (29 июня</w:t>
            </w:r>
            <w:r w:rsidRPr="00526544">
              <w:rPr>
                <w:rStyle w:val="FontStyle39"/>
                <w:sz w:val="24"/>
              </w:rPr>
              <w:t xml:space="preserve"> 2013 года) проведен ее пересмотр, по итогам которого увеличен размер пошлины, и срок ее действия с 8 июля 2014 года продлен на 5 лет.</w:t>
            </w:r>
          </w:p>
          <w:p w:rsidR="00A3672F" w:rsidRPr="00526544" w:rsidRDefault="00A3672F" w:rsidP="00A3672F">
            <w:pPr>
              <w:pStyle w:val="Style10"/>
              <w:pageBreakBefore/>
              <w:widowControl/>
              <w:spacing w:before="40" w:after="60" w:line="240" w:lineRule="exact"/>
              <w:jc w:val="left"/>
              <w:rPr>
                <w:rStyle w:val="FontStyle39"/>
                <w:sz w:val="24"/>
              </w:rPr>
            </w:pPr>
            <w:r w:rsidRPr="00526544">
              <w:rPr>
                <w:rStyle w:val="aff5"/>
                <w:rFonts w:eastAsia="SimSun"/>
              </w:rPr>
              <w:t xml:space="preserve">Справочно: с 30 июня 2008 года по 29  июня 2013 года и в период проведения промежуточного пересмотра действовала пошлина в следующих размерах: </w:t>
            </w:r>
            <w:r w:rsidRPr="00526544">
              <w:rPr>
                <w:rStyle w:val="aff5"/>
                <w:rFonts w:eastAsia="SimSun"/>
              </w:rPr>
              <w:br/>
              <w:t xml:space="preserve">для ОАО «Дорогобуж» </w:t>
            </w:r>
            <w:r w:rsidRPr="00526544">
              <w:rPr>
                <w:rFonts w:ascii="Times New Roman" w:hAnsi="Times New Roman"/>
                <w:i/>
              </w:rPr>
              <w:t>–</w:t>
            </w:r>
            <w:r w:rsidRPr="00526544">
              <w:rPr>
                <w:rStyle w:val="aff5"/>
                <w:rFonts w:eastAsia="SimSun"/>
              </w:rPr>
              <w:t xml:space="preserve"> 9,76 %, </w:t>
            </w:r>
            <w:r w:rsidRPr="00526544">
              <w:rPr>
                <w:rStyle w:val="aff5"/>
                <w:rFonts w:eastAsia="SimSun"/>
              </w:rPr>
              <w:br/>
              <w:t xml:space="preserve">ОАО «МХК «ЕвроХим» </w:t>
            </w:r>
            <w:r w:rsidRPr="00526544">
              <w:rPr>
                <w:rFonts w:ascii="Times New Roman" w:hAnsi="Times New Roman"/>
                <w:i/>
              </w:rPr>
              <w:t>–</w:t>
            </w:r>
            <w:r w:rsidRPr="00526544">
              <w:rPr>
                <w:rStyle w:val="aff5"/>
                <w:rFonts w:eastAsia="SimSun"/>
              </w:rPr>
              <w:t xml:space="preserve"> 0 %, </w:t>
            </w:r>
            <w:r w:rsidRPr="00526544">
              <w:rPr>
                <w:rStyle w:val="aff5"/>
                <w:rFonts w:eastAsia="SimSun"/>
              </w:rPr>
              <w:br/>
              <w:t xml:space="preserve">для </w:t>
            </w:r>
            <w:r w:rsidRPr="00526544">
              <w:rPr>
                <w:rStyle w:val="aff5"/>
                <w:rFonts w:eastAsia="SimSun"/>
                <w:iCs w:val="0"/>
              </w:rPr>
              <w:t xml:space="preserve">остальных российских компаний  </w:t>
            </w:r>
            <w:r w:rsidRPr="00526544">
              <w:rPr>
                <w:rStyle w:val="aff5"/>
                <w:rFonts w:eastAsia="SimSun"/>
              </w:rPr>
              <w:t>–</w:t>
            </w:r>
            <w:r w:rsidRPr="00526544">
              <w:rPr>
                <w:rStyle w:val="aff5"/>
                <w:rFonts w:eastAsia="SimSun"/>
                <w:iCs w:val="0"/>
              </w:rPr>
              <w:t xml:space="preserve"> 11,91 %</w:t>
            </w:r>
            <w:r w:rsidRPr="00526544">
              <w:rPr>
                <w:rStyle w:val="aff5"/>
                <w:rFonts w:eastAsia="SimSun"/>
              </w:rPr>
              <w:t xml:space="preserve"> </w:t>
            </w: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A3672F">
            <w:pPr>
              <w:pStyle w:val="Style10"/>
              <w:keepLines/>
              <w:widowControl/>
              <w:spacing w:after="60" w:line="230" w:lineRule="exact"/>
              <w:rPr>
                <w:rStyle w:val="FontStyle39"/>
                <w:sz w:val="24"/>
              </w:rPr>
            </w:pPr>
            <w:r w:rsidRPr="00526544">
              <w:rPr>
                <w:rStyle w:val="FontStyle39"/>
                <w:sz w:val="24"/>
              </w:rPr>
              <w:t>2.</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keepLines/>
              <w:widowControl/>
              <w:spacing w:after="60" w:line="230" w:lineRule="exact"/>
              <w:jc w:val="left"/>
              <w:rPr>
                <w:rStyle w:val="FontStyle39"/>
                <w:sz w:val="24"/>
              </w:rPr>
            </w:pPr>
            <w:r w:rsidRPr="00526544">
              <w:rPr>
                <w:rFonts w:ascii="Times New Roman" w:hAnsi="Times New Roman"/>
              </w:rPr>
              <w:t>4411 92 10 00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keepLines/>
              <w:widowControl/>
              <w:spacing w:after="60" w:line="230" w:lineRule="exact"/>
              <w:jc w:val="left"/>
              <w:rPr>
                <w:rStyle w:val="FontStyle39"/>
                <w:sz w:val="24"/>
              </w:rPr>
            </w:pPr>
            <w:r w:rsidRPr="00526544">
              <w:rPr>
                <w:rFonts w:ascii="Times New Roman" w:hAnsi="Times New Roman"/>
              </w:rPr>
              <w:t xml:space="preserve">Древесно-волокнистые плиты (ДВП) из </w:t>
            </w:r>
            <w:r w:rsidRPr="00526544">
              <w:rPr>
                <w:rStyle w:val="FontStyle39"/>
                <w:sz w:val="24"/>
              </w:rPr>
              <w:t>Республики Беларусь</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keepLines/>
              <w:widowControl/>
              <w:spacing w:after="60" w:line="230" w:lineRule="exact"/>
              <w:jc w:val="left"/>
              <w:rPr>
                <w:rStyle w:val="FontStyle11"/>
                <w:rFonts w:ascii="Times New Roman" w:hAnsi="Times New Roman"/>
                <w:sz w:val="24"/>
                <w:lang w:eastAsia="uk-UA"/>
              </w:rPr>
            </w:pPr>
            <w:r w:rsidRPr="00526544">
              <w:rPr>
                <w:rFonts w:ascii="Times New Roman" w:hAnsi="Times New Roman"/>
                <w:b/>
              </w:rPr>
              <w:t>Антидемпинговая пошлина</w:t>
            </w:r>
            <w:r w:rsidRPr="00526544">
              <w:rPr>
                <w:rFonts w:ascii="Times New Roman" w:hAnsi="Times New Roman"/>
              </w:rPr>
              <w:t xml:space="preserve"> в размере 68,75 %. </w:t>
            </w:r>
            <w:r w:rsidRPr="00526544">
              <w:rPr>
                <w:rFonts w:ascii="Times New Roman" w:hAnsi="Times New Roman"/>
              </w:rPr>
              <w:br/>
              <w:t>Р</w:t>
            </w:r>
            <w:r w:rsidRPr="00526544">
              <w:rPr>
                <w:rStyle w:val="FontStyle11"/>
                <w:rFonts w:ascii="Times New Roman" w:hAnsi="Times New Roman"/>
                <w:sz w:val="24"/>
                <w:lang w:eastAsia="uk-UA"/>
              </w:rPr>
              <w:t xml:space="preserve">ешением Межведомственной комиссии </w:t>
            </w:r>
            <w:r w:rsidRPr="00526544">
              <w:rPr>
                <w:rStyle w:val="FontStyle11"/>
                <w:rFonts w:ascii="Times New Roman" w:hAnsi="Times New Roman"/>
                <w:sz w:val="24"/>
                <w:lang w:eastAsia="uk-UA"/>
              </w:rPr>
              <w:br/>
              <w:t>по международной торговле Украины от 1 июля 2014 года № АД-314/2014-06 действие антидемпинговой меры продлено на 5 лет.</w:t>
            </w:r>
          </w:p>
          <w:p w:rsidR="00A3672F" w:rsidRPr="00526544" w:rsidRDefault="00A3672F" w:rsidP="00A3672F">
            <w:pPr>
              <w:pStyle w:val="Style10"/>
              <w:keepLines/>
              <w:widowControl/>
              <w:spacing w:after="60" w:line="230" w:lineRule="exact"/>
              <w:jc w:val="left"/>
              <w:rPr>
                <w:rStyle w:val="FontStyle39"/>
                <w:sz w:val="24"/>
              </w:rPr>
            </w:pPr>
            <w:r w:rsidRPr="00526544">
              <w:rPr>
                <w:rStyle w:val="FontStyle11"/>
                <w:rFonts w:ascii="Times New Roman" w:hAnsi="Times New Roman"/>
                <w:sz w:val="24"/>
                <w:lang w:eastAsia="uk-UA"/>
              </w:rPr>
              <w:t>Принято добровольное обязательство РУП «Могилевэнерго» от 12 марта 2010 года относительно прекращения демпингового импорта</w:t>
            </w:r>
          </w:p>
        </w:tc>
        <w:tc>
          <w:tcPr>
            <w:tcW w:w="1701" w:type="dxa"/>
            <w:gridSpan w:val="2"/>
            <w:tcBorders>
              <w:left w:val="single" w:sz="6" w:space="0" w:color="auto"/>
              <w:bottom w:val="single" w:sz="6" w:space="0" w:color="auto"/>
              <w:right w:val="single" w:sz="6" w:space="0" w:color="auto"/>
            </w:tcBorders>
          </w:tcPr>
          <w:p w:rsidR="00A3672F" w:rsidRPr="00526544" w:rsidRDefault="00A3672F" w:rsidP="00A3672F">
            <w:pPr>
              <w:pStyle w:val="Style10"/>
              <w:widowControl/>
              <w:spacing w:after="60" w:line="230" w:lineRule="exact"/>
              <w:rPr>
                <w:rStyle w:val="FontStyle39"/>
                <w:sz w:val="24"/>
              </w:rPr>
            </w:pPr>
            <w:r w:rsidRPr="00526544">
              <w:rPr>
                <w:rStyle w:val="FontStyle39"/>
                <w:sz w:val="24"/>
              </w:rPr>
              <w:t xml:space="preserve">Июль </w:t>
            </w:r>
            <w:r w:rsidRPr="00526544">
              <w:rPr>
                <w:rStyle w:val="FontStyle39"/>
                <w:sz w:val="24"/>
              </w:rPr>
              <w:br/>
              <w:t xml:space="preserve">2019 года </w:t>
            </w:r>
          </w:p>
        </w:tc>
        <w:tc>
          <w:tcPr>
            <w:tcW w:w="2940" w:type="dxa"/>
            <w:gridSpan w:val="2"/>
            <w:tcBorders>
              <w:left w:val="single" w:sz="6" w:space="0" w:color="auto"/>
              <w:bottom w:val="single" w:sz="6" w:space="0" w:color="auto"/>
              <w:right w:val="single" w:sz="4" w:space="0" w:color="auto"/>
            </w:tcBorders>
          </w:tcPr>
          <w:p w:rsidR="00A3672F" w:rsidRPr="00526544" w:rsidRDefault="00A3672F" w:rsidP="00A3672F">
            <w:pPr>
              <w:pStyle w:val="Style10"/>
              <w:keepLines/>
              <w:widowControl/>
              <w:spacing w:after="60" w:line="230" w:lineRule="exact"/>
              <w:jc w:val="left"/>
              <w:rPr>
                <w:rStyle w:val="FontStyle39"/>
                <w:sz w:val="24"/>
              </w:rPr>
            </w:pPr>
            <w:r w:rsidRPr="00526544">
              <w:rPr>
                <w:rStyle w:val="FontStyle39"/>
                <w:sz w:val="24"/>
              </w:rPr>
              <w:t>Действует с июля 2002 года</w:t>
            </w:r>
          </w:p>
          <w:p w:rsidR="00A3672F" w:rsidRPr="00526544" w:rsidRDefault="00A3672F" w:rsidP="00A3672F">
            <w:pPr>
              <w:pStyle w:val="Style10"/>
              <w:keepLines/>
              <w:widowControl/>
              <w:spacing w:after="60" w:line="230" w:lineRule="exact"/>
              <w:jc w:val="left"/>
              <w:rPr>
                <w:rStyle w:val="FontStyle39"/>
                <w:sz w:val="24"/>
              </w:rPr>
            </w:pPr>
          </w:p>
        </w:tc>
      </w:tr>
      <w:tr w:rsidR="00A3672F"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rPr>
                <w:rStyle w:val="FontStyle39"/>
                <w:sz w:val="24"/>
              </w:rPr>
            </w:pPr>
            <w:r w:rsidRPr="00526544">
              <w:rPr>
                <w:rStyle w:val="FontStyle39"/>
                <w:sz w:val="24"/>
              </w:rPr>
              <w:lastRenderedPageBreak/>
              <w:t>3.</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i/>
              </w:rPr>
            </w:pPr>
            <w:r w:rsidRPr="00526544">
              <w:rPr>
                <w:rFonts w:ascii="Times New Roman" w:hAnsi="Times New Roman"/>
              </w:rPr>
              <w:t>4411 92 10 00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Древесно-волокнистые плиты (ДВП) из Российской Федерации</w:t>
            </w:r>
          </w:p>
          <w:p w:rsidR="00A3672F" w:rsidRPr="00526544" w:rsidRDefault="00A3672F" w:rsidP="00A3672F">
            <w:pPr>
              <w:pStyle w:val="Style10"/>
              <w:widowControl/>
              <w:spacing w:before="40" w:after="60" w:line="240" w:lineRule="exact"/>
              <w:jc w:val="left"/>
              <w:rPr>
                <w:rFonts w:ascii="Times New Roman" w:hAnsi="Times New Roman"/>
              </w:rPr>
            </w:pP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b/>
              </w:rPr>
              <w:t xml:space="preserve">Антидемпинговая пошлина </w:t>
            </w:r>
            <w:r w:rsidRPr="00526544">
              <w:rPr>
                <w:rFonts w:ascii="Times New Roman" w:hAnsi="Times New Roman"/>
              </w:rPr>
              <w:t>в размере 31,58 %.</w:t>
            </w:r>
            <w:r w:rsidRPr="00526544">
              <w:rPr>
                <w:rFonts w:ascii="Times New Roman" w:hAnsi="Times New Roman"/>
              </w:rPr>
              <w:br/>
              <w:t xml:space="preserve">Решение Межведомственной комиссии </w:t>
            </w:r>
            <w:r w:rsidRPr="00526544">
              <w:rPr>
                <w:rFonts w:ascii="Times New Roman" w:hAnsi="Times New Roman"/>
              </w:rPr>
              <w:br/>
              <w:t>по международной торговле Украины от 12 февраля 2010 года</w:t>
            </w:r>
            <w:r w:rsidRPr="00526544">
              <w:rPr>
                <w:rFonts w:ascii="Times New Roman" w:hAnsi="Times New Roman"/>
              </w:rPr>
              <w:br/>
              <w:t>№ АД-227/2010/4403-41.</w:t>
            </w:r>
          </w:p>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 xml:space="preserve">Решением Межведомственной комиссии </w:t>
            </w:r>
            <w:r w:rsidRPr="00526544">
              <w:rPr>
                <w:rFonts w:ascii="Times New Roman" w:hAnsi="Times New Roman"/>
              </w:rPr>
              <w:br/>
              <w:t>по международной торговле от 12 февраля 2015 года (вступило в силу с 17 февраля 2015 года) Украина продлила еще на 5 лет действие антидемпинговой пошлины в размере 31,58 % в отношении импорта твердых древесно-волокнистых плит (ДВП) мокрого способа производства</w:t>
            </w:r>
          </w:p>
        </w:tc>
        <w:tc>
          <w:tcPr>
            <w:tcW w:w="1701" w:type="dxa"/>
            <w:gridSpan w:val="2"/>
            <w:tcBorders>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rPr>
                <w:rStyle w:val="FontStyle39"/>
                <w:sz w:val="24"/>
              </w:rPr>
            </w:pPr>
            <w:r w:rsidRPr="00526544">
              <w:rPr>
                <w:rStyle w:val="FontStyle39"/>
                <w:sz w:val="24"/>
              </w:rPr>
              <w:t>17 февраля 2021 года</w:t>
            </w:r>
          </w:p>
        </w:tc>
        <w:tc>
          <w:tcPr>
            <w:tcW w:w="2940" w:type="dxa"/>
            <w:gridSpan w:val="2"/>
            <w:tcBorders>
              <w:left w:val="single" w:sz="6" w:space="0" w:color="auto"/>
              <w:bottom w:val="single" w:sz="6" w:space="0" w:color="auto"/>
              <w:right w:val="single" w:sz="4" w:space="0" w:color="auto"/>
            </w:tcBorders>
          </w:tcPr>
          <w:p w:rsidR="00A3672F" w:rsidRPr="00526544" w:rsidRDefault="00A3672F" w:rsidP="00A3672F">
            <w:pPr>
              <w:pStyle w:val="Style10"/>
              <w:widowControl/>
              <w:spacing w:before="40" w:after="60" w:line="240" w:lineRule="exact"/>
              <w:jc w:val="left"/>
              <w:rPr>
                <w:rStyle w:val="FontStyle39"/>
                <w:sz w:val="24"/>
              </w:rPr>
            </w:pPr>
            <w:r w:rsidRPr="00526544">
              <w:rPr>
                <w:rStyle w:val="FontStyle39"/>
                <w:sz w:val="24"/>
              </w:rPr>
              <w:t>Действует с февраля 2010 года</w:t>
            </w: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0B7498" w:rsidP="00A3672F">
            <w:pPr>
              <w:pStyle w:val="Style10"/>
              <w:widowControl/>
              <w:spacing w:before="40" w:after="40" w:line="240" w:lineRule="exact"/>
              <w:rPr>
                <w:rStyle w:val="FontStyle39"/>
                <w:sz w:val="24"/>
              </w:rPr>
            </w:pPr>
            <w:r w:rsidRPr="00526544">
              <w:rPr>
                <w:rStyle w:val="FontStyle39"/>
                <w:sz w:val="24"/>
              </w:rPr>
              <w:t>4</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40" w:line="240" w:lineRule="exact"/>
              <w:jc w:val="left"/>
              <w:rPr>
                <w:rFonts w:ascii="Times New Roman" w:hAnsi="Times New Roman"/>
              </w:rPr>
            </w:pPr>
            <w:r w:rsidRPr="00526544">
              <w:rPr>
                <w:rFonts w:ascii="Times New Roman" w:hAnsi="Times New Roman"/>
              </w:rPr>
              <w:t>6811 40 00 10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40" w:line="240" w:lineRule="exact"/>
              <w:jc w:val="left"/>
              <w:rPr>
                <w:rFonts w:ascii="Times New Roman" w:hAnsi="Times New Roman"/>
              </w:rPr>
            </w:pPr>
            <w:r w:rsidRPr="00526544">
              <w:rPr>
                <w:rFonts w:ascii="Times New Roman" w:hAnsi="Times New Roman"/>
              </w:rPr>
              <w:t xml:space="preserve">Листы асбестоцементные гофрированные (шифер) </w:t>
            </w:r>
            <w:r w:rsidRPr="00526544">
              <w:rPr>
                <w:rFonts w:ascii="Times New Roman" w:hAnsi="Times New Roman"/>
              </w:rPr>
              <w:br/>
              <w:t xml:space="preserve">из </w:t>
            </w:r>
            <w:r w:rsidRPr="00526544">
              <w:rPr>
                <w:rStyle w:val="FontStyle39"/>
                <w:sz w:val="24"/>
              </w:rPr>
              <w:t>Республики Беларусь</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40" w:line="240" w:lineRule="exact"/>
              <w:jc w:val="left"/>
              <w:rPr>
                <w:rStyle w:val="FontStyle11"/>
                <w:rFonts w:ascii="Times New Roman" w:hAnsi="Times New Roman"/>
                <w:sz w:val="24"/>
                <w:lang w:eastAsia="uk-UA"/>
              </w:rPr>
            </w:pPr>
            <w:r w:rsidRPr="00526544">
              <w:rPr>
                <w:rFonts w:ascii="Times New Roman" w:hAnsi="Times New Roman"/>
                <w:b/>
              </w:rPr>
              <w:t>Антидемпинговая пошлина</w:t>
            </w:r>
            <w:r w:rsidRPr="00526544">
              <w:rPr>
                <w:rFonts w:ascii="Times New Roman" w:hAnsi="Times New Roman"/>
              </w:rPr>
              <w:t xml:space="preserve"> в размере 33,19 %. </w:t>
            </w:r>
            <w:r w:rsidRPr="00526544">
              <w:rPr>
                <w:rFonts w:ascii="Times New Roman" w:hAnsi="Times New Roman"/>
              </w:rPr>
              <w:br/>
              <w:t xml:space="preserve">Решение Межведомственной комиссии </w:t>
            </w:r>
            <w:r w:rsidRPr="00526544">
              <w:rPr>
                <w:rFonts w:ascii="Times New Roman" w:hAnsi="Times New Roman"/>
              </w:rPr>
              <w:br/>
              <w:t>по международной торговле Украины от 27 апреля 2007 года № АД-151/2007/143-42.</w:t>
            </w:r>
            <w:r w:rsidRPr="00526544">
              <w:rPr>
                <w:rFonts w:ascii="Times New Roman" w:hAnsi="Times New Roman"/>
              </w:rPr>
              <w:br/>
            </w:r>
            <w:r w:rsidRPr="00526544">
              <w:rPr>
                <w:rStyle w:val="FontStyle11"/>
                <w:rFonts w:ascii="Times New Roman" w:hAnsi="Times New Roman"/>
                <w:sz w:val="24"/>
                <w:lang w:eastAsia="uk-UA"/>
              </w:rPr>
              <w:t xml:space="preserve">Принято добровольное обязательство </w:t>
            </w:r>
            <w:r w:rsidRPr="00526544">
              <w:rPr>
                <w:rStyle w:val="FontStyle11"/>
                <w:rFonts w:ascii="Times New Roman" w:hAnsi="Times New Roman"/>
                <w:sz w:val="24"/>
                <w:lang w:eastAsia="uk-UA"/>
              </w:rPr>
              <w:br/>
              <w:t xml:space="preserve">ОАО «Кричевцементошифер» от 10 августа </w:t>
            </w:r>
          </w:p>
          <w:p w:rsidR="00A3672F" w:rsidRPr="00526544" w:rsidRDefault="00A3672F" w:rsidP="00A3672F">
            <w:pPr>
              <w:pStyle w:val="Style10"/>
              <w:widowControl/>
              <w:spacing w:before="40" w:after="40" w:line="240" w:lineRule="exact"/>
              <w:jc w:val="left"/>
              <w:rPr>
                <w:rStyle w:val="FontStyle11"/>
                <w:rFonts w:ascii="Times New Roman" w:hAnsi="Times New Roman"/>
                <w:sz w:val="24"/>
                <w:lang w:eastAsia="uk-UA"/>
              </w:rPr>
            </w:pPr>
            <w:r w:rsidRPr="00526544">
              <w:rPr>
                <w:rStyle w:val="FontStyle11"/>
                <w:rFonts w:ascii="Times New Roman" w:hAnsi="Times New Roman"/>
                <w:sz w:val="24"/>
                <w:lang w:eastAsia="uk-UA"/>
              </w:rPr>
              <w:t>2012 года относительно прекращения демпингового импорта.</w:t>
            </w:r>
          </w:p>
          <w:p w:rsidR="00A3672F" w:rsidRPr="00526544" w:rsidRDefault="00A3672F" w:rsidP="00A3672F">
            <w:pPr>
              <w:pStyle w:val="Style10"/>
              <w:widowControl/>
              <w:spacing w:before="40" w:after="40" w:line="240" w:lineRule="exact"/>
              <w:jc w:val="left"/>
              <w:rPr>
                <w:rStyle w:val="FontStyle39"/>
                <w:sz w:val="24"/>
              </w:rPr>
            </w:pPr>
            <w:r w:rsidRPr="00526544">
              <w:rPr>
                <w:rFonts w:ascii="Times New Roman" w:hAnsi="Times New Roman"/>
              </w:rPr>
              <w:t>Межведомственная комиссия по международной торговле Украины от 3 ноября 2017 года № АД-380/2017/4411-05</w:t>
            </w:r>
            <w:r w:rsidRPr="00526544">
              <w:rPr>
                <w:rStyle w:val="FontStyle11"/>
                <w:rFonts w:ascii="Times New Roman" w:hAnsi="Times New Roman"/>
                <w:sz w:val="24"/>
                <w:lang w:eastAsia="uk-UA"/>
              </w:rPr>
              <w:t xml:space="preserve"> продлила действие данной антидемпинговой меры </w:t>
            </w:r>
          </w:p>
        </w:tc>
        <w:tc>
          <w:tcPr>
            <w:tcW w:w="1701" w:type="dxa"/>
            <w:gridSpan w:val="2"/>
            <w:tcBorders>
              <w:top w:val="single" w:sz="4" w:space="0" w:color="auto"/>
              <w:left w:val="single" w:sz="6" w:space="0" w:color="auto"/>
              <w:bottom w:val="single" w:sz="4" w:space="0" w:color="auto"/>
              <w:right w:val="single" w:sz="4" w:space="0" w:color="auto"/>
            </w:tcBorders>
          </w:tcPr>
          <w:p w:rsidR="00A3672F" w:rsidRPr="00526544" w:rsidRDefault="00A3672F" w:rsidP="00A3672F">
            <w:pPr>
              <w:pStyle w:val="Style10"/>
              <w:widowControl/>
              <w:spacing w:before="40" w:after="40" w:line="240" w:lineRule="exact"/>
              <w:rPr>
                <w:rStyle w:val="FontStyle39"/>
                <w:sz w:val="24"/>
              </w:rPr>
            </w:pPr>
            <w:r w:rsidRPr="00526544">
              <w:rPr>
                <w:rFonts w:ascii="Times New Roman" w:hAnsi="Times New Roman"/>
              </w:rPr>
              <w:t xml:space="preserve">Ноябрь </w:t>
            </w:r>
            <w:r w:rsidRPr="00526544">
              <w:rPr>
                <w:rFonts w:ascii="Times New Roman" w:hAnsi="Times New Roman"/>
              </w:rPr>
              <w:br/>
              <w:t>2018 года</w:t>
            </w:r>
          </w:p>
        </w:tc>
        <w:tc>
          <w:tcPr>
            <w:tcW w:w="2940" w:type="dxa"/>
            <w:gridSpan w:val="2"/>
            <w:tcBorders>
              <w:top w:val="single" w:sz="4" w:space="0" w:color="auto"/>
              <w:left w:val="single" w:sz="4" w:space="0" w:color="auto"/>
              <w:bottom w:val="single" w:sz="4" w:space="0" w:color="auto"/>
              <w:right w:val="single" w:sz="4" w:space="0" w:color="auto"/>
            </w:tcBorders>
          </w:tcPr>
          <w:p w:rsidR="00A3672F" w:rsidRPr="00526544" w:rsidRDefault="00A3672F" w:rsidP="00A3672F">
            <w:pPr>
              <w:pStyle w:val="Style10"/>
              <w:widowControl/>
              <w:spacing w:before="40" w:after="40" w:line="240" w:lineRule="exact"/>
              <w:jc w:val="left"/>
              <w:rPr>
                <w:rStyle w:val="FontStyle39"/>
                <w:sz w:val="24"/>
              </w:rPr>
            </w:pPr>
            <w:r w:rsidRPr="00526544">
              <w:rPr>
                <w:rStyle w:val="FontStyle39"/>
                <w:sz w:val="24"/>
              </w:rPr>
              <w:t>Действует с 5 октября 2012 года.</w:t>
            </w:r>
          </w:p>
          <w:p w:rsidR="00A3672F" w:rsidRPr="00526544" w:rsidRDefault="00A3672F" w:rsidP="00A3672F">
            <w:pPr>
              <w:pStyle w:val="Style10"/>
              <w:widowControl/>
              <w:spacing w:before="40" w:after="40" w:line="240" w:lineRule="exact"/>
              <w:jc w:val="left"/>
              <w:rPr>
                <w:rStyle w:val="FontStyle39"/>
                <w:sz w:val="24"/>
              </w:rPr>
            </w:pPr>
            <w:r w:rsidRPr="00526544">
              <w:rPr>
                <w:rFonts w:ascii="Times New Roman" w:hAnsi="Times New Roman"/>
              </w:rPr>
              <w:t xml:space="preserve">(Решение Межведомственной комиссии </w:t>
            </w:r>
            <w:r w:rsidRPr="00526544">
              <w:rPr>
                <w:rFonts w:ascii="Times New Roman" w:hAnsi="Times New Roman"/>
              </w:rPr>
              <w:br/>
              <w:t>по международной торговле Украины от 10 сентября 2012 года № АД-282/2012/4423-08)</w:t>
            </w:r>
          </w:p>
          <w:p w:rsidR="00A3672F" w:rsidRPr="00526544" w:rsidRDefault="00A3672F" w:rsidP="00A3672F">
            <w:pPr>
              <w:pStyle w:val="Style10"/>
              <w:widowControl/>
              <w:spacing w:before="40" w:after="40" w:line="240" w:lineRule="exact"/>
              <w:jc w:val="left"/>
              <w:rPr>
                <w:rStyle w:val="FontStyle39"/>
                <w:sz w:val="24"/>
              </w:rPr>
            </w:pPr>
          </w:p>
        </w:tc>
      </w:tr>
      <w:tr w:rsidR="00A3672F"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3672F" w:rsidRPr="00526544" w:rsidRDefault="000B7498" w:rsidP="00A3672F">
            <w:pPr>
              <w:pStyle w:val="Style10"/>
              <w:widowControl/>
              <w:spacing w:line="250" w:lineRule="exact"/>
              <w:rPr>
                <w:rStyle w:val="FontStyle39"/>
                <w:sz w:val="24"/>
              </w:rPr>
            </w:pPr>
            <w:r w:rsidRPr="00526544">
              <w:rPr>
                <w:rStyle w:val="FontStyle39"/>
                <w:sz w:val="24"/>
              </w:rPr>
              <w:t>5</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line="250" w:lineRule="exact"/>
              <w:jc w:val="left"/>
              <w:rPr>
                <w:rFonts w:ascii="Times New Roman" w:hAnsi="Times New Roman"/>
                <w:spacing w:val="-2"/>
              </w:rPr>
            </w:pPr>
            <w:r w:rsidRPr="00526544">
              <w:rPr>
                <w:rFonts w:ascii="Times New Roman" w:hAnsi="Times New Roman"/>
                <w:spacing w:val="-2"/>
              </w:rPr>
              <w:t>7010 90 71 10,</w:t>
            </w:r>
            <w:r w:rsidRPr="00526544">
              <w:rPr>
                <w:rFonts w:ascii="Times New Roman" w:hAnsi="Times New Roman"/>
                <w:spacing w:val="-2"/>
              </w:rPr>
              <w:br/>
              <w:t>7010 90 79 00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line="250" w:lineRule="exact"/>
              <w:jc w:val="left"/>
              <w:rPr>
                <w:rFonts w:ascii="Times New Roman" w:hAnsi="Times New Roman"/>
              </w:rPr>
            </w:pPr>
            <w:r w:rsidRPr="00526544">
              <w:rPr>
                <w:rFonts w:ascii="Times New Roman" w:hAnsi="Times New Roman"/>
                <w:spacing w:val="-2"/>
              </w:rPr>
              <w:t xml:space="preserve">Стеклянная тара медицинского назначения емкостью до </w:t>
            </w:r>
            <w:smartTag w:uri="urn:schemas-microsoft-com:office:smarttags" w:element="metricconverter">
              <w:smartTagPr>
                <w:attr w:name="ProductID" w:val="0,15 л"/>
              </w:smartTagPr>
              <w:r w:rsidRPr="00526544">
                <w:rPr>
                  <w:rFonts w:ascii="Times New Roman" w:hAnsi="Times New Roman"/>
                  <w:spacing w:val="-2"/>
                </w:rPr>
                <w:t>0,15 л</w:t>
              </w:r>
            </w:smartTag>
            <w:r w:rsidRPr="00526544">
              <w:rPr>
                <w:rFonts w:ascii="Times New Roman" w:hAnsi="Times New Roman"/>
                <w:spacing w:val="-2"/>
              </w:rPr>
              <w:t xml:space="preserve"> из </w:t>
            </w:r>
            <w:r w:rsidRPr="00526544">
              <w:rPr>
                <w:rFonts w:ascii="Times New Roman" w:hAnsi="Times New Roman"/>
              </w:rPr>
              <w:t>Российской Федерации</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line="250" w:lineRule="exact"/>
              <w:jc w:val="left"/>
              <w:rPr>
                <w:sz w:val="24"/>
                <w:szCs w:val="24"/>
              </w:rPr>
            </w:pPr>
            <w:r w:rsidRPr="00526544">
              <w:rPr>
                <w:b/>
                <w:sz w:val="24"/>
                <w:szCs w:val="24"/>
              </w:rPr>
              <w:t>Антидемпинговая пошлина</w:t>
            </w:r>
            <w:r w:rsidRPr="00526544">
              <w:rPr>
                <w:sz w:val="24"/>
                <w:szCs w:val="24"/>
              </w:rPr>
              <w:t xml:space="preserve"> в размере:</w:t>
            </w:r>
          </w:p>
          <w:p w:rsidR="00A3672F" w:rsidRPr="00526544" w:rsidRDefault="00A3672F" w:rsidP="00A3672F">
            <w:pPr>
              <w:pStyle w:val="Style10"/>
              <w:widowControl/>
              <w:spacing w:before="40" w:after="60" w:line="250" w:lineRule="exact"/>
              <w:jc w:val="left"/>
              <w:rPr>
                <w:rFonts w:ascii="Times New Roman" w:hAnsi="Times New Roman"/>
              </w:rPr>
            </w:pPr>
            <w:r w:rsidRPr="00526544">
              <w:rPr>
                <w:rFonts w:ascii="Times New Roman" w:hAnsi="Times New Roman"/>
              </w:rPr>
              <w:t>для ОАО «Березичский стекольный завод» – 13,08 %;</w:t>
            </w:r>
            <w:r w:rsidRPr="00526544">
              <w:rPr>
                <w:rFonts w:ascii="Times New Roman" w:hAnsi="Times New Roman"/>
              </w:rPr>
              <w:br/>
              <w:t>для ООО «Остров Джус» – 0 %;</w:t>
            </w:r>
            <w:r w:rsidRPr="00526544">
              <w:rPr>
                <w:rFonts w:ascii="Times New Roman" w:hAnsi="Times New Roman"/>
              </w:rPr>
              <w:br/>
              <w:t>для других экспортеров – 27,99 %.</w:t>
            </w:r>
          </w:p>
          <w:p w:rsidR="00A3672F" w:rsidRPr="00526544" w:rsidRDefault="00A3672F" w:rsidP="00A3672F">
            <w:pPr>
              <w:pStyle w:val="Style10"/>
              <w:widowControl/>
              <w:spacing w:before="40" w:after="60" w:line="250" w:lineRule="exact"/>
              <w:jc w:val="left"/>
              <w:rPr>
                <w:rFonts w:ascii="Times New Roman" w:hAnsi="Times New Roman"/>
              </w:rPr>
            </w:pPr>
            <w:r w:rsidRPr="00526544">
              <w:rPr>
                <w:rFonts w:ascii="Times New Roman" w:hAnsi="Times New Roman"/>
                <w:spacing w:val="-2"/>
              </w:rPr>
              <w:t>Межведомственная комиссия по международной торговле Украины приняла решение от 20 апреля 2018 года № АД-387/2018/4411-05 о продлении действия данной антидемпинговой меры, применяемой решением Комиссии от 24 мая 2013 года № АД-293/2013/4423-06</w:t>
            </w:r>
          </w:p>
        </w:tc>
        <w:tc>
          <w:tcPr>
            <w:tcW w:w="1701" w:type="dxa"/>
            <w:gridSpan w:val="2"/>
            <w:tcBorders>
              <w:top w:val="single" w:sz="4" w:space="0" w:color="auto"/>
              <w:left w:val="single" w:sz="6" w:space="0" w:color="auto"/>
              <w:bottom w:val="single" w:sz="4" w:space="0" w:color="auto"/>
              <w:right w:val="single" w:sz="4" w:space="0" w:color="auto"/>
            </w:tcBorders>
          </w:tcPr>
          <w:p w:rsidR="00A3672F" w:rsidRPr="00526544" w:rsidRDefault="00A3672F" w:rsidP="00A3672F">
            <w:pPr>
              <w:pStyle w:val="Style10"/>
              <w:widowControl/>
              <w:spacing w:line="250" w:lineRule="exact"/>
              <w:rPr>
                <w:rFonts w:ascii="Times New Roman" w:hAnsi="Times New Roman"/>
              </w:rPr>
            </w:pPr>
            <w:r w:rsidRPr="00526544">
              <w:rPr>
                <w:rFonts w:ascii="Times New Roman" w:hAnsi="Times New Roman"/>
              </w:rPr>
              <w:t>Апрель</w:t>
            </w:r>
            <w:r w:rsidRPr="00526544">
              <w:rPr>
                <w:rFonts w:ascii="Times New Roman" w:hAnsi="Times New Roman"/>
              </w:rPr>
              <w:br/>
              <w:t>2019 года</w:t>
            </w:r>
          </w:p>
        </w:tc>
        <w:tc>
          <w:tcPr>
            <w:tcW w:w="2940" w:type="dxa"/>
            <w:gridSpan w:val="2"/>
            <w:tcBorders>
              <w:top w:val="single" w:sz="4" w:space="0" w:color="auto"/>
              <w:left w:val="single" w:sz="4" w:space="0" w:color="auto"/>
              <w:bottom w:val="single" w:sz="4" w:space="0" w:color="auto"/>
              <w:right w:val="single" w:sz="4" w:space="0" w:color="auto"/>
            </w:tcBorders>
          </w:tcPr>
          <w:p w:rsidR="00A3672F" w:rsidRPr="00526544" w:rsidRDefault="00A3672F" w:rsidP="00A3672F">
            <w:pPr>
              <w:pStyle w:val="Style10"/>
              <w:widowControl/>
              <w:spacing w:line="250" w:lineRule="exact"/>
              <w:jc w:val="left"/>
              <w:rPr>
                <w:rFonts w:ascii="Times New Roman" w:hAnsi="Times New Roman"/>
              </w:rPr>
            </w:pPr>
            <w:r w:rsidRPr="00526544">
              <w:rPr>
                <w:rFonts w:ascii="Times New Roman" w:hAnsi="Times New Roman"/>
              </w:rPr>
              <w:t xml:space="preserve">Пошлина вступила в силу </w:t>
            </w:r>
            <w:r w:rsidRPr="00526544">
              <w:rPr>
                <w:rFonts w:ascii="Times New Roman" w:hAnsi="Times New Roman"/>
              </w:rPr>
              <w:br/>
              <w:t>с 29 июня 2013 года</w:t>
            </w:r>
          </w:p>
          <w:p w:rsidR="00A3672F" w:rsidRPr="00526544" w:rsidRDefault="00A3672F" w:rsidP="00A3672F">
            <w:pPr>
              <w:pStyle w:val="Style10"/>
              <w:widowControl/>
              <w:spacing w:line="250" w:lineRule="exact"/>
              <w:jc w:val="both"/>
              <w:rPr>
                <w:rFonts w:ascii="Times New Roman" w:hAnsi="Times New Roman"/>
              </w:rPr>
            </w:pPr>
          </w:p>
        </w:tc>
      </w:tr>
      <w:tr w:rsidR="00A3672F"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3672F" w:rsidRPr="00526544" w:rsidRDefault="000B7498" w:rsidP="00A3672F">
            <w:pPr>
              <w:pStyle w:val="Style10"/>
              <w:widowControl/>
              <w:spacing w:after="60" w:line="250" w:lineRule="exact"/>
              <w:rPr>
                <w:rStyle w:val="FontStyle39"/>
                <w:sz w:val="24"/>
              </w:rPr>
            </w:pPr>
            <w:r w:rsidRPr="00526544">
              <w:rPr>
                <w:rStyle w:val="FontStyle39"/>
                <w:sz w:val="24"/>
              </w:rPr>
              <w:lastRenderedPageBreak/>
              <w:t>6</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50" w:lineRule="exact"/>
              <w:jc w:val="left"/>
              <w:rPr>
                <w:rFonts w:ascii="Times New Roman" w:hAnsi="Times New Roman"/>
              </w:rPr>
            </w:pPr>
            <w:r w:rsidRPr="00526544">
              <w:rPr>
                <w:rFonts w:ascii="Times New Roman" w:hAnsi="Times New Roman"/>
              </w:rPr>
              <w:t>8539 22 90 10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50" w:lineRule="exact"/>
              <w:jc w:val="left"/>
              <w:rPr>
                <w:rFonts w:ascii="Times New Roman" w:hAnsi="Times New Roman"/>
              </w:rPr>
            </w:pPr>
            <w:r w:rsidRPr="00526544">
              <w:rPr>
                <w:rFonts w:ascii="Times New Roman" w:hAnsi="Times New Roman"/>
              </w:rPr>
              <w:t>Лампы накаливания общего назначения из Кыргызской Республики</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line="250" w:lineRule="exact"/>
              <w:jc w:val="left"/>
              <w:rPr>
                <w:sz w:val="24"/>
                <w:szCs w:val="24"/>
              </w:rPr>
            </w:pPr>
            <w:r w:rsidRPr="00526544">
              <w:rPr>
                <w:b/>
                <w:sz w:val="24"/>
                <w:szCs w:val="24"/>
              </w:rPr>
              <w:t>Антидемпинговая пошлина</w:t>
            </w:r>
            <w:r w:rsidRPr="00526544">
              <w:rPr>
                <w:sz w:val="24"/>
                <w:szCs w:val="24"/>
              </w:rPr>
              <w:t xml:space="preserve"> в размере 25,73 %</w:t>
            </w:r>
          </w:p>
          <w:p w:rsidR="00A3672F" w:rsidRPr="00526544" w:rsidRDefault="00A3672F" w:rsidP="00A3672F">
            <w:pPr>
              <w:spacing w:line="250" w:lineRule="exact"/>
              <w:jc w:val="left"/>
              <w:rPr>
                <w:sz w:val="24"/>
                <w:szCs w:val="24"/>
              </w:rPr>
            </w:pP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after="60" w:line="250" w:lineRule="exact"/>
              <w:rPr>
                <w:rFonts w:ascii="Times New Roman" w:hAnsi="Times New Roman"/>
              </w:rPr>
            </w:pPr>
            <w:r w:rsidRPr="00526544">
              <w:rPr>
                <w:rFonts w:ascii="Times New Roman" w:hAnsi="Times New Roman"/>
              </w:rPr>
              <w:t xml:space="preserve">1 августа </w:t>
            </w:r>
            <w:r w:rsidRPr="00526544">
              <w:rPr>
                <w:rFonts w:ascii="Times New Roman" w:hAnsi="Times New Roman"/>
              </w:rPr>
              <w:br/>
              <w:t>2020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pStyle w:val="Style10"/>
              <w:widowControl/>
              <w:spacing w:after="60" w:line="250" w:lineRule="exact"/>
              <w:jc w:val="left"/>
              <w:rPr>
                <w:rFonts w:ascii="Times New Roman" w:hAnsi="Times New Roman"/>
              </w:rPr>
            </w:pPr>
            <w:r w:rsidRPr="00526544">
              <w:rPr>
                <w:rFonts w:ascii="Times New Roman" w:hAnsi="Times New Roman"/>
              </w:rPr>
              <w:t>Действует с 1 августа 2015 года</w:t>
            </w: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0B7498" w:rsidP="00A3672F">
            <w:pPr>
              <w:pStyle w:val="Style10"/>
              <w:widowControl/>
              <w:spacing w:after="60" w:line="250" w:lineRule="exact"/>
              <w:rPr>
                <w:rStyle w:val="FontStyle39"/>
                <w:sz w:val="24"/>
              </w:rPr>
            </w:pPr>
            <w:r w:rsidRPr="00526544">
              <w:rPr>
                <w:rStyle w:val="FontStyle39"/>
                <w:sz w:val="24"/>
              </w:rPr>
              <w:t>7</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50" w:lineRule="exact"/>
              <w:jc w:val="left"/>
              <w:rPr>
                <w:rFonts w:ascii="Times New Roman" w:hAnsi="Times New Roman"/>
              </w:rPr>
            </w:pPr>
            <w:r w:rsidRPr="00526544">
              <w:rPr>
                <w:rFonts w:ascii="Times New Roman" w:hAnsi="Times New Roman"/>
                <w:bCs/>
              </w:rPr>
              <w:t>8608 00 10 00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50" w:lineRule="exact"/>
              <w:jc w:val="left"/>
              <w:rPr>
                <w:rFonts w:ascii="Times New Roman" w:hAnsi="Times New Roman"/>
              </w:rPr>
            </w:pPr>
            <w:r w:rsidRPr="00526544">
              <w:rPr>
                <w:rFonts w:ascii="Times New Roman" w:hAnsi="Times New Roman"/>
              </w:rPr>
              <w:t xml:space="preserve">Стрелочные переводы </w:t>
            </w:r>
            <w:r w:rsidRPr="00526544">
              <w:rPr>
                <w:rFonts w:ascii="Times New Roman" w:hAnsi="Times New Roman"/>
              </w:rPr>
              <w:br/>
              <w:t xml:space="preserve">из </w:t>
            </w:r>
            <w:r w:rsidRPr="00526544">
              <w:rPr>
                <w:rStyle w:val="FontStyle39"/>
                <w:sz w:val="24"/>
              </w:rPr>
              <w:t>Российской Федерации</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50" w:lineRule="exact"/>
              <w:jc w:val="left"/>
              <w:rPr>
                <w:rFonts w:ascii="Times New Roman" w:eastAsia="SimSun" w:hAnsi="Times New Roman"/>
                <w:lang w:eastAsia="uk-UA"/>
              </w:rPr>
            </w:pPr>
            <w:r w:rsidRPr="00526544">
              <w:rPr>
                <w:rFonts w:ascii="Times New Roman" w:hAnsi="Times New Roman"/>
                <w:b/>
              </w:rPr>
              <w:t>Антидемпинговая пошлина</w:t>
            </w:r>
            <w:r w:rsidRPr="00526544">
              <w:rPr>
                <w:rFonts w:ascii="Times New Roman" w:hAnsi="Times New Roman"/>
              </w:rPr>
              <w:t xml:space="preserve"> в размере 59,4 %,</w:t>
            </w:r>
            <w:r w:rsidRPr="00526544">
              <w:rPr>
                <w:rFonts w:ascii="Times New Roman" w:hAnsi="Times New Roman"/>
              </w:rPr>
              <w:br/>
              <w:t>для ОАО «Муромский стрелочный завод» – 13,44 %, для остальных российских экспортеров – 59,4 %.</w:t>
            </w:r>
          </w:p>
          <w:p w:rsidR="00A3672F" w:rsidRPr="00526544" w:rsidRDefault="00A3672F" w:rsidP="00A3672F">
            <w:pPr>
              <w:pStyle w:val="Style10"/>
              <w:widowControl/>
              <w:spacing w:after="60" w:line="250" w:lineRule="exact"/>
              <w:jc w:val="left"/>
              <w:rPr>
                <w:rFonts w:ascii="Times New Roman" w:hAnsi="Times New Roman"/>
                <w:bCs/>
              </w:rPr>
            </w:pPr>
            <w:r w:rsidRPr="00526544">
              <w:rPr>
                <w:rStyle w:val="FontStyle11"/>
                <w:rFonts w:ascii="Times New Roman" w:hAnsi="Times New Roman"/>
                <w:sz w:val="24"/>
                <w:lang w:eastAsia="uk-UA"/>
              </w:rPr>
              <w:t xml:space="preserve">Решение Межведомственной комиссии </w:t>
            </w:r>
            <w:r w:rsidRPr="00526544">
              <w:rPr>
                <w:rStyle w:val="FontStyle11"/>
                <w:rFonts w:ascii="Times New Roman" w:hAnsi="Times New Roman"/>
                <w:sz w:val="24"/>
                <w:lang w:eastAsia="uk-UA"/>
              </w:rPr>
              <w:br/>
              <w:t>по международной торговле Украины о</w:t>
            </w:r>
            <w:r w:rsidRPr="00526544">
              <w:rPr>
                <w:rFonts w:ascii="Times New Roman" w:hAnsi="Times New Roman"/>
              </w:rPr>
              <w:t>т 26 ноября 2008 года № </w:t>
            </w:r>
            <w:r w:rsidRPr="00526544">
              <w:rPr>
                <w:rFonts w:ascii="Times New Roman" w:hAnsi="Times New Roman"/>
                <w:bCs/>
              </w:rPr>
              <w:t>АД-193/2008/4403-45.</w:t>
            </w:r>
          </w:p>
          <w:p w:rsidR="00A3672F" w:rsidRPr="00526544" w:rsidRDefault="00A3672F" w:rsidP="00A3672F">
            <w:pPr>
              <w:pStyle w:val="Style10"/>
              <w:widowControl/>
              <w:spacing w:after="60" w:line="250" w:lineRule="exact"/>
              <w:jc w:val="left"/>
              <w:rPr>
                <w:rStyle w:val="FontStyle39"/>
                <w:sz w:val="24"/>
              </w:rPr>
            </w:pPr>
            <w:r w:rsidRPr="00526544">
              <w:rPr>
                <w:rStyle w:val="aff5"/>
              </w:rPr>
              <w:t xml:space="preserve">Справочно: мера впервые была введена 10 июля 2002 года. С 26 ноября 2008 года по 25 ноября 2013 года действовала пошлина в размере 59,4 % для всех российских компаний. С 31 октября 2010 года по 30 апреля 2011 года действие меры приостанавливалось. </w:t>
            </w:r>
            <w:r w:rsidRPr="00526544">
              <w:rPr>
                <w:rStyle w:val="aff5"/>
              </w:rPr>
              <w:br/>
              <w:t xml:space="preserve">С 2 июля по 25 ноября 2013 года </w:t>
            </w:r>
            <w:r w:rsidRPr="00526544">
              <w:rPr>
                <w:rStyle w:val="aff5"/>
              </w:rPr>
              <w:br/>
              <w:t>для ОАО «Муромский стрелочный завод» действовала пошлина в размере 13,44 %</w:t>
            </w:r>
            <w:r w:rsidRPr="00526544">
              <w:rPr>
                <w:rFonts w:ascii="Times New Roman" w:hAnsi="Times New Roman"/>
                <w:bCs/>
              </w:rPr>
              <w:t xml:space="preserve">  </w:t>
            </w:r>
          </w:p>
        </w:tc>
        <w:tc>
          <w:tcPr>
            <w:tcW w:w="1701" w:type="dxa"/>
            <w:gridSpan w:val="2"/>
            <w:tcBorders>
              <w:top w:val="single" w:sz="4" w:space="0" w:color="auto"/>
              <w:left w:val="single" w:sz="6" w:space="0" w:color="auto"/>
              <w:bottom w:val="single" w:sz="4" w:space="0" w:color="auto"/>
              <w:right w:val="single" w:sz="4" w:space="0" w:color="auto"/>
            </w:tcBorders>
          </w:tcPr>
          <w:p w:rsidR="00A3672F" w:rsidRPr="00526544" w:rsidRDefault="00A3672F" w:rsidP="00FF7F81">
            <w:pPr>
              <w:pStyle w:val="Style10"/>
              <w:widowControl/>
              <w:spacing w:after="60" w:line="250" w:lineRule="exact"/>
              <w:rPr>
                <w:rStyle w:val="FontStyle39"/>
                <w:spacing w:val="-2"/>
                <w:sz w:val="24"/>
              </w:rPr>
            </w:pPr>
            <w:r w:rsidRPr="00526544">
              <w:rPr>
                <w:rFonts w:ascii="Times New Roman" w:hAnsi="Times New Roman"/>
              </w:rPr>
              <w:t xml:space="preserve">28 ноября </w:t>
            </w:r>
            <w:r w:rsidRPr="00526544">
              <w:rPr>
                <w:rFonts w:ascii="Times New Roman" w:hAnsi="Times New Roman"/>
              </w:rPr>
              <w:br/>
              <w:t>2019 года</w:t>
            </w:r>
          </w:p>
        </w:tc>
        <w:tc>
          <w:tcPr>
            <w:tcW w:w="2940" w:type="dxa"/>
            <w:gridSpan w:val="2"/>
            <w:tcBorders>
              <w:top w:val="single" w:sz="4" w:space="0" w:color="auto"/>
              <w:left w:val="single" w:sz="4" w:space="0" w:color="auto"/>
              <w:bottom w:val="single" w:sz="4" w:space="0" w:color="auto"/>
              <w:right w:val="single" w:sz="4" w:space="0" w:color="auto"/>
            </w:tcBorders>
          </w:tcPr>
          <w:p w:rsidR="00A3672F" w:rsidRPr="00526544" w:rsidRDefault="00A3672F" w:rsidP="00A3672F">
            <w:pPr>
              <w:pStyle w:val="Style10"/>
              <w:widowControl/>
              <w:spacing w:after="60" w:line="250" w:lineRule="exact"/>
              <w:jc w:val="left"/>
              <w:rPr>
                <w:rFonts w:ascii="Times New Roman" w:hAnsi="Times New Roman"/>
                <w:bCs/>
              </w:rPr>
            </w:pPr>
            <w:r w:rsidRPr="00526544">
              <w:rPr>
                <w:rStyle w:val="FontStyle39"/>
                <w:spacing w:val="-4"/>
                <w:sz w:val="24"/>
              </w:rPr>
              <w:t xml:space="preserve">Действует с 26 ноября 2008 года. </w:t>
            </w:r>
            <w:r w:rsidRPr="00526544">
              <w:rPr>
                <w:rStyle w:val="FontStyle39"/>
                <w:spacing w:val="-4"/>
                <w:sz w:val="24"/>
              </w:rPr>
              <w:br/>
            </w:r>
            <w:r w:rsidRPr="00526544">
              <w:rPr>
                <w:rStyle w:val="FontStyle11"/>
                <w:rFonts w:ascii="Times New Roman" w:hAnsi="Times New Roman"/>
                <w:sz w:val="24"/>
                <w:lang w:eastAsia="uk-UA"/>
              </w:rPr>
              <w:t xml:space="preserve">Срок действия меры продлен по результатам пересмотра на новый пятилетний период (решение Межведомственной комиссии </w:t>
            </w:r>
            <w:r w:rsidRPr="00526544">
              <w:rPr>
                <w:rStyle w:val="FontStyle11"/>
                <w:rFonts w:ascii="Times New Roman" w:hAnsi="Times New Roman"/>
                <w:sz w:val="24"/>
                <w:lang w:eastAsia="uk-UA"/>
              </w:rPr>
              <w:br/>
              <w:t>по международной торговле Украины о</w:t>
            </w:r>
            <w:r w:rsidRPr="00526544">
              <w:rPr>
                <w:rFonts w:ascii="Times New Roman" w:hAnsi="Times New Roman"/>
              </w:rPr>
              <w:t xml:space="preserve">т 25 ноября 2014 года </w:t>
            </w:r>
            <w:r w:rsidRPr="00526544">
              <w:rPr>
                <w:rFonts w:ascii="Times New Roman" w:hAnsi="Times New Roman"/>
              </w:rPr>
              <w:br/>
              <w:t>№ </w:t>
            </w:r>
            <w:r w:rsidRPr="00526544">
              <w:rPr>
                <w:rFonts w:ascii="Times New Roman" w:hAnsi="Times New Roman"/>
                <w:bCs/>
              </w:rPr>
              <w:t>АД-325/2014/4421-06)</w:t>
            </w:r>
          </w:p>
          <w:p w:rsidR="00A3672F" w:rsidRPr="00526544" w:rsidRDefault="00A3672F" w:rsidP="00A3672F">
            <w:pPr>
              <w:pStyle w:val="Style10"/>
              <w:widowControl/>
              <w:spacing w:after="60" w:line="250" w:lineRule="exact"/>
              <w:jc w:val="left"/>
              <w:rPr>
                <w:rStyle w:val="FontStyle39"/>
                <w:spacing w:val="-4"/>
                <w:sz w:val="24"/>
              </w:rPr>
            </w:pP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0B7498" w:rsidP="00FF7F81">
            <w:pPr>
              <w:pStyle w:val="Style10"/>
              <w:widowControl/>
              <w:spacing w:after="60" w:line="240" w:lineRule="exact"/>
              <w:rPr>
                <w:rStyle w:val="FontStyle39"/>
                <w:sz w:val="24"/>
              </w:rPr>
            </w:pPr>
            <w:r w:rsidRPr="00526544">
              <w:rPr>
                <w:rStyle w:val="FontStyle39"/>
                <w:sz w:val="24"/>
              </w:rPr>
              <w:t>8</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40" w:lineRule="exact"/>
              <w:jc w:val="left"/>
              <w:rPr>
                <w:rFonts w:ascii="Times New Roman" w:hAnsi="Times New Roman"/>
              </w:rPr>
            </w:pPr>
            <w:r w:rsidRPr="00526544">
              <w:rPr>
                <w:rFonts w:ascii="Times New Roman" w:hAnsi="Times New Roman"/>
              </w:rPr>
              <w:t>2815 12 00 10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40" w:lineRule="exact"/>
              <w:jc w:val="left"/>
              <w:rPr>
                <w:rFonts w:ascii="Times New Roman" w:hAnsi="Times New Roman"/>
              </w:rPr>
            </w:pPr>
            <w:r w:rsidRPr="00526544">
              <w:rPr>
                <w:rFonts w:ascii="Times New Roman" w:hAnsi="Times New Roman"/>
              </w:rPr>
              <w:t xml:space="preserve">Сода каустическая </w:t>
            </w:r>
            <w:r w:rsidRPr="00526544">
              <w:rPr>
                <w:rFonts w:ascii="Times New Roman" w:hAnsi="Times New Roman"/>
              </w:rPr>
              <w:br/>
              <w:t xml:space="preserve">из Российской Федерации </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after="60"/>
              <w:jc w:val="left"/>
              <w:rPr>
                <w:sz w:val="24"/>
                <w:szCs w:val="24"/>
              </w:rPr>
            </w:pPr>
            <w:r w:rsidRPr="00526544">
              <w:rPr>
                <w:b/>
                <w:sz w:val="24"/>
                <w:szCs w:val="24"/>
              </w:rPr>
              <w:t>Антидемпинговая пошлина</w:t>
            </w:r>
            <w:r w:rsidRPr="00526544">
              <w:rPr>
                <w:sz w:val="24"/>
                <w:szCs w:val="24"/>
              </w:rPr>
              <w:t xml:space="preserve"> в размере 26 %.</w:t>
            </w:r>
          </w:p>
          <w:p w:rsidR="00A3672F" w:rsidRPr="00526544" w:rsidRDefault="00A3672F" w:rsidP="00A3672F">
            <w:pPr>
              <w:shd w:val="clear" w:color="auto" w:fill="FFFFFF"/>
              <w:spacing w:after="60"/>
              <w:jc w:val="left"/>
              <w:rPr>
                <w:color w:val="000000"/>
                <w:sz w:val="24"/>
                <w:szCs w:val="24"/>
              </w:rPr>
            </w:pPr>
            <w:r w:rsidRPr="00526544">
              <w:rPr>
                <w:color w:val="000000"/>
                <w:sz w:val="24"/>
                <w:szCs w:val="24"/>
              </w:rPr>
              <w:t xml:space="preserve">Межведомственная комиссия </w:t>
            </w:r>
            <w:r w:rsidRPr="00526544">
              <w:rPr>
                <w:color w:val="000000"/>
                <w:sz w:val="24"/>
                <w:szCs w:val="24"/>
              </w:rPr>
              <w:br/>
              <w:t>по международной торговле Украины от 28 апреля 2016 года № АД-355/2016/4411-05 ввела окончательную антидемпинговую пошлину в размере 26 % на импорт российской каустической соды сроком на 5 лет – до 6 июня 2021 года.</w:t>
            </w:r>
          </w:p>
          <w:p w:rsidR="00A3672F" w:rsidRPr="00526544" w:rsidRDefault="00A3672F" w:rsidP="00A3672F">
            <w:pPr>
              <w:shd w:val="clear" w:color="auto" w:fill="FFFFFF"/>
              <w:spacing w:after="60"/>
              <w:jc w:val="left"/>
            </w:pPr>
            <w:r w:rsidRPr="00526544">
              <w:rPr>
                <w:i/>
                <w:sz w:val="24"/>
                <w:szCs w:val="24"/>
              </w:rPr>
              <w:t xml:space="preserve">Справочно: Межведомственная комиссия </w:t>
            </w:r>
            <w:r w:rsidRPr="00526544">
              <w:rPr>
                <w:i/>
                <w:sz w:val="24"/>
                <w:szCs w:val="24"/>
              </w:rPr>
              <w:br/>
              <w:t xml:space="preserve">по международной торговле Украины 7 ноября 2014  года уведомила (решение </w:t>
            </w:r>
            <w:r w:rsidRPr="00526544">
              <w:rPr>
                <w:i/>
                <w:sz w:val="24"/>
                <w:szCs w:val="24"/>
              </w:rPr>
              <w:br/>
              <w:t xml:space="preserve">от 3 ноября 2014 года № АД-324/2014/4421-06) </w:t>
            </w:r>
            <w:r w:rsidRPr="00526544">
              <w:rPr>
                <w:i/>
                <w:sz w:val="24"/>
                <w:szCs w:val="24"/>
              </w:rPr>
              <w:br/>
              <w:t xml:space="preserve">о возбуждении </w:t>
            </w:r>
            <w:r w:rsidRPr="00526544">
              <w:rPr>
                <w:i/>
                <w:sz w:val="24"/>
                <w:szCs w:val="24"/>
              </w:rPr>
              <w:br/>
              <w:t xml:space="preserve">и проведении антидемпингового расследования относительно импорта </w:t>
            </w:r>
            <w:r w:rsidRPr="00526544">
              <w:rPr>
                <w:i/>
                <w:sz w:val="24"/>
                <w:szCs w:val="24"/>
              </w:rPr>
              <w:br/>
              <w:t xml:space="preserve">в Украину соды каустической происхождением </w:t>
            </w:r>
            <w:r w:rsidRPr="00526544">
              <w:rPr>
                <w:i/>
                <w:sz w:val="24"/>
                <w:szCs w:val="24"/>
              </w:rPr>
              <w:br/>
              <w:t>из Российской Федерации;</w:t>
            </w:r>
            <w:r w:rsidRPr="00526544">
              <w:rPr>
                <w:i/>
                <w:sz w:val="24"/>
                <w:szCs w:val="24"/>
              </w:rPr>
              <w:br/>
            </w:r>
            <w:r w:rsidRPr="00526544">
              <w:rPr>
                <w:i/>
                <w:sz w:val="24"/>
                <w:szCs w:val="24"/>
              </w:rPr>
              <w:lastRenderedPageBreak/>
              <w:t xml:space="preserve">решением Межведомственной комиссии по международной торговле от 6 ноября 2015 года </w:t>
            </w:r>
            <w:r w:rsidRPr="00526544">
              <w:rPr>
                <w:i/>
                <w:sz w:val="24"/>
                <w:szCs w:val="24"/>
              </w:rPr>
              <w:br/>
            </w:r>
            <w:hyperlink r:id="rId29" w:history="1">
              <w:r w:rsidRPr="00526544">
                <w:rPr>
                  <w:i/>
                  <w:sz w:val="24"/>
                  <w:szCs w:val="24"/>
                </w:rPr>
                <w:t>№ АД-343/2015/4411-06</w:t>
              </w:r>
            </w:hyperlink>
            <w:r w:rsidRPr="00526544">
              <w:rPr>
                <w:i/>
                <w:sz w:val="24"/>
                <w:szCs w:val="24"/>
              </w:rPr>
              <w:t xml:space="preserve"> был продлен срок проведения антидемпингового расследования </w:t>
            </w:r>
            <w:r w:rsidRPr="00526544">
              <w:rPr>
                <w:i/>
                <w:sz w:val="24"/>
                <w:szCs w:val="24"/>
              </w:rPr>
              <w:br/>
              <w:t>до 14 месяцев</w:t>
            </w:r>
            <w:r w:rsidRPr="00526544">
              <w:rPr>
                <w:i/>
                <w:color w:val="000000"/>
                <w:sz w:val="24"/>
                <w:szCs w:val="24"/>
              </w:rPr>
              <w:t xml:space="preserve"> </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FF7F81">
            <w:pPr>
              <w:pStyle w:val="Style10"/>
              <w:widowControl/>
              <w:spacing w:after="60" w:line="240" w:lineRule="exact"/>
              <w:rPr>
                <w:rFonts w:ascii="Times New Roman" w:hAnsi="Times New Roman"/>
              </w:rPr>
            </w:pPr>
            <w:r w:rsidRPr="00526544">
              <w:rPr>
                <w:rFonts w:ascii="Times New Roman" w:hAnsi="Times New Roman"/>
              </w:rPr>
              <w:lastRenderedPageBreak/>
              <w:t>6 июня</w:t>
            </w:r>
            <w:r w:rsidR="00FF7F81" w:rsidRPr="00526544">
              <w:rPr>
                <w:rFonts w:ascii="Times New Roman" w:hAnsi="Times New Roman"/>
              </w:rPr>
              <w:br/>
            </w:r>
            <w:r w:rsidRPr="00526544">
              <w:rPr>
                <w:rFonts w:ascii="Times New Roman" w:hAnsi="Times New Roman"/>
              </w:rPr>
              <w:t>021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pStyle w:val="Style10"/>
              <w:widowControl/>
              <w:spacing w:after="60" w:line="240" w:lineRule="exact"/>
              <w:jc w:val="left"/>
              <w:rPr>
                <w:rFonts w:ascii="Times New Roman" w:hAnsi="Times New Roman"/>
              </w:rPr>
            </w:pP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0B7498" w:rsidP="00A3672F">
            <w:pPr>
              <w:pStyle w:val="Style10"/>
              <w:widowControl/>
              <w:spacing w:before="40" w:after="60" w:line="240" w:lineRule="exact"/>
              <w:rPr>
                <w:rStyle w:val="FontStyle39"/>
                <w:sz w:val="24"/>
              </w:rPr>
            </w:pPr>
            <w:r w:rsidRPr="00526544">
              <w:rPr>
                <w:rStyle w:val="FontStyle39"/>
                <w:sz w:val="24"/>
              </w:rPr>
              <w:t>9</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Style w:val="Exact0"/>
                <w:sz w:val="24"/>
                <w:szCs w:val="24"/>
              </w:rPr>
              <w:t>1806 31 00 00, 1806 90 11 00, 1806 90 19 00, 1806 90 50 00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Style w:val="Exact0"/>
                <w:sz w:val="24"/>
                <w:szCs w:val="24"/>
              </w:rPr>
              <w:t xml:space="preserve">Некоторые виды шоколада и других готовых продуктов </w:t>
            </w:r>
            <w:r w:rsidRPr="00526544">
              <w:rPr>
                <w:rStyle w:val="Exact0"/>
                <w:sz w:val="24"/>
                <w:szCs w:val="24"/>
              </w:rPr>
              <w:br/>
              <w:t xml:space="preserve">с содержанием какао </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before="40"/>
              <w:jc w:val="left"/>
              <w:rPr>
                <w:sz w:val="24"/>
                <w:szCs w:val="24"/>
              </w:rPr>
            </w:pPr>
            <w:r w:rsidRPr="00526544">
              <w:rPr>
                <w:b/>
                <w:sz w:val="24"/>
                <w:szCs w:val="24"/>
              </w:rPr>
              <w:t xml:space="preserve">Антидемпинговая пошлина </w:t>
            </w:r>
            <w:r w:rsidRPr="00526544">
              <w:rPr>
                <w:sz w:val="24"/>
                <w:szCs w:val="24"/>
              </w:rPr>
              <w:t>в размере 31,33 %.</w:t>
            </w:r>
          </w:p>
          <w:p w:rsidR="00A3672F" w:rsidRPr="00526544" w:rsidRDefault="00A3672F" w:rsidP="00A3672F">
            <w:pPr>
              <w:spacing w:before="40"/>
              <w:jc w:val="left"/>
              <w:rPr>
                <w:sz w:val="24"/>
                <w:szCs w:val="24"/>
              </w:rPr>
            </w:pPr>
            <w:r w:rsidRPr="00526544">
              <w:rPr>
                <w:color w:val="000000"/>
                <w:sz w:val="24"/>
                <w:szCs w:val="24"/>
              </w:rPr>
              <w:t xml:space="preserve">Решение Межведомственной комиссии </w:t>
            </w:r>
            <w:r w:rsidRPr="00526544">
              <w:rPr>
                <w:color w:val="000000"/>
                <w:sz w:val="24"/>
                <w:szCs w:val="24"/>
              </w:rPr>
              <w:br/>
              <w:t xml:space="preserve">по международной торговле от </w:t>
            </w:r>
            <w:r w:rsidRPr="00526544">
              <w:rPr>
                <w:sz w:val="24"/>
                <w:szCs w:val="24"/>
              </w:rPr>
              <w:t>18 мая 2017 года № АД-373/2017/4411-05</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before="40" w:after="60" w:line="240" w:lineRule="exact"/>
              <w:rPr>
                <w:rFonts w:ascii="Times New Roman" w:hAnsi="Times New Roman"/>
              </w:rPr>
            </w:pPr>
            <w:r w:rsidRPr="00526544">
              <w:rPr>
                <w:rFonts w:ascii="Times New Roman" w:hAnsi="Times New Roman"/>
              </w:rPr>
              <w:t>Май</w:t>
            </w:r>
            <w:r w:rsidRPr="00526544">
              <w:rPr>
                <w:rFonts w:ascii="Times New Roman" w:hAnsi="Times New Roman"/>
              </w:rPr>
              <w:br/>
              <w:t>2022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spacing w:before="40"/>
              <w:ind w:hanging="34"/>
              <w:jc w:val="left"/>
              <w:rPr>
                <w:sz w:val="24"/>
                <w:szCs w:val="24"/>
              </w:rPr>
            </w:pPr>
            <w:r w:rsidRPr="00526544">
              <w:rPr>
                <w:sz w:val="24"/>
                <w:szCs w:val="24"/>
              </w:rPr>
              <w:t>Расследование инициировано 28 мая 2016 года</w:t>
            </w:r>
            <w:r w:rsidRPr="00526544">
              <w:rPr>
                <w:color w:val="000000"/>
                <w:sz w:val="24"/>
                <w:szCs w:val="24"/>
              </w:rPr>
              <w:t xml:space="preserve"> (решение Межведомственной комиссии по международной торговле от 26 мая 2016 года № АД-357/2016/4411-05)</w:t>
            </w: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0B7498">
            <w:pPr>
              <w:pStyle w:val="Style10"/>
              <w:widowControl/>
              <w:spacing w:before="40" w:after="60" w:line="240" w:lineRule="exact"/>
              <w:rPr>
                <w:rFonts w:ascii="Times New Roman" w:hAnsi="Times New Roman"/>
              </w:rPr>
            </w:pPr>
            <w:r w:rsidRPr="00526544">
              <w:rPr>
                <w:rFonts w:ascii="Times New Roman" w:hAnsi="Times New Roman"/>
              </w:rPr>
              <w:t>1</w:t>
            </w:r>
            <w:r w:rsidR="000B7498" w:rsidRPr="00526544">
              <w:rPr>
                <w:rFonts w:ascii="Times New Roman" w:hAnsi="Times New Roman"/>
              </w:rPr>
              <w:t>0</w:t>
            </w:r>
            <w:r w:rsidRPr="00526544">
              <w:rPr>
                <w:rFonts w:ascii="Times New Roman" w:hAnsi="Times New Roman"/>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3102 10,</w:t>
            </w:r>
            <w:r w:rsidRPr="00526544">
              <w:rPr>
                <w:rFonts w:ascii="Times New Roman" w:hAnsi="Times New Roman"/>
              </w:rPr>
              <w:br/>
              <w:t>3102 80 00 00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 xml:space="preserve">Азотные удобрения </w:t>
            </w:r>
            <w:r w:rsidRPr="00526544">
              <w:rPr>
                <w:rFonts w:ascii="Times New Roman" w:hAnsi="Times New Roman"/>
              </w:rPr>
              <w:br/>
              <w:t xml:space="preserve">из Российской Федерации </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before="40"/>
              <w:rPr>
                <w:sz w:val="24"/>
                <w:szCs w:val="24"/>
              </w:rPr>
            </w:pPr>
            <w:r w:rsidRPr="00526544">
              <w:rPr>
                <w:b/>
                <w:sz w:val="24"/>
                <w:szCs w:val="24"/>
              </w:rPr>
              <w:t>Антидемпинговая пошлина</w:t>
            </w:r>
            <w:r w:rsidRPr="00526544">
              <w:rPr>
                <w:sz w:val="24"/>
                <w:szCs w:val="24"/>
              </w:rPr>
              <w:t xml:space="preserve"> в размере </w:t>
            </w:r>
            <w:r w:rsidRPr="00526544">
              <w:rPr>
                <w:color w:val="000000"/>
                <w:sz w:val="24"/>
                <w:szCs w:val="24"/>
              </w:rPr>
              <w:t xml:space="preserve">31,84 %. </w:t>
            </w:r>
          </w:p>
          <w:p w:rsidR="00A3672F" w:rsidRPr="00526544" w:rsidRDefault="00A3672F" w:rsidP="00A3672F">
            <w:pPr>
              <w:spacing w:before="40" w:after="60"/>
              <w:jc w:val="left"/>
              <w:rPr>
                <w:sz w:val="24"/>
                <w:szCs w:val="24"/>
              </w:rPr>
            </w:pPr>
            <w:r w:rsidRPr="00526544">
              <w:rPr>
                <w:color w:val="000000"/>
                <w:sz w:val="24"/>
                <w:szCs w:val="24"/>
              </w:rPr>
              <w:t>Межведомственная комиссия по</w:t>
            </w:r>
            <w:r w:rsidRPr="00526544">
              <w:rPr>
                <w:color w:val="000000"/>
                <w:sz w:val="24"/>
                <w:szCs w:val="24"/>
                <w:lang w:val="en-US"/>
              </w:rPr>
              <w:t> </w:t>
            </w:r>
            <w:r w:rsidRPr="00526544">
              <w:rPr>
                <w:color w:val="000000"/>
                <w:sz w:val="24"/>
                <w:szCs w:val="24"/>
              </w:rPr>
              <w:t xml:space="preserve">международной торговле Украины 18 мая 2017  года  </w:t>
            </w:r>
            <w:r w:rsidRPr="00526544">
              <w:rPr>
                <w:color w:val="000000"/>
                <w:sz w:val="24"/>
                <w:szCs w:val="24"/>
                <w:shd w:val="clear" w:color="auto" w:fill="FFFFFF"/>
              </w:rPr>
              <w:t xml:space="preserve">№ АД-376/2017/4411-05 </w:t>
            </w:r>
            <w:r w:rsidRPr="00526544">
              <w:rPr>
                <w:color w:val="000000"/>
                <w:sz w:val="24"/>
                <w:szCs w:val="24"/>
              </w:rPr>
              <w:t xml:space="preserve">приняла решение о возобновлении  действия антидемпинговых мер относительно импорта в Украину некоторых азотных удобрений (карбамида и </w:t>
            </w:r>
            <w:r w:rsidRPr="00526544">
              <w:rPr>
                <w:color w:val="222222"/>
                <w:sz w:val="24"/>
                <w:szCs w:val="24"/>
                <w:shd w:val="clear" w:color="auto" w:fill="FFFFFF"/>
              </w:rPr>
              <w:t>карбамидно-аммиачной смеси</w:t>
            </w:r>
            <w:r w:rsidRPr="00526544">
              <w:rPr>
                <w:color w:val="000000"/>
                <w:sz w:val="24"/>
                <w:szCs w:val="24"/>
              </w:rPr>
              <w:t xml:space="preserve">) происхождением из Российской Федерации, </w:t>
            </w:r>
            <w:r w:rsidRPr="00526544">
              <w:rPr>
                <w:color w:val="000000"/>
                <w:sz w:val="24"/>
                <w:szCs w:val="24"/>
                <w:shd w:val="clear" w:color="auto" w:fill="FFFFFF"/>
              </w:rPr>
              <w:t>ранее введенных решением Межведомственной комиссии по международной торговле Украины от 27 декабря 2016 года № АД-363/2016/4411-05</w:t>
            </w:r>
            <w:r w:rsidRPr="00526544">
              <w:rPr>
                <w:color w:val="000000"/>
                <w:sz w:val="24"/>
                <w:szCs w:val="24"/>
              </w:rPr>
              <w:t>. Отныне пошлина в размере 31,84 % будет применяться ко всем производителям данного удобрения происхождением из Российской Федерации. Указанное  решение вступает в силу на второй день с даты опубликования сообщения (</w:t>
            </w:r>
            <w:r w:rsidRPr="00526544">
              <w:rPr>
                <w:color w:val="000000"/>
                <w:sz w:val="24"/>
                <w:szCs w:val="24"/>
                <w:shd w:val="clear" w:color="auto" w:fill="FFFFFF"/>
              </w:rPr>
              <w:t>«Правительственный курьер» от 20 мая 2017 года № 92)</w:t>
            </w:r>
          </w:p>
        </w:tc>
        <w:tc>
          <w:tcPr>
            <w:tcW w:w="1701" w:type="dxa"/>
            <w:gridSpan w:val="2"/>
            <w:tcBorders>
              <w:top w:val="single" w:sz="6" w:space="0" w:color="auto"/>
              <w:left w:val="single" w:sz="6" w:space="0" w:color="auto"/>
              <w:bottom w:val="single" w:sz="4" w:space="0" w:color="auto"/>
              <w:right w:val="single" w:sz="4" w:space="0" w:color="auto"/>
            </w:tcBorders>
          </w:tcPr>
          <w:p w:rsidR="00A3672F" w:rsidRPr="00526544" w:rsidRDefault="00A3672F" w:rsidP="00A3672F">
            <w:pPr>
              <w:pStyle w:val="Style10"/>
              <w:widowControl/>
              <w:spacing w:before="40" w:after="60" w:line="240" w:lineRule="exact"/>
              <w:rPr>
                <w:rFonts w:ascii="Times New Roman" w:hAnsi="Times New Roman"/>
              </w:rPr>
            </w:pPr>
            <w:r w:rsidRPr="00526544">
              <w:rPr>
                <w:rFonts w:ascii="Times New Roman" w:hAnsi="Times New Roman"/>
              </w:rPr>
              <w:t>Декабрь</w:t>
            </w:r>
            <w:r w:rsidRPr="00526544">
              <w:rPr>
                <w:rFonts w:ascii="Times New Roman" w:hAnsi="Times New Roman"/>
              </w:rPr>
              <w:br/>
              <w:t>2021 года</w:t>
            </w:r>
          </w:p>
        </w:tc>
        <w:tc>
          <w:tcPr>
            <w:tcW w:w="2940" w:type="dxa"/>
            <w:gridSpan w:val="2"/>
            <w:tcBorders>
              <w:top w:val="single" w:sz="6" w:space="0" w:color="auto"/>
              <w:left w:val="single" w:sz="4" w:space="0" w:color="auto"/>
              <w:bottom w:val="single" w:sz="4" w:space="0" w:color="auto"/>
              <w:right w:val="single" w:sz="4" w:space="0" w:color="auto"/>
            </w:tcBorders>
          </w:tcPr>
          <w:p w:rsidR="00A3672F" w:rsidRPr="00526544" w:rsidRDefault="00A3672F" w:rsidP="00A3672F">
            <w:pPr>
              <w:pStyle w:val="af2"/>
              <w:shd w:val="clear" w:color="auto" w:fill="FFFFFF"/>
              <w:spacing w:before="40" w:beforeAutospacing="0" w:after="0" w:afterAutospacing="0"/>
              <w:jc w:val="left"/>
              <w:textAlignment w:val="baseline"/>
              <w:rPr>
                <w:i/>
                <w:szCs w:val="24"/>
              </w:rPr>
            </w:pPr>
            <w:r w:rsidRPr="00526544">
              <w:rPr>
                <w:i/>
                <w:szCs w:val="24"/>
              </w:rPr>
              <w:t>Справочно:</w:t>
            </w:r>
          </w:p>
          <w:p w:rsidR="00A3672F" w:rsidRPr="00526544" w:rsidRDefault="00A3672F" w:rsidP="00A3672F">
            <w:pPr>
              <w:pStyle w:val="af2"/>
              <w:shd w:val="clear" w:color="auto" w:fill="FFFFFF"/>
              <w:spacing w:before="0" w:beforeAutospacing="0" w:after="0" w:afterAutospacing="0"/>
              <w:jc w:val="left"/>
              <w:textAlignment w:val="baseline"/>
              <w:rPr>
                <w:i/>
                <w:color w:val="333333"/>
                <w:szCs w:val="24"/>
              </w:rPr>
            </w:pPr>
            <w:r w:rsidRPr="00526544">
              <w:rPr>
                <w:i/>
                <w:szCs w:val="24"/>
              </w:rPr>
              <w:t>Украина планировала с 29 декабря 2016 года ввести антидемпинговые пошлины на импорт российских азотных удобрений в размере от 4,19 до 31,83 %, однако по просьбе Министерства аграрной политики Украины на время проведения посевной до 1  июля 2017 года действие антидемпинговой меры</w:t>
            </w:r>
            <w:r w:rsidRPr="00526544">
              <w:rPr>
                <w:i/>
                <w:color w:val="333333"/>
                <w:szCs w:val="24"/>
              </w:rPr>
              <w:t xml:space="preserve"> было </w:t>
            </w:r>
            <w:r w:rsidRPr="00526544">
              <w:rPr>
                <w:i/>
                <w:szCs w:val="24"/>
              </w:rPr>
              <w:t>приостановлено</w:t>
            </w:r>
          </w:p>
          <w:p w:rsidR="00A3672F" w:rsidRPr="00526544" w:rsidRDefault="00A3672F" w:rsidP="00A3672F">
            <w:pPr>
              <w:spacing w:before="0" w:after="40"/>
              <w:jc w:val="left"/>
              <w:rPr>
                <w:rStyle w:val="FontStyle39"/>
                <w:sz w:val="24"/>
              </w:rPr>
            </w:pPr>
            <w:r w:rsidRPr="00526544">
              <w:rPr>
                <w:i/>
                <w:sz w:val="24"/>
                <w:szCs w:val="24"/>
              </w:rPr>
              <w:t xml:space="preserve">(решение Межведомственной комиссии по международной торговле Украины от 13  февраля 2017 года </w:t>
            </w:r>
            <w:r w:rsidRPr="00526544">
              <w:rPr>
                <w:i/>
                <w:sz w:val="24"/>
                <w:szCs w:val="24"/>
              </w:rPr>
              <w:br/>
              <w:t>№ АД-365/2017/4411-05)</w:t>
            </w:r>
            <w:r w:rsidRPr="00526544">
              <w:rPr>
                <w:sz w:val="24"/>
                <w:szCs w:val="24"/>
              </w:rPr>
              <w:t xml:space="preserve"> </w:t>
            </w:r>
          </w:p>
        </w:tc>
      </w:tr>
      <w:tr w:rsidR="00EF2AC3" w:rsidRPr="00526544" w:rsidTr="00833BB1">
        <w:tc>
          <w:tcPr>
            <w:tcW w:w="659" w:type="dxa"/>
            <w:tcBorders>
              <w:top w:val="single" w:sz="6" w:space="0" w:color="auto"/>
              <w:left w:val="single" w:sz="4" w:space="0" w:color="auto"/>
              <w:bottom w:val="single" w:sz="6" w:space="0" w:color="auto"/>
              <w:right w:val="single" w:sz="6" w:space="0" w:color="auto"/>
            </w:tcBorders>
          </w:tcPr>
          <w:p w:rsidR="00EF2AC3" w:rsidRPr="00526544" w:rsidRDefault="002D4FBA" w:rsidP="00FF7F81">
            <w:pPr>
              <w:pStyle w:val="Style10"/>
              <w:pageBreakBefore/>
              <w:widowControl/>
              <w:spacing w:line="240" w:lineRule="exact"/>
              <w:rPr>
                <w:rFonts w:ascii="Times New Roman" w:hAnsi="Times New Roman"/>
              </w:rPr>
            </w:pPr>
            <w:r w:rsidRPr="00526544">
              <w:rPr>
                <w:rFonts w:ascii="Times New Roman" w:hAnsi="Times New Roman"/>
              </w:rPr>
              <w:lastRenderedPageBreak/>
              <w:t>1</w:t>
            </w:r>
            <w:r w:rsidR="000B7498" w:rsidRPr="00526544">
              <w:rPr>
                <w:rFonts w:ascii="Times New Roman" w:hAnsi="Times New Roman"/>
              </w:rPr>
              <w:t>1</w:t>
            </w:r>
            <w:r w:rsidRPr="00526544">
              <w:rPr>
                <w:rFonts w:ascii="Times New Roman" w:hAnsi="Times New Roman"/>
              </w:rPr>
              <w:t>.</w:t>
            </w:r>
          </w:p>
        </w:tc>
        <w:tc>
          <w:tcPr>
            <w:tcW w:w="1979" w:type="dxa"/>
            <w:gridSpan w:val="2"/>
            <w:tcBorders>
              <w:top w:val="single" w:sz="6" w:space="0" w:color="auto"/>
              <w:left w:val="single" w:sz="6" w:space="0" w:color="auto"/>
              <w:bottom w:val="single" w:sz="6" w:space="0" w:color="auto"/>
              <w:right w:val="single" w:sz="6" w:space="0" w:color="auto"/>
            </w:tcBorders>
          </w:tcPr>
          <w:p w:rsidR="00EF2AC3" w:rsidRPr="00526544" w:rsidRDefault="00EF2AC3" w:rsidP="00FF7F81">
            <w:pPr>
              <w:pStyle w:val="Style10"/>
              <w:widowControl/>
              <w:spacing w:line="240" w:lineRule="exact"/>
              <w:jc w:val="left"/>
              <w:rPr>
                <w:rFonts w:ascii="Times New Roman" w:hAnsi="Times New Roman"/>
              </w:rPr>
            </w:pPr>
            <w:r w:rsidRPr="00526544">
              <w:rPr>
                <w:rFonts w:ascii="Times New Roman" w:hAnsi="Times New Roman"/>
                <w:bCs/>
              </w:rPr>
              <w:t xml:space="preserve">3909 10 0000 </w:t>
            </w:r>
          </w:p>
        </w:tc>
        <w:tc>
          <w:tcPr>
            <w:tcW w:w="3115" w:type="dxa"/>
            <w:tcBorders>
              <w:top w:val="single" w:sz="6" w:space="0" w:color="auto"/>
              <w:left w:val="single" w:sz="6" w:space="0" w:color="auto"/>
              <w:bottom w:val="single" w:sz="6" w:space="0" w:color="auto"/>
              <w:right w:val="single" w:sz="6" w:space="0" w:color="auto"/>
            </w:tcBorders>
          </w:tcPr>
          <w:p w:rsidR="00EF2AC3" w:rsidRPr="00526544" w:rsidRDefault="00EF2AC3" w:rsidP="00FF7F81">
            <w:pPr>
              <w:pStyle w:val="Style10"/>
              <w:widowControl/>
              <w:spacing w:line="240" w:lineRule="exact"/>
              <w:jc w:val="left"/>
              <w:rPr>
                <w:rFonts w:ascii="Times New Roman" w:hAnsi="Times New Roman"/>
              </w:rPr>
            </w:pPr>
            <w:r w:rsidRPr="00526544">
              <w:rPr>
                <w:rFonts w:ascii="Times New Roman" w:hAnsi="Times New Roman"/>
                <w:bCs/>
              </w:rPr>
              <w:t>Карбамидо-формальдегидная смола из Российской Федерации</w:t>
            </w:r>
          </w:p>
        </w:tc>
        <w:tc>
          <w:tcPr>
            <w:tcW w:w="5101" w:type="dxa"/>
            <w:tcBorders>
              <w:top w:val="single" w:sz="6" w:space="0" w:color="auto"/>
              <w:left w:val="single" w:sz="6" w:space="0" w:color="auto"/>
              <w:bottom w:val="single" w:sz="6" w:space="0" w:color="auto"/>
              <w:right w:val="single" w:sz="6" w:space="0" w:color="auto"/>
            </w:tcBorders>
          </w:tcPr>
          <w:p w:rsidR="00EF2AC3" w:rsidRPr="00526544" w:rsidRDefault="00EF2AC3" w:rsidP="00FF7F81">
            <w:pPr>
              <w:jc w:val="both"/>
              <w:rPr>
                <w:bCs/>
                <w:sz w:val="24"/>
                <w:szCs w:val="24"/>
              </w:rPr>
            </w:pPr>
            <w:r w:rsidRPr="00526544">
              <w:rPr>
                <w:b/>
                <w:bCs/>
                <w:sz w:val="24"/>
                <w:szCs w:val="24"/>
              </w:rPr>
              <w:t>Антидемпинговая пошлина</w:t>
            </w:r>
            <w:r w:rsidRPr="00526544">
              <w:rPr>
                <w:bCs/>
                <w:sz w:val="24"/>
                <w:szCs w:val="24"/>
              </w:rPr>
              <w:t xml:space="preserve"> в размере 39,94% для всех российских компаний</w:t>
            </w:r>
            <w:r w:rsidR="00A02430" w:rsidRPr="00526544">
              <w:rPr>
                <w:bCs/>
                <w:sz w:val="24"/>
                <w:szCs w:val="24"/>
              </w:rPr>
              <w:t>.</w:t>
            </w:r>
          </w:p>
          <w:p w:rsidR="00EF2AC3" w:rsidRPr="00526544" w:rsidRDefault="00A02430" w:rsidP="005D0BA6">
            <w:pPr>
              <w:spacing w:after="60"/>
              <w:jc w:val="both"/>
              <w:rPr>
                <w:b/>
                <w:sz w:val="24"/>
                <w:szCs w:val="24"/>
              </w:rPr>
            </w:pPr>
            <w:r w:rsidRPr="00526544">
              <w:rPr>
                <w:bCs/>
                <w:sz w:val="24"/>
                <w:szCs w:val="24"/>
              </w:rPr>
              <w:t>(Решение Межведомственной комиссии по международной торговле Украины от 2 июля 2018 г</w:t>
            </w:r>
            <w:r w:rsidR="00FF7F81" w:rsidRPr="00526544">
              <w:rPr>
                <w:bCs/>
                <w:sz w:val="24"/>
                <w:szCs w:val="24"/>
              </w:rPr>
              <w:t>ода</w:t>
            </w:r>
            <w:r w:rsidRPr="00526544">
              <w:rPr>
                <w:bCs/>
                <w:sz w:val="24"/>
                <w:szCs w:val="24"/>
              </w:rPr>
              <w:t xml:space="preserve"> №</w:t>
            </w:r>
            <w:r w:rsidR="00FF7F81" w:rsidRPr="00526544">
              <w:rPr>
                <w:bCs/>
                <w:sz w:val="24"/>
                <w:szCs w:val="24"/>
              </w:rPr>
              <w:t> </w:t>
            </w:r>
            <w:r w:rsidRPr="00526544">
              <w:rPr>
                <w:bCs/>
                <w:sz w:val="24"/>
                <w:szCs w:val="24"/>
              </w:rPr>
              <w:t>АД-392/2018/4411-05, вступает в силу через 45 дней с д</w:t>
            </w:r>
            <w:r w:rsidR="005D0BA6" w:rsidRPr="00526544">
              <w:rPr>
                <w:bCs/>
                <w:sz w:val="24"/>
                <w:szCs w:val="24"/>
              </w:rPr>
              <w:t>аты</w:t>
            </w:r>
            <w:r w:rsidRPr="00526544">
              <w:rPr>
                <w:bCs/>
                <w:sz w:val="24"/>
                <w:szCs w:val="24"/>
              </w:rPr>
              <w:t xml:space="preserve"> опубликования,  сообщение о решении опубликовано в газете «Правительственный курьер» от 4 июля 2018</w:t>
            </w:r>
            <w:r w:rsidR="00380045" w:rsidRPr="00526544">
              <w:rPr>
                <w:bCs/>
                <w:sz w:val="24"/>
                <w:szCs w:val="24"/>
              </w:rPr>
              <w:t> </w:t>
            </w:r>
            <w:r w:rsidRPr="00526544">
              <w:rPr>
                <w:bCs/>
                <w:sz w:val="24"/>
                <w:szCs w:val="24"/>
              </w:rPr>
              <w:t>года №</w:t>
            </w:r>
            <w:r w:rsidR="00FF7F81" w:rsidRPr="00526544">
              <w:rPr>
                <w:bCs/>
                <w:sz w:val="24"/>
                <w:szCs w:val="24"/>
              </w:rPr>
              <w:t> </w:t>
            </w:r>
            <w:r w:rsidRPr="00526544">
              <w:rPr>
                <w:bCs/>
                <w:sz w:val="24"/>
                <w:szCs w:val="24"/>
              </w:rPr>
              <w:t>122(6238)</w:t>
            </w:r>
            <w:r w:rsidR="005D0BA6" w:rsidRPr="00526544">
              <w:rPr>
                <w:bCs/>
                <w:sz w:val="24"/>
                <w:szCs w:val="24"/>
              </w:rPr>
              <w:t>)</w:t>
            </w:r>
          </w:p>
        </w:tc>
        <w:tc>
          <w:tcPr>
            <w:tcW w:w="1701" w:type="dxa"/>
            <w:gridSpan w:val="2"/>
            <w:tcBorders>
              <w:top w:val="single" w:sz="6" w:space="0" w:color="auto"/>
              <w:left w:val="single" w:sz="6" w:space="0" w:color="auto"/>
              <w:bottom w:val="single" w:sz="4" w:space="0" w:color="auto"/>
              <w:right w:val="single" w:sz="4" w:space="0" w:color="auto"/>
            </w:tcBorders>
          </w:tcPr>
          <w:p w:rsidR="00EF2AC3" w:rsidRPr="00526544" w:rsidRDefault="00EF2AC3" w:rsidP="00FF7F81">
            <w:pPr>
              <w:pStyle w:val="Style10"/>
              <w:widowControl/>
              <w:spacing w:line="240" w:lineRule="exact"/>
              <w:rPr>
                <w:rFonts w:ascii="Times New Roman" w:hAnsi="Times New Roman"/>
              </w:rPr>
            </w:pPr>
            <w:r w:rsidRPr="00526544">
              <w:rPr>
                <w:rFonts w:ascii="Times New Roman" w:hAnsi="Times New Roman"/>
                <w:bCs/>
              </w:rPr>
              <w:t>18 августа 2023</w:t>
            </w:r>
            <w:r w:rsidR="00A02430" w:rsidRPr="00526544">
              <w:rPr>
                <w:rFonts w:ascii="Times New Roman" w:hAnsi="Times New Roman"/>
                <w:bCs/>
              </w:rPr>
              <w:t> </w:t>
            </w:r>
            <w:r w:rsidRPr="00526544">
              <w:rPr>
                <w:rFonts w:ascii="Times New Roman" w:hAnsi="Times New Roman"/>
                <w:bCs/>
              </w:rPr>
              <w:t>г.</w:t>
            </w:r>
          </w:p>
        </w:tc>
        <w:tc>
          <w:tcPr>
            <w:tcW w:w="2940" w:type="dxa"/>
            <w:gridSpan w:val="2"/>
            <w:tcBorders>
              <w:top w:val="single" w:sz="6" w:space="0" w:color="auto"/>
              <w:left w:val="single" w:sz="4" w:space="0" w:color="auto"/>
              <w:bottom w:val="single" w:sz="4" w:space="0" w:color="auto"/>
              <w:right w:val="single" w:sz="4" w:space="0" w:color="auto"/>
            </w:tcBorders>
          </w:tcPr>
          <w:p w:rsidR="00EF2AC3" w:rsidRPr="00526544" w:rsidRDefault="00EF2AC3" w:rsidP="00FF7F81">
            <w:pPr>
              <w:pStyle w:val="af2"/>
              <w:shd w:val="clear" w:color="auto" w:fill="FFFFFF"/>
              <w:spacing w:before="60" w:beforeAutospacing="0" w:after="0" w:afterAutospacing="0"/>
              <w:jc w:val="left"/>
              <w:textAlignment w:val="baseline"/>
              <w:rPr>
                <w:bCs/>
                <w:szCs w:val="24"/>
              </w:rPr>
            </w:pPr>
            <w:r w:rsidRPr="00526544">
              <w:rPr>
                <w:bCs/>
                <w:szCs w:val="24"/>
              </w:rPr>
              <w:t>Вв</w:t>
            </w:r>
            <w:r w:rsidR="000B727E" w:rsidRPr="00526544">
              <w:rPr>
                <w:bCs/>
                <w:szCs w:val="24"/>
              </w:rPr>
              <w:t>едена</w:t>
            </w:r>
            <w:r w:rsidRPr="00526544">
              <w:rPr>
                <w:bCs/>
                <w:szCs w:val="24"/>
              </w:rPr>
              <w:t xml:space="preserve"> с 19 августа 2018</w:t>
            </w:r>
            <w:r w:rsidR="00A02430" w:rsidRPr="00526544">
              <w:rPr>
                <w:bCs/>
                <w:szCs w:val="24"/>
              </w:rPr>
              <w:t> </w:t>
            </w:r>
            <w:r w:rsidRPr="00526544">
              <w:rPr>
                <w:bCs/>
                <w:szCs w:val="24"/>
              </w:rPr>
              <w:t>г</w:t>
            </w:r>
            <w:r w:rsidR="005D0BA6" w:rsidRPr="00526544">
              <w:rPr>
                <w:bCs/>
                <w:szCs w:val="24"/>
              </w:rPr>
              <w:t>ода</w:t>
            </w:r>
            <w:r w:rsidRPr="00526544">
              <w:rPr>
                <w:bCs/>
                <w:szCs w:val="24"/>
              </w:rPr>
              <w:t xml:space="preserve"> </w:t>
            </w:r>
          </w:p>
          <w:p w:rsidR="00EF2AC3" w:rsidRPr="00526544" w:rsidRDefault="00EF2AC3" w:rsidP="00FF7F81">
            <w:pPr>
              <w:pStyle w:val="af2"/>
              <w:shd w:val="clear" w:color="auto" w:fill="FFFFFF"/>
              <w:spacing w:before="60" w:beforeAutospacing="0" w:after="0" w:afterAutospacing="0"/>
              <w:jc w:val="left"/>
              <w:textAlignment w:val="baseline"/>
              <w:rPr>
                <w:i/>
                <w:color w:val="333333"/>
                <w:szCs w:val="24"/>
              </w:rPr>
            </w:pPr>
          </w:p>
        </w:tc>
      </w:tr>
      <w:tr w:rsidR="00A3672F"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3672F" w:rsidRPr="00526544" w:rsidRDefault="002D4FBA" w:rsidP="000B7498">
            <w:pPr>
              <w:pStyle w:val="Style10"/>
              <w:widowControl/>
              <w:spacing w:after="60" w:line="240" w:lineRule="exact"/>
              <w:rPr>
                <w:rStyle w:val="FontStyle39"/>
                <w:sz w:val="24"/>
              </w:rPr>
            </w:pPr>
            <w:r w:rsidRPr="00526544">
              <w:rPr>
                <w:rStyle w:val="FontStyle39"/>
                <w:sz w:val="24"/>
              </w:rPr>
              <w:t>1</w:t>
            </w:r>
            <w:r w:rsidR="000B7498" w:rsidRPr="00526544">
              <w:rPr>
                <w:rStyle w:val="FontStyle39"/>
                <w:sz w:val="24"/>
              </w:rPr>
              <w:t>2</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6804 22 30 00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 xml:space="preserve">Круги шлифовальные </w:t>
            </w:r>
            <w:r w:rsidRPr="00526544">
              <w:rPr>
                <w:rFonts w:ascii="Times New Roman" w:hAnsi="Times New Roman"/>
              </w:rPr>
              <w:br/>
              <w:t>на керамической связке</w:t>
            </w:r>
            <w:r w:rsidRPr="00526544">
              <w:rPr>
                <w:rFonts w:ascii="Times New Roman" w:hAnsi="Times New Roman"/>
              </w:rPr>
              <w:br/>
              <w:t>из Российской Федерации</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before="40"/>
              <w:jc w:val="left"/>
              <w:rPr>
                <w:sz w:val="24"/>
                <w:szCs w:val="24"/>
              </w:rPr>
            </w:pPr>
            <w:r w:rsidRPr="00526544">
              <w:rPr>
                <w:b/>
                <w:sz w:val="24"/>
                <w:szCs w:val="24"/>
              </w:rPr>
              <w:t>Антидемпинговая пошлина</w:t>
            </w:r>
            <w:r w:rsidRPr="00526544">
              <w:rPr>
                <w:sz w:val="24"/>
                <w:szCs w:val="24"/>
              </w:rPr>
              <w:t xml:space="preserve"> в размере:</w:t>
            </w:r>
          </w:p>
          <w:p w:rsidR="00A3672F" w:rsidRPr="00526544" w:rsidRDefault="00A3672F" w:rsidP="00A3672F">
            <w:pPr>
              <w:spacing w:before="40"/>
              <w:jc w:val="left"/>
              <w:rPr>
                <w:sz w:val="24"/>
                <w:szCs w:val="24"/>
              </w:rPr>
            </w:pPr>
            <w:r w:rsidRPr="00526544">
              <w:rPr>
                <w:sz w:val="24"/>
                <w:szCs w:val="24"/>
              </w:rPr>
              <w:t>для ОАО «Волжский абразивный завод» – 6,54 %;</w:t>
            </w:r>
            <w:r w:rsidRPr="00526544">
              <w:rPr>
                <w:sz w:val="24"/>
                <w:szCs w:val="24"/>
              </w:rPr>
              <w:br/>
            </w:r>
            <w:r w:rsidRPr="00526544">
              <w:rPr>
                <w:spacing w:val="-2"/>
                <w:kern w:val="24"/>
                <w:sz w:val="24"/>
                <w:szCs w:val="24"/>
              </w:rPr>
              <w:t xml:space="preserve">для других экспортеров  Российской Федерации – </w:t>
            </w:r>
            <w:r w:rsidRPr="00526544">
              <w:rPr>
                <w:sz w:val="24"/>
                <w:szCs w:val="24"/>
              </w:rPr>
              <w:t>33,83 %.</w:t>
            </w:r>
          </w:p>
          <w:p w:rsidR="00A3672F" w:rsidRPr="00526544" w:rsidRDefault="00A3672F" w:rsidP="00A3672F">
            <w:pPr>
              <w:spacing w:before="40"/>
              <w:jc w:val="left"/>
              <w:rPr>
                <w:sz w:val="24"/>
                <w:szCs w:val="24"/>
              </w:rPr>
            </w:pPr>
            <w:r w:rsidRPr="00526544">
              <w:rPr>
                <w:sz w:val="24"/>
                <w:szCs w:val="24"/>
              </w:rPr>
              <w:t xml:space="preserve">Межведомственная комиссия </w:t>
            </w:r>
            <w:r w:rsidRPr="00526544">
              <w:rPr>
                <w:sz w:val="24"/>
                <w:szCs w:val="24"/>
              </w:rPr>
              <w:br/>
              <w:t xml:space="preserve">по международной торговле от 13 апреля 2017 года № АД-370/2017/4411-05  решила применить антидемпинговые меры в отношении импорта в Украину кругов шлифовальных </w:t>
            </w:r>
            <w:r w:rsidRPr="00526544">
              <w:rPr>
                <w:sz w:val="24"/>
                <w:szCs w:val="24"/>
              </w:rPr>
              <w:br/>
              <w:t xml:space="preserve">на керамической связке, выработанных </w:t>
            </w:r>
            <w:r w:rsidRPr="00526544">
              <w:rPr>
                <w:sz w:val="24"/>
                <w:szCs w:val="24"/>
              </w:rPr>
              <w:br/>
              <w:t>из нормального и белого электрокорунда (А), черного и зеленого карбида кремния (С) происхождением из Российской Федерации.</w:t>
            </w:r>
          </w:p>
          <w:p w:rsidR="00A3672F" w:rsidRPr="00526544" w:rsidRDefault="00A3672F" w:rsidP="00A3672F">
            <w:pPr>
              <w:spacing w:before="40" w:after="40"/>
              <w:jc w:val="left"/>
              <w:rPr>
                <w:sz w:val="24"/>
                <w:szCs w:val="24"/>
              </w:rPr>
            </w:pPr>
            <w:r w:rsidRPr="00526544">
              <w:rPr>
                <w:sz w:val="24"/>
                <w:szCs w:val="24"/>
              </w:rPr>
              <w:t xml:space="preserve">Антидемпинговая пошлина применяется сроком на 5 лет </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before="40" w:after="60" w:line="240" w:lineRule="exact"/>
              <w:rPr>
                <w:rFonts w:ascii="Times New Roman" w:hAnsi="Times New Roman"/>
              </w:rPr>
            </w:pPr>
            <w:r w:rsidRPr="00526544">
              <w:rPr>
                <w:rFonts w:ascii="Times New Roman" w:hAnsi="Times New Roman"/>
              </w:rPr>
              <w:t>Апрель</w:t>
            </w:r>
            <w:r w:rsidRPr="00526544">
              <w:rPr>
                <w:rFonts w:ascii="Times New Roman" w:hAnsi="Times New Roman"/>
              </w:rPr>
              <w:br/>
              <w:t>2022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pStyle w:val="af2"/>
              <w:pageBreakBefore/>
              <w:spacing w:before="40" w:beforeAutospacing="0" w:after="60" w:afterAutospacing="0"/>
              <w:jc w:val="left"/>
              <w:rPr>
                <w:bCs/>
                <w:szCs w:val="24"/>
              </w:rPr>
            </w:pPr>
            <w:r w:rsidRPr="00526544">
              <w:rPr>
                <w:bCs/>
                <w:spacing w:val="-4"/>
                <w:szCs w:val="24"/>
              </w:rPr>
              <w:t>Дата начала расследования –</w:t>
            </w:r>
            <w:r w:rsidRPr="00526544">
              <w:rPr>
                <w:bCs/>
                <w:szCs w:val="24"/>
              </w:rPr>
              <w:t xml:space="preserve"> ноябрь 2015 года</w:t>
            </w:r>
          </w:p>
          <w:p w:rsidR="00A3672F" w:rsidRPr="00526544" w:rsidRDefault="00A3672F" w:rsidP="00A3672F">
            <w:pPr>
              <w:pStyle w:val="Style10"/>
              <w:widowControl/>
              <w:spacing w:before="40" w:after="60" w:line="240" w:lineRule="exact"/>
              <w:jc w:val="left"/>
              <w:rPr>
                <w:rFonts w:ascii="Times New Roman" w:hAnsi="Times New Roman"/>
              </w:rPr>
            </w:pPr>
          </w:p>
        </w:tc>
      </w:tr>
      <w:tr w:rsidR="00A3672F" w:rsidRPr="00526544" w:rsidTr="00FF7F81">
        <w:tc>
          <w:tcPr>
            <w:tcW w:w="659" w:type="dxa"/>
            <w:tcBorders>
              <w:top w:val="single" w:sz="6" w:space="0" w:color="auto"/>
              <w:left w:val="single" w:sz="4" w:space="0" w:color="auto"/>
              <w:bottom w:val="single" w:sz="6" w:space="0" w:color="auto"/>
              <w:right w:val="single" w:sz="6" w:space="0" w:color="auto"/>
            </w:tcBorders>
          </w:tcPr>
          <w:p w:rsidR="00A3672F" w:rsidRPr="00526544" w:rsidRDefault="002D4FBA" w:rsidP="000B7498">
            <w:pPr>
              <w:pStyle w:val="Style10"/>
              <w:widowControl/>
              <w:spacing w:after="60" w:line="240" w:lineRule="exact"/>
              <w:rPr>
                <w:rStyle w:val="FontStyle39"/>
                <w:sz w:val="24"/>
              </w:rPr>
            </w:pPr>
            <w:r w:rsidRPr="00526544">
              <w:rPr>
                <w:rStyle w:val="FontStyle39"/>
                <w:sz w:val="24"/>
              </w:rPr>
              <w:t>1</w:t>
            </w:r>
            <w:r w:rsidR="000B7498" w:rsidRPr="00526544">
              <w:rPr>
                <w:rStyle w:val="FontStyle39"/>
                <w:sz w:val="24"/>
              </w:rPr>
              <w:t>3</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7213 10 00 00,</w:t>
            </w:r>
            <w:r w:rsidRPr="00526544">
              <w:rPr>
                <w:rFonts w:ascii="Times New Roman" w:hAnsi="Times New Roman"/>
              </w:rPr>
              <w:br/>
              <w:t>7213 91 10 00,</w:t>
            </w:r>
            <w:r w:rsidRPr="00526544">
              <w:rPr>
                <w:rFonts w:ascii="Times New Roman" w:hAnsi="Times New Roman"/>
              </w:rPr>
              <w:br/>
              <w:t>7213 91 20 00, 7213 91 41 00, 7213 91 49 00,</w:t>
            </w:r>
            <w:r w:rsidRPr="00526544">
              <w:rPr>
                <w:rFonts w:ascii="Times New Roman" w:hAnsi="Times New Roman"/>
              </w:rPr>
              <w:br/>
              <w:t>7213 91 70 00, 7213 91 90 00, 7213 99 10 00, 7213 99 90 00, 7214 20 00 00,</w:t>
            </w:r>
            <w:r w:rsidRPr="00526544">
              <w:rPr>
                <w:rFonts w:ascii="Times New Roman" w:hAnsi="Times New Roman"/>
              </w:rPr>
              <w:br/>
              <w:t xml:space="preserve">7214 99 10 00, 7214 99 39 00, </w:t>
            </w:r>
            <w:r w:rsidRPr="00526544">
              <w:rPr>
                <w:rFonts w:ascii="Times New Roman" w:hAnsi="Times New Roman"/>
              </w:rPr>
              <w:lastRenderedPageBreak/>
              <w:t>7214 99 50 00, 7214 99 79 00, 7214 99 95 00,</w:t>
            </w:r>
            <w:r w:rsidRPr="00526544">
              <w:rPr>
                <w:rFonts w:ascii="Times New Roman" w:hAnsi="Times New Roman"/>
              </w:rPr>
              <w:br/>
              <w:t>7227 20 00 00, 7227 90 10 00, 7227 90 50 00, 7227 90 95 00, 7228 20 91 00,</w:t>
            </w:r>
            <w:r w:rsidRPr="00526544">
              <w:rPr>
                <w:rFonts w:ascii="Times New Roman" w:hAnsi="Times New Roman"/>
              </w:rPr>
              <w:br/>
              <w:t>7228 20 99 00</w:t>
            </w:r>
            <w:r w:rsidR="00237F54" w:rsidRPr="00526544">
              <w:rPr>
                <w:rFonts w:ascii="Times New Roman" w:hAnsi="Times New Roman"/>
              </w:rPr>
              <w:t>,</w:t>
            </w:r>
          </w:p>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rPr>
              <w:t>7228 30 20 00, 7228 30 69 00, 7228 30 89 0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60" w:line="240" w:lineRule="exact"/>
              <w:jc w:val="left"/>
              <w:rPr>
                <w:rFonts w:ascii="Times New Roman" w:hAnsi="Times New Roman"/>
              </w:rPr>
            </w:pPr>
            <w:r w:rsidRPr="00526544">
              <w:rPr>
                <w:rFonts w:ascii="Times New Roman" w:hAnsi="Times New Roman"/>
                <w:color w:val="000000"/>
              </w:rPr>
              <w:lastRenderedPageBreak/>
              <w:t>Арматура и катанка: арматура диаметром от 6 до 40 мм (включительно) и катанка диаметром от 5,5 до 14 мм</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before="40"/>
              <w:rPr>
                <w:color w:val="000000"/>
                <w:sz w:val="24"/>
                <w:szCs w:val="24"/>
              </w:rPr>
            </w:pPr>
            <w:r w:rsidRPr="00526544">
              <w:rPr>
                <w:b/>
                <w:sz w:val="24"/>
                <w:szCs w:val="24"/>
              </w:rPr>
              <w:t>Антидемпинговая пошлина</w:t>
            </w:r>
            <w:r w:rsidRPr="00526544">
              <w:rPr>
                <w:sz w:val="24"/>
                <w:szCs w:val="24"/>
              </w:rPr>
              <w:t xml:space="preserve"> в размере </w:t>
            </w:r>
            <w:r w:rsidRPr="00526544">
              <w:rPr>
                <w:color w:val="000000"/>
                <w:sz w:val="24"/>
                <w:szCs w:val="24"/>
              </w:rPr>
              <w:t>15,21 %.</w:t>
            </w:r>
          </w:p>
          <w:p w:rsidR="00A3672F" w:rsidRPr="00526544" w:rsidRDefault="00A3672F" w:rsidP="00A3672F">
            <w:pPr>
              <w:spacing w:before="40"/>
              <w:jc w:val="left"/>
              <w:rPr>
                <w:sz w:val="24"/>
                <w:szCs w:val="24"/>
              </w:rPr>
            </w:pPr>
            <w:r w:rsidRPr="00526544">
              <w:rPr>
                <w:color w:val="000000"/>
                <w:sz w:val="24"/>
                <w:szCs w:val="24"/>
              </w:rPr>
              <w:t>Межведомственная комиссия по</w:t>
            </w:r>
            <w:r w:rsidRPr="00526544">
              <w:rPr>
                <w:color w:val="000000"/>
                <w:sz w:val="24"/>
                <w:szCs w:val="24"/>
                <w:lang w:val="en-US"/>
              </w:rPr>
              <w:t> </w:t>
            </w:r>
            <w:r w:rsidRPr="00526544">
              <w:rPr>
                <w:color w:val="000000"/>
                <w:sz w:val="24"/>
                <w:szCs w:val="24"/>
              </w:rPr>
              <w:t xml:space="preserve">международной торговле Украины 28 декабря 2017  года  </w:t>
            </w:r>
            <w:r w:rsidRPr="00526544">
              <w:rPr>
                <w:color w:val="000000"/>
                <w:sz w:val="24"/>
                <w:szCs w:val="24"/>
                <w:shd w:val="clear" w:color="auto" w:fill="FFFFFF"/>
              </w:rPr>
              <w:t xml:space="preserve">№ АД-382/2017/4411-05 </w:t>
            </w:r>
            <w:r w:rsidRPr="00526544">
              <w:rPr>
                <w:color w:val="000000"/>
                <w:sz w:val="24"/>
                <w:szCs w:val="24"/>
              </w:rPr>
              <w:t>приняла решение о применении антидемпинговой меры в отношении импорта в Украину арматуры и катанки из Российской Федерации.</w:t>
            </w:r>
            <w:r w:rsidRPr="00526544">
              <w:rPr>
                <w:color w:val="000000"/>
                <w:sz w:val="24"/>
                <w:szCs w:val="24"/>
              </w:rPr>
              <w:br/>
            </w:r>
          </w:p>
          <w:p w:rsidR="00A3672F" w:rsidRPr="00526544" w:rsidRDefault="00A3672F" w:rsidP="00A3672F">
            <w:pPr>
              <w:pStyle w:val="Style10"/>
              <w:widowControl/>
              <w:spacing w:before="40" w:after="40" w:line="240" w:lineRule="exact"/>
              <w:jc w:val="left"/>
            </w:pPr>
            <w:r w:rsidRPr="00526544">
              <w:rPr>
                <w:rFonts w:ascii="Times New Roman" w:hAnsi="Times New Roman"/>
              </w:rPr>
              <w:t>Пошлина вступила в силу с 27 февраля 2018 года.</w:t>
            </w:r>
          </w:p>
          <w:p w:rsidR="00A3672F" w:rsidRPr="00526544" w:rsidRDefault="00A3672F" w:rsidP="00A3672F">
            <w:pPr>
              <w:spacing w:before="40"/>
              <w:jc w:val="left"/>
              <w:rPr>
                <w:sz w:val="24"/>
                <w:szCs w:val="24"/>
              </w:rPr>
            </w:pPr>
            <w:r w:rsidRPr="00526544">
              <w:rPr>
                <w:sz w:val="24"/>
                <w:szCs w:val="24"/>
              </w:rPr>
              <w:t xml:space="preserve">Решение </w:t>
            </w:r>
            <w:r w:rsidRPr="00526544">
              <w:rPr>
                <w:rStyle w:val="FontStyle11"/>
                <w:rFonts w:ascii="Times New Roman" w:hAnsi="Times New Roman"/>
                <w:sz w:val="24"/>
                <w:szCs w:val="24"/>
                <w:lang w:eastAsia="uk-UA"/>
              </w:rPr>
              <w:t xml:space="preserve">Межведомственной комиссии </w:t>
            </w:r>
            <w:r w:rsidRPr="00526544">
              <w:rPr>
                <w:rStyle w:val="FontStyle11"/>
                <w:rFonts w:ascii="Times New Roman" w:hAnsi="Times New Roman"/>
                <w:sz w:val="24"/>
                <w:szCs w:val="24"/>
                <w:lang w:eastAsia="uk-UA"/>
              </w:rPr>
              <w:br/>
            </w:r>
            <w:r w:rsidRPr="00526544">
              <w:rPr>
                <w:rStyle w:val="FontStyle11"/>
                <w:rFonts w:ascii="Times New Roman" w:hAnsi="Times New Roman"/>
                <w:sz w:val="24"/>
                <w:szCs w:val="24"/>
                <w:lang w:eastAsia="uk-UA"/>
              </w:rPr>
              <w:lastRenderedPageBreak/>
              <w:t>по международной торговле Украины от 20 апреля 2018 года № АД-390/2018-4411-05</w:t>
            </w:r>
          </w:p>
          <w:p w:rsidR="00A3672F" w:rsidRPr="00526544" w:rsidRDefault="00A3672F" w:rsidP="00A3672F">
            <w:pPr>
              <w:spacing w:before="40"/>
              <w:jc w:val="left"/>
              <w:rPr>
                <w:b/>
                <w:sz w:val="24"/>
                <w:szCs w:val="24"/>
              </w:rPr>
            </w:pP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before="40" w:after="60" w:line="240" w:lineRule="exact"/>
              <w:rPr>
                <w:rFonts w:ascii="Times New Roman" w:hAnsi="Times New Roman"/>
              </w:rPr>
            </w:pPr>
            <w:r w:rsidRPr="00526544">
              <w:rPr>
                <w:rFonts w:ascii="Times New Roman" w:hAnsi="Times New Roman"/>
              </w:rPr>
              <w:lastRenderedPageBreak/>
              <w:t>Февраль</w:t>
            </w:r>
            <w:r w:rsidRPr="00526544">
              <w:rPr>
                <w:rFonts w:ascii="Times New Roman" w:hAnsi="Times New Roman"/>
              </w:rPr>
              <w:br/>
              <w:t>2023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spacing w:before="40"/>
              <w:jc w:val="left"/>
              <w:rPr>
                <w:color w:val="000000"/>
                <w:spacing w:val="3"/>
                <w:sz w:val="24"/>
                <w:szCs w:val="24"/>
              </w:rPr>
            </w:pPr>
            <w:r w:rsidRPr="00526544">
              <w:rPr>
                <w:i/>
                <w:sz w:val="24"/>
                <w:szCs w:val="24"/>
              </w:rPr>
              <w:t xml:space="preserve">Справочно: </w:t>
            </w:r>
            <w:r w:rsidRPr="00526544">
              <w:rPr>
                <w:i/>
                <w:sz w:val="24"/>
                <w:szCs w:val="24"/>
              </w:rPr>
              <w:br/>
              <w:t xml:space="preserve">в соответствии с решением Межведомственной комиссии по международной торговле Украины от 13 февраля 2017 года № АД-366/2017/4411-05 (опубликовано в газете «Правительственный курьер» от 18 февраля </w:t>
            </w:r>
            <w:r w:rsidRPr="00526544">
              <w:rPr>
                <w:i/>
                <w:sz w:val="24"/>
                <w:szCs w:val="24"/>
              </w:rPr>
              <w:lastRenderedPageBreak/>
              <w:t>2017 года № 32) было инициировано  антидемпинговое расследование в отношении импорта в Украину арматуры и катанки происхождением из Российской Федерации</w:t>
            </w:r>
          </w:p>
        </w:tc>
      </w:tr>
      <w:tr w:rsidR="00A02430"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02430" w:rsidRPr="00526544" w:rsidRDefault="002D4FBA" w:rsidP="00FF7F81">
            <w:pPr>
              <w:pStyle w:val="Style10"/>
              <w:widowControl/>
              <w:spacing w:line="240" w:lineRule="exact"/>
              <w:rPr>
                <w:rStyle w:val="FontStyle39"/>
                <w:sz w:val="24"/>
              </w:rPr>
            </w:pPr>
            <w:r w:rsidRPr="00526544">
              <w:rPr>
                <w:rStyle w:val="FontStyle39"/>
                <w:sz w:val="24"/>
              </w:rPr>
              <w:lastRenderedPageBreak/>
              <w:t>1</w:t>
            </w:r>
            <w:r w:rsidR="000B7498" w:rsidRPr="00526544">
              <w:rPr>
                <w:rStyle w:val="FontStyle39"/>
                <w:sz w:val="24"/>
              </w:rPr>
              <w:t>4</w:t>
            </w:r>
            <w:r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02430" w:rsidRPr="00526544" w:rsidRDefault="00A02430" w:rsidP="00FF7F81">
            <w:pPr>
              <w:pStyle w:val="Style10"/>
              <w:widowControl/>
              <w:spacing w:line="240" w:lineRule="exact"/>
              <w:jc w:val="left"/>
              <w:rPr>
                <w:rFonts w:ascii="Times New Roman" w:hAnsi="Times New Roman"/>
              </w:rPr>
            </w:pPr>
            <w:r w:rsidRPr="00526544">
              <w:rPr>
                <w:rFonts w:ascii="Times New Roman" w:hAnsi="Times New Roman"/>
              </w:rPr>
              <w:t>2807 00 00 00</w:t>
            </w:r>
          </w:p>
        </w:tc>
        <w:tc>
          <w:tcPr>
            <w:tcW w:w="3115" w:type="dxa"/>
            <w:tcBorders>
              <w:top w:val="single" w:sz="6" w:space="0" w:color="auto"/>
              <w:left w:val="single" w:sz="6" w:space="0" w:color="auto"/>
              <w:bottom w:val="single" w:sz="6" w:space="0" w:color="auto"/>
              <w:right w:val="single" w:sz="6" w:space="0" w:color="auto"/>
            </w:tcBorders>
          </w:tcPr>
          <w:p w:rsidR="00A02430" w:rsidRPr="00526544" w:rsidRDefault="00A02430" w:rsidP="00FF7F81">
            <w:pPr>
              <w:pStyle w:val="Style10"/>
              <w:widowControl/>
              <w:spacing w:line="240" w:lineRule="exact"/>
              <w:jc w:val="left"/>
              <w:rPr>
                <w:rFonts w:ascii="Times New Roman" w:hAnsi="Times New Roman"/>
                <w:color w:val="000000"/>
              </w:rPr>
            </w:pPr>
            <w:r w:rsidRPr="00526544">
              <w:rPr>
                <w:rFonts w:ascii="Times New Roman" w:hAnsi="Times New Roman"/>
              </w:rPr>
              <w:t>Серная кислота и олеум</w:t>
            </w:r>
            <w:r w:rsidR="00186B8E" w:rsidRPr="00526544">
              <w:rPr>
                <w:rFonts w:ascii="Times New Roman" w:hAnsi="Times New Roman"/>
              </w:rPr>
              <w:t>.</w:t>
            </w:r>
            <w:r w:rsidR="00186B8E" w:rsidRPr="00526544">
              <w:rPr>
                <w:rFonts w:ascii="Times New Roman" w:hAnsi="Times New Roman"/>
                <w:sz w:val="28"/>
                <w:szCs w:val="20"/>
              </w:rPr>
              <w:t xml:space="preserve"> </w:t>
            </w:r>
            <w:r w:rsidR="00186B8E" w:rsidRPr="00526544">
              <w:rPr>
                <w:rFonts w:ascii="Times New Roman" w:hAnsi="Times New Roman"/>
              </w:rPr>
              <w:t>Независимо от страны происхождения</w:t>
            </w:r>
          </w:p>
        </w:tc>
        <w:tc>
          <w:tcPr>
            <w:tcW w:w="5101" w:type="dxa"/>
            <w:tcBorders>
              <w:top w:val="single" w:sz="6" w:space="0" w:color="auto"/>
              <w:left w:val="single" w:sz="6" w:space="0" w:color="auto"/>
              <w:bottom w:val="single" w:sz="6" w:space="0" w:color="auto"/>
              <w:right w:val="single" w:sz="6" w:space="0" w:color="auto"/>
            </w:tcBorders>
          </w:tcPr>
          <w:p w:rsidR="00186B8E" w:rsidRPr="00526544" w:rsidRDefault="00A02430" w:rsidP="00FF7F81">
            <w:pPr>
              <w:jc w:val="both"/>
              <w:rPr>
                <w:sz w:val="24"/>
                <w:szCs w:val="24"/>
              </w:rPr>
            </w:pPr>
            <w:r w:rsidRPr="00526544">
              <w:rPr>
                <w:b/>
                <w:sz w:val="24"/>
                <w:szCs w:val="24"/>
              </w:rPr>
              <w:t>Специальная защитная мера</w:t>
            </w:r>
            <w:r w:rsidRPr="00526544">
              <w:rPr>
                <w:sz w:val="24"/>
                <w:szCs w:val="24"/>
              </w:rPr>
              <w:t xml:space="preserve"> в виде страновых квот с ежегодной либерализацией в следующих размерах для</w:t>
            </w:r>
            <w:r w:rsidR="00186B8E" w:rsidRPr="00526544">
              <w:rPr>
                <w:sz w:val="24"/>
                <w:szCs w:val="24"/>
              </w:rPr>
              <w:t xml:space="preserve"> Республики Беларусь:</w:t>
            </w:r>
          </w:p>
          <w:p w:rsidR="00186B8E" w:rsidRPr="00526544" w:rsidRDefault="00186B8E" w:rsidP="00186B8E">
            <w:pPr>
              <w:jc w:val="both"/>
              <w:rPr>
                <w:spacing w:val="-2"/>
                <w:sz w:val="24"/>
                <w:szCs w:val="24"/>
              </w:rPr>
            </w:pPr>
            <w:r w:rsidRPr="00526544">
              <w:rPr>
                <w:spacing w:val="-2"/>
                <w:sz w:val="24"/>
                <w:szCs w:val="24"/>
              </w:rPr>
              <w:t xml:space="preserve">1 год – 30 769 т, 2 год – 32 307 т, 3 год – 33 923 т; </w:t>
            </w:r>
          </w:p>
          <w:p w:rsidR="00AB53DD" w:rsidRPr="00526544" w:rsidRDefault="00A02430" w:rsidP="00FF7F81">
            <w:pPr>
              <w:jc w:val="both"/>
              <w:rPr>
                <w:sz w:val="24"/>
                <w:szCs w:val="24"/>
              </w:rPr>
            </w:pPr>
            <w:r w:rsidRPr="00526544">
              <w:rPr>
                <w:sz w:val="24"/>
                <w:szCs w:val="24"/>
              </w:rPr>
              <w:t xml:space="preserve">Российской Федерации: </w:t>
            </w:r>
          </w:p>
          <w:p w:rsidR="00186B8E" w:rsidRPr="00526544" w:rsidRDefault="00A02430" w:rsidP="00FF7F81">
            <w:pPr>
              <w:jc w:val="both"/>
              <w:rPr>
                <w:sz w:val="24"/>
                <w:szCs w:val="24"/>
              </w:rPr>
            </w:pPr>
            <w:r w:rsidRPr="00526544">
              <w:rPr>
                <w:sz w:val="24"/>
                <w:szCs w:val="24"/>
              </w:rPr>
              <w:t>1 год – 8</w:t>
            </w:r>
            <w:r w:rsidR="00F4550A" w:rsidRPr="00526544">
              <w:rPr>
                <w:sz w:val="24"/>
                <w:szCs w:val="24"/>
              </w:rPr>
              <w:t> </w:t>
            </w:r>
            <w:r w:rsidRPr="00526544">
              <w:rPr>
                <w:sz w:val="24"/>
                <w:szCs w:val="24"/>
              </w:rPr>
              <w:t>631</w:t>
            </w:r>
            <w:r w:rsidR="00FF7F81" w:rsidRPr="00526544">
              <w:rPr>
                <w:sz w:val="24"/>
                <w:szCs w:val="24"/>
              </w:rPr>
              <w:t xml:space="preserve"> </w:t>
            </w:r>
            <w:r w:rsidRPr="00526544">
              <w:rPr>
                <w:sz w:val="24"/>
                <w:szCs w:val="24"/>
              </w:rPr>
              <w:t>т, 2 год – 9</w:t>
            </w:r>
            <w:r w:rsidR="00F4550A" w:rsidRPr="00526544">
              <w:rPr>
                <w:sz w:val="24"/>
                <w:szCs w:val="24"/>
              </w:rPr>
              <w:t> </w:t>
            </w:r>
            <w:r w:rsidRPr="00526544">
              <w:rPr>
                <w:sz w:val="24"/>
                <w:szCs w:val="24"/>
              </w:rPr>
              <w:t>063</w:t>
            </w:r>
            <w:r w:rsidR="00FF7F81" w:rsidRPr="00526544">
              <w:rPr>
                <w:sz w:val="24"/>
                <w:szCs w:val="24"/>
              </w:rPr>
              <w:t xml:space="preserve"> </w:t>
            </w:r>
            <w:r w:rsidRPr="00526544">
              <w:rPr>
                <w:sz w:val="24"/>
                <w:szCs w:val="24"/>
              </w:rPr>
              <w:t>т, 3 год – 9</w:t>
            </w:r>
            <w:r w:rsidR="00F4550A" w:rsidRPr="00526544">
              <w:rPr>
                <w:sz w:val="24"/>
                <w:szCs w:val="24"/>
              </w:rPr>
              <w:t> </w:t>
            </w:r>
            <w:r w:rsidR="00FF7F81" w:rsidRPr="00526544">
              <w:rPr>
                <w:sz w:val="24"/>
                <w:szCs w:val="24"/>
              </w:rPr>
              <w:t>516 т</w:t>
            </w:r>
            <w:r w:rsidR="00186B8E" w:rsidRPr="00526544">
              <w:rPr>
                <w:sz w:val="24"/>
                <w:szCs w:val="24"/>
              </w:rPr>
              <w:t>;</w:t>
            </w:r>
          </w:p>
          <w:p w:rsidR="00A02430" w:rsidRPr="00526544" w:rsidRDefault="00186B8E" w:rsidP="00FF7F81">
            <w:pPr>
              <w:jc w:val="both"/>
              <w:rPr>
                <w:sz w:val="24"/>
                <w:szCs w:val="24"/>
              </w:rPr>
            </w:pPr>
            <w:r w:rsidRPr="00526544">
              <w:rPr>
                <w:sz w:val="24"/>
                <w:szCs w:val="24"/>
              </w:rPr>
              <w:t>других стран:</w:t>
            </w:r>
            <w:r w:rsidR="00A02430" w:rsidRPr="00526544">
              <w:rPr>
                <w:sz w:val="24"/>
                <w:szCs w:val="24"/>
              </w:rPr>
              <w:t xml:space="preserve"> </w:t>
            </w:r>
          </w:p>
          <w:p w:rsidR="00186B8E" w:rsidRPr="00526544" w:rsidRDefault="00186B8E" w:rsidP="00186B8E">
            <w:pPr>
              <w:jc w:val="both"/>
              <w:rPr>
                <w:sz w:val="24"/>
                <w:szCs w:val="24"/>
              </w:rPr>
            </w:pPr>
            <w:r w:rsidRPr="00526544">
              <w:rPr>
                <w:sz w:val="24"/>
                <w:szCs w:val="24"/>
              </w:rPr>
              <w:t>1 год – 4</w:t>
            </w:r>
            <w:r w:rsidR="00F4550A" w:rsidRPr="00526544">
              <w:rPr>
                <w:sz w:val="24"/>
                <w:szCs w:val="24"/>
              </w:rPr>
              <w:t> </w:t>
            </w:r>
            <w:r w:rsidRPr="00526544">
              <w:rPr>
                <w:sz w:val="24"/>
                <w:szCs w:val="24"/>
              </w:rPr>
              <w:t>316 т, 2 год – 4 531 т, 3 год – 4 758 т;</w:t>
            </w:r>
          </w:p>
          <w:p w:rsidR="00A02430" w:rsidRPr="00526544" w:rsidRDefault="00A02430" w:rsidP="00A16541">
            <w:pPr>
              <w:spacing w:after="60"/>
              <w:jc w:val="both"/>
              <w:rPr>
                <w:b/>
                <w:sz w:val="24"/>
                <w:szCs w:val="24"/>
              </w:rPr>
            </w:pPr>
            <w:r w:rsidRPr="00526544">
              <w:rPr>
                <w:sz w:val="24"/>
                <w:szCs w:val="24"/>
              </w:rPr>
              <w:t>(Решение Межведомственной комиссии по международной торговле Украины от 2 июля 2018 г</w:t>
            </w:r>
            <w:r w:rsidR="00FF7F81" w:rsidRPr="00526544">
              <w:rPr>
                <w:sz w:val="24"/>
                <w:szCs w:val="24"/>
              </w:rPr>
              <w:t>ода</w:t>
            </w:r>
            <w:r w:rsidRPr="00526544">
              <w:rPr>
                <w:sz w:val="24"/>
                <w:szCs w:val="24"/>
              </w:rPr>
              <w:t xml:space="preserve"> №</w:t>
            </w:r>
            <w:r w:rsidR="00FF7F81" w:rsidRPr="00526544">
              <w:rPr>
                <w:sz w:val="24"/>
                <w:szCs w:val="24"/>
              </w:rPr>
              <w:t> </w:t>
            </w:r>
            <w:r w:rsidRPr="00526544">
              <w:rPr>
                <w:sz w:val="24"/>
                <w:szCs w:val="24"/>
              </w:rPr>
              <w:t>СП-391/2018/4411-05, опубликовано в газете «Правительственный курьер» от 4 июля 201</w:t>
            </w:r>
            <w:r w:rsidR="00FF7F81" w:rsidRPr="00526544">
              <w:rPr>
                <w:sz w:val="24"/>
                <w:szCs w:val="24"/>
              </w:rPr>
              <w:t>8 года</w:t>
            </w:r>
            <w:r w:rsidRPr="00526544">
              <w:rPr>
                <w:sz w:val="24"/>
                <w:szCs w:val="24"/>
              </w:rPr>
              <w:t xml:space="preserve"> №</w:t>
            </w:r>
            <w:r w:rsidR="00FF7F81" w:rsidRPr="00526544">
              <w:rPr>
                <w:sz w:val="24"/>
                <w:szCs w:val="24"/>
              </w:rPr>
              <w:t> </w:t>
            </w:r>
            <w:r w:rsidRPr="00526544">
              <w:rPr>
                <w:sz w:val="24"/>
                <w:szCs w:val="24"/>
              </w:rPr>
              <w:t>122 (6238), вступ</w:t>
            </w:r>
            <w:r w:rsidR="00A16541" w:rsidRPr="00526544">
              <w:rPr>
                <w:sz w:val="24"/>
                <w:szCs w:val="24"/>
              </w:rPr>
              <w:t>ил</w:t>
            </w:r>
            <w:r w:rsidRPr="00526544">
              <w:rPr>
                <w:sz w:val="24"/>
                <w:szCs w:val="24"/>
              </w:rPr>
              <w:t xml:space="preserve"> в силу с 1</w:t>
            </w:r>
            <w:r w:rsidR="00AB53DD" w:rsidRPr="00526544">
              <w:rPr>
                <w:sz w:val="24"/>
                <w:szCs w:val="24"/>
              </w:rPr>
              <w:t> сентября 2018</w:t>
            </w:r>
            <w:r w:rsidR="00380045" w:rsidRPr="00526544">
              <w:rPr>
                <w:sz w:val="24"/>
                <w:szCs w:val="24"/>
              </w:rPr>
              <w:t xml:space="preserve"> </w:t>
            </w:r>
            <w:r w:rsidR="00AB53DD" w:rsidRPr="00526544">
              <w:rPr>
                <w:sz w:val="24"/>
                <w:szCs w:val="24"/>
              </w:rPr>
              <w:t>г</w:t>
            </w:r>
            <w:r w:rsidR="00FF7F81" w:rsidRPr="00526544">
              <w:rPr>
                <w:sz w:val="24"/>
                <w:szCs w:val="24"/>
              </w:rPr>
              <w:t>ода</w:t>
            </w:r>
            <w:r w:rsidR="00AB53DD" w:rsidRPr="00526544">
              <w:rPr>
                <w:sz w:val="24"/>
                <w:szCs w:val="24"/>
              </w:rPr>
              <w:t>)</w:t>
            </w:r>
          </w:p>
        </w:tc>
        <w:tc>
          <w:tcPr>
            <w:tcW w:w="1701" w:type="dxa"/>
            <w:gridSpan w:val="2"/>
            <w:tcBorders>
              <w:top w:val="single" w:sz="6" w:space="0" w:color="auto"/>
              <w:left w:val="single" w:sz="6" w:space="0" w:color="auto"/>
              <w:bottom w:val="single" w:sz="6" w:space="0" w:color="auto"/>
              <w:right w:val="single" w:sz="4" w:space="0" w:color="auto"/>
            </w:tcBorders>
          </w:tcPr>
          <w:p w:rsidR="00A02430" w:rsidRPr="00526544" w:rsidRDefault="00A02430" w:rsidP="00FF7F81">
            <w:pPr>
              <w:pStyle w:val="Style10"/>
              <w:widowControl/>
              <w:spacing w:line="240" w:lineRule="exact"/>
              <w:rPr>
                <w:rFonts w:ascii="Times New Roman" w:hAnsi="Times New Roman"/>
              </w:rPr>
            </w:pPr>
            <w:r w:rsidRPr="00526544">
              <w:rPr>
                <w:rFonts w:ascii="Times New Roman" w:hAnsi="Times New Roman"/>
              </w:rPr>
              <w:t>31 августа 2020</w:t>
            </w:r>
            <w:r w:rsidR="00380045" w:rsidRPr="00526544">
              <w:rPr>
                <w:rFonts w:ascii="Times New Roman" w:hAnsi="Times New Roman"/>
              </w:rPr>
              <w:t> года</w:t>
            </w:r>
          </w:p>
        </w:tc>
        <w:tc>
          <w:tcPr>
            <w:tcW w:w="2940" w:type="dxa"/>
            <w:gridSpan w:val="2"/>
            <w:tcBorders>
              <w:top w:val="single" w:sz="6" w:space="0" w:color="auto"/>
              <w:left w:val="single" w:sz="4" w:space="0" w:color="auto"/>
              <w:bottom w:val="single" w:sz="6" w:space="0" w:color="auto"/>
              <w:right w:val="single" w:sz="4" w:space="0" w:color="auto"/>
            </w:tcBorders>
          </w:tcPr>
          <w:p w:rsidR="00A02430" w:rsidRPr="00526544" w:rsidRDefault="00A02430" w:rsidP="00186B8E">
            <w:pPr>
              <w:jc w:val="left"/>
              <w:rPr>
                <w:i/>
                <w:sz w:val="24"/>
                <w:szCs w:val="24"/>
              </w:rPr>
            </w:pPr>
            <w:r w:rsidRPr="00526544">
              <w:rPr>
                <w:sz w:val="24"/>
                <w:szCs w:val="24"/>
              </w:rPr>
              <w:t>Вв</w:t>
            </w:r>
            <w:r w:rsidR="00186B8E" w:rsidRPr="00526544">
              <w:rPr>
                <w:sz w:val="24"/>
                <w:szCs w:val="24"/>
              </w:rPr>
              <w:t>едена</w:t>
            </w:r>
            <w:r w:rsidRPr="00526544">
              <w:rPr>
                <w:sz w:val="24"/>
                <w:szCs w:val="24"/>
              </w:rPr>
              <w:t xml:space="preserve"> с 1 сентября 2018 г</w:t>
            </w:r>
            <w:r w:rsidR="00186B8E" w:rsidRPr="00526544">
              <w:rPr>
                <w:sz w:val="24"/>
                <w:szCs w:val="24"/>
              </w:rPr>
              <w:t>ода</w:t>
            </w:r>
          </w:p>
        </w:tc>
      </w:tr>
      <w:tr w:rsidR="00A3672F"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0B7498">
            <w:pPr>
              <w:pStyle w:val="Style10"/>
              <w:widowControl/>
              <w:spacing w:before="40" w:after="40" w:line="240" w:lineRule="exact"/>
              <w:rPr>
                <w:rStyle w:val="FontStyle39"/>
                <w:sz w:val="24"/>
              </w:rPr>
            </w:pPr>
            <w:r w:rsidRPr="00526544">
              <w:rPr>
                <w:rStyle w:val="FontStyle39"/>
                <w:sz w:val="24"/>
              </w:rPr>
              <w:t>1</w:t>
            </w:r>
            <w:r w:rsidR="000B7498" w:rsidRPr="00526544">
              <w:rPr>
                <w:rStyle w:val="FontStyle39"/>
                <w:sz w:val="24"/>
              </w:rPr>
              <w:t>5</w:t>
            </w:r>
            <w:r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40" w:line="240" w:lineRule="exact"/>
              <w:jc w:val="left"/>
              <w:rPr>
                <w:rFonts w:ascii="Times New Roman" w:hAnsi="Times New Roman"/>
              </w:rPr>
            </w:pPr>
            <w:r w:rsidRPr="00526544">
              <w:rPr>
                <w:rFonts w:ascii="Times New Roman" w:hAnsi="Times New Roman"/>
              </w:rPr>
              <w:t>3921 13 10 19</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40" w:line="240" w:lineRule="exact"/>
              <w:jc w:val="left"/>
              <w:rPr>
                <w:rFonts w:ascii="Times New Roman" w:hAnsi="Times New Roman"/>
              </w:rPr>
            </w:pPr>
            <w:r w:rsidRPr="00526544">
              <w:rPr>
                <w:rFonts w:ascii="Times New Roman" w:hAnsi="Times New Roman"/>
              </w:rPr>
              <w:t xml:space="preserve">Гибкие пористые плиты, блоки и листы </w:t>
            </w:r>
            <w:r w:rsidRPr="00526544">
              <w:rPr>
                <w:rFonts w:ascii="Times New Roman" w:hAnsi="Times New Roman"/>
              </w:rPr>
              <w:br/>
              <w:t>из полиуретанов.</w:t>
            </w:r>
          </w:p>
          <w:p w:rsidR="00A3672F" w:rsidRPr="00526544" w:rsidRDefault="00A3672F" w:rsidP="00A3672F">
            <w:pPr>
              <w:pStyle w:val="Style10"/>
              <w:widowControl/>
              <w:spacing w:before="40" w:after="40" w:line="240" w:lineRule="exact"/>
              <w:jc w:val="left"/>
              <w:rPr>
                <w:rFonts w:ascii="Times New Roman" w:hAnsi="Times New Roman"/>
              </w:rPr>
            </w:pPr>
            <w:r w:rsidRPr="00526544">
              <w:rPr>
                <w:rFonts w:ascii="Times New Roman" w:hAnsi="Times New Roman"/>
              </w:rPr>
              <w:t>Независимо от страны происхождения</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before="40" w:after="40"/>
              <w:jc w:val="left"/>
              <w:rPr>
                <w:sz w:val="24"/>
                <w:szCs w:val="24"/>
              </w:rPr>
            </w:pPr>
            <w:r w:rsidRPr="00526544">
              <w:rPr>
                <w:b/>
                <w:sz w:val="24"/>
                <w:szCs w:val="24"/>
              </w:rPr>
              <w:t>Специальная пошлина</w:t>
            </w:r>
            <w:r w:rsidRPr="00526544">
              <w:rPr>
                <w:sz w:val="24"/>
                <w:szCs w:val="24"/>
              </w:rPr>
              <w:t xml:space="preserve"> составляет:</w:t>
            </w:r>
          </w:p>
          <w:p w:rsidR="00A3672F" w:rsidRPr="00526544" w:rsidRDefault="00A3672F" w:rsidP="00A3672F">
            <w:pPr>
              <w:spacing w:before="40" w:after="40"/>
              <w:jc w:val="left"/>
              <w:rPr>
                <w:spacing w:val="-2"/>
                <w:sz w:val="24"/>
                <w:szCs w:val="24"/>
              </w:rPr>
            </w:pPr>
            <w:r w:rsidRPr="00526544">
              <w:rPr>
                <w:sz w:val="24"/>
                <w:szCs w:val="24"/>
              </w:rPr>
              <w:t xml:space="preserve">сроком на три года – 13,09 % с графиком либерализации применения специальных мер </w:t>
            </w:r>
            <w:r w:rsidRPr="00526544">
              <w:rPr>
                <w:sz w:val="24"/>
                <w:szCs w:val="24"/>
              </w:rPr>
              <w:br/>
              <w:t>на уровне 5 %;</w:t>
            </w:r>
            <w:r w:rsidRPr="00526544">
              <w:rPr>
                <w:sz w:val="24"/>
                <w:szCs w:val="24"/>
              </w:rPr>
              <w:br/>
            </w:r>
            <w:r w:rsidRPr="00526544">
              <w:rPr>
                <w:spacing w:val="-4"/>
                <w:sz w:val="24"/>
                <w:szCs w:val="24"/>
              </w:rPr>
              <w:t>через 12 месяцев с даты их применения – 12,44 %;</w:t>
            </w:r>
            <w:r w:rsidRPr="00526544">
              <w:rPr>
                <w:sz w:val="24"/>
                <w:szCs w:val="24"/>
              </w:rPr>
              <w:t xml:space="preserve"> </w:t>
            </w:r>
            <w:r w:rsidRPr="00526544">
              <w:rPr>
                <w:sz w:val="24"/>
                <w:szCs w:val="24"/>
              </w:rPr>
              <w:br/>
            </w:r>
            <w:r w:rsidRPr="00526544">
              <w:rPr>
                <w:spacing w:val="-2"/>
                <w:sz w:val="24"/>
                <w:szCs w:val="24"/>
              </w:rPr>
              <w:t xml:space="preserve">через 24 месяца с даты их применения </w:t>
            </w:r>
            <w:r w:rsidRPr="00526544">
              <w:rPr>
                <w:sz w:val="24"/>
                <w:szCs w:val="24"/>
              </w:rPr>
              <w:t xml:space="preserve">– </w:t>
            </w:r>
            <w:r w:rsidRPr="00526544">
              <w:rPr>
                <w:spacing w:val="-2"/>
                <w:sz w:val="24"/>
                <w:szCs w:val="24"/>
              </w:rPr>
              <w:t>11,81 %.</w:t>
            </w:r>
          </w:p>
          <w:p w:rsidR="00A3672F" w:rsidRPr="00526544" w:rsidRDefault="00A3672F" w:rsidP="00A3672F">
            <w:pPr>
              <w:spacing w:before="40" w:after="40"/>
              <w:jc w:val="left"/>
              <w:rPr>
                <w:sz w:val="24"/>
                <w:szCs w:val="24"/>
              </w:rPr>
            </w:pPr>
            <w:r w:rsidRPr="00526544">
              <w:rPr>
                <w:sz w:val="24"/>
                <w:szCs w:val="24"/>
              </w:rPr>
              <w:t xml:space="preserve">Решение Межведомственной комиссии </w:t>
            </w:r>
            <w:r w:rsidRPr="00526544">
              <w:rPr>
                <w:sz w:val="24"/>
                <w:szCs w:val="24"/>
              </w:rPr>
              <w:br/>
              <w:t>по международной торговле Украины от 28 мая 2016 года № СП-356/2016/4411-05</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before="40" w:after="40" w:line="240" w:lineRule="exact"/>
              <w:rPr>
                <w:rFonts w:ascii="Times New Roman" w:hAnsi="Times New Roman"/>
              </w:rPr>
            </w:pPr>
            <w:r w:rsidRPr="00526544">
              <w:rPr>
                <w:rFonts w:ascii="Times New Roman" w:hAnsi="Times New Roman"/>
              </w:rPr>
              <w:t>27 мая</w:t>
            </w:r>
            <w:r w:rsidR="00FF7F81" w:rsidRPr="00526544">
              <w:rPr>
                <w:rFonts w:ascii="Times New Roman" w:hAnsi="Times New Roman"/>
              </w:rPr>
              <w:br/>
            </w:r>
            <w:r w:rsidRPr="00526544">
              <w:rPr>
                <w:rFonts w:ascii="Times New Roman" w:hAnsi="Times New Roman"/>
              </w:rPr>
              <w:t>2019 года</w:t>
            </w:r>
          </w:p>
          <w:p w:rsidR="00A3672F" w:rsidRPr="00526544" w:rsidRDefault="00A3672F" w:rsidP="00A3672F">
            <w:pPr>
              <w:pStyle w:val="Style10"/>
              <w:widowControl/>
              <w:tabs>
                <w:tab w:val="left" w:pos="1380"/>
              </w:tabs>
              <w:spacing w:before="40" w:after="40" w:line="240" w:lineRule="exact"/>
              <w:jc w:val="left"/>
              <w:rPr>
                <w:rFonts w:ascii="Times New Roman" w:hAnsi="Times New Roman"/>
              </w:rPr>
            </w:pP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pStyle w:val="Style10"/>
              <w:widowControl/>
              <w:spacing w:before="40" w:after="40" w:line="240" w:lineRule="exact"/>
              <w:jc w:val="left"/>
              <w:rPr>
                <w:rFonts w:ascii="Times New Roman" w:hAnsi="Times New Roman"/>
                <w:color w:val="1C1C1C"/>
              </w:rPr>
            </w:pPr>
            <w:r w:rsidRPr="00526544">
              <w:rPr>
                <w:rFonts w:ascii="Times New Roman" w:hAnsi="Times New Roman"/>
              </w:rPr>
              <w:t xml:space="preserve">Пошлина вступила в силу </w:t>
            </w:r>
            <w:r w:rsidRPr="00526544">
              <w:rPr>
                <w:rFonts w:ascii="Times New Roman" w:hAnsi="Times New Roman"/>
              </w:rPr>
              <w:br/>
              <w:t>с 28 мая 2016 года</w:t>
            </w:r>
          </w:p>
          <w:p w:rsidR="00A3672F" w:rsidRPr="00526544" w:rsidRDefault="00A3672F" w:rsidP="00A3672F">
            <w:pPr>
              <w:pStyle w:val="Style10"/>
              <w:widowControl/>
              <w:spacing w:before="40" w:after="40" w:line="240" w:lineRule="exact"/>
              <w:jc w:val="left"/>
              <w:rPr>
                <w:rFonts w:ascii="Times New Roman" w:hAnsi="Times New Roman"/>
              </w:rPr>
            </w:pPr>
          </w:p>
        </w:tc>
      </w:tr>
      <w:tr w:rsidR="00A3672F" w:rsidRPr="00526544" w:rsidTr="00833BB1">
        <w:trPr>
          <w:cantSplit/>
        </w:trPr>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0B7498">
            <w:pPr>
              <w:pStyle w:val="Style10"/>
              <w:widowControl/>
              <w:spacing w:after="60" w:line="240" w:lineRule="exact"/>
              <w:rPr>
                <w:rFonts w:ascii="Times New Roman" w:hAnsi="Times New Roman"/>
              </w:rPr>
            </w:pPr>
            <w:r w:rsidRPr="00526544">
              <w:rPr>
                <w:rFonts w:ascii="Times New Roman" w:hAnsi="Times New Roman"/>
              </w:rPr>
              <w:lastRenderedPageBreak/>
              <w:t>1</w:t>
            </w:r>
            <w:r w:rsidR="000B7498" w:rsidRPr="00526544">
              <w:rPr>
                <w:rFonts w:ascii="Times New Roman" w:hAnsi="Times New Roman"/>
              </w:rPr>
              <w:t>6</w:t>
            </w:r>
            <w:r w:rsidRPr="00526544">
              <w:rPr>
                <w:rFonts w:ascii="Times New Roman" w:hAnsi="Times New Roman"/>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40" w:lineRule="exact"/>
              <w:jc w:val="left"/>
              <w:rPr>
                <w:rFonts w:ascii="Times New Roman" w:hAnsi="Times New Roman"/>
              </w:rPr>
            </w:pPr>
            <w:r w:rsidRPr="00526544">
              <w:rPr>
                <w:rFonts w:ascii="Times New Roman" w:hAnsi="Times New Roman"/>
              </w:rPr>
              <w:t>8703 </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jc w:val="left"/>
              <w:rPr>
                <w:sz w:val="24"/>
                <w:szCs w:val="24"/>
              </w:rPr>
            </w:pPr>
            <w:r w:rsidRPr="00526544">
              <w:rPr>
                <w:sz w:val="24"/>
                <w:szCs w:val="24"/>
              </w:rPr>
              <w:t>Автомобили легковые</w:t>
            </w:r>
            <w:r w:rsidRPr="00526544">
              <w:rPr>
                <w:sz w:val="24"/>
                <w:szCs w:val="24"/>
              </w:rPr>
              <w:br/>
              <w:t xml:space="preserve">из Российской Федерации </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after="60"/>
              <w:jc w:val="left"/>
              <w:rPr>
                <w:sz w:val="24"/>
                <w:szCs w:val="24"/>
              </w:rPr>
            </w:pPr>
            <w:r w:rsidRPr="00526544">
              <w:rPr>
                <w:b/>
                <w:sz w:val="24"/>
                <w:szCs w:val="24"/>
              </w:rPr>
              <w:t>Компенсационная пошлина</w:t>
            </w:r>
            <w:r w:rsidRPr="00526544">
              <w:rPr>
                <w:sz w:val="24"/>
                <w:szCs w:val="24"/>
              </w:rPr>
              <w:t xml:space="preserve"> составляет: </w:t>
            </w:r>
          </w:p>
          <w:p w:rsidR="00A3672F" w:rsidRPr="00526544" w:rsidRDefault="00A3672F" w:rsidP="00A3672F">
            <w:pPr>
              <w:spacing w:after="60"/>
              <w:jc w:val="left"/>
              <w:rPr>
                <w:sz w:val="24"/>
                <w:szCs w:val="24"/>
              </w:rPr>
            </w:pPr>
            <w:r w:rsidRPr="00526544">
              <w:rPr>
                <w:spacing w:val="-4"/>
                <w:sz w:val="24"/>
                <w:szCs w:val="24"/>
              </w:rPr>
              <w:t>для ООО «Соллерс – Дальний Восток</w:t>
            </w:r>
            <w:r w:rsidRPr="00526544">
              <w:rPr>
                <w:sz w:val="24"/>
                <w:szCs w:val="24"/>
              </w:rPr>
              <w:t xml:space="preserve">» </w:t>
            </w:r>
            <w:r w:rsidRPr="00526544">
              <w:rPr>
                <w:spacing w:val="-4"/>
                <w:sz w:val="24"/>
                <w:szCs w:val="24"/>
              </w:rPr>
              <w:t>– 17,66 %</w:t>
            </w:r>
            <w:r w:rsidRPr="00526544">
              <w:rPr>
                <w:sz w:val="24"/>
                <w:szCs w:val="24"/>
              </w:rPr>
              <w:t>;</w:t>
            </w:r>
          </w:p>
          <w:p w:rsidR="00A3672F" w:rsidRPr="00526544" w:rsidRDefault="00A3672F" w:rsidP="00A3672F">
            <w:pPr>
              <w:keepNext/>
              <w:spacing w:before="0" w:after="40"/>
              <w:jc w:val="left"/>
              <w:rPr>
                <w:sz w:val="24"/>
                <w:szCs w:val="24"/>
              </w:rPr>
            </w:pPr>
            <w:r w:rsidRPr="00526544">
              <w:rPr>
                <w:sz w:val="24"/>
                <w:szCs w:val="24"/>
              </w:rPr>
              <w:t xml:space="preserve">для ОАО «АвтоВАЗ» </w:t>
            </w:r>
            <w:r w:rsidRPr="00526544">
              <w:rPr>
                <w:spacing w:val="-4"/>
                <w:sz w:val="24"/>
                <w:szCs w:val="24"/>
              </w:rPr>
              <w:t xml:space="preserve">– </w:t>
            </w:r>
            <w:r w:rsidRPr="00526544">
              <w:rPr>
                <w:sz w:val="24"/>
                <w:szCs w:val="24"/>
              </w:rPr>
              <w:t xml:space="preserve">14,57 %; </w:t>
            </w:r>
          </w:p>
          <w:p w:rsidR="00A3672F" w:rsidRPr="00526544" w:rsidRDefault="00A3672F" w:rsidP="00A3672F">
            <w:pPr>
              <w:keepNext/>
              <w:spacing w:before="0" w:after="40"/>
              <w:jc w:val="left"/>
              <w:rPr>
                <w:sz w:val="24"/>
                <w:szCs w:val="24"/>
              </w:rPr>
            </w:pPr>
            <w:r w:rsidRPr="00526544">
              <w:rPr>
                <w:sz w:val="24"/>
                <w:szCs w:val="24"/>
              </w:rPr>
              <w:t xml:space="preserve">для остальных российских производителей </w:t>
            </w:r>
            <w:r w:rsidRPr="00526544">
              <w:rPr>
                <w:spacing w:val="-4"/>
                <w:sz w:val="24"/>
                <w:szCs w:val="24"/>
              </w:rPr>
              <w:t xml:space="preserve">– </w:t>
            </w:r>
            <w:r w:rsidRPr="00526544">
              <w:rPr>
                <w:sz w:val="24"/>
                <w:szCs w:val="24"/>
              </w:rPr>
              <w:t>10,41 %.</w:t>
            </w:r>
          </w:p>
          <w:p w:rsidR="00A3672F" w:rsidRPr="00526544" w:rsidRDefault="00A3672F" w:rsidP="00A3672F">
            <w:pPr>
              <w:keepNext/>
              <w:spacing w:before="0" w:after="40"/>
              <w:jc w:val="left"/>
              <w:rPr>
                <w:sz w:val="24"/>
                <w:szCs w:val="24"/>
              </w:rPr>
            </w:pPr>
            <w:r w:rsidRPr="00526544">
              <w:rPr>
                <w:sz w:val="24"/>
                <w:szCs w:val="24"/>
              </w:rPr>
              <w:t xml:space="preserve">Решением Межведомственной комиссии </w:t>
            </w:r>
            <w:r w:rsidRPr="00526544">
              <w:rPr>
                <w:sz w:val="24"/>
                <w:szCs w:val="24"/>
              </w:rPr>
              <w:br/>
              <w:t xml:space="preserve">по международной торговле Украины </w:t>
            </w:r>
            <w:r w:rsidRPr="00526544">
              <w:rPr>
                <w:sz w:val="24"/>
                <w:szCs w:val="24"/>
              </w:rPr>
              <w:br/>
              <w:t xml:space="preserve">от 13 ноября 2015 года № АС-344/2015/4411-06 (опубликовано 3 декабря 2015 года в газете «Правительственный курьер») Украиной </w:t>
            </w:r>
            <w:r w:rsidRPr="00526544">
              <w:rPr>
                <w:sz w:val="24"/>
                <w:szCs w:val="24"/>
              </w:rPr>
              <w:br/>
              <w:t>с 3 января 2016 года сроком на 5 лет вводятся компенсационные пошлины в отношении экспорта легковых автомобилей российского производства</w:t>
            </w:r>
          </w:p>
        </w:tc>
        <w:tc>
          <w:tcPr>
            <w:tcW w:w="1701" w:type="dxa"/>
            <w:gridSpan w:val="2"/>
            <w:tcBorders>
              <w:top w:val="single" w:sz="6" w:space="0" w:color="auto"/>
              <w:left w:val="single" w:sz="6" w:space="0" w:color="auto"/>
              <w:bottom w:val="single" w:sz="4" w:space="0" w:color="auto"/>
              <w:right w:val="single" w:sz="4" w:space="0" w:color="auto"/>
            </w:tcBorders>
          </w:tcPr>
          <w:p w:rsidR="00A3672F" w:rsidRPr="00526544" w:rsidRDefault="00A3672F" w:rsidP="00A3672F">
            <w:pPr>
              <w:pStyle w:val="Style10"/>
              <w:widowControl/>
              <w:spacing w:after="60" w:line="240" w:lineRule="exact"/>
              <w:rPr>
                <w:rFonts w:ascii="Times New Roman" w:hAnsi="Times New Roman"/>
              </w:rPr>
            </w:pPr>
            <w:r w:rsidRPr="00526544">
              <w:rPr>
                <w:rFonts w:ascii="Times New Roman" w:hAnsi="Times New Roman"/>
              </w:rPr>
              <w:t>1 января</w:t>
            </w:r>
            <w:r w:rsidRPr="00526544">
              <w:rPr>
                <w:rFonts w:ascii="Times New Roman" w:hAnsi="Times New Roman"/>
              </w:rPr>
              <w:br/>
              <w:t>2021 года</w:t>
            </w:r>
          </w:p>
        </w:tc>
        <w:tc>
          <w:tcPr>
            <w:tcW w:w="2940" w:type="dxa"/>
            <w:gridSpan w:val="2"/>
            <w:tcBorders>
              <w:top w:val="single" w:sz="6" w:space="0" w:color="auto"/>
              <w:left w:val="single" w:sz="4" w:space="0" w:color="auto"/>
              <w:bottom w:val="single" w:sz="4" w:space="0" w:color="auto"/>
              <w:right w:val="single" w:sz="4" w:space="0" w:color="auto"/>
            </w:tcBorders>
          </w:tcPr>
          <w:p w:rsidR="00A3672F" w:rsidRPr="00526544" w:rsidRDefault="00A3672F" w:rsidP="00A3672F">
            <w:pPr>
              <w:pStyle w:val="Style10"/>
              <w:widowControl/>
              <w:spacing w:after="60" w:line="240" w:lineRule="exact"/>
              <w:jc w:val="left"/>
              <w:rPr>
                <w:rFonts w:ascii="Times New Roman" w:hAnsi="Times New Roman"/>
              </w:rPr>
            </w:pPr>
            <w:r w:rsidRPr="00526544">
              <w:rPr>
                <w:rStyle w:val="FontStyle39"/>
                <w:sz w:val="24"/>
              </w:rPr>
              <w:t>Действует со 2 января 2016 года</w:t>
            </w:r>
          </w:p>
        </w:tc>
      </w:tr>
      <w:tr w:rsidR="00A3672F" w:rsidRPr="00526544">
        <w:tc>
          <w:tcPr>
            <w:tcW w:w="15495" w:type="dxa"/>
            <w:gridSpan w:val="9"/>
            <w:tcBorders>
              <w:top w:val="single" w:sz="6" w:space="0" w:color="auto"/>
              <w:left w:val="single" w:sz="4" w:space="0" w:color="auto"/>
              <w:bottom w:val="single" w:sz="6" w:space="0" w:color="auto"/>
              <w:right w:val="single" w:sz="4" w:space="0" w:color="auto"/>
            </w:tcBorders>
          </w:tcPr>
          <w:p w:rsidR="00A3672F" w:rsidRPr="00526544" w:rsidRDefault="00A3672F" w:rsidP="00A3672F">
            <w:pPr>
              <w:pStyle w:val="Style10"/>
              <w:widowControl/>
              <w:spacing w:before="120" w:after="120" w:line="240" w:lineRule="exact"/>
              <w:rPr>
                <w:rFonts w:ascii="Times New Roman" w:hAnsi="Times New Roman"/>
                <w:b/>
              </w:rPr>
            </w:pPr>
            <w:r w:rsidRPr="00526544">
              <w:rPr>
                <w:rFonts w:ascii="Times New Roman" w:hAnsi="Times New Roman"/>
                <w:b/>
              </w:rPr>
              <w:t>Расследования</w:t>
            </w: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3E564E" w:rsidP="00A3672F">
            <w:pPr>
              <w:pStyle w:val="Style10"/>
              <w:widowControl/>
              <w:spacing w:before="40" w:after="60" w:line="240" w:lineRule="exact"/>
              <w:rPr>
                <w:rStyle w:val="FontStyle39"/>
                <w:sz w:val="24"/>
              </w:rPr>
            </w:pPr>
            <w:r w:rsidRPr="00526544">
              <w:rPr>
                <w:rStyle w:val="FontStyle39"/>
                <w:sz w:val="24"/>
              </w:rPr>
              <w:t>1</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40" w:lineRule="exact"/>
              <w:jc w:val="left"/>
              <w:rPr>
                <w:rFonts w:ascii="Times New Roman" w:hAnsi="Times New Roman"/>
              </w:rPr>
            </w:pPr>
            <w:r w:rsidRPr="00526544">
              <w:rPr>
                <w:rFonts w:ascii="Times New Roman" w:hAnsi="Times New Roman"/>
              </w:rPr>
              <w:t>2501 00 91 00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40" w:lineRule="exact"/>
              <w:jc w:val="left"/>
              <w:rPr>
                <w:rFonts w:ascii="Times New Roman" w:hAnsi="Times New Roman"/>
              </w:rPr>
            </w:pPr>
            <w:r w:rsidRPr="00526544">
              <w:rPr>
                <w:rFonts w:ascii="Times New Roman" w:hAnsi="Times New Roman"/>
              </w:rPr>
              <w:t>Соль (включая соль столовую и денатурированную), пригодная для употребления в пищу, из Республики Беларусь</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before="40"/>
              <w:jc w:val="left"/>
              <w:rPr>
                <w:b/>
                <w:sz w:val="24"/>
                <w:szCs w:val="24"/>
              </w:rPr>
            </w:pPr>
            <w:r w:rsidRPr="00526544">
              <w:rPr>
                <w:b/>
                <w:sz w:val="24"/>
                <w:szCs w:val="24"/>
              </w:rPr>
              <w:t>Антидемпинговое расследование</w:t>
            </w:r>
          </w:p>
          <w:p w:rsidR="00A3672F" w:rsidRPr="00526544" w:rsidRDefault="00A3672F" w:rsidP="00A3672F">
            <w:pPr>
              <w:spacing w:before="40" w:after="60"/>
              <w:jc w:val="left"/>
              <w:rPr>
                <w:b/>
                <w:sz w:val="24"/>
                <w:szCs w:val="24"/>
              </w:rPr>
            </w:pPr>
            <w:r w:rsidRPr="00526544">
              <w:rPr>
                <w:sz w:val="24"/>
                <w:szCs w:val="24"/>
              </w:rPr>
              <w:t xml:space="preserve">Решение Межведомственной комиссии </w:t>
            </w:r>
            <w:r w:rsidRPr="00526544">
              <w:rPr>
                <w:sz w:val="24"/>
                <w:szCs w:val="24"/>
              </w:rPr>
              <w:br/>
              <w:t>по международной торговле Украины от 25 октября 2017 года № АД-378/2017/4411-05, согласно которому возбуждено антидемпинговое расследование в отношении импорта в Украину соли поваренной выварочной сорта «экстра» из Республики Беларусь</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before="40" w:after="60" w:line="240" w:lineRule="exact"/>
              <w:rPr>
                <w:rFonts w:ascii="Times New Roman" w:hAnsi="Times New Roman"/>
              </w:rPr>
            </w:pPr>
            <w:r w:rsidRPr="00526544">
              <w:rPr>
                <w:rFonts w:ascii="Times New Roman" w:hAnsi="Times New Roman"/>
              </w:rPr>
              <w:t>Ноябрь</w:t>
            </w:r>
            <w:r w:rsidRPr="00526544">
              <w:rPr>
                <w:rFonts w:ascii="Times New Roman" w:hAnsi="Times New Roman"/>
              </w:rPr>
              <w:br/>
              <w:t>2018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spacing w:before="0"/>
              <w:ind w:hanging="35"/>
              <w:jc w:val="left"/>
              <w:rPr>
                <w:sz w:val="24"/>
                <w:szCs w:val="24"/>
              </w:rPr>
            </w:pP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3E564E" w:rsidP="00FF7F81">
            <w:pPr>
              <w:pStyle w:val="Style10"/>
              <w:widowControl/>
              <w:spacing w:before="40" w:after="60" w:line="230" w:lineRule="exact"/>
              <w:rPr>
                <w:rStyle w:val="FontStyle39"/>
                <w:sz w:val="24"/>
              </w:rPr>
            </w:pPr>
            <w:r w:rsidRPr="00526544">
              <w:rPr>
                <w:rStyle w:val="FontStyle39"/>
                <w:sz w:val="24"/>
              </w:rPr>
              <w:t>2</w:t>
            </w:r>
            <w:r w:rsidR="00A3672F" w:rsidRPr="00526544">
              <w:rPr>
                <w:rStyle w:val="FontStyle39"/>
                <w:sz w:val="24"/>
              </w:rPr>
              <w:t>.</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30" w:lineRule="exact"/>
              <w:jc w:val="left"/>
              <w:rPr>
                <w:rFonts w:ascii="Times New Roman" w:hAnsi="Times New Roman"/>
              </w:rPr>
            </w:pPr>
            <w:r w:rsidRPr="00526544">
              <w:rPr>
                <w:rFonts w:ascii="Times New Roman" w:hAnsi="Times New Roman"/>
              </w:rPr>
              <w:t>8539 22 90 10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after="60" w:line="230" w:lineRule="exact"/>
              <w:jc w:val="left"/>
              <w:rPr>
                <w:rFonts w:ascii="Times New Roman" w:hAnsi="Times New Roman"/>
              </w:rPr>
            </w:pPr>
            <w:r w:rsidRPr="00526544">
              <w:rPr>
                <w:rFonts w:ascii="Times New Roman" w:hAnsi="Times New Roman"/>
              </w:rPr>
              <w:t>Лампы накаливания общего назначения из Республики Беларусь</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before="40" w:line="230" w:lineRule="exact"/>
              <w:jc w:val="left"/>
              <w:rPr>
                <w:color w:val="1E1E1E"/>
                <w:szCs w:val="28"/>
              </w:rPr>
            </w:pPr>
            <w:r w:rsidRPr="00526544">
              <w:rPr>
                <w:b/>
                <w:sz w:val="24"/>
                <w:szCs w:val="24"/>
              </w:rPr>
              <w:t>Антидемпинговое расследование</w:t>
            </w:r>
          </w:p>
          <w:p w:rsidR="00A3672F" w:rsidRPr="00526544" w:rsidRDefault="00A3672F" w:rsidP="00A3672F">
            <w:pPr>
              <w:spacing w:before="40" w:after="60" w:line="230" w:lineRule="exact"/>
              <w:jc w:val="left"/>
              <w:rPr>
                <w:b/>
                <w:sz w:val="24"/>
                <w:szCs w:val="24"/>
              </w:rPr>
            </w:pPr>
            <w:r w:rsidRPr="00526544">
              <w:rPr>
                <w:rStyle w:val="af9"/>
                <w:b w:val="0"/>
                <w:color w:val="333333"/>
                <w:szCs w:val="24"/>
                <w:bdr w:val="none" w:sz="0" w:space="0" w:color="auto" w:frame="1"/>
                <w:shd w:val="clear" w:color="auto" w:fill="FFFFFF"/>
              </w:rPr>
              <w:t>Межведомственная комиссия по международной торговле возбудила антидемпинговое расследование в отношении импорта в Украину электрических ламп накаливания общего назначения происхождением из Республики Беларусь</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before="40" w:after="60" w:line="230" w:lineRule="exact"/>
              <w:rPr>
                <w:rFonts w:ascii="Times New Roman" w:hAnsi="Times New Roman"/>
              </w:rPr>
            </w:pPr>
            <w:r w:rsidRPr="00526544">
              <w:rPr>
                <w:rFonts w:ascii="Times New Roman" w:hAnsi="Times New Roman"/>
              </w:rPr>
              <w:t>Декабрь</w:t>
            </w:r>
            <w:r w:rsidRPr="00526544">
              <w:rPr>
                <w:rFonts w:ascii="Times New Roman" w:hAnsi="Times New Roman"/>
              </w:rPr>
              <w:br/>
              <w:t>2018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spacing w:before="0" w:line="230" w:lineRule="exact"/>
              <w:ind w:hanging="35"/>
              <w:jc w:val="left"/>
              <w:rPr>
                <w:sz w:val="24"/>
                <w:szCs w:val="24"/>
              </w:rPr>
            </w:pPr>
          </w:p>
        </w:tc>
      </w:tr>
      <w:tr w:rsidR="00036C83" w:rsidRPr="00526544" w:rsidTr="00833BB1">
        <w:tc>
          <w:tcPr>
            <w:tcW w:w="659" w:type="dxa"/>
            <w:tcBorders>
              <w:top w:val="single" w:sz="6" w:space="0" w:color="auto"/>
              <w:left w:val="single" w:sz="4" w:space="0" w:color="auto"/>
              <w:bottom w:val="single" w:sz="6" w:space="0" w:color="auto"/>
              <w:right w:val="single" w:sz="6" w:space="0" w:color="auto"/>
            </w:tcBorders>
          </w:tcPr>
          <w:p w:rsidR="00036C83" w:rsidRPr="00526544" w:rsidRDefault="003E564E" w:rsidP="00FF7F81">
            <w:pPr>
              <w:pStyle w:val="Style10"/>
              <w:pageBreakBefore/>
              <w:widowControl/>
              <w:spacing w:line="230" w:lineRule="exact"/>
              <w:rPr>
                <w:rStyle w:val="FontStyle39"/>
                <w:sz w:val="24"/>
              </w:rPr>
            </w:pPr>
            <w:r w:rsidRPr="00526544">
              <w:rPr>
                <w:rStyle w:val="FontStyle39"/>
                <w:sz w:val="24"/>
              </w:rPr>
              <w:lastRenderedPageBreak/>
              <w:t>3.</w:t>
            </w:r>
          </w:p>
        </w:tc>
        <w:tc>
          <w:tcPr>
            <w:tcW w:w="1979" w:type="dxa"/>
            <w:gridSpan w:val="2"/>
            <w:tcBorders>
              <w:top w:val="single" w:sz="6" w:space="0" w:color="auto"/>
              <w:left w:val="single" w:sz="6" w:space="0" w:color="auto"/>
              <w:bottom w:val="single" w:sz="6" w:space="0" w:color="auto"/>
              <w:right w:val="single" w:sz="6" w:space="0" w:color="auto"/>
            </w:tcBorders>
          </w:tcPr>
          <w:p w:rsidR="00036C83" w:rsidRPr="00526544" w:rsidRDefault="00036C83" w:rsidP="00FF7F81">
            <w:pPr>
              <w:pStyle w:val="Style10"/>
              <w:widowControl/>
              <w:spacing w:line="230" w:lineRule="exact"/>
              <w:jc w:val="left"/>
              <w:rPr>
                <w:rFonts w:ascii="Times New Roman" w:hAnsi="Times New Roman"/>
                <w:strike/>
              </w:rPr>
            </w:pPr>
            <w:r w:rsidRPr="00526544">
              <w:rPr>
                <w:rFonts w:ascii="Times New Roman" w:hAnsi="Times New Roman"/>
                <w:lang w:eastAsia="en-US"/>
              </w:rPr>
              <w:t>2523 10 0000, 2523 29 0000</w:t>
            </w:r>
            <w:r w:rsidR="00513726" w:rsidRPr="00526544">
              <w:rPr>
                <w:rFonts w:ascii="Times New Roman" w:hAnsi="Times New Roman"/>
                <w:lang w:eastAsia="en-US"/>
              </w:rPr>
              <w:t xml:space="preserve"> </w:t>
            </w:r>
          </w:p>
        </w:tc>
        <w:tc>
          <w:tcPr>
            <w:tcW w:w="3115" w:type="dxa"/>
            <w:tcBorders>
              <w:top w:val="single" w:sz="6" w:space="0" w:color="auto"/>
              <w:left w:val="single" w:sz="6" w:space="0" w:color="auto"/>
              <w:bottom w:val="single" w:sz="6" w:space="0" w:color="auto"/>
              <w:right w:val="single" w:sz="6" w:space="0" w:color="auto"/>
            </w:tcBorders>
          </w:tcPr>
          <w:p w:rsidR="00036C83" w:rsidRPr="00526544" w:rsidRDefault="00036C83" w:rsidP="00FF7F81">
            <w:pPr>
              <w:pStyle w:val="Style10"/>
              <w:widowControl/>
              <w:spacing w:line="230" w:lineRule="exact"/>
              <w:jc w:val="left"/>
              <w:rPr>
                <w:rFonts w:ascii="Times New Roman" w:hAnsi="Times New Roman"/>
                <w:strike/>
              </w:rPr>
            </w:pPr>
            <w:r w:rsidRPr="00526544">
              <w:rPr>
                <w:rFonts w:ascii="Times New Roman" w:hAnsi="Times New Roman"/>
                <w:lang w:eastAsia="en-US"/>
              </w:rPr>
              <w:t xml:space="preserve">Цемент (в частности клинкеры цементные и портландцемент), </w:t>
            </w:r>
            <w:r w:rsidR="00513726" w:rsidRPr="00526544">
              <w:rPr>
                <w:rFonts w:ascii="Times New Roman" w:hAnsi="Times New Roman"/>
                <w:lang w:eastAsia="en-US"/>
              </w:rPr>
              <w:t>происходящий из Российской Федерации, Республики Беларусь и Республики Молдова</w:t>
            </w:r>
          </w:p>
        </w:tc>
        <w:tc>
          <w:tcPr>
            <w:tcW w:w="5101" w:type="dxa"/>
            <w:tcBorders>
              <w:top w:val="single" w:sz="6" w:space="0" w:color="auto"/>
              <w:left w:val="single" w:sz="6" w:space="0" w:color="auto"/>
              <w:bottom w:val="single" w:sz="6" w:space="0" w:color="auto"/>
              <w:right w:val="single" w:sz="6" w:space="0" w:color="auto"/>
            </w:tcBorders>
          </w:tcPr>
          <w:p w:rsidR="00513726" w:rsidRPr="00526544" w:rsidRDefault="00513726" w:rsidP="00FF7F81">
            <w:pPr>
              <w:spacing w:line="230" w:lineRule="exact"/>
              <w:jc w:val="both"/>
              <w:rPr>
                <w:b/>
                <w:sz w:val="24"/>
                <w:szCs w:val="24"/>
                <w:lang w:eastAsia="en-US"/>
              </w:rPr>
            </w:pPr>
            <w:r w:rsidRPr="00526544">
              <w:rPr>
                <w:b/>
                <w:sz w:val="24"/>
                <w:szCs w:val="24"/>
                <w:lang w:eastAsia="en-US"/>
              </w:rPr>
              <w:t>А</w:t>
            </w:r>
            <w:r w:rsidR="00036C83" w:rsidRPr="00526544">
              <w:rPr>
                <w:b/>
                <w:sz w:val="24"/>
                <w:szCs w:val="24"/>
                <w:lang w:eastAsia="en-US"/>
              </w:rPr>
              <w:t>нтидемпинговое расследование</w:t>
            </w:r>
          </w:p>
          <w:p w:rsidR="00036C83" w:rsidRPr="00526544" w:rsidRDefault="00513726" w:rsidP="00FF7F81">
            <w:pPr>
              <w:spacing w:line="230" w:lineRule="exact"/>
              <w:jc w:val="both"/>
              <w:rPr>
                <w:strike/>
                <w:sz w:val="24"/>
                <w:szCs w:val="24"/>
              </w:rPr>
            </w:pPr>
            <w:r w:rsidRPr="00526544">
              <w:rPr>
                <w:sz w:val="24"/>
                <w:szCs w:val="24"/>
                <w:lang w:eastAsia="en-US"/>
              </w:rPr>
              <w:t xml:space="preserve">Межведомственная комиссия по международной торговле инициировала антидемпинговое расследование </w:t>
            </w:r>
            <w:r w:rsidR="00036C83" w:rsidRPr="00526544">
              <w:rPr>
                <w:sz w:val="24"/>
                <w:szCs w:val="24"/>
                <w:lang w:eastAsia="en-US"/>
              </w:rPr>
              <w:t xml:space="preserve">в отношении импорта в Украину цемента (в частности клинкеры цементные и портландцемент) </w:t>
            </w:r>
          </w:p>
        </w:tc>
        <w:tc>
          <w:tcPr>
            <w:tcW w:w="1701" w:type="dxa"/>
            <w:gridSpan w:val="2"/>
            <w:tcBorders>
              <w:top w:val="single" w:sz="6" w:space="0" w:color="auto"/>
              <w:left w:val="single" w:sz="6" w:space="0" w:color="auto"/>
              <w:bottom w:val="single" w:sz="6" w:space="0" w:color="auto"/>
              <w:right w:val="single" w:sz="4" w:space="0" w:color="auto"/>
            </w:tcBorders>
          </w:tcPr>
          <w:p w:rsidR="00036C83" w:rsidRPr="00526544" w:rsidRDefault="00036C83" w:rsidP="00FF7F81">
            <w:pPr>
              <w:pStyle w:val="Style10"/>
              <w:widowControl/>
              <w:spacing w:line="230" w:lineRule="exact"/>
              <w:rPr>
                <w:rFonts w:ascii="Times New Roman" w:hAnsi="Times New Roman"/>
                <w:strike/>
              </w:rPr>
            </w:pPr>
          </w:p>
        </w:tc>
        <w:tc>
          <w:tcPr>
            <w:tcW w:w="2940" w:type="dxa"/>
            <w:gridSpan w:val="2"/>
            <w:tcBorders>
              <w:top w:val="single" w:sz="6" w:space="0" w:color="auto"/>
              <w:left w:val="single" w:sz="4" w:space="0" w:color="auto"/>
              <w:bottom w:val="single" w:sz="6" w:space="0" w:color="auto"/>
              <w:right w:val="single" w:sz="4" w:space="0" w:color="auto"/>
            </w:tcBorders>
          </w:tcPr>
          <w:p w:rsidR="00513726" w:rsidRPr="00526544" w:rsidRDefault="00513726" w:rsidP="00FF7F81">
            <w:pPr>
              <w:pStyle w:val="Style10"/>
              <w:widowControl/>
              <w:spacing w:line="230" w:lineRule="exact"/>
              <w:jc w:val="left"/>
              <w:rPr>
                <w:rFonts w:ascii="Times New Roman" w:hAnsi="Times New Roman"/>
                <w:lang w:eastAsia="en-US"/>
              </w:rPr>
            </w:pPr>
            <w:r w:rsidRPr="00526544">
              <w:rPr>
                <w:rFonts w:ascii="Times New Roman" w:hAnsi="Times New Roman"/>
                <w:lang w:eastAsia="en-US"/>
              </w:rPr>
              <w:t xml:space="preserve">Начало расследования </w:t>
            </w:r>
            <w:r w:rsidRPr="00526544">
              <w:rPr>
                <w:rFonts w:ascii="Times New Roman" w:hAnsi="Times New Roman"/>
                <w:lang w:eastAsia="en-US"/>
              </w:rPr>
              <w:br/>
              <w:t>4 июля 2018 года</w:t>
            </w:r>
          </w:p>
          <w:p w:rsidR="00036C83" w:rsidRPr="00526544" w:rsidRDefault="00513726" w:rsidP="00FF7F81">
            <w:pPr>
              <w:pStyle w:val="Style10"/>
              <w:widowControl/>
              <w:spacing w:after="60" w:line="230" w:lineRule="exact"/>
              <w:jc w:val="left"/>
              <w:rPr>
                <w:rFonts w:ascii="Times New Roman" w:hAnsi="Times New Roman"/>
                <w:strike/>
              </w:rPr>
            </w:pPr>
            <w:r w:rsidRPr="00526544">
              <w:rPr>
                <w:rFonts w:ascii="Times New Roman" w:hAnsi="Times New Roman"/>
                <w:lang w:eastAsia="en-US"/>
              </w:rPr>
              <w:t>Решение Межведомственной комиссии по международной торговле Украины от 2 июля 2018</w:t>
            </w:r>
            <w:r w:rsidR="00FF7F81" w:rsidRPr="00526544">
              <w:rPr>
                <w:rFonts w:ascii="Times New Roman" w:hAnsi="Times New Roman"/>
                <w:lang w:eastAsia="en-US"/>
              </w:rPr>
              <w:t> </w:t>
            </w:r>
            <w:r w:rsidRPr="00526544">
              <w:rPr>
                <w:rFonts w:ascii="Times New Roman" w:hAnsi="Times New Roman"/>
                <w:lang w:eastAsia="en-US"/>
              </w:rPr>
              <w:t>г</w:t>
            </w:r>
            <w:r w:rsidR="00FF7F81" w:rsidRPr="00526544">
              <w:rPr>
                <w:rFonts w:ascii="Times New Roman" w:hAnsi="Times New Roman"/>
                <w:lang w:eastAsia="en-US"/>
              </w:rPr>
              <w:t>ода</w:t>
            </w:r>
            <w:r w:rsidRPr="00526544">
              <w:rPr>
                <w:rFonts w:ascii="Times New Roman" w:hAnsi="Times New Roman"/>
                <w:lang w:eastAsia="en-US"/>
              </w:rPr>
              <w:t xml:space="preserve"> №</w:t>
            </w:r>
            <w:r w:rsidR="00FF7F81" w:rsidRPr="00526544">
              <w:rPr>
                <w:rFonts w:ascii="Times New Roman" w:hAnsi="Times New Roman"/>
                <w:lang w:eastAsia="en-US"/>
              </w:rPr>
              <w:t> </w:t>
            </w:r>
            <w:r w:rsidRPr="00526544">
              <w:rPr>
                <w:rFonts w:ascii="Times New Roman" w:hAnsi="Times New Roman"/>
                <w:lang w:eastAsia="en-US"/>
              </w:rPr>
              <w:t>АД</w:t>
            </w:r>
            <w:r w:rsidR="00FF7F81" w:rsidRPr="00526544">
              <w:rPr>
                <w:rFonts w:ascii="Times New Roman" w:hAnsi="Times New Roman"/>
                <w:lang w:eastAsia="en-US"/>
              </w:rPr>
              <w:noBreakHyphen/>
            </w:r>
            <w:r w:rsidRPr="00526544">
              <w:rPr>
                <w:rFonts w:ascii="Times New Roman" w:hAnsi="Times New Roman"/>
                <w:lang w:eastAsia="en-US"/>
              </w:rPr>
              <w:t>394/2018/4411-05 (опубликовано в газете «Правительственный курьер» от 4 июля 2018</w:t>
            </w:r>
            <w:r w:rsidR="00FF7F81" w:rsidRPr="00526544">
              <w:rPr>
                <w:rFonts w:ascii="Times New Roman" w:hAnsi="Times New Roman"/>
                <w:lang w:eastAsia="en-US"/>
              </w:rPr>
              <w:t> </w:t>
            </w:r>
            <w:r w:rsidRPr="00526544">
              <w:rPr>
                <w:rFonts w:ascii="Times New Roman" w:hAnsi="Times New Roman"/>
                <w:lang w:eastAsia="en-US"/>
              </w:rPr>
              <w:t>г</w:t>
            </w:r>
            <w:r w:rsidR="00FF7F81" w:rsidRPr="00526544">
              <w:rPr>
                <w:rFonts w:ascii="Times New Roman" w:hAnsi="Times New Roman"/>
                <w:lang w:eastAsia="en-US"/>
              </w:rPr>
              <w:t>ода</w:t>
            </w:r>
            <w:r w:rsidRPr="00526544">
              <w:rPr>
                <w:rFonts w:ascii="Times New Roman" w:hAnsi="Times New Roman"/>
                <w:lang w:eastAsia="en-US"/>
              </w:rPr>
              <w:t xml:space="preserve"> №</w:t>
            </w:r>
            <w:r w:rsidR="00FF7F81" w:rsidRPr="00526544">
              <w:rPr>
                <w:rFonts w:ascii="Times New Roman" w:hAnsi="Times New Roman"/>
                <w:lang w:eastAsia="en-US"/>
              </w:rPr>
              <w:t> </w:t>
            </w:r>
            <w:r w:rsidRPr="00526544">
              <w:rPr>
                <w:rFonts w:ascii="Times New Roman" w:hAnsi="Times New Roman"/>
                <w:lang w:eastAsia="en-US"/>
              </w:rPr>
              <w:t>122 (6238))</w:t>
            </w:r>
          </w:p>
        </w:tc>
      </w:tr>
      <w:tr w:rsidR="00A3672F" w:rsidRPr="00526544">
        <w:tc>
          <w:tcPr>
            <w:tcW w:w="15495" w:type="dxa"/>
            <w:gridSpan w:val="9"/>
            <w:tcBorders>
              <w:top w:val="single" w:sz="6" w:space="0" w:color="auto"/>
              <w:left w:val="single" w:sz="4" w:space="0" w:color="auto"/>
              <w:bottom w:val="single" w:sz="6" w:space="0" w:color="auto"/>
              <w:right w:val="single" w:sz="4" w:space="0" w:color="auto"/>
            </w:tcBorders>
          </w:tcPr>
          <w:p w:rsidR="00A3672F" w:rsidRPr="00526544" w:rsidRDefault="00A3672F" w:rsidP="00A3672F">
            <w:pPr>
              <w:tabs>
                <w:tab w:val="left" w:pos="6229"/>
              </w:tabs>
              <w:spacing w:before="120" w:after="120"/>
              <w:ind w:hanging="35"/>
              <w:rPr>
                <w:sz w:val="24"/>
                <w:szCs w:val="24"/>
              </w:rPr>
            </w:pPr>
            <w:r w:rsidRPr="00526544">
              <w:rPr>
                <w:b/>
                <w:sz w:val="24"/>
                <w:szCs w:val="24"/>
              </w:rPr>
              <w:t>Пересмотры</w:t>
            </w: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A3672F">
            <w:pPr>
              <w:pStyle w:val="Style10"/>
              <w:widowControl/>
              <w:spacing w:after="60" w:line="230" w:lineRule="exact"/>
              <w:rPr>
                <w:rStyle w:val="FontStyle39"/>
                <w:sz w:val="24"/>
              </w:rPr>
            </w:pPr>
            <w:r w:rsidRPr="00526544">
              <w:rPr>
                <w:rStyle w:val="FontStyle39"/>
                <w:sz w:val="24"/>
              </w:rPr>
              <w:t>1.</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pageBreakBefore/>
              <w:widowControl/>
              <w:spacing w:after="60" w:line="230" w:lineRule="exact"/>
              <w:jc w:val="left"/>
              <w:rPr>
                <w:rFonts w:ascii="Times New Roman" w:hAnsi="Times New Roman"/>
              </w:rPr>
            </w:pPr>
            <w:r w:rsidRPr="00526544">
              <w:rPr>
                <w:rFonts w:ascii="Times New Roman" w:hAnsi="Times New Roman"/>
              </w:rPr>
              <w:t>3102 30 90 00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pageBreakBefore/>
              <w:widowControl/>
              <w:spacing w:after="60" w:line="230" w:lineRule="exact"/>
              <w:jc w:val="left"/>
              <w:rPr>
                <w:rFonts w:ascii="Times New Roman" w:hAnsi="Times New Roman"/>
              </w:rPr>
            </w:pPr>
            <w:r w:rsidRPr="00526544">
              <w:rPr>
                <w:rFonts w:ascii="Times New Roman" w:hAnsi="Times New Roman"/>
              </w:rPr>
              <w:t xml:space="preserve">Нитрат аммония (аммиачная селитра) из </w:t>
            </w:r>
            <w:r w:rsidRPr="00526544">
              <w:rPr>
                <w:rStyle w:val="FontStyle39"/>
                <w:sz w:val="24"/>
              </w:rPr>
              <w:t>Российской Федерации</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line="230" w:lineRule="exact"/>
              <w:jc w:val="left"/>
              <w:rPr>
                <w:b/>
                <w:sz w:val="24"/>
                <w:szCs w:val="24"/>
              </w:rPr>
            </w:pPr>
            <w:r w:rsidRPr="00526544">
              <w:rPr>
                <w:b/>
                <w:sz w:val="24"/>
                <w:szCs w:val="24"/>
              </w:rPr>
              <w:t xml:space="preserve">Промежуточный пересмотр антидемпинговой меры </w:t>
            </w:r>
          </w:p>
          <w:p w:rsidR="00A3672F" w:rsidRPr="00526544" w:rsidRDefault="00A3672F" w:rsidP="00A3672F">
            <w:pPr>
              <w:pStyle w:val="p4"/>
              <w:shd w:val="clear" w:color="auto" w:fill="FFFFFF"/>
              <w:spacing w:before="60" w:beforeAutospacing="0" w:after="60" w:afterAutospacing="0" w:line="230" w:lineRule="exact"/>
              <w:jc w:val="both"/>
              <w:rPr>
                <w:b/>
              </w:rPr>
            </w:pPr>
            <w:r w:rsidRPr="00526544">
              <w:rPr>
                <w:color w:val="000000"/>
              </w:rPr>
              <w:t>В соответствии с решением Межведомственной комиссии по международной торговле Украины от 13 апреля 2017 года № АД-371/2017/4411-05 (опубликовано в газете «Правительственный курьер» от 15 апреля 2017 года № 72) начат промежуточный пересмотр антидемпинговых мер в отношении импорта в Украину нитрата аммония (аммиачной селитры) происхождением из Российской Федерации</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after="60" w:line="230" w:lineRule="exact"/>
              <w:rPr>
                <w:rFonts w:ascii="Times New Roman" w:hAnsi="Times New Roman"/>
              </w:rPr>
            </w:pPr>
            <w:r w:rsidRPr="00526544">
              <w:rPr>
                <w:rFonts w:ascii="Times New Roman" w:hAnsi="Times New Roman"/>
              </w:rPr>
              <w:t xml:space="preserve">Апрель </w:t>
            </w:r>
            <w:r w:rsidRPr="00526544">
              <w:rPr>
                <w:rFonts w:ascii="Times New Roman" w:hAnsi="Times New Roman"/>
              </w:rPr>
              <w:br/>
              <w:t>2018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spacing w:after="60" w:line="230" w:lineRule="exact"/>
              <w:ind w:hanging="35"/>
              <w:jc w:val="left"/>
              <w:rPr>
                <w:sz w:val="24"/>
                <w:szCs w:val="24"/>
              </w:rPr>
            </w:pPr>
            <w:r w:rsidRPr="00526544">
              <w:rPr>
                <w:sz w:val="24"/>
                <w:szCs w:val="24"/>
              </w:rPr>
              <w:t>Завершено</w:t>
            </w: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A3672F">
            <w:pPr>
              <w:pStyle w:val="Style10"/>
              <w:widowControl/>
              <w:spacing w:after="60" w:line="230" w:lineRule="exact"/>
              <w:rPr>
                <w:rStyle w:val="FontStyle39"/>
                <w:sz w:val="24"/>
              </w:rPr>
            </w:pPr>
            <w:r w:rsidRPr="00526544">
              <w:rPr>
                <w:rStyle w:val="FontStyle39"/>
                <w:sz w:val="24"/>
              </w:rPr>
              <w:t>2.</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40" w:line="230" w:lineRule="exact"/>
              <w:jc w:val="left"/>
              <w:rPr>
                <w:rFonts w:ascii="Times New Roman" w:hAnsi="Times New Roman"/>
              </w:rPr>
            </w:pPr>
            <w:r w:rsidRPr="00526544">
              <w:rPr>
                <w:rFonts w:ascii="Times New Roman" w:hAnsi="Times New Roman"/>
              </w:rPr>
              <w:t>6811 40 00 10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before="40" w:after="40" w:line="230" w:lineRule="exact"/>
              <w:jc w:val="left"/>
              <w:rPr>
                <w:rFonts w:ascii="Times New Roman" w:hAnsi="Times New Roman"/>
              </w:rPr>
            </w:pPr>
            <w:r w:rsidRPr="00526544">
              <w:rPr>
                <w:rFonts w:ascii="Times New Roman" w:hAnsi="Times New Roman"/>
              </w:rPr>
              <w:t xml:space="preserve">Листы асбестоцементные гофрированные (шифер) </w:t>
            </w:r>
            <w:r w:rsidRPr="00526544">
              <w:rPr>
                <w:rFonts w:ascii="Times New Roman" w:hAnsi="Times New Roman"/>
              </w:rPr>
              <w:br/>
              <w:t xml:space="preserve">из </w:t>
            </w:r>
            <w:r w:rsidRPr="00526544">
              <w:rPr>
                <w:rStyle w:val="FontStyle39"/>
                <w:sz w:val="24"/>
              </w:rPr>
              <w:t>Республики Беларусь</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spacing w:line="230" w:lineRule="exact"/>
              <w:jc w:val="left"/>
              <w:rPr>
                <w:b/>
                <w:sz w:val="24"/>
                <w:szCs w:val="24"/>
              </w:rPr>
            </w:pPr>
            <w:r w:rsidRPr="00526544">
              <w:rPr>
                <w:b/>
                <w:sz w:val="24"/>
                <w:szCs w:val="24"/>
              </w:rPr>
              <w:t>Пересмотр антидемпинговой меры</w:t>
            </w:r>
          </w:p>
          <w:p w:rsidR="00A3672F" w:rsidRPr="00526544" w:rsidRDefault="00A3672F" w:rsidP="00A3672F">
            <w:pPr>
              <w:pStyle w:val="Style10"/>
              <w:widowControl/>
              <w:spacing w:before="40" w:after="40" w:line="230" w:lineRule="exact"/>
              <w:jc w:val="both"/>
              <w:rPr>
                <w:b/>
              </w:rPr>
            </w:pPr>
            <w:r w:rsidRPr="00526544">
              <w:rPr>
                <w:rFonts w:ascii="Times New Roman" w:hAnsi="Times New Roman"/>
              </w:rPr>
              <w:t>В связи с окончанием срока действия меры Межведомственная комиссия по международной торговле Украины от 3 ноября 2017 года № АД-380/2017/4411-05 приняла решение о возбуждении и проведении пересмотра антидемпинговых мер и продлила действие антидемпинговых мер, примененных решением комиссии от 10 сентября 2012 года № АД-282/2012 / 4423-08</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A3672F">
            <w:pPr>
              <w:pStyle w:val="Style10"/>
              <w:widowControl/>
              <w:spacing w:after="60" w:line="230" w:lineRule="exact"/>
              <w:rPr>
                <w:rFonts w:ascii="Times New Roman" w:hAnsi="Times New Roman"/>
              </w:rPr>
            </w:pPr>
            <w:r w:rsidRPr="00526544">
              <w:rPr>
                <w:rFonts w:ascii="Times New Roman" w:hAnsi="Times New Roman"/>
              </w:rPr>
              <w:t>Ноябрь</w:t>
            </w:r>
            <w:r w:rsidRPr="00526544">
              <w:rPr>
                <w:rFonts w:ascii="Times New Roman" w:hAnsi="Times New Roman"/>
              </w:rPr>
              <w:br/>
              <w:t>2018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spacing w:after="60" w:line="230" w:lineRule="exact"/>
              <w:ind w:hanging="35"/>
              <w:jc w:val="left"/>
              <w:rPr>
                <w:sz w:val="24"/>
                <w:szCs w:val="24"/>
              </w:rPr>
            </w:pPr>
          </w:p>
        </w:tc>
      </w:tr>
      <w:tr w:rsidR="00A3672F" w:rsidRPr="00526544" w:rsidTr="00833BB1">
        <w:tc>
          <w:tcPr>
            <w:tcW w:w="659" w:type="dxa"/>
            <w:tcBorders>
              <w:top w:val="single" w:sz="6" w:space="0" w:color="auto"/>
              <w:left w:val="single" w:sz="4" w:space="0" w:color="auto"/>
              <w:bottom w:val="single" w:sz="6" w:space="0" w:color="auto"/>
              <w:right w:val="single" w:sz="6" w:space="0" w:color="auto"/>
            </w:tcBorders>
          </w:tcPr>
          <w:p w:rsidR="00A3672F" w:rsidRPr="00526544" w:rsidRDefault="00A3672F" w:rsidP="00FF7F81">
            <w:pPr>
              <w:pStyle w:val="Style10"/>
              <w:pageBreakBefore/>
              <w:widowControl/>
              <w:spacing w:after="60" w:line="240" w:lineRule="exact"/>
              <w:rPr>
                <w:rStyle w:val="FontStyle39"/>
                <w:sz w:val="24"/>
              </w:rPr>
            </w:pPr>
            <w:r w:rsidRPr="00526544">
              <w:rPr>
                <w:rStyle w:val="FontStyle39"/>
                <w:sz w:val="24"/>
              </w:rPr>
              <w:lastRenderedPageBreak/>
              <w:t>3.</w:t>
            </w:r>
          </w:p>
        </w:tc>
        <w:tc>
          <w:tcPr>
            <w:tcW w:w="1979" w:type="dxa"/>
            <w:gridSpan w:val="2"/>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line="240" w:lineRule="exact"/>
              <w:jc w:val="left"/>
              <w:rPr>
                <w:rFonts w:ascii="Times New Roman" w:hAnsi="Times New Roman"/>
                <w:spacing w:val="-2"/>
              </w:rPr>
            </w:pPr>
            <w:r w:rsidRPr="00526544">
              <w:rPr>
                <w:rFonts w:ascii="Times New Roman" w:hAnsi="Times New Roman"/>
                <w:spacing w:val="-2"/>
              </w:rPr>
              <w:t>7010 90 71 10,</w:t>
            </w:r>
            <w:r w:rsidRPr="00526544">
              <w:rPr>
                <w:rFonts w:ascii="Times New Roman" w:hAnsi="Times New Roman"/>
                <w:spacing w:val="-2"/>
              </w:rPr>
              <w:br/>
              <w:t>7010 90 79 00</w:t>
            </w:r>
          </w:p>
        </w:tc>
        <w:tc>
          <w:tcPr>
            <w:tcW w:w="3115" w:type="dxa"/>
            <w:tcBorders>
              <w:top w:val="single" w:sz="6" w:space="0" w:color="auto"/>
              <w:left w:val="single" w:sz="6" w:space="0" w:color="auto"/>
              <w:bottom w:val="single" w:sz="6" w:space="0" w:color="auto"/>
              <w:right w:val="single" w:sz="6" w:space="0" w:color="auto"/>
            </w:tcBorders>
          </w:tcPr>
          <w:p w:rsidR="00A3672F" w:rsidRPr="00526544" w:rsidRDefault="00A3672F" w:rsidP="00A3672F">
            <w:pPr>
              <w:pStyle w:val="Style10"/>
              <w:widowControl/>
              <w:spacing w:line="240" w:lineRule="exact"/>
              <w:jc w:val="left"/>
              <w:rPr>
                <w:rFonts w:ascii="Times New Roman" w:hAnsi="Times New Roman"/>
                <w:spacing w:val="-2"/>
              </w:rPr>
            </w:pPr>
            <w:r w:rsidRPr="00526544">
              <w:rPr>
                <w:rFonts w:ascii="Times New Roman" w:hAnsi="Times New Roman"/>
                <w:spacing w:val="-2"/>
              </w:rPr>
              <w:t xml:space="preserve">Стеклянная тара медицинского назначения емкостью до </w:t>
            </w:r>
            <w:smartTag w:uri="urn:schemas-microsoft-com:office:smarttags" w:element="metricconverter">
              <w:smartTagPr>
                <w:attr w:name="ProductID" w:val="0,15 л"/>
              </w:smartTagPr>
              <w:r w:rsidRPr="00526544">
                <w:rPr>
                  <w:rFonts w:ascii="Times New Roman" w:hAnsi="Times New Roman"/>
                  <w:spacing w:val="-2"/>
                </w:rPr>
                <w:t>0,15 л</w:t>
              </w:r>
            </w:smartTag>
            <w:r w:rsidRPr="00526544">
              <w:rPr>
                <w:rFonts w:ascii="Times New Roman" w:hAnsi="Times New Roman"/>
                <w:spacing w:val="-2"/>
              </w:rPr>
              <w:t xml:space="preserve"> из Российской Федерации</w:t>
            </w:r>
          </w:p>
        </w:tc>
        <w:tc>
          <w:tcPr>
            <w:tcW w:w="5101" w:type="dxa"/>
            <w:tcBorders>
              <w:top w:val="single" w:sz="6" w:space="0" w:color="auto"/>
              <w:left w:val="single" w:sz="6" w:space="0" w:color="auto"/>
              <w:bottom w:val="single" w:sz="6" w:space="0" w:color="auto"/>
              <w:right w:val="single" w:sz="6" w:space="0" w:color="auto"/>
            </w:tcBorders>
          </w:tcPr>
          <w:p w:rsidR="00A3672F" w:rsidRPr="00526544" w:rsidRDefault="00A3672F" w:rsidP="002D4FBA">
            <w:pPr>
              <w:spacing w:after="60"/>
              <w:jc w:val="left"/>
              <w:rPr>
                <w:spacing w:val="-2"/>
                <w:sz w:val="24"/>
                <w:szCs w:val="24"/>
              </w:rPr>
            </w:pPr>
            <w:r w:rsidRPr="00526544">
              <w:rPr>
                <w:b/>
                <w:spacing w:val="-2"/>
                <w:sz w:val="24"/>
                <w:szCs w:val="24"/>
              </w:rPr>
              <w:t xml:space="preserve">Пересмотр антидемпинговой меры  </w:t>
            </w:r>
            <w:r w:rsidRPr="00526544">
              <w:rPr>
                <w:b/>
                <w:spacing w:val="-2"/>
                <w:sz w:val="24"/>
                <w:szCs w:val="24"/>
              </w:rPr>
              <w:br/>
            </w:r>
            <w:r w:rsidRPr="00526544">
              <w:rPr>
                <w:spacing w:val="-2"/>
                <w:sz w:val="24"/>
                <w:szCs w:val="24"/>
              </w:rPr>
              <w:t xml:space="preserve">В связи с окончанием срока действия антидемпинговой меры Межведомственная комиссия по международной торговле Украины приняла решение от 20 апреля 2018 года № АД-387/2018/4411-05 о продлении действия данной антидемпинговой меры, применяемой решением комиссии от 24 мая 2013 года № АД-293/2013/4423-06 </w:t>
            </w:r>
          </w:p>
        </w:tc>
        <w:tc>
          <w:tcPr>
            <w:tcW w:w="1701" w:type="dxa"/>
            <w:gridSpan w:val="2"/>
            <w:tcBorders>
              <w:top w:val="single" w:sz="6" w:space="0" w:color="auto"/>
              <w:left w:val="single" w:sz="6" w:space="0" w:color="auto"/>
              <w:bottom w:val="single" w:sz="6" w:space="0" w:color="auto"/>
              <w:right w:val="single" w:sz="4" w:space="0" w:color="auto"/>
            </w:tcBorders>
          </w:tcPr>
          <w:p w:rsidR="00A3672F" w:rsidRPr="00526544" w:rsidRDefault="00A3672F" w:rsidP="00FF7F81">
            <w:pPr>
              <w:pStyle w:val="Style10"/>
              <w:widowControl/>
              <w:spacing w:after="60" w:line="240" w:lineRule="exact"/>
              <w:rPr>
                <w:rFonts w:ascii="Times New Roman" w:hAnsi="Times New Roman"/>
              </w:rPr>
            </w:pPr>
            <w:r w:rsidRPr="00526544">
              <w:rPr>
                <w:rFonts w:ascii="Times New Roman" w:hAnsi="Times New Roman"/>
              </w:rPr>
              <w:t>Апрель</w:t>
            </w:r>
            <w:r w:rsidR="00FF7F81" w:rsidRPr="00526544">
              <w:rPr>
                <w:rFonts w:ascii="Times New Roman" w:hAnsi="Times New Roman"/>
              </w:rPr>
              <w:br/>
            </w:r>
            <w:r w:rsidRPr="00526544">
              <w:rPr>
                <w:rFonts w:ascii="Times New Roman" w:hAnsi="Times New Roman"/>
              </w:rPr>
              <w:t>2019 года</w:t>
            </w:r>
          </w:p>
        </w:tc>
        <w:tc>
          <w:tcPr>
            <w:tcW w:w="2940" w:type="dxa"/>
            <w:gridSpan w:val="2"/>
            <w:tcBorders>
              <w:top w:val="single" w:sz="6" w:space="0" w:color="auto"/>
              <w:left w:val="single" w:sz="4" w:space="0" w:color="auto"/>
              <w:bottom w:val="single" w:sz="6" w:space="0" w:color="auto"/>
              <w:right w:val="single" w:sz="4" w:space="0" w:color="auto"/>
            </w:tcBorders>
          </w:tcPr>
          <w:p w:rsidR="00A3672F" w:rsidRPr="00526544" w:rsidRDefault="00A3672F" w:rsidP="00A3672F">
            <w:pPr>
              <w:pStyle w:val="af2"/>
              <w:rPr>
                <w:color w:val="000000"/>
                <w:szCs w:val="24"/>
              </w:rPr>
            </w:pPr>
          </w:p>
        </w:tc>
      </w:tr>
    </w:tbl>
    <w:p w:rsidR="00802418" w:rsidRPr="00526544" w:rsidRDefault="00802418" w:rsidP="00315E98">
      <w:pPr>
        <w:spacing w:before="0" w:line="20" w:lineRule="exact"/>
        <w:rPr>
          <w:sz w:val="24"/>
          <w:szCs w:val="24"/>
        </w:rPr>
      </w:pPr>
    </w:p>
    <w:p w:rsidR="00B469E7" w:rsidRPr="00526544" w:rsidRDefault="00B469E7" w:rsidP="00315E98">
      <w:pPr>
        <w:spacing w:after="60"/>
        <w:rPr>
          <w:sz w:val="24"/>
          <w:szCs w:val="24"/>
        </w:rPr>
        <w:sectPr w:rsidR="00B469E7" w:rsidRPr="00526544" w:rsidSect="009D5F2C">
          <w:footerReference w:type="default" r:id="rId30"/>
          <w:headerReference w:type="first" r:id="rId31"/>
          <w:pgSz w:w="16840" w:h="11907" w:orient="landscape" w:code="9"/>
          <w:pgMar w:top="992" w:right="709" w:bottom="709" w:left="709" w:header="567" w:footer="567" w:gutter="0"/>
          <w:cols w:space="720"/>
        </w:sectPr>
      </w:pPr>
    </w:p>
    <w:p w:rsidR="00802418" w:rsidRPr="00526544" w:rsidRDefault="00100817" w:rsidP="00C4345E">
      <w:pPr>
        <w:pStyle w:val="1"/>
      </w:pPr>
      <w:bookmarkStart w:id="6" w:name="_Toc487211793"/>
      <w:r w:rsidRPr="00526544">
        <w:rPr>
          <w:lang w:val="ru-RU"/>
        </w:rPr>
        <w:lastRenderedPageBreak/>
        <w:t>Таблица</w:t>
      </w:r>
      <w:r w:rsidR="00802418" w:rsidRPr="00526544">
        <w:t xml:space="preserve"> 3</w:t>
      </w:r>
      <w:bookmarkEnd w:id="6"/>
    </w:p>
    <w:p w:rsidR="00802418" w:rsidRPr="00526544" w:rsidRDefault="00802418" w:rsidP="009C5C1F">
      <w:pPr>
        <w:pStyle w:val="2"/>
        <w:spacing w:before="360"/>
      </w:pPr>
      <w:bookmarkStart w:id="7" w:name="_Toc487211794"/>
      <w:r w:rsidRPr="00526544">
        <w:t>ПЕРЕЧЕНЬ</w:t>
      </w:r>
      <w:r w:rsidR="009C5C1F" w:rsidRPr="00526544">
        <w:br/>
      </w:r>
      <w:r w:rsidRPr="00526544">
        <w:t xml:space="preserve">действующих нетарифных ограничений </w:t>
      </w:r>
      <w:r w:rsidRPr="00526544">
        <w:br/>
        <w:t>во взаимной торговле государств – участников СНГ</w:t>
      </w:r>
      <w:r w:rsidR="00D759A3" w:rsidRPr="00526544">
        <w:t xml:space="preserve">, </w:t>
      </w:r>
      <w:r w:rsidR="00D759A3" w:rsidRPr="00526544">
        <w:br/>
        <w:t>установленных Договором</w:t>
      </w:r>
      <w:bookmarkEnd w:id="7"/>
    </w:p>
    <w:tbl>
      <w:tblPr>
        <w:tblW w:w="9743" w:type="dxa"/>
        <w:tblInd w:w="40" w:type="dxa"/>
        <w:tblLayout w:type="fixed"/>
        <w:tblCellMar>
          <w:left w:w="40" w:type="dxa"/>
          <w:right w:w="40" w:type="dxa"/>
        </w:tblCellMar>
        <w:tblLook w:val="0000" w:firstRow="0" w:lastRow="0" w:firstColumn="0" w:lastColumn="0" w:noHBand="0" w:noVBand="0"/>
      </w:tblPr>
      <w:tblGrid>
        <w:gridCol w:w="709"/>
        <w:gridCol w:w="1486"/>
        <w:gridCol w:w="4090"/>
        <w:gridCol w:w="2045"/>
        <w:gridCol w:w="1413"/>
      </w:tblGrid>
      <w:tr w:rsidR="00802418" w:rsidRPr="00526544">
        <w:trPr>
          <w:tblHeader/>
        </w:trPr>
        <w:tc>
          <w:tcPr>
            <w:tcW w:w="709" w:type="dxa"/>
            <w:tcBorders>
              <w:top w:val="single" w:sz="4" w:space="0" w:color="auto"/>
              <w:left w:val="single" w:sz="4" w:space="0" w:color="auto"/>
              <w:bottom w:val="double" w:sz="4" w:space="0" w:color="auto"/>
              <w:right w:val="single" w:sz="6" w:space="0" w:color="auto"/>
            </w:tcBorders>
            <w:vAlign w:val="center"/>
          </w:tcPr>
          <w:p w:rsidR="00802418" w:rsidRPr="00526544" w:rsidRDefault="00802418" w:rsidP="00C74698">
            <w:pPr>
              <w:pStyle w:val="Style10"/>
              <w:widowControl/>
              <w:spacing w:after="60" w:line="200" w:lineRule="exact"/>
              <w:rPr>
                <w:rStyle w:val="FontStyle39"/>
                <w:sz w:val="20"/>
                <w:szCs w:val="20"/>
              </w:rPr>
            </w:pPr>
            <w:r w:rsidRPr="00526544">
              <w:rPr>
                <w:rStyle w:val="FontStyle39"/>
                <w:sz w:val="20"/>
                <w:szCs w:val="20"/>
              </w:rPr>
              <w:t>№</w:t>
            </w:r>
            <w:r w:rsidRPr="00526544">
              <w:rPr>
                <w:rStyle w:val="FontStyle39"/>
                <w:sz w:val="20"/>
                <w:szCs w:val="20"/>
              </w:rPr>
              <w:br/>
              <w:t>п/п</w:t>
            </w:r>
          </w:p>
        </w:tc>
        <w:tc>
          <w:tcPr>
            <w:tcW w:w="1486" w:type="dxa"/>
            <w:tcBorders>
              <w:top w:val="single" w:sz="4" w:space="0" w:color="auto"/>
              <w:left w:val="single" w:sz="6" w:space="0" w:color="auto"/>
              <w:bottom w:val="double" w:sz="4" w:space="0" w:color="auto"/>
              <w:right w:val="single" w:sz="6" w:space="0" w:color="auto"/>
            </w:tcBorders>
            <w:vAlign w:val="center"/>
          </w:tcPr>
          <w:p w:rsidR="00802418" w:rsidRPr="00526544" w:rsidRDefault="00802418" w:rsidP="00C74698">
            <w:pPr>
              <w:pStyle w:val="Style10"/>
              <w:widowControl/>
              <w:spacing w:after="60" w:line="200" w:lineRule="exact"/>
              <w:rPr>
                <w:rStyle w:val="FontStyle39"/>
                <w:sz w:val="20"/>
                <w:szCs w:val="20"/>
              </w:rPr>
            </w:pPr>
            <w:r w:rsidRPr="00526544">
              <w:rPr>
                <w:rFonts w:ascii="Times New Roman" w:hAnsi="Times New Roman"/>
                <w:iCs/>
                <w:sz w:val="20"/>
                <w:szCs w:val="20"/>
              </w:rPr>
              <w:t>Код ТН ВЭД</w:t>
            </w:r>
          </w:p>
        </w:tc>
        <w:tc>
          <w:tcPr>
            <w:tcW w:w="4090" w:type="dxa"/>
            <w:tcBorders>
              <w:top w:val="single" w:sz="4" w:space="0" w:color="auto"/>
              <w:left w:val="single" w:sz="6" w:space="0" w:color="auto"/>
              <w:bottom w:val="double" w:sz="4" w:space="0" w:color="auto"/>
              <w:right w:val="single" w:sz="6" w:space="0" w:color="auto"/>
            </w:tcBorders>
            <w:vAlign w:val="center"/>
          </w:tcPr>
          <w:p w:rsidR="00802418" w:rsidRPr="00526544" w:rsidRDefault="00802418" w:rsidP="00C74698">
            <w:pPr>
              <w:shd w:val="clear" w:color="auto" w:fill="FFFFFF"/>
              <w:spacing w:after="60" w:line="200" w:lineRule="exact"/>
              <w:rPr>
                <w:sz w:val="20"/>
              </w:rPr>
            </w:pPr>
            <w:r w:rsidRPr="00526544">
              <w:rPr>
                <w:sz w:val="20"/>
              </w:rPr>
              <w:t>Наименование товара</w:t>
            </w:r>
          </w:p>
        </w:tc>
        <w:tc>
          <w:tcPr>
            <w:tcW w:w="2045" w:type="dxa"/>
            <w:tcBorders>
              <w:top w:val="single" w:sz="4" w:space="0" w:color="auto"/>
              <w:left w:val="single" w:sz="6" w:space="0" w:color="auto"/>
              <w:bottom w:val="double" w:sz="4" w:space="0" w:color="auto"/>
              <w:right w:val="single" w:sz="6" w:space="0" w:color="auto"/>
            </w:tcBorders>
            <w:vAlign w:val="center"/>
          </w:tcPr>
          <w:p w:rsidR="00802418" w:rsidRPr="00526544" w:rsidRDefault="00802418" w:rsidP="00C74698">
            <w:pPr>
              <w:shd w:val="clear" w:color="auto" w:fill="FFFFFF"/>
              <w:spacing w:after="60" w:line="180" w:lineRule="exact"/>
              <w:rPr>
                <w:sz w:val="20"/>
              </w:rPr>
            </w:pPr>
            <w:r w:rsidRPr="00526544">
              <w:rPr>
                <w:sz w:val="20"/>
              </w:rPr>
              <w:t xml:space="preserve">Наименование </w:t>
            </w:r>
            <w:r w:rsidRPr="00526544">
              <w:rPr>
                <w:sz w:val="20"/>
              </w:rPr>
              <w:br/>
              <w:t xml:space="preserve">применяемой меры, дата и номер </w:t>
            </w:r>
            <w:r w:rsidRPr="00526544">
              <w:rPr>
                <w:sz w:val="20"/>
              </w:rPr>
              <w:br/>
              <w:t>документа, которым она установлена</w:t>
            </w:r>
          </w:p>
        </w:tc>
        <w:tc>
          <w:tcPr>
            <w:tcW w:w="1413" w:type="dxa"/>
            <w:tcBorders>
              <w:top w:val="single" w:sz="4" w:space="0" w:color="auto"/>
              <w:left w:val="single" w:sz="6" w:space="0" w:color="auto"/>
              <w:bottom w:val="double" w:sz="4" w:space="0" w:color="auto"/>
              <w:right w:val="single" w:sz="4" w:space="0" w:color="auto"/>
            </w:tcBorders>
            <w:vAlign w:val="center"/>
          </w:tcPr>
          <w:p w:rsidR="00802418" w:rsidRPr="00526544" w:rsidRDefault="00802418" w:rsidP="00C74698">
            <w:pPr>
              <w:shd w:val="clear" w:color="auto" w:fill="FFFFFF"/>
              <w:spacing w:after="60" w:line="200" w:lineRule="exact"/>
              <w:rPr>
                <w:sz w:val="20"/>
              </w:rPr>
            </w:pPr>
            <w:r w:rsidRPr="00526544">
              <w:rPr>
                <w:sz w:val="20"/>
              </w:rPr>
              <w:t>Примечание</w:t>
            </w:r>
          </w:p>
        </w:tc>
      </w:tr>
      <w:tr w:rsidR="00802418" w:rsidRPr="00526544">
        <w:tc>
          <w:tcPr>
            <w:tcW w:w="9743" w:type="dxa"/>
            <w:gridSpan w:val="5"/>
            <w:tcBorders>
              <w:left w:val="single" w:sz="4" w:space="0" w:color="auto"/>
              <w:bottom w:val="single" w:sz="4" w:space="0" w:color="auto"/>
              <w:right w:val="single" w:sz="4" w:space="0" w:color="auto"/>
            </w:tcBorders>
            <w:shd w:val="clear" w:color="auto" w:fill="FFFFFF"/>
          </w:tcPr>
          <w:p w:rsidR="00802418" w:rsidRPr="00526544" w:rsidRDefault="00802418" w:rsidP="00315E98">
            <w:pPr>
              <w:shd w:val="clear" w:color="auto" w:fill="FFFFFF"/>
              <w:spacing w:before="240" w:after="240"/>
              <w:rPr>
                <w:b/>
                <w:caps/>
                <w:sz w:val="24"/>
                <w:szCs w:val="24"/>
              </w:rPr>
            </w:pPr>
            <w:r w:rsidRPr="00526544">
              <w:rPr>
                <w:b/>
                <w:bCs/>
                <w:caps/>
                <w:sz w:val="24"/>
                <w:szCs w:val="24"/>
              </w:rPr>
              <w:t>Республика Армения</w:t>
            </w:r>
          </w:p>
        </w:tc>
      </w:tr>
      <w:tr w:rsidR="00802418" w:rsidRPr="00526544">
        <w:tc>
          <w:tcPr>
            <w:tcW w:w="9743" w:type="dxa"/>
            <w:gridSpan w:val="5"/>
            <w:tcBorders>
              <w:top w:val="single" w:sz="4" w:space="0" w:color="auto"/>
              <w:left w:val="single" w:sz="4" w:space="0" w:color="auto"/>
              <w:right w:val="single" w:sz="4" w:space="0" w:color="auto"/>
            </w:tcBorders>
            <w:shd w:val="clear" w:color="auto" w:fill="FFFFFF"/>
          </w:tcPr>
          <w:p w:rsidR="00802418" w:rsidRPr="00526544" w:rsidRDefault="00802418" w:rsidP="00315E98">
            <w:pPr>
              <w:shd w:val="clear" w:color="auto" w:fill="FFFFFF"/>
              <w:spacing w:before="120" w:after="120"/>
              <w:rPr>
                <w:b/>
                <w:sz w:val="24"/>
                <w:szCs w:val="24"/>
              </w:rPr>
            </w:pPr>
            <w:r w:rsidRPr="00526544">
              <w:rPr>
                <w:b/>
                <w:sz w:val="24"/>
                <w:szCs w:val="24"/>
              </w:rPr>
              <w:t>Запреты для перемещения через таможенную территорию</w:t>
            </w:r>
          </w:p>
        </w:tc>
      </w:tr>
      <w:tr w:rsidR="00802418" w:rsidRPr="00526544">
        <w:tc>
          <w:tcPr>
            <w:tcW w:w="709" w:type="dxa"/>
            <w:tcBorders>
              <w:top w:val="single" w:sz="6" w:space="0" w:color="auto"/>
              <w:left w:val="single" w:sz="4"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rPr>
                <w:sz w:val="24"/>
                <w:szCs w:val="24"/>
              </w:rPr>
            </w:pPr>
            <w:r w:rsidRPr="00526544">
              <w:rPr>
                <w:sz w:val="24"/>
                <w:szCs w:val="24"/>
              </w:rPr>
              <w:t>1.</w:t>
            </w:r>
          </w:p>
        </w:tc>
        <w:tc>
          <w:tcPr>
            <w:tcW w:w="1486" w:type="dxa"/>
            <w:tcBorders>
              <w:top w:val="single" w:sz="6" w:space="0" w:color="auto"/>
              <w:left w:val="single" w:sz="4"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r w:rsidRPr="00526544">
              <w:rPr>
                <w:sz w:val="24"/>
                <w:szCs w:val="24"/>
              </w:rPr>
              <w:t>8702, 8703,</w:t>
            </w:r>
            <w:r w:rsidRPr="00526544">
              <w:rPr>
                <w:sz w:val="24"/>
                <w:szCs w:val="24"/>
              </w:rPr>
              <w:br/>
              <w:t>8704, 8705 (кроме</w:t>
            </w:r>
            <w:r w:rsidRPr="00526544">
              <w:rPr>
                <w:sz w:val="24"/>
                <w:szCs w:val="24"/>
              </w:rPr>
              <w:br/>
              <w:t>8702 90 90 и 8703 90 10)</w:t>
            </w:r>
          </w:p>
        </w:tc>
        <w:tc>
          <w:tcPr>
            <w:tcW w:w="4090" w:type="dxa"/>
            <w:tcBorders>
              <w:top w:val="single" w:sz="6" w:space="0" w:color="auto"/>
              <w:left w:val="single" w:sz="6"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r w:rsidRPr="00526544">
              <w:rPr>
                <w:sz w:val="24"/>
                <w:szCs w:val="24"/>
              </w:rPr>
              <w:t>Запрет на ввоз для свободного обращения моторных транспортных средств для перевозки людей и грузов, на которых не установлен нейтрализатор вредных выбросов</w:t>
            </w:r>
          </w:p>
        </w:tc>
        <w:tc>
          <w:tcPr>
            <w:tcW w:w="2045" w:type="dxa"/>
            <w:tcBorders>
              <w:top w:val="single" w:sz="6" w:space="0" w:color="auto"/>
              <w:left w:val="single" w:sz="6"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r w:rsidRPr="00526544">
              <w:rPr>
                <w:sz w:val="24"/>
                <w:szCs w:val="24"/>
              </w:rPr>
              <w:t>Постановление Правительства Республики Армения от</w:t>
            </w:r>
            <w:r w:rsidR="002E6922" w:rsidRPr="00526544">
              <w:rPr>
                <w:sz w:val="24"/>
                <w:szCs w:val="24"/>
              </w:rPr>
              <w:t> </w:t>
            </w:r>
            <w:r w:rsidRPr="00526544">
              <w:rPr>
                <w:sz w:val="24"/>
                <w:szCs w:val="24"/>
              </w:rPr>
              <w:t>31</w:t>
            </w:r>
            <w:r w:rsidR="002E6922" w:rsidRPr="00526544">
              <w:rPr>
                <w:sz w:val="24"/>
                <w:szCs w:val="24"/>
              </w:rPr>
              <w:t> </w:t>
            </w:r>
            <w:r w:rsidRPr="00526544">
              <w:rPr>
                <w:sz w:val="24"/>
                <w:szCs w:val="24"/>
              </w:rPr>
              <w:t>декабря 2000</w:t>
            </w:r>
            <w:r w:rsidR="00D579EA" w:rsidRPr="00526544">
              <w:rPr>
                <w:sz w:val="24"/>
                <w:szCs w:val="24"/>
              </w:rPr>
              <w:t> </w:t>
            </w:r>
            <w:r w:rsidRPr="00526544">
              <w:rPr>
                <w:sz w:val="24"/>
                <w:szCs w:val="24"/>
              </w:rPr>
              <w:t xml:space="preserve"> года </w:t>
            </w:r>
            <w:r w:rsidR="00DF409E" w:rsidRPr="00526544">
              <w:rPr>
                <w:sz w:val="24"/>
                <w:szCs w:val="24"/>
              </w:rPr>
              <w:t>№ </w:t>
            </w:r>
            <w:r w:rsidRPr="00526544">
              <w:rPr>
                <w:sz w:val="24"/>
                <w:szCs w:val="24"/>
              </w:rPr>
              <w:t xml:space="preserve">902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after="60"/>
              <w:jc w:val="left"/>
              <w:rPr>
                <w:sz w:val="24"/>
                <w:szCs w:val="24"/>
              </w:rPr>
            </w:pPr>
            <w:r w:rsidRPr="00526544">
              <w:rPr>
                <w:sz w:val="24"/>
                <w:szCs w:val="24"/>
              </w:rPr>
              <w:t xml:space="preserve">Дата </w:t>
            </w:r>
            <w:r w:rsidR="00D579EA" w:rsidRPr="00526544">
              <w:rPr>
                <w:sz w:val="24"/>
                <w:szCs w:val="24"/>
              </w:rPr>
              <w:br/>
            </w:r>
            <w:r w:rsidRPr="00526544">
              <w:rPr>
                <w:sz w:val="24"/>
                <w:szCs w:val="24"/>
              </w:rPr>
              <w:t>отмены не установлена</w:t>
            </w:r>
          </w:p>
        </w:tc>
      </w:tr>
      <w:tr w:rsidR="00802418" w:rsidRPr="00526544">
        <w:tc>
          <w:tcPr>
            <w:tcW w:w="709" w:type="dxa"/>
            <w:tcBorders>
              <w:top w:val="single" w:sz="4" w:space="0" w:color="auto"/>
              <w:left w:val="single" w:sz="4"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rPr>
                <w:sz w:val="24"/>
                <w:szCs w:val="24"/>
              </w:rPr>
            </w:pPr>
            <w:r w:rsidRPr="00526544">
              <w:rPr>
                <w:sz w:val="24"/>
                <w:szCs w:val="24"/>
              </w:rPr>
              <w:t>2.</w:t>
            </w:r>
          </w:p>
        </w:tc>
        <w:tc>
          <w:tcPr>
            <w:tcW w:w="1486" w:type="dxa"/>
            <w:tcBorders>
              <w:top w:val="single" w:sz="4" w:space="0" w:color="auto"/>
              <w:left w:val="single" w:sz="4"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p>
        </w:tc>
        <w:tc>
          <w:tcPr>
            <w:tcW w:w="4090" w:type="dxa"/>
            <w:tcBorders>
              <w:top w:val="single" w:sz="4" w:space="0" w:color="auto"/>
              <w:left w:val="single" w:sz="6"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r w:rsidRPr="00526544">
              <w:rPr>
                <w:sz w:val="24"/>
                <w:szCs w:val="24"/>
              </w:rPr>
              <w:t xml:space="preserve">Запрет на вывоз для свободного обращения, временный вывоз, временный вывоз для переработки и ввоз в магазин беспошлинной торговли товаров, подлежащих маркировке зарегистрированными </w:t>
            </w:r>
            <w:r w:rsidR="0022451F" w:rsidRPr="00526544">
              <w:rPr>
                <w:sz w:val="24"/>
                <w:szCs w:val="24"/>
              </w:rPr>
              <w:br/>
            </w:r>
            <w:r w:rsidRPr="00526544">
              <w:rPr>
                <w:sz w:val="24"/>
                <w:szCs w:val="24"/>
              </w:rPr>
              <w:t xml:space="preserve">в Республике Армения товарными знаками, немаркированных алкогольных напитков </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r w:rsidRPr="00526544">
              <w:rPr>
                <w:sz w:val="24"/>
                <w:szCs w:val="24"/>
              </w:rPr>
              <w:t>Постановление Правительства Республики Армения от</w:t>
            </w:r>
            <w:r w:rsidR="002E6922" w:rsidRPr="00526544">
              <w:rPr>
                <w:sz w:val="24"/>
                <w:szCs w:val="24"/>
              </w:rPr>
              <w:t> </w:t>
            </w:r>
            <w:r w:rsidRPr="00526544">
              <w:rPr>
                <w:sz w:val="24"/>
                <w:szCs w:val="24"/>
              </w:rPr>
              <w:t>31</w:t>
            </w:r>
            <w:r w:rsidR="002E6922" w:rsidRPr="00526544">
              <w:rPr>
                <w:sz w:val="24"/>
                <w:szCs w:val="24"/>
              </w:rPr>
              <w:t> </w:t>
            </w:r>
            <w:r w:rsidRPr="00526544">
              <w:rPr>
                <w:sz w:val="24"/>
                <w:szCs w:val="24"/>
              </w:rPr>
              <w:t>декабря 2000</w:t>
            </w:r>
            <w:r w:rsidR="00D579EA" w:rsidRPr="00526544">
              <w:rPr>
                <w:sz w:val="24"/>
                <w:szCs w:val="24"/>
              </w:rPr>
              <w:t> </w:t>
            </w:r>
            <w:r w:rsidRPr="00526544">
              <w:rPr>
                <w:sz w:val="24"/>
                <w:szCs w:val="24"/>
              </w:rPr>
              <w:t xml:space="preserve"> года </w:t>
            </w:r>
            <w:r w:rsidR="00DF409E" w:rsidRPr="00526544">
              <w:rPr>
                <w:sz w:val="24"/>
                <w:szCs w:val="24"/>
              </w:rPr>
              <w:t>№ </w:t>
            </w:r>
            <w:r w:rsidRPr="00526544">
              <w:rPr>
                <w:sz w:val="24"/>
                <w:szCs w:val="24"/>
              </w:rPr>
              <w:t>902</w:t>
            </w: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after="60"/>
              <w:rPr>
                <w:sz w:val="24"/>
                <w:szCs w:val="24"/>
              </w:rPr>
            </w:pPr>
          </w:p>
        </w:tc>
      </w:tr>
      <w:tr w:rsidR="00802418" w:rsidRPr="00526544">
        <w:tc>
          <w:tcPr>
            <w:tcW w:w="709" w:type="dxa"/>
            <w:tcBorders>
              <w:top w:val="single" w:sz="4" w:space="0" w:color="auto"/>
              <w:left w:val="single" w:sz="4"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rPr>
                <w:sz w:val="24"/>
                <w:szCs w:val="24"/>
              </w:rPr>
            </w:pPr>
            <w:r w:rsidRPr="00526544">
              <w:rPr>
                <w:sz w:val="24"/>
                <w:szCs w:val="24"/>
              </w:rPr>
              <w:t>3.</w:t>
            </w:r>
          </w:p>
        </w:tc>
        <w:tc>
          <w:tcPr>
            <w:tcW w:w="1486" w:type="dxa"/>
            <w:tcBorders>
              <w:top w:val="single" w:sz="4" w:space="0" w:color="auto"/>
              <w:left w:val="single" w:sz="4"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p>
        </w:tc>
        <w:tc>
          <w:tcPr>
            <w:tcW w:w="4090" w:type="dxa"/>
            <w:tcBorders>
              <w:top w:val="single" w:sz="4" w:space="0" w:color="auto"/>
              <w:left w:val="single" w:sz="6" w:space="0" w:color="auto"/>
              <w:bottom w:val="single" w:sz="4" w:space="0" w:color="auto"/>
              <w:right w:val="single" w:sz="6"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r w:rsidRPr="00526544">
              <w:rPr>
                <w:sz w:val="24"/>
                <w:szCs w:val="24"/>
              </w:rPr>
              <w:t xml:space="preserve">Запрет по таможенному режиму «отказ от права собственности </w:t>
            </w:r>
            <w:r w:rsidR="00487DA1" w:rsidRPr="00526544">
              <w:rPr>
                <w:sz w:val="24"/>
                <w:szCs w:val="24"/>
              </w:rPr>
              <w:br/>
            </w:r>
            <w:r w:rsidRPr="00526544">
              <w:rPr>
                <w:sz w:val="24"/>
                <w:szCs w:val="24"/>
              </w:rPr>
              <w:t xml:space="preserve">в пользу государства», провоз по таможенной границе всех видов отходов, кроме ввозимых </w:t>
            </w:r>
            <w:r w:rsidR="00487DA1" w:rsidRPr="00526544">
              <w:rPr>
                <w:sz w:val="24"/>
                <w:szCs w:val="24"/>
              </w:rPr>
              <w:br/>
            </w:r>
            <w:r w:rsidRPr="00526544">
              <w:rPr>
                <w:sz w:val="24"/>
                <w:szCs w:val="24"/>
              </w:rPr>
              <w:t>с разрешения Министерства экологии Республики Армения и при наличии положительного заключения Министерства экономики Республики Армения, а также товаров с истекшим сроком годности</w:t>
            </w:r>
          </w:p>
        </w:tc>
        <w:tc>
          <w:tcPr>
            <w:tcW w:w="2045" w:type="dxa"/>
            <w:tcBorders>
              <w:top w:val="single" w:sz="4" w:space="0" w:color="auto"/>
              <w:left w:val="single" w:sz="6" w:space="0" w:color="auto"/>
              <w:bottom w:val="single" w:sz="4" w:space="0" w:color="auto"/>
              <w:right w:val="single" w:sz="4" w:space="0" w:color="auto"/>
            </w:tcBorders>
            <w:shd w:val="clear" w:color="auto" w:fill="FFFFFF"/>
          </w:tcPr>
          <w:p w:rsidR="00802418" w:rsidRPr="00526544" w:rsidRDefault="00802418" w:rsidP="0022451F">
            <w:pPr>
              <w:shd w:val="clear" w:color="auto" w:fill="FFFFFF"/>
              <w:spacing w:after="60" w:line="230" w:lineRule="exact"/>
              <w:jc w:val="left"/>
              <w:rPr>
                <w:sz w:val="24"/>
                <w:szCs w:val="24"/>
              </w:rPr>
            </w:pPr>
            <w:r w:rsidRPr="00526544">
              <w:rPr>
                <w:sz w:val="24"/>
                <w:szCs w:val="24"/>
              </w:rPr>
              <w:t>Постановление Правительства Республики Армения от</w:t>
            </w:r>
            <w:r w:rsidR="002E6922" w:rsidRPr="00526544">
              <w:rPr>
                <w:sz w:val="24"/>
                <w:szCs w:val="24"/>
              </w:rPr>
              <w:t> </w:t>
            </w:r>
            <w:r w:rsidRPr="00526544">
              <w:rPr>
                <w:sz w:val="24"/>
                <w:szCs w:val="24"/>
              </w:rPr>
              <w:t>31</w:t>
            </w:r>
            <w:r w:rsidR="002E6922" w:rsidRPr="00526544">
              <w:rPr>
                <w:sz w:val="24"/>
                <w:szCs w:val="24"/>
              </w:rPr>
              <w:t> </w:t>
            </w:r>
            <w:r w:rsidRPr="00526544">
              <w:rPr>
                <w:sz w:val="24"/>
                <w:szCs w:val="24"/>
              </w:rPr>
              <w:t>декабря 2000</w:t>
            </w:r>
            <w:r w:rsidR="00D579EA" w:rsidRPr="00526544">
              <w:rPr>
                <w:sz w:val="24"/>
                <w:szCs w:val="24"/>
              </w:rPr>
              <w:t> </w:t>
            </w:r>
            <w:r w:rsidRPr="00526544">
              <w:rPr>
                <w:sz w:val="24"/>
                <w:szCs w:val="24"/>
              </w:rPr>
              <w:t xml:space="preserve">года </w:t>
            </w:r>
            <w:r w:rsidR="00DF409E" w:rsidRPr="00526544">
              <w:rPr>
                <w:sz w:val="24"/>
                <w:szCs w:val="24"/>
              </w:rPr>
              <w:t>№ </w:t>
            </w:r>
            <w:r w:rsidRPr="00526544">
              <w:rPr>
                <w:sz w:val="24"/>
                <w:szCs w:val="24"/>
              </w:rPr>
              <w:t xml:space="preserve">902 </w:t>
            </w: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after="60"/>
              <w:ind w:left="10"/>
              <w:rPr>
                <w:sz w:val="24"/>
                <w:szCs w:val="24"/>
              </w:rPr>
            </w:pPr>
          </w:p>
        </w:tc>
      </w:tr>
      <w:tr w:rsidR="00802418" w:rsidRPr="00526544">
        <w:tc>
          <w:tcPr>
            <w:tcW w:w="709" w:type="dxa"/>
            <w:tcBorders>
              <w:top w:val="single" w:sz="4" w:space="0" w:color="auto"/>
              <w:left w:val="single" w:sz="4" w:space="0" w:color="auto"/>
              <w:bottom w:val="single" w:sz="6" w:space="0" w:color="auto"/>
              <w:right w:val="single" w:sz="6" w:space="0" w:color="auto"/>
            </w:tcBorders>
            <w:shd w:val="clear" w:color="auto" w:fill="FFFFFF"/>
          </w:tcPr>
          <w:p w:rsidR="00802418" w:rsidRPr="00526544" w:rsidRDefault="00802418" w:rsidP="00C74698">
            <w:pPr>
              <w:shd w:val="clear" w:color="auto" w:fill="FFFFFF"/>
              <w:spacing w:after="60" w:line="230" w:lineRule="exact"/>
              <w:rPr>
                <w:sz w:val="24"/>
                <w:szCs w:val="24"/>
              </w:rPr>
            </w:pPr>
            <w:r w:rsidRPr="00526544">
              <w:rPr>
                <w:sz w:val="24"/>
                <w:szCs w:val="24"/>
              </w:rPr>
              <w:t>4.</w:t>
            </w:r>
          </w:p>
        </w:tc>
        <w:tc>
          <w:tcPr>
            <w:tcW w:w="1486" w:type="dxa"/>
            <w:tcBorders>
              <w:top w:val="single" w:sz="4" w:space="0" w:color="auto"/>
              <w:left w:val="single" w:sz="4" w:space="0" w:color="auto"/>
              <w:bottom w:val="single" w:sz="6" w:space="0" w:color="auto"/>
              <w:right w:val="single" w:sz="6"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p>
        </w:tc>
        <w:tc>
          <w:tcPr>
            <w:tcW w:w="4090" w:type="dxa"/>
            <w:tcBorders>
              <w:top w:val="single" w:sz="4" w:space="0" w:color="auto"/>
              <w:left w:val="single" w:sz="6" w:space="0" w:color="auto"/>
              <w:bottom w:val="single" w:sz="6" w:space="0" w:color="auto"/>
              <w:right w:val="single" w:sz="4" w:space="0" w:color="auto"/>
            </w:tcBorders>
            <w:shd w:val="clear" w:color="auto" w:fill="FFFFFF"/>
          </w:tcPr>
          <w:p w:rsidR="00802418" w:rsidRPr="00526544" w:rsidRDefault="00802418" w:rsidP="00C74698">
            <w:pPr>
              <w:shd w:val="clear" w:color="auto" w:fill="FFFFFF"/>
              <w:spacing w:after="60" w:line="230" w:lineRule="exact"/>
              <w:jc w:val="left"/>
              <w:rPr>
                <w:sz w:val="24"/>
                <w:szCs w:val="24"/>
              </w:rPr>
            </w:pPr>
            <w:r w:rsidRPr="00526544">
              <w:rPr>
                <w:sz w:val="24"/>
                <w:szCs w:val="24"/>
              </w:rPr>
              <w:t xml:space="preserve">Запрет по таможенному режиму «уничтожение» и провоз по таможенной границе живых животных и растений, если они не являются источником неизлечимых инфекций, </w:t>
            </w:r>
            <w:r w:rsidR="00487DA1" w:rsidRPr="00526544">
              <w:rPr>
                <w:sz w:val="24"/>
                <w:szCs w:val="24"/>
              </w:rPr>
              <w:br/>
            </w:r>
            <w:r w:rsidRPr="00526544">
              <w:rPr>
                <w:sz w:val="24"/>
                <w:szCs w:val="24"/>
              </w:rPr>
              <w:t>а также предметов, представляющих историческую, культурную и археологическую ценность</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line="230" w:lineRule="exact"/>
              <w:jc w:val="left"/>
              <w:rPr>
                <w:sz w:val="24"/>
                <w:szCs w:val="24"/>
              </w:rPr>
            </w:pPr>
            <w:r w:rsidRPr="00526544">
              <w:rPr>
                <w:sz w:val="24"/>
                <w:szCs w:val="24"/>
              </w:rPr>
              <w:t>Постановление Правительства Республики Армения от 31</w:t>
            </w:r>
            <w:r w:rsidR="002E6922" w:rsidRPr="00526544">
              <w:rPr>
                <w:sz w:val="24"/>
                <w:szCs w:val="24"/>
              </w:rPr>
              <w:t> </w:t>
            </w:r>
            <w:r w:rsidRPr="00526544">
              <w:rPr>
                <w:sz w:val="24"/>
                <w:szCs w:val="24"/>
              </w:rPr>
              <w:t>декабря 2000</w:t>
            </w:r>
            <w:r w:rsidR="00D579EA" w:rsidRPr="00526544">
              <w:rPr>
                <w:sz w:val="24"/>
                <w:szCs w:val="24"/>
              </w:rPr>
              <w:t> </w:t>
            </w:r>
            <w:r w:rsidRPr="00526544">
              <w:rPr>
                <w:sz w:val="24"/>
                <w:szCs w:val="24"/>
              </w:rPr>
              <w:t xml:space="preserve">года </w:t>
            </w:r>
            <w:r w:rsidR="00DF409E" w:rsidRPr="00526544">
              <w:rPr>
                <w:sz w:val="24"/>
                <w:szCs w:val="24"/>
              </w:rPr>
              <w:t>№ </w:t>
            </w:r>
            <w:r w:rsidRPr="00526544">
              <w:rPr>
                <w:sz w:val="24"/>
                <w:szCs w:val="24"/>
              </w:rPr>
              <w:t>902</w:t>
            </w:r>
            <w:r w:rsidR="00E07CF8" w:rsidRPr="00526544">
              <w:rPr>
                <w:sz w:val="24"/>
                <w:szCs w:val="24"/>
              </w:rPr>
              <w:t>,</w:t>
            </w:r>
          </w:p>
          <w:p w:rsidR="00802418" w:rsidRPr="00526544" w:rsidRDefault="00802418" w:rsidP="00C74698">
            <w:pPr>
              <w:shd w:val="clear" w:color="auto" w:fill="FFFFFF"/>
              <w:spacing w:after="60" w:line="230" w:lineRule="exact"/>
              <w:jc w:val="left"/>
              <w:rPr>
                <w:sz w:val="24"/>
                <w:szCs w:val="24"/>
              </w:rPr>
            </w:pPr>
            <w:r w:rsidRPr="00526544">
              <w:rPr>
                <w:sz w:val="24"/>
                <w:szCs w:val="24"/>
              </w:rPr>
              <w:t>Закон Республики Армения от</w:t>
            </w:r>
            <w:r w:rsidR="002E6922" w:rsidRPr="00526544">
              <w:rPr>
                <w:sz w:val="24"/>
                <w:szCs w:val="24"/>
              </w:rPr>
              <w:t> </w:t>
            </w:r>
            <w:r w:rsidRPr="00526544">
              <w:rPr>
                <w:sz w:val="24"/>
                <w:szCs w:val="24"/>
              </w:rPr>
              <w:t>6</w:t>
            </w:r>
            <w:r w:rsidR="002E6922" w:rsidRPr="00526544">
              <w:rPr>
                <w:sz w:val="24"/>
                <w:szCs w:val="24"/>
              </w:rPr>
              <w:t> </w:t>
            </w:r>
            <w:r w:rsidRPr="00526544">
              <w:rPr>
                <w:sz w:val="24"/>
                <w:szCs w:val="24"/>
              </w:rPr>
              <w:t>декабря 2004</w:t>
            </w:r>
            <w:r w:rsidR="00D579EA" w:rsidRPr="00526544">
              <w:rPr>
                <w:sz w:val="24"/>
                <w:szCs w:val="24"/>
              </w:rPr>
              <w:t> </w:t>
            </w:r>
            <w:r w:rsidRPr="00526544">
              <w:rPr>
                <w:sz w:val="24"/>
                <w:szCs w:val="24"/>
              </w:rPr>
              <w:t xml:space="preserve">года </w:t>
            </w:r>
            <w:r w:rsidR="00D579EA" w:rsidRPr="00526544">
              <w:rPr>
                <w:sz w:val="24"/>
                <w:szCs w:val="24"/>
              </w:rPr>
              <w:br/>
            </w:r>
            <w:r w:rsidR="00DF409E" w:rsidRPr="00526544">
              <w:rPr>
                <w:sz w:val="24"/>
                <w:szCs w:val="24"/>
              </w:rPr>
              <w:t>№ </w:t>
            </w:r>
            <w:r w:rsidRPr="00526544">
              <w:rPr>
                <w:sz w:val="24"/>
                <w:szCs w:val="24"/>
              </w:rPr>
              <w:t xml:space="preserve">ЗА-176-Н </w:t>
            </w:r>
            <w:r w:rsidR="009A773F" w:rsidRPr="00526544">
              <w:rPr>
                <w:sz w:val="24"/>
                <w:szCs w:val="24"/>
              </w:rPr>
              <w:br/>
            </w:r>
            <w:r w:rsidRPr="00526544">
              <w:rPr>
                <w:sz w:val="24"/>
                <w:szCs w:val="24"/>
              </w:rPr>
              <w:t>«О ввозе и вывозе культурных ценностей»</w:t>
            </w: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526544" w:rsidRDefault="00802418" w:rsidP="00C74698">
            <w:pPr>
              <w:shd w:val="clear" w:color="auto" w:fill="FFFFFF"/>
              <w:spacing w:after="60"/>
              <w:ind w:left="10"/>
              <w:rPr>
                <w:sz w:val="24"/>
                <w:szCs w:val="24"/>
              </w:rPr>
            </w:pPr>
          </w:p>
        </w:tc>
      </w:tr>
      <w:tr w:rsidR="00802418" w:rsidRPr="00526544">
        <w:tc>
          <w:tcPr>
            <w:tcW w:w="709" w:type="dxa"/>
            <w:tcBorders>
              <w:top w:val="single" w:sz="6" w:space="0" w:color="auto"/>
              <w:left w:val="single" w:sz="4" w:space="0" w:color="auto"/>
              <w:bottom w:val="single" w:sz="4" w:space="0" w:color="auto"/>
              <w:right w:val="single" w:sz="6" w:space="0" w:color="auto"/>
            </w:tcBorders>
            <w:shd w:val="clear" w:color="auto" w:fill="FFFFFF"/>
          </w:tcPr>
          <w:p w:rsidR="00802418" w:rsidRPr="00526544" w:rsidRDefault="00802418" w:rsidP="00315E98">
            <w:pPr>
              <w:pageBreakBefore/>
              <w:shd w:val="clear" w:color="auto" w:fill="FFFFFF"/>
              <w:spacing w:after="60"/>
              <w:rPr>
                <w:sz w:val="24"/>
                <w:szCs w:val="24"/>
              </w:rPr>
            </w:pPr>
            <w:r w:rsidRPr="00526544">
              <w:rPr>
                <w:sz w:val="24"/>
                <w:szCs w:val="24"/>
              </w:rPr>
              <w:lastRenderedPageBreak/>
              <w:t>5.</w:t>
            </w:r>
          </w:p>
        </w:tc>
        <w:tc>
          <w:tcPr>
            <w:tcW w:w="1486" w:type="dxa"/>
            <w:tcBorders>
              <w:top w:val="single" w:sz="6" w:space="0" w:color="auto"/>
              <w:left w:val="single" w:sz="4" w:space="0" w:color="auto"/>
              <w:bottom w:val="single" w:sz="4" w:space="0" w:color="auto"/>
              <w:right w:val="single" w:sz="6" w:space="0" w:color="auto"/>
            </w:tcBorders>
            <w:shd w:val="clear" w:color="auto" w:fill="FFFFFF"/>
          </w:tcPr>
          <w:p w:rsidR="00802418" w:rsidRPr="00526544" w:rsidRDefault="00802418" w:rsidP="00315E98">
            <w:pPr>
              <w:pageBreakBefore/>
              <w:shd w:val="clear" w:color="auto" w:fill="FFFFFF"/>
              <w:spacing w:after="60"/>
              <w:jc w:val="left"/>
              <w:rPr>
                <w:sz w:val="24"/>
                <w:szCs w:val="24"/>
              </w:rPr>
            </w:pPr>
            <w:r w:rsidRPr="00526544">
              <w:rPr>
                <w:sz w:val="24"/>
                <w:szCs w:val="24"/>
              </w:rPr>
              <w:t>2903 41,</w:t>
            </w:r>
            <w:r w:rsidRPr="00526544">
              <w:rPr>
                <w:sz w:val="24"/>
                <w:szCs w:val="24"/>
              </w:rPr>
              <w:br/>
              <w:t>2903 42,</w:t>
            </w:r>
            <w:r w:rsidRPr="00526544">
              <w:rPr>
                <w:sz w:val="24"/>
                <w:szCs w:val="24"/>
              </w:rPr>
              <w:br/>
              <w:t>2903 43,</w:t>
            </w:r>
            <w:r w:rsidRPr="00526544">
              <w:rPr>
                <w:sz w:val="24"/>
                <w:szCs w:val="24"/>
              </w:rPr>
              <w:br/>
              <w:t>2903 44,</w:t>
            </w:r>
            <w:r w:rsidRPr="00526544">
              <w:rPr>
                <w:sz w:val="24"/>
                <w:szCs w:val="24"/>
              </w:rPr>
              <w:br/>
              <w:t>2903 46,</w:t>
            </w:r>
            <w:r w:rsidRPr="00526544">
              <w:rPr>
                <w:sz w:val="24"/>
                <w:szCs w:val="24"/>
              </w:rPr>
              <w:br/>
              <w:t>2710 00 340,</w:t>
            </w:r>
            <w:r w:rsidRPr="00526544">
              <w:rPr>
                <w:sz w:val="24"/>
                <w:szCs w:val="24"/>
              </w:rPr>
              <w:br/>
              <w:t>2710 00 360,</w:t>
            </w:r>
            <w:r w:rsidRPr="00526544">
              <w:rPr>
                <w:sz w:val="24"/>
                <w:szCs w:val="24"/>
              </w:rPr>
              <w:br/>
              <w:t>2501 00 910</w:t>
            </w:r>
          </w:p>
        </w:tc>
        <w:tc>
          <w:tcPr>
            <w:tcW w:w="4090" w:type="dxa"/>
            <w:tcBorders>
              <w:top w:val="single" w:sz="6" w:space="0" w:color="auto"/>
              <w:left w:val="single" w:sz="6" w:space="0" w:color="auto"/>
              <w:bottom w:val="single" w:sz="4" w:space="0" w:color="auto"/>
              <w:right w:val="single" w:sz="6" w:space="0" w:color="auto"/>
            </w:tcBorders>
            <w:shd w:val="clear" w:color="auto" w:fill="FFFFFF"/>
          </w:tcPr>
          <w:p w:rsidR="00802418" w:rsidRPr="00526544" w:rsidRDefault="00802418" w:rsidP="00315E98">
            <w:pPr>
              <w:pageBreakBefore/>
              <w:shd w:val="clear" w:color="auto" w:fill="FFFFFF"/>
              <w:spacing w:after="60"/>
              <w:jc w:val="left"/>
              <w:rPr>
                <w:sz w:val="24"/>
                <w:szCs w:val="24"/>
              </w:rPr>
            </w:pPr>
            <w:r w:rsidRPr="00526544">
              <w:rPr>
                <w:sz w:val="24"/>
                <w:szCs w:val="24"/>
              </w:rPr>
              <w:t>Запрет на ввоз для свободного обращения, ввоз в магазин беспошлинной торговли, временный ввоз для переработки, временный ввоз и уничтожение материалов из стран, не являющихся стороной Венской конвенции «О сохранении озонового слоя» и Монреальского протокола «О</w:t>
            </w:r>
            <w:r w:rsidR="00DF589E" w:rsidRPr="00526544">
              <w:rPr>
                <w:sz w:val="24"/>
                <w:szCs w:val="24"/>
              </w:rPr>
              <w:t> </w:t>
            </w:r>
            <w:r w:rsidRPr="00526544">
              <w:rPr>
                <w:sz w:val="24"/>
                <w:szCs w:val="24"/>
              </w:rPr>
              <w:t>материалах, разрушающих озоновый слой», а также автомобильного бензина, в котором содержание свинца превышает 0,013 г/л, и нейодированной пищевой соли, используемой в питании</w:t>
            </w:r>
          </w:p>
        </w:tc>
        <w:tc>
          <w:tcPr>
            <w:tcW w:w="2045" w:type="dxa"/>
            <w:tcBorders>
              <w:top w:val="single" w:sz="4" w:space="0" w:color="auto"/>
              <w:left w:val="single" w:sz="6" w:space="0" w:color="auto"/>
              <w:bottom w:val="single" w:sz="4" w:space="0" w:color="auto"/>
              <w:right w:val="single" w:sz="4" w:space="0" w:color="auto"/>
            </w:tcBorders>
            <w:shd w:val="clear" w:color="auto" w:fill="FFFFFF"/>
          </w:tcPr>
          <w:p w:rsidR="00802418" w:rsidRPr="00526544" w:rsidRDefault="00802418" w:rsidP="00315E98">
            <w:pPr>
              <w:pageBreakBefore/>
              <w:shd w:val="clear" w:color="auto" w:fill="FFFFFF"/>
              <w:spacing w:after="60" w:line="230" w:lineRule="exact"/>
              <w:jc w:val="left"/>
              <w:rPr>
                <w:sz w:val="24"/>
                <w:szCs w:val="24"/>
              </w:rPr>
            </w:pPr>
            <w:r w:rsidRPr="00526544">
              <w:rPr>
                <w:sz w:val="24"/>
                <w:szCs w:val="24"/>
              </w:rPr>
              <w:t>Постановление Правительства Республики Армения от 31</w:t>
            </w:r>
            <w:r w:rsidR="00D579EA" w:rsidRPr="00526544">
              <w:rPr>
                <w:sz w:val="24"/>
                <w:szCs w:val="24"/>
              </w:rPr>
              <w:t> </w:t>
            </w:r>
            <w:r w:rsidRPr="00526544">
              <w:rPr>
                <w:sz w:val="24"/>
                <w:szCs w:val="24"/>
              </w:rPr>
              <w:t>декабря 2000</w:t>
            </w:r>
            <w:r w:rsidR="00D579EA" w:rsidRPr="00526544">
              <w:rPr>
                <w:sz w:val="24"/>
                <w:szCs w:val="24"/>
              </w:rPr>
              <w:t> </w:t>
            </w:r>
            <w:r w:rsidRPr="00526544">
              <w:rPr>
                <w:sz w:val="24"/>
                <w:szCs w:val="24"/>
              </w:rPr>
              <w:t xml:space="preserve">года </w:t>
            </w:r>
            <w:r w:rsidR="00DF409E" w:rsidRPr="00526544">
              <w:rPr>
                <w:sz w:val="24"/>
                <w:szCs w:val="24"/>
              </w:rPr>
              <w:t>№ </w:t>
            </w:r>
            <w:r w:rsidRPr="00526544">
              <w:rPr>
                <w:sz w:val="24"/>
                <w:szCs w:val="24"/>
              </w:rPr>
              <w:t>902</w:t>
            </w: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526544" w:rsidRDefault="00802418" w:rsidP="00315E98">
            <w:pPr>
              <w:pageBreakBefore/>
              <w:shd w:val="clear" w:color="auto" w:fill="FFFFFF"/>
              <w:spacing w:after="60"/>
              <w:ind w:left="10"/>
              <w:rPr>
                <w:sz w:val="24"/>
                <w:szCs w:val="24"/>
              </w:rPr>
            </w:pPr>
          </w:p>
        </w:tc>
      </w:tr>
    </w:tbl>
    <w:p w:rsidR="001E1027" w:rsidRPr="00526544" w:rsidRDefault="001E1027" w:rsidP="00315E98">
      <w:pPr>
        <w:rPr>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9781"/>
      </w:tblGrid>
      <w:tr w:rsidR="004558DD" w:rsidRPr="00526544">
        <w:tc>
          <w:tcPr>
            <w:tcW w:w="9781" w:type="dxa"/>
            <w:shd w:val="clear" w:color="auto" w:fill="FFFFFF"/>
            <w:vAlign w:val="center"/>
          </w:tcPr>
          <w:p w:rsidR="004558DD" w:rsidRPr="00526544" w:rsidRDefault="004558DD" w:rsidP="00607D55">
            <w:pPr>
              <w:shd w:val="clear" w:color="auto" w:fill="FFFFFF"/>
              <w:spacing w:before="240" w:after="240"/>
              <w:rPr>
                <w:b/>
                <w:sz w:val="24"/>
                <w:szCs w:val="24"/>
              </w:rPr>
            </w:pPr>
            <w:r w:rsidRPr="00526544">
              <w:rPr>
                <w:rStyle w:val="FontStyle39"/>
                <w:b/>
                <w:caps/>
                <w:sz w:val="24"/>
                <w:szCs w:val="24"/>
              </w:rPr>
              <w:t>евразийский экономический союз</w:t>
            </w:r>
          </w:p>
        </w:tc>
      </w:tr>
      <w:tr w:rsidR="004558DD" w:rsidRPr="00526544">
        <w:tc>
          <w:tcPr>
            <w:tcW w:w="9781" w:type="dxa"/>
            <w:shd w:val="clear" w:color="auto" w:fill="FFFFFF"/>
          </w:tcPr>
          <w:p w:rsidR="004558DD" w:rsidRPr="00526544" w:rsidRDefault="00C040AD" w:rsidP="00F853E4">
            <w:pPr>
              <w:pStyle w:val="Style9"/>
              <w:widowControl/>
              <w:spacing w:before="120" w:after="120" w:line="240" w:lineRule="exact"/>
              <w:jc w:val="center"/>
              <w:rPr>
                <w:rStyle w:val="FontStyle39"/>
                <w:caps/>
                <w:sz w:val="24"/>
              </w:rPr>
            </w:pPr>
            <w:hyperlink r:id="rId32" w:history="1">
              <w:r w:rsidR="004558DD" w:rsidRPr="00526544">
                <w:t>Решениями Коллегии Е</w:t>
              </w:r>
              <w:r w:rsidR="004613F2" w:rsidRPr="00526544">
                <w:t>ЭК</w:t>
              </w:r>
              <w:r w:rsidR="004558DD" w:rsidRPr="00526544">
                <w:t xml:space="preserve"> от 16 августа 2012 года </w:t>
              </w:r>
              <w:r w:rsidR="00DF409E" w:rsidRPr="00526544">
                <w:t>№ </w:t>
              </w:r>
              <w:r w:rsidR="004558DD" w:rsidRPr="00526544">
                <w:t>134</w:t>
              </w:r>
            </w:hyperlink>
            <w:r w:rsidR="004558DD" w:rsidRPr="00526544">
              <w:t xml:space="preserve"> (в редакции от </w:t>
            </w:r>
            <w:r w:rsidR="00F853E4" w:rsidRPr="00526544">
              <w:t>15 ноября</w:t>
            </w:r>
            <w:r w:rsidR="004558DD" w:rsidRPr="00526544">
              <w:t xml:space="preserve"> 2016</w:t>
            </w:r>
            <w:r w:rsidR="004613F2" w:rsidRPr="00526544">
              <w:t> года</w:t>
            </w:r>
            <w:r w:rsidR="004558DD" w:rsidRPr="00526544">
              <w:t>) и</w:t>
            </w:r>
            <w:r w:rsidR="004613F2" w:rsidRPr="00526544">
              <w:t xml:space="preserve"> </w:t>
            </w:r>
            <w:r w:rsidR="004558DD" w:rsidRPr="00526544">
              <w:t xml:space="preserve">от 21 апреля 2015 года </w:t>
            </w:r>
            <w:r w:rsidR="00DF409E" w:rsidRPr="00526544">
              <w:t>№ </w:t>
            </w:r>
            <w:r w:rsidR="004558DD" w:rsidRPr="00526544">
              <w:t xml:space="preserve">30 </w:t>
            </w:r>
            <w:r w:rsidR="00BE4173" w:rsidRPr="00526544">
              <w:t xml:space="preserve">(в редакции от 13 декабря 2017 года) </w:t>
            </w:r>
            <w:r w:rsidR="004558DD" w:rsidRPr="00526544">
              <w:t xml:space="preserve">утвержден </w:t>
            </w:r>
            <w:r w:rsidR="004558DD" w:rsidRPr="00526544">
              <w:rPr>
                <w:spacing w:val="-4"/>
              </w:rPr>
              <w:t>Единый перечень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w:t>
            </w:r>
          </w:p>
        </w:tc>
      </w:tr>
      <w:tr w:rsidR="004558DD" w:rsidRPr="00526544">
        <w:tc>
          <w:tcPr>
            <w:tcW w:w="9781" w:type="dxa"/>
            <w:shd w:val="clear" w:color="auto" w:fill="FFFFFF"/>
            <w:vAlign w:val="center"/>
          </w:tcPr>
          <w:p w:rsidR="004558DD" w:rsidRPr="00526544" w:rsidRDefault="004558DD" w:rsidP="00607D55">
            <w:pPr>
              <w:pStyle w:val="Style10"/>
              <w:widowControl/>
              <w:spacing w:after="60" w:line="240" w:lineRule="exact"/>
              <w:rPr>
                <w:rFonts w:ascii="Times New Roman" w:hAnsi="Times New Roman"/>
                <w:b/>
              </w:rPr>
            </w:pPr>
            <w:r w:rsidRPr="00526544">
              <w:rPr>
                <w:rFonts w:ascii="Times New Roman" w:hAnsi="Times New Roman"/>
                <w:b/>
              </w:rPr>
              <w:t>Действующие запреты и ограничения</w:t>
            </w:r>
          </w:p>
        </w:tc>
      </w:tr>
    </w:tbl>
    <w:p w:rsidR="004558DD" w:rsidRPr="00526544" w:rsidRDefault="004558DD" w:rsidP="004558DD">
      <w:pPr>
        <w:spacing w:before="0" w:line="20" w:lineRule="exact"/>
        <w:rPr>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8930"/>
      </w:tblGrid>
      <w:tr w:rsidR="004558DD" w:rsidRPr="00526544">
        <w:trPr>
          <w:tblHeader/>
        </w:trPr>
        <w:tc>
          <w:tcPr>
            <w:tcW w:w="851" w:type="dxa"/>
            <w:tcBorders>
              <w:top w:val="single" w:sz="4" w:space="0" w:color="auto"/>
              <w:left w:val="single" w:sz="4" w:space="0" w:color="auto"/>
              <w:bottom w:val="double" w:sz="4" w:space="0" w:color="auto"/>
              <w:right w:val="single" w:sz="4" w:space="0" w:color="auto"/>
            </w:tcBorders>
            <w:shd w:val="clear" w:color="auto" w:fill="FFFFFF"/>
            <w:vAlign w:val="center"/>
          </w:tcPr>
          <w:p w:rsidR="004558DD" w:rsidRPr="00526544" w:rsidRDefault="004558DD" w:rsidP="00C74698">
            <w:pPr>
              <w:spacing w:after="60" w:line="200" w:lineRule="exact"/>
              <w:rPr>
                <w:sz w:val="20"/>
              </w:rPr>
            </w:pPr>
            <w:r w:rsidRPr="00526544">
              <w:rPr>
                <w:sz w:val="20"/>
              </w:rPr>
              <w:t>№</w:t>
            </w:r>
            <w:r w:rsidRPr="00526544">
              <w:rPr>
                <w:sz w:val="20"/>
              </w:rPr>
              <w:br/>
            </w:r>
            <w:r w:rsidRPr="00526544">
              <w:rPr>
                <w:spacing w:val="-2"/>
                <w:sz w:val="20"/>
              </w:rPr>
              <w:t>раздела</w:t>
            </w:r>
          </w:p>
        </w:tc>
        <w:tc>
          <w:tcPr>
            <w:tcW w:w="8930" w:type="dxa"/>
            <w:tcBorders>
              <w:top w:val="single" w:sz="4" w:space="0" w:color="auto"/>
              <w:left w:val="single" w:sz="4" w:space="0" w:color="auto"/>
              <w:bottom w:val="double" w:sz="4" w:space="0" w:color="auto"/>
              <w:right w:val="single" w:sz="4" w:space="0" w:color="auto"/>
            </w:tcBorders>
            <w:shd w:val="clear" w:color="auto" w:fill="FFFFFF"/>
            <w:vAlign w:val="center"/>
          </w:tcPr>
          <w:p w:rsidR="004558DD" w:rsidRPr="00526544" w:rsidRDefault="004558DD" w:rsidP="00C74698">
            <w:pPr>
              <w:spacing w:after="60" w:line="200" w:lineRule="exact"/>
              <w:rPr>
                <w:sz w:val="20"/>
              </w:rPr>
            </w:pPr>
            <w:r w:rsidRPr="00526544">
              <w:rPr>
                <w:sz w:val="20"/>
              </w:rPr>
              <w:t>Наименование разделов</w:t>
            </w:r>
          </w:p>
        </w:tc>
      </w:tr>
      <w:tr w:rsidR="004558DD" w:rsidRPr="00526544">
        <w:tc>
          <w:tcPr>
            <w:tcW w:w="851" w:type="dxa"/>
            <w:tcBorders>
              <w:top w:val="doub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before="120" w:after="120" w:line="240" w:lineRule="exact"/>
              <w:rPr>
                <w:rFonts w:ascii="Times New Roman" w:hAnsi="Times New Roman"/>
              </w:rPr>
            </w:pPr>
            <w:r w:rsidRPr="00526544">
              <w:rPr>
                <w:rFonts w:ascii="Times New Roman" w:hAnsi="Times New Roman"/>
              </w:rPr>
              <w:t>1.</w:t>
            </w:r>
          </w:p>
        </w:tc>
        <w:tc>
          <w:tcPr>
            <w:tcW w:w="8930" w:type="dxa"/>
            <w:tcBorders>
              <w:top w:val="doub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before="120" w:after="120" w:line="240" w:lineRule="exact"/>
              <w:jc w:val="both"/>
              <w:rPr>
                <w:rFonts w:ascii="Times New Roman" w:hAnsi="Times New Roman"/>
              </w:rPr>
            </w:pPr>
            <w:r w:rsidRPr="00526544">
              <w:rPr>
                <w:rFonts w:ascii="Times New Roman" w:hAnsi="Times New Roman"/>
              </w:rPr>
              <w:t xml:space="preserve">Товары, в отношении которых установлен запрет ввоза на таможенную территорию ЕАЭС  и (или) вывоза с таможенной территории ЕАЭС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1.1.</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607D55">
            <w:pPr>
              <w:pStyle w:val="Style10"/>
              <w:widowControl/>
              <w:spacing w:after="60" w:line="240" w:lineRule="exact"/>
              <w:jc w:val="both"/>
              <w:rPr>
                <w:rFonts w:ascii="Times New Roman" w:hAnsi="Times New Roman"/>
              </w:rPr>
            </w:pPr>
            <w:hyperlink r:id="rId33" w:tgtFrame="_blank" w:tooltip="ссылка откроется в новом окне" w:history="1">
              <w:r w:rsidR="004558DD" w:rsidRPr="00526544">
                <w:rPr>
                  <w:rFonts w:ascii="Times New Roman" w:hAnsi="Times New Roman"/>
                </w:rPr>
                <w:t xml:space="preserve">Озоноразрушающие вещества и продукция, содержащая озоноразрушающие вещества, запрещенные к ввозу </w:t>
              </w:r>
            </w:hyperlink>
            <w:r w:rsidR="004558DD" w:rsidRPr="00526544">
              <w:rPr>
                <w:rFonts w:ascii="Times New Roman" w:hAnsi="Times New Roman"/>
              </w:rPr>
              <w:t xml:space="preserve"> и вывозу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1.2.</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607D55">
            <w:pPr>
              <w:pStyle w:val="Style10"/>
              <w:widowControl/>
              <w:spacing w:after="60" w:line="240" w:lineRule="exact"/>
              <w:jc w:val="both"/>
              <w:rPr>
                <w:rFonts w:ascii="Times New Roman" w:hAnsi="Times New Roman"/>
              </w:rPr>
            </w:pPr>
            <w:hyperlink r:id="rId34" w:tgtFrame="_blank" w:tooltip="ссылка откроется в новом окне" w:history="1">
              <w:r w:rsidR="004558DD" w:rsidRPr="00526544">
                <w:rPr>
                  <w:rFonts w:ascii="Times New Roman" w:hAnsi="Times New Roman"/>
                </w:rPr>
                <w:t>Опасные отходы, запрещенные к ввозу</w:t>
              </w:r>
            </w:hyperlink>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1.3.</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607D55">
            <w:pPr>
              <w:pStyle w:val="Style10"/>
              <w:widowControl/>
              <w:spacing w:after="60" w:line="240" w:lineRule="exact"/>
              <w:jc w:val="both"/>
              <w:rPr>
                <w:rFonts w:ascii="Times New Roman" w:hAnsi="Times New Roman"/>
              </w:rPr>
            </w:pPr>
            <w:hyperlink r:id="rId35" w:tgtFrame="_blank" w:tooltip="ссылка откроется в новом окне" w:history="1">
              <w:r w:rsidR="004558DD" w:rsidRPr="00526544">
                <w:rPr>
                  <w:rFonts w:ascii="Times New Roman" w:hAnsi="Times New Roman"/>
                </w:rPr>
                <w:t xml:space="preserve">Информация на печатных, аудиовизуальных и иных носителях информации, запрещенная к ввозу и вывозу </w:t>
              </w:r>
            </w:hyperlink>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1.4.</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607D55">
            <w:pPr>
              <w:pStyle w:val="Style10"/>
              <w:widowControl/>
              <w:spacing w:after="60" w:line="240" w:lineRule="exact"/>
              <w:jc w:val="both"/>
              <w:rPr>
                <w:rFonts w:ascii="Times New Roman" w:hAnsi="Times New Roman"/>
                <w:spacing w:val="-4"/>
              </w:rPr>
            </w:pPr>
            <w:hyperlink r:id="rId36" w:tgtFrame="_blank" w:tooltip="ссылка откроется в новом окне" w:history="1">
              <w:r w:rsidR="004558DD" w:rsidRPr="00526544">
                <w:rPr>
                  <w:rFonts w:ascii="Times New Roman" w:hAnsi="Times New Roman"/>
                  <w:spacing w:val="-4"/>
                </w:rPr>
                <w:t xml:space="preserve">Средства защиты растений и другие стойкие органические загрязнители, запрещенные </w:t>
              </w:r>
              <w:r w:rsidR="004613F2" w:rsidRPr="00526544">
                <w:rPr>
                  <w:rFonts w:ascii="Times New Roman" w:hAnsi="Times New Roman"/>
                  <w:spacing w:val="-4"/>
                </w:rPr>
                <w:br/>
              </w:r>
              <w:r w:rsidR="004558DD" w:rsidRPr="00526544">
                <w:rPr>
                  <w:rFonts w:ascii="Times New Roman" w:hAnsi="Times New Roman"/>
                  <w:spacing w:val="-4"/>
                </w:rPr>
                <w:t>к ввозу</w:t>
              </w:r>
            </w:hyperlink>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1.5.</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4613F2">
            <w:pPr>
              <w:pStyle w:val="Style10"/>
              <w:widowControl/>
              <w:spacing w:after="60" w:line="240" w:lineRule="exact"/>
              <w:jc w:val="both"/>
              <w:rPr>
                <w:rFonts w:ascii="Times New Roman" w:hAnsi="Times New Roman"/>
              </w:rPr>
            </w:pPr>
            <w:hyperlink r:id="rId37" w:tgtFrame="_blank" w:tooltip="ссылка откроется в новом окне" w:history="1">
              <w:r w:rsidR="004558DD" w:rsidRPr="00526544">
                <w:rPr>
                  <w:rFonts w:ascii="Times New Roman" w:hAnsi="Times New Roman"/>
                </w:rPr>
                <w:t xml:space="preserve">Лесоматериалы, регенерируемая бумага, картон, макулатура, запрещенные к вывозу </w:t>
              </w:r>
              <w:r w:rsidR="004613F2" w:rsidRPr="00526544">
                <w:rPr>
                  <w:rFonts w:ascii="Times New Roman" w:hAnsi="Times New Roman"/>
                </w:rPr>
                <w:br/>
              </w:r>
              <w:r w:rsidR="004558DD" w:rsidRPr="00526544">
                <w:rPr>
                  <w:rFonts w:ascii="Times New Roman" w:hAnsi="Times New Roman"/>
                </w:rPr>
                <w:t>с таможенной территории Т</w:t>
              </w:r>
              <w:r w:rsidR="004613F2" w:rsidRPr="00526544">
                <w:rPr>
                  <w:rFonts w:ascii="Times New Roman" w:hAnsi="Times New Roman"/>
                </w:rPr>
                <w:t>С</w:t>
              </w:r>
            </w:hyperlink>
            <w:r w:rsidR="004558DD" w:rsidRPr="00526544">
              <w:rPr>
                <w:rFonts w:ascii="Times New Roman" w:hAnsi="Times New Roman"/>
              </w:rPr>
              <w:t>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1.6.</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607D55">
            <w:pPr>
              <w:pStyle w:val="Style10"/>
              <w:widowControl/>
              <w:spacing w:after="60" w:line="240" w:lineRule="exact"/>
              <w:jc w:val="both"/>
              <w:rPr>
                <w:rFonts w:ascii="Times New Roman" w:hAnsi="Times New Roman"/>
                <w:spacing w:val="-4"/>
              </w:rPr>
            </w:pPr>
            <w:hyperlink r:id="rId38" w:tgtFrame="_blank" w:tooltip="ссылка откроется в новом окне" w:history="1">
              <w:r w:rsidR="004558DD" w:rsidRPr="00526544">
                <w:rPr>
                  <w:rFonts w:ascii="Times New Roman" w:hAnsi="Times New Roman"/>
                  <w:spacing w:val="-4"/>
                </w:rPr>
                <w:t xml:space="preserve">Служебное и гражданское оружие, его основные части и патроны к нему, запрещенные </w:t>
              </w:r>
              <w:r w:rsidR="004613F2" w:rsidRPr="00526544">
                <w:rPr>
                  <w:rFonts w:ascii="Times New Roman" w:hAnsi="Times New Roman"/>
                  <w:spacing w:val="-4"/>
                </w:rPr>
                <w:br/>
              </w:r>
              <w:r w:rsidR="004558DD" w:rsidRPr="00526544">
                <w:rPr>
                  <w:rFonts w:ascii="Times New Roman" w:hAnsi="Times New Roman"/>
                  <w:spacing w:val="-4"/>
                </w:rPr>
                <w:t xml:space="preserve">к ввозу и (или) вывозу </w:t>
              </w:r>
            </w:hyperlink>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1.7.</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607D55">
            <w:pPr>
              <w:pStyle w:val="Style10"/>
              <w:widowControl/>
              <w:spacing w:after="60" w:line="240" w:lineRule="exact"/>
              <w:jc w:val="both"/>
              <w:rPr>
                <w:rFonts w:ascii="Times New Roman" w:hAnsi="Times New Roman"/>
              </w:rPr>
            </w:pPr>
            <w:hyperlink r:id="rId39" w:history="1">
              <w:r w:rsidR="004558DD" w:rsidRPr="00526544">
                <w:rPr>
                  <w:rFonts w:ascii="Times New Roman" w:hAnsi="Times New Roman"/>
                </w:rPr>
                <w:t xml:space="preserve">Орудия добычи (вылова) водных биологических ресурсов, запрещенные к ввозу </w:t>
              </w:r>
            </w:hyperlink>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1.8.</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jc w:val="both"/>
              <w:rPr>
                <w:rFonts w:ascii="Times New Roman" w:hAnsi="Times New Roman"/>
              </w:rPr>
            </w:pPr>
            <w:r w:rsidRPr="00526544">
              <w:rPr>
                <w:rFonts w:ascii="Times New Roman" w:hAnsi="Times New Roman"/>
              </w:rPr>
              <w:t xml:space="preserve">Изделия из гренландского тюленя и детенышей гренландского тюленя, запрещенные к ввозу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1.9.</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jc w:val="both"/>
              <w:rPr>
                <w:rFonts w:ascii="Times New Roman" w:hAnsi="Times New Roman"/>
              </w:rPr>
            </w:pPr>
            <w:r w:rsidRPr="00526544">
              <w:rPr>
                <w:rFonts w:ascii="Times New Roman" w:hAnsi="Times New Roman"/>
              </w:rPr>
              <w:t>Соболи живые, запрещенные к вывозу</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rPr>
                <w:sz w:val="24"/>
                <w:szCs w:val="24"/>
              </w:rPr>
            </w:pPr>
            <w:r w:rsidRPr="00526544">
              <w:rPr>
                <w:sz w:val="24"/>
                <w:szCs w:val="24"/>
              </w:rPr>
              <w:t>2.</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4558DD" w:rsidRPr="00526544" w:rsidRDefault="004558DD" w:rsidP="004613F2">
            <w:pPr>
              <w:pStyle w:val="Style10"/>
              <w:pageBreakBefore/>
              <w:widowControl/>
              <w:spacing w:after="100" w:line="240" w:lineRule="exact"/>
              <w:jc w:val="left"/>
              <w:rPr>
                <w:rFonts w:ascii="Times New Roman" w:hAnsi="Times New Roman"/>
              </w:rPr>
            </w:pPr>
            <w:r w:rsidRPr="00526544">
              <w:rPr>
                <w:rFonts w:ascii="Times New Roman" w:hAnsi="Times New Roman"/>
              </w:rPr>
              <w:t>Товары, в отношении которых установлен разрешительный порядок  ввоза на таможенную территорию ЕАЭС  и (или) вывоза с таможенной территории ЕАЭС</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rPr>
                <w:sz w:val="24"/>
                <w:szCs w:val="24"/>
              </w:rPr>
            </w:pPr>
            <w:r w:rsidRPr="00526544">
              <w:rPr>
                <w:sz w:val="24"/>
                <w:szCs w:val="24"/>
              </w:rPr>
              <w:t>2.1.</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Озоноразрушающие вещества</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rPr>
                <w:sz w:val="24"/>
                <w:szCs w:val="24"/>
              </w:rPr>
            </w:pPr>
            <w:r w:rsidRPr="00526544">
              <w:rPr>
                <w:sz w:val="24"/>
                <w:szCs w:val="24"/>
              </w:rPr>
              <w:lastRenderedPageBreak/>
              <w:t>2.2.</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 xml:space="preserve">Средства защиты растений (пестициды)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rPr>
                <w:sz w:val="24"/>
                <w:szCs w:val="24"/>
              </w:rPr>
            </w:pPr>
            <w:r w:rsidRPr="00526544">
              <w:rPr>
                <w:sz w:val="24"/>
                <w:szCs w:val="24"/>
              </w:rPr>
              <w:t>2.3.</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Опасные отходы</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2.4.</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Коллекции и предметы коллекционирования по минералогии и палеонтологии, кости ископаемых животных</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2.6.</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z w:val="24"/>
                <w:szCs w:val="24"/>
              </w:rPr>
            </w:pPr>
            <w:r w:rsidRPr="00526544">
              <w:rPr>
                <w:sz w:val="24"/>
                <w:szCs w:val="24"/>
              </w:rPr>
              <w:t>Дикие живые животные, отдельные дикорастущие растения и дикорастущее лекарственное сырье</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2.7.</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C040AD" w:rsidP="00607D55">
            <w:pPr>
              <w:spacing w:after="60"/>
              <w:jc w:val="both"/>
              <w:rPr>
                <w:sz w:val="24"/>
                <w:szCs w:val="24"/>
              </w:rPr>
            </w:pPr>
            <w:hyperlink r:id="rId40" w:tgtFrame="_blank" w:tooltip="ссылка откроется в новом окне" w:history="1">
              <w:r w:rsidR="004558DD" w:rsidRPr="00526544">
                <w:rPr>
                  <w:sz w:val="24"/>
                  <w:szCs w:val="24"/>
                </w:rPr>
                <w:t xml:space="preserve">Виды дикой фауны и флоры, подпадающие под действие Конвенции </w:t>
              </w:r>
              <w:r w:rsidR="005D7BF1" w:rsidRPr="00526544">
                <w:rPr>
                  <w:sz w:val="24"/>
                  <w:szCs w:val="24"/>
                </w:rPr>
                <w:br/>
              </w:r>
              <w:r w:rsidR="004558DD" w:rsidRPr="00526544">
                <w:rPr>
                  <w:sz w:val="24"/>
                  <w:szCs w:val="24"/>
                </w:rPr>
                <w:t xml:space="preserve">о международной торговле видами дикой фауны и флоры, находящимися под угрозой исчезновения, от 3 марта 1973 года (СИТЕС) </w:t>
              </w:r>
            </w:hyperlink>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2.8.</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326E57">
            <w:pPr>
              <w:jc w:val="both"/>
              <w:rPr>
                <w:sz w:val="24"/>
                <w:szCs w:val="24"/>
              </w:rPr>
            </w:pPr>
            <w:r w:rsidRPr="00526544">
              <w:rPr>
                <w:rFonts w:eastAsia="SimSun"/>
                <w:sz w:val="24"/>
                <w:szCs w:val="24"/>
                <w:lang w:eastAsia="en-US"/>
              </w:rPr>
              <w:t xml:space="preserve">Редкие и находящиеся под угрозой исчезновения виды диких животных и дикорастущих растений, включенные в красные книги государств – </w:t>
            </w:r>
            <w:r w:rsidR="00326E57" w:rsidRPr="00526544">
              <w:rPr>
                <w:rFonts w:eastAsia="SimSun"/>
                <w:sz w:val="24"/>
                <w:szCs w:val="24"/>
                <w:lang w:eastAsia="en-US"/>
              </w:rPr>
              <w:t>член</w:t>
            </w:r>
            <w:r w:rsidRPr="00526544">
              <w:rPr>
                <w:rFonts w:eastAsia="SimSun"/>
                <w:sz w:val="24"/>
                <w:szCs w:val="24"/>
                <w:lang w:eastAsia="en-US"/>
              </w:rPr>
              <w:t xml:space="preserve">ов ЕАЭС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2.9.</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Драгоценные камни</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2.10.</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Драгоценные металлы и сырьевые товары, содержащие драгоценные металлы</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2.11.</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Виды минерального сырья</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2.12.</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4"/>
                <w:sz w:val="24"/>
                <w:szCs w:val="24"/>
              </w:rPr>
            </w:pPr>
            <w:r w:rsidRPr="00526544">
              <w:rPr>
                <w:spacing w:val="-4"/>
                <w:sz w:val="24"/>
                <w:szCs w:val="24"/>
              </w:rPr>
              <w:t>Наркотические средства, психотропные вещества и их прекурсоры</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2.13.</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Ядовитые вещества, не являющиеся прекурсорами наркотических средств и психотропных веществ</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2.14.</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Лекарственные средства</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2.16.</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bCs/>
                <w:i/>
                <w:sz w:val="24"/>
                <w:szCs w:val="24"/>
              </w:rPr>
            </w:pPr>
            <w:r w:rsidRPr="00526544">
              <w:rPr>
                <w:sz w:val="24"/>
                <w:szCs w:val="24"/>
              </w:rPr>
              <w:t>Радиоэлектронные средства и (или) высокочастотные устройства гражданского назначения, в том числе встроенные либо входящие в состав других товаров</w:t>
            </w:r>
            <w:r w:rsidRPr="00526544">
              <w:rPr>
                <w:bCs/>
                <w:i/>
                <w:sz w:val="24"/>
                <w:szCs w:val="24"/>
              </w:rPr>
              <w:t xml:space="preserve">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2.17.</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z w:val="24"/>
                <w:szCs w:val="24"/>
              </w:rPr>
            </w:pPr>
            <w:r w:rsidRPr="00526544">
              <w:rPr>
                <w:sz w:val="24"/>
                <w:szCs w:val="24"/>
              </w:rPr>
              <w:t xml:space="preserve">Специальные технические средства, предназначенные для негласного получения информации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2.19.</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4"/>
                <w:sz w:val="24"/>
                <w:szCs w:val="24"/>
              </w:rPr>
            </w:pPr>
            <w:r w:rsidRPr="00526544">
              <w:rPr>
                <w:sz w:val="24"/>
                <w:szCs w:val="24"/>
              </w:rPr>
              <w:t>Шифровальные (криптографические) средства</w:t>
            </w:r>
          </w:p>
        </w:tc>
      </w:tr>
      <w:tr w:rsidR="004558DD" w:rsidRPr="00526544">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2.20.</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jc w:val="both"/>
              <w:rPr>
                <w:rFonts w:ascii="Times New Roman" w:hAnsi="Times New Roman"/>
              </w:rPr>
            </w:pPr>
            <w:r w:rsidRPr="00526544">
              <w:rPr>
                <w:rFonts w:ascii="Times New Roman" w:hAnsi="Times New Roman"/>
              </w:rPr>
              <w:t xml:space="preserve">Культурные ценности, документы национальных архивных фондов, оригиналы архивных документов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2.21.</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z w:val="24"/>
                <w:szCs w:val="24"/>
              </w:rPr>
            </w:pPr>
            <w:r w:rsidRPr="00526544">
              <w:rPr>
                <w:sz w:val="24"/>
                <w:szCs w:val="24"/>
              </w:rPr>
              <w:t xml:space="preserve">Органы и ткани человека, кровь и ее компоненты, образцы биологических материалов человека </w:t>
            </w:r>
          </w:p>
        </w:tc>
      </w:tr>
      <w:tr w:rsidR="004558DD" w:rsidRPr="00526544">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2.22.</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z w:val="24"/>
                <w:szCs w:val="24"/>
              </w:rPr>
            </w:pPr>
            <w:r w:rsidRPr="00526544">
              <w:rPr>
                <w:sz w:val="24"/>
                <w:szCs w:val="24"/>
              </w:rPr>
              <w:t>Служебное и гражданское оружие, его основные (составные) части и патроны к нему</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2.23.</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spacing w:after="60"/>
              <w:jc w:val="both"/>
              <w:rPr>
                <w:spacing w:val="-7"/>
                <w:sz w:val="24"/>
                <w:szCs w:val="24"/>
              </w:rPr>
            </w:pPr>
            <w:r w:rsidRPr="00526544">
              <w:rPr>
                <w:sz w:val="24"/>
                <w:szCs w:val="24"/>
              </w:rPr>
              <w:t>Информация о недрах по районам и месторождениям топливно-энергетического и минерального сырья</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2.24.</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4558DD" w:rsidRPr="00526544" w:rsidRDefault="004558DD" w:rsidP="00607D55">
            <w:pPr>
              <w:spacing w:after="60"/>
              <w:jc w:val="both"/>
              <w:rPr>
                <w:sz w:val="24"/>
                <w:szCs w:val="24"/>
              </w:rPr>
            </w:pPr>
            <w:r w:rsidRPr="00526544">
              <w:rPr>
                <w:sz w:val="24"/>
                <w:szCs w:val="24"/>
              </w:rPr>
              <w:t>Товары, при экспорте и (или) импорте которых установлены количественные ограничения</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2.25.</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4558DD" w:rsidRPr="00526544" w:rsidRDefault="004558DD" w:rsidP="00607D55">
            <w:pPr>
              <w:spacing w:after="60"/>
              <w:jc w:val="both"/>
              <w:rPr>
                <w:sz w:val="24"/>
                <w:szCs w:val="24"/>
              </w:rPr>
            </w:pPr>
            <w:r w:rsidRPr="00526544">
              <w:rPr>
                <w:sz w:val="24"/>
                <w:szCs w:val="24"/>
              </w:rPr>
              <w:t>Товары, при экспорте или импорте которых установлен разрешительный порядок</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2.26.</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4558DD" w:rsidRPr="00526544" w:rsidRDefault="004558DD" w:rsidP="00607D55">
            <w:pPr>
              <w:pStyle w:val="Style10"/>
              <w:widowControl/>
              <w:spacing w:after="60" w:line="240" w:lineRule="exact"/>
              <w:jc w:val="both"/>
              <w:rPr>
                <w:rFonts w:ascii="Times New Roman" w:hAnsi="Times New Roman"/>
              </w:rPr>
            </w:pPr>
            <w:r w:rsidRPr="00526544">
              <w:rPr>
                <w:rFonts w:ascii="Times New Roman" w:hAnsi="Times New Roman"/>
              </w:rPr>
              <w:t>Товары, при экспорте и (или) импорте которых установлено исключительное право</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4558DD" w:rsidRPr="00526544" w:rsidRDefault="004558DD" w:rsidP="00326E57">
            <w:pPr>
              <w:pStyle w:val="Style10"/>
              <w:widowControl/>
              <w:spacing w:after="60" w:line="240" w:lineRule="exact"/>
              <w:jc w:val="both"/>
              <w:rPr>
                <w:rFonts w:ascii="Times New Roman" w:hAnsi="Times New Roman"/>
              </w:rPr>
            </w:pPr>
            <w:r w:rsidRPr="00526544">
              <w:rPr>
                <w:rFonts w:ascii="Times New Roman" w:hAnsi="Times New Roman"/>
              </w:rPr>
              <w:t>Товары, в отношении которых приняты решения об установлении тарифной квоты либо импортной квоты в качестве специальной защитной меры и о выдаче лицензии</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2.27.</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4558DD" w:rsidRPr="00526544" w:rsidRDefault="004558DD" w:rsidP="00607D55">
            <w:pPr>
              <w:pStyle w:val="Style10"/>
              <w:widowControl/>
              <w:spacing w:after="60" w:line="240" w:lineRule="exact"/>
              <w:jc w:val="both"/>
              <w:rPr>
                <w:rFonts w:ascii="Times New Roman" w:hAnsi="Times New Roman"/>
              </w:rPr>
            </w:pPr>
            <w:r w:rsidRPr="00526544">
              <w:rPr>
                <w:rFonts w:ascii="Times New Roman" w:hAnsi="Times New Roman"/>
              </w:rPr>
              <w:t xml:space="preserve">Отдельные виды сельскохозяйственных товаров, в отношении которых принято решение об установлении тарифной квоты и о выдаче лицензии  </w:t>
            </w:r>
          </w:p>
        </w:tc>
      </w:tr>
      <w:tr w:rsidR="004558DD" w:rsidRPr="00526544">
        <w:tc>
          <w:tcPr>
            <w:tcW w:w="851" w:type="dxa"/>
            <w:tcBorders>
              <w:top w:val="single" w:sz="4" w:space="0" w:color="auto"/>
              <w:left w:val="single" w:sz="4" w:space="0" w:color="auto"/>
              <w:bottom w:val="single" w:sz="4" w:space="0" w:color="auto"/>
              <w:right w:val="single" w:sz="4" w:space="0" w:color="auto"/>
            </w:tcBorders>
            <w:shd w:val="clear" w:color="auto" w:fill="FFFFFF"/>
          </w:tcPr>
          <w:p w:rsidR="004558DD" w:rsidRPr="00526544" w:rsidRDefault="004558DD" w:rsidP="00607D55">
            <w:pPr>
              <w:pStyle w:val="Style10"/>
              <w:widowControl/>
              <w:spacing w:after="60" w:line="240" w:lineRule="exact"/>
              <w:rPr>
                <w:rFonts w:ascii="Times New Roman" w:hAnsi="Times New Roman"/>
              </w:rPr>
            </w:pPr>
            <w:r w:rsidRPr="00526544">
              <w:rPr>
                <w:rFonts w:ascii="Times New Roman" w:hAnsi="Times New Roman"/>
              </w:rPr>
              <w:t>2.28.</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4558DD" w:rsidRPr="00526544" w:rsidRDefault="004558DD" w:rsidP="001B68A0">
            <w:pPr>
              <w:pStyle w:val="Style10"/>
              <w:widowControl/>
              <w:spacing w:after="60" w:line="240" w:lineRule="exact"/>
              <w:jc w:val="both"/>
              <w:rPr>
                <w:rFonts w:ascii="Times New Roman" w:hAnsi="Times New Roman"/>
              </w:rPr>
            </w:pPr>
            <w:r w:rsidRPr="00526544">
              <w:rPr>
                <w:rFonts w:ascii="Times New Roman" w:hAnsi="Times New Roman"/>
              </w:rPr>
              <w:t xml:space="preserve">Товары, в отношении которых государствами – членами </w:t>
            </w:r>
            <w:r w:rsidR="001B68A0" w:rsidRPr="00526544">
              <w:rPr>
                <w:rFonts w:ascii="Times New Roman" w:hAnsi="Times New Roman"/>
              </w:rPr>
              <w:t>ЕАЭС</w:t>
            </w:r>
            <w:r w:rsidRPr="00526544">
              <w:rPr>
                <w:rFonts w:ascii="Times New Roman" w:hAnsi="Times New Roman"/>
              </w:rPr>
              <w:t xml:space="preserve"> применяются ограничения в соответствии с обязательствами, принятыми при присоединении к ВТО</w:t>
            </w:r>
          </w:p>
        </w:tc>
      </w:tr>
    </w:tbl>
    <w:p w:rsidR="00802418" w:rsidRPr="00526544" w:rsidRDefault="00802418" w:rsidP="00315E98">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7"/>
        <w:gridCol w:w="3427"/>
        <w:gridCol w:w="3367"/>
        <w:gridCol w:w="2293"/>
      </w:tblGrid>
      <w:tr w:rsidR="00D4523C" w:rsidRPr="00526544">
        <w:trPr>
          <w:tblHeader/>
        </w:trPr>
        <w:tc>
          <w:tcPr>
            <w:tcW w:w="657" w:type="dxa"/>
            <w:tcBorders>
              <w:bottom w:val="double" w:sz="4" w:space="0" w:color="auto"/>
            </w:tcBorders>
            <w:shd w:val="clear" w:color="auto" w:fill="auto"/>
            <w:vAlign w:val="center"/>
          </w:tcPr>
          <w:p w:rsidR="00D4523C" w:rsidRPr="00526544" w:rsidRDefault="00D4523C" w:rsidP="00C74698">
            <w:pPr>
              <w:shd w:val="clear" w:color="auto" w:fill="FFFFFF"/>
              <w:overflowPunct w:val="0"/>
              <w:autoSpaceDE w:val="0"/>
              <w:autoSpaceDN w:val="0"/>
              <w:adjustRightInd w:val="0"/>
              <w:spacing w:before="40" w:after="40" w:line="200" w:lineRule="exact"/>
              <w:textAlignment w:val="baseline"/>
              <w:rPr>
                <w:sz w:val="20"/>
              </w:rPr>
            </w:pPr>
            <w:r w:rsidRPr="00526544">
              <w:rPr>
                <w:sz w:val="20"/>
              </w:rPr>
              <w:lastRenderedPageBreak/>
              <w:br w:type="page"/>
            </w:r>
            <w:r w:rsidR="00DF409E" w:rsidRPr="00526544">
              <w:rPr>
                <w:sz w:val="20"/>
              </w:rPr>
              <w:t>№ </w:t>
            </w:r>
            <w:r w:rsidRPr="00526544">
              <w:rPr>
                <w:sz w:val="20"/>
              </w:rPr>
              <w:br/>
              <w:t>п/п</w:t>
            </w:r>
          </w:p>
        </w:tc>
        <w:tc>
          <w:tcPr>
            <w:tcW w:w="3464" w:type="dxa"/>
            <w:gridSpan w:val="2"/>
            <w:tcBorders>
              <w:bottom w:val="double" w:sz="4" w:space="0" w:color="auto"/>
            </w:tcBorders>
            <w:shd w:val="clear" w:color="auto" w:fill="auto"/>
            <w:vAlign w:val="center"/>
          </w:tcPr>
          <w:p w:rsidR="00D4523C" w:rsidRPr="00526544" w:rsidRDefault="00D4523C" w:rsidP="00C74698">
            <w:pPr>
              <w:shd w:val="clear" w:color="auto" w:fill="FFFFFF"/>
              <w:overflowPunct w:val="0"/>
              <w:autoSpaceDE w:val="0"/>
              <w:autoSpaceDN w:val="0"/>
              <w:adjustRightInd w:val="0"/>
              <w:spacing w:before="40" w:after="40" w:line="200" w:lineRule="exact"/>
              <w:textAlignment w:val="baseline"/>
              <w:rPr>
                <w:sz w:val="20"/>
              </w:rPr>
            </w:pPr>
            <w:r w:rsidRPr="00526544">
              <w:rPr>
                <w:sz w:val="20"/>
              </w:rPr>
              <w:t>Наименование товара</w:t>
            </w:r>
          </w:p>
        </w:tc>
        <w:tc>
          <w:tcPr>
            <w:tcW w:w="3367" w:type="dxa"/>
            <w:tcBorders>
              <w:bottom w:val="double" w:sz="4" w:space="0" w:color="auto"/>
            </w:tcBorders>
            <w:shd w:val="clear" w:color="auto" w:fill="auto"/>
            <w:vAlign w:val="center"/>
          </w:tcPr>
          <w:p w:rsidR="00D4523C" w:rsidRPr="00526544" w:rsidRDefault="00D4523C" w:rsidP="00C74698">
            <w:pPr>
              <w:shd w:val="clear" w:color="auto" w:fill="FFFFFF"/>
              <w:overflowPunct w:val="0"/>
              <w:autoSpaceDE w:val="0"/>
              <w:autoSpaceDN w:val="0"/>
              <w:adjustRightInd w:val="0"/>
              <w:spacing w:before="40" w:after="40" w:line="200" w:lineRule="exact"/>
              <w:textAlignment w:val="baseline"/>
              <w:rPr>
                <w:sz w:val="20"/>
              </w:rPr>
            </w:pPr>
            <w:r w:rsidRPr="00526544">
              <w:rPr>
                <w:sz w:val="20"/>
              </w:rPr>
              <w:t xml:space="preserve">Наименование применяемой меры, </w:t>
            </w:r>
            <w:r w:rsidRPr="00526544">
              <w:rPr>
                <w:sz w:val="20"/>
              </w:rPr>
              <w:br/>
              <w:t xml:space="preserve">дата и номер документа, которым </w:t>
            </w:r>
            <w:r w:rsidRPr="00526544">
              <w:rPr>
                <w:sz w:val="20"/>
              </w:rPr>
              <w:br/>
              <w:t>она установлена</w:t>
            </w:r>
          </w:p>
        </w:tc>
        <w:tc>
          <w:tcPr>
            <w:tcW w:w="2293" w:type="dxa"/>
            <w:tcBorders>
              <w:bottom w:val="double" w:sz="4" w:space="0" w:color="auto"/>
            </w:tcBorders>
            <w:shd w:val="clear" w:color="auto" w:fill="auto"/>
            <w:vAlign w:val="center"/>
          </w:tcPr>
          <w:p w:rsidR="00D4523C" w:rsidRPr="00526544" w:rsidRDefault="00D4523C" w:rsidP="00C74698">
            <w:pPr>
              <w:shd w:val="clear" w:color="auto" w:fill="FFFFFF"/>
              <w:overflowPunct w:val="0"/>
              <w:autoSpaceDE w:val="0"/>
              <w:autoSpaceDN w:val="0"/>
              <w:adjustRightInd w:val="0"/>
              <w:spacing w:before="40" w:after="40" w:line="200" w:lineRule="exact"/>
              <w:textAlignment w:val="baseline"/>
              <w:rPr>
                <w:sz w:val="20"/>
              </w:rPr>
            </w:pPr>
            <w:r w:rsidRPr="00526544">
              <w:rPr>
                <w:sz w:val="20"/>
              </w:rPr>
              <w:t>Примечание</w:t>
            </w:r>
          </w:p>
        </w:tc>
      </w:tr>
      <w:tr w:rsidR="00D4523C" w:rsidRPr="00526544">
        <w:tc>
          <w:tcPr>
            <w:tcW w:w="9781" w:type="dxa"/>
            <w:gridSpan w:val="5"/>
            <w:tcBorders>
              <w:top w:val="double" w:sz="4" w:space="0" w:color="auto"/>
            </w:tcBorders>
            <w:shd w:val="clear" w:color="auto" w:fill="auto"/>
          </w:tcPr>
          <w:p w:rsidR="00D4523C" w:rsidRPr="00526544" w:rsidRDefault="00D4523C" w:rsidP="00D109E5">
            <w:pPr>
              <w:tabs>
                <w:tab w:val="left" w:pos="3270"/>
                <w:tab w:val="center" w:pos="4789"/>
              </w:tabs>
              <w:overflowPunct w:val="0"/>
              <w:autoSpaceDE w:val="0"/>
              <w:autoSpaceDN w:val="0"/>
              <w:adjustRightInd w:val="0"/>
              <w:spacing w:before="120" w:after="120"/>
              <w:textAlignment w:val="baseline"/>
              <w:rPr>
                <w:b/>
                <w:sz w:val="24"/>
                <w:szCs w:val="24"/>
              </w:rPr>
            </w:pPr>
            <w:r w:rsidRPr="00526544">
              <w:rPr>
                <w:rStyle w:val="A80"/>
                <w:b/>
                <w:smallCaps/>
                <w:sz w:val="24"/>
                <w:szCs w:val="24"/>
              </w:rPr>
              <w:t>РЕСПУБЛИКА БЕЛАРУСЬ</w:t>
            </w:r>
          </w:p>
        </w:tc>
      </w:tr>
      <w:tr w:rsidR="00D4523C" w:rsidRPr="00526544">
        <w:tc>
          <w:tcPr>
            <w:tcW w:w="9781" w:type="dxa"/>
            <w:gridSpan w:val="5"/>
            <w:shd w:val="clear" w:color="auto" w:fill="auto"/>
          </w:tcPr>
          <w:p w:rsidR="00D4523C" w:rsidRPr="00526544" w:rsidRDefault="00D4523C" w:rsidP="00F270D9">
            <w:pPr>
              <w:overflowPunct w:val="0"/>
              <w:autoSpaceDE w:val="0"/>
              <w:autoSpaceDN w:val="0"/>
              <w:adjustRightInd w:val="0"/>
              <w:spacing w:after="60" w:line="230" w:lineRule="exact"/>
              <w:textAlignment w:val="baseline"/>
              <w:rPr>
                <w:b/>
                <w:sz w:val="24"/>
                <w:szCs w:val="24"/>
              </w:rPr>
            </w:pPr>
            <w:r w:rsidRPr="00526544">
              <w:rPr>
                <w:rStyle w:val="FontStyle39"/>
                <w:b/>
                <w:sz w:val="24"/>
                <w:szCs w:val="24"/>
              </w:rPr>
              <w:t>Запрет на экспорт</w:t>
            </w:r>
          </w:p>
        </w:tc>
      </w:tr>
      <w:tr w:rsidR="00B769DE" w:rsidRPr="00526544" w:rsidTr="005B64DC">
        <w:tc>
          <w:tcPr>
            <w:tcW w:w="657" w:type="dxa"/>
            <w:shd w:val="clear" w:color="auto" w:fill="auto"/>
          </w:tcPr>
          <w:p w:rsidR="00B769DE" w:rsidRPr="00526544" w:rsidRDefault="00B769DE" w:rsidP="005B64DC">
            <w:pPr>
              <w:pStyle w:val="Style10"/>
              <w:widowControl/>
              <w:autoSpaceDE w:val="0"/>
              <w:autoSpaceDN w:val="0"/>
              <w:adjustRightInd w:val="0"/>
              <w:spacing w:before="40" w:after="40" w:line="230" w:lineRule="exact"/>
              <w:jc w:val="left"/>
              <w:rPr>
                <w:rFonts w:ascii="Times New Roman" w:hAnsi="Times New Roman"/>
              </w:rPr>
            </w:pPr>
            <w:r w:rsidRPr="00526544">
              <w:rPr>
                <w:rFonts w:ascii="Times New Roman" w:hAnsi="Times New Roman"/>
              </w:rPr>
              <w:t xml:space="preserve">1. </w:t>
            </w:r>
          </w:p>
        </w:tc>
        <w:tc>
          <w:tcPr>
            <w:tcW w:w="3464" w:type="dxa"/>
            <w:gridSpan w:val="2"/>
            <w:shd w:val="clear" w:color="auto" w:fill="auto"/>
          </w:tcPr>
          <w:p w:rsidR="00B769DE" w:rsidRPr="00526544" w:rsidRDefault="00B769DE" w:rsidP="005B64DC">
            <w:pPr>
              <w:pStyle w:val="Style10"/>
              <w:widowControl/>
              <w:autoSpaceDE w:val="0"/>
              <w:autoSpaceDN w:val="0"/>
              <w:adjustRightInd w:val="0"/>
              <w:spacing w:before="40" w:after="40" w:line="230" w:lineRule="exact"/>
              <w:ind w:left="-57" w:right="-57"/>
              <w:jc w:val="left"/>
              <w:rPr>
                <w:rFonts w:ascii="Times New Roman" w:hAnsi="Times New Roman"/>
              </w:rPr>
            </w:pPr>
            <w:r w:rsidRPr="00526544">
              <w:rPr>
                <w:rFonts w:ascii="Times New Roman" w:hAnsi="Times New Roman"/>
              </w:rPr>
              <w:t xml:space="preserve">Необработанные шкуры крупного рогатого скота </w:t>
            </w:r>
          </w:p>
          <w:p w:rsidR="00B769DE" w:rsidRPr="00526544" w:rsidRDefault="00C040AD" w:rsidP="005B64DC">
            <w:pPr>
              <w:pStyle w:val="Style10"/>
              <w:widowControl/>
              <w:autoSpaceDE w:val="0"/>
              <w:autoSpaceDN w:val="0"/>
              <w:adjustRightInd w:val="0"/>
              <w:spacing w:before="40" w:after="40" w:line="230" w:lineRule="exact"/>
              <w:ind w:left="-57" w:right="-57"/>
              <w:jc w:val="left"/>
              <w:rPr>
                <w:rFonts w:ascii="Times New Roman" w:hAnsi="Times New Roman"/>
              </w:rPr>
            </w:pPr>
            <w:hyperlink r:id="rId41" w:history="1">
              <w:r w:rsidR="00B769DE" w:rsidRPr="00526544">
                <w:rPr>
                  <w:rFonts w:ascii="Times New Roman" w:hAnsi="Times New Roman"/>
                </w:rPr>
                <w:t>4101</w:t>
              </w:r>
            </w:hyperlink>
            <w:r w:rsidR="00B769DE" w:rsidRPr="00526544">
              <w:rPr>
                <w:rFonts w:ascii="Times New Roman" w:hAnsi="Times New Roman"/>
              </w:rPr>
              <w:t xml:space="preserve"> </w:t>
            </w:r>
          </w:p>
          <w:p w:rsidR="00B769DE" w:rsidRPr="00526544" w:rsidRDefault="00B769DE" w:rsidP="005B64DC">
            <w:pPr>
              <w:pStyle w:val="Style10"/>
              <w:widowControl/>
              <w:autoSpaceDE w:val="0"/>
              <w:autoSpaceDN w:val="0"/>
              <w:adjustRightInd w:val="0"/>
              <w:spacing w:before="40" w:after="40" w:line="230" w:lineRule="exact"/>
              <w:ind w:left="-57" w:right="-57"/>
              <w:jc w:val="left"/>
              <w:rPr>
                <w:rFonts w:ascii="Times New Roman" w:hAnsi="Times New Roman"/>
              </w:rPr>
            </w:pPr>
          </w:p>
        </w:tc>
        <w:tc>
          <w:tcPr>
            <w:tcW w:w="3367" w:type="dxa"/>
            <w:shd w:val="clear" w:color="auto" w:fill="auto"/>
          </w:tcPr>
          <w:p w:rsidR="00B769DE" w:rsidRPr="00526544" w:rsidRDefault="00B769DE" w:rsidP="004D7692">
            <w:pPr>
              <w:pStyle w:val="19"/>
              <w:widowControl/>
              <w:shd w:val="clear" w:color="auto" w:fill="auto"/>
              <w:spacing w:before="40" w:after="40" w:line="230" w:lineRule="exact"/>
              <w:ind w:left="-57" w:right="-57"/>
              <w:jc w:val="left"/>
              <w:rPr>
                <w:sz w:val="24"/>
                <w:szCs w:val="24"/>
              </w:rPr>
            </w:pPr>
            <w:r w:rsidRPr="00526544">
              <w:rPr>
                <w:sz w:val="24"/>
                <w:szCs w:val="24"/>
              </w:rPr>
              <w:t>Постановление Совета Министров Республики Беларусь от 1</w:t>
            </w:r>
            <w:r w:rsidR="004D7692" w:rsidRPr="00526544">
              <w:rPr>
                <w:sz w:val="24"/>
                <w:szCs w:val="24"/>
              </w:rPr>
              <w:t xml:space="preserve">1 мая </w:t>
            </w:r>
            <w:r w:rsidRPr="00526544">
              <w:rPr>
                <w:sz w:val="24"/>
                <w:szCs w:val="24"/>
              </w:rPr>
              <w:t>201</w:t>
            </w:r>
            <w:r w:rsidR="004D7692" w:rsidRPr="00526544">
              <w:rPr>
                <w:sz w:val="24"/>
                <w:szCs w:val="24"/>
              </w:rPr>
              <w:t>8</w:t>
            </w:r>
            <w:r w:rsidRPr="00526544">
              <w:rPr>
                <w:sz w:val="24"/>
                <w:szCs w:val="24"/>
              </w:rPr>
              <w:t xml:space="preserve"> года </w:t>
            </w:r>
            <w:r w:rsidR="00DF409E" w:rsidRPr="00526544">
              <w:rPr>
                <w:sz w:val="24"/>
                <w:szCs w:val="24"/>
              </w:rPr>
              <w:t>№ </w:t>
            </w:r>
            <w:r w:rsidR="004D7692" w:rsidRPr="00526544">
              <w:rPr>
                <w:sz w:val="24"/>
                <w:szCs w:val="24"/>
              </w:rPr>
              <w:t>346</w:t>
            </w:r>
            <w:r w:rsidRPr="00526544">
              <w:rPr>
                <w:sz w:val="24"/>
                <w:szCs w:val="24"/>
              </w:rPr>
              <w:t xml:space="preserve"> «О  </w:t>
            </w:r>
            <w:r w:rsidR="004D7692" w:rsidRPr="00526544">
              <w:rPr>
                <w:sz w:val="24"/>
                <w:szCs w:val="24"/>
              </w:rPr>
              <w:t xml:space="preserve">введении </w:t>
            </w:r>
            <w:r w:rsidRPr="00526544">
              <w:rPr>
                <w:sz w:val="24"/>
                <w:szCs w:val="24"/>
              </w:rPr>
              <w:t>временно</w:t>
            </w:r>
            <w:r w:rsidR="004D7692" w:rsidRPr="00526544">
              <w:rPr>
                <w:sz w:val="24"/>
                <w:szCs w:val="24"/>
              </w:rPr>
              <w:t>го</w:t>
            </w:r>
            <w:r w:rsidRPr="00526544">
              <w:rPr>
                <w:sz w:val="24"/>
                <w:szCs w:val="24"/>
              </w:rPr>
              <w:t xml:space="preserve"> запрет</w:t>
            </w:r>
            <w:r w:rsidR="004D7692" w:rsidRPr="00526544">
              <w:rPr>
                <w:sz w:val="24"/>
                <w:szCs w:val="24"/>
              </w:rPr>
              <w:t>а</w:t>
            </w:r>
            <w:r w:rsidRPr="00526544">
              <w:rPr>
                <w:sz w:val="24"/>
                <w:szCs w:val="24"/>
              </w:rPr>
              <w:t xml:space="preserve"> на вывоз необработанных шкур крупного рогатого скота, лицензировании экспорта дубленных кож </w:t>
            </w:r>
            <w:r w:rsidR="004D7692" w:rsidRPr="00526544">
              <w:rPr>
                <w:sz w:val="24"/>
                <w:szCs w:val="24"/>
              </w:rPr>
              <w:t xml:space="preserve">из </w:t>
            </w:r>
            <w:r w:rsidRPr="00526544">
              <w:rPr>
                <w:sz w:val="24"/>
                <w:szCs w:val="24"/>
              </w:rPr>
              <w:t xml:space="preserve">Республики Беларусь </w:t>
            </w:r>
            <w:r w:rsidR="004D7692" w:rsidRPr="00526544">
              <w:rPr>
                <w:sz w:val="24"/>
                <w:szCs w:val="24"/>
              </w:rPr>
              <w:t>за пределы таможенной территории Евразийского экономического союза</w:t>
            </w:r>
            <w:r w:rsidRPr="00526544">
              <w:rPr>
                <w:sz w:val="24"/>
                <w:szCs w:val="24"/>
              </w:rPr>
              <w:t>»</w:t>
            </w:r>
          </w:p>
        </w:tc>
        <w:tc>
          <w:tcPr>
            <w:tcW w:w="2293" w:type="dxa"/>
            <w:shd w:val="clear" w:color="auto" w:fill="auto"/>
          </w:tcPr>
          <w:p w:rsidR="00B769DE" w:rsidRPr="00526544" w:rsidRDefault="00B769DE" w:rsidP="004D7692">
            <w:pPr>
              <w:autoSpaceDE w:val="0"/>
              <w:autoSpaceDN w:val="0"/>
              <w:adjustRightInd w:val="0"/>
              <w:spacing w:before="40" w:after="40" w:line="230" w:lineRule="exact"/>
              <w:ind w:left="-57" w:right="-57"/>
              <w:jc w:val="left"/>
              <w:rPr>
                <w:sz w:val="24"/>
                <w:szCs w:val="24"/>
              </w:rPr>
            </w:pPr>
            <w:r w:rsidRPr="00526544">
              <w:rPr>
                <w:sz w:val="24"/>
                <w:szCs w:val="24"/>
              </w:rPr>
              <w:t>Временный запрет на вывоз с 2</w:t>
            </w:r>
            <w:r w:rsidR="004D7692" w:rsidRPr="00526544">
              <w:rPr>
                <w:sz w:val="24"/>
                <w:szCs w:val="24"/>
              </w:rPr>
              <w:t>1 мая по 21</w:t>
            </w:r>
            <w:r w:rsidRPr="00526544">
              <w:rPr>
                <w:sz w:val="24"/>
                <w:szCs w:val="24"/>
              </w:rPr>
              <w:t xml:space="preserve"> ноября 201</w:t>
            </w:r>
            <w:r w:rsidR="004D7692" w:rsidRPr="00526544">
              <w:rPr>
                <w:sz w:val="24"/>
                <w:szCs w:val="24"/>
              </w:rPr>
              <w:t>8</w:t>
            </w:r>
            <w:r w:rsidRPr="00526544">
              <w:rPr>
                <w:sz w:val="24"/>
                <w:szCs w:val="24"/>
              </w:rPr>
              <w:t xml:space="preserve"> года </w:t>
            </w:r>
          </w:p>
        </w:tc>
      </w:tr>
      <w:tr w:rsidR="002B4D38" w:rsidRPr="00526544">
        <w:tc>
          <w:tcPr>
            <w:tcW w:w="9781" w:type="dxa"/>
            <w:gridSpan w:val="5"/>
            <w:shd w:val="clear" w:color="auto" w:fill="auto"/>
          </w:tcPr>
          <w:p w:rsidR="002B4D38" w:rsidRPr="00526544" w:rsidRDefault="002B4D38" w:rsidP="00F270D9">
            <w:pPr>
              <w:keepNext/>
              <w:autoSpaceDE w:val="0"/>
              <w:autoSpaceDN w:val="0"/>
              <w:adjustRightInd w:val="0"/>
              <w:spacing w:after="60" w:line="230" w:lineRule="exact"/>
              <w:ind w:left="-57" w:right="-57"/>
              <w:rPr>
                <w:b/>
                <w:sz w:val="24"/>
                <w:szCs w:val="24"/>
              </w:rPr>
            </w:pPr>
            <w:r w:rsidRPr="00526544">
              <w:rPr>
                <w:b/>
                <w:sz w:val="24"/>
                <w:szCs w:val="24"/>
              </w:rPr>
              <w:t>Лицензирование экспорта</w:t>
            </w:r>
          </w:p>
        </w:tc>
      </w:tr>
      <w:tr w:rsidR="00271639" w:rsidRPr="00526544">
        <w:trPr>
          <w:cantSplit/>
        </w:trPr>
        <w:tc>
          <w:tcPr>
            <w:tcW w:w="657" w:type="dxa"/>
            <w:shd w:val="clear" w:color="auto" w:fill="auto"/>
          </w:tcPr>
          <w:p w:rsidR="00271639" w:rsidRPr="00526544" w:rsidRDefault="00271639" w:rsidP="00F270D9">
            <w:pPr>
              <w:pStyle w:val="Style10"/>
              <w:widowControl/>
              <w:autoSpaceDE w:val="0"/>
              <w:autoSpaceDN w:val="0"/>
              <w:adjustRightInd w:val="0"/>
              <w:spacing w:before="40" w:after="40" w:line="230" w:lineRule="exact"/>
              <w:jc w:val="left"/>
              <w:rPr>
                <w:rFonts w:ascii="Times New Roman" w:hAnsi="Times New Roman"/>
              </w:rPr>
            </w:pPr>
            <w:r w:rsidRPr="00526544">
              <w:rPr>
                <w:rFonts w:ascii="Times New Roman" w:hAnsi="Times New Roman"/>
              </w:rPr>
              <w:t>1.</w:t>
            </w:r>
          </w:p>
        </w:tc>
        <w:tc>
          <w:tcPr>
            <w:tcW w:w="3464" w:type="dxa"/>
            <w:gridSpan w:val="2"/>
            <w:shd w:val="clear" w:color="auto" w:fill="auto"/>
          </w:tcPr>
          <w:p w:rsidR="00271639" w:rsidRPr="00526544" w:rsidRDefault="00271639" w:rsidP="00F270D9">
            <w:pPr>
              <w:pStyle w:val="Style10"/>
              <w:widowControl/>
              <w:autoSpaceDE w:val="0"/>
              <w:autoSpaceDN w:val="0"/>
              <w:adjustRightInd w:val="0"/>
              <w:spacing w:before="40" w:after="40" w:line="230" w:lineRule="exact"/>
              <w:ind w:left="-57" w:right="-57"/>
              <w:jc w:val="left"/>
              <w:rPr>
                <w:rStyle w:val="FontStyle39"/>
                <w:sz w:val="24"/>
              </w:rPr>
            </w:pPr>
            <w:r w:rsidRPr="00526544">
              <w:rPr>
                <w:rFonts w:ascii="Times New Roman" w:hAnsi="Times New Roman"/>
              </w:rPr>
              <w:t>Лесоматериалы необработанные</w:t>
            </w:r>
            <w:r w:rsidR="00D109E5" w:rsidRPr="00526544">
              <w:rPr>
                <w:rFonts w:ascii="Times New Roman" w:hAnsi="Times New Roman"/>
              </w:rPr>
              <w:br/>
            </w:r>
            <w:r w:rsidRPr="00526544">
              <w:rPr>
                <w:rStyle w:val="FontStyle39"/>
                <w:sz w:val="24"/>
              </w:rPr>
              <w:t>4403</w:t>
            </w:r>
            <w:r w:rsidR="00D109E5" w:rsidRPr="00526544">
              <w:rPr>
                <w:rStyle w:val="FontStyle39"/>
                <w:sz w:val="24"/>
              </w:rPr>
              <w:br/>
            </w:r>
            <w:r w:rsidRPr="00526544">
              <w:rPr>
                <w:rFonts w:ascii="Times New Roman" w:hAnsi="Times New Roman"/>
              </w:rPr>
              <w:t>Древесина бондарная; бревна расколотые; сваи, колья и столбы из дерева</w:t>
            </w:r>
            <w:r w:rsidR="00D109E5" w:rsidRPr="00526544">
              <w:rPr>
                <w:rFonts w:ascii="Times New Roman" w:hAnsi="Times New Roman"/>
              </w:rPr>
              <w:br/>
            </w:r>
            <w:r w:rsidRPr="00526544">
              <w:rPr>
                <w:rFonts w:ascii="Times New Roman" w:hAnsi="Times New Roman"/>
              </w:rPr>
              <w:t>4404</w:t>
            </w:r>
          </w:p>
        </w:tc>
        <w:tc>
          <w:tcPr>
            <w:tcW w:w="3367" w:type="dxa"/>
            <w:shd w:val="clear" w:color="auto" w:fill="auto"/>
          </w:tcPr>
          <w:p w:rsidR="00271639" w:rsidRPr="00526544" w:rsidRDefault="00271639" w:rsidP="00404949">
            <w:pPr>
              <w:pStyle w:val="19"/>
              <w:widowControl/>
              <w:shd w:val="clear" w:color="auto" w:fill="auto"/>
              <w:spacing w:before="40" w:after="40" w:line="230" w:lineRule="exact"/>
              <w:ind w:left="-57" w:right="-57"/>
              <w:jc w:val="left"/>
              <w:rPr>
                <w:sz w:val="24"/>
                <w:szCs w:val="24"/>
              </w:rPr>
            </w:pPr>
            <w:r w:rsidRPr="00526544">
              <w:rPr>
                <w:sz w:val="24"/>
                <w:szCs w:val="24"/>
              </w:rPr>
              <w:t xml:space="preserve">Постановление Совета Министров Республики Беларусь от </w:t>
            </w:r>
            <w:r w:rsidR="00404949" w:rsidRPr="00526544">
              <w:rPr>
                <w:sz w:val="24"/>
                <w:szCs w:val="24"/>
              </w:rPr>
              <w:t>18 июля</w:t>
            </w:r>
            <w:r w:rsidR="003727B1" w:rsidRPr="00526544">
              <w:rPr>
                <w:sz w:val="24"/>
                <w:szCs w:val="24"/>
              </w:rPr>
              <w:t xml:space="preserve"> </w:t>
            </w:r>
            <w:r w:rsidRPr="00526544">
              <w:rPr>
                <w:sz w:val="24"/>
                <w:szCs w:val="24"/>
              </w:rPr>
              <w:t>201</w:t>
            </w:r>
            <w:r w:rsidR="003727B1" w:rsidRPr="00526544">
              <w:rPr>
                <w:sz w:val="24"/>
                <w:szCs w:val="24"/>
              </w:rPr>
              <w:t>8 </w:t>
            </w:r>
            <w:r w:rsidRPr="00526544">
              <w:rPr>
                <w:sz w:val="24"/>
                <w:szCs w:val="24"/>
              </w:rPr>
              <w:t xml:space="preserve">года  </w:t>
            </w:r>
            <w:r w:rsidR="00DF409E" w:rsidRPr="00526544">
              <w:rPr>
                <w:sz w:val="24"/>
                <w:szCs w:val="24"/>
              </w:rPr>
              <w:t>№ </w:t>
            </w:r>
            <w:r w:rsidRPr="00526544">
              <w:rPr>
                <w:sz w:val="24"/>
                <w:szCs w:val="24"/>
              </w:rPr>
              <w:t>5</w:t>
            </w:r>
            <w:r w:rsidR="00404949" w:rsidRPr="00526544">
              <w:rPr>
                <w:sz w:val="24"/>
                <w:szCs w:val="24"/>
              </w:rPr>
              <w:t>41</w:t>
            </w:r>
          </w:p>
        </w:tc>
        <w:tc>
          <w:tcPr>
            <w:tcW w:w="2293" w:type="dxa"/>
            <w:shd w:val="clear" w:color="auto" w:fill="auto"/>
          </w:tcPr>
          <w:p w:rsidR="00271639" w:rsidRPr="00526544" w:rsidRDefault="00271639" w:rsidP="00404949">
            <w:pPr>
              <w:autoSpaceDE w:val="0"/>
              <w:autoSpaceDN w:val="0"/>
              <w:adjustRightInd w:val="0"/>
              <w:spacing w:before="40" w:after="40" w:line="230" w:lineRule="exact"/>
              <w:ind w:left="-57" w:right="-57"/>
              <w:jc w:val="left"/>
              <w:rPr>
                <w:sz w:val="24"/>
                <w:szCs w:val="24"/>
              </w:rPr>
            </w:pPr>
            <w:r w:rsidRPr="00526544">
              <w:rPr>
                <w:sz w:val="24"/>
                <w:szCs w:val="24"/>
              </w:rPr>
              <w:t xml:space="preserve">Период действия меры с </w:t>
            </w:r>
            <w:r w:rsidR="003727B1" w:rsidRPr="00526544">
              <w:rPr>
                <w:sz w:val="24"/>
                <w:szCs w:val="24"/>
              </w:rPr>
              <w:t xml:space="preserve">31 июля </w:t>
            </w:r>
            <w:r w:rsidRPr="00526544">
              <w:rPr>
                <w:sz w:val="24"/>
                <w:szCs w:val="24"/>
              </w:rPr>
              <w:t>2018 года</w:t>
            </w:r>
            <w:r w:rsidR="00404949" w:rsidRPr="00526544">
              <w:rPr>
                <w:sz w:val="24"/>
                <w:szCs w:val="24"/>
              </w:rPr>
              <w:t xml:space="preserve"> по 31 января 2019 года</w:t>
            </w:r>
          </w:p>
        </w:tc>
      </w:tr>
      <w:tr w:rsidR="00271639" w:rsidRPr="00526544">
        <w:tc>
          <w:tcPr>
            <w:tcW w:w="657" w:type="dxa"/>
            <w:vMerge w:val="restart"/>
            <w:tcBorders>
              <w:bottom w:val="nil"/>
            </w:tcBorders>
            <w:shd w:val="clear" w:color="auto" w:fill="auto"/>
          </w:tcPr>
          <w:p w:rsidR="00271639" w:rsidRPr="00526544" w:rsidRDefault="00271639" w:rsidP="00F270D9">
            <w:pPr>
              <w:pStyle w:val="Style10"/>
              <w:widowControl/>
              <w:autoSpaceDE w:val="0"/>
              <w:autoSpaceDN w:val="0"/>
              <w:adjustRightInd w:val="0"/>
              <w:spacing w:before="40" w:after="40" w:line="230" w:lineRule="exact"/>
              <w:jc w:val="left"/>
              <w:rPr>
                <w:rFonts w:ascii="Times New Roman" w:hAnsi="Times New Roman"/>
              </w:rPr>
            </w:pPr>
            <w:r w:rsidRPr="00526544">
              <w:rPr>
                <w:rFonts w:ascii="Times New Roman" w:hAnsi="Times New Roman"/>
              </w:rPr>
              <w:t>2.</w:t>
            </w:r>
          </w:p>
        </w:tc>
        <w:tc>
          <w:tcPr>
            <w:tcW w:w="3464" w:type="dxa"/>
            <w:gridSpan w:val="2"/>
            <w:tcBorders>
              <w:bottom w:val="nil"/>
            </w:tcBorders>
            <w:shd w:val="clear" w:color="auto" w:fill="auto"/>
          </w:tcPr>
          <w:p w:rsidR="00271639" w:rsidRPr="00526544" w:rsidRDefault="00271639" w:rsidP="00F270D9">
            <w:pPr>
              <w:pStyle w:val="Style10"/>
              <w:widowControl/>
              <w:autoSpaceDE w:val="0"/>
              <w:autoSpaceDN w:val="0"/>
              <w:adjustRightInd w:val="0"/>
              <w:spacing w:before="40" w:after="40" w:line="230" w:lineRule="exact"/>
              <w:ind w:left="-57" w:right="-57"/>
              <w:jc w:val="left"/>
              <w:rPr>
                <w:rFonts w:ascii="Times New Roman" w:hAnsi="Times New Roman"/>
              </w:rPr>
            </w:pPr>
            <w:r w:rsidRPr="00526544">
              <w:rPr>
                <w:rFonts w:ascii="Times New Roman" w:hAnsi="Times New Roman"/>
              </w:rPr>
              <w:t>Лесоматериалы твердолиственных пород</w:t>
            </w:r>
          </w:p>
          <w:p w:rsidR="00271639" w:rsidRPr="00526544" w:rsidRDefault="00271639" w:rsidP="00F270D9">
            <w:pPr>
              <w:pStyle w:val="Style10"/>
              <w:widowControl/>
              <w:autoSpaceDE w:val="0"/>
              <w:autoSpaceDN w:val="0"/>
              <w:adjustRightInd w:val="0"/>
              <w:spacing w:before="40" w:line="230" w:lineRule="exact"/>
              <w:ind w:left="-57" w:right="-57"/>
              <w:jc w:val="left"/>
              <w:rPr>
                <w:rFonts w:ascii="Times New Roman" w:hAnsi="Times New Roman"/>
                <w:spacing w:val="-6"/>
              </w:rPr>
            </w:pPr>
            <w:r w:rsidRPr="00526544">
              <w:rPr>
                <w:rFonts w:ascii="Times New Roman" w:hAnsi="Times New Roman"/>
                <w:spacing w:val="-6"/>
              </w:rPr>
              <w:t>4407 91 150 0, 4407 91 310 0,</w:t>
            </w:r>
            <w:r w:rsidRPr="00526544">
              <w:rPr>
                <w:rFonts w:ascii="Times New Roman" w:hAnsi="Times New Roman"/>
                <w:spacing w:val="-6"/>
              </w:rPr>
              <w:br/>
              <w:t>4407 91 390 0, 4407 91 900 0,</w:t>
            </w:r>
            <w:r w:rsidRPr="00526544">
              <w:rPr>
                <w:rFonts w:ascii="Times New Roman" w:hAnsi="Times New Roman"/>
                <w:spacing w:val="-6"/>
              </w:rPr>
              <w:br/>
              <w:t>4407 93 910 0, 4407 93 990 0,</w:t>
            </w:r>
            <w:r w:rsidRPr="00526544">
              <w:rPr>
                <w:rFonts w:ascii="Times New Roman" w:hAnsi="Times New Roman"/>
                <w:spacing w:val="-6"/>
              </w:rPr>
              <w:br/>
              <w:t>4407 95 100 0, 4407 95 910 0,</w:t>
            </w:r>
            <w:r w:rsidRPr="00526544">
              <w:rPr>
                <w:rFonts w:ascii="Times New Roman" w:hAnsi="Times New Roman"/>
                <w:spacing w:val="-6"/>
              </w:rPr>
              <w:br/>
              <w:t>4407 95 990 0, 4407 99 400 0,</w:t>
            </w:r>
            <w:r w:rsidRPr="00526544">
              <w:rPr>
                <w:rFonts w:ascii="Times New Roman" w:hAnsi="Times New Roman"/>
                <w:spacing w:val="-6"/>
              </w:rPr>
              <w:br/>
              <w:t>4409 29 920 0</w:t>
            </w:r>
            <w:r w:rsidR="003C23F2" w:rsidRPr="00526544">
              <w:rPr>
                <w:rFonts w:ascii="Times New Roman" w:hAnsi="Times New Roman"/>
                <w:spacing w:val="-6"/>
              </w:rPr>
              <w:t xml:space="preserve">, </w:t>
            </w:r>
            <w:r w:rsidR="00511BDC" w:rsidRPr="00526544">
              <w:rPr>
                <w:rFonts w:ascii="Times New Roman" w:hAnsi="Times New Roman"/>
              </w:rPr>
              <w:t>4407 93 100 0,</w:t>
            </w:r>
          </w:p>
        </w:tc>
        <w:tc>
          <w:tcPr>
            <w:tcW w:w="3367" w:type="dxa"/>
            <w:tcBorders>
              <w:bottom w:val="nil"/>
            </w:tcBorders>
            <w:shd w:val="clear" w:color="auto" w:fill="auto"/>
          </w:tcPr>
          <w:p w:rsidR="00271639" w:rsidRPr="00526544" w:rsidRDefault="00271639" w:rsidP="003C23F2">
            <w:pPr>
              <w:pStyle w:val="19"/>
              <w:widowControl/>
              <w:shd w:val="clear" w:color="auto" w:fill="auto"/>
              <w:spacing w:before="40" w:after="40" w:line="230" w:lineRule="exact"/>
              <w:ind w:left="-57" w:right="-57"/>
              <w:jc w:val="left"/>
              <w:rPr>
                <w:sz w:val="24"/>
                <w:szCs w:val="24"/>
              </w:rPr>
            </w:pPr>
            <w:r w:rsidRPr="00526544">
              <w:rPr>
                <w:sz w:val="24"/>
                <w:szCs w:val="24"/>
              </w:rPr>
              <w:t>Постановление Совета Министров Республики Беларусь от 2</w:t>
            </w:r>
            <w:r w:rsidR="003C23F2" w:rsidRPr="00526544">
              <w:rPr>
                <w:sz w:val="24"/>
                <w:szCs w:val="24"/>
              </w:rPr>
              <w:t>0 марта</w:t>
            </w:r>
            <w:r w:rsidRPr="00526544">
              <w:rPr>
                <w:sz w:val="24"/>
                <w:szCs w:val="24"/>
              </w:rPr>
              <w:t xml:space="preserve"> 201</w:t>
            </w:r>
            <w:r w:rsidR="003C23F2" w:rsidRPr="00526544">
              <w:rPr>
                <w:sz w:val="24"/>
                <w:szCs w:val="24"/>
              </w:rPr>
              <w:t>8</w:t>
            </w:r>
            <w:r w:rsidRPr="00526544">
              <w:rPr>
                <w:sz w:val="24"/>
                <w:szCs w:val="24"/>
              </w:rPr>
              <w:t xml:space="preserve"> года  </w:t>
            </w:r>
            <w:r w:rsidR="00DF409E" w:rsidRPr="00526544">
              <w:rPr>
                <w:sz w:val="24"/>
                <w:szCs w:val="24"/>
              </w:rPr>
              <w:t>№ </w:t>
            </w:r>
            <w:r w:rsidR="003C23F2" w:rsidRPr="00526544">
              <w:rPr>
                <w:sz w:val="24"/>
                <w:szCs w:val="24"/>
              </w:rPr>
              <w:t>206</w:t>
            </w:r>
          </w:p>
        </w:tc>
        <w:tc>
          <w:tcPr>
            <w:tcW w:w="2293" w:type="dxa"/>
            <w:tcBorders>
              <w:bottom w:val="nil"/>
            </w:tcBorders>
            <w:shd w:val="clear" w:color="auto" w:fill="auto"/>
          </w:tcPr>
          <w:p w:rsidR="00271639" w:rsidRPr="00526544" w:rsidRDefault="00271639" w:rsidP="00326E57">
            <w:pPr>
              <w:autoSpaceDE w:val="0"/>
              <w:autoSpaceDN w:val="0"/>
              <w:adjustRightInd w:val="0"/>
              <w:spacing w:before="40" w:after="40" w:line="230" w:lineRule="exact"/>
              <w:ind w:left="-57" w:right="-57"/>
              <w:jc w:val="left"/>
              <w:rPr>
                <w:sz w:val="24"/>
                <w:szCs w:val="24"/>
              </w:rPr>
            </w:pPr>
            <w:r w:rsidRPr="00526544">
              <w:rPr>
                <w:sz w:val="24"/>
                <w:szCs w:val="24"/>
              </w:rPr>
              <w:t>Период действия меры</w:t>
            </w:r>
            <w:r w:rsidR="00326E57" w:rsidRPr="00526544">
              <w:rPr>
                <w:sz w:val="24"/>
                <w:szCs w:val="24"/>
              </w:rPr>
              <w:t xml:space="preserve"> </w:t>
            </w:r>
            <w:r w:rsidRPr="00526544">
              <w:rPr>
                <w:sz w:val="24"/>
                <w:szCs w:val="24"/>
              </w:rPr>
              <w:t xml:space="preserve">с </w:t>
            </w:r>
            <w:r w:rsidR="003C23F2" w:rsidRPr="00526544">
              <w:rPr>
                <w:sz w:val="24"/>
                <w:szCs w:val="24"/>
              </w:rPr>
              <w:t xml:space="preserve">3 апреля </w:t>
            </w:r>
            <w:r w:rsidRPr="00526544">
              <w:rPr>
                <w:sz w:val="24"/>
                <w:szCs w:val="24"/>
              </w:rPr>
              <w:t xml:space="preserve">по </w:t>
            </w:r>
            <w:r w:rsidR="003C23F2" w:rsidRPr="00526544">
              <w:rPr>
                <w:sz w:val="24"/>
                <w:szCs w:val="24"/>
              </w:rPr>
              <w:t>2 октября</w:t>
            </w:r>
            <w:r w:rsidRPr="00526544">
              <w:rPr>
                <w:sz w:val="24"/>
                <w:szCs w:val="24"/>
              </w:rPr>
              <w:t xml:space="preserve"> 201</w:t>
            </w:r>
            <w:r w:rsidR="003C23F2" w:rsidRPr="00526544">
              <w:rPr>
                <w:sz w:val="24"/>
                <w:szCs w:val="24"/>
              </w:rPr>
              <w:t>8</w:t>
            </w:r>
            <w:r w:rsidRPr="00526544">
              <w:rPr>
                <w:sz w:val="24"/>
                <w:szCs w:val="24"/>
              </w:rPr>
              <w:t> года</w:t>
            </w:r>
          </w:p>
        </w:tc>
      </w:tr>
      <w:tr w:rsidR="00271639" w:rsidRPr="00526544">
        <w:tc>
          <w:tcPr>
            <w:tcW w:w="657" w:type="dxa"/>
            <w:vMerge/>
            <w:tcBorders>
              <w:top w:val="nil"/>
            </w:tcBorders>
            <w:shd w:val="clear" w:color="auto" w:fill="auto"/>
          </w:tcPr>
          <w:p w:rsidR="00271639" w:rsidRPr="00526544" w:rsidRDefault="00271639" w:rsidP="00F270D9">
            <w:pPr>
              <w:pStyle w:val="Style10"/>
              <w:widowControl/>
              <w:autoSpaceDE w:val="0"/>
              <w:autoSpaceDN w:val="0"/>
              <w:adjustRightInd w:val="0"/>
              <w:spacing w:before="40" w:after="40" w:line="230" w:lineRule="exact"/>
              <w:jc w:val="left"/>
              <w:rPr>
                <w:rFonts w:ascii="Times New Roman" w:hAnsi="Times New Roman"/>
              </w:rPr>
            </w:pPr>
          </w:p>
        </w:tc>
        <w:tc>
          <w:tcPr>
            <w:tcW w:w="3464" w:type="dxa"/>
            <w:gridSpan w:val="2"/>
            <w:tcBorders>
              <w:top w:val="nil"/>
            </w:tcBorders>
            <w:shd w:val="clear" w:color="auto" w:fill="auto"/>
          </w:tcPr>
          <w:p w:rsidR="00271639" w:rsidRPr="00526544" w:rsidRDefault="00271639" w:rsidP="00511BDC">
            <w:pPr>
              <w:pStyle w:val="Style10"/>
              <w:widowControl/>
              <w:autoSpaceDE w:val="0"/>
              <w:autoSpaceDN w:val="0"/>
              <w:adjustRightInd w:val="0"/>
              <w:spacing w:before="0" w:line="230" w:lineRule="exact"/>
              <w:ind w:left="-57" w:right="-57"/>
              <w:jc w:val="left"/>
              <w:rPr>
                <w:rFonts w:ascii="Times New Roman" w:hAnsi="Times New Roman"/>
              </w:rPr>
            </w:pPr>
            <w:r w:rsidRPr="00526544">
              <w:rPr>
                <w:rFonts w:ascii="Times New Roman" w:hAnsi="Times New Roman"/>
              </w:rPr>
              <w:t>4407 99 100 0,</w:t>
            </w:r>
            <w:r w:rsidR="00511BDC" w:rsidRPr="00526544">
              <w:rPr>
                <w:rFonts w:ascii="Times New Roman" w:hAnsi="Times New Roman"/>
              </w:rPr>
              <w:t xml:space="preserve"> </w:t>
            </w:r>
            <w:r w:rsidRPr="00526544">
              <w:rPr>
                <w:rFonts w:ascii="Times New Roman" w:hAnsi="Times New Roman"/>
              </w:rPr>
              <w:t>4407 99 900 9</w:t>
            </w:r>
          </w:p>
        </w:tc>
        <w:tc>
          <w:tcPr>
            <w:tcW w:w="3367" w:type="dxa"/>
            <w:tcBorders>
              <w:top w:val="nil"/>
            </w:tcBorders>
            <w:shd w:val="clear" w:color="auto" w:fill="auto"/>
          </w:tcPr>
          <w:p w:rsidR="00271639" w:rsidRPr="00526544" w:rsidRDefault="00271639" w:rsidP="00F270D9">
            <w:pPr>
              <w:pStyle w:val="19"/>
              <w:widowControl/>
              <w:shd w:val="clear" w:color="auto" w:fill="auto"/>
              <w:spacing w:before="40" w:after="40" w:line="230" w:lineRule="exact"/>
              <w:ind w:left="-57" w:right="-57"/>
              <w:jc w:val="left"/>
              <w:rPr>
                <w:sz w:val="24"/>
                <w:szCs w:val="24"/>
              </w:rPr>
            </w:pPr>
          </w:p>
        </w:tc>
        <w:tc>
          <w:tcPr>
            <w:tcW w:w="2293" w:type="dxa"/>
            <w:tcBorders>
              <w:top w:val="nil"/>
            </w:tcBorders>
            <w:shd w:val="clear" w:color="auto" w:fill="auto"/>
          </w:tcPr>
          <w:p w:rsidR="00271639" w:rsidRPr="00526544" w:rsidRDefault="00271639" w:rsidP="00F270D9">
            <w:pPr>
              <w:autoSpaceDE w:val="0"/>
              <w:autoSpaceDN w:val="0"/>
              <w:adjustRightInd w:val="0"/>
              <w:spacing w:before="0" w:after="40" w:line="230" w:lineRule="exact"/>
              <w:ind w:left="-57" w:right="-57"/>
              <w:jc w:val="left"/>
              <w:rPr>
                <w:sz w:val="24"/>
                <w:szCs w:val="24"/>
              </w:rPr>
            </w:pPr>
          </w:p>
        </w:tc>
      </w:tr>
      <w:tr w:rsidR="00B769DE" w:rsidRPr="00526544" w:rsidTr="005B64DC">
        <w:tc>
          <w:tcPr>
            <w:tcW w:w="657" w:type="dxa"/>
            <w:shd w:val="clear" w:color="auto" w:fill="auto"/>
          </w:tcPr>
          <w:p w:rsidR="00B769DE" w:rsidRPr="00526544" w:rsidRDefault="00B769DE" w:rsidP="005B64DC">
            <w:pPr>
              <w:pStyle w:val="Style10"/>
              <w:widowControl/>
              <w:autoSpaceDE w:val="0"/>
              <w:autoSpaceDN w:val="0"/>
              <w:adjustRightInd w:val="0"/>
              <w:spacing w:before="40" w:after="40" w:line="230" w:lineRule="exact"/>
              <w:jc w:val="left"/>
              <w:rPr>
                <w:rFonts w:ascii="Times New Roman" w:hAnsi="Times New Roman"/>
              </w:rPr>
            </w:pPr>
            <w:r w:rsidRPr="00526544">
              <w:rPr>
                <w:rFonts w:ascii="Times New Roman" w:hAnsi="Times New Roman"/>
              </w:rPr>
              <w:t>3.</w:t>
            </w:r>
          </w:p>
        </w:tc>
        <w:tc>
          <w:tcPr>
            <w:tcW w:w="3464" w:type="dxa"/>
            <w:gridSpan w:val="2"/>
            <w:shd w:val="clear" w:color="auto" w:fill="auto"/>
          </w:tcPr>
          <w:p w:rsidR="00B769DE" w:rsidRPr="00526544" w:rsidRDefault="00B769DE" w:rsidP="005B64DC">
            <w:pPr>
              <w:pStyle w:val="Style10"/>
              <w:widowControl/>
              <w:autoSpaceDE w:val="0"/>
              <w:autoSpaceDN w:val="0"/>
              <w:adjustRightInd w:val="0"/>
              <w:spacing w:before="40" w:after="40" w:line="230" w:lineRule="exact"/>
              <w:ind w:left="-57" w:right="-57"/>
              <w:jc w:val="left"/>
              <w:rPr>
                <w:rFonts w:ascii="Times New Roman" w:hAnsi="Times New Roman"/>
              </w:rPr>
            </w:pPr>
            <w:r w:rsidRPr="00526544">
              <w:rPr>
                <w:rStyle w:val="FontStyle39"/>
                <w:sz w:val="24"/>
              </w:rPr>
              <w:t>Регенерируемая бумага или картон (макулатура и отходы)</w:t>
            </w:r>
            <w:r w:rsidRPr="00526544">
              <w:rPr>
                <w:rStyle w:val="FontStyle39"/>
                <w:sz w:val="24"/>
              </w:rPr>
              <w:br/>
              <w:t>4707</w:t>
            </w:r>
          </w:p>
        </w:tc>
        <w:tc>
          <w:tcPr>
            <w:tcW w:w="3367" w:type="dxa"/>
            <w:shd w:val="clear" w:color="auto" w:fill="auto"/>
          </w:tcPr>
          <w:p w:rsidR="00B769DE" w:rsidRPr="00526544" w:rsidRDefault="00B769DE" w:rsidP="00F71527">
            <w:pPr>
              <w:pStyle w:val="19"/>
              <w:widowControl/>
              <w:shd w:val="clear" w:color="auto" w:fill="auto"/>
              <w:spacing w:before="40" w:after="40" w:line="230" w:lineRule="exact"/>
              <w:ind w:left="-57" w:right="-57"/>
              <w:jc w:val="left"/>
              <w:rPr>
                <w:sz w:val="24"/>
                <w:szCs w:val="24"/>
              </w:rPr>
            </w:pPr>
            <w:r w:rsidRPr="00526544">
              <w:rPr>
                <w:sz w:val="24"/>
                <w:szCs w:val="24"/>
              </w:rPr>
              <w:t xml:space="preserve">Постановление Совета Министров Республики Беларусь от </w:t>
            </w:r>
            <w:r w:rsidR="00F71527" w:rsidRPr="00526544">
              <w:rPr>
                <w:sz w:val="24"/>
                <w:szCs w:val="24"/>
              </w:rPr>
              <w:t>7 июня</w:t>
            </w:r>
            <w:r w:rsidRPr="00526544">
              <w:rPr>
                <w:sz w:val="24"/>
                <w:szCs w:val="24"/>
              </w:rPr>
              <w:t xml:space="preserve"> 201</w:t>
            </w:r>
            <w:r w:rsidR="00F71527" w:rsidRPr="00526544">
              <w:rPr>
                <w:sz w:val="24"/>
                <w:szCs w:val="24"/>
              </w:rPr>
              <w:t>8</w:t>
            </w:r>
            <w:r w:rsidRPr="00526544">
              <w:rPr>
                <w:sz w:val="24"/>
                <w:szCs w:val="24"/>
              </w:rPr>
              <w:t xml:space="preserve"> года  </w:t>
            </w:r>
            <w:r w:rsidR="00DF409E" w:rsidRPr="00526544">
              <w:rPr>
                <w:sz w:val="24"/>
                <w:szCs w:val="24"/>
              </w:rPr>
              <w:t>№ </w:t>
            </w:r>
            <w:r w:rsidR="00F71527" w:rsidRPr="00526544">
              <w:rPr>
                <w:sz w:val="24"/>
                <w:szCs w:val="24"/>
              </w:rPr>
              <w:t>432</w:t>
            </w:r>
          </w:p>
        </w:tc>
        <w:tc>
          <w:tcPr>
            <w:tcW w:w="2293" w:type="dxa"/>
            <w:shd w:val="clear" w:color="auto" w:fill="auto"/>
          </w:tcPr>
          <w:p w:rsidR="00B769DE" w:rsidRPr="00526544" w:rsidRDefault="00B769DE" w:rsidP="00F71527">
            <w:pPr>
              <w:autoSpaceDE w:val="0"/>
              <w:autoSpaceDN w:val="0"/>
              <w:adjustRightInd w:val="0"/>
              <w:spacing w:before="40" w:after="40" w:line="230" w:lineRule="exact"/>
              <w:ind w:left="-57" w:right="-57"/>
              <w:jc w:val="left"/>
              <w:rPr>
                <w:sz w:val="24"/>
                <w:szCs w:val="24"/>
              </w:rPr>
            </w:pPr>
            <w:r w:rsidRPr="00526544">
              <w:rPr>
                <w:sz w:val="24"/>
                <w:szCs w:val="24"/>
              </w:rPr>
              <w:t xml:space="preserve">Период действия меры с </w:t>
            </w:r>
            <w:r w:rsidR="00F71527" w:rsidRPr="00526544">
              <w:rPr>
                <w:sz w:val="24"/>
                <w:szCs w:val="24"/>
              </w:rPr>
              <w:t>23</w:t>
            </w:r>
            <w:r w:rsidRPr="00526544">
              <w:rPr>
                <w:sz w:val="24"/>
                <w:szCs w:val="24"/>
              </w:rPr>
              <w:t> </w:t>
            </w:r>
            <w:r w:rsidR="00F71527" w:rsidRPr="00526544">
              <w:rPr>
                <w:sz w:val="24"/>
                <w:szCs w:val="24"/>
              </w:rPr>
              <w:t>июня</w:t>
            </w:r>
            <w:r w:rsidRPr="00526544">
              <w:rPr>
                <w:sz w:val="24"/>
                <w:szCs w:val="24"/>
              </w:rPr>
              <w:t xml:space="preserve">  по </w:t>
            </w:r>
            <w:r w:rsidR="00F71527" w:rsidRPr="00526544">
              <w:rPr>
                <w:sz w:val="24"/>
                <w:szCs w:val="24"/>
              </w:rPr>
              <w:t>22 декабря</w:t>
            </w:r>
            <w:r w:rsidRPr="00526544">
              <w:rPr>
                <w:sz w:val="24"/>
                <w:szCs w:val="24"/>
              </w:rPr>
              <w:t xml:space="preserve"> 2018 года</w:t>
            </w:r>
          </w:p>
        </w:tc>
      </w:tr>
      <w:tr w:rsidR="00C90CAA" w:rsidRPr="00526544" w:rsidTr="005B64DC">
        <w:tc>
          <w:tcPr>
            <w:tcW w:w="657" w:type="dxa"/>
            <w:shd w:val="clear" w:color="auto" w:fill="auto"/>
          </w:tcPr>
          <w:p w:rsidR="00C90CAA" w:rsidRPr="00526544" w:rsidRDefault="00C90CAA" w:rsidP="005B64DC">
            <w:pPr>
              <w:pStyle w:val="Style10"/>
              <w:widowControl/>
              <w:autoSpaceDE w:val="0"/>
              <w:autoSpaceDN w:val="0"/>
              <w:adjustRightInd w:val="0"/>
              <w:spacing w:before="40" w:after="40" w:line="230" w:lineRule="exact"/>
              <w:jc w:val="left"/>
              <w:rPr>
                <w:rFonts w:ascii="Times New Roman" w:hAnsi="Times New Roman"/>
              </w:rPr>
            </w:pPr>
            <w:r w:rsidRPr="00526544">
              <w:rPr>
                <w:rFonts w:ascii="Times New Roman" w:hAnsi="Times New Roman"/>
              </w:rPr>
              <w:t>4.</w:t>
            </w:r>
          </w:p>
        </w:tc>
        <w:tc>
          <w:tcPr>
            <w:tcW w:w="3464" w:type="dxa"/>
            <w:gridSpan w:val="2"/>
            <w:shd w:val="clear" w:color="auto" w:fill="auto"/>
          </w:tcPr>
          <w:p w:rsidR="00C90CAA" w:rsidRPr="00526544" w:rsidRDefault="00C90CAA" w:rsidP="005B64DC">
            <w:pPr>
              <w:pStyle w:val="Style10"/>
              <w:widowControl/>
              <w:autoSpaceDE w:val="0"/>
              <w:autoSpaceDN w:val="0"/>
              <w:adjustRightInd w:val="0"/>
              <w:spacing w:before="40" w:after="40" w:line="230" w:lineRule="exact"/>
              <w:ind w:left="-57" w:right="-57"/>
              <w:jc w:val="left"/>
              <w:rPr>
                <w:rStyle w:val="FontStyle39"/>
                <w:sz w:val="24"/>
              </w:rPr>
            </w:pPr>
            <w:r w:rsidRPr="00526544">
              <w:rPr>
                <w:rStyle w:val="FontStyle39"/>
                <w:sz w:val="24"/>
              </w:rPr>
              <w:t>Дубленая кожа</w:t>
            </w:r>
          </w:p>
          <w:p w:rsidR="00C90CAA" w:rsidRPr="00526544" w:rsidRDefault="00C90CAA" w:rsidP="005B64DC">
            <w:pPr>
              <w:pStyle w:val="Style10"/>
              <w:widowControl/>
              <w:autoSpaceDE w:val="0"/>
              <w:autoSpaceDN w:val="0"/>
              <w:adjustRightInd w:val="0"/>
              <w:spacing w:before="40" w:after="40" w:line="230" w:lineRule="exact"/>
              <w:ind w:left="-57" w:right="-57"/>
              <w:jc w:val="left"/>
              <w:rPr>
                <w:rStyle w:val="FontStyle39"/>
                <w:sz w:val="24"/>
              </w:rPr>
            </w:pPr>
            <w:r w:rsidRPr="00526544">
              <w:rPr>
                <w:rStyle w:val="FontStyle39"/>
                <w:sz w:val="24"/>
              </w:rPr>
              <w:t>4104</w:t>
            </w:r>
          </w:p>
        </w:tc>
        <w:tc>
          <w:tcPr>
            <w:tcW w:w="3367" w:type="dxa"/>
            <w:shd w:val="clear" w:color="auto" w:fill="auto"/>
          </w:tcPr>
          <w:p w:rsidR="00C90CAA" w:rsidRPr="00526544" w:rsidRDefault="00C90CAA" w:rsidP="00BF6478">
            <w:pPr>
              <w:pStyle w:val="19"/>
              <w:widowControl/>
              <w:shd w:val="clear" w:color="auto" w:fill="auto"/>
              <w:spacing w:before="40" w:after="40" w:line="230" w:lineRule="exact"/>
              <w:ind w:left="-57" w:right="-57"/>
              <w:jc w:val="left"/>
              <w:rPr>
                <w:sz w:val="24"/>
                <w:szCs w:val="24"/>
              </w:rPr>
            </w:pPr>
            <w:r w:rsidRPr="00526544">
              <w:rPr>
                <w:sz w:val="24"/>
                <w:szCs w:val="24"/>
              </w:rPr>
              <w:t>Постановление Совета Министров Республики Беларусь от 1</w:t>
            </w:r>
            <w:r w:rsidR="00BF6478" w:rsidRPr="00526544">
              <w:rPr>
                <w:sz w:val="24"/>
                <w:szCs w:val="24"/>
              </w:rPr>
              <w:t>1 мая</w:t>
            </w:r>
            <w:r w:rsidRPr="00526544">
              <w:rPr>
                <w:sz w:val="24"/>
                <w:szCs w:val="24"/>
              </w:rPr>
              <w:t xml:space="preserve"> 201</w:t>
            </w:r>
            <w:r w:rsidR="00BF6478" w:rsidRPr="00526544">
              <w:rPr>
                <w:sz w:val="24"/>
                <w:szCs w:val="24"/>
              </w:rPr>
              <w:t>8</w:t>
            </w:r>
            <w:r w:rsidRPr="00526544">
              <w:rPr>
                <w:sz w:val="24"/>
                <w:szCs w:val="24"/>
              </w:rPr>
              <w:t xml:space="preserve"> года </w:t>
            </w:r>
            <w:r w:rsidR="00DF409E" w:rsidRPr="00526544">
              <w:rPr>
                <w:sz w:val="24"/>
                <w:szCs w:val="24"/>
              </w:rPr>
              <w:t>№ </w:t>
            </w:r>
            <w:r w:rsidR="00BF6478" w:rsidRPr="00526544">
              <w:rPr>
                <w:sz w:val="24"/>
                <w:szCs w:val="24"/>
              </w:rPr>
              <w:t>346</w:t>
            </w:r>
          </w:p>
        </w:tc>
        <w:tc>
          <w:tcPr>
            <w:tcW w:w="2293" w:type="dxa"/>
            <w:shd w:val="clear" w:color="auto" w:fill="auto"/>
          </w:tcPr>
          <w:p w:rsidR="00C90CAA" w:rsidRPr="00526544" w:rsidRDefault="00C90CAA" w:rsidP="00BF6478">
            <w:pPr>
              <w:autoSpaceDE w:val="0"/>
              <w:autoSpaceDN w:val="0"/>
              <w:adjustRightInd w:val="0"/>
              <w:spacing w:before="40" w:after="40" w:line="230" w:lineRule="exact"/>
              <w:ind w:left="-57" w:right="-57"/>
              <w:jc w:val="left"/>
              <w:rPr>
                <w:sz w:val="24"/>
                <w:szCs w:val="24"/>
              </w:rPr>
            </w:pPr>
            <w:r w:rsidRPr="00526544">
              <w:rPr>
                <w:sz w:val="24"/>
                <w:szCs w:val="24"/>
              </w:rPr>
              <w:t xml:space="preserve">Период действия меры с  </w:t>
            </w:r>
            <w:r w:rsidR="00BF6478" w:rsidRPr="00526544">
              <w:rPr>
                <w:sz w:val="24"/>
                <w:szCs w:val="24"/>
              </w:rPr>
              <w:t xml:space="preserve">21 мая </w:t>
            </w:r>
            <w:r w:rsidRPr="00526544">
              <w:rPr>
                <w:sz w:val="24"/>
                <w:szCs w:val="24"/>
              </w:rPr>
              <w:t xml:space="preserve">по </w:t>
            </w:r>
            <w:r w:rsidR="00BF6478" w:rsidRPr="00526544">
              <w:rPr>
                <w:sz w:val="24"/>
                <w:szCs w:val="24"/>
              </w:rPr>
              <w:t xml:space="preserve">21 ноября </w:t>
            </w:r>
            <w:r w:rsidRPr="00526544">
              <w:rPr>
                <w:sz w:val="24"/>
                <w:szCs w:val="24"/>
              </w:rPr>
              <w:t>2018 года</w:t>
            </w:r>
          </w:p>
        </w:tc>
      </w:tr>
      <w:tr w:rsidR="00A06549" w:rsidRPr="00526544">
        <w:tc>
          <w:tcPr>
            <w:tcW w:w="657" w:type="dxa"/>
            <w:shd w:val="clear" w:color="auto" w:fill="auto"/>
          </w:tcPr>
          <w:p w:rsidR="00A06549" w:rsidRPr="00526544" w:rsidRDefault="00A06549" w:rsidP="00F270D9">
            <w:pPr>
              <w:pStyle w:val="Style10"/>
              <w:widowControl/>
              <w:autoSpaceDE w:val="0"/>
              <w:autoSpaceDN w:val="0"/>
              <w:adjustRightInd w:val="0"/>
              <w:spacing w:before="40" w:after="40" w:line="230" w:lineRule="exact"/>
              <w:jc w:val="left"/>
              <w:rPr>
                <w:rFonts w:ascii="Times New Roman" w:hAnsi="Times New Roman"/>
              </w:rPr>
            </w:pPr>
            <w:r w:rsidRPr="00526544">
              <w:rPr>
                <w:rFonts w:ascii="Times New Roman" w:hAnsi="Times New Roman"/>
              </w:rPr>
              <w:t>5.</w:t>
            </w:r>
          </w:p>
        </w:tc>
        <w:tc>
          <w:tcPr>
            <w:tcW w:w="3464" w:type="dxa"/>
            <w:gridSpan w:val="2"/>
            <w:shd w:val="clear" w:color="auto" w:fill="auto"/>
          </w:tcPr>
          <w:p w:rsidR="00A06549" w:rsidRPr="00526544" w:rsidRDefault="00A06549" w:rsidP="00F270D9">
            <w:pPr>
              <w:pStyle w:val="Style10"/>
              <w:widowControl/>
              <w:autoSpaceDE w:val="0"/>
              <w:autoSpaceDN w:val="0"/>
              <w:adjustRightInd w:val="0"/>
              <w:spacing w:before="40" w:after="40" w:line="230" w:lineRule="exact"/>
              <w:ind w:left="-57" w:right="-57"/>
              <w:jc w:val="left"/>
              <w:rPr>
                <w:rFonts w:ascii="Times New Roman" w:hAnsi="Times New Roman"/>
                <w:color w:val="000000"/>
                <w:lang w:bidi="ru-RU"/>
              </w:rPr>
            </w:pPr>
            <w:r w:rsidRPr="00526544">
              <w:rPr>
                <w:rFonts w:ascii="Times New Roman" w:hAnsi="Times New Roman"/>
                <w:color w:val="000000"/>
                <w:lang w:bidi="ru-RU"/>
              </w:rPr>
              <w:t>Льноволокно</w:t>
            </w:r>
          </w:p>
          <w:p w:rsidR="00A06549" w:rsidRPr="00526544" w:rsidRDefault="00A06549" w:rsidP="00F270D9">
            <w:pPr>
              <w:pStyle w:val="Style10"/>
              <w:widowControl/>
              <w:autoSpaceDE w:val="0"/>
              <w:autoSpaceDN w:val="0"/>
              <w:adjustRightInd w:val="0"/>
              <w:spacing w:before="40" w:after="40" w:line="230" w:lineRule="exact"/>
              <w:ind w:left="-57" w:right="-57"/>
              <w:jc w:val="left"/>
              <w:rPr>
                <w:rStyle w:val="FontStyle39"/>
                <w:sz w:val="24"/>
              </w:rPr>
            </w:pPr>
            <w:r w:rsidRPr="00526544">
              <w:rPr>
                <w:rFonts w:ascii="Times New Roman" w:hAnsi="Times New Roman"/>
                <w:color w:val="000000"/>
                <w:lang w:bidi="ru-RU"/>
              </w:rPr>
              <w:t>5301</w:t>
            </w:r>
          </w:p>
        </w:tc>
        <w:tc>
          <w:tcPr>
            <w:tcW w:w="3367" w:type="dxa"/>
            <w:shd w:val="clear" w:color="auto" w:fill="auto"/>
          </w:tcPr>
          <w:p w:rsidR="00A06549" w:rsidRPr="00526544" w:rsidRDefault="00A06549" w:rsidP="000C070F">
            <w:pPr>
              <w:pStyle w:val="19"/>
              <w:shd w:val="clear" w:color="auto" w:fill="auto"/>
              <w:spacing w:before="40" w:after="40" w:line="230" w:lineRule="exact"/>
              <w:jc w:val="left"/>
              <w:rPr>
                <w:sz w:val="24"/>
                <w:szCs w:val="24"/>
              </w:rPr>
            </w:pPr>
            <w:r w:rsidRPr="00526544">
              <w:rPr>
                <w:color w:val="000000"/>
                <w:sz w:val="24"/>
                <w:szCs w:val="24"/>
                <w:lang w:bidi="ru-RU"/>
              </w:rPr>
              <w:t xml:space="preserve">Постановление Совета Министров Республики Беларусь от </w:t>
            </w:r>
            <w:r w:rsidR="000C070F" w:rsidRPr="00526544">
              <w:rPr>
                <w:color w:val="000000"/>
                <w:sz w:val="24"/>
                <w:szCs w:val="24"/>
                <w:lang w:bidi="ru-RU"/>
              </w:rPr>
              <w:t>21 марта</w:t>
            </w:r>
            <w:r w:rsidRPr="00526544">
              <w:rPr>
                <w:color w:val="000000"/>
                <w:sz w:val="24"/>
                <w:szCs w:val="24"/>
                <w:lang w:bidi="ru-RU"/>
              </w:rPr>
              <w:t xml:space="preserve"> 201</w:t>
            </w:r>
            <w:r w:rsidR="000C070F" w:rsidRPr="00526544">
              <w:rPr>
                <w:color w:val="000000"/>
                <w:sz w:val="24"/>
                <w:szCs w:val="24"/>
                <w:lang w:bidi="ru-RU"/>
              </w:rPr>
              <w:t>8</w:t>
            </w:r>
            <w:r w:rsidRPr="00526544">
              <w:rPr>
                <w:color w:val="000000"/>
                <w:sz w:val="24"/>
                <w:szCs w:val="24"/>
                <w:lang w:bidi="ru-RU"/>
              </w:rPr>
              <w:t xml:space="preserve"> года </w:t>
            </w:r>
            <w:r w:rsidR="00DF409E" w:rsidRPr="00526544">
              <w:rPr>
                <w:color w:val="000000"/>
                <w:sz w:val="24"/>
                <w:szCs w:val="24"/>
                <w:lang w:bidi="ru-RU"/>
              </w:rPr>
              <w:t>№ </w:t>
            </w:r>
            <w:r w:rsidR="000C070F" w:rsidRPr="00526544">
              <w:rPr>
                <w:color w:val="000000"/>
                <w:sz w:val="24"/>
                <w:szCs w:val="24"/>
                <w:lang w:bidi="ru-RU"/>
              </w:rPr>
              <w:t>210</w:t>
            </w:r>
            <w:r w:rsidRPr="00526544">
              <w:rPr>
                <w:color w:val="000000"/>
                <w:sz w:val="24"/>
                <w:szCs w:val="24"/>
                <w:lang w:bidi="ru-RU"/>
              </w:rPr>
              <w:t xml:space="preserve"> </w:t>
            </w:r>
          </w:p>
        </w:tc>
        <w:tc>
          <w:tcPr>
            <w:tcW w:w="2293" w:type="dxa"/>
            <w:shd w:val="clear" w:color="auto" w:fill="auto"/>
          </w:tcPr>
          <w:p w:rsidR="00A06549" w:rsidRPr="00526544" w:rsidRDefault="00A06549" w:rsidP="00515EF0">
            <w:pPr>
              <w:autoSpaceDE w:val="0"/>
              <w:autoSpaceDN w:val="0"/>
              <w:adjustRightInd w:val="0"/>
              <w:spacing w:before="40" w:after="40" w:line="230" w:lineRule="exact"/>
              <w:ind w:left="-57" w:right="-57"/>
              <w:jc w:val="left"/>
              <w:rPr>
                <w:sz w:val="24"/>
                <w:szCs w:val="24"/>
              </w:rPr>
            </w:pPr>
            <w:r w:rsidRPr="00526544">
              <w:rPr>
                <w:sz w:val="24"/>
                <w:szCs w:val="24"/>
              </w:rPr>
              <w:t xml:space="preserve">Период действия меры с </w:t>
            </w:r>
            <w:r w:rsidR="00515EF0" w:rsidRPr="00526544">
              <w:rPr>
                <w:sz w:val="24"/>
                <w:szCs w:val="24"/>
              </w:rPr>
              <w:t>4</w:t>
            </w:r>
            <w:r w:rsidR="000C070F" w:rsidRPr="00526544">
              <w:rPr>
                <w:sz w:val="24"/>
                <w:szCs w:val="24"/>
              </w:rPr>
              <w:t xml:space="preserve"> апреля по </w:t>
            </w:r>
            <w:r w:rsidR="00515EF0" w:rsidRPr="00526544">
              <w:rPr>
                <w:sz w:val="24"/>
                <w:szCs w:val="24"/>
              </w:rPr>
              <w:t>4</w:t>
            </w:r>
            <w:r w:rsidR="000C070F" w:rsidRPr="00526544">
              <w:rPr>
                <w:sz w:val="24"/>
                <w:szCs w:val="24"/>
              </w:rPr>
              <w:t> октября 2018</w:t>
            </w:r>
            <w:r w:rsidRPr="00526544">
              <w:rPr>
                <w:sz w:val="24"/>
                <w:szCs w:val="24"/>
              </w:rPr>
              <w:t xml:space="preserve"> года </w:t>
            </w:r>
          </w:p>
        </w:tc>
      </w:tr>
      <w:tr w:rsidR="00D7776A" w:rsidRPr="00526544">
        <w:tc>
          <w:tcPr>
            <w:tcW w:w="9781" w:type="dxa"/>
            <w:gridSpan w:val="5"/>
            <w:shd w:val="clear" w:color="auto" w:fill="auto"/>
          </w:tcPr>
          <w:p w:rsidR="00D7776A" w:rsidRPr="00526544" w:rsidRDefault="00D7776A" w:rsidP="00F270D9">
            <w:pPr>
              <w:keepNext/>
              <w:autoSpaceDE w:val="0"/>
              <w:autoSpaceDN w:val="0"/>
              <w:adjustRightInd w:val="0"/>
              <w:spacing w:before="40" w:after="40" w:line="230" w:lineRule="exact"/>
              <w:ind w:left="-57" w:right="-57"/>
              <w:rPr>
                <w:sz w:val="24"/>
                <w:szCs w:val="24"/>
              </w:rPr>
            </w:pPr>
            <w:r w:rsidRPr="00526544">
              <w:rPr>
                <w:b/>
                <w:sz w:val="24"/>
                <w:szCs w:val="24"/>
              </w:rPr>
              <w:t>Лицензирование импорта</w:t>
            </w:r>
          </w:p>
        </w:tc>
      </w:tr>
      <w:tr w:rsidR="00D7776A" w:rsidRPr="00526544">
        <w:tc>
          <w:tcPr>
            <w:tcW w:w="657" w:type="dxa"/>
            <w:shd w:val="clear" w:color="auto" w:fill="auto"/>
          </w:tcPr>
          <w:p w:rsidR="00D7776A" w:rsidRPr="00526544" w:rsidRDefault="00D7776A" w:rsidP="00F270D9">
            <w:pPr>
              <w:pStyle w:val="Style10"/>
              <w:widowControl/>
              <w:autoSpaceDE w:val="0"/>
              <w:autoSpaceDN w:val="0"/>
              <w:adjustRightInd w:val="0"/>
              <w:spacing w:before="40" w:line="230" w:lineRule="exact"/>
              <w:jc w:val="left"/>
              <w:rPr>
                <w:rFonts w:ascii="Times New Roman" w:hAnsi="Times New Roman"/>
              </w:rPr>
            </w:pPr>
            <w:r w:rsidRPr="00526544">
              <w:rPr>
                <w:rFonts w:ascii="Times New Roman" w:hAnsi="Times New Roman"/>
              </w:rPr>
              <w:t>1.</w:t>
            </w:r>
          </w:p>
        </w:tc>
        <w:tc>
          <w:tcPr>
            <w:tcW w:w="3464" w:type="dxa"/>
            <w:gridSpan w:val="2"/>
            <w:shd w:val="clear" w:color="auto" w:fill="auto"/>
          </w:tcPr>
          <w:p w:rsidR="00D7776A" w:rsidRPr="00526544" w:rsidRDefault="00D7776A" w:rsidP="00F270D9">
            <w:pPr>
              <w:pStyle w:val="19"/>
              <w:shd w:val="clear" w:color="auto" w:fill="auto"/>
              <w:spacing w:before="40" w:line="230" w:lineRule="exact"/>
              <w:jc w:val="left"/>
              <w:rPr>
                <w:rStyle w:val="FontStyle39"/>
                <w:sz w:val="24"/>
              </w:rPr>
            </w:pPr>
            <w:r w:rsidRPr="00526544">
              <w:rPr>
                <w:color w:val="000000"/>
                <w:sz w:val="24"/>
                <w:szCs w:val="24"/>
                <w:lang w:bidi="ru-RU"/>
              </w:rPr>
              <w:t>Отдельные виды изделий из гипса</w:t>
            </w:r>
            <w:r w:rsidR="00D109E5" w:rsidRPr="00526544">
              <w:rPr>
                <w:color w:val="000000"/>
                <w:sz w:val="24"/>
                <w:szCs w:val="24"/>
                <w:lang w:bidi="ru-RU"/>
              </w:rPr>
              <w:br/>
            </w:r>
            <w:r w:rsidRPr="00526544">
              <w:rPr>
                <w:color w:val="000000"/>
                <w:sz w:val="24"/>
                <w:szCs w:val="24"/>
                <w:lang w:bidi="ru-RU"/>
              </w:rPr>
              <w:t xml:space="preserve">6809 11 000 0, 6809 19 000 0 </w:t>
            </w:r>
          </w:p>
        </w:tc>
        <w:tc>
          <w:tcPr>
            <w:tcW w:w="3367" w:type="dxa"/>
            <w:shd w:val="clear" w:color="auto" w:fill="auto"/>
          </w:tcPr>
          <w:p w:rsidR="00D7776A" w:rsidRPr="00526544" w:rsidRDefault="00D7776A" w:rsidP="00422E00">
            <w:pPr>
              <w:pStyle w:val="19"/>
              <w:widowControl/>
              <w:shd w:val="clear" w:color="auto" w:fill="auto"/>
              <w:spacing w:before="40" w:after="40" w:line="230" w:lineRule="exact"/>
              <w:ind w:left="-57" w:right="-57"/>
              <w:jc w:val="left"/>
              <w:rPr>
                <w:sz w:val="24"/>
                <w:szCs w:val="24"/>
              </w:rPr>
            </w:pPr>
            <w:r w:rsidRPr="00526544">
              <w:rPr>
                <w:color w:val="000000"/>
                <w:sz w:val="24"/>
                <w:szCs w:val="24"/>
                <w:lang w:bidi="ru-RU"/>
              </w:rPr>
              <w:t xml:space="preserve">Постановление Совета Министров Республики Беларусь от </w:t>
            </w:r>
            <w:r w:rsidR="00422E00" w:rsidRPr="00526544">
              <w:rPr>
                <w:color w:val="000000"/>
                <w:sz w:val="24"/>
                <w:szCs w:val="24"/>
                <w:lang w:bidi="ru-RU"/>
              </w:rPr>
              <w:t>19 октября</w:t>
            </w:r>
            <w:r w:rsidRPr="00526544">
              <w:rPr>
                <w:color w:val="000000"/>
                <w:sz w:val="24"/>
                <w:szCs w:val="24"/>
                <w:lang w:bidi="ru-RU"/>
              </w:rPr>
              <w:t xml:space="preserve"> 2017</w:t>
            </w:r>
            <w:r w:rsidR="00422E00" w:rsidRPr="00526544">
              <w:rPr>
                <w:color w:val="000000"/>
                <w:sz w:val="24"/>
                <w:szCs w:val="24"/>
                <w:lang w:bidi="ru-RU"/>
              </w:rPr>
              <w:t> </w:t>
            </w:r>
            <w:r w:rsidRPr="00526544">
              <w:rPr>
                <w:color w:val="000000"/>
                <w:sz w:val="24"/>
                <w:szCs w:val="24"/>
                <w:lang w:bidi="ru-RU"/>
              </w:rPr>
              <w:t xml:space="preserve">года </w:t>
            </w:r>
            <w:r w:rsidR="00DF409E" w:rsidRPr="00526544">
              <w:rPr>
                <w:color w:val="000000"/>
                <w:sz w:val="24"/>
                <w:szCs w:val="24"/>
                <w:lang w:bidi="ru-RU"/>
              </w:rPr>
              <w:t>№ </w:t>
            </w:r>
            <w:r w:rsidR="00422E00" w:rsidRPr="00526544">
              <w:rPr>
                <w:color w:val="000000"/>
                <w:sz w:val="24"/>
                <w:szCs w:val="24"/>
                <w:lang w:bidi="ru-RU"/>
              </w:rPr>
              <w:t>794</w:t>
            </w:r>
            <w:r w:rsidRPr="00526544">
              <w:rPr>
                <w:color w:val="000000"/>
                <w:sz w:val="24"/>
                <w:szCs w:val="24"/>
                <w:lang w:bidi="ru-RU"/>
              </w:rPr>
              <w:t xml:space="preserve"> </w:t>
            </w:r>
          </w:p>
        </w:tc>
        <w:tc>
          <w:tcPr>
            <w:tcW w:w="2293" w:type="dxa"/>
            <w:shd w:val="clear" w:color="auto" w:fill="auto"/>
          </w:tcPr>
          <w:p w:rsidR="00D7776A" w:rsidRPr="00526544" w:rsidRDefault="00422E00" w:rsidP="00422E00">
            <w:pPr>
              <w:autoSpaceDE w:val="0"/>
              <w:autoSpaceDN w:val="0"/>
              <w:adjustRightInd w:val="0"/>
              <w:spacing w:before="40" w:line="230" w:lineRule="exact"/>
              <w:ind w:left="-57" w:right="-57"/>
              <w:jc w:val="left"/>
              <w:rPr>
                <w:sz w:val="24"/>
                <w:szCs w:val="24"/>
              </w:rPr>
            </w:pPr>
            <w:r w:rsidRPr="00526544">
              <w:rPr>
                <w:sz w:val="24"/>
                <w:szCs w:val="24"/>
              </w:rPr>
              <w:t xml:space="preserve">Окончание срока действия 4 мая </w:t>
            </w:r>
            <w:r w:rsidR="00D7776A" w:rsidRPr="00526544">
              <w:rPr>
                <w:sz w:val="24"/>
                <w:szCs w:val="24"/>
              </w:rPr>
              <w:t>201</w:t>
            </w:r>
            <w:r w:rsidRPr="00526544">
              <w:rPr>
                <w:sz w:val="24"/>
                <w:szCs w:val="24"/>
              </w:rPr>
              <w:t>8 </w:t>
            </w:r>
            <w:r w:rsidR="00D7776A" w:rsidRPr="00526544">
              <w:rPr>
                <w:sz w:val="24"/>
                <w:szCs w:val="24"/>
              </w:rPr>
              <w:t xml:space="preserve">года </w:t>
            </w:r>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9781" w:type="dxa"/>
            <w:gridSpan w:val="5"/>
            <w:tcBorders>
              <w:top w:val="single" w:sz="6" w:space="0" w:color="auto"/>
              <w:left w:val="single" w:sz="4" w:space="0" w:color="auto"/>
              <w:bottom w:val="single" w:sz="6" w:space="0" w:color="auto"/>
              <w:right w:val="single" w:sz="4" w:space="0" w:color="auto"/>
            </w:tcBorders>
          </w:tcPr>
          <w:p w:rsidR="00D7776A" w:rsidRPr="00526544" w:rsidRDefault="00D7776A" w:rsidP="00C74698">
            <w:pPr>
              <w:pStyle w:val="aff2"/>
              <w:keepNext/>
              <w:spacing w:before="200" w:after="200" w:line="260" w:lineRule="exact"/>
              <w:rPr>
                <w:rStyle w:val="A80"/>
                <w:rFonts w:ascii="Times New Roman" w:hAnsi="Times New Roman"/>
                <w:smallCaps/>
                <w:sz w:val="24"/>
                <w:szCs w:val="24"/>
              </w:rPr>
            </w:pPr>
            <w:bookmarkStart w:id="8" w:name="_Toc487211795"/>
            <w:r w:rsidRPr="00526544">
              <w:rPr>
                <w:rStyle w:val="A80"/>
                <w:rFonts w:ascii="Times New Roman" w:hAnsi="Times New Roman"/>
                <w:smallCaps/>
                <w:sz w:val="24"/>
                <w:szCs w:val="24"/>
              </w:rPr>
              <w:lastRenderedPageBreak/>
              <w:t>РЕСПУБЛИКА КАЗАХСТАН</w:t>
            </w:r>
            <w:bookmarkEnd w:id="8"/>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657" w:type="dxa"/>
            <w:tcBorders>
              <w:top w:val="single" w:sz="6"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rPr>
                <w:rStyle w:val="FontStyle39"/>
                <w:sz w:val="24"/>
              </w:rPr>
            </w:pPr>
            <w:r w:rsidRPr="00526544">
              <w:rPr>
                <w:rStyle w:val="FontStyle39"/>
                <w:sz w:val="24"/>
              </w:rPr>
              <w:t>1.</w:t>
            </w:r>
          </w:p>
        </w:tc>
        <w:tc>
          <w:tcPr>
            <w:tcW w:w="3464" w:type="dxa"/>
            <w:gridSpan w:val="2"/>
            <w:tcBorders>
              <w:top w:val="single" w:sz="6"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ind w:right="-57"/>
              <w:jc w:val="left"/>
              <w:rPr>
                <w:rStyle w:val="FontStyle39"/>
                <w:sz w:val="24"/>
              </w:rPr>
            </w:pPr>
            <w:r w:rsidRPr="00526544">
              <w:rPr>
                <w:rStyle w:val="FontStyle39"/>
                <w:sz w:val="24"/>
              </w:rPr>
              <w:t>Лесоматериалы</w:t>
            </w:r>
            <w:r w:rsidRPr="00526544">
              <w:rPr>
                <w:rStyle w:val="FontStyle39"/>
                <w:sz w:val="24"/>
              </w:rPr>
              <w:br/>
            </w:r>
            <w:r w:rsidRPr="00526544">
              <w:rPr>
                <w:rStyle w:val="FontStyle39"/>
                <w:spacing w:val="-4"/>
                <w:sz w:val="24"/>
              </w:rPr>
              <w:t xml:space="preserve">из 4401 11 000, из </w:t>
            </w:r>
            <w:r w:rsidRPr="00526544">
              <w:rPr>
                <w:rStyle w:val="FontStyle39"/>
                <w:spacing w:val="-10"/>
                <w:sz w:val="24"/>
              </w:rPr>
              <w:t>4401 12 000;</w:t>
            </w:r>
            <w:r w:rsidRPr="00526544">
              <w:rPr>
                <w:rStyle w:val="FontStyle39"/>
                <w:spacing w:val="-10"/>
                <w:sz w:val="24"/>
              </w:rPr>
              <w:br/>
            </w:r>
            <w:r w:rsidRPr="00526544">
              <w:rPr>
                <w:rStyle w:val="FontStyle39"/>
                <w:sz w:val="24"/>
              </w:rPr>
              <w:t xml:space="preserve">из 4401 31 000 0, из 4401 39 000 0, из 4401 40; </w:t>
            </w:r>
            <w:r w:rsidRPr="00526544">
              <w:rPr>
                <w:rStyle w:val="FontStyle39"/>
                <w:sz w:val="24"/>
              </w:rPr>
              <w:br/>
              <w:t>4403 11 000 1</w:t>
            </w:r>
            <w:r w:rsidRPr="00526544">
              <w:rPr>
                <w:rFonts w:ascii="Times New Roman" w:hAnsi="Times New Roman"/>
              </w:rPr>
              <w:t>–</w:t>
            </w:r>
            <w:r w:rsidRPr="00526544">
              <w:rPr>
                <w:rStyle w:val="FontStyle39"/>
                <w:sz w:val="24"/>
              </w:rPr>
              <w:t>4403 26 000 0, 4403 91 100 0</w:t>
            </w:r>
            <w:r w:rsidRPr="00526544">
              <w:rPr>
                <w:rFonts w:ascii="Times New Roman" w:hAnsi="Times New Roman"/>
              </w:rPr>
              <w:t>–4403 99 000 9;</w:t>
            </w:r>
            <w:r w:rsidRPr="00526544">
              <w:rPr>
                <w:rFonts w:ascii="Times New Roman" w:hAnsi="Times New Roman"/>
              </w:rPr>
              <w:br/>
            </w:r>
            <w:r w:rsidRPr="00526544">
              <w:rPr>
                <w:rStyle w:val="FontStyle39"/>
                <w:sz w:val="24"/>
              </w:rPr>
              <w:t xml:space="preserve">4404; </w:t>
            </w:r>
            <w:r w:rsidRPr="00526544">
              <w:rPr>
                <w:rStyle w:val="FontStyle39"/>
                <w:sz w:val="24"/>
              </w:rPr>
              <w:br/>
              <w:t xml:space="preserve">4406; </w:t>
            </w:r>
            <w:r w:rsidRPr="00526544">
              <w:rPr>
                <w:rStyle w:val="FontStyle39"/>
                <w:sz w:val="24"/>
              </w:rPr>
              <w:br/>
              <w:t>4407 11</w:t>
            </w:r>
            <w:r w:rsidRPr="00526544">
              <w:rPr>
                <w:rFonts w:ascii="Times New Roman" w:hAnsi="Times New Roman"/>
              </w:rPr>
              <w:t>–4407 19;</w:t>
            </w:r>
            <w:r w:rsidRPr="00526544">
              <w:rPr>
                <w:rStyle w:val="FontStyle39"/>
                <w:sz w:val="24"/>
              </w:rPr>
              <w:t xml:space="preserve"> </w:t>
            </w:r>
            <w:r w:rsidRPr="00526544">
              <w:rPr>
                <w:rStyle w:val="FontStyle39"/>
                <w:sz w:val="24"/>
              </w:rPr>
              <w:br/>
              <w:t>4407 96 900, 4407 97 900 1, 4407 97 900 2, 4407 99 900</w:t>
            </w:r>
          </w:p>
        </w:tc>
        <w:tc>
          <w:tcPr>
            <w:tcW w:w="3367" w:type="dxa"/>
            <w:vMerge w:val="restart"/>
            <w:tcBorders>
              <w:top w:val="single" w:sz="6"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jc w:val="left"/>
              <w:rPr>
                <w:rStyle w:val="FontStyle39"/>
                <w:sz w:val="24"/>
              </w:rPr>
            </w:pPr>
            <w:r w:rsidRPr="00526544">
              <w:rPr>
                <w:rStyle w:val="FontStyle39"/>
                <w:sz w:val="24"/>
              </w:rPr>
              <w:t xml:space="preserve">Решения Коллегии ЕЭК от 16 августа 2012 года </w:t>
            </w:r>
            <w:r w:rsidR="00DF409E" w:rsidRPr="00526544">
              <w:rPr>
                <w:rStyle w:val="FontStyle39"/>
                <w:sz w:val="24"/>
              </w:rPr>
              <w:t>№ </w:t>
            </w:r>
            <w:r w:rsidRPr="00526544">
              <w:rPr>
                <w:rStyle w:val="FontStyle39"/>
                <w:sz w:val="24"/>
              </w:rPr>
              <w:t>134,</w:t>
            </w:r>
            <w:r w:rsidRPr="00526544">
              <w:rPr>
                <w:rStyle w:val="FontStyle39"/>
                <w:sz w:val="24"/>
              </w:rPr>
              <w:br/>
              <w:t xml:space="preserve">от 5 марта 2013 года </w:t>
            </w:r>
            <w:r w:rsidR="00DF409E" w:rsidRPr="00526544">
              <w:rPr>
                <w:rStyle w:val="FontStyle39"/>
                <w:sz w:val="24"/>
              </w:rPr>
              <w:t>№ </w:t>
            </w:r>
            <w:r w:rsidRPr="00526544">
              <w:rPr>
                <w:rStyle w:val="FontStyle39"/>
                <w:sz w:val="24"/>
              </w:rPr>
              <w:t xml:space="preserve">33, </w:t>
            </w:r>
            <w:r w:rsidRPr="00526544">
              <w:rPr>
                <w:rStyle w:val="FontStyle39"/>
                <w:sz w:val="24"/>
              </w:rPr>
              <w:br/>
              <w:t xml:space="preserve">от 21 апреля 2015 года </w:t>
            </w:r>
            <w:r w:rsidR="00DF409E" w:rsidRPr="00526544">
              <w:rPr>
                <w:rStyle w:val="FontStyle39"/>
                <w:sz w:val="24"/>
              </w:rPr>
              <w:t>№ </w:t>
            </w:r>
            <w:r w:rsidRPr="00526544">
              <w:rPr>
                <w:rStyle w:val="FontStyle39"/>
                <w:sz w:val="24"/>
              </w:rPr>
              <w:t xml:space="preserve">30 и </w:t>
            </w:r>
            <w:r w:rsidRPr="00526544">
              <w:rPr>
                <w:rStyle w:val="FontStyle39"/>
                <w:sz w:val="24"/>
              </w:rPr>
              <w:br/>
              <w:t xml:space="preserve">от 15 ноября 2016 года </w:t>
            </w:r>
            <w:r w:rsidR="00DF409E" w:rsidRPr="00526544">
              <w:rPr>
                <w:rStyle w:val="FontStyle39"/>
                <w:sz w:val="24"/>
              </w:rPr>
              <w:t>№ </w:t>
            </w:r>
            <w:r w:rsidRPr="00526544">
              <w:rPr>
                <w:rStyle w:val="FontStyle39"/>
                <w:sz w:val="24"/>
              </w:rPr>
              <w:t xml:space="preserve">145 </w:t>
            </w:r>
          </w:p>
        </w:tc>
        <w:tc>
          <w:tcPr>
            <w:tcW w:w="2293" w:type="dxa"/>
            <w:vMerge w:val="restart"/>
            <w:tcBorders>
              <w:top w:val="single" w:sz="6"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ind w:left="60"/>
              <w:jc w:val="left"/>
              <w:rPr>
                <w:rFonts w:ascii="Times New Roman" w:hAnsi="Times New Roman"/>
              </w:rPr>
            </w:pPr>
            <w:r w:rsidRPr="00526544">
              <w:rPr>
                <w:rFonts w:ascii="Times New Roman" w:hAnsi="Times New Roman"/>
              </w:rPr>
              <w:t>Запрет на вывоз</w:t>
            </w:r>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57" w:type="dxa"/>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rPr>
                <w:rStyle w:val="FontStyle39"/>
                <w:sz w:val="24"/>
              </w:rPr>
            </w:pPr>
            <w:r w:rsidRPr="00526544">
              <w:rPr>
                <w:rStyle w:val="FontStyle39"/>
                <w:sz w:val="24"/>
              </w:rPr>
              <w:t>2.</w:t>
            </w:r>
          </w:p>
        </w:tc>
        <w:tc>
          <w:tcPr>
            <w:tcW w:w="3464" w:type="dxa"/>
            <w:gridSpan w:val="2"/>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jc w:val="left"/>
              <w:rPr>
                <w:rStyle w:val="FontStyle39"/>
                <w:sz w:val="24"/>
              </w:rPr>
            </w:pPr>
            <w:r w:rsidRPr="00526544">
              <w:rPr>
                <w:rStyle w:val="FontStyle39"/>
                <w:sz w:val="24"/>
              </w:rPr>
              <w:t>Регенерируемая бумага или картон (макулатура и отходы)</w:t>
            </w:r>
            <w:r w:rsidRPr="00526544">
              <w:rPr>
                <w:rStyle w:val="FontStyle39"/>
                <w:sz w:val="24"/>
              </w:rPr>
              <w:br/>
              <w:t>4707</w:t>
            </w:r>
          </w:p>
        </w:tc>
        <w:tc>
          <w:tcPr>
            <w:tcW w:w="3367" w:type="dxa"/>
            <w:vMerge/>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ind w:right="-132"/>
              <w:jc w:val="left"/>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after="40" w:line="260" w:lineRule="exact"/>
              <w:ind w:left="60"/>
              <w:jc w:val="left"/>
              <w:rPr>
                <w:rFonts w:ascii="Times New Roman" w:hAnsi="Times New Roman"/>
              </w:rPr>
            </w:pPr>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9781" w:type="dxa"/>
            <w:gridSpan w:val="5"/>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tabs>
                <w:tab w:val="left" w:pos="3405"/>
                <w:tab w:val="left" w:pos="3450"/>
              </w:tabs>
              <w:spacing w:before="120" w:after="120" w:line="260" w:lineRule="exact"/>
              <w:ind w:left="60"/>
              <w:rPr>
                <w:rFonts w:ascii="Times New Roman" w:hAnsi="Times New Roman"/>
                <w:b/>
              </w:rPr>
            </w:pPr>
            <w:r w:rsidRPr="00526544">
              <w:rPr>
                <w:rStyle w:val="FontStyle39"/>
                <w:b/>
                <w:sz w:val="24"/>
              </w:rPr>
              <w:t>Запрет импорта</w:t>
            </w:r>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57" w:type="dxa"/>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before="40" w:after="40" w:line="260" w:lineRule="exact"/>
              <w:rPr>
                <w:rStyle w:val="FontStyle39"/>
                <w:sz w:val="24"/>
              </w:rPr>
            </w:pPr>
            <w:r w:rsidRPr="00526544">
              <w:rPr>
                <w:rStyle w:val="FontStyle39"/>
                <w:sz w:val="24"/>
              </w:rPr>
              <w:t>1.</w:t>
            </w:r>
          </w:p>
        </w:tc>
        <w:tc>
          <w:tcPr>
            <w:tcW w:w="3464" w:type="dxa"/>
            <w:gridSpan w:val="2"/>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before="40" w:after="40" w:line="260" w:lineRule="exact"/>
              <w:jc w:val="left"/>
              <w:rPr>
                <w:rStyle w:val="FontStyle39"/>
                <w:sz w:val="24"/>
              </w:rPr>
            </w:pPr>
            <w:r w:rsidRPr="00526544">
              <w:rPr>
                <w:rStyle w:val="FontStyle39"/>
                <w:sz w:val="24"/>
              </w:rPr>
              <w:t>Ограничение импорта электроэнергии</w:t>
            </w:r>
          </w:p>
        </w:tc>
        <w:tc>
          <w:tcPr>
            <w:tcW w:w="3367" w:type="dxa"/>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before="40" w:after="40" w:line="260" w:lineRule="exact"/>
              <w:ind w:right="-132"/>
              <w:jc w:val="left"/>
              <w:rPr>
                <w:rFonts w:ascii="Times New Roman" w:hAnsi="Times New Roman"/>
              </w:rPr>
            </w:pPr>
            <w:r w:rsidRPr="00526544">
              <w:rPr>
                <w:rFonts w:ascii="Times New Roman" w:hAnsi="Times New Roman"/>
              </w:rPr>
              <w:t xml:space="preserve">Поручение Министерства энергетики Республики Казахстан от 20 мая 2015 года </w:t>
            </w:r>
          </w:p>
          <w:p w:rsidR="00D7776A" w:rsidRPr="00526544" w:rsidRDefault="00DF409E" w:rsidP="00C74698">
            <w:pPr>
              <w:pStyle w:val="Style10"/>
              <w:widowControl/>
              <w:spacing w:before="40" w:after="40" w:line="260" w:lineRule="exact"/>
              <w:ind w:right="-132"/>
              <w:jc w:val="left"/>
              <w:rPr>
                <w:rFonts w:ascii="Times New Roman" w:hAnsi="Times New Roman"/>
              </w:rPr>
            </w:pPr>
            <w:r w:rsidRPr="00526544">
              <w:rPr>
                <w:rFonts w:ascii="Times New Roman" w:hAnsi="Times New Roman"/>
              </w:rPr>
              <w:t>№ </w:t>
            </w:r>
            <w:r w:rsidR="00D7776A" w:rsidRPr="00526544">
              <w:rPr>
                <w:rFonts w:ascii="Times New Roman" w:hAnsi="Times New Roman"/>
              </w:rPr>
              <w:t>12-05-3976/и</w:t>
            </w:r>
          </w:p>
        </w:tc>
        <w:tc>
          <w:tcPr>
            <w:tcW w:w="2293" w:type="dxa"/>
            <w:tcBorders>
              <w:top w:val="single" w:sz="4" w:space="0" w:color="auto"/>
              <w:left w:val="single" w:sz="4" w:space="0" w:color="auto"/>
              <w:bottom w:val="single" w:sz="4" w:space="0" w:color="auto"/>
              <w:right w:val="single" w:sz="4" w:space="0" w:color="auto"/>
            </w:tcBorders>
          </w:tcPr>
          <w:p w:rsidR="00D7776A" w:rsidRPr="00526544" w:rsidRDefault="00D7776A" w:rsidP="00C74698">
            <w:pPr>
              <w:pStyle w:val="Style10"/>
              <w:widowControl/>
              <w:spacing w:before="40" w:after="40" w:line="260" w:lineRule="exact"/>
              <w:ind w:left="60"/>
              <w:jc w:val="left"/>
              <w:rPr>
                <w:rFonts w:ascii="Times New Roman" w:hAnsi="Times New Roman"/>
              </w:rPr>
            </w:pPr>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9781" w:type="dxa"/>
            <w:gridSpan w:val="5"/>
            <w:tcBorders>
              <w:top w:val="single" w:sz="6" w:space="0" w:color="auto"/>
              <w:left w:val="single" w:sz="4" w:space="0" w:color="auto"/>
              <w:bottom w:val="single" w:sz="6" w:space="0" w:color="auto"/>
              <w:right w:val="single" w:sz="4" w:space="0" w:color="auto"/>
            </w:tcBorders>
          </w:tcPr>
          <w:p w:rsidR="00D7776A" w:rsidRPr="00526544" w:rsidRDefault="00D7776A" w:rsidP="00C74698">
            <w:pPr>
              <w:pStyle w:val="Style10"/>
              <w:keepNext/>
              <w:widowControl/>
              <w:spacing w:before="200" w:after="200" w:line="260" w:lineRule="exact"/>
              <w:rPr>
                <w:rStyle w:val="FontStyle39"/>
                <w:b/>
                <w:caps/>
                <w:sz w:val="24"/>
              </w:rPr>
            </w:pPr>
            <w:r w:rsidRPr="00526544">
              <w:rPr>
                <w:rFonts w:ascii="Times New Roman" w:hAnsi="Times New Roman"/>
                <w:b/>
                <w:bCs/>
                <w:caps/>
              </w:rPr>
              <w:t>Кыргызская Республика</w:t>
            </w:r>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9781" w:type="dxa"/>
            <w:gridSpan w:val="5"/>
            <w:tcBorders>
              <w:top w:val="single" w:sz="6" w:space="0" w:color="auto"/>
              <w:left w:val="single" w:sz="4" w:space="0" w:color="auto"/>
              <w:bottom w:val="single" w:sz="6" w:space="0" w:color="auto"/>
              <w:right w:val="single" w:sz="6" w:space="0" w:color="auto"/>
            </w:tcBorders>
          </w:tcPr>
          <w:p w:rsidR="00D7776A" w:rsidRPr="00526544" w:rsidRDefault="00D7776A" w:rsidP="00C74698">
            <w:pPr>
              <w:keepNext/>
              <w:spacing w:before="120" w:after="120" w:line="260" w:lineRule="exact"/>
              <w:rPr>
                <w:b/>
                <w:sz w:val="24"/>
                <w:szCs w:val="24"/>
              </w:rPr>
            </w:pPr>
            <w:r w:rsidRPr="00526544">
              <w:rPr>
                <w:rStyle w:val="FontStyle39"/>
                <w:b/>
                <w:sz w:val="24"/>
                <w:szCs w:val="24"/>
              </w:rPr>
              <w:t>Запрет импорта</w:t>
            </w:r>
          </w:p>
        </w:tc>
      </w:tr>
      <w:tr w:rsidR="00D7776A"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694" w:type="dxa"/>
            <w:gridSpan w:val="2"/>
            <w:tcBorders>
              <w:top w:val="single" w:sz="6" w:space="0" w:color="auto"/>
              <w:left w:val="single" w:sz="4" w:space="0" w:color="auto"/>
              <w:bottom w:val="single" w:sz="6" w:space="0" w:color="auto"/>
              <w:right w:val="single" w:sz="6" w:space="0" w:color="auto"/>
            </w:tcBorders>
          </w:tcPr>
          <w:p w:rsidR="00D7776A" w:rsidRPr="00526544" w:rsidRDefault="00D7776A" w:rsidP="00C74698">
            <w:pPr>
              <w:pStyle w:val="Style10"/>
              <w:widowControl/>
              <w:spacing w:after="60" w:line="260" w:lineRule="exact"/>
              <w:rPr>
                <w:rStyle w:val="FontStyle39"/>
                <w:sz w:val="24"/>
              </w:rPr>
            </w:pPr>
            <w:r w:rsidRPr="00526544">
              <w:rPr>
                <w:rStyle w:val="FontStyle39"/>
                <w:sz w:val="24"/>
              </w:rPr>
              <w:t>1.</w:t>
            </w:r>
          </w:p>
        </w:tc>
        <w:tc>
          <w:tcPr>
            <w:tcW w:w="3427" w:type="dxa"/>
            <w:tcBorders>
              <w:top w:val="single" w:sz="6" w:space="0" w:color="auto"/>
              <w:left w:val="single" w:sz="6" w:space="0" w:color="auto"/>
              <w:bottom w:val="single" w:sz="6" w:space="0" w:color="auto"/>
              <w:right w:val="single" w:sz="6" w:space="0" w:color="auto"/>
            </w:tcBorders>
          </w:tcPr>
          <w:p w:rsidR="00D7776A" w:rsidRPr="00526544" w:rsidRDefault="00D7776A" w:rsidP="00C74698">
            <w:pPr>
              <w:spacing w:after="60" w:line="260" w:lineRule="exact"/>
              <w:jc w:val="left"/>
              <w:rPr>
                <w:sz w:val="24"/>
                <w:szCs w:val="24"/>
              </w:rPr>
            </w:pPr>
            <w:r w:rsidRPr="00526544">
              <w:rPr>
                <w:sz w:val="24"/>
                <w:szCs w:val="24"/>
              </w:rPr>
              <w:t>Птицы и продукция птицеводства</w:t>
            </w:r>
          </w:p>
        </w:tc>
        <w:tc>
          <w:tcPr>
            <w:tcW w:w="3367" w:type="dxa"/>
            <w:tcBorders>
              <w:top w:val="single" w:sz="6" w:space="0" w:color="auto"/>
              <w:left w:val="single" w:sz="6" w:space="0" w:color="auto"/>
              <w:bottom w:val="single" w:sz="6" w:space="0" w:color="auto"/>
              <w:right w:val="single" w:sz="4" w:space="0" w:color="auto"/>
            </w:tcBorders>
          </w:tcPr>
          <w:p w:rsidR="00D7776A" w:rsidRPr="00526544" w:rsidRDefault="00D7776A" w:rsidP="00C74698">
            <w:pPr>
              <w:spacing w:after="60" w:line="260" w:lineRule="exact"/>
              <w:jc w:val="left"/>
              <w:rPr>
                <w:sz w:val="24"/>
                <w:szCs w:val="24"/>
              </w:rPr>
            </w:pPr>
            <w:r w:rsidRPr="00526544">
              <w:rPr>
                <w:sz w:val="24"/>
                <w:szCs w:val="24"/>
              </w:rPr>
              <w:t>Запрет на ввоз и транзит через территорию Кыргызской Республики птиц и продукции птицеводства</w:t>
            </w:r>
            <w:r w:rsidRPr="00526544">
              <w:rPr>
                <w:sz w:val="24"/>
                <w:szCs w:val="24"/>
              </w:rPr>
              <w:br/>
              <w:t xml:space="preserve">из неблагополучных </w:t>
            </w:r>
            <w:r w:rsidRPr="00526544">
              <w:rPr>
                <w:sz w:val="24"/>
                <w:szCs w:val="24"/>
              </w:rPr>
              <w:br/>
              <w:t xml:space="preserve">по высокопатогенному гриппу птиц административных территорий стран мира. </w:t>
            </w:r>
            <w:r w:rsidRPr="00526544">
              <w:rPr>
                <w:sz w:val="24"/>
                <w:szCs w:val="24"/>
              </w:rPr>
              <w:br/>
              <w:t xml:space="preserve">Постановление Правительства Кыргызской Республики </w:t>
            </w:r>
            <w:r w:rsidRPr="00526544">
              <w:rPr>
                <w:sz w:val="24"/>
                <w:szCs w:val="24"/>
              </w:rPr>
              <w:br/>
              <w:t xml:space="preserve">от 25 апреля 2006 года </w:t>
            </w:r>
            <w:r w:rsidR="00DF409E" w:rsidRPr="00526544">
              <w:rPr>
                <w:sz w:val="24"/>
                <w:szCs w:val="24"/>
              </w:rPr>
              <w:t>№ </w:t>
            </w:r>
            <w:r w:rsidRPr="00526544">
              <w:rPr>
                <w:sz w:val="24"/>
                <w:szCs w:val="24"/>
              </w:rPr>
              <w:t xml:space="preserve">297 «О мерах по охране территории Кыргызской Республики </w:t>
            </w:r>
            <w:r w:rsidRPr="00526544">
              <w:rPr>
                <w:sz w:val="24"/>
                <w:szCs w:val="24"/>
              </w:rPr>
              <w:br/>
              <w:t>от заноса возбудителя заболевания птиц высокопатогенным гриппом»</w:t>
            </w:r>
          </w:p>
        </w:tc>
        <w:tc>
          <w:tcPr>
            <w:tcW w:w="2293" w:type="dxa"/>
            <w:tcBorders>
              <w:top w:val="single" w:sz="6" w:space="0" w:color="auto"/>
              <w:left w:val="single" w:sz="4" w:space="0" w:color="auto"/>
              <w:bottom w:val="single" w:sz="6" w:space="0" w:color="auto"/>
              <w:right w:val="single" w:sz="6" w:space="0" w:color="auto"/>
            </w:tcBorders>
          </w:tcPr>
          <w:p w:rsidR="00D7776A" w:rsidRPr="00526544" w:rsidRDefault="00D7776A" w:rsidP="00C74698">
            <w:pPr>
              <w:spacing w:after="60" w:line="260" w:lineRule="exact"/>
              <w:ind w:left="38"/>
              <w:jc w:val="left"/>
              <w:rPr>
                <w:sz w:val="24"/>
                <w:szCs w:val="24"/>
              </w:rPr>
            </w:pPr>
            <w:r w:rsidRPr="00526544">
              <w:rPr>
                <w:rStyle w:val="FontStyle39"/>
                <w:sz w:val="24"/>
                <w:szCs w:val="24"/>
              </w:rPr>
              <w:t xml:space="preserve">Дата отмены </w:t>
            </w:r>
            <w:r w:rsidRPr="00526544">
              <w:rPr>
                <w:rStyle w:val="FontStyle39"/>
                <w:sz w:val="24"/>
                <w:szCs w:val="24"/>
              </w:rPr>
              <w:br/>
              <w:t>не установлена</w:t>
            </w:r>
          </w:p>
        </w:tc>
      </w:tr>
    </w:tbl>
    <w:p w:rsidR="00C74698" w:rsidRPr="00526544" w:rsidRDefault="00C74698" w:rsidP="00315E98">
      <w:pPr>
        <w:spacing w:line="60" w:lineRule="exact"/>
        <w:rPr>
          <w:sz w:val="24"/>
          <w:szCs w:val="24"/>
        </w:rPr>
      </w:pPr>
    </w:p>
    <w:p w:rsidR="000F4A95" w:rsidRPr="00526544" w:rsidRDefault="00C74698" w:rsidP="00315E98">
      <w:pPr>
        <w:spacing w:line="60" w:lineRule="exact"/>
        <w:rPr>
          <w:sz w:val="24"/>
          <w:szCs w:val="24"/>
        </w:rPr>
      </w:pPr>
      <w:r w:rsidRPr="00526544">
        <w:rPr>
          <w:sz w:val="24"/>
          <w:szCs w:val="24"/>
        </w:rPr>
        <w:br w:type="page"/>
      </w:r>
    </w:p>
    <w:tbl>
      <w:tblPr>
        <w:tblW w:w="9781" w:type="dxa"/>
        <w:tblInd w:w="40" w:type="dxa"/>
        <w:tblLayout w:type="fixed"/>
        <w:tblCellMar>
          <w:left w:w="40" w:type="dxa"/>
          <w:right w:w="40" w:type="dxa"/>
        </w:tblCellMar>
        <w:tblLook w:val="0000" w:firstRow="0" w:lastRow="0" w:firstColumn="0" w:lastColumn="0" w:noHBand="0" w:noVBand="0"/>
      </w:tblPr>
      <w:tblGrid>
        <w:gridCol w:w="709"/>
        <w:gridCol w:w="1659"/>
        <w:gridCol w:w="42"/>
        <w:gridCol w:w="2510"/>
        <w:gridCol w:w="42"/>
        <w:gridCol w:w="2935"/>
        <w:gridCol w:w="41"/>
        <w:gridCol w:w="1843"/>
      </w:tblGrid>
      <w:tr w:rsidR="000F4A95" w:rsidRPr="00526544">
        <w:trPr>
          <w:tblHeader/>
        </w:trPr>
        <w:tc>
          <w:tcPr>
            <w:tcW w:w="709" w:type="dxa"/>
            <w:tcBorders>
              <w:top w:val="single" w:sz="4" w:space="0" w:color="auto"/>
              <w:left w:val="single" w:sz="4" w:space="0" w:color="auto"/>
              <w:bottom w:val="double" w:sz="4" w:space="0" w:color="auto"/>
              <w:right w:val="single" w:sz="6" w:space="0" w:color="auto"/>
            </w:tcBorders>
            <w:vAlign w:val="center"/>
          </w:tcPr>
          <w:p w:rsidR="000F4A95" w:rsidRPr="00526544" w:rsidRDefault="000F4A95" w:rsidP="00315E98">
            <w:pPr>
              <w:pStyle w:val="Style10"/>
              <w:widowControl/>
              <w:spacing w:after="60" w:line="200" w:lineRule="exact"/>
              <w:rPr>
                <w:rStyle w:val="FontStyle39"/>
                <w:sz w:val="20"/>
                <w:szCs w:val="20"/>
              </w:rPr>
            </w:pPr>
            <w:r w:rsidRPr="00526544">
              <w:rPr>
                <w:rStyle w:val="FontStyle39"/>
                <w:sz w:val="20"/>
                <w:szCs w:val="20"/>
              </w:rPr>
              <w:t>№</w:t>
            </w:r>
            <w:r w:rsidRPr="00526544">
              <w:rPr>
                <w:rStyle w:val="FontStyle39"/>
                <w:sz w:val="20"/>
                <w:szCs w:val="20"/>
              </w:rPr>
              <w:br/>
              <w:t>п/п</w:t>
            </w:r>
          </w:p>
        </w:tc>
        <w:tc>
          <w:tcPr>
            <w:tcW w:w="1659" w:type="dxa"/>
            <w:tcBorders>
              <w:top w:val="single" w:sz="4" w:space="0" w:color="auto"/>
              <w:left w:val="single" w:sz="6" w:space="0" w:color="auto"/>
              <w:bottom w:val="double" w:sz="4" w:space="0" w:color="auto"/>
              <w:right w:val="single" w:sz="6" w:space="0" w:color="auto"/>
            </w:tcBorders>
            <w:vAlign w:val="center"/>
          </w:tcPr>
          <w:p w:rsidR="000F4A95" w:rsidRPr="00526544" w:rsidRDefault="000F4A95" w:rsidP="00315E98">
            <w:pPr>
              <w:pStyle w:val="Style10"/>
              <w:widowControl/>
              <w:spacing w:after="60" w:line="200" w:lineRule="exact"/>
              <w:rPr>
                <w:rStyle w:val="FontStyle39"/>
                <w:sz w:val="20"/>
                <w:szCs w:val="20"/>
              </w:rPr>
            </w:pPr>
            <w:r w:rsidRPr="00526544">
              <w:rPr>
                <w:rFonts w:ascii="Times New Roman" w:hAnsi="Times New Roman"/>
                <w:iCs/>
                <w:sz w:val="20"/>
                <w:szCs w:val="20"/>
              </w:rPr>
              <w:t>Код ТН ВЭД</w:t>
            </w:r>
          </w:p>
        </w:tc>
        <w:tc>
          <w:tcPr>
            <w:tcW w:w="2552" w:type="dxa"/>
            <w:gridSpan w:val="2"/>
            <w:tcBorders>
              <w:top w:val="single" w:sz="4" w:space="0" w:color="auto"/>
              <w:left w:val="single" w:sz="6" w:space="0" w:color="auto"/>
              <w:bottom w:val="double" w:sz="4" w:space="0" w:color="auto"/>
              <w:right w:val="single" w:sz="6" w:space="0" w:color="auto"/>
            </w:tcBorders>
            <w:vAlign w:val="center"/>
          </w:tcPr>
          <w:p w:rsidR="000F4A95" w:rsidRPr="00526544" w:rsidRDefault="000F4A95" w:rsidP="00315E98">
            <w:pPr>
              <w:shd w:val="clear" w:color="auto" w:fill="FFFFFF"/>
              <w:spacing w:after="60" w:line="200" w:lineRule="exact"/>
              <w:rPr>
                <w:sz w:val="20"/>
              </w:rPr>
            </w:pPr>
            <w:r w:rsidRPr="00526544">
              <w:rPr>
                <w:sz w:val="20"/>
              </w:rPr>
              <w:t>Наименование товара</w:t>
            </w:r>
          </w:p>
        </w:tc>
        <w:tc>
          <w:tcPr>
            <w:tcW w:w="2977" w:type="dxa"/>
            <w:gridSpan w:val="2"/>
            <w:tcBorders>
              <w:top w:val="single" w:sz="4" w:space="0" w:color="auto"/>
              <w:left w:val="single" w:sz="6" w:space="0" w:color="auto"/>
              <w:bottom w:val="double" w:sz="4" w:space="0" w:color="auto"/>
              <w:right w:val="single" w:sz="6" w:space="0" w:color="auto"/>
            </w:tcBorders>
            <w:vAlign w:val="center"/>
          </w:tcPr>
          <w:p w:rsidR="000F4A95" w:rsidRPr="00526544" w:rsidRDefault="000F4A95" w:rsidP="00315E98">
            <w:pPr>
              <w:shd w:val="clear" w:color="auto" w:fill="FFFFFF"/>
              <w:spacing w:after="60" w:line="200" w:lineRule="exact"/>
              <w:rPr>
                <w:sz w:val="20"/>
              </w:rPr>
            </w:pPr>
            <w:r w:rsidRPr="00526544">
              <w:rPr>
                <w:sz w:val="20"/>
              </w:rPr>
              <w:t>Наименование применяемой меры, дата и номер документа, которым она установлена</w:t>
            </w:r>
          </w:p>
        </w:tc>
        <w:tc>
          <w:tcPr>
            <w:tcW w:w="1884" w:type="dxa"/>
            <w:gridSpan w:val="2"/>
            <w:tcBorders>
              <w:top w:val="single" w:sz="4" w:space="0" w:color="auto"/>
              <w:left w:val="single" w:sz="6" w:space="0" w:color="auto"/>
              <w:bottom w:val="double" w:sz="4" w:space="0" w:color="auto"/>
              <w:right w:val="single" w:sz="4" w:space="0" w:color="auto"/>
            </w:tcBorders>
            <w:vAlign w:val="center"/>
          </w:tcPr>
          <w:p w:rsidR="000F4A95" w:rsidRPr="00526544" w:rsidRDefault="000F4A95" w:rsidP="00315E98">
            <w:pPr>
              <w:shd w:val="clear" w:color="auto" w:fill="FFFFFF"/>
              <w:spacing w:after="60" w:line="200" w:lineRule="exact"/>
              <w:rPr>
                <w:sz w:val="20"/>
              </w:rPr>
            </w:pPr>
            <w:r w:rsidRPr="00526544">
              <w:rPr>
                <w:sz w:val="20"/>
              </w:rPr>
              <w:t>Примечание</w:t>
            </w:r>
          </w:p>
        </w:tc>
      </w:tr>
      <w:tr w:rsidR="00802418" w:rsidRPr="00526544">
        <w:tc>
          <w:tcPr>
            <w:tcW w:w="9781" w:type="dxa"/>
            <w:gridSpan w:val="8"/>
            <w:tcBorders>
              <w:top w:val="single" w:sz="4" w:space="0" w:color="auto"/>
              <w:left w:val="single" w:sz="4" w:space="0" w:color="auto"/>
              <w:bottom w:val="single" w:sz="6" w:space="0" w:color="auto"/>
              <w:right w:val="single" w:sz="6" w:space="0" w:color="auto"/>
            </w:tcBorders>
          </w:tcPr>
          <w:p w:rsidR="00802418" w:rsidRPr="00526544" w:rsidRDefault="00802418" w:rsidP="009C0E1C">
            <w:pPr>
              <w:pStyle w:val="Style10"/>
              <w:widowControl/>
              <w:spacing w:before="120" w:after="120" w:line="230" w:lineRule="exact"/>
              <w:rPr>
                <w:rStyle w:val="FontStyle39"/>
                <w:b/>
                <w:sz w:val="24"/>
              </w:rPr>
            </w:pPr>
            <w:r w:rsidRPr="00526544">
              <w:rPr>
                <w:rStyle w:val="FontStyle39"/>
                <w:b/>
                <w:sz w:val="24"/>
              </w:rPr>
              <w:t>Лицензирование импорта</w:t>
            </w:r>
          </w:p>
        </w:tc>
      </w:tr>
      <w:tr w:rsidR="00E30CE9" w:rsidRPr="00526544">
        <w:tc>
          <w:tcPr>
            <w:tcW w:w="709" w:type="dxa"/>
            <w:tcBorders>
              <w:top w:val="single" w:sz="4" w:space="0" w:color="auto"/>
              <w:left w:val="single" w:sz="4" w:space="0" w:color="auto"/>
              <w:bottom w:val="single" w:sz="6" w:space="0" w:color="auto"/>
              <w:right w:val="single" w:sz="6" w:space="0" w:color="auto"/>
            </w:tcBorders>
          </w:tcPr>
          <w:p w:rsidR="00E30CE9" w:rsidRPr="00526544" w:rsidRDefault="00E30CE9" w:rsidP="009C0E1C">
            <w:pPr>
              <w:spacing w:after="60" w:line="230" w:lineRule="exact"/>
              <w:rPr>
                <w:sz w:val="24"/>
                <w:szCs w:val="24"/>
              </w:rPr>
            </w:pPr>
            <w:r w:rsidRPr="00526544">
              <w:rPr>
                <w:sz w:val="24"/>
                <w:szCs w:val="24"/>
              </w:rPr>
              <w:t>1.</w:t>
            </w:r>
          </w:p>
        </w:tc>
        <w:tc>
          <w:tcPr>
            <w:tcW w:w="1659" w:type="dxa"/>
            <w:tcBorders>
              <w:top w:val="single" w:sz="4" w:space="0" w:color="auto"/>
              <w:left w:val="single" w:sz="4" w:space="0" w:color="auto"/>
              <w:bottom w:val="single" w:sz="6" w:space="0" w:color="auto"/>
              <w:right w:val="single" w:sz="6" w:space="0" w:color="auto"/>
            </w:tcBorders>
          </w:tcPr>
          <w:p w:rsidR="00E30CE9" w:rsidRPr="00526544" w:rsidRDefault="00E30CE9" w:rsidP="009C0E1C">
            <w:pPr>
              <w:pStyle w:val="27"/>
              <w:widowControl/>
              <w:shd w:val="clear" w:color="auto" w:fill="auto"/>
              <w:spacing w:before="60" w:after="60" w:line="230" w:lineRule="exact"/>
              <w:rPr>
                <w:rFonts w:ascii="Times New Roman" w:hAnsi="Times New Roman" w:cs="Times New Roman"/>
                <w:color w:val="auto"/>
                <w:sz w:val="24"/>
                <w:szCs w:val="24"/>
              </w:rPr>
            </w:pPr>
          </w:p>
        </w:tc>
        <w:tc>
          <w:tcPr>
            <w:tcW w:w="2552" w:type="dxa"/>
            <w:gridSpan w:val="2"/>
            <w:tcBorders>
              <w:top w:val="single" w:sz="4" w:space="0" w:color="auto"/>
              <w:left w:val="single" w:sz="6" w:space="0" w:color="auto"/>
              <w:bottom w:val="single" w:sz="6" w:space="0" w:color="auto"/>
              <w:right w:val="single" w:sz="4" w:space="0" w:color="auto"/>
            </w:tcBorders>
          </w:tcPr>
          <w:p w:rsidR="00F33EED" w:rsidRPr="00526544" w:rsidRDefault="00E30CE9" w:rsidP="009C0E1C">
            <w:pPr>
              <w:spacing w:after="60" w:line="230" w:lineRule="exact"/>
              <w:jc w:val="left"/>
              <w:rPr>
                <w:rStyle w:val="FontStyle39"/>
                <w:spacing w:val="-4"/>
                <w:sz w:val="24"/>
                <w:szCs w:val="24"/>
              </w:rPr>
            </w:pPr>
            <w:r w:rsidRPr="00526544">
              <w:rPr>
                <w:sz w:val="24"/>
                <w:szCs w:val="24"/>
              </w:rPr>
              <w:t>Продукция военного назначения</w:t>
            </w:r>
          </w:p>
        </w:tc>
        <w:tc>
          <w:tcPr>
            <w:tcW w:w="2977" w:type="dxa"/>
            <w:gridSpan w:val="2"/>
            <w:tcBorders>
              <w:top w:val="single" w:sz="4" w:space="0" w:color="auto"/>
              <w:left w:val="single" w:sz="6" w:space="0" w:color="auto"/>
              <w:bottom w:val="single" w:sz="6" w:space="0" w:color="auto"/>
              <w:right w:val="single" w:sz="4" w:space="0" w:color="auto"/>
            </w:tcBorders>
          </w:tcPr>
          <w:p w:rsidR="00E30CE9" w:rsidRPr="00526544" w:rsidRDefault="00E30CE9" w:rsidP="009C0E1C">
            <w:pPr>
              <w:spacing w:after="60" w:line="230" w:lineRule="exact"/>
              <w:ind w:right="-57"/>
              <w:jc w:val="left"/>
              <w:rPr>
                <w:rStyle w:val="FontStyle39"/>
                <w:spacing w:val="-4"/>
                <w:sz w:val="24"/>
                <w:szCs w:val="24"/>
              </w:rPr>
            </w:pPr>
            <w:r w:rsidRPr="00526544">
              <w:rPr>
                <w:sz w:val="24"/>
                <w:szCs w:val="24"/>
              </w:rPr>
              <w:t>Список вооружения, военной техники и другой продукции и услуг военного назначения, подлежащих лицензированию при их экспорте и импорте, утвержденный постановлением Правительства Кыргызской Республики от 6 июля 2011</w:t>
            </w:r>
            <w:r w:rsidR="005D7BF1" w:rsidRPr="00526544">
              <w:rPr>
                <w:sz w:val="24"/>
                <w:szCs w:val="24"/>
              </w:rPr>
              <w:t> </w:t>
            </w:r>
            <w:r w:rsidRPr="00526544">
              <w:rPr>
                <w:sz w:val="24"/>
                <w:szCs w:val="24"/>
              </w:rPr>
              <w:t xml:space="preserve">года </w:t>
            </w:r>
            <w:r w:rsidR="00DF409E" w:rsidRPr="00526544">
              <w:rPr>
                <w:sz w:val="24"/>
                <w:szCs w:val="24"/>
              </w:rPr>
              <w:t>№ </w:t>
            </w:r>
            <w:r w:rsidRPr="00526544">
              <w:rPr>
                <w:sz w:val="24"/>
                <w:szCs w:val="24"/>
              </w:rPr>
              <w:t>370</w:t>
            </w:r>
          </w:p>
        </w:tc>
        <w:tc>
          <w:tcPr>
            <w:tcW w:w="1884" w:type="dxa"/>
            <w:gridSpan w:val="2"/>
            <w:tcBorders>
              <w:top w:val="single" w:sz="4" w:space="0" w:color="auto"/>
              <w:left w:val="single" w:sz="4" w:space="0" w:color="auto"/>
              <w:bottom w:val="single" w:sz="6" w:space="0" w:color="auto"/>
              <w:right w:val="single" w:sz="6" w:space="0" w:color="auto"/>
            </w:tcBorders>
          </w:tcPr>
          <w:p w:rsidR="00E30CE9" w:rsidRPr="00526544" w:rsidRDefault="00E30CE9" w:rsidP="009C0E1C">
            <w:pPr>
              <w:pStyle w:val="Style10"/>
              <w:widowControl/>
              <w:spacing w:after="60" w:line="230" w:lineRule="exact"/>
              <w:ind w:right="-57"/>
              <w:jc w:val="left"/>
              <w:rPr>
                <w:rStyle w:val="FontStyle39"/>
                <w:sz w:val="24"/>
              </w:rPr>
            </w:pPr>
          </w:p>
        </w:tc>
      </w:tr>
      <w:tr w:rsidR="00F33EED" w:rsidRPr="00526544">
        <w:tc>
          <w:tcPr>
            <w:tcW w:w="709" w:type="dxa"/>
            <w:tcBorders>
              <w:top w:val="single" w:sz="4" w:space="0" w:color="auto"/>
              <w:left w:val="single" w:sz="4" w:space="0" w:color="auto"/>
              <w:bottom w:val="single" w:sz="6" w:space="0" w:color="auto"/>
              <w:right w:val="single" w:sz="6" w:space="0" w:color="auto"/>
            </w:tcBorders>
          </w:tcPr>
          <w:p w:rsidR="00F33EED" w:rsidRPr="00526544" w:rsidRDefault="007637B5" w:rsidP="009C0E1C">
            <w:pPr>
              <w:spacing w:after="60" w:line="230" w:lineRule="exact"/>
              <w:rPr>
                <w:sz w:val="24"/>
                <w:szCs w:val="24"/>
              </w:rPr>
            </w:pPr>
            <w:r w:rsidRPr="00526544">
              <w:rPr>
                <w:sz w:val="24"/>
                <w:szCs w:val="24"/>
              </w:rPr>
              <w:t>2</w:t>
            </w:r>
            <w:r w:rsidR="00F33EED" w:rsidRPr="00526544">
              <w:rPr>
                <w:sz w:val="24"/>
                <w:szCs w:val="24"/>
              </w:rPr>
              <w:t>.</w:t>
            </w:r>
          </w:p>
        </w:tc>
        <w:tc>
          <w:tcPr>
            <w:tcW w:w="1659" w:type="dxa"/>
            <w:tcBorders>
              <w:top w:val="single" w:sz="4"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after="60" w:line="230" w:lineRule="exact"/>
              <w:jc w:val="left"/>
              <w:rPr>
                <w:rFonts w:ascii="Times New Roman" w:hAnsi="Times New Roman"/>
              </w:rPr>
            </w:pPr>
          </w:p>
        </w:tc>
        <w:tc>
          <w:tcPr>
            <w:tcW w:w="2552" w:type="dxa"/>
            <w:gridSpan w:val="2"/>
            <w:tcBorders>
              <w:top w:val="single" w:sz="4" w:space="0" w:color="auto"/>
              <w:left w:val="single" w:sz="6" w:space="0" w:color="auto"/>
              <w:bottom w:val="single" w:sz="6" w:space="0" w:color="auto"/>
              <w:right w:val="single" w:sz="4" w:space="0" w:color="auto"/>
            </w:tcBorders>
          </w:tcPr>
          <w:p w:rsidR="00F33EED" w:rsidRPr="00526544" w:rsidRDefault="00F33EED" w:rsidP="009C0E1C">
            <w:pPr>
              <w:pStyle w:val="Style10"/>
              <w:widowControl/>
              <w:spacing w:after="60" w:line="230" w:lineRule="exact"/>
              <w:jc w:val="left"/>
              <w:rPr>
                <w:rFonts w:ascii="Times New Roman" w:hAnsi="Times New Roman"/>
              </w:rPr>
            </w:pPr>
            <w:r w:rsidRPr="00526544">
              <w:rPr>
                <w:rFonts w:ascii="Times New Roman" w:hAnsi="Times New Roman"/>
              </w:rPr>
              <w:t>Озоноразрушающие вещества и содержащая их продукция</w:t>
            </w:r>
          </w:p>
        </w:tc>
        <w:tc>
          <w:tcPr>
            <w:tcW w:w="2977" w:type="dxa"/>
            <w:gridSpan w:val="2"/>
            <w:tcBorders>
              <w:top w:val="single" w:sz="4" w:space="0" w:color="auto"/>
              <w:left w:val="single" w:sz="6" w:space="0" w:color="auto"/>
              <w:bottom w:val="single" w:sz="6" w:space="0" w:color="auto"/>
              <w:right w:val="single" w:sz="4" w:space="0" w:color="auto"/>
            </w:tcBorders>
          </w:tcPr>
          <w:p w:rsidR="00F33EED" w:rsidRPr="00526544" w:rsidRDefault="00F33EED" w:rsidP="009C0E1C">
            <w:pPr>
              <w:pStyle w:val="Style10"/>
              <w:widowControl/>
              <w:spacing w:after="60" w:line="230" w:lineRule="exact"/>
              <w:ind w:right="-57"/>
              <w:jc w:val="left"/>
              <w:rPr>
                <w:rFonts w:ascii="Times New Roman" w:hAnsi="Times New Roman"/>
              </w:rPr>
            </w:pPr>
            <w:r w:rsidRPr="00526544">
              <w:rPr>
                <w:rFonts w:ascii="Times New Roman" w:hAnsi="Times New Roman"/>
                <w:spacing w:val="-4"/>
              </w:rPr>
              <w:t xml:space="preserve">Приложения </w:t>
            </w:r>
            <w:r w:rsidR="00B66540" w:rsidRPr="00526544">
              <w:rPr>
                <w:rFonts w:ascii="Times New Roman" w:hAnsi="Times New Roman"/>
                <w:spacing w:val="-4"/>
              </w:rPr>
              <w:t> </w:t>
            </w:r>
            <w:r w:rsidRPr="00526544">
              <w:rPr>
                <w:rFonts w:ascii="Times New Roman" w:hAnsi="Times New Roman"/>
                <w:spacing w:val="-4"/>
              </w:rPr>
              <w:t xml:space="preserve">1 и </w:t>
            </w:r>
            <w:r w:rsidR="00B66540" w:rsidRPr="00526544">
              <w:rPr>
                <w:rFonts w:ascii="Times New Roman" w:hAnsi="Times New Roman"/>
                <w:spacing w:val="-4"/>
              </w:rPr>
              <w:t> </w:t>
            </w:r>
            <w:r w:rsidRPr="00526544">
              <w:rPr>
                <w:rFonts w:ascii="Times New Roman" w:hAnsi="Times New Roman"/>
                <w:spacing w:val="-4"/>
              </w:rPr>
              <w:t>2</w:t>
            </w:r>
            <w:r w:rsidR="005F2779" w:rsidRPr="00526544">
              <w:rPr>
                <w:rFonts w:ascii="Times New Roman" w:hAnsi="Times New Roman"/>
                <w:spacing w:val="-4"/>
              </w:rPr>
              <w:br/>
            </w:r>
            <w:r w:rsidRPr="00526544">
              <w:rPr>
                <w:rFonts w:ascii="Times New Roman" w:hAnsi="Times New Roman"/>
              </w:rPr>
              <w:t xml:space="preserve"> к </w:t>
            </w:r>
            <w:r w:rsidRPr="00526544">
              <w:rPr>
                <w:rFonts w:ascii="Times New Roman" w:hAnsi="Times New Roman"/>
                <w:spacing w:val="-4"/>
              </w:rPr>
              <w:t xml:space="preserve">Положению </w:t>
            </w:r>
            <w:r w:rsidR="005F2779" w:rsidRPr="00526544">
              <w:rPr>
                <w:rFonts w:ascii="Times New Roman" w:hAnsi="Times New Roman"/>
                <w:spacing w:val="-4"/>
              </w:rPr>
              <w:br/>
            </w:r>
            <w:r w:rsidRPr="00526544">
              <w:rPr>
                <w:rFonts w:ascii="Times New Roman" w:hAnsi="Times New Roman"/>
                <w:spacing w:val="-4"/>
              </w:rPr>
              <w:t xml:space="preserve">о государственном регулировании ввоза и вывоза озоноразрушающих веществ и содержащей их продукции, утвержденному постановлением Правительства Kыргызской Республики от 19 сентября 2009 года </w:t>
            </w:r>
            <w:r w:rsidR="00DF409E" w:rsidRPr="00526544">
              <w:rPr>
                <w:rFonts w:ascii="Times New Roman" w:hAnsi="Times New Roman"/>
                <w:spacing w:val="-4"/>
              </w:rPr>
              <w:t>№ </w:t>
            </w:r>
            <w:r w:rsidRPr="00526544">
              <w:rPr>
                <w:rFonts w:ascii="Times New Roman" w:hAnsi="Times New Roman"/>
                <w:spacing w:val="-4"/>
              </w:rPr>
              <w:t>594</w:t>
            </w:r>
          </w:p>
        </w:tc>
        <w:tc>
          <w:tcPr>
            <w:tcW w:w="1884" w:type="dxa"/>
            <w:gridSpan w:val="2"/>
            <w:tcBorders>
              <w:top w:val="single" w:sz="4" w:space="0" w:color="auto"/>
              <w:left w:val="single" w:sz="4" w:space="0" w:color="auto"/>
              <w:bottom w:val="single" w:sz="6" w:space="0" w:color="auto"/>
              <w:right w:val="single" w:sz="6" w:space="0" w:color="auto"/>
            </w:tcBorders>
          </w:tcPr>
          <w:p w:rsidR="00F33EED" w:rsidRPr="00526544" w:rsidRDefault="00F33EED" w:rsidP="009C0E1C">
            <w:pPr>
              <w:spacing w:after="60" w:line="230" w:lineRule="exact"/>
              <w:ind w:right="-57"/>
              <w:jc w:val="left"/>
              <w:rPr>
                <w:sz w:val="24"/>
                <w:szCs w:val="24"/>
              </w:rPr>
            </w:pPr>
          </w:p>
        </w:tc>
      </w:tr>
      <w:tr w:rsidR="00E41AB8" w:rsidRPr="00526544">
        <w:tc>
          <w:tcPr>
            <w:tcW w:w="709" w:type="dxa"/>
            <w:tcBorders>
              <w:top w:val="single" w:sz="4" w:space="0" w:color="auto"/>
              <w:left w:val="single" w:sz="4" w:space="0" w:color="auto"/>
              <w:bottom w:val="single" w:sz="6" w:space="0" w:color="auto"/>
              <w:right w:val="single" w:sz="6" w:space="0" w:color="auto"/>
            </w:tcBorders>
          </w:tcPr>
          <w:p w:rsidR="00E41AB8" w:rsidRPr="00526544" w:rsidRDefault="007637B5" w:rsidP="009C0E1C">
            <w:pPr>
              <w:spacing w:after="60" w:line="230" w:lineRule="exact"/>
              <w:rPr>
                <w:sz w:val="24"/>
                <w:szCs w:val="24"/>
              </w:rPr>
            </w:pPr>
            <w:r w:rsidRPr="00526544">
              <w:rPr>
                <w:sz w:val="24"/>
                <w:szCs w:val="24"/>
              </w:rPr>
              <w:t>3.</w:t>
            </w:r>
          </w:p>
        </w:tc>
        <w:tc>
          <w:tcPr>
            <w:tcW w:w="1659" w:type="dxa"/>
            <w:tcBorders>
              <w:top w:val="single" w:sz="4" w:space="0" w:color="auto"/>
              <w:left w:val="single" w:sz="4" w:space="0" w:color="auto"/>
              <w:bottom w:val="single" w:sz="6" w:space="0" w:color="auto"/>
              <w:right w:val="single" w:sz="6" w:space="0" w:color="auto"/>
            </w:tcBorders>
          </w:tcPr>
          <w:p w:rsidR="00E41AB8" w:rsidRPr="00526544" w:rsidRDefault="00E41AB8" w:rsidP="009C0E1C">
            <w:pPr>
              <w:pStyle w:val="Style10"/>
              <w:widowControl/>
              <w:spacing w:after="60" w:line="230" w:lineRule="exact"/>
              <w:jc w:val="left"/>
              <w:rPr>
                <w:rFonts w:ascii="Times New Roman" w:hAnsi="Times New Roman"/>
              </w:rPr>
            </w:pPr>
          </w:p>
        </w:tc>
        <w:tc>
          <w:tcPr>
            <w:tcW w:w="2552" w:type="dxa"/>
            <w:gridSpan w:val="2"/>
            <w:tcBorders>
              <w:top w:val="single" w:sz="4" w:space="0" w:color="auto"/>
              <w:left w:val="single" w:sz="6" w:space="0" w:color="auto"/>
              <w:bottom w:val="single" w:sz="6" w:space="0" w:color="auto"/>
              <w:right w:val="single" w:sz="4" w:space="0" w:color="auto"/>
            </w:tcBorders>
          </w:tcPr>
          <w:p w:rsidR="00E41AB8" w:rsidRPr="00526544" w:rsidRDefault="00E41AB8" w:rsidP="009C0E1C">
            <w:pPr>
              <w:pStyle w:val="Style10"/>
              <w:widowControl/>
              <w:spacing w:after="60" w:line="230" w:lineRule="exact"/>
              <w:jc w:val="left"/>
              <w:rPr>
                <w:rFonts w:ascii="Times New Roman" w:hAnsi="Times New Roman"/>
              </w:rPr>
            </w:pPr>
            <w:r w:rsidRPr="00526544">
              <w:rPr>
                <w:rFonts w:ascii="Times New Roman" w:hAnsi="Times New Roman"/>
              </w:rPr>
              <w:t>Национальный контрольный список контролируемой продукции</w:t>
            </w:r>
            <w:r w:rsidR="00B96589" w:rsidRPr="00526544">
              <w:rPr>
                <w:rFonts w:ascii="Times New Roman" w:hAnsi="Times New Roman"/>
              </w:rPr>
              <w:t xml:space="preserve">, утвержденный </w:t>
            </w:r>
            <w:r w:rsidR="00886A3A" w:rsidRPr="00526544">
              <w:rPr>
                <w:rFonts w:ascii="Times New Roman" w:hAnsi="Times New Roman"/>
              </w:rPr>
              <w:t>П</w:t>
            </w:r>
            <w:r w:rsidR="00B96589" w:rsidRPr="00526544">
              <w:rPr>
                <w:rFonts w:ascii="Times New Roman" w:hAnsi="Times New Roman"/>
              </w:rPr>
              <w:t>равительством К</w:t>
            </w:r>
            <w:r w:rsidR="00326E57" w:rsidRPr="00526544">
              <w:rPr>
                <w:rFonts w:ascii="Times New Roman" w:hAnsi="Times New Roman"/>
              </w:rPr>
              <w:t xml:space="preserve">ыргызской </w:t>
            </w:r>
            <w:r w:rsidR="00B96589" w:rsidRPr="00526544">
              <w:rPr>
                <w:rFonts w:ascii="Times New Roman" w:hAnsi="Times New Roman"/>
              </w:rPr>
              <w:t>Р</w:t>
            </w:r>
            <w:r w:rsidR="00326E57" w:rsidRPr="00526544">
              <w:rPr>
                <w:rFonts w:ascii="Times New Roman" w:hAnsi="Times New Roman"/>
              </w:rPr>
              <w:t>еспублики</w:t>
            </w:r>
          </w:p>
        </w:tc>
        <w:tc>
          <w:tcPr>
            <w:tcW w:w="2977" w:type="dxa"/>
            <w:gridSpan w:val="2"/>
            <w:tcBorders>
              <w:top w:val="single" w:sz="4" w:space="0" w:color="auto"/>
              <w:left w:val="single" w:sz="6" w:space="0" w:color="auto"/>
              <w:bottom w:val="single" w:sz="6" w:space="0" w:color="auto"/>
              <w:right w:val="single" w:sz="4" w:space="0" w:color="auto"/>
            </w:tcBorders>
          </w:tcPr>
          <w:p w:rsidR="00E41AB8" w:rsidRPr="00526544" w:rsidRDefault="00E41AB8" w:rsidP="009C0E1C">
            <w:pPr>
              <w:pStyle w:val="Style10"/>
              <w:widowControl/>
              <w:spacing w:after="60" w:line="230" w:lineRule="exact"/>
              <w:ind w:right="-57"/>
              <w:jc w:val="left"/>
              <w:rPr>
                <w:rFonts w:ascii="Times New Roman" w:hAnsi="Times New Roman"/>
                <w:spacing w:val="-4"/>
              </w:rPr>
            </w:pPr>
            <w:r w:rsidRPr="00526544">
              <w:rPr>
                <w:rFonts w:ascii="Times New Roman" w:hAnsi="Times New Roman"/>
                <w:spacing w:val="-4"/>
              </w:rPr>
              <w:t xml:space="preserve">Постановление Правительства </w:t>
            </w:r>
            <w:r w:rsidR="00B96589" w:rsidRPr="00526544">
              <w:rPr>
                <w:rFonts w:ascii="Times New Roman" w:hAnsi="Times New Roman"/>
                <w:spacing w:val="-4"/>
              </w:rPr>
              <w:t>Кыргызской</w:t>
            </w:r>
            <w:r w:rsidRPr="00526544">
              <w:rPr>
                <w:rFonts w:ascii="Times New Roman" w:hAnsi="Times New Roman"/>
                <w:spacing w:val="-4"/>
              </w:rPr>
              <w:t xml:space="preserve"> Республики от 2 апреля 2014</w:t>
            </w:r>
            <w:r w:rsidR="006961F4" w:rsidRPr="00526544">
              <w:rPr>
                <w:rFonts w:ascii="Times New Roman" w:hAnsi="Times New Roman"/>
                <w:spacing w:val="-4"/>
              </w:rPr>
              <w:t> </w:t>
            </w:r>
            <w:r w:rsidRPr="00526544">
              <w:rPr>
                <w:rFonts w:ascii="Times New Roman" w:hAnsi="Times New Roman"/>
                <w:spacing w:val="-4"/>
              </w:rPr>
              <w:t xml:space="preserve">года </w:t>
            </w:r>
            <w:r w:rsidR="00DF409E" w:rsidRPr="00526544">
              <w:rPr>
                <w:rFonts w:ascii="Times New Roman" w:hAnsi="Times New Roman"/>
                <w:spacing w:val="-4"/>
              </w:rPr>
              <w:t>№ </w:t>
            </w:r>
            <w:r w:rsidR="006961F4" w:rsidRPr="00526544">
              <w:rPr>
                <w:rFonts w:ascii="Times New Roman" w:hAnsi="Times New Roman"/>
                <w:spacing w:val="-4"/>
              </w:rPr>
              <w:t>197</w:t>
            </w:r>
          </w:p>
        </w:tc>
        <w:tc>
          <w:tcPr>
            <w:tcW w:w="1884" w:type="dxa"/>
            <w:gridSpan w:val="2"/>
            <w:tcBorders>
              <w:top w:val="single" w:sz="4" w:space="0" w:color="auto"/>
              <w:left w:val="single" w:sz="4" w:space="0" w:color="auto"/>
              <w:bottom w:val="single" w:sz="6" w:space="0" w:color="auto"/>
              <w:right w:val="single" w:sz="6" w:space="0" w:color="auto"/>
            </w:tcBorders>
          </w:tcPr>
          <w:p w:rsidR="00E41AB8" w:rsidRPr="00526544" w:rsidRDefault="00E41AB8" w:rsidP="009C0E1C">
            <w:pPr>
              <w:spacing w:after="60" w:line="230" w:lineRule="exact"/>
              <w:ind w:right="-57"/>
              <w:jc w:val="left"/>
              <w:rPr>
                <w:sz w:val="24"/>
                <w:szCs w:val="24"/>
              </w:rPr>
            </w:pPr>
          </w:p>
        </w:tc>
      </w:tr>
      <w:tr w:rsidR="00F06A23" w:rsidRPr="00526544">
        <w:tc>
          <w:tcPr>
            <w:tcW w:w="9781" w:type="dxa"/>
            <w:gridSpan w:val="8"/>
            <w:tcBorders>
              <w:top w:val="single" w:sz="4" w:space="0" w:color="auto"/>
              <w:left w:val="single" w:sz="4" w:space="0" w:color="auto"/>
              <w:bottom w:val="single" w:sz="6" w:space="0" w:color="auto"/>
              <w:right w:val="single" w:sz="6" w:space="0" w:color="auto"/>
            </w:tcBorders>
          </w:tcPr>
          <w:p w:rsidR="00F06A23" w:rsidRPr="00526544" w:rsidRDefault="00F06A23" w:rsidP="009C0E1C">
            <w:pPr>
              <w:pStyle w:val="Style10"/>
              <w:keepNext/>
              <w:widowControl/>
              <w:spacing w:before="120" w:after="120" w:line="230" w:lineRule="exact"/>
              <w:ind w:right="-57"/>
              <w:rPr>
                <w:rStyle w:val="FontStyle39"/>
                <w:b/>
                <w:sz w:val="24"/>
              </w:rPr>
            </w:pPr>
            <w:r w:rsidRPr="00526544">
              <w:rPr>
                <w:rFonts w:ascii="Times New Roman" w:hAnsi="Times New Roman"/>
                <w:b/>
              </w:rPr>
              <w:t>Лицензирование экспорта, экспортный контроль</w:t>
            </w:r>
          </w:p>
        </w:tc>
      </w:tr>
      <w:tr w:rsidR="00F33EED" w:rsidRPr="00526544">
        <w:trPr>
          <w:cantSplit/>
        </w:trPr>
        <w:tc>
          <w:tcPr>
            <w:tcW w:w="709" w:type="dxa"/>
            <w:tcBorders>
              <w:top w:val="single" w:sz="4" w:space="0" w:color="auto"/>
              <w:left w:val="single" w:sz="4" w:space="0" w:color="auto"/>
              <w:bottom w:val="single" w:sz="6" w:space="0" w:color="auto"/>
              <w:right w:val="single" w:sz="6" w:space="0" w:color="auto"/>
            </w:tcBorders>
          </w:tcPr>
          <w:p w:rsidR="00F33EED" w:rsidRPr="00526544" w:rsidRDefault="00F33EED" w:rsidP="009C0E1C">
            <w:pPr>
              <w:spacing w:after="60" w:line="230" w:lineRule="exact"/>
              <w:rPr>
                <w:sz w:val="24"/>
                <w:szCs w:val="24"/>
              </w:rPr>
            </w:pPr>
            <w:r w:rsidRPr="00526544">
              <w:rPr>
                <w:sz w:val="24"/>
                <w:szCs w:val="24"/>
              </w:rPr>
              <w:t>1.</w:t>
            </w:r>
          </w:p>
        </w:tc>
        <w:tc>
          <w:tcPr>
            <w:tcW w:w="1659" w:type="dxa"/>
            <w:tcBorders>
              <w:top w:val="single" w:sz="4" w:space="0" w:color="auto"/>
              <w:left w:val="single" w:sz="4" w:space="0" w:color="auto"/>
              <w:bottom w:val="single" w:sz="6" w:space="0" w:color="auto"/>
              <w:right w:val="single" w:sz="6" w:space="0" w:color="auto"/>
            </w:tcBorders>
          </w:tcPr>
          <w:p w:rsidR="00F33EED" w:rsidRPr="00526544" w:rsidRDefault="00F33EED" w:rsidP="009C0E1C">
            <w:pPr>
              <w:spacing w:after="60" w:line="230" w:lineRule="exact"/>
              <w:jc w:val="left"/>
              <w:rPr>
                <w:sz w:val="24"/>
                <w:szCs w:val="24"/>
              </w:rPr>
            </w:pPr>
          </w:p>
        </w:tc>
        <w:tc>
          <w:tcPr>
            <w:tcW w:w="2552" w:type="dxa"/>
            <w:gridSpan w:val="2"/>
            <w:tcBorders>
              <w:top w:val="single" w:sz="4" w:space="0" w:color="auto"/>
              <w:left w:val="single" w:sz="6" w:space="0" w:color="auto"/>
              <w:bottom w:val="single" w:sz="6" w:space="0" w:color="auto"/>
              <w:right w:val="single" w:sz="4" w:space="0" w:color="auto"/>
            </w:tcBorders>
          </w:tcPr>
          <w:p w:rsidR="00F33EED" w:rsidRPr="00526544" w:rsidRDefault="00F33EED" w:rsidP="009C0E1C">
            <w:pPr>
              <w:pStyle w:val="27"/>
              <w:widowControl/>
              <w:shd w:val="clear" w:color="auto" w:fill="auto"/>
              <w:spacing w:before="60" w:after="60" w:line="230" w:lineRule="exact"/>
              <w:rPr>
                <w:rFonts w:ascii="Times New Roman" w:hAnsi="Times New Roman" w:cs="Times New Roman"/>
                <w:color w:val="auto"/>
                <w:sz w:val="24"/>
                <w:szCs w:val="24"/>
              </w:rPr>
            </w:pPr>
            <w:r w:rsidRPr="00526544">
              <w:rPr>
                <w:rFonts w:ascii="Times New Roman" w:hAnsi="Times New Roman" w:cs="Times New Roman"/>
                <w:color w:val="auto"/>
                <w:sz w:val="24"/>
                <w:szCs w:val="24"/>
              </w:rPr>
              <w:t>Продукция военного назначения</w:t>
            </w:r>
          </w:p>
        </w:tc>
        <w:tc>
          <w:tcPr>
            <w:tcW w:w="2977" w:type="dxa"/>
            <w:gridSpan w:val="2"/>
            <w:tcBorders>
              <w:top w:val="single" w:sz="4" w:space="0" w:color="auto"/>
              <w:left w:val="single" w:sz="6" w:space="0" w:color="auto"/>
              <w:bottom w:val="single" w:sz="6" w:space="0" w:color="auto"/>
              <w:right w:val="single" w:sz="4" w:space="0" w:color="auto"/>
            </w:tcBorders>
          </w:tcPr>
          <w:p w:rsidR="00F33EED" w:rsidRPr="00526544" w:rsidRDefault="00F33EED" w:rsidP="009C0E1C">
            <w:pPr>
              <w:pStyle w:val="27"/>
              <w:widowControl/>
              <w:shd w:val="clear" w:color="auto" w:fill="auto"/>
              <w:spacing w:before="60" w:after="60" w:line="230" w:lineRule="exact"/>
              <w:ind w:right="-57"/>
              <w:rPr>
                <w:rFonts w:ascii="Times New Roman" w:hAnsi="Times New Roman" w:cs="Times New Roman"/>
                <w:color w:val="auto"/>
                <w:spacing w:val="-4"/>
                <w:sz w:val="24"/>
                <w:szCs w:val="24"/>
              </w:rPr>
            </w:pPr>
            <w:r w:rsidRPr="00526544">
              <w:rPr>
                <w:rFonts w:ascii="Times New Roman" w:hAnsi="Times New Roman" w:cs="Times New Roman"/>
                <w:color w:val="auto"/>
                <w:spacing w:val="-4"/>
                <w:sz w:val="24"/>
                <w:szCs w:val="24"/>
              </w:rPr>
              <w:t>Список вооружения, военной техники и другой продукции и услуг военного назначения, подлежащих лицензирова</w:t>
            </w:r>
            <w:r w:rsidR="00DF2AB3" w:rsidRPr="00526544">
              <w:rPr>
                <w:rFonts w:ascii="Times New Roman" w:hAnsi="Times New Roman"/>
                <w:spacing w:val="-4"/>
              </w:rPr>
              <w:softHyphen/>
            </w:r>
            <w:r w:rsidRPr="00526544">
              <w:rPr>
                <w:rFonts w:ascii="Times New Roman" w:hAnsi="Times New Roman" w:cs="Times New Roman"/>
                <w:color w:val="auto"/>
                <w:spacing w:val="-4"/>
                <w:sz w:val="24"/>
                <w:szCs w:val="24"/>
              </w:rPr>
              <w:t>нию при их экспорте и импорте, утвержденный постановлением Правитель</w:t>
            </w:r>
            <w:r w:rsidR="00DF2AB3" w:rsidRPr="00526544">
              <w:rPr>
                <w:rFonts w:ascii="Times New Roman" w:hAnsi="Times New Roman"/>
                <w:spacing w:val="-4"/>
              </w:rPr>
              <w:softHyphen/>
            </w:r>
            <w:r w:rsidRPr="00526544">
              <w:rPr>
                <w:rFonts w:ascii="Times New Roman" w:hAnsi="Times New Roman" w:cs="Times New Roman"/>
                <w:color w:val="auto"/>
                <w:spacing w:val="-4"/>
                <w:sz w:val="24"/>
                <w:szCs w:val="24"/>
              </w:rPr>
              <w:t xml:space="preserve">ства Кыргызской Республики от 6 июля 2011 года </w:t>
            </w:r>
            <w:r w:rsidR="00DF409E" w:rsidRPr="00526544">
              <w:rPr>
                <w:rFonts w:ascii="Times New Roman" w:hAnsi="Times New Roman" w:cs="Times New Roman"/>
                <w:color w:val="auto"/>
                <w:spacing w:val="-4"/>
                <w:sz w:val="24"/>
                <w:szCs w:val="24"/>
              </w:rPr>
              <w:t>№ </w:t>
            </w:r>
            <w:r w:rsidRPr="00526544">
              <w:rPr>
                <w:rFonts w:ascii="Times New Roman" w:hAnsi="Times New Roman" w:cs="Times New Roman"/>
                <w:color w:val="auto"/>
                <w:spacing w:val="-4"/>
                <w:sz w:val="24"/>
                <w:szCs w:val="24"/>
              </w:rPr>
              <w:t>370</w:t>
            </w:r>
          </w:p>
        </w:tc>
        <w:tc>
          <w:tcPr>
            <w:tcW w:w="1884" w:type="dxa"/>
            <w:gridSpan w:val="2"/>
            <w:tcBorders>
              <w:top w:val="single" w:sz="4"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after="60" w:line="230" w:lineRule="exact"/>
              <w:jc w:val="left"/>
              <w:rPr>
                <w:rStyle w:val="FontStyle39"/>
                <w:sz w:val="24"/>
              </w:rPr>
            </w:pPr>
          </w:p>
        </w:tc>
      </w:tr>
      <w:tr w:rsidR="00F33EED" w:rsidRPr="00526544">
        <w:tc>
          <w:tcPr>
            <w:tcW w:w="709" w:type="dxa"/>
            <w:tcBorders>
              <w:top w:val="single" w:sz="4" w:space="0" w:color="auto"/>
              <w:left w:val="single" w:sz="4" w:space="0" w:color="auto"/>
              <w:bottom w:val="single" w:sz="6" w:space="0" w:color="auto"/>
              <w:right w:val="single" w:sz="6" w:space="0" w:color="auto"/>
            </w:tcBorders>
          </w:tcPr>
          <w:p w:rsidR="00F33EED" w:rsidRPr="00526544" w:rsidRDefault="007637B5" w:rsidP="009C0E1C">
            <w:pPr>
              <w:pStyle w:val="Style10"/>
              <w:widowControl/>
              <w:spacing w:after="60" w:line="230" w:lineRule="exact"/>
              <w:rPr>
                <w:rFonts w:ascii="Times New Roman" w:hAnsi="Times New Roman"/>
              </w:rPr>
            </w:pPr>
            <w:r w:rsidRPr="00526544">
              <w:rPr>
                <w:rFonts w:ascii="Times New Roman" w:hAnsi="Times New Roman"/>
              </w:rPr>
              <w:t>2</w:t>
            </w:r>
            <w:r w:rsidR="00F33EED" w:rsidRPr="00526544">
              <w:rPr>
                <w:rFonts w:ascii="Times New Roman" w:hAnsi="Times New Roman"/>
              </w:rPr>
              <w:t>.</w:t>
            </w:r>
          </w:p>
        </w:tc>
        <w:tc>
          <w:tcPr>
            <w:tcW w:w="1659" w:type="dxa"/>
            <w:tcBorders>
              <w:top w:val="single" w:sz="4"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after="60" w:line="230" w:lineRule="exact"/>
              <w:jc w:val="left"/>
              <w:rPr>
                <w:rFonts w:ascii="Times New Roman" w:hAnsi="Times New Roman"/>
              </w:rPr>
            </w:pPr>
            <w:r w:rsidRPr="00526544">
              <w:rPr>
                <w:rFonts w:ascii="Times New Roman" w:hAnsi="Times New Roman"/>
              </w:rPr>
              <w:t xml:space="preserve">7404, 7503, </w:t>
            </w:r>
            <w:r w:rsidRPr="00526544">
              <w:rPr>
                <w:rFonts w:ascii="Times New Roman" w:hAnsi="Times New Roman"/>
              </w:rPr>
              <w:br/>
              <w:t>7602, 8002,</w:t>
            </w:r>
            <w:r w:rsidRPr="00526544">
              <w:rPr>
                <w:rFonts w:ascii="Times New Roman" w:hAnsi="Times New Roman"/>
              </w:rPr>
              <w:br/>
              <w:t>8101–8111</w:t>
            </w:r>
          </w:p>
        </w:tc>
        <w:tc>
          <w:tcPr>
            <w:tcW w:w="2552" w:type="dxa"/>
            <w:gridSpan w:val="2"/>
            <w:tcBorders>
              <w:top w:val="single" w:sz="4" w:space="0" w:color="auto"/>
              <w:left w:val="single" w:sz="6" w:space="0" w:color="auto"/>
              <w:bottom w:val="single" w:sz="6" w:space="0" w:color="auto"/>
              <w:right w:val="single" w:sz="4" w:space="0" w:color="auto"/>
            </w:tcBorders>
          </w:tcPr>
          <w:p w:rsidR="00F33EED" w:rsidRPr="00526544" w:rsidRDefault="00F33EED" w:rsidP="009C0E1C">
            <w:pPr>
              <w:pStyle w:val="Style10"/>
              <w:widowControl/>
              <w:spacing w:after="60" w:line="230" w:lineRule="exact"/>
              <w:jc w:val="left"/>
              <w:rPr>
                <w:rFonts w:ascii="Times New Roman" w:hAnsi="Times New Roman"/>
              </w:rPr>
            </w:pPr>
            <w:r w:rsidRPr="00526544">
              <w:rPr>
                <w:rFonts w:ascii="Times New Roman" w:hAnsi="Times New Roman"/>
              </w:rPr>
              <w:t xml:space="preserve">Лом и отходы цветных металлов </w:t>
            </w:r>
          </w:p>
        </w:tc>
        <w:tc>
          <w:tcPr>
            <w:tcW w:w="2977" w:type="dxa"/>
            <w:gridSpan w:val="2"/>
            <w:tcBorders>
              <w:top w:val="single" w:sz="4" w:space="0" w:color="auto"/>
              <w:left w:val="single" w:sz="6" w:space="0" w:color="auto"/>
              <w:bottom w:val="single" w:sz="6" w:space="0" w:color="auto"/>
              <w:right w:val="single" w:sz="4" w:space="0" w:color="auto"/>
            </w:tcBorders>
          </w:tcPr>
          <w:p w:rsidR="00F33EED" w:rsidRPr="00526544" w:rsidRDefault="00F06A23" w:rsidP="009C0E1C">
            <w:pPr>
              <w:pStyle w:val="Style10"/>
              <w:widowControl/>
              <w:spacing w:after="60" w:line="230" w:lineRule="exact"/>
              <w:jc w:val="left"/>
              <w:rPr>
                <w:rFonts w:ascii="Times New Roman" w:hAnsi="Times New Roman"/>
              </w:rPr>
            </w:pPr>
            <w:r w:rsidRPr="00526544">
              <w:rPr>
                <w:rFonts w:ascii="Times New Roman" w:hAnsi="Times New Roman"/>
              </w:rPr>
              <w:t xml:space="preserve">Постановление Правительства Кыргызской Республики от 24 марта 2016 года </w:t>
            </w:r>
            <w:r w:rsidR="00DF409E" w:rsidRPr="00526544">
              <w:rPr>
                <w:rFonts w:ascii="Times New Roman" w:hAnsi="Times New Roman"/>
              </w:rPr>
              <w:t>№ </w:t>
            </w:r>
            <w:r w:rsidRPr="00526544">
              <w:rPr>
                <w:rFonts w:ascii="Times New Roman" w:hAnsi="Times New Roman"/>
              </w:rPr>
              <w:t>142</w:t>
            </w:r>
          </w:p>
        </w:tc>
        <w:tc>
          <w:tcPr>
            <w:tcW w:w="1884" w:type="dxa"/>
            <w:gridSpan w:val="2"/>
            <w:tcBorders>
              <w:top w:val="single" w:sz="4"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after="60" w:line="230" w:lineRule="exact"/>
              <w:jc w:val="left"/>
              <w:rPr>
                <w:rStyle w:val="FontStyle39"/>
                <w:sz w:val="24"/>
              </w:rPr>
            </w:pPr>
          </w:p>
        </w:tc>
      </w:tr>
      <w:tr w:rsidR="00F33EED" w:rsidRPr="00526544">
        <w:tc>
          <w:tcPr>
            <w:tcW w:w="709" w:type="dxa"/>
            <w:tcBorders>
              <w:top w:val="single" w:sz="4" w:space="0" w:color="auto"/>
              <w:left w:val="single" w:sz="4" w:space="0" w:color="auto"/>
              <w:bottom w:val="single" w:sz="4" w:space="0" w:color="auto"/>
              <w:right w:val="single" w:sz="6" w:space="0" w:color="auto"/>
            </w:tcBorders>
          </w:tcPr>
          <w:p w:rsidR="00F33EED" w:rsidRPr="00526544" w:rsidRDefault="007637B5" w:rsidP="009C0E1C">
            <w:pPr>
              <w:pStyle w:val="Style10"/>
              <w:widowControl/>
              <w:spacing w:after="60" w:line="230" w:lineRule="exact"/>
              <w:rPr>
                <w:rFonts w:ascii="Times New Roman" w:hAnsi="Times New Roman"/>
              </w:rPr>
            </w:pPr>
            <w:r w:rsidRPr="00526544">
              <w:rPr>
                <w:rFonts w:ascii="Times New Roman" w:hAnsi="Times New Roman"/>
              </w:rPr>
              <w:t>3</w:t>
            </w:r>
            <w:r w:rsidR="00F33EED" w:rsidRPr="00526544">
              <w:rPr>
                <w:rFonts w:ascii="Times New Roman" w:hAnsi="Times New Roman"/>
              </w:rPr>
              <w:t>.</w:t>
            </w:r>
          </w:p>
        </w:tc>
        <w:tc>
          <w:tcPr>
            <w:tcW w:w="1659" w:type="dxa"/>
            <w:tcBorders>
              <w:top w:val="single" w:sz="4" w:space="0" w:color="auto"/>
              <w:left w:val="single" w:sz="4" w:space="0" w:color="auto"/>
              <w:bottom w:val="single" w:sz="4" w:space="0" w:color="auto"/>
              <w:right w:val="single" w:sz="6" w:space="0" w:color="auto"/>
            </w:tcBorders>
          </w:tcPr>
          <w:p w:rsidR="00F33EED" w:rsidRPr="00526544" w:rsidRDefault="00F33EED" w:rsidP="009C0E1C">
            <w:pPr>
              <w:pStyle w:val="Style10"/>
              <w:widowControl/>
              <w:spacing w:after="60" w:line="230" w:lineRule="exact"/>
              <w:jc w:val="left"/>
              <w:rPr>
                <w:rFonts w:ascii="Times New Roman" w:hAnsi="Times New Roman"/>
              </w:rPr>
            </w:pPr>
          </w:p>
        </w:tc>
        <w:tc>
          <w:tcPr>
            <w:tcW w:w="2552" w:type="dxa"/>
            <w:gridSpan w:val="2"/>
            <w:tcBorders>
              <w:top w:val="single" w:sz="4" w:space="0" w:color="auto"/>
              <w:left w:val="single" w:sz="6" w:space="0" w:color="auto"/>
              <w:bottom w:val="single" w:sz="4" w:space="0" w:color="auto"/>
              <w:right w:val="single" w:sz="4" w:space="0" w:color="auto"/>
            </w:tcBorders>
          </w:tcPr>
          <w:p w:rsidR="00F33EED" w:rsidRPr="00526544" w:rsidRDefault="00F33EED" w:rsidP="009C0E1C">
            <w:pPr>
              <w:pStyle w:val="27"/>
              <w:widowControl/>
              <w:shd w:val="clear" w:color="auto" w:fill="auto"/>
              <w:spacing w:before="60" w:after="60" w:line="230" w:lineRule="exact"/>
              <w:rPr>
                <w:rFonts w:ascii="Times New Roman" w:hAnsi="Times New Roman" w:cs="Times New Roman"/>
                <w:color w:val="auto"/>
                <w:sz w:val="24"/>
                <w:szCs w:val="24"/>
              </w:rPr>
            </w:pPr>
            <w:r w:rsidRPr="00526544">
              <w:rPr>
                <w:rFonts w:ascii="Times New Roman" w:hAnsi="Times New Roman" w:cs="Times New Roman"/>
                <w:color w:val="auto"/>
                <w:sz w:val="24"/>
                <w:szCs w:val="24"/>
              </w:rPr>
              <w:t>Озоноразрушающие вещества и содержащая их продукция</w:t>
            </w:r>
          </w:p>
        </w:tc>
        <w:tc>
          <w:tcPr>
            <w:tcW w:w="2977" w:type="dxa"/>
            <w:gridSpan w:val="2"/>
            <w:tcBorders>
              <w:top w:val="single" w:sz="4" w:space="0" w:color="auto"/>
              <w:left w:val="single" w:sz="6" w:space="0" w:color="auto"/>
              <w:bottom w:val="single" w:sz="4" w:space="0" w:color="auto"/>
              <w:right w:val="single" w:sz="4" w:space="0" w:color="auto"/>
            </w:tcBorders>
          </w:tcPr>
          <w:p w:rsidR="00F33EED" w:rsidRPr="00526544" w:rsidRDefault="00F33EED" w:rsidP="009C0E1C">
            <w:pPr>
              <w:pStyle w:val="27"/>
              <w:widowControl/>
              <w:shd w:val="clear" w:color="auto" w:fill="auto"/>
              <w:spacing w:before="60" w:after="60" w:line="230" w:lineRule="exact"/>
              <w:ind w:right="-57"/>
              <w:rPr>
                <w:rFonts w:ascii="Times New Roman" w:hAnsi="Times New Roman" w:cs="Times New Roman"/>
                <w:color w:val="auto"/>
                <w:sz w:val="24"/>
                <w:szCs w:val="24"/>
              </w:rPr>
            </w:pPr>
            <w:r w:rsidRPr="00526544">
              <w:rPr>
                <w:rFonts w:ascii="Times New Roman" w:hAnsi="Times New Roman" w:cs="Times New Roman"/>
                <w:color w:val="auto"/>
                <w:sz w:val="24"/>
                <w:szCs w:val="24"/>
              </w:rPr>
              <w:t xml:space="preserve">Приложения </w:t>
            </w:r>
            <w:r w:rsidR="00B66540" w:rsidRPr="00526544">
              <w:rPr>
                <w:rFonts w:ascii="Times New Roman" w:hAnsi="Times New Roman" w:cs="Times New Roman"/>
                <w:color w:val="auto"/>
                <w:sz w:val="24"/>
                <w:szCs w:val="24"/>
              </w:rPr>
              <w:t> </w:t>
            </w:r>
            <w:r w:rsidRPr="00526544">
              <w:rPr>
                <w:rFonts w:ascii="Times New Roman" w:hAnsi="Times New Roman" w:cs="Times New Roman"/>
                <w:color w:val="auto"/>
                <w:sz w:val="24"/>
                <w:szCs w:val="24"/>
              </w:rPr>
              <w:t xml:space="preserve">1 и </w:t>
            </w:r>
            <w:r w:rsidR="00B66540" w:rsidRPr="00526544">
              <w:rPr>
                <w:rFonts w:ascii="Times New Roman" w:hAnsi="Times New Roman" w:cs="Times New Roman"/>
                <w:color w:val="auto"/>
                <w:sz w:val="24"/>
                <w:szCs w:val="24"/>
              </w:rPr>
              <w:t> </w:t>
            </w:r>
            <w:r w:rsidRPr="00526544">
              <w:rPr>
                <w:rFonts w:ascii="Times New Roman" w:hAnsi="Times New Roman" w:cs="Times New Roman"/>
                <w:color w:val="auto"/>
                <w:sz w:val="24"/>
                <w:szCs w:val="24"/>
              </w:rPr>
              <w:t xml:space="preserve">2 к Положению </w:t>
            </w:r>
            <w:r w:rsidR="005F2779" w:rsidRPr="00526544">
              <w:rPr>
                <w:rFonts w:ascii="Times New Roman" w:hAnsi="Times New Roman" w:cs="Times New Roman"/>
                <w:color w:val="auto"/>
                <w:sz w:val="24"/>
                <w:szCs w:val="24"/>
              </w:rPr>
              <w:br/>
            </w:r>
            <w:r w:rsidRPr="00526544">
              <w:rPr>
                <w:rFonts w:ascii="Times New Roman" w:hAnsi="Times New Roman" w:cs="Times New Roman"/>
                <w:color w:val="auto"/>
                <w:sz w:val="24"/>
                <w:szCs w:val="24"/>
              </w:rPr>
              <w:t xml:space="preserve">о государственном регулировании ввоза и вывоза озоноразрушающих веществ и содержащей их продукции, утвержденному </w:t>
            </w:r>
            <w:r w:rsidRPr="00526544">
              <w:rPr>
                <w:rFonts w:ascii="Times New Roman" w:hAnsi="Times New Roman" w:cs="Times New Roman"/>
                <w:color w:val="auto"/>
                <w:sz w:val="24"/>
                <w:szCs w:val="24"/>
              </w:rPr>
              <w:lastRenderedPageBreak/>
              <w:t xml:space="preserve">постановлением Правительства </w:t>
            </w:r>
            <w:r w:rsidR="00DF2AB3" w:rsidRPr="00526544">
              <w:rPr>
                <w:rFonts w:ascii="Times New Roman" w:hAnsi="Times New Roman" w:cs="Times New Roman"/>
                <w:color w:val="auto"/>
                <w:sz w:val="24"/>
                <w:szCs w:val="24"/>
                <w:lang w:bidi="ar-SA"/>
              </w:rPr>
              <w:t>К</w:t>
            </w:r>
            <w:r w:rsidR="00DF2AB3" w:rsidRPr="00526544">
              <w:rPr>
                <w:rFonts w:ascii="Times New Roman" w:hAnsi="Times New Roman" w:cs="Times New Roman"/>
                <w:color w:val="auto"/>
                <w:sz w:val="24"/>
                <w:szCs w:val="24"/>
              </w:rPr>
              <w:t>ыргызской</w:t>
            </w:r>
            <w:r w:rsidRPr="00526544">
              <w:rPr>
                <w:rFonts w:ascii="Times New Roman" w:hAnsi="Times New Roman" w:cs="Times New Roman"/>
                <w:color w:val="auto"/>
                <w:sz w:val="24"/>
                <w:szCs w:val="24"/>
              </w:rPr>
              <w:t xml:space="preserve"> Республики от 19 сентября 2009 года </w:t>
            </w:r>
            <w:r w:rsidR="00DF409E" w:rsidRPr="00526544">
              <w:rPr>
                <w:rFonts w:ascii="Times New Roman" w:hAnsi="Times New Roman" w:cs="Times New Roman"/>
                <w:color w:val="auto"/>
                <w:sz w:val="24"/>
                <w:szCs w:val="24"/>
              </w:rPr>
              <w:t>№ </w:t>
            </w:r>
            <w:r w:rsidRPr="00526544">
              <w:rPr>
                <w:rFonts w:ascii="Times New Roman" w:hAnsi="Times New Roman" w:cs="Times New Roman"/>
                <w:color w:val="auto"/>
                <w:sz w:val="24"/>
                <w:szCs w:val="24"/>
              </w:rPr>
              <w:t>594</w:t>
            </w:r>
          </w:p>
        </w:tc>
        <w:tc>
          <w:tcPr>
            <w:tcW w:w="1884" w:type="dxa"/>
            <w:gridSpan w:val="2"/>
            <w:tcBorders>
              <w:top w:val="single" w:sz="4" w:space="0" w:color="auto"/>
              <w:left w:val="single" w:sz="4" w:space="0" w:color="auto"/>
              <w:bottom w:val="single" w:sz="4" w:space="0" w:color="auto"/>
              <w:right w:val="single" w:sz="6" w:space="0" w:color="auto"/>
            </w:tcBorders>
          </w:tcPr>
          <w:p w:rsidR="00F33EED" w:rsidRPr="00526544" w:rsidRDefault="00F33EED" w:rsidP="009C0E1C">
            <w:pPr>
              <w:pStyle w:val="Style10"/>
              <w:widowControl/>
              <w:spacing w:after="60" w:line="230" w:lineRule="exact"/>
              <w:jc w:val="left"/>
              <w:rPr>
                <w:rStyle w:val="FontStyle39"/>
                <w:sz w:val="24"/>
              </w:rPr>
            </w:pPr>
          </w:p>
        </w:tc>
      </w:tr>
      <w:tr w:rsidR="00F33EED" w:rsidRPr="00526544">
        <w:trPr>
          <w:cantSplit/>
        </w:trPr>
        <w:tc>
          <w:tcPr>
            <w:tcW w:w="709" w:type="dxa"/>
            <w:tcBorders>
              <w:top w:val="single" w:sz="4" w:space="0" w:color="auto"/>
              <w:left w:val="single" w:sz="4" w:space="0" w:color="auto"/>
              <w:bottom w:val="single" w:sz="6" w:space="0" w:color="auto"/>
              <w:right w:val="single" w:sz="6" w:space="0" w:color="auto"/>
            </w:tcBorders>
          </w:tcPr>
          <w:p w:rsidR="00F33EED" w:rsidRPr="00526544" w:rsidRDefault="007637B5" w:rsidP="009C0E1C">
            <w:pPr>
              <w:pStyle w:val="Style10"/>
              <w:widowControl/>
              <w:spacing w:after="60" w:line="230" w:lineRule="exact"/>
              <w:rPr>
                <w:rFonts w:ascii="Times New Roman" w:hAnsi="Times New Roman"/>
              </w:rPr>
            </w:pPr>
            <w:r w:rsidRPr="00526544">
              <w:rPr>
                <w:rFonts w:ascii="Times New Roman" w:hAnsi="Times New Roman"/>
              </w:rPr>
              <w:t>4</w:t>
            </w:r>
            <w:r w:rsidR="00F33EED" w:rsidRPr="00526544">
              <w:rPr>
                <w:rFonts w:ascii="Times New Roman" w:hAnsi="Times New Roman"/>
              </w:rPr>
              <w:t>.</w:t>
            </w:r>
          </w:p>
        </w:tc>
        <w:tc>
          <w:tcPr>
            <w:tcW w:w="1659" w:type="dxa"/>
            <w:tcBorders>
              <w:top w:val="single" w:sz="4"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after="60" w:line="230" w:lineRule="exact"/>
              <w:jc w:val="left"/>
              <w:rPr>
                <w:rFonts w:ascii="Times New Roman" w:hAnsi="Times New Roman"/>
              </w:rPr>
            </w:pPr>
          </w:p>
        </w:tc>
        <w:tc>
          <w:tcPr>
            <w:tcW w:w="2552" w:type="dxa"/>
            <w:gridSpan w:val="2"/>
            <w:tcBorders>
              <w:top w:val="single" w:sz="4" w:space="0" w:color="auto"/>
              <w:left w:val="single" w:sz="6" w:space="0" w:color="auto"/>
              <w:bottom w:val="single" w:sz="6" w:space="0" w:color="auto"/>
              <w:right w:val="single" w:sz="4" w:space="0" w:color="auto"/>
            </w:tcBorders>
          </w:tcPr>
          <w:p w:rsidR="00F33EED" w:rsidRPr="00526544" w:rsidRDefault="00F33EED" w:rsidP="009C0E1C">
            <w:pPr>
              <w:pStyle w:val="27"/>
              <w:widowControl/>
              <w:shd w:val="clear" w:color="auto" w:fill="auto"/>
              <w:spacing w:before="60" w:after="60" w:line="230" w:lineRule="exact"/>
              <w:rPr>
                <w:rFonts w:ascii="Times New Roman" w:hAnsi="Times New Roman" w:cs="Times New Roman"/>
                <w:color w:val="auto"/>
                <w:sz w:val="24"/>
                <w:szCs w:val="24"/>
              </w:rPr>
            </w:pPr>
            <w:r w:rsidRPr="00526544">
              <w:rPr>
                <w:rFonts w:ascii="Times New Roman" w:hAnsi="Times New Roman" w:cs="Times New Roman"/>
                <w:color w:val="auto"/>
                <w:sz w:val="24"/>
                <w:szCs w:val="24"/>
              </w:rPr>
              <w:t>Товары, подлежащие экспортному контролю</w:t>
            </w:r>
          </w:p>
        </w:tc>
        <w:tc>
          <w:tcPr>
            <w:tcW w:w="2977" w:type="dxa"/>
            <w:gridSpan w:val="2"/>
            <w:tcBorders>
              <w:top w:val="single" w:sz="4" w:space="0" w:color="auto"/>
              <w:left w:val="single" w:sz="6" w:space="0" w:color="auto"/>
              <w:bottom w:val="single" w:sz="6" w:space="0" w:color="auto"/>
              <w:right w:val="single" w:sz="4" w:space="0" w:color="auto"/>
            </w:tcBorders>
          </w:tcPr>
          <w:p w:rsidR="00F33EED" w:rsidRPr="00526544" w:rsidRDefault="00F33EED" w:rsidP="009C0E1C">
            <w:pPr>
              <w:pStyle w:val="27"/>
              <w:widowControl/>
              <w:shd w:val="clear" w:color="auto" w:fill="auto"/>
              <w:spacing w:before="60" w:after="60" w:line="230" w:lineRule="exact"/>
              <w:ind w:right="-57"/>
              <w:rPr>
                <w:rFonts w:ascii="Times New Roman" w:hAnsi="Times New Roman" w:cs="Times New Roman"/>
                <w:color w:val="auto"/>
                <w:sz w:val="24"/>
                <w:szCs w:val="24"/>
              </w:rPr>
            </w:pPr>
            <w:r w:rsidRPr="00526544">
              <w:rPr>
                <w:rFonts w:ascii="Times New Roman" w:hAnsi="Times New Roman" w:cs="Times New Roman"/>
                <w:color w:val="auto"/>
                <w:sz w:val="24"/>
                <w:szCs w:val="24"/>
              </w:rPr>
              <w:t>Национальный контроль</w:t>
            </w:r>
            <w:r w:rsidR="00DF2AB3" w:rsidRPr="00526544">
              <w:rPr>
                <w:rFonts w:ascii="Times New Roman" w:hAnsi="Times New Roman" w:cs="Times New Roman"/>
                <w:color w:val="auto"/>
                <w:sz w:val="24"/>
                <w:szCs w:val="24"/>
              </w:rPr>
              <w:softHyphen/>
            </w:r>
            <w:r w:rsidRPr="00526544">
              <w:rPr>
                <w:rFonts w:ascii="Times New Roman" w:hAnsi="Times New Roman" w:cs="Times New Roman"/>
                <w:color w:val="auto"/>
                <w:sz w:val="24"/>
                <w:szCs w:val="24"/>
              </w:rPr>
              <w:t xml:space="preserve">ный список Кыргызской </w:t>
            </w:r>
            <w:r w:rsidRPr="00526544">
              <w:rPr>
                <w:rFonts w:ascii="Times New Roman" w:hAnsi="Times New Roman" w:cs="Times New Roman"/>
                <w:color w:val="auto"/>
                <w:spacing w:val="-10"/>
                <w:sz w:val="24"/>
                <w:szCs w:val="24"/>
              </w:rPr>
              <w:t>Республики контролируемой</w:t>
            </w:r>
            <w:r w:rsidRPr="00526544">
              <w:rPr>
                <w:rFonts w:ascii="Times New Roman" w:hAnsi="Times New Roman" w:cs="Times New Roman"/>
                <w:color w:val="auto"/>
                <w:sz w:val="24"/>
                <w:szCs w:val="24"/>
              </w:rPr>
              <w:t xml:space="preserve"> продукции, утвержденный постановлением Правительства Кыргызской Республики от 2 апреля 2014 года </w:t>
            </w:r>
            <w:r w:rsidR="00DF409E" w:rsidRPr="00526544">
              <w:rPr>
                <w:rFonts w:ascii="Times New Roman" w:hAnsi="Times New Roman" w:cs="Times New Roman"/>
                <w:color w:val="auto"/>
                <w:sz w:val="24"/>
                <w:szCs w:val="24"/>
              </w:rPr>
              <w:t>№ </w:t>
            </w:r>
            <w:r w:rsidRPr="00526544">
              <w:rPr>
                <w:rFonts w:ascii="Times New Roman" w:hAnsi="Times New Roman" w:cs="Times New Roman"/>
                <w:color w:val="auto"/>
                <w:sz w:val="24"/>
                <w:szCs w:val="24"/>
              </w:rPr>
              <w:t>197</w:t>
            </w:r>
          </w:p>
        </w:tc>
        <w:tc>
          <w:tcPr>
            <w:tcW w:w="1884" w:type="dxa"/>
            <w:gridSpan w:val="2"/>
            <w:tcBorders>
              <w:top w:val="single" w:sz="4"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after="60" w:line="230" w:lineRule="exact"/>
              <w:jc w:val="left"/>
              <w:rPr>
                <w:rStyle w:val="FontStyle39"/>
                <w:sz w:val="24"/>
              </w:rPr>
            </w:pPr>
          </w:p>
        </w:tc>
      </w:tr>
      <w:tr w:rsidR="00F33EED" w:rsidRPr="00526544">
        <w:tc>
          <w:tcPr>
            <w:tcW w:w="9781" w:type="dxa"/>
            <w:gridSpan w:val="8"/>
            <w:tcBorders>
              <w:top w:val="single" w:sz="6" w:space="0" w:color="auto"/>
              <w:left w:val="single" w:sz="4" w:space="0" w:color="auto"/>
              <w:bottom w:val="single" w:sz="6" w:space="0" w:color="auto"/>
              <w:right w:val="single" w:sz="6" w:space="0" w:color="auto"/>
            </w:tcBorders>
          </w:tcPr>
          <w:p w:rsidR="00F33EED" w:rsidRPr="00526544" w:rsidRDefault="00F33EED" w:rsidP="009C0E1C">
            <w:pPr>
              <w:pStyle w:val="Style10"/>
              <w:keepNext/>
              <w:widowControl/>
              <w:spacing w:before="200" w:after="200" w:line="230" w:lineRule="exact"/>
              <w:rPr>
                <w:rFonts w:ascii="Times New Roman" w:hAnsi="Times New Roman"/>
                <w:b/>
                <w:caps/>
              </w:rPr>
            </w:pPr>
            <w:r w:rsidRPr="00526544">
              <w:rPr>
                <w:rFonts w:ascii="Times New Roman" w:hAnsi="Times New Roman"/>
                <w:b/>
                <w:caps/>
              </w:rPr>
              <w:t>Республика Молдова</w:t>
            </w:r>
          </w:p>
        </w:tc>
      </w:tr>
      <w:tr w:rsidR="00F33EED" w:rsidRPr="00526544">
        <w:tc>
          <w:tcPr>
            <w:tcW w:w="9781" w:type="dxa"/>
            <w:gridSpan w:val="8"/>
            <w:tcBorders>
              <w:top w:val="single" w:sz="6" w:space="0" w:color="auto"/>
              <w:left w:val="single" w:sz="4" w:space="0" w:color="auto"/>
              <w:bottom w:val="single" w:sz="6" w:space="0" w:color="auto"/>
              <w:right w:val="single" w:sz="6" w:space="0" w:color="auto"/>
            </w:tcBorders>
          </w:tcPr>
          <w:p w:rsidR="00F33EED" w:rsidRPr="00526544" w:rsidRDefault="00F33EED" w:rsidP="009C0E1C">
            <w:pPr>
              <w:pStyle w:val="Style10"/>
              <w:keepNext/>
              <w:widowControl/>
              <w:spacing w:before="120" w:after="120" w:line="230" w:lineRule="exact"/>
              <w:rPr>
                <w:rFonts w:ascii="Times New Roman" w:hAnsi="Times New Roman"/>
                <w:b/>
              </w:rPr>
            </w:pPr>
            <w:r w:rsidRPr="00526544">
              <w:rPr>
                <w:rFonts w:ascii="Times New Roman" w:hAnsi="Times New Roman"/>
                <w:b/>
              </w:rPr>
              <w:t>Лицензирование деятельности по импорту и экспорту</w:t>
            </w:r>
          </w:p>
        </w:tc>
      </w:tr>
      <w:tr w:rsidR="00F33EED" w:rsidRPr="00526544">
        <w:tc>
          <w:tcPr>
            <w:tcW w:w="709" w:type="dxa"/>
            <w:tcBorders>
              <w:top w:val="single" w:sz="6"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before="40" w:after="20" w:line="230" w:lineRule="exact"/>
              <w:rPr>
                <w:rFonts w:ascii="Times New Roman" w:hAnsi="Times New Roman"/>
              </w:rPr>
            </w:pPr>
            <w:r w:rsidRPr="00526544">
              <w:rPr>
                <w:rFonts w:ascii="Times New Roman" w:hAnsi="Times New Roman"/>
              </w:rPr>
              <w:t>1.</w:t>
            </w:r>
          </w:p>
        </w:tc>
        <w:tc>
          <w:tcPr>
            <w:tcW w:w="1659" w:type="dxa"/>
            <w:tcBorders>
              <w:top w:val="single" w:sz="6"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before="40" w:after="20" w:line="230" w:lineRule="exact"/>
              <w:jc w:val="left"/>
              <w:rPr>
                <w:rFonts w:ascii="Times New Roman" w:hAnsi="Times New Roman"/>
              </w:rPr>
            </w:pPr>
            <w:r w:rsidRPr="00526544">
              <w:rPr>
                <w:rFonts w:ascii="Times New Roman" w:hAnsi="Times New Roman"/>
              </w:rPr>
              <w:t>Импорт</w:t>
            </w:r>
          </w:p>
        </w:tc>
        <w:tc>
          <w:tcPr>
            <w:tcW w:w="2552" w:type="dxa"/>
            <w:gridSpan w:val="2"/>
            <w:tcBorders>
              <w:top w:val="single" w:sz="6" w:space="0" w:color="auto"/>
              <w:left w:val="single" w:sz="6" w:space="0" w:color="auto"/>
              <w:bottom w:val="single" w:sz="6" w:space="0" w:color="auto"/>
              <w:right w:val="single" w:sz="6" w:space="0" w:color="auto"/>
            </w:tcBorders>
          </w:tcPr>
          <w:p w:rsidR="00F33EED" w:rsidRPr="00526544" w:rsidRDefault="00F33EED" w:rsidP="009C0E1C">
            <w:pPr>
              <w:pStyle w:val="Style10"/>
              <w:widowControl/>
              <w:spacing w:before="40" w:after="20" w:line="230" w:lineRule="exact"/>
              <w:jc w:val="left"/>
              <w:rPr>
                <w:rFonts w:ascii="Times New Roman" w:hAnsi="Times New Roman"/>
                <w:spacing w:val="-4"/>
              </w:rPr>
            </w:pPr>
            <w:r w:rsidRPr="00526544">
              <w:rPr>
                <w:rFonts w:ascii="Times New Roman" w:hAnsi="Times New Roman"/>
                <w:spacing w:val="-4"/>
              </w:rPr>
              <w:t>Этиловый спирт, алкогольная продукция, за исключением вин и напитков на основе вина, пиво, табак и изделия из него, инсектициды, оружие и боеприпасы, взрывчатые вещества, электроэнер</w:t>
            </w:r>
            <w:r w:rsidR="00DF2AB3" w:rsidRPr="00526544">
              <w:rPr>
                <w:rFonts w:ascii="Times New Roman" w:hAnsi="Times New Roman"/>
                <w:spacing w:val="-4"/>
              </w:rPr>
              <w:softHyphen/>
            </w:r>
            <w:r w:rsidRPr="00526544">
              <w:rPr>
                <w:rFonts w:ascii="Times New Roman" w:hAnsi="Times New Roman"/>
                <w:spacing w:val="-4"/>
              </w:rPr>
              <w:t>гия, бензин, дизельное топливо и (или) сжижен</w:t>
            </w:r>
            <w:r w:rsidR="00DF2AB3" w:rsidRPr="00526544">
              <w:rPr>
                <w:rFonts w:ascii="Times New Roman" w:hAnsi="Times New Roman"/>
                <w:spacing w:val="-4"/>
              </w:rPr>
              <w:softHyphen/>
            </w:r>
            <w:r w:rsidRPr="00526544">
              <w:rPr>
                <w:rFonts w:ascii="Times New Roman" w:hAnsi="Times New Roman"/>
                <w:spacing w:val="-4"/>
              </w:rPr>
              <w:t>ный газ, лекарственные средства и препараты</w:t>
            </w:r>
          </w:p>
        </w:tc>
        <w:tc>
          <w:tcPr>
            <w:tcW w:w="2977" w:type="dxa"/>
            <w:gridSpan w:val="2"/>
            <w:tcBorders>
              <w:top w:val="single" w:sz="6" w:space="0" w:color="auto"/>
              <w:left w:val="single" w:sz="6" w:space="0" w:color="auto"/>
              <w:bottom w:val="single" w:sz="6" w:space="0" w:color="auto"/>
              <w:right w:val="single" w:sz="4" w:space="0" w:color="auto"/>
            </w:tcBorders>
          </w:tcPr>
          <w:p w:rsidR="00F33EED" w:rsidRPr="00526544" w:rsidRDefault="00F33EED" w:rsidP="009C0E1C">
            <w:pPr>
              <w:pStyle w:val="Style10"/>
              <w:widowControl/>
              <w:spacing w:before="40" w:after="20" w:line="230" w:lineRule="exact"/>
              <w:ind w:right="-57"/>
              <w:jc w:val="left"/>
              <w:rPr>
                <w:rFonts w:ascii="Times New Roman" w:hAnsi="Times New Roman"/>
                <w:spacing w:val="-4"/>
              </w:rPr>
            </w:pPr>
            <w:r w:rsidRPr="00526544">
              <w:rPr>
                <w:rFonts w:ascii="Times New Roman" w:hAnsi="Times New Roman"/>
                <w:spacing w:val="-4"/>
              </w:rPr>
              <w:t>Процедура лицензирования и списки видов деятельности, подлежащих лицензирова</w:t>
            </w:r>
            <w:r w:rsidR="00DF2AB3" w:rsidRPr="00526544">
              <w:rPr>
                <w:rFonts w:ascii="Times New Roman" w:hAnsi="Times New Roman"/>
                <w:spacing w:val="-4"/>
              </w:rPr>
              <w:softHyphen/>
            </w:r>
            <w:r w:rsidRPr="00526544">
              <w:rPr>
                <w:rFonts w:ascii="Times New Roman" w:hAnsi="Times New Roman"/>
                <w:spacing w:val="-4"/>
              </w:rPr>
              <w:t>нию, установлены Законом Республики Молдова от</w:t>
            </w:r>
            <w:r w:rsidR="00F06A23" w:rsidRPr="00526544">
              <w:rPr>
                <w:rFonts w:ascii="Times New Roman" w:hAnsi="Times New Roman"/>
                <w:spacing w:val="-4"/>
              </w:rPr>
              <w:t xml:space="preserve"> </w:t>
            </w:r>
            <w:r w:rsidRPr="00526544">
              <w:rPr>
                <w:rFonts w:ascii="Times New Roman" w:hAnsi="Times New Roman"/>
                <w:spacing w:val="-4"/>
              </w:rPr>
              <w:t>30</w:t>
            </w:r>
            <w:r w:rsidR="00F93914" w:rsidRPr="00526544">
              <w:rPr>
                <w:rFonts w:ascii="Times New Roman" w:hAnsi="Times New Roman"/>
                <w:spacing w:val="-4"/>
              </w:rPr>
              <w:t> </w:t>
            </w:r>
            <w:r w:rsidRPr="00526544">
              <w:rPr>
                <w:rFonts w:ascii="Times New Roman" w:hAnsi="Times New Roman"/>
                <w:spacing w:val="-4"/>
              </w:rPr>
              <w:t xml:space="preserve">июля 2001 года </w:t>
            </w:r>
            <w:r w:rsidR="00DF409E" w:rsidRPr="00526544">
              <w:rPr>
                <w:rFonts w:ascii="Times New Roman" w:hAnsi="Times New Roman"/>
                <w:spacing w:val="-4"/>
              </w:rPr>
              <w:t>№ </w:t>
            </w:r>
            <w:r w:rsidRPr="00526544">
              <w:rPr>
                <w:rFonts w:ascii="Times New Roman" w:hAnsi="Times New Roman"/>
                <w:spacing w:val="-4"/>
              </w:rPr>
              <w:t>451</w:t>
            </w:r>
            <w:r w:rsidRPr="00526544">
              <w:rPr>
                <w:rFonts w:ascii="Times New Roman" w:hAnsi="Times New Roman"/>
                <w:spacing w:val="-4"/>
              </w:rPr>
              <w:noBreakHyphen/>
              <w:t>XV «О регулировании предпринимательской деятельности путем лицензирования» (с</w:t>
            </w:r>
            <w:r w:rsidR="00BA2B71" w:rsidRPr="00526544">
              <w:rPr>
                <w:rFonts w:ascii="Times New Roman" w:hAnsi="Times New Roman"/>
                <w:spacing w:val="-4"/>
                <w:lang w:val="be-BY"/>
              </w:rPr>
              <w:t> </w:t>
            </w:r>
            <w:r w:rsidRPr="00526544">
              <w:rPr>
                <w:rFonts w:ascii="Times New Roman" w:hAnsi="Times New Roman"/>
                <w:spacing w:val="-4"/>
              </w:rPr>
              <w:t>изменениями и дополнениями по состоянию на 2</w:t>
            </w:r>
            <w:r w:rsidR="00D420C1" w:rsidRPr="00526544">
              <w:rPr>
                <w:rFonts w:ascii="Times New Roman" w:hAnsi="Times New Roman"/>
                <w:spacing w:val="-4"/>
              </w:rPr>
              <w:t>1 июля</w:t>
            </w:r>
            <w:r w:rsidRPr="00526544">
              <w:rPr>
                <w:rFonts w:ascii="Times New Roman" w:hAnsi="Times New Roman"/>
                <w:spacing w:val="-4"/>
              </w:rPr>
              <w:t xml:space="preserve"> 201</w:t>
            </w:r>
            <w:r w:rsidR="00D420C1" w:rsidRPr="00526544">
              <w:rPr>
                <w:rFonts w:ascii="Times New Roman" w:hAnsi="Times New Roman"/>
                <w:spacing w:val="-4"/>
              </w:rPr>
              <w:t>7</w:t>
            </w:r>
            <w:r w:rsidRPr="00526544">
              <w:rPr>
                <w:rFonts w:ascii="Times New Roman" w:hAnsi="Times New Roman"/>
                <w:spacing w:val="-4"/>
              </w:rPr>
              <w:t> года)</w:t>
            </w:r>
            <w:r w:rsidR="00D420C1" w:rsidRPr="00526544">
              <w:rPr>
                <w:i/>
                <w:iCs/>
                <w:color w:val="FF0000"/>
                <w:shd w:val="clear" w:color="auto" w:fill="FFFFFF"/>
              </w:rPr>
              <w:t xml:space="preserve"> </w:t>
            </w:r>
          </w:p>
        </w:tc>
        <w:tc>
          <w:tcPr>
            <w:tcW w:w="1884" w:type="dxa"/>
            <w:gridSpan w:val="2"/>
            <w:tcBorders>
              <w:top w:val="single" w:sz="6" w:space="0" w:color="auto"/>
              <w:left w:val="single" w:sz="4" w:space="0" w:color="auto"/>
              <w:bottom w:val="single" w:sz="6" w:space="0" w:color="auto"/>
              <w:right w:val="single" w:sz="6" w:space="0" w:color="auto"/>
            </w:tcBorders>
          </w:tcPr>
          <w:p w:rsidR="00F33EED" w:rsidRPr="00526544" w:rsidRDefault="005F2779" w:rsidP="009C0E1C">
            <w:pPr>
              <w:pStyle w:val="Style10"/>
              <w:widowControl/>
              <w:spacing w:before="40" w:after="20" w:line="230" w:lineRule="exact"/>
              <w:ind w:left="58"/>
              <w:jc w:val="left"/>
              <w:rPr>
                <w:rFonts w:ascii="Times New Roman" w:hAnsi="Times New Roman"/>
              </w:rPr>
            </w:pPr>
            <w:r w:rsidRPr="00526544">
              <w:rPr>
                <w:rFonts w:ascii="Times New Roman" w:hAnsi="Times New Roman"/>
              </w:rPr>
              <w:t>О</w:t>
            </w:r>
            <w:r w:rsidR="00F33EED" w:rsidRPr="00526544">
              <w:rPr>
                <w:rFonts w:ascii="Times New Roman" w:hAnsi="Times New Roman"/>
              </w:rPr>
              <w:t>существляется независимо от</w:t>
            </w:r>
            <w:r w:rsidR="00D96757" w:rsidRPr="00526544">
              <w:rPr>
                <w:rFonts w:ascii="Times New Roman" w:hAnsi="Times New Roman"/>
                <w:lang w:val="en-US"/>
              </w:rPr>
              <w:t> </w:t>
            </w:r>
            <w:r w:rsidR="00F33EED" w:rsidRPr="00526544">
              <w:rPr>
                <w:rFonts w:ascii="Times New Roman" w:hAnsi="Times New Roman"/>
              </w:rPr>
              <w:t>страны происхождения товара</w:t>
            </w:r>
          </w:p>
        </w:tc>
      </w:tr>
      <w:tr w:rsidR="00F33EED" w:rsidRPr="00526544">
        <w:trPr>
          <w:cantSplit/>
        </w:trPr>
        <w:tc>
          <w:tcPr>
            <w:tcW w:w="709" w:type="dxa"/>
            <w:tcBorders>
              <w:top w:val="single" w:sz="6"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before="40" w:after="20" w:line="230" w:lineRule="exact"/>
              <w:rPr>
                <w:rFonts w:ascii="Times New Roman" w:hAnsi="Times New Roman"/>
              </w:rPr>
            </w:pPr>
            <w:r w:rsidRPr="00526544">
              <w:rPr>
                <w:rFonts w:ascii="Times New Roman" w:hAnsi="Times New Roman"/>
              </w:rPr>
              <w:t>2.</w:t>
            </w:r>
          </w:p>
        </w:tc>
        <w:tc>
          <w:tcPr>
            <w:tcW w:w="1659" w:type="dxa"/>
            <w:tcBorders>
              <w:top w:val="single" w:sz="6"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before="40" w:after="20" w:line="230" w:lineRule="exact"/>
              <w:jc w:val="left"/>
              <w:rPr>
                <w:rFonts w:ascii="Times New Roman" w:hAnsi="Times New Roman"/>
              </w:rPr>
            </w:pPr>
            <w:r w:rsidRPr="00526544">
              <w:rPr>
                <w:rFonts w:ascii="Times New Roman" w:hAnsi="Times New Roman"/>
              </w:rPr>
              <w:t>Экспорт</w:t>
            </w:r>
          </w:p>
        </w:tc>
        <w:tc>
          <w:tcPr>
            <w:tcW w:w="2552" w:type="dxa"/>
            <w:gridSpan w:val="2"/>
            <w:tcBorders>
              <w:top w:val="single" w:sz="6" w:space="0" w:color="auto"/>
              <w:left w:val="single" w:sz="6" w:space="0" w:color="auto"/>
              <w:bottom w:val="single" w:sz="6" w:space="0" w:color="auto"/>
              <w:right w:val="single" w:sz="6" w:space="0" w:color="auto"/>
            </w:tcBorders>
          </w:tcPr>
          <w:p w:rsidR="00F33EED" w:rsidRPr="00526544" w:rsidRDefault="00F33EED" w:rsidP="009C0E1C">
            <w:pPr>
              <w:pStyle w:val="Style10"/>
              <w:widowControl/>
              <w:spacing w:before="40" w:after="20" w:line="230" w:lineRule="exact"/>
              <w:jc w:val="left"/>
              <w:rPr>
                <w:rFonts w:ascii="Times New Roman" w:hAnsi="Times New Roman"/>
              </w:rPr>
            </w:pPr>
            <w:r w:rsidRPr="00526544">
              <w:rPr>
                <w:rFonts w:ascii="Times New Roman" w:hAnsi="Times New Roman"/>
              </w:rPr>
              <w:t>Лом и отходы черных и цветных металлов, отработанные аккумуляторные батареи, оружие и боеприпасы</w:t>
            </w:r>
          </w:p>
        </w:tc>
        <w:tc>
          <w:tcPr>
            <w:tcW w:w="2977" w:type="dxa"/>
            <w:gridSpan w:val="2"/>
            <w:tcBorders>
              <w:top w:val="single" w:sz="6" w:space="0" w:color="auto"/>
              <w:left w:val="single" w:sz="6" w:space="0" w:color="auto"/>
              <w:bottom w:val="single" w:sz="6" w:space="0" w:color="auto"/>
              <w:right w:val="single" w:sz="4" w:space="0" w:color="auto"/>
            </w:tcBorders>
          </w:tcPr>
          <w:p w:rsidR="00F33EED" w:rsidRPr="00526544" w:rsidRDefault="00F33EED" w:rsidP="009C0E1C">
            <w:pPr>
              <w:pStyle w:val="Style10"/>
              <w:widowControl/>
              <w:spacing w:before="40" w:after="20" w:line="230" w:lineRule="exact"/>
              <w:jc w:val="left"/>
              <w:rPr>
                <w:rFonts w:ascii="Times New Roman" w:hAnsi="Times New Roman"/>
              </w:rPr>
            </w:pPr>
          </w:p>
        </w:tc>
        <w:tc>
          <w:tcPr>
            <w:tcW w:w="1884" w:type="dxa"/>
            <w:gridSpan w:val="2"/>
            <w:tcBorders>
              <w:top w:val="single" w:sz="6" w:space="0" w:color="auto"/>
              <w:left w:val="single" w:sz="4" w:space="0" w:color="auto"/>
              <w:bottom w:val="single" w:sz="6" w:space="0" w:color="auto"/>
              <w:right w:val="single" w:sz="6" w:space="0" w:color="auto"/>
            </w:tcBorders>
          </w:tcPr>
          <w:p w:rsidR="00F33EED" w:rsidRPr="00526544" w:rsidRDefault="00F33EED" w:rsidP="009C0E1C">
            <w:pPr>
              <w:pStyle w:val="Style10"/>
              <w:widowControl/>
              <w:spacing w:before="40" w:after="20" w:line="230" w:lineRule="exact"/>
              <w:jc w:val="left"/>
              <w:rPr>
                <w:rFonts w:ascii="Times New Roman" w:hAnsi="Times New Roman"/>
              </w:rPr>
            </w:pPr>
          </w:p>
        </w:tc>
      </w:tr>
      <w:tr w:rsidR="00031301" w:rsidRPr="00526544">
        <w:tc>
          <w:tcPr>
            <w:tcW w:w="9781" w:type="dxa"/>
            <w:gridSpan w:val="8"/>
            <w:tcBorders>
              <w:top w:val="single" w:sz="6" w:space="0" w:color="auto"/>
              <w:left w:val="single" w:sz="4" w:space="0" w:color="auto"/>
              <w:bottom w:val="single" w:sz="6" w:space="0" w:color="auto"/>
              <w:right w:val="single" w:sz="6" w:space="0" w:color="auto"/>
            </w:tcBorders>
          </w:tcPr>
          <w:p w:rsidR="00031301" w:rsidRPr="00526544" w:rsidRDefault="00031301" w:rsidP="009C0E1C">
            <w:pPr>
              <w:pStyle w:val="Style10"/>
              <w:widowControl/>
              <w:spacing w:before="200" w:after="200" w:line="230" w:lineRule="exact"/>
              <w:ind w:left="57"/>
              <w:rPr>
                <w:rFonts w:ascii="Times New Roman" w:hAnsi="Times New Roman"/>
                <w:b/>
              </w:rPr>
            </w:pPr>
            <w:r w:rsidRPr="00526544">
              <w:rPr>
                <w:rFonts w:ascii="Times New Roman" w:hAnsi="Times New Roman"/>
                <w:b/>
              </w:rPr>
              <w:t>РОССИЙСКАЯ ФЕДЕРАЦИЯ</w:t>
            </w:r>
          </w:p>
        </w:tc>
      </w:tr>
      <w:tr w:rsidR="00031301" w:rsidRPr="00526544">
        <w:tc>
          <w:tcPr>
            <w:tcW w:w="9781" w:type="dxa"/>
            <w:gridSpan w:val="8"/>
            <w:tcBorders>
              <w:top w:val="single" w:sz="6" w:space="0" w:color="auto"/>
              <w:left w:val="single" w:sz="4" w:space="0" w:color="auto"/>
              <w:bottom w:val="single" w:sz="6" w:space="0" w:color="auto"/>
              <w:right w:val="single" w:sz="6" w:space="0" w:color="auto"/>
            </w:tcBorders>
          </w:tcPr>
          <w:p w:rsidR="00031301" w:rsidRPr="00526544" w:rsidRDefault="00031301" w:rsidP="009C0E1C">
            <w:pPr>
              <w:pStyle w:val="Style10"/>
              <w:widowControl/>
              <w:spacing w:before="120" w:after="120" w:line="230" w:lineRule="exact"/>
              <w:ind w:left="58"/>
              <w:rPr>
                <w:rFonts w:ascii="Times New Roman" w:hAnsi="Times New Roman"/>
                <w:b/>
              </w:rPr>
            </w:pPr>
            <w:r w:rsidRPr="00526544">
              <w:rPr>
                <w:rFonts w:ascii="Times New Roman" w:hAnsi="Times New Roman"/>
                <w:b/>
              </w:rPr>
              <w:t>Лицензирование импорта</w:t>
            </w:r>
          </w:p>
        </w:tc>
      </w:tr>
      <w:tr w:rsidR="00031301" w:rsidRPr="00526544">
        <w:tc>
          <w:tcPr>
            <w:tcW w:w="709" w:type="dxa"/>
            <w:tcBorders>
              <w:top w:val="single" w:sz="6" w:space="0" w:color="auto"/>
              <w:left w:val="single" w:sz="4" w:space="0" w:color="auto"/>
              <w:bottom w:val="single" w:sz="6" w:space="0" w:color="auto"/>
              <w:right w:val="single" w:sz="6" w:space="0" w:color="auto"/>
            </w:tcBorders>
          </w:tcPr>
          <w:p w:rsidR="00031301" w:rsidRPr="00526544" w:rsidRDefault="00031301" w:rsidP="009C0E1C">
            <w:pPr>
              <w:spacing w:after="60" w:line="230" w:lineRule="exact"/>
              <w:ind w:left="-57"/>
              <w:rPr>
                <w:sz w:val="24"/>
                <w:szCs w:val="24"/>
              </w:rPr>
            </w:pPr>
            <w:r w:rsidRPr="00526544">
              <w:rPr>
                <w:sz w:val="24"/>
                <w:szCs w:val="24"/>
              </w:rPr>
              <w:t>1.</w:t>
            </w:r>
          </w:p>
        </w:tc>
        <w:tc>
          <w:tcPr>
            <w:tcW w:w="1701" w:type="dxa"/>
            <w:gridSpan w:val="2"/>
            <w:tcBorders>
              <w:top w:val="single" w:sz="6" w:space="0" w:color="auto"/>
              <w:left w:val="single" w:sz="4" w:space="0" w:color="auto"/>
              <w:bottom w:val="single" w:sz="6" w:space="0" w:color="auto"/>
              <w:right w:val="single" w:sz="6" w:space="0" w:color="auto"/>
            </w:tcBorders>
          </w:tcPr>
          <w:p w:rsidR="00031301" w:rsidRPr="00526544" w:rsidRDefault="005B6FAB" w:rsidP="009C0E1C">
            <w:pPr>
              <w:spacing w:after="60" w:line="230" w:lineRule="exact"/>
              <w:jc w:val="left"/>
              <w:rPr>
                <w:sz w:val="24"/>
                <w:szCs w:val="24"/>
              </w:rPr>
            </w:pPr>
            <w:r w:rsidRPr="00526544">
              <w:rPr>
                <w:sz w:val="24"/>
                <w:szCs w:val="24"/>
              </w:rPr>
              <w:t xml:space="preserve">2517 10 100 0, </w:t>
            </w:r>
            <w:r w:rsidR="00F67509" w:rsidRPr="00526544">
              <w:rPr>
                <w:sz w:val="24"/>
                <w:szCs w:val="24"/>
              </w:rPr>
              <w:t>2517 10 200 0, 2517 10 800 0, 2517 49 000 0</w:t>
            </w:r>
          </w:p>
        </w:tc>
        <w:tc>
          <w:tcPr>
            <w:tcW w:w="2552" w:type="dxa"/>
            <w:gridSpan w:val="2"/>
            <w:tcBorders>
              <w:top w:val="single" w:sz="6" w:space="0" w:color="auto"/>
              <w:left w:val="single" w:sz="6" w:space="0" w:color="auto"/>
              <w:bottom w:val="single" w:sz="6" w:space="0" w:color="auto"/>
              <w:right w:val="single" w:sz="6" w:space="0" w:color="auto"/>
            </w:tcBorders>
          </w:tcPr>
          <w:p w:rsidR="00031301" w:rsidRPr="00526544" w:rsidRDefault="00031301" w:rsidP="009C0E1C">
            <w:pPr>
              <w:pStyle w:val="Style10"/>
              <w:widowControl/>
              <w:spacing w:after="60" w:line="230" w:lineRule="exact"/>
              <w:jc w:val="left"/>
              <w:rPr>
                <w:rFonts w:ascii="Times New Roman" w:hAnsi="Times New Roman"/>
              </w:rPr>
            </w:pPr>
            <w:r w:rsidRPr="00526544">
              <w:rPr>
                <w:rFonts w:ascii="Times New Roman" w:hAnsi="Times New Roman"/>
              </w:rPr>
              <w:t>Щебень, гравий, отсевы дробления, материалы из отсевов дробления, смеси, компонентами которых являются гравий, щебень, песок</w:t>
            </w:r>
          </w:p>
        </w:tc>
        <w:tc>
          <w:tcPr>
            <w:tcW w:w="2976" w:type="dxa"/>
            <w:gridSpan w:val="2"/>
            <w:tcBorders>
              <w:top w:val="single" w:sz="6" w:space="0" w:color="auto"/>
              <w:left w:val="single" w:sz="6" w:space="0" w:color="auto"/>
              <w:bottom w:val="single" w:sz="6" w:space="0" w:color="auto"/>
              <w:right w:val="single" w:sz="4" w:space="0" w:color="auto"/>
            </w:tcBorders>
          </w:tcPr>
          <w:p w:rsidR="00031301" w:rsidRPr="00526544" w:rsidRDefault="00031301" w:rsidP="009B2814">
            <w:pPr>
              <w:pStyle w:val="Style10"/>
              <w:widowControl/>
              <w:spacing w:after="60" w:line="230" w:lineRule="exact"/>
              <w:jc w:val="left"/>
              <w:rPr>
                <w:rFonts w:ascii="Times New Roman" w:hAnsi="Times New Roman"/>
              </w:rPr>
            </w:pPr>
            <w:r w:rsidRPr="00526544">
              <w:rPr>
                <w:rFonts w:ascii="Times New Roman" w:hAnsi="Times New Roman"/>
              </w:rPr>
              <w:t xml:space="preserve">Постановление Правительства Российской Федерации </w:t>
            </w:r>
            <w:r w:rsidR="005F2779" w:rsidRPr="00526544">
              <w:rPr>
                <w:rFonts w:ascii="Times New Roman" w:hAnsi="Times New Roman"/>
              </w:rPr>
              <w:br/>
            </w:r>
            <w:r w:rsidRPr="00526544">
              <w:rPr>
                <w:rFonts w:ascii="Times New Roman" w:hAnsi="Times New Roman"/>
              </w:rPr>
              <w:t xml:space="preserve">от </w:t>
            </w:r>
            <w:r w:rsidR="009B2814" w:rsidRPr="00526544">
              <w:rPr>
                <w:rFonts w:ascii="Times New Roman" w:hAnsi="Times New Roman"/>
              </w:rPr>
              <w:t xml:space="preserve">30 июня </w:t>
            </w:r>
            <w:r w:rsidRPr="00526544">
              <w:rPr>
                <w:rFonts w:ascii="Times New Roman" w:hAnsi="Times New Roman"/>
              </w:rPr>
              <w:t>201</w:t>
            </w:r>
            <w:r w:rsidR="009B2814" w:rsidRPr="00526544">
              <w:rPr>
                <w:rFonts w:ascii="Times New Roman" w:hAnsi="Times New Roman"/>
              </w:rPr>
              <w:t>8</w:t>
            </w:r>
            <w:r w:rsidRPr="00526544">
              <w:rPr>
                <w:rFonts w:ascii="Times New Roman" w:hAnsi="Times New Roman"/>
              </w:rPr>
              <w:t xml:space="preserve"> года </w:t>
            </w:r>
            <w:r w:rsidR="00DF409E" w:rsidRPr="00526544">
              <w:rPr>
                <w:rFonts w:ascii="Times New Roman" w:hAnsi="Times New Roman"/>
              </w:rPr>
              <w:t>№ </w:t>
            </w:r>
            <w:r w:rsidR="009B2814" w:rsidRPr="00526544">
              <w:rPr>
                <w:rFonts w:ascii="Times New Roman" w:hAnsi="Times New Roman"/>
              </w:rPr>
              <w:t>773</w:t>
            </w:r>
            <w:r w:rsidRPr="00526544">
              <w:rPr>
                <w:rFonts w:ascii="Times New Roman" w:hAnsi="Times New Roman"/>
              </w:rPr>
              <w:t xml:space="preserve"> </w:t>
            </w:r>
          </w:p>
        </w:tc>
        <w:tc>
          <w:tcPr>
            <w:tcW w:w="1843" w:type="dxa"/>
            <w:tcBorders>
              <w:top w:val="single" w:sz="6" w:space="0" w:color="auto"/>
              <w:left w:val="single" w:sz="4" w:space="0" w:color="auto"/>
              <w:bottom w:val="single" w:sz="6" w:space="0" w:color="auto"/>
              <w:right w:val="single" w:sz="6" w:space="0" w:color="auto"/>
            </w:tcBorders>
          </w:tcPr>
          <w:p w:rsidR="00031301" w:rsidRPr="00526544" w:rsidRDefault="00031301" w:rsidP="009B2814">
            <w:pPr>
              <w:pStyle w:val="Style10"/>
              <w:widowControl/>
              <w:spacing w:after="60" w:line="230" w:lineRule="exact"/>
              <w:ind w:left="58"/>
              <w:jc w:val="left"/>
              <w:rPr>
                <w:rFonts w:ascii="Times New Roman" w:hAnsi="Times New Roman"/>
              </w:rPr>
            </w:pPr>
            <w:r w:rsidRPr="00526544">
              <w:rPr>
                <w:rFonts w:ascii="Times New Roman" w:hAnsi="Times New Roman"/>
              </w:rPr>
              <w:t xml:space="preserve">Период действия меры </w:t>
            </w:r>
            <w:r w:rsidR="005F2779" w:rsidRPr="00526544">
              <w:rPr>
                <w:rFonts w:ascii="Times New Roman" w:hAnsi="Times New Roman"/>
              </w:rPr>
              <w:br/>
            </w:r>
            <w:r w:rsidRPr="00526544">
              <w:rPr>
                <w:rFonts w:ascii="Times New Roman" w:hAnsi="Times New Roman"/>
              </w:rPr>
              <w:t xml:space="preserve">с 1 </w:t>
            </w:r>
            <w:r w:rsidR="00F67509" w:rsidRPr="00526544">
              <w:rPr>
                <w:rFonts w:ascii="Times New Roman" w:hAnsi="Times New Roman"/>
              </w:rPr>
              <w:t>января</w:t>
            </w:r>
            <w:r w:rsidRPr="00526544">
              <w:rPr>
                <w:rFonts w:ascii="Times New Roman" w:hAnsi="Times New Roman"/>
              </w:rPr>
              <w:t xml:space="preserve"> </w:t>
            </w:r>
            <w:r w:rsidR="005F2779" w:rsidRPr="00526544">
              <w:rPr>
                <w:rFonts w:ascii="Times New Roman" w:hAnsi="Times New Roman"/>
              </w:rPr>
              <w:br/>
            </w:r>
            <w:r w:rsidRPr="00526544">
              <w:rPr>
                <w:rFonts w:ascii="Times New Roman" w:hAnsi="Times New Roman"/>
              </w:rPr>
              <w:t>по 3</w:t>
            </w:r>
            <w:r w:rsidR="009B2814" w:rsidRPr="00526544">
              <w:rPr>
                <w:rFonts w:ascii="Times New Roman" w:hAnsi="Times New Roman"/>
              </w:rPr>
              <w:t>1</w:t>
            </w:r>
            <w:r w:rsidR="00F67509" w:rsidRPr="00526544">
              <w:rPr>
                <w:rFonts w:ascii="Times New Roman" w:hAnsi="Times New Roman"/>
              </w:rPr>
              <w:t> </w:t>
            </w:r>
            <w:r w:rsidR="009B2814" w:rsidRPr="00526544">
              <w:rPr>
                <w:rFonts w:ascii="Times New Roman" w:hAnsi="Times New Roman"/>
              </w:rPr>
              <w:t>октября</w:t>
            </w:r>
            <w:r w:rsidR="00F67509" w:rsidRPr="00526544">
              <w:rPr>
                <w:rFonts w:ascii="Times New Roman" w:hAnsi="Times New Roman"/>
              </w:rPr>
              <w:t xml:space="preserve"> </w:t>
            </w:r>
            <w:r w:rsidRPr="00526544">
              <w:rPr>
                <w:rFonts w:ascii="Times New Roman" w:hAnsi="Times New Roman"/>
              </w:rPr>
              <w:t>201</w:t>
            </w:r>
            <w:r w:rsidR="005B6FAB" w:rsidRPr="00526544">
              <w:rPr>
                <w:rFonts w:ascii="Times New Roman" w:hAnsi="Times New Roman"/>
              </w:rPr>
              <w:t>8</w:t>
            </w:r>
            <w:r w:rsidRPr="00526544">
              <w:rPr>
                <w:rFonts w:ascii="Times New Roman" w:hAnsi="Times New Roman"/>
              </w:rPr>
              <w:t> года</w:t>
            </w:r>
          </w:p>
        </w:tc>
      </w:tr>
      <w:tr w:rsidR="00031301" w:rsidRPr="00526544">
        <w:tc>
          <w:tcPr>
            <w:tcW w:w="9781" w:type="dxa"/>
            <w:gridSpan w:val="8"/>
            <w:tcBorders>
              <w:top w:val="single" w:sz="6" w:space="0" w:color="auto"/>
              <w:left w:val="single" w:sz="4" w:space="0" w:color="auto"/>
              <w:bottom w:val="single" w:sz="6" w:space="0" w:color="auto"/>
              <w:right w:val="single" w:sz="6" w:space="0" w:color="auto"/>
            </w:tcBorders>
          </w:tcPr>
          <w:p w:rsidR="00031301" w:rsidRPr="00526544" w:rsidRDefault="00031301" w:rsidP="009C0E1C">
            <w:pPr>
              <w:pStyle w:val="Style10"/>
              <w:widowControl/>
              <w:spacing w:before="120" w:after="120" w:line="230" w:lineRule="exact"/>
              <w:rPr>
                <w:rFonts w:ascii="Times New Roman" w:hAnsi="Times New Roman"/>
                <w:b/>
              </w:rPr>
            </w:pPr>
            <w:r w:rsidRPr="00526544">
              <w:rPr>
                <w:rFonts w:ascii="Times New Roman" w:hAnsi="Times New Roman"/>
                <w:b/>
              </w:rPr>
              <w:t>Запрет вывоза</w:t>
            </w:r>
          </w:p>
        </w:tc>
      </w:tr>
      <w:tr w:rsidR="00031301" w:rsidRPr="00526544">
        <w:tc>
          <w:tcPr>
            <w:tcW w:w="709" w:type="dxa"/>
            <w:tcBorders>
              <w:top w:val="single" w:sz="6" w:space="0" w:color="auto"/>
              <w:left w:val="single" w:sz="4" w:space="0" w:color="auto"/>
              <w:bottom w:val="single" w:sz="6" w:space="0" w:color="auto"/>
              <w:right w:val="single" w:sz="6" w:space="0" w:color="auto"/>
            </w:tcBorders>
          </w:tcPr>
          <w:p w:rsidR="00031301" w:rsidRPr="00526544" w:rsidRDefault="00031301" w:rsidP="009C0E1C">
            <w:pPr>
              <w:spacing w:after="60" w:line="230" w:lineRule="exact"/>
              <w:ind w:left="-57"/>
              <w:rPr>
                <w:sz w:val="24"/>
                <w:szCs w:val="24"/>
              </w:rPr>
            </w:pPr>
            <w:r w:rsidRPr="00526544">
              <w:rPr>
                <w:sz w:val="24"/>
                <w:szCs w:val="24"/>
              </w:rPr>
              <w:t>1.</w:t>
            </w:r>
          </w:p>
        </w:tc>
        <w:tc>
          <w:tcPr>
            <w:tcW w:w="1701" w:type="dxa"/>
            <w:gridSpan w:val="2"/>
            <w:tcBorders>
              <w:top w:val="single" w:sz="6" w:space="0" w:color="auto"/>
              <w:left w:val="single" w:sz="4" w:space="0" w:color="auto"/>
              <w:bottom w:val="single" w:sz="6" w:space="0" w:color="auto"/>
              <w:right w:val="single" w:sz="6" w:space="0" w:color="auto"/>
            </w:tcBorders>
          </w:tcPr>
          <w:p w:rsidR="00031301" w:rsidRPr="00526544" w:rsidRDefault="00031301" w:rsidP="009C0E1C">
            <w:pPr>
              <w:spacing w:after="60" w:line="230" w:lineRule="exact"/>
              <w:jc w:val="left"/>
              <w:rPr>
                <w:sz w:val="24"/>
                <w:szCs w:val="24"/>
              </w:rPr>
            </w:pPr>
            <w:r w:rsidRPr="00526544">
              <w:rPr>
                <w:sz w:val="24"/>
                <w:szCs w:val="24"/>
              </w:rPr>
              <w:t>4104 11,</w:t>
            </w:r>
            <w:r w:rsidRPr="00526544">
              <w:rPr>
                <w:sz w:val="24"/>
                <w:szCs w:val="24"/>
              </w:rPr>
              <w:br/>
              <w:t>4104 19</w:t>
            </w:r>
          </w:p>
        </w:tc>
        <w:tc>
          <w:tcPr>
            <w:tcW w:w="2552" w:type="dxa"/>
            <w:gridSpan w:val="2"/>
            <w:tcBorders>
              <w:top w:val="single" w:sz="6" w:space="0" w:color="auto"/>
              <w:left w:val="single" w:sz="6" w:space="0" w:color="auto"/>
              <w:bottom w:val="single" w:sz="6" w:space="0" w:color="auto"/>
              <w:right w:val="single" w:sz="6" w:space="0" w:color="auto"/>
            </w:tcBorders>
          </w:tcPr>
          <w:p w:rsidR="00031301" w:rsidRPr="00526544" w:rsidRDefault="00031301" w:rsidP="009C0E1C">
            <w:pPr>
              <w:pStyle w:val="Style10"/>
              <w:widowControl/>
              <w:spacing w:after="60" w:line="230" w:lineRule="exact"/>
              <w:jc w:val="left"/>
              <w:rPr>
                <w:rFonts w:ascii="Times New Roman" w:hAnsi="Times New Roman"/>
              </w:rPr>
            </w:pPr>
            <w:r w:rsidRPr="00526544">
              <w:rPr>
                <w:rFonts w:ascii="Times New Roman" w:hAnsi="Times New Roman"/>
              </w:rPr>
              <w:t>Кожевенный полуфабрикат</w:t>
            </w:r>
          </w:p>
        </w:tc>
        <w:tc>
          <w:tcPr>
            <w:tcW w:w="2976" w:type="dxa"/>
            <w:gridSpan w:val="2"/>
            <w:tcBorders>
              <w:top w:val="single" w:sz="6" w:space="0" w:color="auto"/>
              <w:left w:val="single" w:sz="6" w:space="0" w:color="auto"/>
              <w:bottom w:val="single" w:sz="6" w:space="0" w:color="auto"/>
              <w:right w:val="single" w:sz="4" w:space="0" w:color="auto"/>
            </w:tcBorders>
          </w:tcPr>
          <w:p w:rsidR="00031301" w:rsidRPr="00526544" w:rsidRDefault="00031301" w:rsidP="009C0E1C">
            <w:pPr>
              <w:pStyle w:val="Style10"/>
              <w:widowControl/>
              <w:spacing w:after="60" w:line="230" w:lineRule="exact"/>
              <w:jc w:val="left"/>
              <w:rPr>
                <w:rFonts w:ascii="Times New Roman" w:hAnsi="Times New Roman"/>
              </w:rPr>
            </w:pPr>
            <w:r w:rsidRPr="00526544">
              <w:rPr>
                <w:rFonts w:ascii="Times New Roman" w:hAnsi="Times New Roman"/>
              </w:rPr>
              <w:t xml:space="preserve">Постановление Правительства Российской Федерации от </w:t>
            </w:r>
            <w:r w:rsidR="006F0FBB" w:rsidRPr="00526544">
              <w:rPr>
                <w:rFonts w:ascii="Times New Roman" w:hAnsi="Times New Roman"/>
              </w:rPr>
              <w:t>5 июня</w:t>
            </w:r>
            <w:r w:rsidRPr="00526544">
              <w:rPr>
                <w:rFonts w:ascii="Times New Roman" w:hAnsi="Times New Roman"/>
              </w:rPr>
              <w:t xml:space="preserve"> 201</w:t>
            </w:r>
            <w:r w:rsidR="006F0FBB" w:rsidRPr="00526544">
              <w:rPr>
                <w:rFonts w:ascii="Times New Roman" w:hAnsi="Times New Roman"/>
              </w:rPr>
              <w:t>8 </w:t>
            </w:r>
            <w:r w:rsidRPr="00526544">
              <w:rPr>
                <w:rFonts w:ascii="Times New Roman" w:hAnsi="Times New Roman"/>
              </w:rPr>
              <w:t xml:space="preserve">года </w:t>
            </w:r>
            <w:r w:rsidR="00DF409E" w:rsidRPr="00526544">
              <w:rPr>
                <w:rFonts w:ascii="Times New Roman" w:hAnsi="Times New Roman"/>
              </w:rPr>
              <w:t>№ </w:t>
            </w:r>
            <w:r w:rsidR="006F0FBB" w:rsidRPr="00526544">
              <w:rPr>
                <w:rFonts w:ascii="Times New Roman" w:hAnsi="Times New Roman"/>
              </w:rPr>
              <w:t>650</w:t>
            </w:r>
          </w:p>
        </w:tc>
        <w:tc>
          <w:tcPr>
            <w:tcW w:w="1843" w:type="dxa"/>
            <w:tcBorders>
              <w:top w:val="single" w:sz="6" w:space="0" w:color="auto"/>
              <w:left w:val="single" w:sz="4" w:space="0" w:color="auto"/>
              <w:bottom w:val="single" w:sz="6" w:space="0" w:color="auto"/>
              <w:right w:val="single" w:sz="6" w:space="0" w:color="auto"/>
            </w:tcBorders>
          </w:tcPr>
          <w:p w:rsidR="00031301" w:rsidRPr="00526544" w:rsidRDefault="00031301" w:rsidP="009C0E1C">
            <w:pPr>
              <w:pStyle w:val="Style10"/>
              <w:widowControl/>
              <w:spacing w:before="0" w:line="230" w:lineRule="exact"/>
              <w:ind w:left="58"/>
              <w:jc w:val="left"/>
              <w:rPr>
                <w:rFonts w:ascii="Times New Roman" w:hAnsi="Times New Roman"/>
              </w:rPr>
            </w:pPr>
            <w:r w:rsidRPr="00526544">
              <w:rPr>
                <w:rFonts w:ascii="Times New Roman" w:hAnsi="Times New Roman"/>
              </w:rPr>
              <w:t xml:space="preserve">Временный запрет на вывоз введен </w:t>
            </w:r>
            <w:r w:rsidR="005F2779" w:rsidRPr="00526544">
              <w:rPr>
                <w:rFonts w:ascii="Times New Roman" w:hAnsi="Times New Roman"/>
              </w:rPr>
              <w:br/>
            </w:r>
            <w:r w:rsidRPr="00526544">
              <w:rPr>
                <w:rFonts w:ascii="Times New Roman" w:hAnsi="Times New Roman"/>
              </w:rPr>
              <w:t xml:space="preserve">с </w:t>
            </w:r>
            <w:r w:rsidR="006F0FBB" w:rsidRPr="00526544">
              <w:rPr>
                <w:rFonts w:ascii="Times New Roman" w:hAnsi="Times New Roman"/>
              </w:rPr>
              <w:t>10</w:t>
            </w:r>
            <w:r w:rsidR="00F67509" w:rsidRPr="00526544">
              <w:rPr>
                <w:rFonts w:ascii="Times New Roman" w:hAnsi="Times New Roman"/>
              </w:rPr>
              <w:t> </w:t>
            </w:r>
            <w:r w:rsidR="006F0FBB" w:rsidRPr="00526544">
              <w:rPr>
                <w:rFonts w:ascii="Times New Roman" w:hAnsi="Times New Roman"/>
              </w:rPr>
              <w:t>июня</w:t>
            </w:r>
            <w:r w:rsidR="006F67B3" w:rsidRPr="00526544">
              <w:rPr>
                <w:rFonts w:ascii="Times New Roman" w:hAnsi="Times New Roman"/>
              </w:rPr>
              <w:t xml:space="preserve"> </w:t>
            </w:r>
            <w:r w:rsidR="005F2779" w:rsidRPr="00526544">
              <w:rPr>
                <w:rFonts w:ascii="Times New Roman" w:hAnsi="Times New Roman"/>
              </w:rPr>
              <w:br/>
            </w:r>
            <w:r w:rsidRPr="00526544">
              <w:rPr>
                <w:rFonts w:ascii="Times New Roman" w:hAnsi="Times New Roman"/>
              </w:rPr>
              <w:t xml:space="preserve">по </w:t>
            </w:r>
            <w:r w:rsidR="006F0FBB" w:rsidRPr="00526544">
              <w:rPr>
                <w:rFonts w:ascii="Times New Roman" w:hAnsi="Times New Roman"/>
              </w:rPr>
              <w:t>10</w:t>
            </w:r>
            <w:r w:rsidR="00F67509" w:rsidRPr="00526544">
              <w:rPr>
                <w:rFonts w:ascii="Times New Roman" w:hAnsi="Times New Roman"/>
              </w:rPr>
              <w:t> </w:t>
            </w:r>
            <w:r w:rsidR="006F0FBB" w:rsidRPr="00526544">
              <w:rPr>
                <w:rFonts w:ascii="Times New Roman" w:hAnsi="Times New Roman"/>
              </w:rPr>
              <w:t>декабря</w:t>
            </w:r>
            <w:r w:rsidR="006F67B3" w:rsidRPr="00526544">
              <w:rPr>
                <w:rFonts w:ascii="Times New Roman" w:hAnsi="Times New Roman"/>
              </w:rPr>
              <w:t xml:space="preserve"> 2018 года</w:t>
            </w:r>
            <w:r w:rsidR="00F67509" w:rsidRPr="00526544">
              <w:rPr>
                <w:rFonts w:ascii="Times New Roman" w:hAnsi="Times New Roman"/>
              </w:rPr>
              <w:t xml:space="preserve"> </w:t>
            </w:r>
          </w:p>
        </w:tc>
      </w:tr>
    </w:tbl>
    <w:p w:rsidR="00802418" w:rsidRPr="00526544" w:rsidRDefault="00802418" w:rsidP="00315E98">
      <w:pPr>
        <w:pStyle w:val="Style10"/>
        <w:widowControl/>
        <w:spacing w:line="240" w:lineRule="auto"/>
        <w:jc w:val="left"/>
        <w:rPr>
          <w:rFonts w:ascii="Times New Roman" w:hAnsi="Times New Roman"/>
        </w:rPr>
      </w:pPr>
    </w:p>
    <w:tbl>
      <w:tblPr>
        <w:tblW w:w="9771" w:type="dxa"/>
        <w:tblInd w:w="122" w:type="dxa"/>
        <w:tblLayout w:type="fixed"/>
        <w:tblLook w:val="01E0" w:firstRow="1" w:lastRow="1" w:firstColumn="1" w:lastColumn="1" w:noHBand="0" w:noVBand="0"/>
      </w:tblPr>
      <w:tblGrid>
        <w:gridCol w:w="686"/>
        <w:gridCol w:w="1736"/>
        <w:gridCol w:w="2548"/>
        <w:gridCol w:w="4801"/>
      </w:tblGrid>
      <w:tr w:rsidR="00802418" w:rsidRPr="00526544">
        <w:trPr>
          <w:tblHeader/>
        </w:trPr>
        <w:tc>
          <w:tcPr>
            <w:tcW w:w="686" w:type="dxa"/>
            <w:tcBorders>
              <w:top w:val="single" w:sz="4" w:space="0" w:color="auto"/>
              <w:left w:val="single" w:sz="4" w:space="0" w:color="auto"/>
              <w:bottom w:val="double" w:sz="4" w:space="0" w:color="auto"/>
              <w:right w:val="single" w:sz="4" w:space="0" w:color="auto"/>
            </w:tcBorders>
            <w:vAlign w:val="center"/>
          </w:tcPr>
          <w:p w:rsidR="00802418" w:rsidRPr="00526544" w:rsidRDefault="00DF409E" w:rsidP="00315E98">
            <w:pPr>
              <w:spacing w:after="60" w:line="200" w:lineRule="exact"/>
              <w:ind w:left="-57" w:right="-57"/>
              <w:rPr>
                <w:sz w:val="20"/>
              </w:rPr>
            </w:pPr>
            <w:r w:rsidRPr="00526544">
              <w:rPr>
                <w:rStyle w:val="FontStyle39"/>
                <w:sz w:val="20"/>
              </w:rPr>
              <w:lastRenderedPageBreak/>
              <w:t>№ </w:t>
            </w:r>
            <w:r w:rsidR="00802418" w:rsidRPr="00526544">
              <w:rPr>
                <w:rStyle w:val="FontStyle39"/>
                <w:sz w:val="20"/>
              </w:rPr>
              <w:br/>
              <w:t>п/п</w:t>
            </w:r>
          </w:p>
        </w:tc>
        <w:tc>
          <w:tcPr>
            <w:tcW w:w="1736"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pStyle w:val="Style10"/>
              <w:widowControl/>
              <w:spacing w:after="60" w:line="200" w:lineRule="exact"/>
              <w:ind w:left="-57" w:right="-57"/>
              <w:rPr>
                <w:rStyle w:val="FontStyle39"/>
                <w:sz w:val="20"/>
                <w:szCs w:val="20"/>
              </w:rPr>
            </w:pPr>
            <w:r w:rsidRPr="00526544">
              <w:rPr>
                <w:rStyle w:val="FontStyle39"/>
                <w:sz w:val="20"/>
                <w:szCs w:val="20"/>
              </w:rPr>
              <w:t>Код ТН ВЭД</w:t>
            </w:r>
          </w:p>
        </w:tc>
        <w:tc>
          <w:tcPr>
            <w:tcW w:w="2548"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pStyle w:val="Style10"/>
              <w:widowControl/>
              <w:spacing w:after="60" w:line="200" w:lineRule="exact"/>
              <w:ind w:left="-57" w:right="-57"/>
              <w:rPr>
                <w:rStyle w:val="FontStyle39"/>
                <w:sz w:val="20"/>
                <w:szCs w:val="20"/>
              </w:rPr>
            </w:pPr>
            <w:r w:rsidRPr="00526544">
              <w:rPr>
                <w:rStyle w:val="FontStyle39"/>
                <w:sz w:val="20"/>
                <w:szCs w:val="20"/>
              </w:rPr>
              <w:t>Наименование товара</w:t>
            </w:r>
          </w:p>
        </w:tc>
        <w:tc>
          <w:tcPr>
            <w:tcW w:w="4801"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spacing w:after="60" w:line="200" w:lineRule="exact"/>
              <w:ind w:left="-57" w:right="-57"/>
              <w:rPr>
                <w:sz w:val="20"/>
              </w:rPr>
            </w:pPr>
            <w:r w:rsidRPr="00526544">
              <w:rPr>
                <w:rStyle w:val="FontStyle39"/>
                <w:sz w:val="20"/>
              </w:rPr>
              <w:t xml:space="preserve">Дата и номер </w:t>
            </w:r>
            <w:r w:rsidRPr="00526544">
              <w:rPr>
                <w:rStyle w:val="FontStyle39"/>
                <w:sz w:val="20"/>
              </w:rPr>
              <w:br/>
              <w:t>документа, которым мера установлена</w:t>
            </w:r>
          </w:p>
        </w:tc>
      </w:tr>
      <w:tr w:rsidR="00802418" w:rsidRPr="00526544">
        <w:tc>
          <w:tcPr>
            <w:tcW w:w="9771" w:type="dxa"/>
            <w:gridSpan w:val="4"/>
            <w:tcBorders>
              <w:top w:val="single" w:sz="4" w:space="0" w:color="auto"/>
              <w:left w:val="single" w:sz="4" w:space="0" w:color="auto"/>
              <w:bottom w:val="single" w:sz="4" w:space="0" w:color="auto"/>
              <w:right w:val="single" w:sz="4" w:space="0" w:color="auto"/>
            </w:tcBorders>
          </w:tcPr>
          <w:p w:rsidR="00802418" w:rsidRPr="00526544" w:rsidRDefault="00802418" w:rsidP="00103651">
            <w:pPr>
              <w:pStyle w:val="Style10"/>
              <w:widowControl/>
              <w:spacing w:before="200" w:after="200" w:line="235" w:lineRule="exact"/>
              <w:ind w:left="-57"/>
              <w:rPr>
                <w:rStyle w:val="FontStyle39"/>
                <w:b/>
                <w:caps/>
                <w:sz w:val="24"/>
              </w:rPr>
            </w:pPr>
            <w:r w:rsidRPr="00526544">
              <w:rPr>
                <w:rFonts w:ascii="Times New Roman" w:hAnsi="Times New Roman"/>
                <w:b/>
                <w:caps/>
              </w:rPr>
              <w:t>Республика Таджикистан</w:t>
            </w:r>
          </w:p>
        </w:tc>
      </w:tr>
      <w:tr w:rsidR="00802418" w:rsidRPr="00526544">
        <w:tc>
          <w:tcPr>
            <w:tcW w:w="9771" w:type="dxa"/>
            <w:gridSpan w:val="4"/>
            <w:tcBorders>
              <w:top w:val="single" w:sz="4" w:space="0" w:color="auto"/>
              <w:left w:val="single" w:sz="4" w:space="0" w:color="auto"/>
              <w:bottom w:val="single" w:sz="4" w:space="0" w:color="auto"/>
              <w:right w:val="single" w:sz="4" w:space="0" w:color="auto"/>
            </w:tcBorders>
          </w:tcPr>
          <w:p w:rsidR="00802418" w:rsidRPr="00526544" w:rsidRDefault="00802418" w:rsidP="00315E98">
            <w:pPr>
              <w:pStyle w:val="Style10"/>
              <w:widowControl/>
              <w:spacing w:before="120" w:after="120" w:line="235" w:lineRule="exact"/>
              <w:ind w:left="-57"/>
              <w:rPr>
                <w:rFonts w:ascii="Times New Roman" w:hAnsi="Times New Roman"/>
                <w:b/>
              </w:rPr>
            </w:pPr>
            <w:r w:rsidRPr="00526544">
              <w:rPr>
                <w:rFonts w:ascii="Times New Roman" w:hAnsi="Times New Roman"/>
                <w:b/>
              </w:rPr>
              <w:t>Лицензирование импорта</w:t>
            </w:r>
          </w:p>
        </w:tc>
      </w:tr>
      <w:tr w:rsidR="00802418" w:rsidRPr="00526544">
        <w:tc>
          <w:tcPr>
            <w:tcW w:w="686" w:type="dxa"/>
            <w:tcBorders>
              <w:top w:val="single" w:sz="4" w:space="0" w:color="auto"/>
              <w:left w:val="single" w:sz="4" w:space="0" w:color="auto"/>
              <w:bottom w:val="single" w:sz="4" w:space="0" w:color="auto"/>
              <w:right w:val="single" w:sz="4" w:space="0" w:color="auto"/>
            </w:tcBorders>
          </w:tcPr>
          <w:p w:rsidR="00802418" w:rsidRPr="00526544" w:rsidRDefault="00802418" w:rsidP="00103651">
            <w:pPr>
              <w:spacing w:after="60" w:line="235" w:lineRule="exact"/>
              <w:ind w:left="-57"/>
              <w:rPr>
                <w:sz w:val="24"/>
                <w:szCs w:val="24"/>
              </w:rPr>
            </w:pPr>
            <w:r w:rsidRPr="00526544">
              <w:rPr>
                <w:sz w:val="24"/>
                <w:szCs w:val="24"/>
              </w:rPr>
              <w:t>1.</w:t>
            </w:r>
          </w:p>
        </w:tc>
        <w:tc>
          <w:tcPr>
            <w:tcW w:w="1736" w:type="dxa"/>
            <w:tcBorders>
              <w:top w:val="single" w:sz="4" w:space="0" w:color="auto"/>
              <w:left w:val="single" w:sz="4" w:space="0" w:color="auto"/>
              <w:bottom w:val="single" w:sz="4" w:space="0" w:color="auto"/>
              <w:right w:val="single" w:sz="4" w:space="0" w:color="auto"/>
            </w:tcBorders>
          </w:tcPr>
          <w:p w:rsidR="00802418" w:rsidRPr="00526544" w:rsidRDefault="00802418" w:rsidP="00103651">
            <w:pPr>
              <w:spacing w:after="60" w:line="235" w:lineRule="exact"/>
              <w:ind w:left="-57"/>
              <w:jc w:val="left"/>
              <w:rPr>
                <w:sz w:val="24"/>
                <w:szCs w:val="24"/>
              </w:rPr>
            </w:pPr>
            <w:r w:rsidRPr="00526544">
              <w:rPr>
                <w:sz w:val="24"/>
                <w:szCs w:val="24"/>
              </w:rPr>
              <w:t>2207, 2208</w:t>
            </w:r>
          </w:p>
        </w:tc>
        <w:tc>
          <w:tcPr>
            <w:tcW w:w="2548" w:type="dxa"/>
            <w:tcBorders>
              <w:top w:val="single" w:sz="4" w:space="0" w:color="auto"/>
              <w:left w:val="single" w:sz="4" w:space="0" w:color="auto"/>
              <w:bottom w:val="single" w:sz="4" w:space="0" w:color="auto"/>
              <w:right w:val="single" w:sz="4" w:space="0" w:color="auto"/>
            </w:tcBorders>
          </w:tcPr>
          <w:p w:rsidR="00802418" w:rsidRPr="00526544" w:rsidRDefault="00802418" w:rsidP="00BE5746">
            <w:pPr>
              <w:pStyle w:val="Style10"/>
              <w:widowControl/>
              <w:spacing w:line="235" w:lineRule="exact"/>
              <w:ind w:left="-57" w:right="-57"/>
              <w:jc w:val="left"/>
            </w:pPr>
            <w:r w:rsidRPr="00526544">
              <w:rPr>
                <w:rFonts w:ascii="Times New Roman" w:hAnsi="Times New Roman"/>
              </w:rPr>
              <w:t>Спирт этиловый, алкогольная и спиртосодержащая продукция</w:t>
            </w:r>
          </w:p>
        </w:tc>
        <w:tc>
          <w:tcPr>
            <w:tcW w:w="4801" w:type="dxa"/>
            <w:tcBorders>
              <w:top w:val="single" w:sz="4" w:space="0" w:color="auto"/>
              <w:left w:val="single" w:sz="4" w:space="0" w:color="auto"/>
              <w:bottom w:val="single" w:sz="4" w:space="0" w:color="auto"/>
              <w:right w:val="single" w:sz="4" w:space="0" w:color="auto"/>
            </w:tcBorders>
          </w:tcPr>
          <w:p w:rsidR="00802418" w:rsidRPr="00526544" w:rsidRDefault="005F2779" w:rsidP="00103651">
            <w:pPr>
              <w:pStyle w:val="Style10"/>
              <w:widowControl/>
              <w:spacing w:line="235" w:lineRule="exact"/>
              <w:ind w:left="-57" w:right="-57"/>
              <w:jc w:val="left"/>
              <w:rPr>
                <w:rFonts w:ascii="Times New Roman" w:hAnsi="Times New Roman"/>
              </w:rPr>
            </w:pPr>
            <w:r w:rsidRPr="00526544">
              <w:rPr>
                <w:rFonts w:ascii="Times New Roman" w:hAnsi="Times New Roman"/>
              </w:rPr>
              <w:t xml:space="preserve">Осуществляется </w:t>
            </w:r>
            <w:r w:rsidR="00802418" w:rsidRPr="00526544">
              <w:rPr>
                <w:rFonts w:ascii="Times New Roman" w:hAnsi="Times New Roman"/>
              </w:rPr>
              <w:t>в соответствии с Законом Республики Таджикистан от</w:t>
            </w:r>
            <w:r w:rsidR="00B1082A" w:rsidRPr="00526544">
              <w:rPr>
                <w:rFonts w:ascii="Times New Roman" w:hAnsi="Times New Roman"/>
              </w:rPr>
              <w:t> </w:t>
            </w:r>
            <w:r w:rsidR="00802418" w:rsidRPr="00526544">
              <w:rPr>
                <w:rFonts w:ascii="Times New Roman" w:hAnsi="Times New Roman"/>
              </w:rPr>
              <w:t>28</w:t>
            </w:r>
            <w:r w:rsidR="00F93914" w:rsidRPr="00526544">
              <w:rPr>
                <w:rFonts w:ascii="Times New Roman" w:hAnsi="Times New Roman"/>
              </w:rPr>
              <w:t> </w:t>
            </w:r>
            <w:r w:rsidR="00802418" w:rsidRPr="00526544">
              <w:rPr>
                <w:rFonts w:ascii="Times New Roman" w:hAnsi="Times New Roman"/>
              </w:rPr>
              <w:t>июля 2006</w:t>
            </w:r>
            <w:r w:rsidRPr="00526544">
              <w:rPr>
                <w:rFonts w:ascii="Times New Roman" w:hAnsi="Times New Roman"/>
              </w:rPr>
              <w:t> </w:t>
            </w:r>
            <w:r w:rsidR="00802418" w:rsidRPr="00526544">
              <w:rPr>
                <w:rFonts w:ascii="Times New Roman" w:hAnsi="Times New Roman"/>
              </w:rPr>
              <w:t xml:space="preserve">года «О внесении изменений и дополнений в Закон Республики Таджикистан «О лицензировании отдельных </w:t>
            </w:r>
            <w:r w:rsidR="0029470D" w:rsidRPr="00526544">
              <w:rPr>
                <w:rFonts w:ascii="Times New Roman" w:hAnsi="Times New Roman"/>
              </w:rPr>
              <w:t>видов деятельности»,</w:t>
            </w:r>
          </w:p>
          <w:p w:rsidR="00802418" w:rsidRPr="00526544" w:rsidRDefault="00237F54" w:rsidP="00326E57">
            <w:pPr>
              <w:pStyle w:val="Style10"/>
              <w:widowControl/>
              <w:spacing w:before="0" w:after="60" w:line="235" w:lineRule="exact"/>
              <w:ind w:left="-57" w:right="-113"/>
              <w:jc w:val="left"/>
              <w:rPr>
                <w:rFonts w:ascii="Times New Roman" w:hAnsi="Times New Roman"/>
                <w:spacing w:val="-4"/>
              </w:rPr>
            </w:pPr>
            <w:r w:rsidRPr="00526544">
              <w:rPr>
                <w:rFonts w:ascii="Times New Roman" w:hAnsi="Times New Roman"/>
              </w:rPr>
              <w:t>п</w:t>
            </w:r>
            <w:r w:rsidR="00802418" w:rsidRPr="00526544">
              <w:rPr>
                <w:rFonts w:ascii="Times New Roman" w:hAnsi="Times New Roman"/>
              </w:rPr>
              <w:t>остановлени</w:t>
            </w:r>
            <w:r w:rsidR="00326E57" w:rsidRPr="00526544">
              <w:rPr>
                <w:rFonts w:ascii="Times New Roman" w:hAnsi="Times New Roman"/>
              </w:rPr>
              <w:t xml:space="preserve">ями </w:t>
            </w:r>
            <w:r w:rsidR="00802418" w:rsidRPr="00526544">
              <w:rPr>
                <w:rFonts w:ascii="Times New Roman" w:hAnsi="Times New Roman"/>
              </w:rPr>
              <w:t xml:space="preserve">Правительства Республики Таджикистан от 19 февраля 1999 года </w:t>
            </w:r>
            <w:r w:rsidR="00DF409E" w:rsidRPr="00526544">
              <w:rPr>
                <w:rFonts w:ascii="Times New Roman" w:hAnsi="Times New Roman"/>
              </w:rPr>
              <w:t>№ </w:t>
            </w:r>
            <w:r w:rsidR="00802418" w:rsidRPr="00526544">
              <w:rPr>
                <w:rFonts w:ascii="Times New Roman" w:hAnsi="Times New Roman"/>
              </w:rPr>
              <w:t>48</w:t>
            </w:r>
            <w:r w:rsidR="005F2779" w:rsidRPr="00526544">
              <w:rPr>
                <w:rFonts w:ascii="Times New Roman" w:hAnsi="Times New Roman"/>
              </w:rPr>
              <w:br/>
            </w:r>
            <w:r w:rsidR="00802418" w:rsidRPr="00526544">
              <w:rPr>
                <w:rFonts w:ascii="Times New Roman" w:hAnsi="Times New Roman"/>
              </w:rPr>
              <w:t xml:space="preserve">«О комплексных мерах по усилению государственного регулирования производства и оборота этилового спирта и алкогольной продукции» и от 7 апреля 1999 года </w:t>
            </w:r>
            <w:r w:rsidR="00DF409E" w:rsidRPr="00526544">
              <w:rPr>
                <w:rFonts w:ascii="Times New Roman" w:hAnsi="Times New Roman"/>
              </w:rPr>
              <w:t>№ </w:t>
            </w:r>
            <w:r w:rsidR="00802418" w:rsidRPr="00526544">
              <w:rPr>
                <w:rFonts w:ascii="Times New Roman" w:hAnsi="Times New Roman"/>
              </w:rPr>
              <w:t xml:space="preserve">131 </w:t>
            </w:r>
            <w:r w:rsidR="005F2779" w:rsidRPr="00526544">
              <w:rPr>
                <w:rFonts w:ascii="Times New Roman" w:hAnsi="Times New Roman"/>
              </w:rPr>
              <w:br/>
            </w:r>
            <w:r w:rsidR="00802418" w:rsidRPr="00526544">
              <w:rPr>
                <w:rFonts w:ascii="Times New Roman" w:hAnsi="Times New Roman"/>
              </w:rPr>
              <w:t xml:space="preserve">«Об утверждении положений, связанных </w:t>
            </w:r>
            <w:r w:rsidR="0029470D" w:rsidRPr="00526544">
              <w:rPr>
                <w:rFonts w:ascii="Times New Roman" w:hAnsi="Times New Roman"/>
              </w:rPr>
              <w:br/>
            </w:r>
            <w:r w:rsidR="00802418" w:rsidRPr="00526544">
              <w:rPr>
                <w:rFonts w:ascii="Times New Roman" w:hAnsi="Times New Roman"/>
              </w:rPr>
              <w:t>с государственным регулированием производства и оборота этилового спирта и алкогольной продукции»</w:t>
            </w:r>
          </w:p>
        </w:tc>
      </w:tr>
      <w:tr w:rsidR="00802418" w:rsidRPr="00526544">
        <w:trPr>
          <w:cantSplit/>
        </w:trPr>
        <w:tc>
          <w:tcPr>
            <w:tcW w:w="686" w:type="dxa"/>
            <w:tcBorders>
              <w:top w:val="single" w:sz="4" w:space="0" w:color="auto"/>
              <w:left w:val="single" w:sz="4" w:space="0" w:color="auto"/>
              <w:bottom w:val="single" w:sz="4" w:space="0" w:color="auto"/>
              <w:right w:val="single" w:sz="4" w:space="0" w:color="auto"/>
            </w:tcBorders>
          </w:tcPr>
          <w:p w:rsidR="00802418" w:rsidRPr="00526544" w:rsidRDefault="00802418" w:rsidP="00103651">
            <w:pPr>
              <w:overflowPunct w:val="0"/>
              <w:spacing w:after="60"/>
              <w:ind w:left="-57" w:right="-57"/>
              <w:textAlignment w:val="baseline"/>
              <w:rPr>
                <w:sz w:val="24"/>
                <w:szCs w:val="24"/>
              </w:rPr>
            </w:pPr>
            <w:r w:rsidRPr="00526544">
              <w:rPr>
                <w:sz w:val="24"/>
                <w:szCs w:val="24"/>
              </w:rPr>
              <w:t>2.</w:t>
            </w:r>
          </w:p>
        </w:tc>
        <w:tc>
          <w:tcPr>
            <w:tcW w:w="1736" w:type="dxa"/>
            <w:tcBorders>
              <w:top w:val="single" w:sz="4" w:space="0" w:color="auto"/>
              <w:left w:val="single" w:sz="4" w:space="0" w:color="auto"/>
              <w:bottom w:val="single" w:sz="4" w:space="0" w:color="auto"/>
              <w:right w:val="single" w:sz="4" w:space="0" w:color="auto"/>
            </w:tcBorders>
          </w:tcPr>
          <w:p w:rsidR="00802418" w:rsidRPr="00526544" w:rsidRDefault="00802418" w:rsidP="00103651">
            <w:pPr>
              <w:overflowPunct w:val="0"/>
              <w:spacing w:after="60"/>
              <w:ind w:left="-57" w:right="-57"/>
              <w:jc w:val="left"/>
              <w:textAlignment w:val="baseline"/>
            </w:pPr>
          </w:p>
        </w:tc>
        <w:tc>
          <w:tcPr>
            <w:tcW w:w="2548" w:type="dxa"/>
            <w:tcBorders>
              <w:top w:val="single" w:sz="4" w:space="0" w:color="auto"/>
              <w:left w:val="single" w:sz="4" w:space="0" w:color="auto"/>
              <w:bottom w:val="single" w:sz="4" w:space="0" w:color="auto"/>
              <w:right w:val="single" w:sz="4" w:space="0" w:color="auto"/>
            </w:tcBorders>
          </w:tcPr>
          <w:p w:rsidR="00802418" w:rsidRPr="00526544" w:rsidRDefault="00802418" w:rsidP="00BE5746">
            <w:pPr>
              <w:pStyle w:val="Style10"/>
              <w:widowControl/>
              <w:spacing w:line="235" w:lineRule="exact"/>
              <w:ind w:left="-57" w:right="-57"/>
              <w:jc w:val="left"/>
              <w:rPr>
                <w:rFonts w:ascii="Times New Roman" w:hAnsi="Times New Roman"/>
                <w:lang w:val="en-US"/>
              </w:rPr>
            </w:pPr>
            <w:r w:rsidRPr="00526544">
              <w:rPr>
                <w:rFonts w:ascii="Times New Roman" w:hAnsi="Times New Roman"/>
              </w:rPr>
              <w:t>Табак и табачные изделия</w:t>
            </w:r>
          </w:p>
        </w:tc>
        <w:tc>
          <w:tcPr>
            <w:tcW w:w="4801" w:type="dxa"/>
            <w:tcBorders>
              <w:top w:val="single" w:sz="4" w:space="0" w:color="auto"/>
              <w:left w:val="single" w:sz="4" w:space="0" w:color="auto"/>
              <w:bottom w:val="single" w:sz="4" w:space="0" w:color="auto"/>
              <w:right w:val="single" w:sz="4" w:space="0" w:color="auto"/>
            </w:tcBorders>
          </w:tcPr>
          <w:p w:rsidR="00802418" w:rsidRPr="00526544" w:rsidRDefault="0029470D" w:rsidP="00103651">
            <w:pPr>
              <w:pStyle w:val="Style10"/>
              <w:widowControl/>
              <w:overflowPunct w:val="0"/>
              <w:spacing w:after="60" w:line="240" w:lineRule="exact"/>
              <w:ind w:left="-57" w:right="-57"/>
              <w:jc w:val="left"/>
              <w:textAlignment w:val="baseline"/>
              <w:rPr>
                <w:rFonts w:ascii="Times New Roman" w:hAnsi="Times New Roman"/>
                <w:spacing w:val="-6"/>
              </w:rPr>
            </w:pPr>
            <w:r w:rsidRPr="00526544">
              <w:rPr>
                <w:rFonts w:ascii="Times New Roman" w:hAnsi="Times New Roman"/>
                <w:spacing w:val="-6"/>
              </w:rPr>
              <w:t xml:space="preserve">Осуществляется в соответствии </w:t>
            </w:r>
            <w:r w:rsidRPr="00526544">
              <w:rPr>
                <w:rFonts w:ascii="Times New Roman" w:hAnsi="Times New Roman"/>
                <w:spacing w:val="-6"/>
              </w:rPr>
              <w:br/>
              <w:t>с п</w:t>
            </w:r>
            <w:r w:rsidR="00802418" w:rsidRPr="00526544">
              <w:rPr>
                <w:rFonts w:ascii="Times New Roman" w:hAnsi="Times New Roman"/>
                <w:spacing w:val="-6"/>
              </w:rPr>
              <w:t>остановление</w:t>
            </w:r>
            <w:r w:rsidRPr="00526544">
              <w:rPr>
                <w:rFonts w:ascii="Times New Roman" w:hAnsi="Times New Roman"/>
                <w:spacing w:val="-6"/>
              </w:rPr>
              <w:t>м</w:t>
            </w:r>
            <w:r w:rsidR="00802418" w:rsidRPr="00526544">
              <w:rPr>
                <w:rFonts w:ascii="Times New Roman" w:hAnsi="Times New Roman"/>
                <w:spacing w:val="-6"/>
              </w:rPr>
              <w:t xml:space="preserve"> Правительства Республики Таджикистан от 27 октября 1999 года </w:t>
            </w:r>
            <w:r w:rsidR="00DF409E" w:rsidRPr="00526544">
              <w:rPr>
                <w:rFonts w:ascii="Times New Roman" w:hAnsi="Times New Roman"/>
                <w:spacing w:val="-6"/>
              </w:rPr>
              <w:t>№ </w:t>
            </w:r>
            <w:r w:rsidR="00802418" w:rsidRPr="00526544">
              <w:rPr>
                <w:rFonts w:ascii="Times New Roman" w:hAnsi="Times New Roman"/>
                <w:spacing w:val="-6"/>
              </w:rPr>
              <w:t>453 «О</w:t>
            </w:r>
            <w:r w:rsidR="0031135D" w:rsidRPr="00526544">
              <w:rPr>
                <w:rFonts w:ascii="Times New Roman" w:hAnsi="Times New Roman"/>
                <w:spacing w:val="-6"/>
                <w:lang w:val="en-US"/>
              </w:rPr>
              <w:t> </w:t>
            </w:r>
            <w:r w:rsidR="00802418" w:rsidRPr="00526544">
              <w:rPr>
                <w:rFonts w:ascii="Times New Roman" w:hAnsi="Times New Roman"/>
                <w:spacing w:val="-6"/>
              </w:rPr>
              <w:t>комплексных мерах государственного регулирования импорта, экспорта и оптовой реализации табачных изделий»</w:t>
            </w:r>
          </w:p>
        </w:tc>
      </w:tr>
    </w:tbl>
    <w:p w:rsidR="00802418" w:rsidRPr="00526544" w:rsidRDefault="00802418" w:rsidP="00315E98">
      <w:pPr>
        <w:spacing w:before="0"/>
        <w:rPr>
          <w:sz w:val="24"/>
          <w:szCs w:val="24"/>
        </w:rPr>
      </w:pPr>
    </w:p>
    <w:p w:rsidR="00E01E0A" w:rsidRPr="00526544" w:rsidRDefault="00E01E0A" w:rsidP="00315E98">
      <w:pPr>
        <w:spacing w:before="0" w:line="240" w:lineRule="auto"/>
        <w:rPr>
          <w:sz w:val="2"/>
          <w:szCs w:val="2"/>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1690"/>
        <w:gridCol w:w="2552"/>
        <w:gridCol w:w="4819"/>
      </w:tblGrid>
      <w:tr w:rsidR="007A3735" w:rsidRPr="00526544" w:rsidTr="00540C21">
        <w:trPr>
          <w:tblHeader/>
        </w:trPr>
        <w:tc>
          <w:tcPr>
            <w:tcW w:w="720" w:type="dxa"/>
            <w:tcBorders>
              <w:bottom w:val="double" w:sz="4" w:space="0" w:color="auto"/>
            </w:tcBorders>
            <w:vAlign w:val="center"/>
          </w:tcPr>
          <w:p w:rsidR="007A3735" w:rsidRPr="00526544" w:rsidRDefault="007A3735" w:rsidP="00315E98">
            <w:pPr>
              <w:spacing w:after="60"/>
              <w:ind w:right="-57"/>
              <w:rPr>
                <w:sz w:val="20"/>
              </w:rPr>
            </w:pPr>
          </w:p>
        </w:tc>
        <w:tc>
          <w:tcPr>
            <w:tcW w:w="1690" w:type="dxa"/>
            <w:tcBorders>
              <w:bottom w:val="double" w:sz="4" w:space="0" w:color="auto"/>
            </w:tcBorders>
            <w:vAlign w:val="center"/>
          </w:tcPr>
          <w:p w:rsidR="007A3735" w:rsidRPr="00526544" w:rsidRDefault="00540C21" w:rsidP="00315E98">
            <w:pPr>
              <w:spacing w:after="60"/>
              <w:ind w:right="-57"/>
              <w:rPr>
                <w:sz w:val="20"/>
              </w:rPr>
            </w:pPr>
            <w:r w:rsidRPr="00526544">
              <w:rPr>
                <w:bCs/>
                <w:sz w:val="20"/>
              </w:rPr>
              <w:t>Код ТН ВЭД</w:t>
            </w:r>
          </w:p>
        </w:tc>
        <w:tc>
          <w:tcPr>
            <w:tcW w:w="2552" w:type="dxa"/>
            <w:tcBorders>
              <w:bottom w:val="double" w:sz="4" w:space="0" w:color="auto"/>
            </w:tcBorders>
            <w:vAlign w:val="center"/>
          </w:tcPr>
          <w:p w:rsidR="007A3735" w:rsidRPr="00526544" w:rsidRDefault="00540C21" w:rsidP="00315E98">
            <w:pPr>
              <w:spacing w:after="60"/>
              <w:ind w:right="-57"/>
              <w:rPr>
                <w:sz w:val="20"/>
              </w:rPr>
            </w:pPr>
            <w:r w:rsidRPr="00526544">
              <w:rPr>
                <w:bCs/>
                <w:sz w:val="20"/>
              </w:rPr>
              <w:t>Краткое наименование</w:t>
            </w:r>
          </w:p>
        </w:tc>
        <w:tc>
          <w:tcPr>
            <w:tcW w:w="4819" w:type="dxa"/>
            <w:tcBorders>
              <w:bottom w:val="double" w:sz="4" w:space="0" w:color="auto"/>
            </w:tcBorders>
          </w:tcPr>
          <w:p w:rsidR="007A3735" w:rsidRPr="00526544" w:rsidRDefault="007A3735" w:rsidP="00315E98">
            <w:pPr>
              <w:spacing w:after="60"/>
              <w:ind w:right="-57"/>
              <w:rPr>
                <w:bCs/>
                <w:sz w:val="20"/>
              </w:rPr>
            </w:pPr>
            <w:r w:rsidRPr="00526544">
              <w:rPr>
                <w:bCs/>
                <w:sz w:val="20"/>
              </w:rPr>
              <w:t>Дата отмены</w:t>
            </w:r>
          </w:p>
        </w:tc>
      </w:tr>
      <w:tr w:rsidR="00103651" w:rsidRPr="00526544">
        <w:tblPrEx>
          <w:tblBorders>
            <w:insideH w:val="none" w:sz="0" w:space="0" w:color="auto"/>
            <w:insideV w:val="none" w:sz="0" w:space="0" w:color="auto"/>
          </w:tblBorders>
        </w:tblPrEx>
        <w:tc>
          <w:tcPr>
            <w:tcW w:w="9781" w:type="dxa"/>
            <w:gridSpan w:val="4"/>
            <w:tcBorders>
              <w:top w:val="double" w:sz="4" w:space="0" w:color="auto"/>
              <w:bottom w:val="single" w:sz="4" w:space="0" w:color="auto"/>
            </w:tcBorders>
            <w:vAlign w:val="center"/>
          </w:tcPr>
          <w:p w:rsidR="00103651" w:rsidRPr="00526544" w:rsidRDefault="00103651" w:rsidP="009C0E1C">
            <w:pPr>
              <w:spacing w:before="200" w:after="200"/>
              <w:rPr>
                <w:b/>
                <w:sz w:val="24"/>
                <w:szCs w:val="24"/>
              </w:rPr>
            </w:pPr>
            <w:r w:rsidRPr="00526544">
              <w:rPr>
                <w:b/>
                <w:sz w:val="24"/>
                <w:szCs w:val="24"/>
              </w:rPr>
              <w:t>РЕСПУБЛИКА УЗБЕКИСТАН</w:t>
            </w:r>
          </w:p>
        </w:tc>
      </w:tr>
      <w:tr w:rsidR="00103651" w:rsidRPr="00526544">
        <w:tblPrEx>
          <w:tblBorders>
            <w:insideH w:val="none" w:sz="0" w:space="0" w:color="auto"/>
            <w:insideV w:val="none" w:sz="0" w:space="0" w:color="auto"/>
          </w:tblBorders>
        </w:tblPrEx>
        <w:tc>
          <w:tcPr>
            <w:tcW w:w="9781" w:type="dxa"/>
            <w:gridSpan w:val="4"/>
            <w:tcBorders>
              <w:top w:val="single" w:sz="4" w:space="0" w:color="auto"/>
              <w:bottom w:val="single" w:sz="4" w:space="0" w:color="auto"/>
            </w:tcBorders>
            <w:vAlign w:val="center"/>
          </w:tcPr>
          <w:p w:rsidR="00103651" w:rsidRPr="00526544" w:rsidRDefault="00103651" w:rsidP="009C0E1C">
            <w:pPr>
              <w:spacing w:before="120" w:after="120"/>
              <w:ind w:right="-57"/>
              <w:rPr>
                <w:b/>
                <w:sz w:val="24"/>
                <w:szCs w:val="24"/>
              </w:rPr>
            </w:pPr>
            <w:r w:rsidRPr="00526544">
              <w:rPr>
                <w:b/>
                <w:sz w:val="24"/>
                <w:szCs w:val="24"/>
              </w:rPr>
              <w:t>Запреты и ограничения экспорта</w:t>
            </w:r>
          </w:p>
        </w:tc>
      </w:tr>
      <w:tr w:rsidR="007A3735" w:rsidRPr="00526544" w:rsidTr="00540C21">
        <w:trPr>
          <w:cantSplit/>
        </w:trPr>
        <w:tc>
          <w:tcPr>
            <w:tcW w:w="720" w:type="dxa"/>
            <w:tcBorders>
              <w:top w:val="single" w:sz="4" w:space="0" w:color="auto"/>
            </w:tcBorders>
          </w:tcPr>
          <w:p w:rsidR="007A3735" w:rsidRPr="00526544" w:rsidRDefault="007A3735" w:rsidP="009C0E1C">
            <w:pPr>
              <w:spacing w:after="120"/>
              <w:ind w:right="-57"/>
              <w:rPr>
                <w:sz w:val="24"/>
                <w:szCs w:val="24"/>
              </w:rPr>
            </w:pPr>
            <w:r w:rsidRPr="00526544">
              <w:rPr>
                <w:sz w:val="24"/>
                <w:szCs w:val="24"/>
              </w:rPr>
              <w:t>1.</w:t>
            </w:r>
          </w:p>
        </w:tc>
        <w:tc>
          <w:tcPr>
            <w:tcW w:w="1690" w:type="dxa"/>
            <w:tcBorders>
              <w:top w:val="single" w:sz="4" w:space="0" w:color="auto"/>
            </w:tcBorders>
          </w:tcPr>
          <w:p w:rsidR="007A3735" w:rsidRPr="00526544" w:rsidRDefault="00540C21" w:rsidP="009C0E1C">
            <w:pPr>
              <w:spacing w:after="120"/>
              <w:ind w:right="-57"/>
              <w:jc w:val="left"/>
              <w:rPr>
                <w:sz w:val="24"/>
                <w:szCs w:val="24"/>
              </w:rPr>
            </w:pPr>
            <w:r w:rsidRPr="00526544">
              <w:rPr>
                <w:sz w:val="24"/>
                <w:szCs w:val="24"/>
              </w:rPr>
              <w:t xml:space="preserve">0101–0105, </w:t>
            </w:r>
            <w:r w:rsidRPr="00526544">
              <w:rPr>
                <w:sz w:val="24"/>
                <w:szCs w:val="24"/>
              </w:rPr>
              <w:br/>
              <w:t xml:space="preserve">0106 19 100 0, </w:t>
            </w:r>
            <w:r w:rsidRPr="00526544">
              <w:rPr>
                <w:sz w:val="24"/>
                <w:szCs w:val="24"/>
              </w:rPr>
              <w:br/>
              <w:t>0106 39 100 0</w:t>
            </w:r>
          </w:p>
        </w:tc>
        <w:tc>
          <w:tcPr>
            <w:tcW w:w="2552" w:type="dxa"/>
            <w:tcBorders>
              <w:top w:val="single" w:sz="4" w:space="0" w:color="auto"/>
            </w:tcBorders>
          </w:tcPr>
          <w:p w:rsidR="007A3735" w:rsidRPr="00526544" w:rsidRDefault="00540C21" w:rsidP="009C0E1C">
            <w:pPr>
              <w:spacing w:after="120"/>
              <w:ind w:right="-57"/>
              <w:jc w:val="left"/>
              <w:rPr>
                <w:sz w:val="24"/>
                <w:szCs w:val="24"/>
              </w:rPr>
            </w:pPr>
            <w:r w:rsidRPr="00526544">
              <w:rPr>
                <w:bCs/>
                <w:sz w:val="24"/>
                <w:szCs w:val="24"/>
              </w:rPr>
              <w:t>Живые животные</w:t>
            </w:r>
            <w:r w:rsidRPr="00526544">
              <w:rPr>
                <w:sz w:val="24"/>
                <w:szCs w:val="24"/>
              </w:rPr>
              <w:t xml:space="preserve"> (скот, птица)</w:t>
            </w:r>
          </w:p>
        </w:tc>
        <w:tc>
          <w:tcPr>
            <w:tcW w:w="4819" w:type="dxa"/>
            <w:vMerge w:val="restart"/>
            <w:tcBorders>
              <w:top w:val="single" w:sz="4" w:space="0" w:color="auto"/>
            </w:tcBorders>
          </w:tcPr>
          <w:p w:rsidR="0029470D" w:rsidRPr="00526544" w:rsidRDefault="007A3735" w:rsidP="009C0E1C">
            <w:pPr>
              <w:spacing w:after="120"/>
              <w:ind w:right="-57"/>
              <w:jc w:val="left"/>
              <w:rPr>
                <w:sz w:val="24"/>
                <w:szCs w:val="24"/>
              </w:rPr>
            </w:pPr>
            <w:r w:rsidRPr="00526544">
              <w:rPr>
                <w:sz w:val="24"/>
                <w:szCs w:val="24"/>
              </w:rPr>
              <w:t>Дата вступления Республики Узбекистан в ВТО или 31 декабря 2020 года, в зависимости от того, какая из этих дат наступит ранее</w:t>
            </w:r>
          </w:p>
          <w:p w:rsidR="007A3735" w:rsidRPr="00526544" w:rsidRDefault="007A3735" w:rsidP="009C0E1C">
            <w:pPr>
              <w:jc w:val="right"/>
              <w:rPr>
                <w:sz w:val="24"/>
                <w:szCs w:val="24"/>
              </w:rPr>
            </w:pPr>
          </w:p>
        </w:tc>
      </w:tr>
      <w:tr w:rsidR="007A3735" w:rsidRPr="00526544" w:rsidTr="00540C21">
        <w:trPr>
          <w:cantSplit/>
        </w:trPr>
        <w:tc>
          <w:tcPr>
            <w:tcW w:w="720" w:type="dxa"/>
          </w:tcPr>
          <w:p w:rsidR="007A3735" w:rsidRPr="00526544" w:rsidRDefault="007A3735" w:rsidP="009C0E1C">
            <w:pPr>
              <w:spacing w:after="120"/>
              <w:ind w:right="-57"/>
              <w:rPr>
                <w:sz w:val="24"/>
                <w:szCs w:val="24"/>
              </w:rPr>
            </w:pPr>
            <w:r w:rsidRPr="00526544">
              <w:rPr>
                <w:sz w:val="24"/>
                <w:szCs w:val="24"/>
              </w:rPr>
              <w:t>2.</w:t>
            </w:r>
          </w:p>
        </w:tc>
        <w:tc>
          <w:tcPr>
            <w:tcW w:w="1690" w:type="dxa"/>
          </w:tcPr>
          <w:p w:rsidR="007A3735" w:rsidRPr="00526544" w:rsidRDefault="00540C21" w:rsidP="009C0E1C">
            <w:pPr>
              <w:spacing w:after="120"/>
              <w:ind w:right="-57"/>
              <w:jc w:val="left"/>
              <w:rPr>
                <w:spacing w:val="-4"/>
                <w:sz w:val="24"/>
                <w:szCs w:val="24"/>
              </w:rPr>
            </w:pPr>
            <w:r w:rsidRPr="00526544">
              <w:rPr>
                <w:sz w:val="24"/>
                <w:szCs w:val="24"/>
              </w:rPr>
              <w:t>0201–0210</w:t>
            </w:r>
          </w:p>
        </w:tc>
        <w:tc>
          <w:tcPr>
            <w:tcW w:w="2552" w:type="dxa"/>
          </w:tcPr>
          <w:p w:rsidR="007A3735" w:rsidRPr="00526544" w:rsidRDefault="00540C21" w:rsidP="009C0E1C">
            <w:pPr>
              <w:spacing w:after="120"/>
              <w:ind w:right="-57"/>
              <w:jc w:val="left"/>
              <w:rPr>
                <w:sz w:val="24"/>
                <w:szCs w:val="24"/>
              </w:rPr>
            </w:pPr>
            <w:r w:rsidRPr="00526544">
              <w:rPr>
                <w:spacing w:val="-4"/>
                <w:sz w:val="24"/>
                <w:szCs w:val="24"/>
              </w:rPr>
              <w:t>Мясо и пищевые мясные субпродукты</w:t>
            </w:r>
          </w:p>
        </w:tc>
        <w:tc>
          <w:tcPr>
            <w:tcW w:w="4819" w:type="dxa"/>
            <w:vMerge/>
          </w:tcPr>
          <w:p w:rsidR="007A3735" w:rsidRPr="00526544" w:rsidRDefault="007A3735" w:rsidP="009C0E1C">
            <w:pPr>
              <w:spacing w:after="120"/>
              <w:ind w:right="-57"/>
              <w:rPr>
                <w:sz w:val="24"/>
                <w:szCs w:val="24"/>
              </w:rPr>
            </w:pPr>
          </w:p>
        </w:tc>
      </w:tr>
      <w:tr w:rsidR="007A3735" w:rsidRPr="00526544" w:rsidTr="00540C21">
        <w:trPr>
          <w:cantSplit/>
        </w:trPr>
        <w:tc>
          <w:tcPr>
            <w:tcW w:w="720" w:type="dxa"/>
          </w:tcPr>
          <w:p w:rsidR="007A3735" w:rsidRPr="00526544" w:rsidRDefault="007A3735" w:rsidP="009C0E1C">
            <w:pPr>
              <w:spacing w:after="120"/>
              <w:ind w:right="-57"/>
              <w:rPr>
                <w:sz w:val="24"/>
                <w:szCs w:val="24"/>
              </w:rPr>
            </w:pPr>
            <w:r w:rsidRPr="00526544">
              <w:rPr>
                <w:sz w:val="24"/>
                <w:szCs w:val="24"/>
              </w:rPr>
              <w:t>3.</w:t>
            </w:r>
          </w:p>
        </w:tc>
        <w:tc>
          <w:tcPr>
            <w:tcW w:w="1690" w:type="dxa"/>
          </w:tcPr>
          <w:p w:rsidR="007A3735" w:rsidRPr="00526544" w:rsidRDefault="00540C21" w:rsidP="009C0E1C">
            <w:pPr>
              <w:spacing w:after="120"/>
              <w:ind w:right="-57"/>
              <w:jc w:val="left"/>
              <w:rPr>
                <w:sz w:val="24"/>
                <w:szCs w:val="24"/>
              </w:rPr>
            </w:pPr>
            <w:r w:rsidRPr="00526544">
              <w:rPr>
                <w:sz w:val="24"/>
                <w:szCs w:val="24"/>
              </w:rPr>
              <w:t>10</w:t>
            </w:r>
          </w:p>
        </w:tc>
        <w:tc>
          <w:tcPr>
            <w:tcW w:w="2552" w:type="dxa"/>
          </w:tcPr>
          <w:p w:rsidR="007A3735" w:rsidRPr="00526544" w:rsidRDefault="00540C21" w:rsidP="009C0E1C">
            <w:pPr>
              <w:spacing w:after="120"/>
              <w:ind w:right="-57"/>
              <w:jc w:val="left"/>
              <w:rPr>
                <w:sz w:val="24"/>
                <w:szCs w:val="24"/>
              </w:rPr>
            </w:pPr>
            <w:r w:rsidRPr="00526544">
              <w:rPr>
                <w:bCs/>
                <w:sz w:val="24"/>
                <w:szCs w:val="24"/>
              </w:rPr>
              <w:t>Злаки</w:t>
            </w:r>
            <w:r w:rsidRPr="00526544">
              <w:rPr>
                <w:sz w:val="24"/>
                <w:szCs w:val="24"/>
              </w:rPr>
              <w:t>: пшеница, рожь, ячмень, овес, рис, кукуруза, гречиха</w:t>
            </w:r>
          </w:p>
        </w:tc>
        <w:tc>
          <w:tcPr>
            <w:tcW w:w="4819" w:type="dxa"/>
            <w:vMerge/>
          </w:tcPr>
          <w:p w:rsidR="007A3735" w:rsidRPr="00526544" w:rsidRDefault="007A3735" w:rsidP="009C0E1C">
            <w:pPr>
              <w:spacing w:after="120"/>
              <w:ind w:right="-57"/>
              <w:rPr>
                <w:sz w:val="24"/>
                <w:szCs w:val="24"/>
              </w:rPr>
            </w:pPr>
          </w:p>
        </w:tc>
      </w:tr>
      <w:tr w:rsidR="007A3735" w:rsidRPr="00526544" w:rsidTr="00540C21">
        <w:trPr>
          <w:cantSplit/>
          <w:trHeight w:val="270"/>
        </w:trPr>
        <w:tc>
          <w:tcPr>
            <w:tcW w:w="720" w:type="dxa"/>
          </w:tcPr>
          <w:p w:rsidR="007A3735" w:rsidRPr="00526544" w:rsidRDefault="007A3735" w:rsidP="009C0E1C">
            <w:pPr>
              <w:spacing w:after="120"/>
              <w:ind w:right="-57"/>
              <w:rPr>
                <w:sz w:val="24"/>
                <w:szCs w:val="24"/>
              </w:rPr>
            </w:pPr>
            <w:r w:rsidRPr="00526544">
              <w:rPr>
                <w:sz w:val="24"/>
                <w:szCs w:val="24"/>
              </w:rPr>
              <w:t>4.</w:t>
            </w:r>
          </w:p>
        </w:tc>
        <w:tc>
          <w:tcPr>
            <w:tcW w:w="1690" w:type="dxa"/>
          </w:tcPr>
          <w:p w:rsidR="007A3735" w:rsidRPr="00526544" w:rsidRDefault="00540C21" w:rsidP="009C0E1C">
            <w:pPr>
              <w:spacing w:after="120"/>
              <w:ind w:right="-57"/>
              <w:jc w:val="left"/>
              <w:rPr>
                <w:sz w:val="24"/>
                <w:szCs w:val="24"/>
              </w:rPr>
            </w:pPr>
            <w:r w:rsidRPr="00526544">
              <w:rPr>
                <w:sz w:val="24"/>
                <w:szCs w:val="24"/>
              </w:rPr>
              <w:t>1101 00–1106</w:t>
            </w:r>
          </w:p>
        </w:tc>
        <w:tc>
          <w:tcPr>
            <w:tcW w:w="2552" w:type="dxa"/>
          </w:tcPr>
          <w:p w:rsidR="007A3735" w:rsidRPr="00526544" w:rsidRDefault="00540C21" w:rsidP="009C0E1C">
            <w:pPr>
              <w:spacing w:after="120"/>
              <w:ind w:right="-57"/>
              <w:jc w:val="left"/>
              <w:rPr>
                <w:sz w:val="24"/>
                <w:szCs w:val="24"/>
              </w:rPr>
            </w:pPr>
            <w:r w:rsidRPr="00526544">
              <w:rPr>
                <w:sz w:val="24"/>
                <w:szCs w:val="24"/>
              </w:rPr>
              <w:t>Мука, крупа</w:t>
            </w:r>
          </w:p>
        </w:tc>
        <w:tc>
          <w:tcPr>
            <w:tcW w:w="4819" w:type="dxa"/>
            <w:vMerge/>
          </w:tcPr>
          <w:p w:rsidR="007A3735" w:rsidRPr="00526544" w:rsidRDefault="007A3735" w:rsidP="009C0E1C">
            <w:pPr>
              <w:spacing w:after="120"/>
              <w:ind w:right="-57"/>
              <w:rPr>
                <w:sz w:val="24"/>
                <w:szCs w:val="24"/>
              </w:rPr>
            </w:pPr>
          </w:p>
        </w:tc>
      </w:tr>
      <w:tr w:rsidR="007A3735" w:rsidRPr="00526544" w:rsidTr="00540C21">
        <w:trPr>
          <w:cantSplit/>
        </w:trPr>
        <w:tc>
          <w:tcPr>
            <w:tcW w:w="720" w:type="dxa"/>
          </w:tcPr>
          <w:p w:rsidR="007A3735" w:rsidRPr="00526544" w:rsidRDefault="007A3735" w:rsidP="009C0E1C">
            <w:pPr>
              <w:spacing w:after="120"/>
              <w:ind w:right="-57"/>
              <w:rPr>
                <w:sz w:val="24"/>
                <w:szCs w:val="24"/>
              </w:rPr>
            </w:pPr>
            <w:r w:rsidRPr="00526544">
              <w:rPr>
                <w:sz w:val="24"/>
                <w:szCs w:val="24"/>
              </w:rPr>
              <w:t>5.</w:t>
            </w:r>
          </w:p>
        </w:tc>
        <w:tc>
          <w:tcPr>
            <w:tcW w:w="1690" w:type="dxa"/>
          </w:tcPr>
          <w:p w:rsidR="007A3735" w:rsidRPr="00526544" w:rsidRDefault="00540C21" w:rsidP="009C0E1C">
            <w:pPr>
              <w:spacing w:after="120"/>
              <w:ind w:right="-57"/>
              <w:jc w:val="left"/>
              <w:rPr>
                <w:sz w:val="24"/>
                <w:szCs w:val="24"/>
              </w:rPr>
            </w:pPr>
            <w:r w:rsidRPr="00526544">
              <w:rPr>
                <w:sz w:val="24"/>
                <w:szCs w:val="24"/>
              </w:rPr>
              <w:t xml:space="preserve">1507, 1512 </w:t>
            </w:r>
            <w:r w:rsidRPr="00526544">
              <w:rPr>
                <w:sz w:val="24"/>
                <w:szCs w:val="24"/>
              </w:rPr>
              <w:br/>
              <w:t xml:space="preserve">(кроме технических </w:t>
            </w:r>
            <w:r w:rsidRPr="00526544">
              <w:rPr>
                <w:sz w:val="24"/>
                <w:szCs w:val="24"/>
              </w:rPr>
              <w:br/>
              <w:t xml:space="preserve">1512 11 100 0, </w:t>
            </w:r>
            <w:r w:rsidRPr="00526544">
              <w:rPr>
                <w:sz w:val="24"/>
                <w:szCs w:val="24"/>
              </w:rPr>
              <w:br/>
              <w:t>1512 21 100 0), 1516</w:t>
            </w:r>
          </w:p>
        </w:tc>
        <w:tc>
          <w:tcPr>
            <w:tcW w:w="2552" w:type="dxa"/>
          </w:tcPr>
          <w:p w:rsidR="007A3735" w:rsidRPr="00526544" w:rsidRDefault="00540C21" w:rsidP="009C0E1C">
            <w:pPr>
              <w:spacing w:after="120"/>
              <w:ind w:right="-57"/>
              <w:jc w:val="left"/>
              <w:rPr>
                <w:sz w:val="24"/>
                <w:szCs w:val="24"/>
              </w:rPr>
            </w:pPr>
            <w:r w:rsidRPr="00526544">
              <w:rPr>
                <w:sz w:val="24"/>
                <w:szCs w:val="24"/>
              </w:rPr>
              <w:t>Растительные масла</w:t>
            </w:r>
          </w:p>
        </w:tc>
        <w:tc>
          <w:tcPr>
            <w:tcW w:w="4819" w:type="dxa"/>
            <w:vMerge/>
          </w:tcPr>
          <w:p w:rsidR="007A3735" w:rsidRPr="00526544" w:rsidRDefault="007A3735" w:rsidP="009C0E1C">
            <w:pPr>
              <w:spacing w:after="120"/>
              <w:ind w:right="-57"/>
              <w:rPr>
                <w:sz w:val="24"/>
                <w:szCs w:val="24"/>
              </w:rPr>
            </w:pPr>
          </w:p>
        </w:tc>
      </w:tr>
      <w:tr w:rsidR="007A3735" w:rsidRPr="00526544" w:rsidTr="00540C21">
        <w:trPr>
          <w:cantSplit/>
        </w:trPr>
        <w:tc>
          <w:tcPr>
            <w:tcW w:w="720" w:type="dxa"/>
            <w:tcBorders>
              <w:bottom w:val="single" w:sz="6" w:space="0" w:color="auto"/>
            </w:tcBorders>
          </w:tcPr>
          <w:p w:rsidR="007A3735" w:rsidRPr="00526544" w:rsidRDefault="007A3735" w:rsidP="009C0E1C">
            <w:pPr>
              <w:spacing w:after="120"/>
              <w:ind w:right="-57"/>
              <w:rPr>
                <w:sz w:val="24"/>
                <w:szCs w:val="24"/>
              </w:rPr>
            </w:pPr>
            <w:r w:rsidRPr="00526544">
              <w:rPr>
                <w:sz w:val="24"/>
                <w:szCs w:val="24"/>
              </w:rPr>
              <w:t>6.</w:t>
            </w:r>
          </w:p>
        </w:tc>
        <w:tc>
          <w:tcPr>
            <w:tcW w:w="1690" w:type="dxa"/>
            <w:tcBorders>
              <w:bottom w:val="single" w:sz="6" w:space="0" w:color="auto"/>
            </w:tcBorders>
          </w:tcPr>
          <w:p w:rsidR="007A3735" w:rsidRPr="00526544" w:rsidRDefault="00540C21" w:rsidP="009C0E1C">
            <w:pPr>
              <w:spacing w:after="120"/>
              <w:ind w:right="-57"/>
              <w:jc w:val="left"/>
              <w:rPr>
                <w:sz w:val="24"/>
                <w:szCs w:val="24"/>
              </w:rPr>
            </w:pPr>
            <w:r w:rsidRPr="00526544">
              <w:rPr>
                <w:sz w:val="24"/>
                <w:szCs w:val="24"/>
              </w:rPr>
              <w:t>1701−1702</w:t>
            </w:r>
          </w:p>
        </w:tc>
        <w:tc>
          <w:tcPr>
            <w:tcW w:w="2552" w:type="dxa"/>
            <w:tcBorders>
              <w:bottom w:val="single" w:sz="6" w:space="0" w:color="auto"/>
            </w:tcBorders>
          </w:tcPr>
          <w:p w:rsidR="007A3735" w:rsidRPr="00526544" w:rsidRDefault="00540C21" w:rsidP="009C0E1C">
            <w:pPr>
              <w:spacing w:after="120"/>
              <w:ind w:right="-57"/>
              <w:jc w:val="left"/>
              <w:rPr>
                <w:sz w:val="24"/>
                <w:szCs w:val="24"/>
              </w:rPr>
            </w:pPr>
            <w:r w:rsidRPr="00526544">
              <w:rPr>
                <w:sz w:val="24"/>
                <w:szCs w:val="24"/>
              </w:rPr>
              <w:t>Сахар</w:t>
            </w:r>
          </w:p>
        </w:tc>
        <w:tc>
          <w:tcPr>
            <w:tcW w:w="4819" w:type="dxa"/>
            <w:vMerge/>
            <w:tcBorders>
              <w:bottom w:val="single" w:sz="6" w:space="0" w:color="auto"/>
            </w:tcBorders>
          </w:tcPr>
          <w:p w:rsidR="007A3735" w:rsidRPr="00526544" w:rsidRDefault="007A3735" w:rsidP="009C0E1C">
            <w:pPr>
              <w:spacing w:after="120"/>
              <w:ind w:right="-57"/>
              <w:rPr>
                <w:sz w:val="24"/>
                <w:szCs w:val="24"/>
              </w:rPr>
            </w:pPr>
          </w:p>
        </w:tc>
      </w:tr>
      <w:tr w:rsidR="007A3735" w:rsidRPr="00526544" w:rsidTr="00540C21">
        <w:trPr>
          <w:cantSplit/>
        </w:trPr>
        <w:tc>
          <w:tcPr>
            <w:tcW w:w="720" w:type="dxa"/>
            <w:tcBorders>
              <w:top w:val="single" w:sz="6" w:space="0" w:color="auto"/>
            </w:tcBorders>
          </w:tcPr>
          <w:p w:rsidR="007A3735" w:rsidRPr="00526544" w:rsidRDefault="007A3735" w:rsidP="009C0E1C">
            <w:pPr>
              <w:spacing w:after="60"/>
              <w:ind w:right="-57"/>
              <w:rPr>
                <w:sz w:val="24"/>
                <w:szCs w:val="24"/>
              </w:rPr>
            </w:pPr>
            <w:r w:rsidRPr="00526544">
              <w:rPr>
                <w:sz w:val="24"/>
                <w:szCs w:val="24"/>
              </w:rPr>
              <w:lastRenderedPageBreak/>
              <w:t>7.</w:t>
            </w:r>
          </w:p>
        </w:tc>
        <w:tc>
          <w:tcPr>
            <w:tcW w:w="1690" w:type="dxa"/>
            <w:tcBorders>
              <w:top w:val="single" w:sz="6" w:space="0" w:color="auto"/>
            </w:tcBorders>
          </w:tcPr>
          <w:p w:rsidR="007A3735" w:rsidRPr="00526544" w:rsidRDefault="00540C21" w:rsidP="009C0E1C">
            <w:pPr>
              <w:spacing w:after="60"/>
              <w:ind w:right="-57"/>
              <w:jc w:val="left"/>
              <w:rPr>
                <w:spacing w:val="-4"/>
                <w:sz w:val="24"/>
                <w:szCs w:val="24"/>
              </w:rPr>
            </w:pPr>
            <w:r w:rsidRPr="00526544">
              <w:rPr>
                <w:sz w:val="24"/>
                <w:szCs w:val="24"/>
              </w:rPr>
              <w:t>1905</w:t>
            </w:r>
          </w:p>
        </w:tc>
        <w:tc>
          <w:tcPr>
            <w:tcW w:w="2552" w:type="dxa"/>
            <w:tcBorders>
              <w:top w:val="single" w:sz="6" w:space="0" w:color="auto"/>
            </w:tcBorders>
          </w:tcPr>
          <w:p w:rsidR="007A3735" w:rsidRPr="00526544" w:rsidRDefault="00540C21" w:rsidP="009C0E1C">
            <w:pPr>
              <w:spacing w:after="60"/>
              <w:ind w:right="-57"/>
              <w:jc w:val="left"/>
              <w:rPr>
                <w:sz w:val="24"/>
                <w:szCs w:val="24"/>
              </w:rPr>
            </w:pPr>
            <w:r w:rsidRPr="00526544">
              <w:rPr>
                <w:spacing w:val="-4"/>
                <w:sz w:val="24"/>
                <w:szCs w:val="24"/>
              </w:rPr>
              <w:t>Хлебобулочные изделия (кроме мучных кондитерских изделий, пирожных, печенья собственного производства)</w:t>
            </w:r>
          </w:p>
        </w:tc>
        <w:tc>
          <w:tcPr>
            <w:tcW w:w="4819" w:type="dxa"/>
            <w:vMerge/>
            <w:tcBorders>
              <w:top w:val="single" w:sz="6" w:space="0" w:color="auto"/>
            </w:tcBorders>
          </w:tcPr>
          <w:p w:rsidR="007A3735" w:rsidRPr="00526544" w:rsidRDefault="007A3735" w:rsidP="009C0E1C">
            <w:pPr>
              <w:spacing w:after="60"/>
              <w:ind w:right="-57"/>
              <w:rPr>
                <w:sz w:val="24"/>
                <w:szCs w:val="24"/>
              </w:rPr>
            </w:pPr>
          </w:p>
        </w:tc>
      </w:tr>
      <w:tr w:rsidR="007A3735" w:rsidRPr="00526544" w:rsidTr="00540C21">
        <w:trPr>
          <w:cantSplit/>
        </w:trPr>
        <w:tc>
          <w:tcPr>
            <w:tcW w:w="720" w:type="dxa"/>
          </w:tcPr>
          <w:p w:rsidR="007A3735" w:rsidRPr="00526544" w:rsidRDefault="007A3735" w:rsidP="009C0E1C">
            <w:pPr>
              <w:spacing w:after="60"/>
              <w:ind w:right="-57"/>
              <w:rPr>
                <w:sz w:val="24"/>
                <w:szCs w:val="24"/>
              </w:rPr>
            </w:pPr>
            <w:r w:rsidRPr="00526544">
              <w:rPr>
                <w:sz w:val="24"/>
                <w:szCs w:val="24"/>
              </w:rPr>
              <w:t>8.</w:t>
            </w:r>
          </w:p>
        </w:tc>
        <w:tc>
          <w:tcPr>
            <w:tcW w:w="1690" w:type="dxa"/>
          </w:tcPr>
          <w:p w:rsidR="007A3735" w:rsidRPr="00526544" w:rsidRDefault="00540C21" w:rsidP="009C0E1C">
            <w:pPr>
              <w:spacing w:after="60"/>
              <w:ind w:right="-57"/>
              <w:jc w:val="left"/>
              <w:rPr>
                <w:sz w:val="24"/>
                <w:szCs w:val="24"/>
              </w:rPr>
            </w:pPr>
            <w:r w:rsidRPr="00526544">
              <w:rPr>
                <w:sz w:val="24"/>
                <w:szCs w:val="24"/>
              </w:rPr>
              <w:t>4101–4103,</w:t>
            </w:r>
            <w:r w:rsidRPr="00526544">
              <w:rPr>
                <w:sz w:val="24"/>
                <w:szCs w:val="24"/>
              </w:rPr>
              <w:br/>
              <w:t>4301–4302</w:t>
            </w:r>
          </w:p>
        </w:tc>
        <w:tc>
          <w:tcPr>
            <w:tcW w:w="2552" w:type="dxa"/>
          </w:tcPr>
          <w:p w:rsidR="007A3735" w:rsidRPr="00526544" w:rsidRDefault="00540C21" w:rsidP="009C0E1C">
            <w:pPr>
              <w:spacing w:after="60"/>
              <w:ind w:right="-57"/>
              <w:jc w:val="left"/>
              <w:rPr>
                <w:sz w:val="24"/>
                <w:szCs w:val="24"/>
              </w:rPr>
            </w:pPr>
            <w:r w:rsidRPr="00526544">
              <w:rPr>
                <w:sz w:val="24"/>
                <w:szCs w:val="24"/>
              </w:rPr>
              <w:t>Кожевенное сырье (включая нестандартное), пушно-меховое сырье, в том числе каракулевое (включая нестандартное)</w:t>
            </w:r>
          </w:p>
        </w:tc>
        <w:tc>
          <w:tcPr>
            <w:tcW w:w="4819" w:type="dxa"/>
            <w:vMerge/>
          </w:tcPr>
          <w:p w:rsidR="007A3735" w:rsidRPr="00526544" w:rsidRDefault="007A3735" w:rsidP="009C0E1C">
            <w:pPr>
              <w:spacing w:after="60"/>
              <w:ind w:right="-57"/>
              <w:rPr>
                <w:sz w:val="24"/>
                <w:szCs w:val="24"/>
              </w:rPr>
            </w:pPr>
          </w:p>
        </w:tc>
      </w:tr>
      <w:tr w:rsidR="007A3735" w:rsidRPr="00526544" w:rsidTr="00540C21">
        <w:trPr>
          <w:cantSplit/>
        </w:trPr>
        <w:tc>
          <w:tcPr>
            <w:tcW w:w="720" w:type="dxa"/>
          </w:tcPr>
          <w:p w:rsidR="007A3735" w:rsidRPr="00526544" w:rsidRDefault="007A3735" w:rsidP="009C0E1C">
            <w:pPr>
              <w:spacing w:after="60"/>
              <w:ind w:right="-57"/>
              <w:rPr>
                <w:sz w:val="24"/>
                <w:szCs w:val="24"/>
              </w:rPr>
            </w:pPr>
            <w:r w:rsidRPr="00526544">
              <w:rPr>
                <w:sz w:val="24"/>
                <w:szCs w:val="24"/>
              </w:rPr>
              <w:t>9.</w:t>
            </w:r>
          </w:p>
        </w:tc>
        <w:tc>
          <w:tcPr>
            <w:tcW w:w="1690" w:type="dxa"/>
          </w:tcPr>
          <w:p w:rsidR="007A3735" w:rsidRPr="00526544" w:rsidRDefault="00540C21" w:rsidP="009C0E1C">
            <w:pPr>
              <w:spacing w:after="60"/>
              <w:ind w:right="-57"/>
              <w:jc w:val="left"/>
              <w:rPr>
                <w:spacing w:val="-6"/>
                <w:sz w:val="24"/>
                <w:szCs w:val="24"/>
              </w:rPr>
            </w:pPr>
            <w:r w:rsidRPr="00526544">
              <w:rPr>
                <w:sz w:val="24"/>
                <w:szCs w:val="24"/>
              </w:rPr>
              <w:t xml:space="preserve">5001 00 000 0, </w:t>
            </w:r>
            <w:r w:rsidRPr="00526544">
              <w:rPr>
                <w:sz w:val="24"/>
                <w:szCs w:val="24"/>
              </w:rPr>
              <w:br/>
              <w:t xml:space="preserve">5002 00 000 0, </w:t>
            </w:r>
            <w:r w:rsidRPr="00526544">
              <w:rPr>
                <w:sz w:val="24"/>
                <w:szCs w:val="24"/>
              </w:rPr>
              <w:br/>
              <w:t>5003 00 000 0</w:t>
            </w:r>
          </w:p>
        </w:tc>
        <w:tc>
          <w:tcPr>
            <w:tcW w:w="2552" w:type="dxa"/>
          </w:tcPr>
          <w:p w:rsidR="007A3735" w:rsidRPr="00526544" w:rsidRDefault="00540C21" w:rsidP="009C0E1C">
            <w:pPr>
              <w:spacing w:after="60"/>
              <w:ind w:right="-57"/>
              <w:jc w:val="left"/>
              <w:rPr>
                <w:sz w:val="24"/>
                <w:szCs w:val="24"/>
              </w:rPr>
            </w:pPr>
            <w:r w:rsidRPr="00526544">
              <w:rPr>
                <w:spacing w:val="-6"/>
                <w:sz w:val="24"/>
                <w:szCs w:val="24"/>
              </w:rPr>
              <w:t>Коконы шелкопряда, пригодные для размотки. Шелк-сырец (некрученый). Отходы шелковые (включая коконы, не пригодные для размотки, отходы коконной нити и разрыхленные отходы)</w:t>
            </w:r>
          </w:p>
        </w:tc>
        <w:tc>
          <w:tcPr>
            <w:tcW w:w="4819" w:type="dxa"/>
            <w:vMerge/>
          </w:tcPr>
          <w:p w:rsidR="007A3735" w:rsidRPr="00526544" w:rsidRDefault="007A3735" w:rsidP="009C0E1C">
            <w:pPr>
              <w:spacing w:after="60"/>
              <w:ind w:right="-57"/>
              <w:rPr>
                <w:sz w:val="24"/>
                <w:szCs w:val="24"/>
              </w:rPr>
            </w:pPr>
          </w:p>
        </w:tc>
      </w:tr>
      <w:tr w:rsidR="007A3735" w:rsidRPr="00526544" w:rsidTr="00540C21">
        <w:trPr>
          <w:cantSplit/>
        </w:trPr>
        <w:tc>
          <w:tcPr>
            <w:tcW w:w="720" w:type="dxa"/>
          </w:tcPr>
          <w:p w:rsidR="007A3735" w:rsidRPr="00526544" w:rsidRDefault="007A3735" w:rsidP="009C0E1C">
            <w:pPr>
              <w:spacing w:after="60"/>
              <w:ind w:right="-57"/>
              <w:rPr>
                <w:sz w:val="24"/>
                <w:szCs w:val="24"/>
              </w:rPr>
            </w:pPr>
            <w:r w:rsidRPr="00526544">
              <w:rPr>
                <w:sz w:val="24"/>
                <w:szCs w:val="24"/>
              </w:rPr>
              <w:t>10.</w:t>
            </w:r>
          </w:p>
        </w:tc>
        <w:tc>
          <w:tcPr>
            <w:tcW w:w="1690" w:type="dxa"/>
          </w:tcPr>
          <w:p w:rsidR="007A3735" w:rsidRPr="00526544" w:rsidRDefault="00540C21" w:rsidP="009C0E1C">
            <w:pPr>
              <w:spacing w:after="60"/>
              <w:ind w:right="-57"/>
              <w:jc w:val="left"/>
              <w:rPr>
                <w:sz w:val="24"/>
                <w:szCs w:val="24"/>
              </w:rPr>
            </w:pPr>
            <w:r w:rsidRPr="00526544">
              <w:rPr>
                <w:spacing w:val="-8"/>
                <w:sz w:val="24"/>
                <w:szCs w:val="24"/>
              </w:rPr>
              <w:t xml:space="preserve">7404 00, 7602 00, 7802 00 000 0, 7902 00 000 0, 8002 00 000 0, 8101 97 000 0, 8102 97 000 0, 8103 30 000 0, 8104 20 000 0, 8105 30 000 0, 8106 00 100 0, 8107 30 000 0, 8108 30 000 0, 8109 30 000 0, 8110 20 000 0, 8111 00 190 0, 8112 13 000 0, 8112 22 000 0, </w:t>
            </w:r>
            <w:r w:rsidRPr="00526544">
              <w:rPr>
                <w:bCs/>
                <w:spacing w:val="-8"/>
                <w:sz w:val="24"/>
                <w:szCs w:val="24"/>
              </w:rPr>
              <w:t>8112 92 210</w:t>
            </w:r>
          </w:p>
        </w:tc>
        <w:tc>
          <w:tcPr>
            <w:tcW w:w="2552" w:type="dxa"/>
          </w:tcPr>
          <w:p w:rsidR="007A3735" w:rsidRPr="00526544" w:rsidRDefault="00540C21" w:rsidP="009C0E1C">
            <w:pPr>
              <w:spacing w:after="60"/>
              <w:ind w:right="-57"/>
              <w:jc w:val="left"/>
              <w:rPr>
                <w:spacing w:val="-8"/>
                <w:sz w:val="24"/>
                <w:szCs w:val="24"/>
              </w:rPr>
            </w:pPr>
            <w:r w:rsidRPr="00526544">
              <w:rPr>
                <w:sz w:val="24"/>
                <w:szCs w:val="24"/>
              </w:rPr>
              <w:t>Лом и отходы цветных металлов</w:t>
            </w:r>
          </w:p>
        </w:tc>
        <w:tc>
          <w:tcPr>
            <w:tcW w:w="4819" w:type="dxa"/>
            <w:vMerge/>
          </w:tcPr>
          <w:p w:rsidR="007A3735" w:rsidRPr="00526544" w:rsidRDefault="007A3735" w:rsidP="009C0E1C">
            <w:pPr>
              <w:spacing w:after="60"/>
              <w:ind w:right="-57"/>
              <w:rPr>
                <w:sz w:val="24"/>
                <w:szCs w:val="24"/>
              </w:rPr>
            </w:pPr>
          </w:p>
        </w:tc>
      </w:tr>
      <w:tr w:rsidR="007A3735" w:rsidRPr="00526544" w:rsidTr="00540C21">
        <w:trPr>
          <w:cantSplit/>
        </w:trPr>
        <w:tc>
          <w:tcPr>
            <w:tcW w:w="720" w:type="dxa"/>
          </w:tcPr>
          <w:p w:rsidR="007A3735" w:rsidRPr="00526544" w:rsidRDefault="007A3735" w:rsidP="009C0E1C">
            <w:pPr>
              <w:spacing w:beforeLines="40" w:before="96" w:after="60"/>
              <w:ind w:right="-57"/>
              <w:rPr>
                <w:sz w:val="24"/>
                <w:szCs w:val="24"/>
              </w:rPr>
            </w:pPr>
            <w:r w:rsidRPr="00526544">
              <w:rPr>
                <w:sz w:val="24"/>
                <w:szCs w:val="24"/>
              </w:rPr>
              <w:t>11.</w:t>
            </w:r>
          </w:p>
        </w:tc>
        <w:tc>
          <w:tcPr>
            <w:tcW w:w="1690" w:type="dxa"/>
          </w:tcPr>
          <w:p w:rsidR="007A3735" w:rsidRPr="00526544" w:rsidRDefault="00540C21" w:rsidP="009C0E1C">
            <w:pPr>
              <w:spacing w:beforeLines="40" w:before="96" w:after="60"/>
              <w:ind w:right="-57"/>
              <w:jc w:val="left"/>
              <w:rPr>
                <w:sz w:val="24"/>
                <w:szCs w:val="24"/>
              </w:rPr>
            </w:pPr>
            <w:r w:rsidRPr="00526544">
              <w:rPr>
                <w:sz w:val="24"/>
                <w:szCs w:val="24"/>
              </w:rPr>
              <w:t>97</w:t>
            </w:r>
          </w:p>
        </w:tc>
        <w:tc>
          <w:tcPr>
            <w:tcW w:w="2552" w:type="dxa"/>
          </w:tcPr>
          <w:p w:rsidR="007A3735" w:rsidRPr="00526544" w:rsidRDefault="00540C21" w:rsidP="009C0E1C">
            <w:pPr>
              <w:spacing w:beforeLines="40" w:before="96" w:after="60"/>
              <w:ind w:right="-57"/>
              <w:jc w:val="left"/>
              <w:rPr>
                <w:sz w:val="24"/>
                <w:szCs w:val="24"/>
              </w:rPr>
            </w:pPr>
            <w:r w:rsidRPr="00526544">
              <w:rPr>
                <w:bCs/>
                <w:sz w:val="24"/>
                <w:szCs w:val="24"/>
              </w:rPr>
              <w:t>Произведения искусства,</w:t>
            </w:r>
            <w:r w:rsidRPr="00526544">
              <w:rPr>
                <w:sz w:val="24"/>
                <w:szCs w:val="24"/>
              </w:rPr>
              <w:t xml:space="preserve"> предметы старины (картины, скульптуры и прочее), представляющие значительную художественную, историческую, научную или иную культурную ценность</w:t>
            </w:r>
          </w:p>
        </w:tc>
        <w:tc>
          <w:tcPr>
            <w:tcW w:w="4819" w:type="dxa"/>
            <w:vMerge/>
          </w:tcPr>
          <w:p w:rsidR="007A3735" w:rsidRPr="00526544" w:rsidRDefault="007A3735" w:rsidP="009C0E1C">
            <w:pPr>
              <w:spacing w:beforeLines="40" w:before="96" w:after="60"/>
              <w:ind w:right="-57"/>
              <w:rPr>
                <w:sz w:val="24"/>
                <w:szCs w:val="24"/>
              </w:rPr>
            </w:pPr>
          </w:p>
        </w:tc>
      </w:tr>
      <w:tr w:rsidR="00ED6DF2" w:rsidRPr="00526544" w:rsidTr="00CC1287">
        <w:trPr>
          <w:cantSplit/>
        </w:trPr>
        <w:tc>
          <w:tcPr>
            <w:tcW w:w="9781" w:type="dxa"/>
            <w:gridSpan w:val="4"/>
          </w:tcPr>
          <w:p w:rsidR="00ED6DF2" w:rsidRPr="00526544" w:rsidRDefault="00ED6DF2" w:rsidP="009C0E1C">
            <w:pPr>
              <w:keepNext/>
              <w:spacing w:beforeLines="40" w:before="96" w:after="60" w:line="236" w:lineRule="exact"/>
              <w:ind w:right="-57"/>
              <w:rPr>
                <w:sz w:val="24"/>
                <w:szCs w:val="24"/>
              </w:rPr>
            </w:pPr>
            <w:r w:rsidRPr="00526544">
              <w:rPr>
                <w:b/>
                <w:sz w:val="24"/>
                <w:szCs w:val="24"/>
              </w:rPr>
              <w:lastRenderedPageBreak/>
              <w:t>Запрет импорта</w:t>
            </w:r>
          </w:p>
        </w:tc>
      </w:tr>
      <w:tr w:rsidR="00ED6DF2" w:rsidRPr="00526544" w:rsidTr="00540C21">
        <w:trPr>
          <w:cantSplit/>
        </w:trPr>
        <w:tc>
          <w:tcPr>
            <w:tcW w:w="720" w:type="dxa"/>
          </w:tcPr>
          <w:p w:rsidR="00ED6DF2" w:rsidRPr="00526544" w:rsidRDefault="00ED6DF2" w:rsidP="00EA3A78">
            <w:pPr>
              <w:spacing w:after="60" w:line="236" w:lineRule="exact"/>
              <w:ind w:right="-57"/>
              <w:rPr>
                <w:sz w:val="24"/>
                <w:szCs w:val="24"/>
              </w:rPr>
            </w:pPr>
            <w:r w:rsidRPr="00526544">
              <w:rPr>
                <w:sz w:val="24"/>
                <w:szCs w:val="24"/>
              </w:rPr>
              <w:t>1.</w:t>
            </w:r>
          </w:p>
        </w:tc>
        <w:tc>
          <w:tcPr>
            <w:tcW w:w="1690" w:type="dxa"/>
          </w:tcPr>
          <w:p w:rsidR="00540C21" w:rsidRPr="00526544" w:rsidRDefault="00540C21" w:rsidP="00540C21">
            <w:pPr>
              <w:spacing w:line="236" w:lineRule="exact"/>
              <w:ind w:right="-57"/>
              <w:jc w:val="left"/>
              <w:rPr>
                <w:sz w:val="24"/>
                <w:szCs w:val="24"/>
              </w:rPr>
            </w:pPr>
            <w:r w:rsidRPr="00526544">
              <w:rPr>
                <w:sz w:val="24"/>
                <w:szCs w:val="24"/>
              </w:rPr>
              <w:t>2207</w:t>
            </w:r>
          </w:p>
          <w:p w:rsidR="00ED6DF2" w:rsidRPr="00526544" w:rsidRDefault="00ED6DF2" w:rsidP="00540C21">
            <w:pPr>
              <w:spacing w:after="60" w:line="236" w:lineRule="exact"/>
              <w:ind w:right="-57"/>
              <w:jc w:val="left"/>
              <w:rPr>
                <w:bCs/>
                <w:sz w:val="24"/>
                <w:szCs w:val="24"/>
              </w:rPr>
            </w:pPr>
          </w:p>
        </w:tc>
        <w:tc>
          <w:tcPr>
            <w:tcW w:w="2552" w:type="dxa"/>
          </w:tcPr>
          <w:p w:rsidR="00ED6DF2" w:rsidRPr="00526544" w:rsidRDefault="00540C21" w:rsidP="00EA3A78">
            <w:pPr>
              <w:spacing w:before="0" w:after="60" w:line="236" w:lineRule="exact"/>
              <w:ind w:right="-57"/>
              <w:jc w:val="left"/>
              <w:rPr>
                <w:sz w:val="24"/>
                <w:szCs w:val="24"/>
              </w:rPr>
            </w:pPr>
            <w:r w:rsidRPr="00526544">
              <w:rPr>
                <w:bCs/>
                <w:sz w:val="24"/>
                <w:szCs w:val="24"/>
              </w:rPr>
              <w:t>Этиловый спирт</w:t>
            </w:r>
          </w:p>
        </w:tc>
        <w:tc>
          <w:tcPr>
            <w:tcW w:w="4819" w:type="dxa"/>
          </w:tcPr>
          <w:p w:rsidR="00ED6DF2" w:rsidRPr="00526544" w:rsidRDefault="00237F54" w:rsidP="00237F54">
            <w:pPr>
              <w:spacing w:after="60" w:line="236" w:lineRule="exact"/>
              <w:ind w:right="-57"/>
              <w:jc w:val="both"/>
              <w:rPr>
                <w:sz w:val="24"/>
                <w:szCs w:val="24"/>
              </w:rPr>
            </w:pPr>
            <w:r w:rsidRPr="00526544">
              <w:rPr>
                <w:sz w:val="24"/>
                <w:szCs w:val="24"/>
              </w:rPr>
              <w:t>Постановлением Кабинета Министров Республики Узбекистан от 15 мая 1998 года № 213 ввоз запрещен</w:t>
            </w:r>
          </w:p>
        </w:tc>
      </w:tr>
      <w:tr w:rsidR="00ED6DF2" w:rsidRPr="00526544" w:rsidTr="00CC1287">
        <w:trPr>
          <w:cantSplit/>
        </w:trPr>
        <w:tc>
          <w:tcPr>
            <w:tcW w:w="9781" w:type="dxa"/>
            <w:gridSpan w:val="4"/>
          </w:tcPr>
          <w:p w:rsidR="00ED6DF2" w:rsidRPr="00526544" w:rsidRDefault="00ED6DF2" w:rsidP="00EA3A78">
            <w:pPr>
              <w:spacing w:after="60" w:line="236" w:lineRule="exact"/>
              <w:ind w:right="-57"/>
              <w:rPr>
                <w:b/>
                <w:sz w:val="24"/>
                <w:szCs w:val="24"/>
              </w:rPr>
            </w:pPr>
            <w:r w:rsidRPr="00526544">
              <w:rPr>
                <w:b/>
                <w:bCs/>
                <w:sz w:val="24"/>
                <w:szCs w:val="24"/>
              </w:rPr>
              <w:t>Перечень специальных товаров, экспорт и импорт которых осуществляется по лицензиям, выдаваемым на основании актов Президента Республики Узбекистан или решений Кабинета Министров Республики Узбекистан</w:t>
            </w:r>
          </w:p>
        </w:tc>
      </w:tr>
      <w:tr w:rsidR="00ED6DF2" w:rsidRPr="00526544" w:rsidTr="00540C21">
        <w:tc>
          <w:tcPr>
            <w:tcW w:w="720" w:type="dxa"/>
          </w:tcPr>
          <w:p w:rsidR="00ED6DF2" w:rsidRPr="00526544" w:rsidRDefault="00ED6DF2" w:rsidP="00EA3A78">
            <w:pPr>
              <w:spacing w:after="60" w:line="236" w:lineRule="exact"/>
              <w:ind w:right="-57"/>
              <w:rPr>
                <w:sz w:val="24"/>
                <w:szCs w:val="24"/>
              </w:rPr>
            </w:pPr>
            <w:r w:rsidRPr="00526544">
              <w:rPr>
                <w:sz w:val="24"/>
                <w:szCs w:val="24"/>
              </w:rPr>
              <w:t>1.</w:t>
            </w:r>
          </w:p>
        </w:tc>
        <w:tc>
          <w:tcPr>
            <w:tcW w:w="1690" w:type="dxa"/>
          </w:tcPr>
          <w:p w:rsidR="00ED6DF2" w:rsidRPr="00526544" w:rsidRDefault="00540C21" w:rsidP="00EA3A78">
            <w:pPr>
              <w:spacing w:after="60" w:line="236" w:lineRule="exact"/>
              <w:ind w:right="-57"/>
              <w:jc w:val="left"/>
              <w:rPr>
                <w:bCs/>
                <w:sz w:val="24"/>
                <w:szCs w:val="24"/>
              </w:rPr>
            </w:pPr>
            <w:r w:rsidRPr="00526544">
              <w:rPr>
                <w:rStyle w:val="2TimesNewRoman"/>
                <w:rFonts w:eastAsia="Arial"/>
                <w:sz w:val="24"/>
                <w:szCs w:val="24"/>
              </w:rPr>
              <w:t>8526 (только военного назначения), 8710, 8802 (кроме гражданских вертолетов, гражданских самолетов), 8803 (кроме частей летательных аппаратов гражданской авиации), 8805 (кроме гражданских) 8906 10 000 0, 9013 10 000 0, 9013 20 000 0, 9013 80, 9014, 9301, 9302 00 000 0, 9305 (только к оружию боевому), 9306 (только военного назначения)</w:t>
            </w:r>
          </w:p>
        </w:tc>
        <w:tc>
          <w:tcPr>
            <w:tcW w:w="2552" w:type="dxa"/>
          </w:tcPr>
          <w:p w:rsidR="00ED6DF2" w:rsidRPr="00526544" w:rsidRDefault="00540C21" w:rsidP="00EA3A78">
            <w:pPr>
              <w:spacing w:after="60" w:line="236" w:lineRule="exact"/>
              <w:jc w:val="left"/>
              <w:rPr>
                <w:sz w:val="24"/>
                <w:szCs w:val="24"/>
              </w:rPr>
            </w:pPr>
            <w:r w:rsidRPr="00526544">
              <w:rPr>
                <w:rStyle w:val="2TimesNewRoman"/>
                <w:rFonts w:eastAsia="Arial"/>
                <w:sz w:val="24"/>
                <w:szCs w:val="24"/>
              </w:rPr>
              <w:t>Вооружение и военная техника, специальные комплектующие изделия для их производства</w:t>
            </w:r>
          </w:p>
        </w:tc>
        <w:tc>
          <w:tcPr>
            <w:tcW w:w="4819" w:type="dxa"/>
          </w:tcPr>
          <w:p w:rsidR="00ED6DF2" w:rsidRPr="00526544" w:rsidRDefault="00ED6DF2" w:rsidP="00EA3A78">
            <w:pPr>
              <w:spacing w:after="60" w:line="236" w:lineRule="exact"/>
              <w:ind w:right="-57"/>
              <w:rPr>
                <w:sz w:val="24"/>
                <w:szCs w:val="24"/>
              </w:rPr>
            </w:pPr>
          </w:p>
        </w:tc>
      </w:tr>
      <w:tr w:rsidR="00ED6DF2" w:rsidRPr="00526544" w:rsidTr="00540C21">
        <w:trPr>
          <w:cantSplit/>
        </w:trPr>
        <w:tc>
          <w:tcPr>
            <w:tcW w:w="720" w:type="dxa"/>
          </w:tcPr>
          <w:p w:rsidR="00ED6DF2" w:rsidRPr="00526544" w:rsidRDefault="00ED6DF2" w:rsidP="00EA3A78">
            <w:pPr>
              <w:spacing w:after="60"/>
              <w:ind w:right="-57"/>
              <w:rPr>
                <w:sz w:val="24"/>
                <w:szCs w:val="24"/>
              </w:rPr>
            </w:pPr>
            <w:r w:rsidRPr="00526544">
              <w:rPr>
                <w:sz w:val="24"/>
                <w:szCs w:val="24"/>
              </w:rPr>
              <w:t>2.</w:t>
            </w:r>
          </w:p>
        </w:tc>
        <w:tc>
          <w:tcPr>
            <w:tcW w:w="1690" w:type="dxa"/>
          </w:tcPr>
          <w:p w:rsidR="00ED6DF2" w:rsidRPr="00526544" w:rsidRDefault="00540C21" w:rsidP="00EA3A78">
            <w:pPr>
              <w:spacing w:after="60"/>
              <w:ind w:right="-57"/>
              <w:jc w:val="left"/>
              <w:rPr>
                <w:bCs/>
                <w:sz w:val="24"/>
                <w:szCs w:val="24"/>
              </w:rPr>
            </w:pPr>
            <w:r w:rsidRPr="00526544">
              <w:rPr>
                <w:rStyle w:val="2TimesNewRoman"/>
                <w:rFonts w:eastAsia="Arial"/>
                <w:sz w:val="24"/>
                <w:szCs w:val="24"/>
              </w:rPr>
              <w:t>2612 (только концентраты урана), 2844, 2845</w:t>
            </w:r>
          </w:p>
        </w:tc>
        <w:tc>
          <w:tcPr>
            <w:tcW w:w="2552" w:type="dxa"/>
          </w:tcPr>
          <w:p w:rsidR="00ED6DF2" w:rsidRPr="00526544" w:rsidRDefault="00540C21" w:rsidP="00EA3A78">
            <w:pPr>
              <w:spacing w:after="60"/>
              <w:ind w:right="-57"/>
              <w:jc w:val="left"/>
              <w:rPr>
                <w:sz w:val="24"/>
                <w:szCs w:val="24"/>
              </w:rPr>
            </w:pPr>
            <w:r w:rsidRPr="00526544">
              <w:rPr>
                <w:rStyle w:val="2TimesNewRoman"/>
                <w:rFonts w:eastAsia="Arial"/>
                <w:sz w:val="24"/>
                <w:szCs w:val="24"/>
              </w:rPr>
              <w:t>Уран и другие радиоактивные вещества, изделия из них, отходы радиоактивных веществ</w:t>
            </w:r>
          </w:p>
        </w:tc>
        <w:tc>
          <w:tcPr>
            <w:tcW w:w="4819" w:type="dxa"/>
          </w:tcPr>
          <w:p w:rsidR="00ED6DF2" w:rsidRPr="00526544" w:rsidRDefault="00ED6DF2" w:rsidP="00EA3A78">
            <w:pPr>
              <w:spacing w:after="60"/>
              <w:ind w:right="-57"/>
              <w:rPr>
                <w:sz w:val="24"/>
                <w:szCs w:val="24"/>
              </w:rPr>
            </w:pPr>
          </w:p>
        </w:tc>
      </w:tr>
      <w:tr w:rsidR="00ED6DF2" w:rsidRPr="00526544" w:rsidTr="00540C21">
        <w:trPr>
          <w:cantSplit/>
        </w:trPr>
        <w:tc>
          <w:tcPr>
            <w:tcW w:w="720" w:type="dxa"/>
          </w:tcPr>
          <w:p w:rsidR="00ED6DF2" w:rsidRPr="00526544" w:rsidRDefault="00ED6DF2" w:rsidP="00EA3A78">
            <w:pPr>
              <w:spacing w:after="60"/>
              <w:ind w:right="-57"/>
              <w:rPr>
                <w:sz w:val="24"/>
                <w:szCs w:val="24"/>
              </w:rPr>
            </w:pPr>
            <w:r w:rsidRPr="00526544">
              <w:rPr>
                <w:sz w:val="24"/>
                <w:szCs w:val="24"/>
              </w:rPr>
              <w:t>3.</w:t>
            </w:r>
          </w:p>
        </w:tc>
        <w:tc>
          <w:tcPr>
            <w:tcW w:w="1690" w:type="dxa"/>
          </w:tcPr>
          <w:p w:rsidR="00ED6DF2" w:rsidRPr="00526544" w:rsidRDefault="00540C21" w:rsidP="00EA3A78">
            <w:pPr>
              <w:spacing w:after="60"/>
              <w:ind w:right="-57"/>
              <w:jc w:val="left"/>
              <w:rPr>
                <w:bCs/>
                <w:sz w:val="24"/>
                <w:szCs w:val="24"/>
              </w:rPr>
            </w:pPr>
            <w:r w:rsidRPr="00526544">
              <w:rPr>
                <w:rStyle w:val="2TimesNewRoman"/>
                <w:rFonts w:eastAsia="Arial"/>
                <w:sz w:val="24"/>
                <w:szCs w:val="24"/>
              </w:rPr>
              <w:t>8401</w:t>
            </w:r>
          </w:p>
        </w:tc>
        <w:tc>
          <w:tcPr>
            <w:tcW w:w="2552" w:type="dxa"/>
          </w:tcPr>
          <w:p w:rsidR="00ED6DF2" w:rsidRPr="00526544" w:rsidRDefault="00540C21" w:rsidP="00EA3A78">
            <w:pPr>
              <w:spacing w:after="60"/>
              <w:ind w:right="-57"/>
              <w:jc w:val="left"/>
              <w:rPr>
                <w:sz w:val="24"/>
                <w:szCs w:val="24"/>
              </w:rPr>
            </w:pPr>
            <w:r w:rsidRPr="00526544">
              <w:rPr>
                <w:rStyle w:val="2TimesNewRoman"/>
                <w:rFonts w:eastAsia="Arial"/>
                <w:sz w:val="24"/>
                <w:szCs w:val="24"/>
              </w:rPr>
              <w:t>Приборы и оборудование с использованием радиоактивных веществ</w:t>
            </w:r>
          </w:p>
        </w:tc>
        <w:tc>
          <w:tcPr>
            <w:tcW w:w="4819" w:type="dxa"/>
          </w:tcPr>
          <w:p w:rsidR="00ED6DF2" w:rsidRPr="00526544" w:rsidRDefault="00ED6DF2" w:rsidP="00EA3A78">
            <w:pPr>
              <w:spacing w:after="60"/>
              <w:ind w:right="-57"/>
              <w:rPr>
                <w:sz w:val="24"/>
                <w:szCs w:val="24"/>
              </w:rPr>
            </w:pPr>
          </w:p>
        </w:tc>
      </w:tr>
      <w:tr w:rsidR="00ED6DF2" w:rsidRPr="00526544" w:rsidTr="00540C21">
        <w:trPr>
          <w:cantSplit/>
        </w:trPr>
        <w:tc>
          <w:tcPr>
            <w:tcW w:w="720" w:type="dxa"/>
          </w:tcPr>
          <w:p w:rsidR="00ED6DF2" w:rsidRPr="00526544" w:rsidRDefault="00ED6DF2" w:rsidP="00EA3A78">
            <w:pPr>
              <w:spacing w:after="60"/>
              <w:ind w:right="-57"/>
              <w:rPr>
                <w:sz w:val="24"/>
                <w:szCs w:val="24"/>
              </w:rPr>
            </w:pPr>
            <w:r w:rsidRPr="00526544">
              <w:rPr>
                <w:sz w:val="24"/>
                <w:szCs w:val="24"/>
              </w:rPr>
              <w:t>4.</w:t>
            </w:r>
          </w:p>
        </w:tc>
        <w:tc>
          <w:tcPr>
            <w:tcW w:w="1690" w:type="dxa"/>
          </w:tcPr>
          <w:p w:rsidR="00ED6DF2" w:rsidRPr="00526544" w:rsidRDefault="00540C21" w:rsidP="00EA3A78">
            <w:pPr>
              <w:spacing w:after="60"/>
              <w:ind w:right="-57"/>
              <w:jc w:val="left"/>
              <w:rPr>
                <w:rStyle w:val="2TimesNewRoman"/>
                <w:rFonts w:eastAsia="Arial"/>
                <w:sz w:val="24"/>
                <w:szCs w:val="24"/>
              </w:rPr>
            </w:pPr>
            <w:r w:rsidRPr="00526544">
              <w:rPr>
                <w:rStyle w:val="2TimesNewRoman"/>
                <w:rFonts w:eastAsia="Arial"/>
                <w:sz w:val="24"/>
                <w:szCs w:val="24"/>
              </w:rPr>
              <w:t>7106,7107–7111 00 000 0, 7115</w:t>
            </w:r>
          </w:p>
        </w:tc>
        <w:tc>
          <w:tcPr>
            <w:tcW w:w="2552" w:type="dxa"/>
          </w:tcPr>
          <w:p w:rsidR="00ED6DF2" w:rsidRPr="00526544" w:rsidRDefault="00540C21" w:rsidP="00EA3A78">
            <w:pPr>
              <w:spacing w:after="60"/>
              <w:jc w:val="left"/>
              <w:rPr>
                <w:sz w:val="24"/>
                <w:szCs w:val="24"/>
              </w:rPr>
            </w:pPr>
            <w:r w:rsidRPr="00526544">
              <w:rPr>
                <w:rStyle w:val="2TimesNewRoman"/>
                <w:rFonts w:eastAsia="Arial"/>
                <w:sz w:val="24"/>
                <w:szCs w:val="24"/>
              </w:rPr>
              <w:t>Драгоценные металлы и изделия из них</w:t>
            </w:r>
          </w:p>
        </w:tc>
        <w:tc>
          <w:tcPr>
            <w:tcW w:w="4819" w:type="dxa"/>
          </w:tcPr>
          <w:p w:rsidR="00ED6DF2" w:rsidRPr="00526544" w:rsidRDefault="00ED6DF2" w:rsidP="00EA3A78">
            <w:pPr>
              <w:spacing w:after="60"/>
              <w:ind w:right="-57"/>
              <w:rPr>
                <w:sz w:val="24"/>
                <w:szCs w:val="24"/>
              </w:rPr>
            </w:pPr>
          </w:p>
        </w:tc>
      </w:tr>
    </w:tbl>
    <w:p w:rsidR="008F1D07" w:rsidRPr="00526544" w:rsidRDefault="008F1D07" w:rsidP="00315E98">
      <w:pPr>
        <w:spacing w:before="0" w:line="120" w:lineRule="exact"/>
        <w:rPr>
          <w:sz w:val="24"/>
          <w:szCs w:val="24"/>
        </w:rPr>
      </w:pPr>
    </w:p>
    <w:p w:rsidR="00337C7C" w:rsidRPr="00526544" w:rsidRDefault="008F1D07" w:rsidP="00315E98">
      <w:pPr>
        <w:spacing w:before="0" w:line="120" w:lineRule="exact"/>
        <w:rPr>
          <w:sz w:val="24"/>
          <w:szCs w:val="24"/>
        </w:rPr>
      </w:pPr>
      <w:r w:rsidRPr="00526544">
        <w:rPr>
          <w:sz w:val="24"/>
          <w:szCs w:val="24"/>
        </w:rPr>
        <w:br w:type="page"/>
      </w:r>
    </w:p>
    <w:tbl>
      <w:tblPr>
        <w:tblW w:w="9757" w:type="dxa"/>
        <w:tblInd w:w="122" w:type="dxa"/>
        <w:tblLayout w:type="fixed"/>
        <w:tblLook w:val="01E0" w:firstRow="1" w:lastRow="1" w:firstColumn="1" w:lastColumn="1" w:noHBand="0" w:noVBand="0"/>
      </w:tblPr>
      <w:tblGrid>
        <w:gridCol w:w="688"/>
        <w:gridCol w:w="1748"/>
        <w:gridCol w:w="5063"/>
        <w:gridCol w:w="2258"/>
      </w:tblGrid>
      <w:tr w:rsidR="00802418" w:rsidRPr="00526544">
        <w:trPr>
          <w:tblHeader/>
        </w:trPr>
        <w:tc>
          <w:tcPr>
            <w:tcW w:w="688" w:type="dxa"/>
            <w:tcBorders>
              <w:top w:val="single" w:sz="4" w:space="0" w:color="auto"/>
              <w:left w:val="single" w:sz="4" w:space="0" w:color="auto"/>
              <w:bottom w:val="double" w:sz="4" w:space="0" w:color="auto"/>
              <w:right w:val="single" w:sz="4" w:space="0" w:color="auto"/>
            </w:tcBorders>
            <w:vAlign w:val="center"/>
          </w:tcPr>
          <w:p w:rsidR="00802418" w:rsidRPr="00526544" w:rsidRDefault="00DF409E" w:rsidP="00315E98">
            <w:pPr>
              <w:pStyle w:val="Style10"/>
              <w:widowControl/>
              <w:spacing w:before="40" w:line="200" w:lineRule="exact"/>
              <w:rPr>
                <w:rStyle w:val="FontStyle39"/>
                <w:sz w:val="20"/>
                <w:szCs w:val="20"/>
              </w:rPr>
            </w:pPr>
            <w:r w:rsidRPr="00526544">
              <w:rPr>
                <w:rStyle w:val="FontStyle39"/>
                <w:sz w:val="20"/>
                <w:szCs w:val="20"/>
              </w:rPr>
              <w:t>№ </w:t>
            </w:r>
            <w:r w:rsidR="00802418" w:rsidRPr="00526544">
              <w:rPr>
                <w:rStyle w:val="FontStyle39"/>
                <w:sz w:val="20"/>
                <w:szCs w:val="20"/>
              </w:rPr>
              <w:br/>
              <w:t>п/п</w:t>
            </w:r>
          </w:p>
        </w:tc>
        <w:tc>
          <w:tcPr>
            <w:tcW w:w="1748"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spacing w:before="40" w:line="200" w:lineRule="exact"/>
              <w:ind w:left="-57" w:right="-57"/>
              <w:rPr>
                <w:rStyle w:val="FontStyle39"/>
                <w:sz w:val="20"/>
              </w:rPr>
            </w:pPr>
            <w:r w:rsidRPr="00526544">
              <w:rPr>
                <w:rStyle w:val="FontStyle39"/>
                <w:sz w:val="20"/>
              </w:rPr>
              <w:t>Код ТН ВЭД</w:t>
            </w:r>
          </w:p>
        </w:tc>
        <w:tc>
          <w:tcPr>
            <w:tcW w:w="5063"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pStyle w:val="Style10"/>
              <w:widowControl/>
              <w:spacing w:before="40" w:line="200" w:lineRule="exact"/>
              <w:rPr>
                <w:rStyle w:val="FontStyle39"/>
                <w:sz w:val="20"/>
                <w:szCs w:val="20"/>
              </w:rPr>
            </w:pPr>
            <w:r w:rsidRPr="00526544">
              <w:rPr>
                <w:rStyle w:val="FontStyle39"/>
                <w:sz w:val="20"/>
                <w:szCs w:val="20"/>
              </w:rPr>
              <w:t>Наименование товара</w:t>
            </w:r>
          </w:p>
        </w:tc>
        <w:tc>
          <w:tcPr>
            <w:tcW w:w="2258"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pStyle w:val="Style10"/>
              <w:widowControl/>
              <w:spacing w:before="40" w:line="200" w:lineRule="exact"/>
              <w:ind w:left="-57" w:right="-57"/>
              <w:rPr>
                <w:rStyle w:val="FontStyle39"/>
                <w:sz w:val="20"/>
                <w:szCs w:val="20"/>
              </w:rPr>
            </w:pPr>
            <w:r w:rsidRPr="00526544">
              <w:rPr>
                <w:rStyle w:val="FontStyle39"/>
                <w:spacing w:val="-4"/>
                <w:sz w:val="20"/>
                <w:szCs w:val="20"/>
              </w:rPr>
              <w:t>Наименование применяемой меры, дата и номер документа, которым она установлена</w:t>
            </w:r>
          </w:p>
        </w:tc>
      </w:tr>
      <w:tr w:rsidR="00802418" w:rsidRPr="00526544">
        <w:tc>
          <w:tcPr>
            <w:tcW w:w="9757" w:type="dxa"/>
            <w:gridSpan w:val="4"/>
            <w:tcBorders>
              <w:top w:val="single" w:sz="4" w:space="0" w:color="auto"/>
              <w:left w:val="single" w:sz="4" w:space="0" w:color="auto"/>
              <w:bottom w:val="single" w:sz="4" w:space="0" w:color="auto"/>
              <w:right w:val="single" w:sz="4" w:space="0" w:color="auto"/>
            </w:tcBorders>
          </w:tcPr>
          <w:p w:rsidR="00802418" w:rsidRPr="00526544" w:rsidRDefault="00802418" w:rsidP="00724CA7">
            <w:pPr>
              <w:spacing w:before="200" w:after="200"/>
              <w:ind w:left="-57" w:right="-57"/>
              <w:rPr>
                <w:b/>
                <w:smallCaps/>
                <w:sz w:val="24"/>
                <w:szCs w:val="24"/>
              </w:rPr>
            </w:pPr>
            <w:r w:rsidRPr="00526544">
              <w:rPr>
                <w:b/>
                <w:caps/>
                <w:sz w:val="24"/>
                <w:szCs w:val="24"/>
              </w:rPr>
              <w:t>Украина</w:t>
            </w:r>
          </w:p>
        </w:tc>
      </w:tr>
      <w:tr w:rsidR="00802418" w:rsidRPr="00526544">
        <w:tc>
          <w:tcPr>
            <w:tcW w:w="9757" w:type="dxa"/>
            <w:gridSpan w:val="4"/>
            <w:tcBorders>
              <w:top w:val="single" w:sz="4" w:space="0" w:color="auto"/>
              <w:left w:val="single" w:sz="4" w:space="0" w:color="auto"/>
              <w:bottom w:val="single" w:sz="4" w:space="0" w:color="auto"/>
              <w:right w:val="single" w:sz="4" w:space="0" w:color="auto"/>
            </w:tcBorders>
          </w:tcPr>
          <w:p w:rsidR="00802418" w:rsidRPr="00526544" w:rsidRDefault="00ED38AA" w:rsidP="00724CA7">
            <w:pPr>
              <w:spacing w:before="120" w:after="120"/>
              <w:ind w:left="-57" w:right="-57"/>
              <w:rPr>
                <w:b/>
                <w:sz w:val="24"/>
                <w:szCs w:val="24"/>
              </w:rPr>
            </w:pPr>
            <w:r w:rsidRPr="00526544">
              <w:rPr>
                <w:b/>
                <w:sz w:val="24"/>
                <w:szCs w:val="24"/>
              </w:rPr>
              <w:t>Запрет экспорта</w:t>
            </w:r>
          </w:p>
        </w:tc>
      </w:tr>
      <w:tr w:rsidR="00ED38AA" w:rsidRPr="00526544">
        <w:tc>
          <w:tcPr>
            <w:tcW w:w="688" w:type="dxa"/>
            <w:tcBorders>
              <w:top w:val="double" w:sz="4" w:space="0" w:color="auto"/>
              <w:left w:val="single" w:sz="4" w:space="0" w:color="auto"/>
              <w:bottom w:val="single" w:sz="4" w:space="0" w:color="auto"/>
              <w:right w:val="single" w:sz="4" w:space="0" w:color="auto"/>
            </w:tcBorders>
          </w:tcPr>
          <w:p w:rsidR="00ED38AA" w:rsidRPr="00526544" w:rsidRDefault="00ED38AA" w:rsidP="00724CA7">
            <w:pPr>
              <w:spacing w:before="40" w:after="40"/>
              <w:jc w:val="left"/>
              <w:rPr>
                <w:sz w:val="24"/>
                <w:szCs w:val="24"/>
              </w:rPr>
            </w:pPr>
            <w:r w:rsidRPr="00526544">
              <w:rPr>
                <w:sz w:val="24"/>
                <w:szCs w:val="24"/>
              </w:rPr>
              <w:t>1.</w:t>
            </w:r>
          </w:p>
        </w:tc>
        <w:tc>
          <w:tcPr>
            <w:tcW w:w="1748" w:type="dxa"/>
            <w:tcBorders>
              <w:top w:val="double" w:sz="4" w:space="0" w:color="auto"/>
              <w:left w:val="single" w:sz="4" w:space="0" w:color="auto"/>
              <w:bottom w:val="single" w:sz="4" w:space="0" w:color="auto"/>
              <w:right w:val="single" w:sz="4" w:space="0" w:color="auto"/>
            </w:tcBorders>
          </w:tcPr>
          <w:p w:rsidR="00ED38AA" w:rsidRPr="00526544" w:rsidRDefault="00ED38AA" w:rsidP="00724CA7">
            <w:pPr>
              <w:spacing w:before="40" w:after="40"/>
              <w:ind w:left="-57" w:right="-57"/>
              <w:jc w:val="left"/>
              <w:rPr>
                <w:sz w:val="24"/>
                <w:szCs w:val="24"/>
              </w:rPr>
            </w:pPr>
            <w:r w:rsidRPr="00526544">
              <w:rPr>
                <w:sz w:val="24"/>
                <w:szCs w:val="24"/>
              </w:rPr>
              <w:t>4403</w:t>
            </w:r>
            <w:r w:rsidR="00410756" w:rsidRPr="00526544">
              <w:rPr>
                <w:sz w:val="24"/>
                <w:szCs w:val="24"/>
              </w:rPr>
              <w:br/>
              <w:t>(</w:t>
            </w:r>
            <w:r w:rsidR="00410756" w:rsidRPr="00526544">
              <w:rPr>
                <w:rStyle w:val="FontStyle39"/>
                <w:sz w:val="20"/>
              </w:rPr>
              <w:t>Код УКТ</w:t>
            </w:r>
            <w:r w:rsidR="00AD7207" w:rsidRPr="00526544">
              <w:rPr>
                <w:rStyle w:val="FontStyle39"/>
                <w:sz w:val="20"/>
              </w:rPr>
              <w:t> </w:t>
            </w:r>
            <w:r w:rsidR="00410756" w:rsidRPr="00526544">
              <w:rPr>
                <w:rStyle w:val="FontStyle39"/>
                <w:sz w:val="20"/>
              </w:rPr>
              <w:t>ВЭД)</w:t>
            </w:r>
          </w:p>
        </w:tc>
        <w:tc>
          <w:tcPr>
            <w:tcW w:w="5063" w:type="dxa"/>
            <w:tcBorders>
              <w:top w:val="double" w:sz="4" w:space="0" w:color="auto"/>
              <w:left w:val="single" w:sz="4" w:space="0" w:color="auto"/>
              <w:bottom w:val="single" w:sz="4" w:space="0" w:color="auto"/>
              <w:right w:val="single" w:sz="4" w:space="0" w:color="auto"/>
            </w:tcBorders>
          </w:tcPr>
          <w:p w:rsidR="00ED38AA" w:rsidRPr="00526544" w:rsidRDefault="007F1FB7" w:rsidP="00724CA7">
            <w:pPr>
              <w:spacing w:before="40" w:after="40"/>
              <w:jc w:val="left"/>
              <w:rPr>
                <w:sz w:val="24"/>
                <w:szCs w:val="24"/>
              </w:rPr>
            </w:pPr>
            <w:r w:rsidRPr="00526544">
              <w:rPr>
                <w:sz w:val="24"/>
                <w:szCs w:val="24"/>
              </w:rPr>
              <w:t>Лесоматериалы древесных пород:</w:t>
            </w:r>
            <w:r w:rsidRPr="00526544">
              <w:rPr>
                <w:sz w:val="24"/>
                <w:szCs w:val="24"/>
              </w:rPr>
              <w:br/>
              <w:t xml:space="preserve">кроме сосны – с 1 ноября 2015 года; </w:t>
            </w:r>
            <w:r w:rsidRPr="00526544">
              <w:rPr>
                <w:sz w:val="24"/>
                <w:szCs w:val="24"/>
              </w:rPr>
              <w:br/>
              <w:t>сосны  – с 1 января  2017 года</w:t>
            </w:r>
          </w:p>
        </w:tc>
        <w:tc>
          <w:tcPr>
            <w:tcW w:w="2258" w:type="dxa"/>
            <w:tcBorders>
              <w:top w:val="double" w:sz="4" w:space="0" w:color="auto"/>
              <w:left w:val="single" w:sz="4" w:space="0" w:color="auto"/>
              <w:bottom w:val="single" w:sz="4" w:space="0" w:color="auto"/>
              <w:right w:val="single" w:sz="4" w:space="0" w:color="auto"/>
            </w:tcBorders>
          </w:tcPr>
          <w:p w:rsidR="00ED38AA" w:rsidRPr="00526544" w:rsidRDefault="00410756" w:rsidP="00724CA7">
            <w:pPr>
              <w:spacing w:before="0"/>
              <w:jc w:val="left"/>
              <w:rPr>
                <w:sz w:val="24"/>
                <w:szCs w:val="24"/>
              </w:rPr>
            </w:pPr>
            <w:r w:rsidRPr="00526544">
              <w:rPr>
                <w:sz w:val="24"/>
                <w:szCs w:val="24"/>
              </w:rPr>
              <w:t xml:space="preserve">Закон Украины от 9 апреля 2015 года </w:t>
            </w:r>
            <w:r w:rsidR="00DF409E" w:rsidRPr="00526544">
              <w:rPr>
                <w:sz w:val="24"/>
                <w:szCs w:val="24"/>
              </w:rPr>
              <w:t>№ </w:t>
            </w:r>
            <w:r w:rsidRPr="00526544">
              <w:rPr>
                <w:sz w:val="24"/>
                <w:szCs w:val="24"/>
                <w:lang w:eastAsia="en-US" w:bidi="en-US"/>
              </w:rPr>
              <w:t>325-</w:t>
            </w:r>
            <w:r w:rsidRPr="00526544">
              <w:rPr>
                <w:sz w:val="24"/>
                <w:szCs w:val="24"/>
                <w:lang w:val="en-US" w:eastAsia="en-US" w:bidi="en-US"/>
              </w:rPr>
              <w:t>VIII</w:t>
            </w:r>
            <w:r w:rsidRPr="00526544">
              <w:rPr>
                <w:sz w:val="24"/>
                <w:szCs w:val="24"/>
                <w:lang w:eastAsia="en-US" w:bidi="en-US"/>
              </w:rPr>
              <w:t>.</w:t>
            </w:r>
            <w:r w:rsidRPr="00526544">
              <w:rPr>
                <w:sz w:val="24"/>
                <w:szCs w:val="24"/>
              </w:rPr>
              <w:t xml:space="preserve"> Временно, сроком на 10 лет, запрещен вывоз за пределы таможенной территории Украины в таможенном режиме </w:t>
            </w:r>
            <w:r w:rsidR="00326E57" w:rsidRPr="00526544">
              <w:rPr>
                <w:sz w:val="24"/>
                <w:szCs w:val="24"/>
              </w:rPr>
              <w:t>«</w:t>
            </w:r>
            <w:r w:rsidRPr="00526544">
              <w:rPr>
                <w:sz w:val="24"/>
                <w:szCs w:val="24"/>
              </w:rPr>
              <w:t>экспорт</w:t>
            </w:r>
            <w:r w:rsidR="00326E57" w:rsidRPr="00526544">
              <w:rPr>
                <w:sz w:val="24"/>
                <w:szCs w:val="24"/>
              </w:rPr>
              <w:t>»</w:t>
            </w:r>
            <w:r w:rsidRPr="00526544">
              <w:rPr>
                <w:sz w:val="24"/>
                <w:szCs w:val="24"/>
              </w:rPr>
              <w:t xml:space="preserve"> лесоматериалов необработанных </w:t>
            </w:r>
          </w:p>
        </w:tc>
      </w:tr>
      <w:tr w:rsidR="00ED38AA" w:rsidRPr="00526544">
        <w:tc>
          <w:tcPr>
            <w:tcW w:w="9757" w:type="dxa"/>
            <w:gridSpan w:val="4"/>
            <w:tcBorders>
              <w:top w:val="single" w:sz="4" w:space="0" w:color="auto"/>
              <w:left w:val="single" w:sz="4" w:space="0" w:color="auto"/>
              <w:bottom w:val="single" w:sz="4" w:space="0" w:color="auto"/>
              <w:right w:val="single" w:sz="4" w:space="0" w:color="auto"/>
            </w:tcBorders>
          </w:tcPr>
          <w:p w:rsidR="00ED38AA" w:rsidRPr="00526544" w:rsidRDefault="00ED38AA" w:rsidP="00DA0698">
            <w:pPr>
              <w:keepNext/>
              <w:spacing w:before="120" w:after="120"/>
              <w:rPr>
                <w:sz w:val="24"/>
                <w:szCs w:val="24"/>
              </w:rPr>
            </w:pPr>
            <w:r w:rsidRPr="00526544">
              <w:rPr>
                <w:b/>
                <w:sz w:val="24"/>
                <w:szCs w:val="24"/>
              </w:rPr>
              <w:t>Лицензирование и квотирование экспорта в 201</w:t>
            </w:r>
            <w:r w:rsidR="00DA0698" w:rsidRPr="00526544">
              <w:rPr>
                <w:b/>
                <w:sz w:val="24"/>
                <w:szCs w:val="24"/>
              </w:rPr>
              <w:t>8</w:t>
            </w:r>
            <w:r w:rsidRPr="00526544">
              <w:rPr>
                <w:b/>
                <w:sz w:val="24"/>
                <w:szCs w:val="24"/>
              </w:rPr>
              <w:t xml:space="preserve"> году</w:t>
            </w: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before="40" w:after="40"/>
              <w:rPr>
                <w:sz w:val="24"/>
                <w:szCs w:val="24"/>
              </w:rPr>
            </w:pPr>
            <w:r w:rsidRPr="00526544">
              <w:rPr>
                <w:sz w:val="24"/>
                <w:szCs w:val="24"/>
              </w:rPr>
              <w:t>1.</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before="40" w:after="40"/>
              <w:ind w:left="-57" w:right="-57"/>
              <w:jc w:val="left"/>
              <w:rPr>
                <w:sz w:val="24"/>
                <w:szCs w:val="24"/>
              </w:rPr>
            </w:pPr>
            <w:r w:rsidRPr="00526544">
              <w:rPr>
                <w:sz w:val="24"/>
                <w:szCs w:val="24"/>
              </w:rPr>
              <w:t>7106</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before="40" w:after="40"/>
              <w:jc w:val="left"/>
              <w:rPr>
                <w:sz w:val="24"/>
                <w:szCs w:val="24"/>
              </w:rPr>
            </w:pPr>
            <w:r w:rsidRPr="00526544">
              <w:rPr>
                <w:sz w:val="24"/>
                <w:szCs w:val="24"/>
              </w:rPr>
              <w:t xml:space="preserve">Серебро (включая серебро с покрытием </w:t>
            </w:r>
            <w:r w:rsidRPr="00526544">
              <w:rPr>
                <w:sz w:val="24"/>
                <w:szCs w:val="24"/>
              </w:rPr>
              <w:br/>
              <w:t>из золота или платины) в необработанном или полуобработанном виде или в виде порошка (кроме банковских металлов).</w:t>
            </w:r>
            <w:r w:rsidRPr="00526544">
              <w:rPr>
                <w:sz w:val="24"/>
                <w:szCs w:val="24"/>
              </w:rPr>
              <w:br/>
              <w:t xml:space="preserve">Квота – </w:t>
            </w:r>
            <w:smartTag w:uri="urn:schemas-microsoft-com:office:smarttags" w:element="metricconverter">
              <w:smartTagPr>
                <w:attr w:name="ProductID" w:val="0 граммов"/>
              </w:smartTagPr>
              <w:r w:rsidRPr="00526544">
                <w:rPr>
                  <w:sz w:val="24"/>
                  <w:szCs w:val="24"/>
                </w:rPr>
                <w:t>0 граммов</w:t>
              </w:r>
            </w:smartTag>
            <w:r w:rsidRPr="00526544">
              <w:rPr>
                <w:sz w:val="24"/>
                <w:szCs w:val="24"/>
              </w:rPr>
              <w:t xml:space="preserve"> </w:t>
            </w:r>
          </w:p>
        </w:tc>
        <w:tc>
          <w:tcPr>
            <w:tcW w:w="2258" w:type="dxa"/>
            <w:vMerge w:val="restart"/>
            <w:tcBorders>
              <w:top w:val="single" w:sz="4" w:space="0" w:color="auto"/>
              <w:left w:val="single" w:sz="4" w:space="0" w:color="auto"/>
              <w:bottom w:val="single" w:sz="4" w:space="0" w:color="auto"/>
              <w:right w:val="single" w:sz="4" w:space="0" w:color="auto"/>
            </w:tcBorders>
          </w:tcPr>
          <w:p w:rsidR="00ED38AA" w:rsidRPr="00526544" w:rsidRDefault="00ED38AA" w:rsidP="00DA0698">
            <w:pPr>
              <w:spacing w:before="40" w:after="40"/>
              <w:jc w:val="left"/>
              <w:rPr>
                <w:spacing w:val="-8"/>
                <w:sz w:val="24"/>
                <w:szCs w:val="24"/>
              </w:rPr>
            </w:pPr>
            <w:r w:rsidRPr="00526544">
              <w:rPr>
                <w:spacing w:val="-8"/>
                <w:sz w:val="24"/>
                <w:szCs w:val="24"/>
              </w:rPr>
              <w:t>Постановление Кабинета Министров Украины от 2</w:t>
            </w:r>
            <w:r w:rsidR="00DA0698" w:rsidRPr="00526544">
              <w:rPr>
                <w:spacing w:val="-8"/>
                <w:sz w:val="24"/>
                <w:szCs w:val="24"/>
              </w:rPr>
              <w:t>0</w:t>
            </w:r>
            <w:r w:rsidRPr="00526544">
              <w:rPr>
                <w:spacing w:val="-8"/>
                <w:sz w:val="24"/>
                <w:szCs w:val="24"/>
              </w:rPr>
              <w:t> декабря 201</w:t>
            </w:r>
            <w:r w:rsidR="00DA0698" w:rsidRPr="00526544">
              <w:rPr>
                <w:spacing w:val="-8"/>
                <w:sz w:val="24"/>
                <w:szCs w:val="24"/>
              </w:rPr>
              <w:t>7</w:t>
            </w:r>
            <w:r w:rsidRPr="00526544">
              <w:rPr>
                <w:spacing w:val="-8"/>
                <w:sz w:val="24"/>
                <w:szCs w:val="24"/>
              </w:rPr>
              <w:t xml:space="preserve"> года </w:t>
            </w:r>
            <w:r w:rsidR="00DF409E" w:rsidRPr="00526544">
              <w:rPr>
                <w:spacing w:val="-8"/>
                <w:sz w:val="24"/>
                <w:szCs w:val="24"/>
              </w:rPr>
              <w:t>№ </w:t>
            </w:r>
            <w:r w:rsidRPr="00526544">
              <w:rPr>
                <w:spacing w:val="-8"/>
                <w:sz w:val="24"/>
                <w:szCs w:val="24"/>
              </w:rPr>
              <w:t>10</w:t>
            </w:r>
            <w:r w:rsidR="00DA0698" w:rsidRPr="00526544">
              <w:rPr>
                <w:spacing w:val="-8"/>
                <w:sz w:val="24"/>
                <w:szCs w:val="24"/>
              </w:rPr>
              <w:t>18</w:t>
            </w: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after="60"/>
              <w:rPr>
                <w:sz w:val="24"/>
                <w:szCs w:val="24"/>
              </w:rPr>
            </w:pPr>
            <w:r w:rsidRPr="00526544">
              <w:rPr>
                <w:sz w:val="24"/>
                <w:szCs w:val="24"/>
              </w:rPr>
              <w:t>2.</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after="60"/>
              <w:ind w:left="-57" w:right="-57"/>
              <w:jc w:val="left"/>
              <w:rPr>
                <w:sz w:val="24"/>
                <w:szCs w:val="24"/>
              </w:rPr>
            </w:pPr>
            <w:r w:rsidRPr="00526544">
              <w:rPr>
                <w:sz w:val="24"/>
                <w:szCs w:val="24"/>
              </w:rPr>
              <w:t>7108</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after="60"/>
              <w:jc w:val="left"/>
              <w:rPr>
                <w:sz w:val="24"/>
                <w:szCs w:val="24"/>
              </w:rPr>
            </w:pPr>
            <w:r w:rsidRPr="00526544">
              <w:rPr>
                <w:sz w:val="24"/>
                <w:szCs w:val="24"/>
              </w:rPr>
              <w:t xml:space="preserve">Золото (включая золото с покрытием </w:t>
            </w:r>
            <w:r w:rsidRPr="00526544">
              <w:rPr>
                <w:sz w:val="24"/>
                <w:szCs w:val="24"/>
              </w:rPr>
              <w:br/>
              <w:t>из платины) в необработанном виде, полуобработанном или в виде порошка (кроме банковских металлов).</w:t>
            </w:r>
            <w:r w:rsidRPr="00526544">
              <w:rPr>
                <w:sz w:val="24"/>
                <w:szCs w:val="24"/>
              </w:rPr>
              <w:br/>
              <w:t xml:space="preserve">Квота – </w:t>
            </w:r>
            <w:smartTag w:uri="urn:schemas-microsoft-com:office:smarttags" w:element="metricconverter">
              <w:smartTagPr>
                <w:attr w:name="ProductID" w:val="0 граммов"/>
              </w:smartTagPr>
              <w:r w:rsidRPr="00526544">
                <w:rPr>
                  <w:sz w:val="24"/>
                  <w:szCs w:val="24"/>
                </w:rPr>
                <w:t>0 граммов</w:t>
              </w:r>
            </w:smartTag>
            <w:r w:rsidRPr="00526544">
              <w:rPr>
                <w:sz w:val="24"/>
                <w:szCs w:val="24"/>
              </w:rPr>
              <w:t xml:space="preserve"> </w:t>
            </w:r>
          </w:p>
        </w:tc>
        <w:tc>
          <w:tcPr>
            <w:tcW w:w="2258" w:type="dxa"/>
            <w:vMerge/>
            <w:tcBorders>
              <w:left w:val="single" w:sz="4" w:space="0" w:color="auto"/>
              <w:bottom w:val="single" w:sz="4" w:space="0" w:color="auto"/>
              <w:right w:val="single" w:sz="4" w:space="0" w:color="auto"/>
            </w:tcBorders>
          </w:tcPr>
          <w:p w:rsidR="00ED38AA" w:rsidRPr="00526544" w:rsidRDefault="00ED38AA" w:rsidP="00724CA7">
            <w:pPr>
              <w:spacing w:after="60"/>
              <w:rPr>
                <w:sz w:val="24"/>
                <w:szCs w:val="24"/>
              </w:rPr>
            </w:pP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after="60"/>
              <w:rPr>
                <w:sz w:val="24"/>
                <w:szCs w:val="24"/>
              </w:rPr>
            </w:pPr>
            <w:r w:rsidRPr="00526544">
              <w:rPr>
                <w:sz w:val="24"/>
                <w:szCs w:val="24"/>
              </w:rPr>
              <w:t>3.</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after="60"/>
              <w:ind w:left="-57" w:right="-57"/>
              <w:jc w:val="left"/>
              <w:rPr>
                <w:sz w:val="24"/>
                <w:szCs w:val="24"/>
              </w:rPr>
            </w:pPr>
            <w:r w:rsidRPr="00526544">
              <w:rPr>
                <w:sz w:val="24"/>
                <w:szCs w:val="24"/>
              </w:rPr>
              <w:t>7112</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after="60"/>
              <w:jc w:val="left"/>
              <w:rPr>
                <w:sz w:val="24"/>
                <w:szCs w:val="24"/>
              </w:rPr>
            </w:pPr>
            <w:r w:rsidRPr="00526544">
              <w:rPr>
                <w:sz w:val="24"/>
                <w:szCs w:val="24"/>
              </w:rPr>
              <w:t xml:space="preserve">Отходы и лом драгоценных металлов или металлов, плакированных драгоценными металлами; прочие отходы и лом </w:t>
            </w:r>
            <w:r w:rsidRPr="00526544">
              <w:rPr>
                <w:sz w:val="24"/>
                <w:szCs w:val="24"/>
              </w:rPr>
              <w:br/>
              <w:t>с содержанием драгоценных металлов или соединений драгоценных металлов, используемые главным образом для извлечения драгоценных металлов.</w:t>
            </w:r>
            <w:r w:rsidRPr="00526544">
              <w:rPr>
                <w:sz w:val="24"/>
                <w:szCs w:val="24"/>
              </w:rPr>
              <w:br/>
              <w:t xml:space="preserve">Квота – </w:t>
            </w:r>
            <w:smartTag w:uri="urn:schemas-microsoft-com:office:smarttags" w:element="metricconverter">
              <w:smartTagPr>
                <w:attr w:name="ProductID" w:val="0 граммов"/>
              </w:smartTagPr>
              <w:r w:rsidRPr="00526544">
                <w:rPr>
                  <w:sz w:val="24"/>
                  <w:szCs w:val="24"/>
                </w:rPr>
                <w:t>0 граммов</w:t>
              </w:r>
            </w:smartTag>
          </w:p>
        </w:tc>
        <w:tc>
          <w:tcPr>
            <w:tcW w:w="2258" w:type="dxa"/>
            <w:vMerge/>
            <w:tcBorders>
              <w:top w:val="single" w:sz="4" w:space="0" w:color="auto"/>
              <w:left w:val="single" w:sz="4" w:space="0" w:color="auto"/>
              <w:bottom w:val="single" w:sz="4" w:space="0" w:color="auto"/>
              <w:right w:val="single" w:sz="4" w:space="0" w:color="auto"/>
            </w:tcBorders>
          </w:tcPr>
          <w:p w:rsidR="00ED38AA" w:rsidRPr="00526544" w:rsidRDefault="00ED38AA" w:rsidP="00724CA7">
            <w:pPr>
              <w:spacing w:after="60"/>
              <w:rPr>
                <w:sz w:val="24"/>
                <w:szCs w:val="24"/>
              </w:rPr>
            </w:pPr>
          </w:p>
        </w:tc>
      </w:tr>
      <w:tr w:rsidR="00ED38AA" w:rsidRPr="00526544">
        <w:tc>
          <w:tcPr>
            <w:tcW w:w="9757" w:type="dxa"/>
            <w:gridSpan w:val="4"/>
            <w:tcBorders>
              <w:top w:val="single" w:sz="4" w:space="0" w:color="auto"/>
            </w:tcBorders>
          </w:tcPr>
          <w:p w:rsidR="00ED38AA" w:rsidRPr="00526544" w:rsidRDefault="00ED38AA" w:rsidP="00724CA7">
            <w:pPr>
              <w:spacing w:before="120"/>
              <w:ind w:left="-57" w:right="-57"/>
              <w:jc w:val="both"/>
              <w:rPr>
                <w:sz w:val="24"/>
                <w:szCs w:val="24"/>
              </w:rPr>
            </w:pPr>
            <w:r w:rsidRPr="00526544">
              <w:rPr>
                <w:sz w:val="24"/>
                <w:szCs w:val="24"/>
              </w:rPr>
              <w:t>Примечание.</w:t>
            </w:r>
            <w:r w:rsidRPr="00526544">
              <w:rPr>
                <w:sz w:val="24"/>
                <w:szCs w:val="24"/>
              </w:rPr>
              <w:br/>
              <w:t>Объемы квоты товаров по кодам согласно УКТ ВЭД 7106, 7108 и 7112 установлены в пересчете на чистый вес драгоценного металла.</w:t>
            </w:r>
          </w:p>
          <w:p w:rsidR="00ED38AA" w:rsidRPr="00526544" w:rsidRDefault="00ED38AA" w:rsidP="00724CA7">
            <w:pPr>
              <w:spacing w:before="40"/>
              <w:ind w:left="-57" w:right="-57"/>
              <w:jc w:val="both"/>
              <w:rPr>
                <w:sz w:val="24"/>
                <w:szCs w:val="24"/>
              </w:rPr>
            </w:pPr>
            <w:r w:rsidRPr="00526544">
              <w:rPr>
                <w:sz w:val="24"/>
                <w:szCs w:val="24"/>
              </w:rPr>
              <w:t>Экспорт указанных товаров производится государственным учреждением «Государственное хранилище драгоценных металлов и драгоценных камней Украины» без лицензий.</w:t>
            </w:r>
          </w:p>
          <w:p w:rsidR="00ED38AA" w:rsidRPr="00526544" w:rsidRDefault="00ED38AA" w:rsidP="00724CA7">
            <w:pPr>
              <w:spacing w:before="40"/>
              <w:ind w:left="-57" w:right="-57"/>
              <w:jc w:val="both"/>
              <w:rPr>
                <w:sz w:val="24"/>
                <w:szCs w:val="24"/>
              </w:rPr>
            </w:pPr>
            <w:r w:rsidRPr="00526544">
              <w:rPr>
                <w:sz w:val="24"/>
                <w:szCs w:val="24"/>
              </w:rPr>
              <w:t>Экспорт и импорт драгоценных металлов, принадлежащих к банковским металлам, осуществляются в порядке, установленном Национальным банком.</w:t>
            </w:r>
          </w:p>
          <w:p w:rsidR="00ED38AA" w:rsidRPr="00526544" w:rsidRDefault="00ED38AA" w:rsidP="00724CA7">
            <w:pPr>
              <w:spacing w:before="40" w:after="240"/>
              <w:ind w:left="-57" w:right="-57"/>
              <w:jc w:val="both"/>
              <w:rPr>
                <w:sz w:val="24"/>
                <w:szCs w:val="24"/>
              </w:rPr>
            </w:pPr>
            <w:r w:rsidRPr="00526544">
              <w:rPr>
                <w:sz w:val="24"/>
                <w:szCs w:val="24"/>
              </w:rPr>
              <w:t>Национальный банк осуществляет экспорт и импорт товаров, определенных в пункте 7 части первой статьи 42 Закона Украины «О Национальном банке Украины», без лицензий.</w:t>
            </w:r>
            <w:bookmarkStart w:id="9" w:name="n33"/>
            <w:bookmarkEnd w:id="9"/>
          </w:p>
        </w:tc>
      </w:tr>
      <w:tr w:rsidR="00ED38AA" w:rsidRPr="00526544">
        <w:tc>
          <w:tcPr>
            <w:tcW w:w="9757" w:type="dxa"/>
            <w:gridSpan w:val="4"/>
            <w:tcBorders>
              <w:top w:val="single" w:sz="4" w:space="0" w:color="auto"/>
              <w:left w:val="single" w:sz="4" w:space="0" w:color="auto"/>
              <w:bottom w:val="single" w:sz="4" w:space="0" w:color="auto"/>
              <w:right w:val="single" w:sz="4" w:space="0" w:color="auto"/>
            </w:tcBorders>
          </w:tcPr>
          <w:p w:rsidR="00ED38AA" w:rsidRPr="00526544" w:rsidRDefault="00ED38AA" w:rsidP="007904D4">
            <w:pPr>
              <w:pageBreakBefore/>
              <w:spacing w:before="120" w:after="120"/>
              <w:ind w:left="-57" w:right="-57"/>
              <w:rPr>
                <w:sz w:val="24"/>
                <w:szCs w:val="24"/>
              </w:rPr>
            </w:pPr>
            <w:r w:rsidRPr="00526544">
              <w:rPr>
                <w:b/>
                <w:sz w:val="24"/>
                <w:szCs w:val="24"/>
              </w:rPr>
              <w:lastRenderedPageBreak/>
              <w:t xml:space="preserve">Лицензирование экспорта и импорта </w:t>
            </w:r>
            <w:r w:rsidRPr="00526544">
              <w:rPr>
                <w:b/>
                <w:spacing w:val="-4"/>
                <w:sz w:val="24"/>
                <w:szCs w:val="24"/>
              </w:rPr>
              <w:t>товаров в 201</w:t>
            </w:r>
            <w:r w:rsidR="00DA0698" w:rsidRPr="00526544">
              <w:rPr>
                <w:b/>
                <w:spacing w:val="-4"/>
                <w:sz w:val="24"/>
                <w:szCs w:val="24"/>
              </w:rPr>
              <w:t>8</w:t>
            </w:r>
            <w:r w:rsidRPr="00526544">
              <w:rPr>
                <w:b/>
                <w:spacing w:val="-4"/>
                <w:sz w:val="24"/>
                <w:szCs w:val="24"/>
              </w:rPr>
              <w:t xml:space="preserve"> году</w:t>
            </w:r>
            <w:r w:rsidRPr="00526544">
              <w:rPr>
                <w:b/>
                <w:spacing w:val="-4"/>
                <w:sz w:val="24"/>
                <w:szCs w:val="24"/>
              </w:rPr>
              <w:br/>
              <w:t xml:space="preserve">(озоноразрушающие вещества) </w:t>
            </w:r>
          </w:p>
        </w:tc>
      </w:tr>
      <w:tr w:rsidR="007904D4" w:rsidRPr="00526544" w:rsidTr="007904D4">
        <w:tc>
          <w:tcPr>
            <w:tcW w:w="688"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2903 14 00 00</w:t>
            </w:r>
          </w:p>
        </w:tc>
        <w:tc>
          <w:tcPr>
            <w:tcW w:w="5063"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 xml:space="preserve">Тетрахлорид углерода </w:t>
            </w:r>
          </w:p>
        </w:tc>
        <w:tc>
          <w:tcPr>
            <w:tcW w:w="2258" w:type="dxa"/>
            <w:vMerge w:val="restart"/>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 xml:space="preserve">Постановление Кабинета Министров Украины </w:t>
            </w:r>
            <w:r w:rsidRPr="00526544">
              <w:rPr>
                <w:spacing w:val="-8"/>
                <w:sz w:val="24"/>
                <w:szCs w:val="24"/>
              </w:rPr>
              <w:t>от 20 декабря 2017 года № 1018</w:t>
            </w:r>
          </w:p>
        </w:tc>
      </w:tr>
      <w:tr w:rsidR="007904D4" w:rsidRPr="00526544" w:rsidTr="007904D4">
        <w:tc>
          <w:tcPr>
            <w:tcW w:w="688"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2903 19 10 00</w:t>
            </w:r>
          </w:p>
        </w:tc>
        <w:tc>
          <w:tcPr>
            <w:tcW w:w="5063"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pacing w:val="-4"/>
                <w:sz w:val="24"/>
                <w:szCs w:val="24"/>
              </w:rPr>
            </w:pPr>
            <w:r w:rsidRPr="00526544">
              <w:rPr>
                <w:spacing w:val="-4"/>
                <w:sz w:val="24"/>
                <w:szCs w:val="24"/>
              </w:rPr>
              <w:t>Метилхлороформ или 1,1, 1-трихлореэтан (МХФ)</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r>
      <w:tr w:rsidR="007904D4" w:rsidRPr="00526544" w:rsidTr="007904D4">
        <w:tc>
          <w:tcPr>
            <w:tcW w:w="688"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top w:val="single" w:sz="4" w:space="0" w:color="auto"/>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2903 39 11 00</w:t>
            </w:r>
          </w:p>
        </w:tc>
        <w:tc>
          <w:tcPr>
            <w:tcW w:w="5063"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Бромистый метил</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2903 71 00 00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Хлордифторметан (ГХФВ-22)</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2903 72 00 00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Дихлортрифторэтан (ГХФВ-123)</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r>
      <w:tr w:rsidR="007904D4" w:rsidRPr="00526544" w:rsidTr="007904D4">
        <w:tc>
          <w:tcPr>
            <w:tcW w:w="688"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top w:val="single" w:sz="4" w:space="0" w:color="auto"/>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2903 73 00 00</w:t>
            </w:r>
          </w:p>
        </w:tc>
        <w:tc>
          <w:tcPr>
            <w:tcW w:w="5063" w:type="dxa"/>
            <w:tcBorders>
              <w:top w:val="single" w:sz="4" w:space="0" w:color="auto"/>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Дихлорфторэтан (ГХФВ-141)</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jc w:val="left"/>
              <w:rPr>
                <w:sz w:val="24"/>
                <w:szCs w:val="24"/>
              </w:rPr>
            </w:pPr>
            <w:r w:rsidRPr="00526544">
              <w:rPr>
                <w:sz w:val="24"/>
                <w:szCs w:val="24"/>
              </w:rPr>
              <w:t>2903 74 00 00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Хлордифторэтан (ГХФВ-142), хлордифторэтан (ГХФВ-142-В)</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2903 75 00 00</w:t>
            </w:r>
          </w:p>
        </w:tc>
        <w:tc>
          <w:tcPr>
            <w:tcW w:w="5063"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right="-57"/>
              <w:jc w:val="left"/>
              <w:rPr>
                <w:sz w:val="24"/>
                <w:szCs w:val="24"/>
              </w:rPr>
            </w:pPr>
            <w:r w:rsidRPr="00526544">
              <w:rPr>
                <w:sz w:val="24"/>
                <w:szCs w:val="24"/>
              </w:rPr>
              <w:t>Дихлорпентафторпропан (ГХФВ-225)</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2903 76 10 00</w:t>
            </w:r>
          </w:p>
        </w:tc>
        <w:tc>
          <w:tcPr>
            <w:tcW w:w="5063"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right="-57"/>
              <w:jc w:val="left"/>
              <w:rPr>
                <w:sz w:val="24"/>
                <w:szCs w:val="24"/>
              </w:rPr>
            </w:pPr>
            <w:r w:rsidRPr="00526544">
              <w:rPr>
                <w:sz w:val="24"/>
                <w:szCs w:val="24"/>
              </w:rPr>
              <w:t>Бромхлордифторметан (Галлон 1211)</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2903 76 20 00</w:t>
            </w:r>
          </w:p>
        </w:tc>
        <w:tc>
          <w:tcPr>
            <w:tcW w:w="5063"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right="-57"/>
              <w:jc w:val="left"/>
              <w:rPr>
                <w:sz w:val="24"/>
                <w:szCs w:val="24"/>
              </w:rPr>
            </w:pPr>
            <w:r w:rsidRPr="00526544">
              <w:rPr>
                <w:sz w:val="24"/>
                <w:szCs w:val="24"/>
              </w:rPr>
              <w:t>Бромтрифторметан (Галлон 1301)</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2903 76 90 00</w:t>
            </w:r>
          </w:p>
        </w:tc>
        <w:tc>
          <w:tcPr>
            <w:tcW w:w="5063"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right="-57"/>
              <w:jc w:val="left"/>
              <w:rPr>
                <w:sz w:val="24"/>
                <w:szCs w:val="24"/>
              </w:rPr>
            </w:pPr>
            <w:r w:rsidRPr="00526544">
              <w:rPr>
                <w:sz w:val="24"/>
                <w:szCs w:val="24"/>
              </w:rPr>
              <w:t>Дибромтетрафторэтан</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2903 77 10 00</w:t>
            </w:r>
          </w:p>
        </w:tc>
        <w:tc>
          <w:tcPr>
            <w:tcW w:w="5063"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right="-57"/>
              <w:jc w:val="left"/>
              <w:rPr>
                <w:sz w:val="24"/>
                <w:szCs w:val="24"/>
              </w:rPr>
            </w:pPr>
            <w:r w:rsidRPr="00526544">
              <w:rPr>
                <w:sz w:val="24"/>
                <w:szCs w:val="24"/>
              </w:rPr>
              <w:t>Хлортрифтор метан (ХФВ-13)</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jc w:val="both"/>
              <w:rPr>
                <w:sz w:val="24"/>
                <w:szCs w:val="24"/>
              </w:rPr>
            </w:pPr>
            <w:r w:rsidRPr="00526544">
              <w:rPr>
                <w:sz w:val="24"/>
                <w:szCs w:val="24"/>
              </w:rPr>
              <w:t>2903 77 20 00</w:t>
            </w:r>
          </w:p>
        </w:tc>
        <w:tc>
          <w:tcPr>
            <w:tcW w:w="5063" w:type="dxa"/>
            <w:tcBorders>
              <w:left w:val="single" w:sz="4" w:space="0" w:color="auto"/>
              <w:bottom w:val="single" w:sz="4" w:space="0" w:color="auto"/>
              <w:right w:val="single" w:sz="4" w:space="0" w:color="auto"/>
            </w:tcBorders>
            <w:vAlign w:val="bottom"/>
          </w:tcPr>
          <w:p w:rsidR="007904D4" w:rsidRPr="00526544" w:rsidRDefault="007904D4" w:rsidP="00724CA7">
            <w:pPr>
              <w:spacing w:after="60" w:line="245" w:lineRule="exact"/>
              <w:ind w:left="-57" w:right="-57"/>
              <w:jc w:val="left"/>
              <w:rPr>
                <w:sz w:val="24"/>
                <w:szCs w:val="24"/>
              </w:rPr>
            </w:pPr>
            <w:r w:rsidRPr="00526544">
              <w:rPr>
                <w:sz w:val="24"/>
                <w:szCs w:val="24"/>
              </w:rPr>
              <w:t>Дихлордифторметан (ХФВ-12)</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jc w:val="both"/>
              <w:rPr>
                <w:sz w:val="24"/>
                <w:szCs w:val="24"/>
              </w:rPr>
            </w:pPr>
            <w:r w:rsidRPr="00526544">
              <w:rPr>
                <w:sz w:val="24"/>
                <w:szCs w:val="24"/>
              </w:rPr>
              <w:t>2903 77 30 00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Трихлортрифторэтан</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jc w:val="both"/>
              <w:rPr>
                <w:sz w:val="24"/>
                <w:szCs w:val="24"/>
              </w:rPr>
            </w:pPr>
            <w:r w:rsidRPr="00526544">
              <w:rPr>
                <w:sz w:val="24"/>
                <w:szCs w:val="24"/>
              </w:rPr>
              <w:t>2903 77 40 00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Дихлортетрафторэтан</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jc w:val="both"/>
              <w:rPr>
                <w:sz w:val="24"/>
                <w:szCs w:val="24"/>
              </w:rPr>
            </w:pPr>
            <w:r w:rsidRPr="00526544">
              <w:rPr>
                <w:sz w:val="24"/>
                <w:szCs w:val="24"/>
              </w:rPr>
              <w:t>2903 77 50 00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line="245" w:lineRule="exact"/>
              <w:ind w:left="-57" w:right="-57"/>
              <w:jc w:val="left"/>
              <w:rPr>
                <w:sz w:val="24"/>
                <w:szCs w:val="24"/>
              </w:rPr>
            </w:pPr>
            <w:r w:rsidRPr="00526544">
              <w:rPr>
                <w:sz w:val="24"/>
                <w:szCs w:val="24"/>
              </w:rPr>
              <w:t>Хлорпентафторэтан (ХФВ-115)</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line="245" w:lineRule="exact"/>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jc w:val="both"/>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Lines="60" w:after="144"/>
              <w:ind w:left="-57"/>
              <w:jc w:val="left"/>
              <w:rPr>
                <w:sz w:val="24"/>
                <w:szCs w:val="24"/>
              </w:rPr>
            </w:pPr>
            <w:r w:rsidRPr="00526544">
              <w:rPr>
                <w:sz w:val="24"/>
                <w:szCs w:val="24"/>
              </w:rPr>
              <w:t>2903 77 90 00</w:t>
            </w:r>
          </w:p>
        </w:tc>
        <w:tc>
          <w:tcPr>
            <w:tcW w:w="5063" w:type="dxa"/>
            <w:tcBorders>
              <w:left w:val="single" w:sz="4" w:space="0" w:color="auto"/>
              <w:bottom w:val="single" w:sz="4" w:space="0" w:color="auto"/>
              <w:right w:val="single" w:sz="4" w:space="0" w:color="auto"/>
            </w:tcBorders>
          </w:tcPr>
          <w:p w:rsidR="007904D4" w:rsidRPr="00526544" w:rsidRDefault="007904D4" w:rsidP="00810C2D">
            <w:pPr>
              <w:spacing w:after="60"/>
              <w:ind w:left="-57" w:right="-57"/>
              <w:jc w:val="left"/>
              <w:rPr>
                <w:sz w:val="24"/>
                <w:szCs w:val="24"/>
              </w:rPr>
            </w:pPr>
            <w:r w:rsidRPr="00526544">
              <w:rPr>
                <w:sz w:val="24"/>
                <w:szCs w:val="24"/>
              </w:rPr>
              <w:t>Трихлорфторметан (ХФВ-11), Трихлорфторметан (ХФВ -215), трихлорфтортропан (ХФВ -215), дихлоргексафторпропан (ХФВ -215), хлоргексафторпропан (ХФВ -216), хлорглюкаптопропаны (ХФВ -217), тетрахлордифторэтан (ХФВ -112)</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60"/>
              <w:ind w:left="-57"/>
              <w:jc w:val="left"/>
              <w:rPr>
                <w:sz w:val="24"/>
                <w:szCs w:val="24"/>
              </w:rPr>
            </w:pPr>
            <w:r w:rsidRPr="00526544">
              <w:rPr>
                <w:sz w:val="24"/>
                <w:szCs w:val="24"/>
              </w:rPr>
              <w:t>2903 78 00 00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ind w:left="-57" w:right="-57"/>
              <w:jc w:val="left"/>
              <w:rPr>
                <w:sz w:val="24"/>
                <w:szCs w:val="24"/>
              </w:rPr>
            </w:pPr>
            <w:r w:rsidRPr="00526544">
              <w:rPr>
                <w:sz w:val="24"/>
                <w:szCs w:val="24"/>
              </w:rPr>
              <w:t>Дибромдифторметан (Галлон 1202)</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60"/>
              <w:ind w:left="-57"/>
              <w:jc w:val="left"/>
              <w:rPr>
                <w:sz w:val="24"/>
                <w:szCs w:val="24"/>
              </w:rPr>
            </w:pPr>
            <w:r w:rsidRPr="00526544">
              <w:rPr>
                <w:sz w:val="24"/>
                <w:szCs w:val="24"/>
              </w:rPr>
              <w:t xml:space="preserve">2903 79 11 00 </w:t>
            </w:r>
          </w:p>
        </w:tc>
        <w:tc>
          <w:tcPr>
            <w:tcW w:w="5063" w:type="dxa"/>
            <w:tcBorders>
              <w:left w:val="single" w:sz="4" w:space="0" w:color="auto"/>
              <w:bottom w:val="single" w:sz="4" w:space="0" w:color="auto"/>
              <w:right w:val="single" w:sz="4" w:space="0" w:color="auto"/>
            </w:tcBorders>
            <w:vAlign w:val="bottom"/>
          </w:tcPr>
          <w:p w:rsidR="007904D4" w:rsidRPr="00526544" w:rsidRDefault="007904D4" w:rsidP="00724CA7">
            <w:pPr>
              <w:spacing w:after="60"/>
              <w:ind w:left="-57" w:right="-57"/>
              <w:jc w:val="left"/>
              <w:rPr>
                <w:sz w:val="24"/>
                <w:szCs w:val="24"/>
              </w:rPr>
            </w:pPr>
            <w:r w:rsidRPr="00526544">
              <w:rPr>
                <w:sz w:val="24"/>
                <w:szCs w:val="24"/>
              </w:rPr>
              <w:t>Дихлорфторметан (ГХФВ-21), хлорфторметан (ГХФВ-31)</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rPr>
                <w:spacing w:val="-4"/>
                <w:sz w:val="24"/>
                <w:szCs w:val="24"/>
              </w:rPr>
            </w:pPr>
          </w:p>
        </w:tc>
      </w:tr>
      <w:tr w:rsidR="007904D4" w:rsidRPr="00526544" w:rsidTr="007904D4">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jc w:val="both"/>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Lines="60" w:after="144"/>
              <w:ind w:left="-57"/>
              <w:jc w:val="left"/>
              <w:rPr>
                <w:sz w:val="24"/>
                <w:szCs w:val="24"/>
              </w:rPr>
            </w:pPr>
            <w:r w:rsidRPr="00526544">
              <w:rPr>
                <w:sz w:val="24"/>
                <w:szCs w:val="24"/>
              </w:rPr>
              <w:t>2903 79 19 00</w:t>
            </w:r>
          </w:p>
        </w:tc>
        <w:tc>
          <w:tcPr>
            <w:tcW w:w="5063" w:type="dxa"/>
            <w:tcBorders>
              <w:left w:val="single" w:sz="4" w:space="0" w:color="auto"/>
              <w:bottom w:val="single" w:sz="4" w:space="0" w:color="auto"/>
              <w:right w:val="single" w:sz="4" w:space="0" w:color="auto"/>
            </w:tcBorders>
          </w:tcPr>
          <w:p w:rsidR="007904D4" w:rsidRPr="00526544" w:rsidRDefault="007904D4" w:rsidP="00FA09A4">
            <w:pPr>
              <w:spacing w:after="60"/>
              <w:ind w:left="-57" w:right="-57"/>
              <w:jc w:val="left"/>
              <w:rPr>
                <w:sz w:val="24"/>
                <w:szCs w:val="24"/>
              </w:rPr>
            </w:pPr>
            <w:r w:rsidRPr="00526544">
              <w:rPr>
                <w:sz w:val="24"/>
                <w:szCs w:val="24"/>
              </w:rPr>
              <w:t>Тетрахлорфторэтан (ГХФВ-121), трихлордифторэтан (ГХВФ- 122), хлортетрафторэтан (ГХФВ-124), трихлорфторэтан (ГХФВ- 131), дихлортрифторэтан (ГХФВ-132), хлортрифторэтан (ГХФВ- 133),</w:t>
            </w:r>
            <w:r w:rsidRPr="00526544">
              <w:rPr>
                <w:sz w:val="24"/>
                <w:szCs w:val="24"/>
              </w:rPr>
              <w:br/>
              <w:t xml:space="preserve">2-дихлорфторэтан (ГХФВ-141-В), хлорфторэтан (ГХФВ-151), </w:t>
            </w:r>
            <w:r w:rsidRPr="00526544">
              <w:rPr>
                <w:sz w:val="24"/>
                <w:szCs w:val="24"/>
              </w:rPr>
              <w:br/>
              <w:t xml:space="preserve">гексахлорфторпропан (ГХФВ-221), пентахлордифторпропан (ГХФВ-222), тетрахлортрифторпропан (ГХФВ-223), </w:t>
            </w:r>
            <w:r w:rsidRPr="00526544">
              <w:rPr>
                <w:sz w:val="24"/>
                <w:szCs w:val="24"/>
              </w:rPr>
              <w:br/>
              <w:t xml:space="preserve">трихлортетрафторпропан (ГХФВ-224), </w:t>
            </w:r>
            <w:r w:rsidRPr="00526544">
              <w:rPr>
                <w:sz w:val="24"/>
                <w:szCs w:val="24"/>
              </w:rPr>
              <w:br/>
              <w:t xml:space="preserve">1-трифтор-2-дифтор-3-дихлорпропан </w:t>
            </w:r>
            <w:r w:rsidRPr="00526544">
              <w:rPr>
                <w:sz w:val="24"/>
                <w:szCs w:val="24"/>
              </w:rPr>
              <w:br/>
              <w:t xml:space="preserve">(ГХФВ-225СА), </w:t>
            </w:r>
            <w:r w:rsidRPr="00526544">
              <w:rPr>
                <w:sz w:val="24"/>
                <w:szCs w:val="24"/>
              </w:rPr>
              <w:br/>
            </w:r>
            <w:r w:rsidRPr="00526544">
              <w:rPr>
                <w:sz w:val="24"/>
                <w:szCs w:val="24"/>
              </w:rPr>
              <w:lastRenderedPageBreak/>
              <w:t>1-хлордифтор-2-дифтор-3-хлорфторпропан (ГХФВ-225-СВ),</w:t>
            </w:r>
            <w:r w:rsidRPr="00526544">
              <w:rPr>
                <w:sz w:val="24"/>
                <w:szCs w:val="24"/>
              </w:rPr>
              <w:br/>
              <w:t xml:space="preserve"> хлоргексафторпропан (ГХФВ- 226), </w:t>
            </w:r>
            <w:r w:rsidRPr="00526544">
              <w:rPr>
                <w:sz w:val="24"/>
                <w:szCs w:val="24"/>
              </w:rPr>
              <w:br/>
              <w:t>пентахлорфторпропан (ГХФВ-231), тетрахлордифторпропан (ГХФВ-232), трихлортрифторпропан (ГХФВ-233), дихлортетрафторпропан (ГХФВ-234), хлорпентафторпропан (ГХФВ-235), тетрахлорфторпропан (ГХФВ-241), трихлордифторпропан (ГХФВ-242), дихлортрифторпропан (ГХФВ-243), хлортетрафторпропан (ГХФВ-244),</w:t>
            </w:r>
            <w:r w:rsidRPr="00526544">
              <w:rPr>
                <w:sz w:val="24"/>
                <w:szCs w:val="24"/>
              </w:rPr>
              <w:br/>
              <w:t xml:space="preserve">трихлорфторпропан (ГХФВ-251) </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jc w:val="both"/>
              <w:rPr>
                <w:spacing w:val="-4"/>
                <w:sz w:val="24"/>
                <w:szCs w:val="24"/>
              </w:rPr>
            </w:pPr>
          </w:p>
        </w:tc>
      </w:tr>
      <w:tr w:rsidR="007904D4" w:rsidRPr="00526544" w:rsidTr="007904D4">
        <w:trPr>
          <w:cantSplit/>
        </w:trPr>
        <w:tc>
          <w:tcPr>
            <w:tcW w:w="688" w:type="dxa"/>
            <w:tcBorders>
              <w:left w:val="single" w:sz="4" w:space="0" w:color="auto"/>
              <w:bottom w:val="single" w:sz="4" w:space="0" w:color="auto"/>
              <w:right w:val="single" w:sz="4" w:space="0" w:color="auto"/>
            </w:tcBorders>
          </w:tcPr>
          <w:p w:rsidR="007904D4" w:rsidRPr="00526544" w:rsidRDefault="007904D4" w:rsidP="00724CA7">
            <w:pPr>
              <w:spacing w:after="60"/>
              <w:rPr>
                <w:sz w:val="24"/>
                <w:szCs w:val="24"/>
              </w:rPr>
            </w:pPr>
          </w:p>
        </w:tc>
        <w:tc>
          <w:tcPr>
            <w:tcW w:w="1748" w:type="dxa"/>
            <w:tcBorders>
              <w:left w:val="single" w:sz="4" w:space="0" w:color="auto"/>
              <w:bottom w:val="single" w:sz="4" w:space="0" w:color="auto"/>
              <w:right w:val="single" w:sz="4" w:space="0" w:color="auto"/>
            </w:tcBorders>
          </w:tcPr>
          <w:p w:rsidR="007904D4" w:rsidRPr="00526544" w:rsidRDefault="007904D4" w:rsidP="00724CA7">
            <w:pPr>
              <w:spacing w:after="60"/>
              <w:ind w:left="-57" w:right="100"/>
              <w:jc w:val="left"/>
              <w:rPr>
                <w:sz w:val="24"/>
                <w:szCs w:val="24"/>
              </w:rPr>
            </w:pPr>
            <w:r w:rsidRPr="00526544">
              <w:rPr>
                <w:rStyle w:val="Georgia13pt"/>
                <w:rFonts w:ascii="Times New Roman" w:eastAsia="SimSun" w:hAnsi="Times New Roman" w:cs="Times New Roman"/>
                <w:sz w:val="24"/>
                <w:szCs w:val="24"/>
              </w:rPr>
              <w:t>2903 79 21 00, 2903 79 29 00, 2903 79 90 00</w:t>
            </w:r>
          </w:p>
        </w:tc>
        <w:tc>
          <w:tcPr>
            <w:tcW w:w="5063" w:type="dxa"/>
            <w:tcBorders>
              <w:left w:val="single" w:sz="4" w:space="0" w:color="auto"/>
              <w:bottom w:val="single" w:sz="4" w:space="0" w:color="auto"/>
              <w:right w:val="single" w:sz="4" w:space="0" w:color="auto"/>
            </w:tcBorders>
          </w:tcPr>
          <w:p w:rsidR="007904D4" w:rsidRPr="00526544" w:rsidRDefault="007904D4" w:rsidP="00724CA7">
            <w:pPr>
              <w:spacing w:after="60"/>
              <w:ind w:left="-57" w:right="-57"/>
              <w:jc w:val="left"/>
              <w:rPr>
                <w:spacing w:val="-4"/>
                <w:sz w:val="24"/>
                <w:szCs w:val="24"/>
              </w:rPr>
            </w:pPr>
            <w:r w:rsidRPr="00526544">
              <w:rPr>
                <w:spacing w:val="-4"/>
                <w:sz w:val="24"/>
                <w:szCs w:val="24"/>
              </w:rPr>
              <w:t>Дибромфторметан, бромдифторметан, бромфторметан, тетрабромфторэтан, трибромдифторэтан, дибромтрифторэтан, бромтетрафторэтан, трибромфторэтан, дибромдифторэтан, бромтрифторэтан, дибромфторэтан, бромдифторэтан, бромфторэтан, гексабромфторпропан, пентабромдифторпропан, тетрабромтрифторпропан, трибромтетрафторпропан, дибромпентафторпропан, бромгексафторпропан, пентабромфторпропан, тетрабромдифторпропан, трибромтрифторпропан, дибромтетрафторпропан, бромпентафторпронан, тетрабромфторпропан, трибромдифторпропан, дибромтрифторпроран, бромтетрафторпропан, трибромфторпропан, дибромдифторпропан, бромтрифторпропан, дибромфторпропан, бромдифторпропан, бромфторпропан</w:t>
            </w:r>
          </w:p>
        </w:tc>
        <w:tc>
          <w:tcPr>
            <w:tcW w:w="2258" w:type="dxa"/>
            <w:vMerge/>
            <w:tcBorders>
              <w:left w:val="single" w:sz="4" w:space="0" w:color="auto"/>
              <w:bottom w:val="single" w:sz="4" w:space="0" w:color="auto"/>
              <w:right w:val="single" w:sz="4" w:space="0" w:color="auto"/>
            </w:tcBorders>
          </w:tcPr>
          <w:p w:rsidR="007904D4" w:rsidRPr="00526544" w:rsidRDefault="007904D4" w:rsidP="00724CA7">
            <w:pPr>
              <w:spacing w:after="60"/>
              <w:rPr>
                <w:spacing w:val="-4"/>
                <w:sz w:val="24"/>
                <w:szCs w:val="24"/>
              </w:rPr>
            </w:pPr>
          </w:p>
        </w:tc>
      </w:tr>
      <w:tr w:rsidR="00ED38AA" w:rsidRPr="00526544">
        <w:tc>
          <w:tcPr>
            <w:tcW w:w="9757" w:type="dxa"/>
            <w:gridSpan w:val="4"/>
            <w:tcBorders>
              <w:top w:val="single" w:sz="4" w:space="0" w:color="auto"/>
            </w:tcBorders>
          </w:tcPr>
          <w:p w:rsidR="00ED38AA" w:rsidRPr="00526544" w:rsidRDefault="00ED38AA" w:rsidP="00BE0484">
            <w:pPr>
              <w:spacing w:line="220" w:lineRule="exact"/>
              <w:ind w:left="-57" w:right="-57"/>
              <w:jc w:val="both"/>
              <w:rPr>
                <w:sz w:val="24"/>
                <w:szCs w:val="24"/>
              </w:rPr>
            </w:pPr>
            <w:r w:rsidRPr="00526544">
              <w:rPr>
                <w:sz w:val="24"/>
                <w:szCs w:val="24"/>
              </w:rPr>
              <w:t xml:space="preserve">Примечание. </w:t>
            </w:r>
          </w:p>
          <w:p w:rsidR="00ED38AA" w:rsidRPr="00526544" w:rsidRDefault="00ED38AA" w:rsidP="00BE0484">
            <w:pPr>
              <w:spacing w:line="220" w:lineRule="exact"/>
              <w:ind w:left="-57" w:right="-57"/>
              <w:jc w:val="both"/>
              <w:rPr>
                <w:sz w:val="24"/>
                <w:szCs w:val="24"/>
              </w:rPr>
            </w:pPr>
            <w:r w:rsidRPr="00526544">
              <w:rPr>
                <w:sz w:val="24"/>
                <w:szCs w:val="24"/>
              </w:rPr>
              <w:t xml:space="preserve">Лицензии на экспорт и импорт веществ, указанных в </w:t>
            </w:r>
            <w:r w:rsidR="00326E57" w:rsidRPr="00526544">
              <w:rPr>
                <w:sz w:val="24"/>
                <w:szCs w:val="24"/>
              </w:rPr>
              <w:t>данном</w:t>
            </w:r>
            <w:r w:rsidRPr="00526544">
              <w:rPr>
                <w:sz w:val="24"/>
                <w:szCs w:val="24"/>
              </w:rPr>
              <w:t xml:space="preserve"> приложении, выдаются в соответствии с положениями Монреальского протокола на основании согласования на ввоз или вывоз озоноразрушающих веществ, предоставляются Министерством экологии и природных ресурсов Украины в установленном порядке. Действия по получению согласования осуществляются Министерством экономического развития и торговли Украины без привлечения предприятия в порядке межведомственного обмена информацией.</w:t>
            </w:r>
          </w:p>
          <w:p w:rsidR="00ED38AA" w:rsidRPr="00526544" w:rsidRDefault="00ED38AA" w:rsidP="00DA0698">
            <w:pPr>
              <w:spacing w:after="60" w:line="220" w:lineRule="exact"/>
              <w:ind w:left="-57" w:right="-57"/>
              <w:jc w:val="both"/>
              <w:rPr>
                <w:sz w:val="24"/>
                <w:szCs w:val="24"/>
              </w:rPr>
            </w:pPr>
            <w:r w:rsidRPr="00526544">
              <w:rPr>
                <w:sz w:val="24"/>
                <w:szCs w:val="24"/>
              </w:rPr>
              <w:t>Во исполнение Монреальского протокола, решений 24-го совещания Сторон Монреальского протокола и 49-го заседания Комитета по выполнению Монреальского протокола (Решение XXIV/18 о невыполнении условий Монреальского протокола Украиной) устанавливается расчетный уровень для потребления в 201</w:t>
            </w:r>
            <w:r w:rsidR="00DA0698" w:rsidRPr="00526544">
              <w:rPr>
                <w:sz w:val="24"/>
                <w:szCs w:val="24"/>
              </w:rPr>
              <w:t>8</w:t>
            </w:r>
            <w:r w:rsidRPr="00526544">
              <w:rPr>
                <w:sz w:val="24"/>
                <w:szCs w:val="24"/>
              </w:rPr>
              <w:t xml:space="preserve"> году озоноразрушающих веществ в размере 16,42  ОРП-тонн.</w:t>
            </w:r>
          </w:p>
        </w:tc>
      </w:tr>
      <w:tr w:rsidR="00ED38AA" w:rsidRPr="00526544">
        <w:trPr>
          <w:cantSplit/>
        </w:trPr>
        <w:tc>
          <w:tcPr>
            <w:tcW w:w="9757" w:type="dxa"/>
            <w:gridSpan w:val="4"/>
            <w:tcBorders>
              <w:top w:val="single" w:sz="4" w:space="0" w:color="auto"/>
              <w:left w:val="single" w:sz="4" w:space="0" w:color="auto"/>
              <w:bottom w:val="single" w:sz="4" w:space="0" w:color="auto"/>
              <w:right w:val="single" w:sz="4" w:space="0" w:color="auto"/>
            </w:tcBorders>
          </w:tcPr>
          <w:p w:rsidR="00ED38AA" w:rsidRPr="00526544" w:rsidRDefault="00ED38AA" w:rsidP="007904D4">
            <w:pPr>
              <w:pageBreakBefore/>
              <w:spacing w:after="60" w:line="235" w:lineRule="exact"/>
              <w:ind w:left="-57" w:right="-57"/>
              <w:rPr>
                <w:b/>
                <w:spacing w:val="-4"/>
                <w:sz w:val="24"/>
                <w:szCs w:val="24"/>
              </w:rPr>
            </w:pPr>
            <w:r w:rsidRPr="00526544">
              <w:rPr>
                <w:b/>
                <w:spacing w:val="-4"/>
                <w:sz w:val="24"/>
                <w:szCs w:val="24"/>
              </w:rPr>
              <w:lastRenderedPageBreak/>
              <w:t>Лицензирование экспорта и импорта товаров, которые могут содержать озоноразрушающие вещества в 201</w:t>
            </w:r>
            <w:r w:rsidR="00DA0698" w:rsidRPr="00526544">
              <w:rPr>
                <w:b/>
                <w:spacing w:val="-4"/>
                <w:sz w:val="24"/>
                <w:szCs w:val="24"/>
              </w:rPr>
              <w:t>8</w:t>
            </w:r>
            <w:r w:rsidRPr="00526544">
              <w:rPr>
                <w:b/>
                <w:spacing w:val="-4"/>
                <w:sz w:val="24"/>
                <w:szCs w:val="24"/>
              </w:rPr>
              <w:t xml:space="preserve"> году (кроме товаров, которые перевозятся</w:t>
            </w:r>
            <w:r w:rsidRPr="00526544">
              <w:rPr>
                <w:b/>
                <w:spacing w:val="-4"/>
                <w:sz w:val="24"/>
                <w:szCs w:val="24"/>
              </w:rPr>
              <w:br/>
              <w:t>в контейнерах с личным имуществом)</w:t>
            </w: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1.</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3004*</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 xml:space="preserve">Лекарственные средства (лекарства) </w:t>
            </w:r>
            <w:r w:rsidRPr="00526544">
              <w:rPr>
                <w:sz w:val="24"/>
                <w:szCs w:val="24"/>
              </w:rPr>
              <w:br/>
              <w:t>(за исключением</w:t>
            </w:r>
            <w:bookmarkStart w:id="10" w:name="230"/>
            <w:bookmarkEnd w:id="10"/>
            <w:r w:rsidRPr="00526544">
              <w:rPr>
                <w:sz w:val="24"/>
                <w:szCs w:val="24"/>
              </w:rPr>
              <w:t xml:space="preserve"> товаров, включенных в товарные позиции 3002,</w:t>
            </w:r>
            <w:bookmarkStart w:id="11" w:name="231"/>
            <w:bookmarkEnd w:id="11"/>
            <w:r w:rsidRPr="00526544">
              <w:rPr>
                <w:sz w:val="24"/>
                <w:szCs w:val="24"/>
              </w:rPr>
              <w:t xml:space="preserve"> 3005 или 3006), которые состоят из </w:t>
            </w:r>
            <w:bookmarkStart w:id="12" w:name="232"/>
            <w:bookmarkEnd w:id="12"/>
            <w:r w:rsidRPr="00526544">
              <w:rPr>
                <w:sz w:val="24"/>
                <w:szCs w:val="24"/>
              </w:rPr>
              <w:t xml:space="preserve">смешанных или </w:t>
            </w:r>
            <w:r w:rsidRPr="00526544">
              <w:rPr>
                <w:spacing w:val="-6"/>
                <w:sz w:val="24"/>
                <w:szCs w:val="24"/>
              </w:rPr>
              <w:t xml:space="preserve">несмешанных продуктов для </w:t>
            </w:r>
            <w:bookmarkStart w:id="13" w:name="233"/>
            <w:bookmarkEnd w:id="13"/>
            <w:r w:rsidRPr="00526544">
              <w:rPr>
                <w:spacing w:val="-6"/>
                <w:sz w:val="24"/>
                <w:szCs w:val="24"/>
              </w:rPr>
              <w:t>терапевтического</w:t>
            </w:r>
            <w:r w:rsidRPr="00526544">
              <w:rPr>
                <w:sz w:val="24"/>
                <w:szCs w:val="24"/>
              </w:rPr>
              <w:t xml:space="preserve"> или профилактического </w:t>
            </w:r>
            <w:bookmarkStart w:id="14" w:name="234"/>
            <w:bookmarkEnd w:id="14"/>
            <w:r w:rsidRPr="00526544">
              <w:rPr>
                <w:sz w:val="24"/>
                <w:szCs w:val="24"/>
              </w:rPr>
              <w:t>применения,</w:t>
            </w:r>
            <w:r w:rsidRPr="00526544">
              <w:rPr>
                <w:sz w:val="24"/>
                <w:szCs w:val="24"/>
              </w:rPr>
              <w:br/>
              <w:t xml:space="preserve">в дозированном виде </w:t>
            </w:r>
            <w:bookmarkStart w:id="15" w:name="235"/>
            <w:bookmarkEnd w:id="15"/>
            <w:r w:rsidRPr="00526544">
              <w:rPr>
                <w:sz w:val="24"/>
                <w:szCs w:val="24"/>
              </w:rPr>
              <w:t xml:space="preserve">(включая лекарственные средства в виде </w:t>
            </w:r>
            <w:bookmarkStart w:id="16" w:name="236"/>
            <w:bookmarkEnd w:id="16"/>
            <w:r w:rsidRPr="00526544">
              <w:rPr>
                <w:sz w:val="24"/>
                <w:szCs w:val="24"/>
              </w:rPr>
              <w:t xml:space="preserve">трансдермальных систем) или расфасованные для </w:t>
            </w:r>
            <w:bookmarkStart w:id="17" w:name="237"/>
            <w:bookmarkEnd w:id="17"/>
            <w:r w:rsidRPr="00526544">
              <w:rPr>
                <w:sz w:val="24"/>
                <w:szCs w:val="24"/>
              </w:rPr>
              <w:t>розничной торговли</w:t>
            </w:r>
          </w:p>
        </w:tc>
        <w:tc>
          <w:tcPr>
            <w:tcW w:w="2258" w:type="dxa"/>
            <w:vMerge w:val="restart"/>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 xml:space="preserve">Постановление Кабинета Министров Украины </w:t>
            </w:r>
            <w:r w:rsidR="00DA0698" w:rsidRPr="00526544">
              <w:rPr>
                <w:spacing w:val="-8"/>
                <w:sz w:val="24"/>
                <w:szCs w:val="24"/>
              </w:rPr>
              <w:t xml:space="preserve">от 20 декабря 2017 года </w:t>
            </w:r>
            <w:r w:rsidR="00DF409E" w:rsidRPr="00526544">
              <w:rPr>
                <w:spacing w:val="-8"/>
                <w:sz w:val="24"/>
                <w:szCs w:val="24"/>
              </w:rPr>
              <w:t>№ </w:t>
            </w:r>
            <w:r w:rsidR="00DA0698" w:rsidRPr="00526544">
              <w:rPr>
                <w:spacing w:val="-8"/>
                <w:sz w:val="24"/>
                <w:szCs w:val="24"/>
              </w:rPr>
              <w:t>1018</w:t>
            </w: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2.</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3204*</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pacing w:val="-4"/>
                <w:sz w:val="24"/>
                <w:szCs w:val="24"/>
              </w:rPr>
            </w:pPr>
            <w:r w:rsidRPr="00526544">
              <w:rPr>
                <w:spacing w:val="-4"/>
                <w:sz w:val="24"/>
                <w:szCs w:val="24"/>
              </w:rPr>
              <w:t xml:space="preserve">Органические синтетические красители определенного </w:t>
            </w:r>
            <w:bookmarkStart w:id="18" w:name="240"/>
            <w:bookmarkEnd w:id="18"/>
            <w:r w:rsidRPr="00526544">
              <w:rPr>
                <w:spacing w:val="-4"/>
                <w:sz w:val="24"/>
                <w:szCs w:val="24"/>
              </w:rPr>
              <w:t>или неопределенного химического состава;</w:t>
            </w:r>
            <w:bookmarkStart w:id="19" w:name="241"/>
            <w:bookmarkEnd w:id="19"/>
            <w:r w:rsidRPr="00526544">
              <w:rPr>
                <w:spacing w:val="-4"/>
                <w:sz w:val="24"/>
                <w:szCs w:val="24"/>
              </w:rPr>
              <w:t xml:space="preserve"> препараты, отмеченные </w:t>
            </w:r>
            <w:r w:rsidRPr="00526544">
              <w:rPr>
                <w:spacing w:val="-4"/>
                <w:sz w:val="24"/>
                <w:szCs w:val="24"/>
              </w:rPr>
              <w:br/>
              <w:t xml:space="preserve">в примечании 3 к </w:t>
            </w:r>
            <w:bookmarkStart w:id="20" w:name="242"/>
            <w:bookmarkEnd w:id="20"/>
            <w:r w:rsidRPr="00526544">
              <w:rPr>
                <w:spacing w:val="-4"/>
                <w:sz w:val="24"/>
                <w:szCs w:val="24"/>
              </w:rPr>
              <w:t>группе</w:t>
            </w:r>
            <w:r w:rsidR="00DA0698" w:rsidRPr="00526544">
              <w:rPr>
                <w:spacing w:val="-4"/>
                <w:sz w:val="24"/>
                <w:szCs w:val="24"/>
              </w:rPr>
              <w:t xml:space="preserve"> 32 УКТ</w:t>
            </w:r>
            <w:r w:rsidR="00326E57" w:rsidRPr="00526544">
              <w:rPr>
                <w:spacing w:val="-4"/>
                <w:sz w:val="24"/>
                <w:szCs w:val="24"/>
              </w:rPr>
              <w:t xml:space="preserve"> </w:t>
            </w:r>
            <w:r w:rsidR="00DA0698" w:rsidRPr="00526544">
              <w:rPr>
                <w:spacing w:val="-4"/>
                <w:sz w:val="24"/>
                <w:szCs w:val="24"/>
              </w:rPr>
              <w:t>ВЭД</w:t>
            </w:r>
            <w:r w:rsidRPr="00526544">
              <w:rPr>
                <w:spacing w:val="-4"/>
                <w:sz w:val="24"/>
                <w:szCs w:val="24"/>
              </w:rPr>
              <w:t xml:space="preserve">, изготовленные </w:t>
            </w:r>
            <w:r w:rsidRPr="00526544">
              <w:rPr>
                <w:spacing w:val="-4"/>
                <w:sz w:val="24"/>
                <w:szCs w:val="24"/>
              </w:rPr>
              <w:br/>
              <w:t xml:space="preserve">на основе органических </w:t>
            </w:r>
            <w:bookmarkStart w:id="21" w:name="243"/>
            <w:bookmarkEnd w:id="21"/>
            <w:r w:rsidRPr="00526544">
              <w:rPr>
                <w:spacing w:val="-4"/>
                <w:sz w:val="24"/>
                <w:szCs w:val="24"/>
              </w:rPr>
              <w:t xml:space="preserve">синтетических красителей; органические синтетические </w:t>
            </w:r>
            <w:bookmarkStart w:id="22" w:name="244"/>
            <w:bookmarkEnd w:id="22"/>
            <w:r w:rsidRPr="00526544">
              <w:rPr>
                <w:spacing w:val="-4"/>
                <w:sz w:val="24"/>
                <w:szCs w:val="24"/>
              </w:rPr>
              <w:t xml:space="preserve">продукты видов, которые используют в качестве </w:t>
            </w:r>
            <w:bookmarkStart w:id="23" w:name="245"/>
            <w:bookmarkEnd w:id="23"/>
            <w:r w:rsidRPr="00526544">
              <w:rPr>
                <w:spacing w:val="-4"/>
                <w:sz w:val="24"/>
                <w:szCs w:val="24"/>
              </w:rPr>
              <w:t>флуоресцентных отбеливающих препаратов или как</w:t>
            </w:r>
            <w:bookmarkStart w:id="24" w:name="246"/>
            <w:bookmarkEnd w:id="24"/>
            <w:r w:rsidRPr="00526544">
              <w:rPr>
                <w:spacing w:val="-4"/>
                <w:sz w:val="24"/>
                <w:szCs w:val="24"/>
              </w:rPr>
              <w:t xml:space="preserve"> люминофоры, определенного или неопределенного </w:t>
            </w:r>
            <w:bookmarkStart w:id="25" w:name="247"/>
            <w:bookmarkEnd w:id="25"/>
            <w:r w:rsidRPr="00526544">
              <w:rPr>
                <w:spacing w:val="-4"/>
                <w:sz w:val="24"/>
                <w:szCs w:val="24"/>
              </w:rPr>
              <w:t>химического состава</w:t>
            </w:r>
          </w:p>
        </w:tc>
        <w:tc>
          <w:tcPr>
            <w:tcW w:w="2258" w:type="dxa"/>
            <w:vMerge/>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p>
        </w:tc>
      </w:tr>
      <w:tr w:rsidR="00ED38AA" w:rsidRPr="00526544">
        <w:trPr>
          <w:cantSplit/>
        </w:trPr>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3.</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3208*</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pacing w:val="-4"/>
                <w:sz w:val="24"/>
                <w:szCs w:val="24"/>
              </w:rPr>
              <w:t>Краски и лаки (включая эмали и политуры)</w:t>
            </w:r>
            <w:bookmarkStart w:id="26" w:name="250"/>
            <w:bookmarkEnd w:id="26"/>
            <w:r w:rsidRPr="00526544">
              <w:rPr>
                <w:spacing w:val="-4"/>
                <w:sz w:val="24"/>
                <w:szCs w:val="24"/>
              </w:rPr>
              <w:t xml:space="preserve"> </w:t>
            </w:r>
            <w:r w:rsidRPr="00526544">
              <w:rPr>
                <w:spacing w:val="-4"/>
                <w:sz w:val="24"/>
                <w:szCs w:val="24"/>
              </w:rPr>
              <w:br/>
              <w:t xml:space="preserve">на основе синтетических полимеров или химически </w:t>
            </w:r>
            <w:bookmarkStart w:id="27" w:name="251"/>
            <w:bookmarkEnd w:id="27"/>
            <w:r w:rsidRPr="00526544">
              <w:rPr>
                <w:spacing w:val="-4"/>
                <w:sz w:val="24"/>
                <w:szCs w:val="24"/>
              </w:rPr>
              <w:t xml:space="preserve">модифицированных естественных полимеров, </w:t>
            </w:r>
            <w:bookmarkStart w:id="28" w:name="252"/>
            <w:bookmarkEnd w:id="28"/>
            <w:r w:rsidRPr="00526544">
              <w:rPr>
                <w:spacing w:val="-4"/>
                <w:sz w:val="24"/>
                <w:szCs w:val="24"/>
              </w:rPr>
              <w:t xml:space="preserve">диспергованные или растворенные </w:t>
            </w:r>
            <w:r w:rsidRPr="00526544">
              <w:rPr>
                <w:spacing w:val="-4"/>
                <w:sz w:val="24"/>
                <w:szCs w:val="24"/>
              </w:rPr>
              <w:br/>
              <w:t xml:space="preserve">в неводной </w:t>
            </w:r>
            <w:bookmarkStart w:id="29" w:name="253"/>
            <w:bookmarkEnd w:id="29"/>
            <w:r w:rsidRPr="00526544">
              <w:rPr>
                <w:spacing w:val="-4"/>
                <w:sz w:val="24"/>
                <w:szCs w:val="24"/>
              </w:rPr>
              <w:t xml:space="preserve">среде; растворы, отмеченные в примечании </w:t>
            </w:r>
            <w:bookmarkStart w:id="30" w:name="254"/>
            <w:bookmarkEnd w:id="30"/>
            <w:r w:rsidRPr="00526544">
              <w:rPr>
                <w:spacing w:val="-4"/>
                <w:sz w:val="24"/>
                <w:szCs w:val="24"/>
              </w:rPr>
              <w:t>4 к группе</w:t>
            </w:r>
            <w:r w:rsidR="00DA0698" w:rsidRPr="00526544">
              <w:rPr>
                <w:spacing w:val="-4"/>
                <w:sz w:val="24"/>
                <w:szCs w:val="24"/>
              </w:rPr>
              <w:t xml:space="preserve"> 32 УКТ</w:t>
            </w:r>
            <w:r w:rsidR="00326E57" w:rsidRPr="00526544">
              <w:rPr>
                <w:spacing w:val="-4"/>
                <w:sz w:val="24"/>
                <w:szCs w:val="24"/>
              </w:rPr>
              <w:t xml:space="preserve"> </w:t>
            </w:r>
            <w:r w:rsidR="00DA0698" w:rsidRPr="00526544">
              <w:rPr>
                <w:spacing w:val="-4"/>
                <w:sz w:val="24"/>
                <w:szCs w:val="24"/>
              </w:rPr>
              <w:t>ВЭД</w:t>
            </w:r>
          </w:p>
        </w:tc>
        <w:tc>
          <w:tcPr>
            <w:tcW w:w="2258" w:type="dxa"/>
            <w:vMerge/>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pacing w:val="-4"/>
                <w:sz w:val="24"/>
                <w:szCs w:val="24"/>
              </w:rPr>
            </w:pPr>
          </w:p>
        </w:tc>
      </w:tr>
      <w:tr w:rsidR="00ED38AA" w:rsidRPr="00526544">
        <w:trPr>
          <w:cantSplit/>
        </w:trPr>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4.</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3209*</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Краски и лаки (включая эмали и политуры)</w:t>
            </w:r>
            <w:bookmarkStart w:id="31" w:name="257"/>
            <w:bookmarkEnd w:id="31"/>
            <w:r w:rsidRPr="00526544">
              <w:rPr>
                <w:sz w:val="24"/>
                <w:szCs w:val="24"/>
              </w:rPr>
              <w:t xml:space="preserve"> </w:t>
            </w:r>
            <w:r w:rsidRPr="00526544">
              <w:rPr>
                <w:sz w:val="24"/>
                <w:szCs w:val="24"/>
              </w:rPr>
              <w:br/>
              <w:t xml:space="preserve">на основе синтетических полимеров или химически </w:t>
            </w:r>
            <w:bookmarkStart w:id="32" w:name="258"/>
            <w:bookmarkEnd w:id="32"/>
            <w:r w:rsidRPr="00526544">
              <w:rPr>
                <w:sz w:val="24"/>
                <w:szCs w:val="24"/>
              </w:rPr>
              <w:t xml:space="preserve">модифицированных естественных полимеров, </w:t>
            </w:r>
            <w:bookmarkStart w:id="33" w:name="259"/>
            <w:bookmarkEnd w:id="33"/>
            <w:r w:rsidRPr="00526544">
              <w:rPr>
                <w:sz w:val="24"/>
                <w:szCs w:val="24"/>
              </w:rPr>
              <w:t xml:space="preserve">диспергованные или растворенные в водной </w:t>
            </w:r>
            <w:bookmarkStart w:id="34" w:name="260"/>
            <w:bookmarkEnd w:id="34"/>
            <w:r w:rsidRPr="00526544">
              <w:rPr>
                <w:sz w:val="24"/>
                <w:szCs w:val="24"/>
              </w:rPr>
              <w:t>среде</w:t>
            </w:r>
          </w:p>
        </w:tc>
        <w:tc>
          <w:tcPr>
            <w:tcW w:w="2258" w:type="dxa"/>
            <w:vMerge/>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pacing w:val="-4"/>
                <w:sz w:val="24"/>
                <w:szCs w:val="24"/>
              </w:rPr>
            </w:pP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5.</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3214*</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 xml:space="preserve">Замазки для стекла, садовые замазки, цементы смоляные, замазки (для уплотнения) и другие </w:t>
            </w:r>
            <w:bookmarkStart w:id="35" w:name="264"/>
            <w:bookmarkEnd w:id="35"/>
            <w:r w:rsidRPr="00526544">
              <w:rPr>
                <w:sz w:val="24"/>
                <w:szCs w:val="24"/>
              </w:rPr>
              <w:t xml:space="preserve">мастики; шпаклевки для малярных работ; </w:t>
            </w:r>
            <w:bookmarkStart w:id="36" w:name="265"/>
            <w:bookmarkEnd w:id="36"/>
            <w:r w:rsidRPr="00526544">
              <w:rPr>
                <w:sz w:val="24"/>
                <w:szCs w:val="24"/>
              </w:rPr>
              <w:t xml:space="preserve">неогнеупорные смеси для подготовки </w:t>
            </w:r>
            <w:bookmarkStart w:id="37" w:name="266"/>
            <w:bookmarkEnd w:id="37"/>
            <w:r w:rsidRPr="00526544">
              <w:rPr>
                <w:sz w:val="24"/>
                <w:szCs w:val="24"/>
              </w:rPr>
              <w:t xml:space="preserve">поверхности фасадов, внутренних стен зданий, пола, </w:t>
            </w:r>
            <w:bookmarkStart w:id="38" w:name="267"/>
            <w:bookmarkEnd w:id="38"/>
            <w:r w:rsidRPr="00526544">
              <w:rPr>
                <w:sz w:val="24"/>
                <w:szCs w:val="24"/>
              </w:rPr>
              <w:t xml:space="preserve">потолка и тому подобное </w:t>
            </w:r>
          </w:p>
        </w:tc>
        <w:tc>
          <w:tcPr>
            <w:tcW w:w="2258" w:type="dxa"/>
            <w:vMerge/>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6.</w:t>
            </w:r>
          </w:p>
        </w:tc>
        <w:tc>
          <w:tcPr>
            <w:tcW w:w="1748"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3304*</w:t>
            </w:r>
          </w:p>
        </w:tc>
        <w:tc>
          <w:tcPr>
            <w:tcW w:w="5063"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pacing w:val="-4"/>
                <w:sz w:val="24"/>
                <w:szCs w:val="24"/>
              </w:rPr>
            </w:pPr>
            <w:r w:rsidRPr="00526544">
              <w:rPr>
                <w:spacing w:val="-4"/>
                <w:sz w:val="24"/>
                <w:szCs w:val="24"/>
              </w:rPr>
              <w:t xml:space="preserve">Косметические препараты или средства </w:t>
            </w:r>
            <w:r w:rsidRPr="00526544">
              <w:rPr>
                <w:spacing w:val="-4"/>
                <w:sz w:val="24"/>
                <w:szCs w:val="24"/>
              </w:rPr>
              <w:br/>
              <w:t>для макияжа,</w:t>
            </w:r>
            <w:bookmarkStart w:id="39" w:name="270"/>
            <w:bookmarkEnd w:id="39"/>
            <w:r w:rsidRPr="00526544">
              <w:rPr>
                <w:spacing w:val="-4"/>
                <w:sz w:val="24"/>
                <w:szCs w:val="24"/>
              </w:rPr>
              <w:t xml:space="preserve"> препараты для ухода за кожей, кроме </w:t>
            </w:r>
            <w:bookmarkStart w:id="40" w:name="271"/>
            <w:bookmarkEnd w:id="40"/>
            <w:r w:rsidRPr="00526544">
              <w:rPr>
                <w:spacing w:val="-4"/>
                <w:sz w:val="24"/>
                <w:szCs w:val="24"/>
              </w:rPr>
              <w:t xml:space="preserve">лекарственных препаратов, включая </w:t>
            </w:r>
            <w:bookmarkStart w:id="41" w:name="272"/>
            <w:bookmarkEnd w:id="41"/>
            <w:r w:rsidRPr="00526544">
              <w:rPr>
                <w:spacing w:val="-4"/>
                <w:sz w:val="24"/>
                <w:szCs w:val="24"/>
              </w:rPr>
              <w:t xml:space="preserve">солнцезащитные препараты или препараты </w:t>
            </w:r>
            <w:r w:rsidRPr="00526544">
              <w:rPr>
                <w:spacing w:val="-4"/>
                <w:sz w:val="24"/>
                <w:szCs w:val="24"/>
              </w:rPr>
              <w:br/>
              <w:t xml:space="preserve">для </w:t>
            </w:r>
            <w:bookmarkStart w:id="42" w:name="273"/>
            <w:bookmarkEnd w:id="42"/>
            <w:r w:rsidRPr="00526544">
              <w:rPr>
                <w:spacing w:val="-4"/>
                <w:sz w:val="24"/>
                <w:szCs w:val="24"/>
              </w:rPr>
              <w:t xml:space="preserve">загара; средства для маникюра и педикюра </w:t>
            </w:r>
          </w:p>
        </w:tc>
        <w:tc>
          <w:tcPr>
            <w:tcW w:w="2258" w:type="dxa"/>
            <w:vMerge/>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7.</w:t>
            </w:r>
          </w:p>
        </w:tc>
        <w:tc>
          <w:tcPr>
            <w:tcW w:w="1748"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3305*</w:t>
            </w:r>
          </w:p>
        </w:tc>
        <w:tc>
          <w:tcPr>
            <w:tcW w:w="5063"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 xml:space="preserve">Средства для ухода за волосами </w:t>
            </w:r>
          </w:p>
        </w:tc>
        <w:tc>
          <w:tcPr>
            <w:tcW w:w="2258" w:type="dxa"/>
            <w:vMerge/>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z w:val="24"/>
                <w:szCs w:val="24"/>
              </w:rPr>
            </w:pPr>
            <w:r w:rsidRPr="00526544">
              <w:rPr>
                <w:sz w:val="24"/>
                <w:szCs w:val="24"/>
              </w:rPr>
              <w:t>8.</w:t>
            </w:r>
          </w:p>
        </w:tc>
        <w:tc>
          <w:tcPr>
            <w:tcW w:w="1748"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3306*</w:t>
            </w:r>
          </w:p>
        </w:tc>
        <w:tc>
          <w:tcPr>
            <w:tcW w:w="5063" w:type="dxa"/>
            <w:tcBorders>
              <w:left w:val="single" w:sz="4" w:space="0" w:color="auto"/>
              <w:bottom w:val="single" w:sz="4" w:space="0" w:color="auto"/>
              <w:right w:val="single" w:sz="4" w:space="0" w:color="auto"/>
            </w:tcBorders>
          </w:tcPr>
          <w:p w:rsidR="00ED38AA" w:rsidRPr="00526544" w:rsidRDefault="00ED38AA" w:rsidP="00AD0E74">
            <w:pPr>
              <w:spacing w:after="60" w:line="234" w:lineRule="exact"/>
              <w:ind w:left="-57" w:right="-57"/>
              <w:jc w:val="left"/>
              <w:rPr>
                <w:sz w:val="24"/>
                <w:szCs w:val="24"/>
              </w:rPr>
            </w:pPr>
            <w:r w:rsidRPr="00526544">
              <w:rPr>
                <w:sz w:val="24"/>
                <w:szCs w:val="24"/>
              </w:rPr>
              <w:t xml:space="preserve">Средства для гигиены полости рта или зубов, включая порошки и пасты для зубных протезов; нити, которые используются для очистки промежутков между зубами (зубоочистительные нити), упакованные </w:t>
            </w:r>
            <w:r w:rsidRPr="00526544">
              <w:rPr>
                <w:sz w:val="24"/>
                <w:szCs w:val="24"/>
              </w:rPr>
              <w:br/>
              <w:t xml:space="preserve">для розничной торговли </w:t>
            </w:r>
          </w:p>
        </w:tc>
        <w:tc>
          <w:tcPr>
            <w:tcW w:w="2258" w:type="dxa"/>
            <w:vMerge/>
            <w:tcBorders>
              <w:left w:val="single" w:sz="4" w:space="0" w:color="auto"/>
              <w:bottom w:val="single" w:sz="4" w:space="0" w:color="auto"/>
              <w:right w:val="single" w:sz="4" w:space="0" w:color="auto"/>
            </w:tcBorders>
          </w:tcPr>
          <w:p w:rsidR="00ED38AA" w:rsidRPr="00526544" w:rsidRDefault="00ED38AA" w:rsidP="00AD0E74">
            <w:pPr>
              <w:spacing w:after="60" w:line="234" w:lineRule="exact"/>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rPr>
                <w:sz w:val="24"/>
                <w:szCs w:val="24"/>
              </w:rPr>
            </w:pPr>
            <w:r w:rsidRPr="00526544">
              <w:rPr>
                <w:sz w:val="24"/>
                <w:szCs w:val="24"/>
              </w:rPr>
              <w:lastRenderedPageBreak/>
              <w:t>9.</w:t>
            </w:r>
          </w:p>
        </w:tc>
        <w:tc>
          <w:tcPr>
            <w:tcW w:w="1748" w:type="dxa"/>
            <w:tcBorders>
              <w:left w:val="single" w:sz="4" w:space="0" w:color="auto"/>
              <w:bottom w:val="single" w:sz="4" w:space="0" w:color="auto"/>
              <w:right w:val="single" w:sz="4" w:space="0" w:color="auto"/>
            </w:tcBorders>
          </w:tcPr>
          <w:p w:rsidR="00ED38AA" w:rsidRPr="00526544" w:rsidRDefault="00ED38AA" w:rsidP="00D36FAB">
            <w:pPr>
              <w:pageBreakBefore/>
              <w:spacing w:after="60"/>
              <w:ind w:left="-57" w:right="-57"/>
              <w:jc w:val="left"/>
              <w:rPr>
                <w:sz w:val="24"/>
                <w:szCs w:val="24"/>
              </w:rPr>
            </w:pPr>
            <w:r w:rsidRPr="00526544">
              <w:rPr>
                <w:sz w:val="24"/>
                <w:szCs w:val="24"/>
              </w:rPr>
              <w:t>3307*</w:t>
            </w:r>
          </w:p>
        </w:tc>
        <w:tc>
          <w:tcPr>
            <w:tcW w:w="5063" w:type="dxa"/>
            <w:tcBorders>
              <w:left w:val="single" w:sz="4" w:space="0" w:color="auto"/>
              <w:bottom w:val="single" w:sz="4" w:space="0" w:color="auto"/>
              <w:right w:val="single" w:sz="4" w:space="0" w:color="auto"/>
            </w:tcBorders>
          </w:tcPr>
          <w:p w:rsidR="00ED38AA" w:rsidRPr="00526544" w:rsidRDefault="00ED38AA" w:rsidP="00D36FAB">
            <w:pPr>
              <w:pageBreakBefore/>
              <w:spacing w:after="60"/>
              <w:ind w:left="-57" w:right="-57"/>
              <w:jc w:val="left"/>
              <w:rPr>
                <w:spacing w:val="-4"/>
                <w:sz w:val="24"/>
                <w:szCs w:val="24"/>
              </w:rPr>
            </w:pPr>
            <w:r w:rsidRPr="00526544">
              <w:rPr>
                <w:spacing w:val="-4"/>
                <w:sz w:val="24"/>
                <w:szCs w:val="24"/>
              </w:rPr>
              <w:t xml:space="preserve">Средства, которые используются перед бритьем, во время бритья или после бритья; дезодоранты для тела, препараты для приготовления ванн, депиляторы, другие парфюмерные или туалетные и косметические препараты, не включенные </w:t>
            </w:r>
            <w:r w:rsidRPr="00526544">
              <w:rPr>
                <w:spacing w:val="-4"/>
                <w:sz w:val="24"/>
                <w:szCs w:val="24"/>
              </w:rPr>
              <w:br/>
              <w:t xml:space="preserve">в другие товарные позиции; дезодоранты </w:t>
            </w:r>
            <w:r w:rsidRPr="00526544">
              <w:rPr>
                <w:spacing w:val="-4"/>
                <w:sz w:val="24"/>
                <w:szCs w:val="24"/>
              </w:rPr>
              <w:br/>
              <w:t xml:space="preserve">для помещений ароматизированные или неароматизированные, с дезинфекционными свойствами или без них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pageBreakBefore/>
              <w:spacing w:after="60"/>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before="40" w:after="60"/>
              <w:rPr>
                <w:sz w:val="24"/>
                <w:szCs w:val="24"/>
              </w:rPr>
            </w:pPr>
            <w:r w:rsidRPr="00526544">
              <w:rPr>
                <w:sz w:val="24"/>
                <w:szCs w:val="24"/>
              </w:rPr>
              <w:t>10.</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before="40" w:after="60"/>
              <w:ind w:left="-57" w:right="-57"/>
              <w:jc w:val="left"/>
              <w:rPr>
                <w:sz w:val="24"/>
                <w:szCs w:val="24"/>
              </w:rPr>
            </w:pPr>
            <w:r w:rsidRPr="00526544">
              <w:rPr>
                <w:sz w:val="24"/>
                <w:szCs w:val="24"/>
              </w:rPr>
              <w:t>3401 30 00 00*</w:t>
            </w:r>
          </w:p>
        </w:tc>
        <w:tc>
          <w:tcPr>
            <w:tcW w:w="5063" w:type="dxa"/>
            <w:tcBorders>
              <w:left w:val="single" w:sz="4" w:space="0" w:color="auto"/>
              <w:bottom w:val="single" w:sz="4" w:space="0" w:color="auto"/>
              <w:right w:val="single" w:sz="4" w:space="0" w:color="auto"/>
            </w:tcBorders>
          </w:tcPr>
          <w:p w:rsidR="00ED38AA" w:rsidRPr="00526544" w:rsidRDefault="00ED38AA" w:rsidP="00326E57">
            <w:pPr>
              <w:spacing w:before="40" w:after="60"/>
              <w:ind w:left="-57" w:right="-57"/>
              <w:jc w:val="left"/>
              <w:rPr>
                <w:sz w:val="24"/>
                <w:szCs w:val="24"/>
              </w:rPr>
            </w:pPr>
            <w:r w:rsidRPr="00526544">
              <w:rPr>
                <w:sz w:val="24"/>
                <w:szCs w:val="24"/>
              </w:rPr>
              <w:t>Поверхностно-активные органические вещества и средства для м</w:t>
            </w:r>
            <w:r w:rsidR="00326E57" w:rsidRPr="00526544">
              <w:rPr>
                <w:sz w:val="24"/>
                <w:szCs w:val="24"/>
              </w:rPr>
              <w:t>ытья</w:t>
            </w:r>
            <w:r w:rsidRPr="00526544">
              <w:rPr>
                <w:sz w:val="24"/>
                <w:szCs w:val="24"/>
              </w:rPr>
              <w:t xml:space="preserve"> кожи в виде жидкости или крема</w:t>
            </w:r>
            <w:r w:rsidR="00326E57" w:rsidRPr="00526544">
              <w:rPr>
                <w:sz w:val="24"/>
                <w:szCs w:val="24"/>
              </w:rPr>
              <w:t>,</w:t>
            </w:r>
            <w:r w:rsidRPr="00526544">
              <w:rPr>
                <w:sz w:val="24"/>
                <w:szCs w:val="24"/>
              </w:rPr>
              <w:t xml:space="preserve"> расфасованные для розничной торговли, которые содержат или не содержат мыло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before="40" w:after="60"/>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before="40" w:after="60"/>
              <w:rPr>
                <w:sz w:val="24"/>
                <w:szCs w:val="24"/>
              </w:rPr>
            </w:pPr>
            <w:r w:rsidRPr="00526544">
              <w:rPr>
                <w:sz w:val="24"/>
                <w:szCs w:val="24"/>
              </w:rPr>
              <w:t>11.</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before="40" w:after="60"/>
              <w:ind w:left="-57" w:right="-57"/>
              <w:jc w:val="left"/>
              <w:rPr>
                <w:sz w:val="24"/>
                <w:szCs w:val="24"/>
              </w:rPr>
            </w:pPr>
            <w:r w:rsidRPr="00526544">
              <w:rPr>
                <w:sz w:val="24"/>
                <w:szCs w:val="24"/>
              </w:rPr>
              <w:t>3402*</w:t>
            </w:r>
          </w:p>
        </w:tc>
        <w:tc>
          <w:tcPr>
            <w:tcW w:w="5063" w:type="dxa"/>
            <w:tcBorders>
              <w:left w:val="single" w:sz="4" w:space="0" w:color="auto"/>
              <w:bottom w:val="single" w:sz="4" w:space="0" w:color="auto"/>
              <w:right w:val="single" w:sz="4" w:space="0" w:color="auto"/>
            </w:tcBorders>
          </w:tcPr>
          <w:p w:rsidR="00ED38AA" w:rsidRPr="00526544" w:rsidRDefault="00ED38AA" w:rsidP="00326E57">
            <w:pPr>
              <w:spacing w:before="40" w:after="60"/>
              <w:ind w:left="-57" w:right="-57"/>
              <w:jc w:val="left"/>
              <w:rPr>
                <w:sz w:val="24"/>
                <w:szCs w:val="24"/>
              </w:rPr>
            </w:pPr>
            <w:r w:rsidRPr="00526544">
              <w:rPr>
                <w:sz w:val="24"/>
                <w:szCs w:val="24"/>
              </w:rPr>
              <w:t xml:space="preserve">Поверхностно-активные органические вещества (кроме мыла); поверхностно-активные препараты, средства для стирки, </w:t>
            </w:r>
            <w:r w:rsidR="00326E57" w:rsidRPr="00526544">
              <w:rPr>
                <w:sz w:val="24"/>
                <w:szCs w:val="24"/>
              </w:rPr>
              <w:t xml:space="preserve">моющие </w:t>
            </w:r>
            <w:r w:rsidRPr="00526544">
              <w:rPr>
                <w:sz w:val="24"/>
                <w:szCs w:val="24"/>
              </w:rPr>
              <w:t>(включая всп</w:t>
            </w:r>
            <w:r w:rsidR="00237F54" w:rsidRPr="00526544">
              <w:rPr>
                <w:sz w:val="24"/>
                <w:szCs w:val="24"/>
              </w:rPr>
              <w:t>омогательные чистящие средства)</w:t>
            </w:r>
            <w:r w:rsidRPr="00526544">
              <w:rPr>
                <w:sz w:val="24"/>
                <w:szCs w:val="24"/>
              </w:rPr>
              <w:t xml:space="preserve"> средства для чистки с содержанием или </w:t>
            </w:r>
            <w:r w:rsidRPr="00526544">
              <w:rPr>
                <w:sz w:val="24"/>
                <w:szCs w:val="24"/>
              </w:rPr>
              <w:br/>
              <w:t xml:space="preserve">без содержания мыла (кроме средств товарной позиции 3401)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before="40" w:after="60"/>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rPr>
                <w:sz w:val="24"/>
                <w:szCs w:val="24"/>
              </w:rPr>
            </w:pPr>
            <w:r w:rsidRPr="00526544">
              <w:rPr>
                <w:sz w:val="24"/>
                <w:szCs w:val="24"/>
              </w:rPr>
              <w:t>12.</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3403*</w:t>
            </w:r>
          </w:p>
        </w:tc>
        <w:tc>
          <w:tcPr>
            <w:tcW w:w="5063" w:type="dxa"/>
            <w:tcBorders>
              <w:left w:val="single" w:sz="4" w:space="0" w:color="auto"/>
              <w:bottom w:val="single" w:sz="4" w:space="0" w:color="auto"/>
              <w:right w:val="single" w:sz="4" w:space="0" w:color="auto"/>
            </w:tcBorders>
          </w:tcPr>
          <w:p w:rsidR="00ED38AA" w:rsidRPr="00526544" w:rsidRDefault="00ED38AA" w:rsidP="00326E57">
            <w:pPr>
              <w:spacing w:after="60"/>
              <w:ind w:left="-57" w:right="-57"/>
              <w:jc w:val="left"/>
              <w:rPr>
                <w:spacing w:val="-4"/>
                <w:sz w:val="24"/>
                <w:szCs w:val="24"/>
              </w:rPr>
            </w:pPr>
            <w:r w:rsidRPr="00526544">
              <w:rPr>
                <w:spacing w:val="-4"/>
                <w:sz w:val="24"/>
                <w:szCs w:val="24"/>
              </w:rPr>
              <w:t xml:space="preserve">Смазочные материалы (включая </w:t>
            </w:r>
            <w:bookmarkStart w:id="43" w:name="306"/>
            <w:bookmarkEnd w:id="43"/>
            <w:r w:rsidRPr="00526544">
              <w:rPr>
                <w:spacing w:val="-4"/>
                <w:sz w:val="24"/>
                <w:szCs w:val="24"/>
              </w:rPr>
              <w:t xml:space="preserve">смазочно-охладительные эмульсии для режущих </w:t>
            </w:r>
            <w:bookmarkStart w:id="44" w:name="307"/>
            <w:bookmarkEnd w:id="44"/>
            <w:r w:rsidRPr="00526544">
              <w:rPr>
                <w:spacing w:val="-4"/>
                <w:sz w:val="24"/>
                <w:szCs w:val="24"/>
              </w:rPr>
              <w:t>инструментов, средства для смазки резьбы</w:t>
            </w:r>
            <w:bookmarkStart w:id="45" w:name="308"/>
            <w:bookmarkEnd w:id="45"/>
            <w:r w:rsidRPr="00526544">
              <w:rPr>
                <w:spacing w:val="-4"/>
                <w:sz w:val="24"/>
                <w:szCs w:val="24"/>
              </w:rPr>
              <w:t xml:space="preserve"> болтов или гаек, средства для удаления ржавчины </w:t>
            </w:r>
            <w:bookmarkStart w:id="46" w:name="309"/>
            <w:bookmarkEnd w:id="46"/>
            <w:r w:rsidRPr="00526544">
              <w:rPr>
                <w:spacing w:val="-4"/>
                <w:sz w:val="24"/>
                <w:szCs w:val="24"/>
              </w:rPr>
              <w:t xml:space="preserve">или антикоррозийные средства и средства для </w:t>
            </w:r>
            <w:bookmarkStart w:id="47" w:name="310"/>
            <w:bookmarkEnd w:id="47"/>
            <w:r w:rsidRPr="00526544">
              <w:rPr>
                <w:spacing w:val="-4"/>
                <w:sz w:val="24"/>
                <w:szCs w:val="24"/>
              </w:rPr>
              <w:t>смазки форм для лучшего удаления с форм</w:t>
            </w:r>
            <w:bookmarkStart w:id="48" w:name="311"/>
            <w:bookmarkEnd w:id="48"/>
            <w:r w:rsidRPr="00526544">
              <w:rPr>
                <w:spacing w:val="-4"/>
                <w:sz w:val="24"/>
                <w:szCs w:val="24"/>
              </w:rPr>
              <w:t xml:space="preserve"> изделий, изготовленные на основе смазочных материалов), а также средства, которые </w:t>
            </w:r>
            <w:bookmarkStart w:id="49" w:name="313"/>
            <w:bookmarkEnd w:id="49"/>
            <w:r w:rsidRPr="00526544">
              <w:rPr>
                <w:spacing w:val="-4"/>
                <w:sz w:val="24"/>
                <w:szCs w:val="24"/>
              </w:rPr>
              <w:t>используют для масляной или жировой обработки текстильных материалов, кожи, меха и других материалов, кроме средств, содержащих как основной компонент 70 мас. % или бол</w:t>
            </w:r>
            <w:r w:rsidR="00326E57" w:rsidRPr="00526544">
              <w:rPr>
                <w:spacing w:val="-4"/>
                <w:sz w:val="24"/>
                <w:szCs w:val="24"/>
              </w:rPr>
              <w:t>е</w:t>
            </w:r>
            <w:r w:rsidRPr="00526544">
              <w:rPr>
                <w:spacing w:val="-4"/>
                <w:sz w:val="24"/>
                <w:szCs w:val="24"/>
              </w:rPr>
              <w:t xml:space="preserve">е нефти или нефтепродуктов, полученных </w:t>
            </w:r>
            <w:r w:rsidRPr="00526544">
              <w:rPr>
                <w:spacing w:val="-4"/>
                <w:sz w:val="24"/>
                <w:szCs w:val="24"/>
              </w:rPr>
              <w:br/>
              <w:t xml:space="preserve">из битуминозных минералов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9C5C1F">
            <w:pPr>
              <w:spacing w:after="60" w:line="230" w:lineRule="exact"/>
              <w:rPr>
                <w:sz w:val="24"/>
                <w:szCs w:val="24"/>
              </w:rPr>
            </w:pPr>
            <w:r w:rsidRPr="00526544">
              <w:rPr>
                <w:sz w:val="24"/>
                <w:szCs w:val="24"/>
              </w:rPr>
              <w:t>13.</w:t>
            </w:r>
          </w:p>
        </w:tc>
        <w:tc>
          <w:tcPr>
            <w:tcW w:w="1748" w:type="dxa"/>
            <w:tcBorders>
              <w:left w:val="single" w:sz="4" w:space="0" w:color="auto"/>
              <w:bottom w:val="single" w:sz="4" w:space="0" w:color="auto"/>
              <w:right w:val="single" w:sz="4" w:space="0" w:color="auto"/>
            </w:tcBorders>
          </w:tcPr>
          <w:p w:rsidR="00ED38AA" w:rsidRPr="00526544" w:rsidRDefault="00ED38AA" w:rsidP="009C5C1F">
            <w:pPr>
              <w:spacing w:after="60" w:line="230" w:lineRule="exact"/>
              <w:ind w:left="-57" w:right="-57"/>
              <w:jc w:val="left"/>
              <w:rPr>
                <w:sz w:val="24"/>
                <w:szCs w:val="24"/>
              </w:rPr>
            </w:pPr>
            <w:r w:rsidRPr="00526544">
              <w:rPr>
                <w:sz w:val="24"/>
                <w:szCs w:val="24"/>
              </w:rPr>
              <w:t>3405*</w:t>
            </w:r>
          </w:p>
        </w:tc>
        <w:tc>
          <w:tcPr>
            <w:tcW w:w="5063" w:type="dxa"/>
            <w:tcBorders>
              <w:left w:val="single" w:sz="4" w:space="0" w:color="auto"/>
              <w:bottom w:val="single" w:sz="4" w:space="0" w:color="auto"/>
              <w:right w:val="single" w:sz="4" w:space="0" w:color="auto"/>
            </w:tcBorders>
          </w:tcPr>
          <w:p w:rsidR="00ED38AA" w:rsidRPr="00526544" w:rsidRDefault="00ED38AA" w:rsidP="009C5C1F">
            <w:pPr>
              <w:spacing w:after="60" w:line="230" w:lineRule="exact"/>
              <w:ind w:left="-57" w:right="-57"/>
              <w:jc w:val="left"/>
              <w:rPr>
                <w:sz w:val="24"/>
                <w:szCs w:val="24"/>
              </w:rPr>
            </w:pPr>
            <w:r w:rsidRPr="00526544">
              <w:rPr>
                <w:sz w:val="24"/>
                <w:szCs w:val="24"/>
              </w:rPr>
              <w:t xml:space="preserve">Ваксы и кремы для чистки обуви, мастики, </w:t>
            </w:r>
            <w:bookmarkStart w:id="50" w:name="321"/>
            <w:bookmarkEnd w:id="50"/>
            <w:r w:rsidRPr="00526544">
              <w:rPr>
                <w:sz w:val="24"/>
                <w:szCs w:val="24"/>
              </w:rPr>
              <w:t xml:space="preserve">полировальные средства для ухода за мебелью, </w:t>
            </w:r>
            <w:bookmarkStart w:id="51" w:name="322"/>
            <w:bookmarkEnd w:id="51"/>
            <w:r w:rsidRPr="00526544">
              <w:rPr>
                <w:sz w:val="24"/>
                <w:szCs w:val="24"/>
              </w:rPr>
              <w:t xml:space="preserve">полом, кузовами транспортных средств, </w:t>
            </w:r>
            <w:bookmarkStart w:id="52" w:name="323"/>
            <w:bookmarkEnd w:id="52"/>
            <w:r w:rsidRPr="00526544">
              <w:rPr>
                <w:sz w:val="24"/>
                <w:szCs w:val="24"/>
              </w:rPr>
              <w:t xml:space="preserve">стеклом или металлом, пасты для чистки, </w:t>
            </w:r>
            <w:bookmarkStart w:id="53" w:name="324"/>
            <w:bookmarkEnd w:id="53"/>
            <w:r w:rsidRPr="00526544">
              <w:rPr>
                <w:sz w:val="24"/>
                <w:szCs w:val="24"/>
              </w:rPr>
              <w:t xml:space="preserve">порошки и аналогичные средства (в том числе </w:t>
            </w:r>
            <w:bookmarkStart w:id="54" w:name="325"/>
            <w:bookmarkEnd w:id="54"/>
            <w:r w:rsidRPr="00526544">
              <w:rPr>
                <w:sz w:val="24"/>
                <w:szCs w:val="24"/>
              </w:rPr>
              <w:t xml:space="preserve">бумага, вата, войлок, фетр, нетканные </w:t>
            </w:r>
            <w:bookmarkStart w:id="55" w:name="326"/>
            <w:bookmarkEnd w:id="55"/>
            <w:r w:rsidRPr="00526544">
              <w:rPr>
                <w:sz w:val="24"/>
                <w:szCs w:val="24"/>
              </w:rPr>
              <w:t xml:space="preserve">материалы, пластмассы или </w:t>
            </w:r>
            <w:r w:rsidRPr="00526544">
              <w:rPr>
                <w:spacing w:val="-4"/>
                <w:sz w:val="24"/>
                <w:szCs w:val="24"/>
              </w:rPr>
              <w:t xml:space="preserve">резина пористая, </w:t>
            </w:r>
            <w:bookmarkStart w:id="56" w:name="327"/>
            <w:bookmarkEnd w:id="56"/>
            <w:r w:rsidRPr="00526544">
              <w:rPr>
                <w:spacing w:val="-4"/>
                <w:sz w:val="24"/>
                <w:szCs w:val="24"/>
              </w:rPr>
              <w:t>пропитанные или покрытые</w:t>
            </w:r>
            <w:r w:rsidRPr="00526544">
              <w:rPr>
                <w:sz w:val="24"/>
                <w:szCs w:val="24"/>
              </w:rPr>
              <w:t xml:space="preserve"> этими веществами), за </w:t>
            </w:r>
            <w:bookmarkStart w:id="57" w:name="328"/>
            <w:bookmarkEnd w:id="57"/>
            <w:r w:rsidRPr="00526544">
              <w:rPr>
                <w:sz w:val="24"/>
                <w:szCs w:val="24"/>
              </w:rPr>
              <w:t xml:space="preserve">исключением восков товарной позиции 3404 </w:t>
            </w:r>
            <w:bookmarkStart w:id="58" w:name="329"/>
            <w:bookmarkEnd w:id="58"/>
          </w:p>
        </w:tc>
        <w:tc>
          <w:tcPr>
            <w:tcW w:w="2258" w:type="dxa"/>
            <w:vMerge/>
            <w:tcBorders>
              <w:left w:val="single" w:sz="4" w:space="0" w:color="auto"/>
              <w:bottom w:val="single" w:sz="4" w:space="0" w:color="auto"/>
              <w:right w:val="single" w:sz="4" w:space="0" w:color="auto"/>
            </w:tcBorders>
          </w:tcPr>
          <w:p w:rsidR="00ED38AA" w:rsidRPr="00526544" w:rsidRDefault="00ED38AA" w:rsidP="009C5C1F">
            <w:pPr>
              <w:spacing w:after="60" w:line="230" w:lineRule="exact"/>
              <w:rPr>
                <w:spacing w:val="-4"/>
                <w:sz w:val="24"/>
                <w:szCs w:val="24"/>
              </w:rPr>
            </w:pP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9C5C1F">
            <w:pPr>
              <w:spacing w:after="60" w:line="230" w:lineRule="exact"/>
              <w:rPr>
                <w:sz w:val="24"/>
                <w:szCs w:val="24"/>
              </w:rPr>
            </w:pPr>
            <w:r w:rsidRPr="00526544">
              <w:rPr>
                <w:sz w:val="24"/>
                <w:szCs w:val="24"/>
              </w:rPr>
              <w:t>14.</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9C5C1F">
            <w:pPr>
              <w:spacing w:after="60" w:line="230" w:lineRule="exact"/>
              <w:ind w:left="-57" w:right="-57"/>
              <w:jc w:val="left"/>
              <w:rPr>
                <w:sz w:val="24"/>
                <w:szCs w:val="24"/>
              </w:rPr>
            </w:pPr>
            <w:r w:rsidRPr="00526544">
              <w:rPr>
                <w:sz w:val="24"/>
                <w:szCs w:val="24"/>
              </w:rPr>
              <w:t xml:space="preserve">3808* </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9C5C1F">
            <w:pPr>
              <w:spacing w:after="60" w:line="230" w:lineRule="exact"/>
              <w:ind w:left="-57" w:right="-57"/>
              <w:jc w:val="left"/>
              <w:rPr>
                <w:spacing w:val="-4"/>
                <w:sz w:val="24"/>
                <w:szCs w:val="24"/>
              </w:rPr>
            </w:pPr>
            <w:r w:rsidRPr="00526544">
              <w:rPr>
                <w:spacing w:val="-4"/>
                <w:sz w:val="24"/>
                <w:szCs w:val="24"/>
              </w:rPr>
              <w:t xml:space="preserve">Инсектициды, родентициды, фунгициды, </w:t>
            </w:r>
            <w:bookmarkStart w:id="59" w:name="332"/>
            <w:bookmarkEnd w:id="59"/>
            <w:r w:rsidRPr="00526544">
              <w:rPr>
                <w:spacing w:val="-4"/>
                <w:sz w:val="24"/>
                <w:szCs w:val="24"/>
              </w:rPr>
              <w:t xml:space="preserve">гербициды, средства, которые предотвращают </w:t>
            </w:r>
            <w:bookmarkStart w:id="60" w:name="333"/>
            <w:bookmarkEnd w:id="60"/>
            <w:r w:rsidRPr="00526544">
              <w:rPr>
                <w:spacing w:val="-4"/>
                <w:sz w:val="24"/>
                <w:szCs w:val="24"/>
              </w:rPr>
              <w:t xml:space="preserve">прорастание побегов, и регуляторы роста </w:t>
            </w:r>
            <w:bookmarkStart w:id="61" w:name="334"/>
            <w:bookmarkEnd w:id="61"/>
            <w:r w:rsidRPr="00526544">
              <w:rPr>
                <w:spacing w:val="-4"/>
                <w:sz w:val="24"/>
                <w:szCs w:val="24"/>
              </w:rPr>
              <w:t xml:space="preserve">растений, дезинфицирующие средства и аналогичные </w:t>
            </w:r>
            <w:bookmarkStart w:id="62" w:name="335"/>
            <w:bookmarkEnd w:id="62"/>
            <w:r w:rsidRPr="00526544">
              <w:rPr>
                <w:spacing w:val="-4"/>
                <w:sz w:val="24"/>
                <w:szCs w:val="24"/>
              </w:rPr>
              <w:t xml:space="preserve">средства, поданные в формах или упаковках для </w:t>
            </w:r>
            <w:bookmarkStart w:id="63" w:name="336"/>
            <w:bookmarkEnd w:id="63"/>
            <w:r w:rsidRPr="00526544">
              <w:rPr>
                <w:spacing w:val="-4"/>
                <w:sz w:val="24"/>
                <w:szCs w:val="24"/>
              </w:rPr>
              <w:t xml:space="preserve">розничной торговли или как препараты или в </w:t>
            </w:r>
            <w:bookmarkStart w:id="64" w:name="337"/>
            <w:bookmarkEnd w:id="64"/>
            <w:r w:rsidRPr="00526544">
              <w:rPr>
                <w:spacing w:val="-4"/>
                <w:sz w:val="24"/>
                <w:szCs w:val="24"/>
              </w:rPr>
              <w:t>виде готовых изделий (например, ленты,</w:t>
            </w:r>
            <w:bookmarkStart w:id="65" w:name="338"/>
            <w:bookmarkEnd w:id="65"/>
            <w:r w:rsidRPr="00526544">
              <w:rPr>
                <w:spacing w:val="-4"/>
                <w:sz w:val="24"/>
                <w:szCs w:val="24"/>
              </w:rPr>
              <w:t xml:space="preserve"> обработанные серой, фитили, свечи и бумага </w:t>
            </w:r>
            <w:bookmarkStart w:id="66" w:name="339"/>
            <w:bookmarkEnd w:id="66"/>
            <w:r w:rsidRPr="00526544">
              <w:rPr>
                <w:spacing w:val="-4"/>
                <w:sz w:val="24"/>
                <w:szCs w:val="24"/>
              </w:rPr>
              <w:t>липкая от мух)</w:t>
            </w:r>
          </w:p>
        </w:tc>
        <w:tc>
          <w:tcPr>
            <w:tcW w:w="2258" w:type="dxa"/>
            <w:vMerge/>
            <w:tcBorders>
              <w:left w:val="single" w:sz="4" w:space="0" w:color="auto"/>
              <w:bottom w:val="single" w:sz="4" w:space="0" w:color="auto"/>
              <w:right w:val="single" w:sz="4" w:space="0" w:color="auto"/>
            </w:tcBorders>
          </w:tcPr>
          <w:p w:rsidR="00ED38AA" w:rsidRPr="00526544" w:rsidRDefault="00ED38AA" w:rsidP="009C5C1F">
            <w:pPr>
              <w:spacing w:after="60" w:line="230" w:lineRule="exact"/>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rPr>
                <w:sz w:val="24"/>
                <w:szCs w:val="24"/>
              </w:rPr>
            </w:pPr>
            <w:r w:rsidRPr="00526544">
              <w:rPr>
                <w:sz w:val="24"/>
                <w:szCs w:val="24"/>
              </w:rPr>
              <w:lastRenderedPageBreak/>
              <w:t>15.</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3809* </w:t>
            </w:r>
          </w:p>
        </w:tc>
        <w:tc>
          <w:tcPr>
            <w:tcW w:w="5063" w:type="dxa"/>
            <w:tcBorders>
              <w:left w:val="single" w:sz="4" w:space="0" w:color="auto"/>
              <w:bottom w:val="single" w:sz="4" w:space="0" w:color="auto"/>
              <w:right w:val="single" w:sz="4" w:space="0" w:color="auto"/>
            </w:tcBorders>
          </w:tcPr>
          <w:p w:rsidR="00ED38AA" w:rsidRPr="00526544" w:rsidRDefault="00ED38AA" w:rsidP="00C07691">
            <w:pPr>
              <w:spacing w:after="60"/>
              <w:ind w:left="-57" w:right="-57"/>
              <w:jc w:val="left"/>
              <w:rPr>
                <w:sz w:val="24"/>
                <w:szCs w:val="24"/>
              </w:rPr>
            </w:pPr>
            <w:r w:rsidRPr="00526544">
              <w:rPr>
                <w:sz w:val="24"/>
                <w:szCs w:val="24"/>
              </w:rPr>
              <w:t>Отделочные средства (текстильно-вспомогательные</w:t>
            </w:r>
            <w:bookmarkStart w:id="67" w:name="342"/>
            <w:bookmarkEnd w:id="67"/>
            <w:r w:rsidRPr="00526544">
              <w:rPr>
                <w:sz w:val="24"/>
                <w:szCs w:val="24"/>
              </w:rPr>
              <w:t xml:space="preserve"> вещества), препараты </w:t>
            </w:r>
            <w:r w:rsidRPr="00526544">
              <w:rPr>
                <w:sz w:val="24"/>
                <w:szCs w:val="24"/>
              </w:rPr>
              <w:br/>
              <w:t xml:space="preserve">для ускорения </w:t>
            </w:r>
            <w:bookmarkStart w:id="68" w:name="343"/>
            <w:bookmarkEnd w:id="68"/>
            <w:r w:rsidRPr="00526544">
              <w:rPr>
                <w:sz w:val="24"/>
                <w:szCs w:val="24"/>
              </w:rPr>
              <w:t xml:space="preserve">окрашивания или закрепления красителей, а </w:t>
            </w:r>
            <w:bookmarkStart w:id="69" w:name="344"/>
            <w:bookmarkEnd w:id="69"/>
            <w:r w:rsidRPr="00526544">
              <w:rPr>
                <w:sz w:val="24"/>
                <w:szCs w:val="24"/>
              </w:rPr>
              <w:t xml:space="preserve">также другие продукты и готовые препараты </w:t>
            </w:r>
            <w:bookmarkStart w:id="70" w:name="345"/>
            <w:bookmarkEnd w:id="70"/>
            <w:r w:rsidRPr="00526544">
              <w:rPr>
                <w:sz w:val="24"/>
                <w:szCs w:val="24"/>
              </w:rPr>
              <w:t xml:space="preserve">(например, препараты и средства для обработки </w:t>
            </w:r>
            <w:bookmarkStart w:id="71" w:name="346"/>
            <w:bookmarkEnd w:id="71"/>
            <w:r w:rsidRPr="00526544">
              <w:rPr>
                <w:sz w:val="24"/>
                <w:szCs w:val="24"/>
              </w:rPr>
              <w:t xml:space="preserve">и протравливания), видов, которые используют в </w:t>
            </w:r>
            <w:bookmarkStart w:id="72" w:name="347"/>
            <w:bookmarkEnd w:id="72"/>
            <w:r w:rsidRPr="00526544">
              <w:rPr>
                <w:sz w:val="24"/>
                <w:szCs w:val="24"/>
              </w:rPr>
              <w:t xml:space="preserve">текстильной, бумажной, кожевенной </w:t>
            </w:r>
            <w:bookmarkStart w:id="73" w:name="348"/>
            <w:bookmarkEnd w:id="73"/>
            <w:r w:rsidRPr="00526544">
              <w:rPr>
                <w:sz w:val="24"/>
                <w:szCs w:val="24"/>
              </w:rPr>
              <w:t xml:space="preserve">промышленности или аналогичных производствах, </w:t>
            </w:r>
            <w:bookmarkStart w:id="74" w:name="349"/>
            <w:bookmarkEnd w:id="74"/>
            <w:r w:rsidRPr="00526544">
              <w:rPr>
                <w:sz w:val="24"/>
                <w:szCs w:val="24"/>
              </w:rPr>
              <w:t xml:space="preserve">которые в других товарных позициях не отмечены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16.</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3812*</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Ускорители вулканизации каучука готовые;</w:t>
            </w:r>
            <w:bookmarkStart w:id="75" w:name="352"/>
            <w:bookmarkEnd w:id="75"/>
            <w:r w:rsidRPr="00526544">
              <w:rPr>
                <w:sz w:val="24"/>
                <w:szCs w:val="24"/>
              </w:rPr>
              <w:t xml:space="preserve"> многосложные пластификаторы для каучука </w:t>
            </w:r>
            <w:bookmarkStart w:id="76" w:name="353"/>
            <w:bookmarkEnd w:id="76"/>
            <w:r w:rsidRPr="00526544">
              <w:rPr>
                <w:sz w:val="24"/>
                <w:szCs w:val="24"/>
              </w:rPr>
              <w:t xml:space="preserve">или пластмассы, в других товарных позициях не </w:t>
            </w:r>
            <w:bookmarkStart w:id="77" w:name="354"/>
            <w:bookmarkEnd w:id="77"/>
            <w:r w:rsidRPr="00526544">
              <w:rPr>
                <w:sz w:val="24"/>
                <w:szCs w:val="24"/>
              </w:rPr>
              <w:t>отмеченные; антиоксиданты и другие</w:t>
            </w:r>
            <w:bookmarkStart w:id="78" w:name="355"/>
            <w:bookmarkEnd w:id="78"/>
            <w:r w:rsidRPr="00526544">
              <w:rPr>
                <w:sz w:val="24"/>
                <w:szCs w:val="24"/>
              </w:rPr>
              <w:t xml:space="preserve"> стабилизаторы для каучука или пластмассы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17.</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3813 00 00 00* </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Смеси, препараты и заряды для огнетушителей; готовые огнетушительные гранаты и бомбы</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18.</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3814 00* </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Растворители и разжижители сложные органические, в других товарных позициях не</w:t>
            </w:r>
            <w:r w:rsidR="00DF2AB3" w:rsidRPr="00526544">
              <w:rPr>
                <w:sz w:val="24"/>
                <w:szCs w:val="24"/>
                <w:lang w:val="be-BY"/>
              </w:rPr>
              <w:t> </w:t>
            </w:r>
            <w:r w:rsidRPr="00526544">
              <w:rPr>
                <w:sz w:val="24"/>
                <w:szCs w:val="24"/>
              </w:rPr>
              <w:t xml:space="preserve">отмеченные; готовые смеси для удаления красок или лаков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19.</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3820 00 00*</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Антифризные препараты и готовые жидкие смеси против обледенения</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20.</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3824 90 70 00*</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pacing w:val="-2"/>
                <w:sz w:val="24"/>
                <w:szCs w:val="24"/>
              </w:rPr>
            </w:pPr>
            <w:r w:rsidRPr="00526544">
              <w:rPr>
                <w:spacing w:val="-2"/>
                <w:sz w:val="24"/>
                <w:szCs w:val="24"/>
              </w:rPr>
              <w:t>Препараты огнезащитные, водонепроницаемые и другие подобные защитные смеси, которые используются в строительстве</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21.</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3824 72 00 00,</w:t>
            </w:r>
            <w:r w:rsidRPr="00526544">
              <w:rPr>
                <w:sz w:val="24"/>
                <w:szCs w:val="24"/>
              </w:rPr>
              <w:br/>
              <w:t>3824 73 00 00,</w:t>
            </w:r>
            <w:r w:rsidRPr="00526544">
              <w:rPr>
                <w:sz w:val="24"/>
                <w:szCs w:val="24"/>
              </w:rPr>
              <w:br/>
              <w:t>3824 74 00 00,</w:t>
            </w:r>
            <w:r w:rsidRPr="00526544">
              <w:rPr>
                <w:sz w:val="24"/>
                <w:szCs w:val="24"/>
              </w:rPr>
              <w:br/>
              <w:t>3824 78 00 00,</w:t>
            </w:r>
            <w:r w:rsidRPr="00526544">
              <w:rPr>
                <w:sz w:val="24"/>
                <w:szCs w:val="24"/>
              </w:rPr>
              <w:br/>
              <w:t>3824 79 00 00</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pacing w:val="-2"/>
                <w:sz w:val="24"/>
                <w:szCs w:val="24"/>
              </w:rPr>
              <w:t>Смеси, содержащие галогенированные производные метана, этана или пропана</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22.</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2852 90 00 00,</w:t>
            </w:r>
            <w:r w:rsidRPr="00526544">
              <w:rPr>
                <w:sz w:val="24"/>
                <w:szCs w:val="24"/>
              </w:rPr>
              <w:br/>
              <w:t xml:space="preserve">3824 75 00 00, </w:t>
            </w:r>
            <w:r w:rsidRPr="00526544">
              <w:rPr>
                <w:sz w:val="24"/>
                <w:szCs w:val="24"/>
              </w:rPr>
              <w:br/>
              <w:t xml:space="preserve">3824 76 00 00, </w:t>
            </w:r>
            <w:r w:rsidRPr="00526544">
              <w:rPr>
                <w:sz w:val="24"/>
                <w:szCs w:val="24"/>
              </w:rPr>
              <w:br/>
              <w:t xml:space="preserve">3824 77 00 00, </w:t>
            </w:r>
            <w:r w:rsidRPr="00526544">
              <w:rPr>
                <w:sz w:val="24"/>
                <w:szCs w:val="24"/>
              </w:rPr>
              <w:br/>
              <w:t xml:space="preserve">3824 81 00 00, </w:t>
            </w:r>
            <w:r w:rsidRPr="00526544">
              <w:rPr>
                <w:sz w:val="24"/>
                <w:szCs w:val="24"/>
              </w:rPr>
              <w:br/>
              <w:t xml:space="preserve">3824 82 00 00, </w:t>
            </w:r>
            <w:r w:rsidRPr="00526544">
              <w:rPr>
                <w:sz w:val="24"/>
                <w:szCs w:val="24"/>
              </w:rPr>
              <w:br/>
              <w:t xml:space="preserve">3824 83 00 00, </w:t>
            </w:r>
            <w:r w:rsidRPr="00526544">
              <w:rPr>
                <w:sz w:val="24"/>
                <w:szCs w:val="24"/>
              </w:rPr>
              <w:br/>
              <w:t>3824 90 87 00,</w:t>
            </w:r>
            <w:r w:rsidRPr="00526544">
              <w:rPr>
                <w:sz w:val="24"/>
                <w:szCs w:val="24"/>
              </w:rPr>
              <w:br/>
              <w:t>3824 90 97 10,</w:t>
            </w:r>
            <w:r w:rsidRPr="00526544">
              <w:rPr>
                <w:sz w:val="24"/>
                <w:szCs w:val="24"/>
              </w:rPr>
              <w:br/>
              <w:t>3824 90 97 90,</w:t>
            </w:r>
            <w:r w:rsidRPr="00526544">
              <w:rPr>
                <w:sz w:val="24"/>
                <w:szCs w:val="24"/>
              </w:rPr>
              <w:br/>
              <w:t>3826 00 10 00,</w:t>
            </w:r>
            <w:r w:rsidRPr="00526544">
              <w:rPr>
                <w:sz w:val="24"/>
                <w:szCs w:val="24"/>
              </w:rPr>
              <w:br/>
              <w:t>3826 00 90 00</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Продукты химического производства или смежных производств с содержанием озоноразрушающих веществ</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23.</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3907 20 20 90</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Простые полиэфиры спиртов </w:t>
            </w:r>
            <w:r w:rsidRPr="00526544">
              <w:rPr>
                <w:sz w:val="24"/>
                <w:szCs w:val="24"/>
              </w:rPr>
              <w:br/>
              <w:t>с гидроксильным числом более 100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t>24.</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3910 00 00*</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Силикон в первичных формах</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rPr>
                <w:sz w:val="24"/>
                <w:szCs w:val="24"/>
              </w:rPr>
            </w:pPr>
            <w:r w:rsidRPr="00526544">
              <w:rPr>
                <w:sz w:val="24"/>
                <w:szCs w:val="24"/>
              </w:rPr>
              <w:lastRenderedPageBreak/>
              <w:t>25.</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8415</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Установки для кондиционирования воздуха, в</w:t>
            </w:r>
            <w:r w:rsidR="00DF2AB3" w:rsidRPr="00526544">
              <w:rPr>
                <w:sz w:val="24"/>
                <w:szCs w:val="24"/>
                <w:lang w:val="be-BY"/>
              </w:rPr>
              <w:t> </w:t>
            </w:r>
            <w:r w:rsidRPr="00526544">
              <w:rPr>
                <w:sz w:val="24"/>
                <w:szCs w:val="24"/>
              </w:rPr>
              <w:t>состав которых входят вентиляторы с</w:t>
            </w:r>
            <w:r w:rsidR="00DF2AB3" w:rsidRPr="00526544">
              <w:rPr>
                <w:sz w:val="24"/>
                <w:szCs w:val="24"/>
                <w:lang w:val="be-BY"/>
              </w:rPr>
              <w:t> </w:t>
            </w:r>
            <w:r w:rsidRPr="00526544">
              <w:rPr>
                <w:sz w:val="24"/>
                <w:szCs w:val="24"/>
              </w:rPr>
              <w:t>двигателем и приборы для смены температуры и влажности воздуха, включая кондиционеры, в которых влажность не</w:t>
            </w:r>
            <w:r w:rsidR="00DF2AB3" w:rsidRPr="00526544">
              <w:rPr>
                <w:sz w:val="24"/>
                <w:szCs w:val="24"/>
                <w:lang w:val="be-BY"/>
              </w:rPr>
              <w:t> </w:t>
            </w:r>
            <w:r w:rsidRPr="00526544">
              <w:rPr>
                <w:sz w:val="24"/>
                <w:szCs w:val="24"/>
              </w:rPr>
              <w:t>регулируется отдельно</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ind w:left="-57" w:right="-57"/>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rPr>
                <w:sz w:val="24"/>
                <w:szCs w:val="24"/>
              </w:rPr>
            </w:pPr>
            <w:r w:rsidRPr="00526544">
              <w:rPr>
                <w:sz w:val="24"/>
                <w:szCs w:val="24"/>
              </w:rPr>
              <w:t>26.</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8418</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pacing w:val="-4"/>
                <w:sz w:val="24"/>
                <w:szCs w:val="24"/>
              </w:rPr>
            </w:pPr>
            <w:r w:rsidRPr="00526544">
              <w:rPr>
                <w:spacing w:val="-4"/>
                <w:sz w:val="24"/>
                <w:szCs w:val="24"/>
              </w:rPr>
              <w:t xml:space="preserve">Холодильники, морозильники и другое </w:t>
            </w:r>
            <w:bookmarkStart w:id="79" w:name="393"/>
            <w:bookmarkEnd w:id="79"/>
            <w:r w:rsidRPr="00526544">
              <w:rPr>
                <w:spacing w:val="-4"/>
                <w:sz w:val="24"/>
                <w:szCs w:val="24"/>
              </w:rPr>
              <w:t xml:space="preserve">холодильное или морозильное оборудование </w:t>
            </w:r>
            <w:bookmarkStart w:id="80" w:name="394"/>
            <w:bookmarkEnd w:id="80"/>
            <w:r w:rsidRPr="00526544">
              <w:rPr>
                <w:spacing w:val="-4"/>
                <w:sz w:val="24"/>
                <w:szCs w:val="24"/>
              </w:rPr>
              <w:t xml:space="preserve">электрическое или других типов; тепловые насосы, </w:t>
            </w:r>
            <w:bookmarkStart w:id="81" w:name="395"/>
            <w:bookmarkEnd w:id="81"/>
            <w:r w:rsidRPr="00526544">
              <w:rPr>
                <w:spacing w:val="-4"/>
                <w:sz w:val="24"/>
                <w:szCs w:val="24"/>
              </w:rPr>
              <w:t xml:space="preserve">кроме установок для кондиционирования воздуха </w:t>
            </w:r>
            <w:bookmarkStart w:id="82" w:name="396"/>
            <w:bookmarkEnd w:id="82"/>
            <w:r w:rsidRPr="00526544">
              <w:rPr>
                <w:spacing w:val="-4"/>
                <w:sz w:val="24"/>
                <w:szCs w:val="24"/>
              </w:rPr>
              <w:t xml:space="preserve">товарной позиции 8415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rPr>
                <w:spacing w:val="-4"/>
                <w:sz w:val="24"/>
                <w:szCs w:val="24"/>
              </w:rPr>
            </w:pPr>
          </w:p>
        </w:tc>
      </w:tr>
      <w:tr w:rsidR="00ED38AA" w:rsidRPr="00526544">
        <w:trPr>
          <w:cantSplit/>
        </w:trPr>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rPr>
                <w:sz w:val="24"/>
                <w:szCs w:val="24"/>
              </w:rPr>
            </w:pPr>
            <w:r w:rsidRPr="00526544">
              <w:rPr>
                <w:sz w:val="24"/>
                <w:szCs w:val="24"/>
              </w:rPr>
              <w:t>27.</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8419 89 10 00 </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Градирное и аналогичное оборудование для </w:t>
            </w:r>
            <w:bookmarkStart w:id="83" w:name="399"/>
            <w:bookmarkEnd w:id="83"/>
            <w:r w:rsidRPr="00526544">
              <w:rPr>
                <w:sz w:val="24"/>
                <w:szCs w:val="24"/>
              </w:rPr>
              <w:t xml:space="preserve">непосредственного охлаждения с помощью </w:t>
            </w:r>
            <w:bookmarkStart w:id="84" w:name="400"/>
            <w:bookmarkEnd w:id="84"/>
            <w:r w:rsidRPr="00526544">
              <w:rPr>
                <w:sz w:val="24"/>
                <w:szCs w:val="24"/>
              </w:rPr>
              <w:t xml:space="preserve">воды, которая циркулирует </w:t>
            </w:r>
            <w:r w:rsidRPr="00526544">
              <w:rPr>
                <w:sz w:val="24"/>
                <w:szCs w:val="24"/>
              </w:rPr>
              <w:br/>
              <w:t xml:space="preserve">(происходит без </w:t>
            </w:r>
            <w:bookmarkStart w:id="85" w:name="401"/>
            <w:bookmarkEnd w:id="85"/>
            <w:r w:rsidRPr="00526544">
              <w:rPr>
                <w:sz w:val="24"/>
                <w:szCs w:val="24"/>
              </w:rPr>
              <w:t xml:space="preserve">раздельной стенки)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rPr>
                <w:sz w:val="24"/>
                <w:szCs w:val="24"/>
              </w:rPr>
            </w:pPr>
            <w:r w:rsidRPr="00526544">
              <w:rPr>
                <w:sz w:val="24"/>
                <w:szCs w:val="24"/>
              </w:rPr>
              <w:t>28.</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8424 10 00 </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Огнетушители заряженные</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D36FAB">
            <w:pPr>
              <w:spacing w:after="60"/>
              <w:rPr>
                <w:sz w:val="24"/>
                <w:szCs w:val="24"/>
              </w:rPr>
            </w:pPr>
            <w:r w:rsidRPr="00526544">
              <w:rPr>
                <w:sz w:val="24"/>
                <w:szCs w:val="24"/>
              </w:rPr>
              <w:t>29.</w:t>
            </w:r>
          </w:p>
        </w:tc>
        <w:tc>
          <w:tcPr>
            <w:tcW w:w="1748"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8476 21 00 00,</w:t>
            </w:r>
            <w:r w:rsidRPr="00526544">
              <w:rPr>
                <w:sz w:val="24"/>
                <w:szCs w:val="24"/>
              </w:rPr>
              <w:br/>
              <w:t>8476 81 00 00</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Автоматы торговые с вмонтированными нагревательными или охлаждающими устройствами</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spacing w:after="60"/>
              <w:rPr>
                <w:spacing w:val="-4"/>
                <w:sz w:val="24"/>
                <w:szCs w:val="24"/>
              </w:rPr>
            </w:pPr>
          </w:p>
        </w:tc>
      </w:tr>
      <w:tr w:rsidR="00ED38AA" w:rsidRPr="00526544">
        <w:tc>
          <w:tcPr>
            <w:tcW w:w="688" w:type="dxa"/>
            <w:tcBorders>
              <w:left w:val="single" w:sz="4" w:space="0" w:color="auto"/>
              <w:bottom w:val="single" w:sz="4" w:space="0" w:color="auto"/>
              <w:right w:val="single" w:sz="4" w:space="0" w:color="auto"/>
            </w:tcBorders>
          </w:tcPr>
          <w:p w:rsidR="00ED38AA" w:rsidRPr="00526544" w:rsidRDefault="00ED38AA" w:rsidP="00FF453B">
            <w:pPr>
              <w:keepNext/>
              <w:spacing w:after="60"/>
              <w:rPr>
                <w:sz w:val="24"/>
                <w:szCs w:val="24"/>
              </w:rPr>
            </w:pPr>
            <w:r w:rsidRPr="00526544">
              <w:rPr>
                <w:sz w:val="24"/>
                <w:szCs w:val="24"/>
              </w:rPr>
              <w:t>30.</w:t>
            </w:r>
          </w:p>
        </w:tc>
        <w:tc>
          <w:tcPr>
            <w:tcW w:w="1748" w:type="dxa"/>
            <w:tcBorders>
              <w:left w:val="single" w:sz="4" w:space="0" w:color="auto"/>
              <w:bottom w:val="single" w:sz="4" w:space="0" w:color="auto"/>
              <w:right w:val="single" w:sz="4" w:space="0" w:color="auto"/>
            </w:tcBorders>
          </w:tcPr>
          <w:p w:rsidR="00ED38AA" w:rsidRPr="00526544" w:rsidRDefault="00ED38AA" w:rsidP="00D36FAB">
            <w:pPr>
              <w:keepNext/>
              <w:spacing w:after="60"/>
              <w:ind w:left="-57" w:right="-57"/>
              <w:jc w:val="left"/>
              <w:rPr>
                <w:sz w:val="24"/>
                <w:szCs w:val="24"/>
              </w:rPr>
            </w:pPr>
            <w:r w:rsidRPr="00526544">
              <w:rPr>
                <w:sz w:val="24"/>
                <w:szCs w:val="24"/>
              </w:rPr>
              <w:t xml:space="preserve">8479 89 97 90 </w:t>
            </w:r>
          </w:p>
        </w:tc>
        <w:tc>
          <w:tcPr>
            <w:tcW w:w="5063" w:type="dxa"/>
            <w:tcBorders>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 xml:space="preserve">Увлажнители и осушители воздуха </w:t>
            </w:r>
          </w:p>
        </w:tc>
        <w:tc>
          <w:tcPr>
            <w:tcW w:w="2258" w:type="dxa"/>
            <w:vMerge/>
            <w:tcBorders>
              <w:left w:val="single" w:sz="4" w:space="0" w:color="auto"/>
              <w:bottom w:val="single" w:sz="4" w:space="0" w:color="auto"/>
              <w:right w:val="single" w:sz="4" w:space="0" w:color="auto"/>
            </w:tcBorders>
          </w:tcPr>
          <w:p w:rsidR="00ED38AA" w:rsidRPr="00526544" w:rsidRDefault="00ED38AA" w:rsidP="00D36FAB">
            <w:pPr>
              <w:keepNext/>
              <w:spacing w:after="60"/>
              <w:rPr>
                <w:spacing w:val="-4"/>
                <w:sz w:val="24"/>
                <w:szCs w:val="24"/>
              </w:rPr>
            </w:pPr>
          </w:p>
        </w:tc>
      </w:tr>
      <w:tr w:rsidR="00ED38AA" w:rsidRPr="00526544" w:rsidTr="00A81FD5">
        <w:trPr>
          <w:cantSplit/>
        </w:trPr>
        <w:tc>
          <w:tcPr>
            <w:tcW w:w="688" w:type="dxa"/>
            <w:tcBorders>
              <w:top w:val="single" w:sz="4" w:space="0" w:color="auto"/>
              <w:left w:val="single" w:sz="4" w:space="0" w:color="auto"/>
              <w:bottom w:val="single" w:sz="4" w:space="0" w:color="auto"/>
              <w:right w:val="single" w:sz="4" w:space="0" w:color="auto"/>
            </w:tcBorders>
          </w:tcPr>
          <w:p w:rsidR="00ED38AA" w:rsidRPr="00526544" w:rsidRDefault="00ED38AA" w:rsidP="00FF453B">
            <w:pPr>
              <w:spacing w:after="60"/>
              <w:rPr>
                <w:sz w:val="24"/>
                <w:szCs w:val="24"/>
              </w:rPr>
            </w:pPr>
            <w:r w:rsidRPr="00526544">
              <w:rPr>
                <w:sz w:val="24"/>
                <w:szCs w:val="24"/>
              </w:rPr>
              <w:t>31.</w:t>
            </w:r>
          </w:p>
        </w:tc>
        <w:tc>
          <w:tcPr>
            <w:tcW w:w="1748" w:type="dxa"/>
            <w:tcBorders>
              <w:top w:val="single" w:sz="4" w:space="0" w:color="auto"/>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9304 00 00 00*</w:t>
            </w:r>
          </w:p>
        </w:tc>
        <w:tc>
          <w:tcPr>
            <w:tcW w:w="5063" w:type="dxa"/>
            <w:tcBorders>
              <w:top w:val="single" w:sz="4" w:space="0" w:color="auto"/>
              <w:left w:val="single" w:sz="4" w:space="0" w:color="auto"/>
              <w:bottom w:val="single" w:sz="4" w:space="0" w:color="auto"/>
              <w:right w:val="single" w:sz="4" w:space="0" w:color="auto"/>
            </w:tcBorders>
          </w:tcPr>
          <w:p w:rsidR="00ED38AA" w:rsidRPr="00526544" w:rsidRDefault="00ED38AA" w:rsidP="00D36FAB">
            <w:pPr>
              <w:spacing w:after="60"/>
              <w:ind w:left="-57" w:right="-57"/>
              <w:jc w:val="left"/>
              <w:rPr>
                <w:sz w:val="24"/>
                <w:szCs w:val="24"/>
              </w:rPr>
            </w:pPr>
            <w:r w:rsidRPr="00526544">
              <w:rPr>
                <w:sz w:val="24"/>
                <w:szCs w:val="24"/>
              </w:rPr>
              <w:t>Оружие и средства индивидуальной защиты в</w:t>
            </w:r>
            <w:r w:rsidR="00DF2AB3" w:rsidRPr="00526544">
              <w:rPr>
                <w:sz w:val="24"/>
                <w:szCs w:val="24"/>
                <w:lang w:val="be-BY"/>
              </w:rPr>
              <w:t> </w:t>
            </w:r>
            <w:r w:rsidRPr="00526544">
              <w:rPr>
                <w:sz w:val="24"/>
                <w:szCs w:val="24"/>
              </w:rPr>
              <w:t xml:space="preserve">аэрозольной упаковке </w:t>
            </w:r>
          </w:p>
        </w:tc>
        <w:tc>
          <w:tcPr>
            <w:tcW w:w="2258" w:type="dxa"/>
            <w:vMerge/>
            <w:tcBorders>
              <w:top w:val="single" w:sz="4" w:space="0" w:color="auto"/>
              <w:left w:val="single" w:sz="4" w:space="0" w:color="auto"/>
              <w:bottom w:val="single" w:sz="4" w:space="0" w:color="auto"/>
              <w:right w:val="single" w:sz="4" w:space="0" w:color="auto"/>
            </w:tcBorders>
          </w:tcPr>
          <w:p w:rsidR="00ED38AA" w:rsidRPr="00526544" w:rsidRDefault="00ED38AA" w:rsidP="00D36FAB">
            <w:pPr>
              <w:spacing w:after="60"/>
              <w:rPr>
                <w:spacing w:val="-4"/>
                <w:sz w:val="24"/>
                <w:szCs w:val="24"/>
              </w:rPr>
            </w:pPr>
          </w:p>
        </w:tc>
      </w:tr>
      <w:tr w:rsidR="00ED38AA" w:rsidRPr="00526544" w:rsidTr="00A81FD5">
        <w:tc>
          <w:tcPr>
            <w:tcW w:w="9757" w:type="dxa"/>
            <w:gridSpan w:val="4"/>
            <w:tcBorders>
              <w:top w:val="single" w:sz="4" w:space="0" w:color="auto"/>
            </w:tcBorders>
          </w:tcPr>
          <w:p w:rsidR="00ED38AA" w:rsidRPr="00526544" w:rsidRDefault="00ED38AA" w:rsidP="00315E98">
            <w:pPr>
              <w:spacing w:before="120" w:after="120" w:line="235" w:lineRule="exact"/>
              <w:ind w:left="-57"/>
              <w:jc w:val="left"/>
              <w:rPr>
                <w:sz w:val="24"/>
                <w:szCs w:val="24"/>
              </w:rPr>
            </w:pPr>
            <w:r w:rsidRPr="00526544">
              <w:rPr>
                <w:sz w:val="24"/>
                <w:szCs w:val="24"/>
              </w:rPr>
              <w:t>* Товары, которые поступают в аэрозольной упаковке.</w:t>
            </w:r>
          </w:p>
          <w:p w:rsidR="00ED38AA" w:rsidRPr="00526544" w:rsidRDefault="00ED38AA" w:rsidP="00315E98">
            <w:pPr>
              <w:spacing w:after="120" w:line="235" w:lineRule="exact"/>
              <w:ind w:left="-57" w:right="-57"/>
              <w:jc w:val="both"/>
              <w:rPr>
                <w:spacing w:val="-4"/>
                <w:sz w:val="24"/>
                <w:szCs w:val="24"/>
              </w:rPr>
            </w:pPr>
            <w:r w:rsidRPr="00526544">
              <w:rPr>
                <w:sz w:val="24"/>
                <w:szCs w:val="24"/>
              </w:rPr>
              <w:t>Примечание.</w:t>
            </w:r>
            <w:r w:rsidRPr="00526544">
              <w:rPr>
                <w:sz w:val="24"/>
                <w:szCs w:val="24"/>
              </w:rPr>
              <w:br/>
              <w:t>Лицензии на экспорт и импорт товаров, указанных в приложении, содержащих озоноразрушающие вещества, выдаются в соответствии с положениями Монреальского протокола на основании согласования на ввоз или вывоз озоноразрушающих веществ, предоставляются Министерством экологии и природных ресурсов Украины в установленном порядке. Действия по получению согласования осуществляются Министерством экономического развития и торговли Украины без привлечения предприятия в порядке межведомственного обмена информацией. В случае отсутствия озоноразрушающих веществ в товарах, приведенных в перечне, таможенное оформление осуществляется без лицензии.</w:t>
            </w:r>
          </w:p>
        </w:tc>
      </w:tr>
    </w:tbl>
    <w:p w:rsidR="008E3D1E" w:rsidRPr="00526544" w:rsidRDefault="008E3D1E"/>
    <w:p w:rsidR="008E3D1E" w:rsidRPr="00526544" w:rsidRDefault="008E3D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7337"/>
      </w:tblGrid>
      <w:tr w:rsidR="008E3D1E" w:rsidRPr="00526544" w:rsidTr="000A7FFA">
        <w:tc>
          <w:tcPr>
            <w:tcW w:w="9855" w:type="dxa"/>
            <w:gridSpan w:val="3"/>
            <w:shd w:val="clear" w:color="auto" w:fill="auto"/>
          </w:tcPr>
          <w:p w:rsidR="008E3D1E" w:rsidRPr="00526544" w:rsidRDefault="008E3D1E" w:rsidP="000A7FFA">
            <w:pPr>
              <w:shd w:val="clear" w:color="auto" w:fill="FFFFFF"/>
              <w:overflowPunct w:val="0"/>
              <w:autoSpaceDE w:val="0"/>
              <w:autoSpaceDN w:val="0"/>
              <w:adjustRightInd w:val="0"/>
              <w:spacing w:line="240" w:lineRule="auto"/>
              <w:ind w:left="450" w:right="450"/>
              <w:textAlignment w:val="baseline"/>
              <w:rPr>
                <w:color w:val="000000"/>
                <w:sz w:val="24"/>
                <w:szCs w:val="24"/>
              </w:rPr>
            </w:pPr>
            <w:r w:rsidRPr="00526544">
              <w:rPr>
                <w:b/>
                <w:bCs/>
                <w:color w:val="000000"/>
                <w:sz w:val="24"/>
                <w:szCs w:val="24"/>
                <w:bdr w:val="none" w:sz="0" w:space="0" w:color="auto" w:frame="1"/>
              </w:rPr>
              <w:t>ПЕРЕЧЕНЬ </w:t>
            </w:r>
            <w:r w:rsidRPr="00526544">
              <w:rPr>
                <w:color w:val="000000"/>
                <w:sz w:val="24"/>
                <w:szCs w:val="24"/>
              </w:rPr>
              <w:br/>
            </w:r>
            <w:r w:rsidRPr="00526544">
              <w:rPr>
                <w:b/>
                <w:bCs/>
                <w:color w:val="000000"/>
                <w:sz w:val="24"/>
                <w:szCs w:val="24"/>
                <w:bdr w:val="none" w:sz="0" w:space="0" w:color="auto" w:frame="1"/>
              </w:rPr>
              <w:t>товаров, экспорт которых подлежит лицензированию в 201</w:t>
            </w:r>
            <w:r w:rsidR="0049471D" w:rsidRPr="00526544">
              <w:rPr>
                <w:b/>
                <w:bCs/>
                <w:color w:val="000000"/>
                <w:sz w:val="24"/>
                <w:szCs w:val="24"/>
                <w:bdr w:val="none" w:sz="0" w:space="0" w:color="auto" w:frame="1"/>
              </w:rPr>
              <w:t>8</w:t>
            </w:r>
            <w:r w:rsidRPr="00526544">
              <w:rPr>
                <w:b/>
                <w:bCs/>
                <w:color w:val="000000"/>
                <w:sz w:val="24"/>
                <w:szCs w:val="24"/>
                <w:bdr w:val="none" w:sz="0" w:space="0" w:color="auto" w:frame="1"/>
              </w:rPr>
              <w:t xml:space="preserve"> году</w:t>
            </w:r>
          </w:p>
          <w:p w:rsidR="008E3D1E" w:rsidRPr="00526544" w:rsidRDefault="008E3D1E" w:rsidP="000A7FFA">
            <w:pPr>
              <w:overflowPunct w:val="0"/>
              <w:autoSpaceDE w:val="0"/>
              <w:autoSpaceDN w:val="0"/>
              <w:adjustRightInd w:val="0"/>
              <w:textAlignment w:val="baseline"/>
            </w:pPr>
          </w:p>
        </w:tc>
      </w:tr>
      <w:tr w:rsidR="008E3D1E" w:rsidRPr="00526544" w:rsidTr="000A7FFA">
        <w:tc>
          <w:tcPr>
            <w:tcW w:w="817" w:type="dxa"/>
            <w:shd w:val="clear" w:color="auto" w:fill="auto"/>
          </w:tcPr>
          <w:p w:rsidR="008E3D1E" w:rsidRPr="00526544" w:rsidRDefault="008E3D1E" w:rsidP="000A7FFA">
            <w:pPr>
              <w:overflowPunct w:val="0"/>
              <w:autoSpaceDE w:val="0"/>
              <w:autoSpaceDN w:val="0"/>
              <w:adjustRightInd w:val="0"/>
              <w:spacing w:after="60"/>
              <w:textAlignment w:val="baseline"/>
              <w:rPr>
                <w:sz w:val="24"/>
                <w:szCs w:val="24"/>
              </w:rPr>
            </w:pPr>
            <w:r w:rsidRPr="00526544">
              <w:rPr>
                <w:sz w:val="24"/>
                <w:szCs w:val="24"/>
              </w:rPr>
              <w:t>№</w:t>
            </w:r>
            <w:r w:rsidRPr="00526544">
              <w:rPr>
                <w:sz w:val="24"/>
                <w:szCs w:val="24"/>
              </w:rPr>
              <w:br/>
              <w:t>п/п</w:t>
            </w:r>
          </w:p>
        </w:tc>
        <w:tc>
          <w:tcPr>
            <w:tcW w:w="1701" w:type="dxa"/>
            <w:shd w:val="clear" w:color="auto" w:fill="auto"/>
          </w:tcPr>
          <w:p w:rsidR="008E3D1E" w:rsidRPr="00526544" w:rsidRDefault="008E3D1E" w:rsidP="000A7FFA">
            <w:pPr>
              <w:overflowPunct w:val="0"/>
              <w:autoSpaceDE w:val="0"/>
              <w:autoSpaceDN w:val="0"/>
              <w:adjustRightInd w:val="0"/>
              <w:spacing w:after="60"/>
              <w:textAlignment w:val="baseline"/>
              <w:rPr>
                <w:sz w:val="24"/>
                <w:szCs w:val="24"/>
              </w:rPr>
            </w:pPr>
            <w:r w:rsidRPr="00526544">
              <w:rPr>
                <w:sz w:val="24"/>
                <w:szCs w:val="24"/>
                <w:bdr w:val="none" w:sz="0" w:space="0" w:color="auto" w:frame="1"/>
              </w:rPr>
              <w:t>Код УКТВЭД</w:t>
            </w:r>
          </w:p>
        </w:tc>
        <w:tc>
          <w:tcPr>
            <w:tcW w:w="7337" w:type="dxa"/>
            <w:shd w:val="clear" w:color="auto" w:fill="auto"/>
          </w:tcPr>
          <w:p w:rsidR="008E3D1E" w:rsidRPr="00526544" w:rsidRDefault="008E3D1E" w:rsidP="000A7FFA">
            <w:pPr>
              <w:overflowPunct w:val="0"/>
              <w:autoSpaceDE w:val="0"/>
              <w:autoSpaceDN w:val="0"/>
              <w:adjustRightInd w:val="0"/>
              <w:spacing w:after="60"/>
              <w:textAlignment w:val="baseline"/>
            </w:pPr>
            <w:r w:rsidRPr="00526544">
              <w:rPr>
                <w:sz w:val="24"/>
                <w:szCs w:val="24"/>
                <w:bdr w:val="none" w:sz="0" w:space="0" w:color="auto" w:frame="1"/>
              </w:rPr>
              <w:t>Наименование товара</w:t>
            </w:r>
          </w:p>
        </w:tc>
      </w:tr>
      <w:tr w:rsidR="000A7FFA" w:rsidRPr="00526544" w:rsidTr="000A7FFA">
        <w:tc>
          <w:tcPr>
            <w:tcW w:w="817" w:type="dxa"/>
            <w:tcBorders>
              <w:bottom w:val="single" w:sz="4" w:space="0" w:color="auto"/>
            </w:tcBorders>
            <w:shd w:val="clear" w:color="auto" w:fill="auto"/>
          </w:tcPr>
          <w:p w:rsidR="008E3D1E" w:rsidRPr="00526544" w:rsidRDefault="00BB1BF8" w:rsidP="000A7FFA">
            <w:pPr>
              <w:overflowPunct w:val="0"/>
              <w:autoSpaceDE w:val="0"/>
              <w:autoSpaceDN w:val="0"/>
              <w:adjustRightInd w:val="0"/>
              <w:spacing w:after="60"/>
              <w:textAlignment w:val="baseline"/>
              <w:rPr>
                <w:sz w:val="24"/>
                <w:szCs w:val="24"/>
              </w:rPr>
            </w:pPr>
            <w:r w:rsidRPr="00526544">
              <w:rPr>
                <w:sz w:val="24"/>
                <w:szCs w:val="24"/>
              </w:rPr>
              <w:t>1.</w:t>
            </w:r>
          </w:p>
        </w:tc>
        <w:tc>
          <w:tcPr>
            <w:tcW w:w="1701" w:type="dxa"/>
            <w:tcBorders>
              <w:bottom w:val="single" w:sz="4" w:space="0" w:color="auto"/>
            </w:tcBorders>
            <w:shd w:val="clear" w:color="auto" w:fill="auto"/>
          </w:tcPr>
          <w:p w:rsidR="008E3D1E" w:rsidRPr="00526544" w:rsidRDefault="008E3D1E" w:rsidP="000A7FFA">
            <w:pPr>
              <w:overflowPunct w:val="0"/>
              <w:autoSpaceDE w:val="0"/>
              <w:autoSpaceDN w:val="0"/>
              <w:adjustRightInd w:val="0"/>
              <w:spacing w:after="60"/>
              <w:textAlignment w:val="baseline"/>
              <w:rPr>
                <w:sz w:val="24"/>
                <w:szCs w:val="24"/>
              </w:rPr>
            </w:pPr>
            <w:r w:rsidRPr="00526544">
              <w:rPr>
                <w:sz w:val="24"/>
                <w:szCs w:val="24"/>
              </w:rPr>
              <w:t>2701 11 00 00</w:t>
            </w:r>
          </w:p>
        </w:tc>
        <w:tc>
          <w:tcPr>
            <w:tcW w:w="7337" w:type="dxa"/>
            <w:tcBorders>
              <w:bottom w:val="single" w:sz="4" w:space="0" w:color="auto"/>
            </w:tcBorders>
            <w:shd w:val="clear" w:color="auto" w:fill="auto"/>
          </w:tcPr>
          <w:p w:rsidR="008E3D1E" w:rsidRPr="00526544" w:rsidRDefault="00BB1BF8" w:rsidP="000A7FFA">
            <w:pPr>
              <w:overflowPunct w:val="0"/>
              <w:autoSpaceDE w:val="0"/>
              <w:autoSpaceDN w:val="0"/>
              <w:adjustRightInd w:val="0"/>
              <w:spacing w:after="60"/>
              <w:textAlignment w:val="baseline"/>
              <w:rPr>
                <w:sz w:val="24"/>
                <w:szCs w:val="24"/>
              </w:rPr>
            </w:pPr>
            <w:r w:rsidRPr="00526544">
              <w:rPr>
                <w:sz w:val="24"/>
                <w:szCs w:val="24"/>
              </w:rPr>
              <w:t>Антрацит</w:t>
            </w:r>
          </w:p>
        </w:tc>
      </w:tr>
      <w:tr w:rsidR="00BB1BF8" w:rsidRPr="00526544" w:rsidTr="000A7FFA">
        <w:tc>
          <w:tcPr>
            <w:tcW w:w="9855" w:type="dxa"/>
            <w:gridSpan w:val="3"/>
            <w:tcBorders>
              <w:left w:val="nil"/>
              <w:bottom w:val="nil"/>
              <w:right w:val="nil"/>
            </w:tcBorders>
            <w:shd w:val="clear" w:color="auto" w:fill="auto"/>
          </w:tcPr>
          <w:p w:rsidR="00BB1BF8" w:rsidRPr="00526544" w:rsidRDefault="00BB1BF8" w:rsidP="000A7FFA">
            <w:pPr>
              <w:overflowPunct w:val="0"/>
              <w:autoSpaceDE w:val="0"/>
              <w:autoSpaceDN w:val="0"/>
              <w:adjustRightInd w:val="0"/>
              <w:jc w:val="both"/>
              <w:textAlignment w:val="baseline"/>
              <w:rPr>
                <w:color w:val="000000"/>
                <w:sz w:val="24"/>
                <w:szCs w:val="24"/>
                <w:bdr w:val="none" w:sz="0" w:space="0" w:color="auto" w:frame="1"/>
              </w:rPr>
            </w:pPr>
            <w:r w:rsidRPr="00526544">
              <w:rPr>
                <w:sz w:val="24"/>
                <w:szCs w:val="24"/>
              </w:rPr>
              <w:t>Примечание.</w:t>
            </w:r>
            <w:r w:rsidRPr="00526544">
              <w:rPr>
                <w:sz w:val="24"/>
                <w:szCs w:val="24"/>
              </w:rPr>
              <w:br/>
            </w:r>
            <w:r w:rsidRPr="00526544">
              <w:rPr>
                <w:color w:val="000000"/>
                <w:sz w:val="24"/>
                <w:szCs w:val="24"/>
                <w:bdr w:val="none" w:sz="0" w:space="0" w:color="auto" w:frame="1"/>
              </w:rPr>
              <w:t>1. Лицензии выдаются по согласованию с Минэнергоугля. Согласование осуществляется Минэкономразвития без привлечения предприятия в порядке межведомственного обмена информацией.</w:t>
            </w:r>
          </w:p>
          <w:p w:rsidR="00BB1BF8" w:rsidRPr="00526544" w:rsidRDefault="00BB1BF8" w:rsidP="000A7FFA">
            <w:pPr>
              <w:overflowPunct w:val="0"/>
              <w:autoSpaceDE w:val="0"/>
              <w:autoSpaceDN w:val="0"/>
              <w:adjustRightInd w:val="0"/>
              <w:jc w:val="both"/>
              <w:textAlignment w:val="baseline"/>
              <w:rPr>
                <w:sz w:val="24"/>
                <w:szCs w:val="24"/>
              </w:rPr>
            </w:pPr>
            <w:r w:rsidRPr="00526544">
              <w:rPr>
                <w:color w:val="000000"/>
                <w:sz w:val="24"/>
                <w:szCs w:val="24"/>
                <w:bdr w:val="none" w:sz="0" w:space="0" w:color="auto" w:frame="1"/>
              </w:rPr>
              <w:t xml:space="preserve">2. В подсубпозиции 2701 11 00 00 антрацит означает уголь с предельным выходом летучих веществ (в пересчете на сухую безминеральную основу) не более 14 </w:t>
            </w:r>
            <w:r w:rsidR="0049471D" w:rsidRPr="00526544">
              <w:rPr>
                <w:color w:val="000000"/>
                <w:sz w:val="24"/>
                <w:szCs w:val="24"/>
                <w:bdr w:val="none" w:sz="0" w:space="0" w:color="auto" w:frame="1"/>
              </w:rPr>
              <w:t>%</w:t>
            </w:r>
            <w:r w:rsidRPr="00526544">
              <w:rPr>
                <w:color w:val="000000"/>
                <w:sz w:val="24"/>
                <w:szCs w:val="24"/>
                <w:bdr w:val="none" w:sz="0" w:space="0" w:color="auto" w:frame="1"/>
              </w:rPr>
              <w:t>.</w:t>
            </w:r>
          </w:p>
        </w:tc>
      </w:tr>
    </w:tbl>
    <w:p w:rsidR="008E3D1E" w:rsidRPr="00526544" w:rsidRDefault="008E3D1E"/>
    <w:p w:rsidR="00802418" w:rsidRPr="00526544" w:rsidRDefault="00802418" w:rsidP="00315E98">
      <w:pPr>
        <w:pBdr>
          <w:top w:val="single" w:sz="4" w:space="1" w:color="auto"/>
          <w:bottom w:val="single" w:sz="4" w:space="1" w:color="auto"/>
        </w:pBdr>
        <w:rPr>
          <w:sz w:val="24"/>
          <w:szCs w:val="24"/>
        </w:rPr>
        <w:sectPr w:rsidR="00802418" w:rsidRPr="00526544" w:rsidSect="00545990">
          <w:footerReference w:type="default" r:id="rId42"/>
          <w:footerReference w:type="first" r:id="rId43"/>
          <w:pgSz w:w="11907" w:h="16840" w:code="9"/>
          <w:pgMar w:top="1418" w:right="709" w:bottom="1134" w:left="1559" w:header="680" w:footer="567" w:gutter="0"/>
          <w:cols w:space="720"/>
          <w:titlePg/>
        </w:sectPr>
      </w:pPr>
    </w:p>
    <w:p w:rsidR="00802418" w:rsidRPr="00526544" w:rsidRDefault="009F2167" w:rsidP="00D36FAB">
      <w:pPr>
        <w:pStyle w:val="1"/>
      </w:pPr>
      <w:bookmarkStart w:id="86" w:name="_Toc487211796"/>
      <w:r w:rsidRPr="00526544">
        <w:rPr>
          <w:lang w:val="ru-RU"/>
        </w:rPr>
        <w:lastRenderedPageBreak/>
        <w:t>Таблица</w:t>
      </w:r>
      <w:r w:rsidR="00802418" w:rsidRPr="00526544">
        <w:t xml:space="preserve"> 4</w:t>
      </w:r>
      <w:bookmarkEnd w:id="86"/>
    </w:p>
    <w:p w:rsidR="00802418" w:rsidRPr="00526544" w:rsidRDefault="00802418" w:rsidP="009C5C1F">
      <w:pPr>
        <w:pStyle w:val="2"/>
        <w:spacing w:before="240"/>
        <w:rPr>
          <w:lang w:val="ru-RU"/>
        </w:rPr>
      </w:pPr>
      <w:bookmarkStart w:id="87" w:name="_Toc487211797"/>
      <w:r w:rsidRPr="00526544">
        <w:t xml:space="preserve">ПЕРЕЧЕНЬ </w:t>
      </w:r>
      <w:r w:rsidR="009A773F" w:rsidRPr="00526544">
        <w:br/>
      </w:r>
      <w:r w:rsidRPr="00526544">
        <w:t>т</w:t>
      </w:r>
      <w:r w:rsidRPr="00526544">
        <w:rPr>
          <w:rStyle w:val="FontStyle39"/>
          <w:sz w:val="28"/>
        </w:rPr>
        <w:t>аможенных платежей и сборов, акцизов</w:t>
      </w:r>
      <w:r w:rsidR="00822C83" w:rsidRPr="00526544">
        <w:rPr>
          <w:rStyle w:val="FontStyle39"/>
          <w:sz w:val="28"/>
        </w:rPr>
        <w:t xml:space="preserve"> и</w:t>
      </w:r>
      <w:r w:rsidRPr="00526544">
        <w:rPr>
          <w:rStyle w:val="FontStyle39"/>
          <w:sz w:val="28"/>
        </w:rPr>
        <w:t xml:space="preserve"> НДС, </w:t>
      </w:r>
      <w:r w:rsidRPr="00526544">
        <w:t>применяемых государствами – участниками СНГ</w:t>
      </w:r>
      <w:bookmarkEnd w:id="87"/>
      <w:r w:rsidRPr="00526544">
        <w:t xml:space="preserve"> </w:t>
      </w:r>
    </w:p>
    <w:tbl>
      <w:tblPr>
        <w:tblW w:w="15593" w:type="dxa"/>
        <w:tblInd w:w="40" w:type="dxa"/>
        <w:tblLayout w:type="fixed"/>
        <w:tblCellMar>
          <w:left w:w="40" w:type="dxa"/>
          <w:right w:w="40" w:type="dxa"/>
        </w:tblCellMar>
        <w:tblLook w:val="0000" w:firstRow="0" w:lastRow="0" w:firstColumn="0" w:lastColumn="0" w:noHBand="0" w:noVBand="0"/>
      </w:tblPr>
      <w:tblGrid>
        <w:gridCol w:w="15593"/>
      </w:tblGrid>
      <w:tr w:rsidR="002A23DE" w:rsidRPr="00526544">
        <w:tc>
          <w:tcPr>
            <w:tcW w:w="15593" w:type="dxa"/>
          </w:tcPr>
          <w:p w:rsidR="002A23DE" w:rsidRPr="00526544" w:rsidRDefault="002A23DE" w:rsidP="00BC4E47">
            <w:pPr>
              <w:spacing w:before="200" w:after="200" w:line="220" w:lineRule="exact"/>
              <w:rPr>
                <w:sz w:val="24"/>
                <w:szCs w:val="24"/>
              </w:rPr>
            </w:pPr>
            <w:r w:rsidRPr="00526544">
              <w:rPr>
                <w:b/>
                <w:bCs/>
                <w:caps/>
                <w:sz w:val="24"/>
                <w:szCs w:val="24"/>
              </w:rPr>
              <w:t>Республика АРМЕНИЯ</w:t>
            </w:r>
            <w:r w:rsidRPr="00526544">
              <w:rPr>
                <w:b/>
                <w:bCs/>
                <w:caps/>
                <w:sz w:val="24"/>
                <w:szCs w:val="24"/>
              </w:rPr>
              <w:br/>
            </w:r>
            <w:r w:rsidRPr="00526544">
              <w:rPr>
                <w:bCs/>
                <w:sz w:val="24"/>
                <w:szCs w:val="24"/>
              </w:rPr>
              <w:t>(по состоянию на 1 января 201</w:t>
            </w:r>
            <w:r w:rsidR="00BC4E47" w:rsidRPr="00526544">
              <w:rPr>
                <w:bCs/>
                <w:sz w:val="24"/>
                <w:szCs w:val="24"/>
              </w:rPr>
              <w:t>8</w:t>
            </w:r>
            <w:r w:rsidRPr="00526544">
              <w:rPr>
                <w:bCs/>
                <w:sz w:val="24"/>
                <w:szCs w:val="24"/>
              </w:rPr>
              <w:t xml:space="preserve"> года)</w:t>
            </w:r>
          </w:p>
        </w:tc>
      </w:tr>
      <w:tr w:rsidR="002A23DE" w:rsidRPr="00526544">
        <w:tc>
          <w:tcPr>
            <w:tcW w:w="15593" w:type="dxa"/>
          </w:tcPr>
          <w:p w:rsidR="001E5647" w:rsidRPr="00526544" w:rsidRDefault="002A23DE" w:rsidP="00AD0E74">
            <w:pPr>
              <w:spacing w:before="120" w:after="120" w:line="220" w:lineRule="exact"/>
              <w:rPr>
                <w:sz w:val="24"/>
                <w:szCs w:val="24"/>
              </w:rPr>
            </w:pPr>
            <w:r w:rsidRPr="00526544">
              <w:rPr>
                <w:b/>
                <w:sz w:val="24"/>
                <w:szCs w:val="24"/>
              </w:rPr>
              <w:t>Акцизы</w:t>
            </w:r>
          </w:p>
        </w:tc>
      </w:tr>
    </w:tbl>
    <w:p w:rsidR="005B1D47" w:rsidRPr="00526544" w:rsidRDefault="005B1D47" w:rsidP="002A23DE">
      <w:pPr>
        <w:spacing w:before="0" w:line="240" w:lineRule="auto"/>
        <w:rPr>
          <w:rFonts w:eastAsia="SimSun"/>
          <w:sz w:val="2"/>
          <w:szCs w:val="2"/>
          <w:lang w:eastAsia="x-none"/>
        </w:rPr>
      </w:pPr>
    </w:p>
    <w:tbl>
      <w:tblPr>
        <w:tblW w:w="15593" w:type="dxa"/>
        <w:tblInd w:w="40" w:type="dxa"/>
        <w:tblLayout w:type="fixed"/>
        <w:tblCellMar>
          <w:left w:w="40" w:type="dxa"/>
          <w:right w:w="40" w:type="dxa"/>
        </w:tblCellMar>
        <w:tblLook w:val="0000" w:firstRow="0" w:lastRow="0" w:firstColumn="0" w:lastColumn="0" w:noHBand="0" w:noVBand="0"/>
      </w:tblPr>
      <w:tblGrid>
        <w:gridCol w:w="674"/>
        <w:gridCol w:w="1962"/>
        <w:gridCol w:w="4763"/>
        <w:gridCol w:w="4792"/>
        <w:gridCol w:w="3402"/>
      </w:tblGrid>
      <w:tr w:rsidR="005B1D47" w:rsidRPr="00526544">
        <w:trPr>
          <w:tblHeader/>
        </w:trPr>
        <w:tc>
          <w:tcPr>
            <w:tcW w:w="674" w:type="dxa"/>
            <w:tcBorders>
              <w:top w:val="single" w:sz="6" w:space="0" w:color="auto"/>
              <w:left w:val="single" w:sz="6" w:space="0" w:color="auto"/>
              <w:bottom w:val="double" w:sz="4" w:space="0" w:color="auto"/>
              <w:right w:val="single" w:sz="6" w:space="0" w:color="auto"/>
            </w:tcBorders>
            <w:vAlign w:val="center"/>
          </w:tcPr>
          <w:p w:rsidR="005B1D47" w:rsidRPr="00526544" w:rsidRDefault="005B1D47" w:rsidP="000C43EB">
            <w:pPr>
              <w:pStyle w:val="Style10"/>
              <w:widowControl/>
              <w:spacing w:before="40" w:after="40" w:line="200" w:lineRule="exact"/>
              <w:rPr>
                <w:rStyle w:val="FontStyle39"/>
                <w:sz w:val="20"/>
                <w:szCs w:val="20"/>
              </w:rPr>
            </w:pPr>
            <w:r w:rsidRPr="00526544">
              <w:rPr>
                <w:rStyle w:val="FontStyle39"/>
                <w:sz w:val="20"/>
                <w:szCs w:val="20"/>
              </w:rPr>
              <w:t>№</w:t>
            </w:r>
            <w:r w:rsidRPr="00526544">
              <w:rPr>
                <w:rStyle w:val="FontStyle39"/>
                <w:sz w:val="20"/>
                <w:szCs w:val="20"/>
              </w:rPr>
              <w:br/>
              <w:t>п/п</w:t>
            </w:r>
          </w:p>
        </w:tc>
        <w:tc>
          <w:tcPr>
            <w:tcW w:w="1962" w:type="dxa"/>
            <w:tcBorders>
              <w:top w:val="single" w:sz="6" w:space="0" w:color="auto"/>
              <w:left w:val="single" w:sz="6" w:space="0" w:color="auto"/>
              <w:bottom w:val="double" w:sz="4" w:space="0" w:color="auto"/>
              <w:right w:val="single" w:sz="6" w:space="0" w:color="auto"/>
            </w:tcBorders>
            <w:vAlign w:val="center"/>
          </w:tcPr>
          <w:p w:rsidR="005B1D47" w:rsidRPr="00526544" w:rsidRDefault="005B1D47" w:rsidP="000C43EB">
            <w:pPr>
              <w:pStyle w:val="Style10"/>
              <w:widowControl/>
              <w:spacing w:before="40" w:after="40" w:line="200" w:lineRule="exact"/>
              <w:rPr>
                <w:rStyle w:val="FontStyle39"/>
                <w:sz w:val="20"/>
                <w:szCs w:val="20"/>
              </w:rPr>
            </w:pPr>
            <w:r w:rsidRPr="00526544">
              <w:rPr>
                <w:rFonts w:ascii="Times New Roman" w:hAnsi="Times New Roman"/>
                <w:iCs/>
                <w:sz w:val="20"/>
                <w:szCs w:val="20"/>
              </w:rPr>
              <w:t>Код ТН ВЭД</w:t>
            </w:r>
          </w:p>
        </w:tc>
        <w:tc>
          <w:tcPr>
            <w:tcW w:w="4763" w:type="dxa"/>
            <w:tcBorders>
              <w:top w:val="single" w:sz="6" w:space="0" w:color="auto"/>
              <w:left w:val="single" w:sz="6" w:space="0" w:color="auto"/>
              <w:bottom w:val="double" w:sz="4" w:space="0" w:color="auto"/>
              <w:right w:val="single" w:sz="6" w:space="0" w:color="auto"/>
            </w:tcBorders>
            <w:vAlign w:val="center"/>
          </w:tcPr>
          <w:p w:rsidR="005B1D47" w:rsidRPr="00526544" w:rsidRDefault="005B1D47" w:rsidP="000C43EB">
            <w:pPr>
              <w:pStyle w:val="Style10"/>
              <w:widowControl/>
              <w:spacing w:before="40" w:after="40" w:line="200" w:lineRule="exact"/>
              <w:rPr>
                <w:rStyle w:val="FontStyle39"/>
                <w:spacing w:val="-6"/>
                <w:sz w:val="20"/>
                <w:szCs w:val="20"/>
              </w:rPr>
            </w:pPr>
            <w:r w:rsidRPr="00526544">
              <w:rPr>
                <w:rFonts w:ascii="Times New Roman" w:hAnsi="Times New Roman"/>
                <w:spacing w:val="-6"/>
                <w:sz w:val="20"/>
                <w:szCs w:val="20"/>
              </w:rPr>
              <w:t xml:space="preserve">Название раздела, группы, </w:t>
            </w:r>
            <w:r w:rsidRPr="00526544">
              <w:rPr>
                <w:rFonts w:ascii="Times New Roman" w:hAnsi="Times New Roman"/>
                <w:spacing w:val="-6"/>
                <w:sz w:val="20"/>
                <w:szCs w:val="20"/>
              </w:rPr>
              <w:br/>
              <w:t>подгруппы, товарной позиции</w:t>
            </w:r>
          </w:p>
        </w:tc>
        <w:tc>
          <w:tcPr>
            <w:tcW w:w="4792" w:type="dxa"/>
            <w:tcBorders>
              <w:top w:val="single" w:sz="4" w:space="0" w:color="auto"/>
              <w:left w:val="single" w:sz="6" w:space="0" w:color="auto"/>
              <w:bottom w:val="double" w:sz="4" w:space="0" w:color="auto"/>
              <w:right w:val="single" w:sz="6" w:space="0" w:color="auto"/>
            </w:tcBorders>
            <w:vAlign w:val="center"/>
          </w:tcPr>
          <w:p w:rsidR="005B1D47" w:rsidRPr="00526544" w:rsidRDefault="005B1D47" w:rsidP="000C43EB">
            <w:pPr>
              <w:pStyle w:val="Style10"/>
              <w:widowControl/>
              <w:spacing w:before="40" w:after="40" w:line="200" w:lineRule="exact"/>
              <w:rPr>
                <w:rFonts w:ascii="Times New Roman" w:hAnsi="Times New Roman"/>
                <w:sz w:val="20"/>
                <w:szCs w:val="20"/>
              </w:rPr>
            </w:pPr>
            <w:r w:rsidRPr="00526544">
              <w:rPr>
                <w:rFonts w:ascii="Times New Roman" w:hAnsi="Times New Roman"/>
                <w:sz w:val="20"/>
                <w:szCs w:val="20"/>
              </w:rPr>
              <w:t xml:space="preserve">Единица </w:t>
            </w:r>
            <w:r w:rsidRPr="00526544">
              <w:rPr>
                <w:rFonts w:ascii="Times New Roman" w:hAnsi="Times New Roman"/>
                <w:sz w:val="20"/>
                <w:szCs w:val="20"/>
              </w:rPr>
              <w:br/>
              <w:t>налогообложения</w:t>
            </w:r>
          </w:p>
        </w:tc>
        <w:tc>
          <w:tcPr>
            <w:tcW w:w="3402" w:type="dxa"/>
            <w:tcBorders>
              <w:top w:val="single" w:sz="4" w:space="0" w:color="auto"/>
              <w:left w:val="single" w:sz="6" w:space="0" w:color="auto"/>
              <w:bottom w:val="double" w:sz="4" w:space="0" w:color="auto"/>
              <w:right w:val="single" w:sz="6" w:space="0" w:color="auto"/>
            </w:tcBorders>
            <w:vAlign w:val="center"/>
          </w:tcPr>
          <w:p w:rsidR="005B1D47" w:rsidRPr="00526544" w:rsidRDefault="005B1D47" w:rsidP="000C43EB">
            <w:pPr>
              <w:pStyle w:val="Style10"/>
              <w:widowControl/>
              <w:spacing w:before="40" w:after="40" w:line="200" w:lineRule="exact"/>
              <w:rPr>
                <w:rFonts w:ascii="Times New Roman" w:hAnsi="Times New Roman"/>
                <w:sz w:val="20"/>
                <w:szCs w:val="20"/>
              </w:rPr>
            </w:pPr>
            <w:r w:rsidRPr="00526544">
              <w:rPr>
                <w:rFonts w:ascii="Times New Roman" w:hAnsi="Times New Roman"/>
                <w:sz w:val="20"/>
                <w:szCs w:val="20"/>
              </w:rPr>
              <w:t xml:space="preserve">Ставки акцизов (в драмах </w:t>
            </w:r>
            <w:r w:rsidRPr="00526544">
              <w:rPr>
                <w:rFonts w:ascii="Times New Roman" w:hAnsi="Times New Roman"/>
                <w:sz w:val="20"/>
                <w:szCs w:val="20"/>
              </w:rPr>
              <w:br/>
              <w:t>за единицу измерения)</w:t>
            </w:r>
          </w:p>
        </w:tc>
      </w:tr>
      <w:tr w:rsidR="005B1D47" w:rsidRPr="00526544">
        <w:tc>
          <w:tcPr>
            <w:tcW w:w="674"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hd w:val="clear" w:color="auto" w:fill="FFFFFF"/>
              <w:spacing w:before="40" w:after="60"/>
              <w:rPr>
                <w:sz w:val="24"/>
                <w:szCs w:val="24"/>
              </w:rPr>
            </w:pPr>
            <w:r w:rsidRPr="00526544">
              <w:rPr>
                <w:sz w:val="24"/>
                <w:szCs w:val="24"/>
              </w:rPr>
              <w:t>1.</w:t>
            </w:r>
          </w:p>
        </w:tc>
        <w:tc>
          <w:tcPr>
            <w:tcW w:w="1962"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60"/>
              <w:jc w:val="left"/>
              <w:rPr>
                <w:sz w:val="24"/>
                <w:szCs w:val="24"/>
              </w:rPr>
            </w:pPr>
            <w:r w:rsidRPr="00526544">
              <w:rPr>
                <w:sz w:val="24"/>
                <w:szCs w:val="24"/>
              </w:rPr>
              <w:t>2203</w:t>
            </w:r>
          </w:p>
        </w:tc>
        <w:tc>
          <w:tcPr>
            <w:tcW w:w="4763"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60"/>
              <w:jc w:val="left"/>
              <w:rPr>
                <w:spacing w:val="-6"/>
                <w:sz w:val="24"/>
                <w:szCs w:val="24"/>
              </w:rPr>
            </w:pPr>
            <w:r w:rsidRPr="00526544">
              <w:rPr>
                <w:spacing w:val="-6"/>
                <w:sz w:val="24"/>
                <w:szCs w:val="24"/>
              </w:rPr>
              <w:t>Пиво солодовое</w:t>
            </w:r>
          </w:p>
        </w:tc>
        <w:tc>
          <w:tcPr>
            <w:tcW w:w="4792" w:type="dxa"/>
            <w:tcBorders>
              <w:top w:val="single" w:sz="4" w:space="0" w:color="auto"/>
              <w:left w:val="single" w:sz="6" w:space="0" w:color="auto"/>
              <w:bottom w:val="single" w:sz="4" w:space="0" w:color="auto"/>
              <w:right w:val="single" w:sz="6" w:space="0" w:color="auto"/>
            </w:tcBorders>
          </w:tcPr>
          <w:p w:rsidR="005B1D47" w:rsidRPr="00526544" w:rsidRDefault="00882396" w:rsidP="000C43EB">
            <w:pPr>
              <w:spacing w:before="40" w:after="60"/>
              <w:jc w:val="left"/>
              <w:rPr>
                <w:sz w:val="24"/>
                <w:szCs w:val="24"/>
              </w:rPr>
            </w:pPr>
            <w:r w:rsidRPr="00526544">
              <w:rPr>
                <w:sz w:val="24"/>
                <w:szCs w:val="24"/>
              </w:rPr>
              <w:t>Стоимость без НДС и акциза или таможенная стоимость, или стоимость приобретения, или 1 литр</w:t>
            </w:r>
          </w:p>
        </w:tc>
        <w:tc>
          <w:tcPr>
            <w:tcW w:w="3402" w:type="dxa"/>
            <w:tcBorders>
              <w:top w:val="single" w:sz="4" w:space="0" w:color="auto"/>
              <w:left w:val="single" w:sz="6" w:space="0" w:color="auto"/>
              <w:bottom w:val="single" w:sz="4" w:space="0" w:color="auto"/>
              <w:right w:val="single" w:sz="6" w:space="0" w:color="auto"/>
            </w:tcBorders>
          </w:tcPr>
          <w:p w:rsidR="005B1D47" w:rsidRPr="00526544" w:rsidRDefault="005B1D47" w:rsidP="000C43EB">
            <w:pPr>
              <w:spacing w:before="40" w:after="60"/>
              <w:rPr>
                <w:sz w:val="24"/>
                <w:szCs w:val="24"/>
              </w:rPr>
            </w:pPr>
            <w:r w:rsidRPr="00526544">
              <w:rPr>
                <w:sz w:val="24"/>
                <w:szCs w:val="24"/>
              </w:rPr>
              <w:t xml:space="preserve">30 %, но не менее </w:t>
            </w:r>
            <w:r w:rsidRPr="00526544">
              <w:rPr>
                <w:sz w:val="24"/>
                <w:szCs w:val="24"/>
              </w:rPr>
              <w:br/>
              <w:t xml:space="preserve">105 драмов за </w:t>
            </w:r>
            <w:smartTag w:uri="urn:schemas-microsoft-com:office:smarttags" w:element="metricconverter">
              <w:smartTagPr>
                <w:attr w:name="ProductID" w:val="1 литр"/>
              </w:smartTagPr>
              <w:r w:rsidRPr="00526544">
                <w:rPr>
                  <w:sz w:val="24"/>
                  <w:szCs w:val="24"/>
                </w:rPr>
                <w:t>1 литр</w:t>
              </w:r>
            </w:smartTag>
          </w:p>
        </w:tc>
      </w:tr>
      <w:tr w:rsidR="005B1D47" w:rsidRPr="00526544">
        <w:tc>
          <w:tcPr>
            <w:tcW w:w="674"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hd w:val="clear" w:color="auto" w:fill="FFFFFF"/>
              <w:spacing w:before="40" w:after="60"/>
              <w:rPr>
                <w:sz w:val="24"/>
                <w:szCs w:val="24"/>
              </w:rPr>
            </w:pPr>
            <w:r w:rsidRPr="00526544">
              <w:rPr>
                <w:sz w:val="24"/>
                <w:szCs w:val="24"/>
              </w:rPr>
              <w:t>2.</w:t>
            </w:r>
          </w:p>
        </w:tc>
        <w:tc>
          <w:tcPr>
            <w:tcW w:w="1962"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60"/>
              <w:jc w:val="left"/>
              <w:rPr>
                <w:sz w:val="24"/>
                <w:szCs w:val="24"/>
              </w:rPr>
            </w:pPr>
            <w:r w:rsidRPr="00526544">
              <w:rPr>
                <w:sz w:val="24"/>
                <w:szCs w:val="24"/>
              </w:rPr>
              <w:t>2204</w:t>
            </w:r>
          </w:p>
        </w:tc>
        <w:tc>
          <w:tcPr>
            <w:tcW w:w="4763"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60"/>
              <w:jc w:val="left"/>
              <w:rPr>
                <w:spacing w:val="-6"/>
                <w:sz w:val="24"/>
                <w:szCs w:val="24"/>
              </w:rPr>
            </w:pPr>
            <w:r w:rsidRPr="00526544">
              <w:rPr>
                <w:sz w:val="24"/>
                <w:szCs w:val="24"/>
              </w:rPr>
              <w:t>Вина виноградные натуральные, включая крепленые; сусло виноградное, кроме указанного в товарной позиции 2009</w:t>
            </w:r>
          </w:p>
        </w:tc>
        <w:tc>
          <w:tcPr>
            <w:tcW w:w="4792" w:type="dxa"/>
            <w:tcBorders>
              <w:top w:val="single" w:sz="4" w:space="0" w:color="auto"/>
              <w:left w:val="single" w:sz="6" w:space="0" w:color="auto"/>
              <w:bottom w:val="single" w:sz="4" w:space="0" w:color="auto"/>
              <w:right w:val="single" w:sz="6" w:space="0" w:color="auto"/>
            </w:tcBorders>
          </w:tcPr>
          <w:p w:rsidR="005B1D47" w:rsidRPr="00526544" w:rsidRDefault="00882396" w:rsidP="000C43EB">
            <w:pPr>
              <w:spacing w:before="40" w:after="60"/>
              <w:jc w:val="left"/>
              <w:rPr>
                <w:sz w:val="24"/>
                <w:szCs w:val="24"/>
              </w:rPr>
            </w:pPr>
            <w:r w:rsidRPr="00526544">
              <w:rPr>
                <w:sz w:val="24"/>
                <w:szCs w:val="24"/>
              </w:rPr>
              <w:t>Стоимость без НДС и акциза или таможенная стоимость, или стоимость приобретения, или 1 литр</w:t>
            </w:r>
          </w:p>
        </w:tc>
        <w:tc>
          <w:tcPr>
            <w:tcW w:w="3402" w:type="dxa"/>
            <w:tcBorders>
              <w:top w:val="single" w:sz="4" w:space="0" w:color="auto"/>
              <w:left w:val="single" w:sz="6" w:space="0" w:color="auto"/>
              <w:bottom w:val="single" w:sz="4" w:space="0" w:color="auto"/>
              <w:right w:val="single" w:sz="6" w:space="0" w:color="auto"/>
            </w:tcBorders>
          </w:tcPr>
          <w:p w:rsidR="005B1D47" w:rsidRPr="00526544" w:rsidRDefault="005B1D47" w:rsidP="000C43EB">
            <w:pPr>
              <w:spacing w:before="40" w:after="60"/>
              <w:rPr>
                <w:sz w:val="24"/>
                <w:szCs w:val="24"/>
              </w:rPr>
            </w:pPr>
            <w:r w:rsidRPr="00526544">
              <w:rPr>
                <w:sz w:val="24"/>
                <w:szCs w:val="24"/>
              </w:rPr>
              <w:t xml:space="preserve">10 %, но не менее </w:t>
            </w:r>
            <w:r w:rsidRPr="00526544">
              <w:rPr>
                <w:sz w:val="24"/>
                <w:szCs w:val="24"/>
              </w:rPr>
              <w:br/>
              <w:t xml:space="preserve">100 драмов за </w:t>
            </w:r>
            <w:smartTag w:uri="urn:schemas-microsoft-com:office:smarttags" w:element="metricconverter">
              <w:smartTagPr>
                <w:attr w:name="ProductID" w:val="1 литр"/>
              </w:smartTagPr>
              <w:r w:rsidRPr="00526544">
                <w:rPr>
                  <w:sz w:val="24"/>
                  <w:szCs w:val="24"/>
                </w:rPr>
                <w:t>1 литр</w:t>
              </w:r>
            </w:smartTag>
            <w:r w:rsidRPr="00526544">
              <w:rPr>
                <w:sz w:val="24"/>
                <w:szCs w:val="24"/>
              </w:rPr>
              <w:t xml:space="preserve"> </w:t>
            </w:r>
          </w:p>
        </w:tc>
      </w:tr>
      <w:tr w:rsidR="005B1D47" w:rsidRPr="00526544">
        <w:tc>
          <w:tcPr>
            <w:tcW w:w="674"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hd w:val="clear" w:color="auto" w:fill="FFFFFF"/>
              <w:spacing w:before="40" w:after="60"/>
              <w:rPr>
                <w:sz w:val="24"/>
                <w:szCs w:val="24"/>
              </w:rPr>
            </w:pPr>
            <w:r w:rsidRPr="00526544">
              <w:rPr>
                <w:sz w:val="24"/>
                <w:szCs w:val="24"/>
              </w:rPr>
              <w:t>3.</w:t>
            </w:r>
          </w:p>
        </w:tc>
        <w:tc>
          <w:tcPr>
            <w:tcW w:w="1962"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60"/>
              <w:jc w:val="left"/>
              <w:rPr>
                <w:sz w:val="24"/>
                <w:szCs w:val="24"/>
              </w:rPr>
            </w:pPr>
            <w:r w:rsidRPr="00526544">
              <w:rPr>
                <w:sz w:val="24"/>
                <w:szCs w:val="24"/>
              </w:rPr>
              <w:t>2205</w:t>
            </w:r>
          </w:p>
        </w:tc>
        <w:tc>
          <w:tcPr>
            <w:tcW w:w="4763"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60"/>
              <w:jc w:val="left"/>
              <w:rPr>
                <w:spacing w:val="-6"/>
                <w:sz w:val="24"/>
                <w:szCs w:val="24"/>
              </w:rPr>
            </w:pPr>
            <w:r w:rsidRPr="00526544">
              <w:rPr>
                <w:sz w:val="24"/>
                <w:szCs w:val="24"/>
              </w:rPr>
              <w:t>Вермуты и виноградные натуральные вина прочие с добавлением растительных или ароматических веществ</w:t>
            </w:r>
          </w:p>
        </w:tc>
        <w:tc>
          <w:tcPr>
            <w:tcW w:w="4792" w:type="dxa"/>
            <w:tcBorders>
              <w:top w:val="single" w:sz="4" w:space="0" w:color="auto"/>
              <w:left w:val="single" w:sz="6" w:space="0" w:color="auto"/>
              <w:bottom w:val="single" w:sz="4" w:space="0" w:color="auto"/>
              <w:right w:val="single" w:sz="6" w:space="0" w:color="auto"/>
            </w:tcBorders>
          </w:tcPr>
          <w:p w:rsidR="005B1D47" w:rsidRPr="00526544" w:rsidRDefault="00882396" w:rsidP="000C43EB">
            <w:pPr>
              <w:spacing w:before="40" w:after="60"/>
              <w:jc w:val="left"/>
              <w:rPr>
                <w:sz w:val="24"/>
                <w:szCs w:val="24"/>
              </w:rPr>
            </w:pPr>
            <w:r w:rsidRPr="00526544">
              <w:rPr>
                <w:sz w:val="24"/>
                <w:szCs w:val="24"/>
              </w:rPr>
              <w:t>Стоимость без НДС и акциза или таможенная стоимость, или стоимость приобретения, или 1 литр</w:t>
            </w:r>
          </w:p>
        </w:tc>
        <w:tc>
          <w:tcPr>
            <w:tcW w:w="3402" w:type="dxa"/>
            <w:tcBorders>
              <w:top w:val="single" w:sz="4" w:space="0" w:color="auto"/>
              <w:left w:val="single" w:sz="6" w:space="0" w:color="auto"/>
              <w:bottom w:val="single" w:sz="4" w:space="0" w:color="auto"/>
              <w:right w:val="single" w:sz="6" w:space="0" w:color="auto"/>
            </w:tcBorders>
          </w:tcPr>
          <w:p w:rsidR="005B1D47" w:rsidRPr="00526544" w:rsidRDefault="005B1D47" w:rsidP="000C43EB">
            <w:pPr>
              <w:spacing w:before="40" w:after="60"/>
              <w:rPr>
                <w:sz w:val="24"/>
                <w:szCs w:val="24"/>
              </w:rPr>
            </w:pPr>
            <w:r w:rsidRPr="00526544">
              <w:rPr>
                <w:sz w:val="24"/>
                <w:szCs w:val="24"/>
              </w:rPr>
              <w:t xml:space="preserve">50 %, но не менее </w:t>
            </w:r>
            <w:r w:rsidRPr="00526544">
              <w:rPr>
                <w:sz w:val="24"/>
                <w:szCs w:val="24"/>
              </w:rPr>
              <w:br/>
              <w:t xml:space="preserve">750 драмов за </w:t>
            </w:r>
            <w:smartTag w:uri="urn:schemas-microsoft-com:office:smarttags" w:element="metricconverter">
              <w:smartTagPr>
                <w:attr w:name="ProductID" w:val="1 литр"/>
              </w:smartTagPr>
              <w:r w:rsidRPr="00526544">
                <w:rPr>
                  <w:sz w:val="24"/>
                  <w:szCs w:val="24"/>
                </w:rPr>
                <w:t>1 литр</w:t>
              </w:r>
            </w:smartTag>
          </w:p>
        </w:tc>
      </w:tr>
      <w:tr w:rsidR="005B1D47" w:rsidRPr="00526544">
        <w:tc>
          <w:tcPr>
            <w:tcW w:w="674"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hd w:val="clear" w:color="auto" w:fill="FFFFFF"/>
              <w:spacing w:before="40" w:after="40"/>
              <w:rPr>
                <w:sz w:val="24"/>
                <w:szCs w:val="24"/>
              </w:rPr>
            </w:pPr>
            <w:r w:rsidRPr="00526544">
              <w:rPr>
                <w:sz w:val="24"/>
                <w:szCs w:val="24"/>
              </w:rPr>
              <w:t>4.</w:t>
            </w:r>
          </w:p>
        </w:tc>
        <w:tc>
          <w:tcPr>
            <w:tcW w:w="1962"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40"/>
              <w:jc w:val="left"/>
              <w:rPr>
                <w:sz w:val="24"/>
                <w:szCs w:val="24"/>
              </w:rPr>
            </w:pPr>
            <w:r w:rsidRPr="00526544">
              <w:rPr>
                <w:sz w:val="24"/>
                <w:szCs w:val="24"/>
              </w:rPr>
              <w:t>2206 (за исключением 2206 00 390, 2206 00 590, 2206 00 890)</w:t>
            </w:r>
          </w:p>
        </w:tc>
        <w:tc>
          <w:tcPr>
            <w:tcW w:w="4763"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40"/>
              <w:jc w:val="left"/>
              <w:rPr>
                <w:sz w:val="24"/>
                <w:szCs w:val="24"/>
              </w:rPr>
            </w:pPr>
            <w:r w:rsidRPr="00526544">
              <w:rPr>
                <w:sz w:val="24"/>
                <w:szCs w:val="24"/>
              </w:rPr>
              <w:t>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w:t>
            </w:r>
            <w:r w:rsidR="00DF2AB3" w:rsidRPr="00526544">
              <w:rPr>
                <w:sz w:val="24"/>
                <w:szCs w:val="24"/>
                <w:lang w:val="be-BY"/>
              </w:rPr>
              <w:t> </w:t>
            </w:r>
            <w:r w:rsidRPr="00526544">
              <w:rPr>
                <w:sz w:val="24"/>
                <w:szCs w:val="24"/>
              </w:rPr>
              <w:t>поименованные или не включенные</w:t>
            </w:r>
          </w:p>
        </w:tc>
        <w:tc>
          <w:tcPr>
            <w:tcW w:w="4792" w:type="dxa"/>
            <w:tcBorders>
              <w:top w:val="single" w:sz="4" w:space="0" w:color="auto"/>
              <w:left w:val="single" w:sz="6" w:space="0" w:color="auto"/>
              <w:bottom w:val="single" w:sz="4" w:space="0" w:color="auto"/>
              <w:right w:val="single" w:sz="6" w:space="0" w:color="auto"/>
            </w:tcBorders>
          </w:tcPr>
          <w:p w:rsidR="005B1D47" w:rsidRPr="00526544" w:rsidRDefault="00882396" w:rsidP="000C43EB">
            <w:pPr>
              <w:spacing w:before="40" w:after="40"/>
              <w:jc w:val="left"/>
              <w:rPr>
                <w:sz w:val="24"/>
                <w:szCs w:val="24"/>
              </w:rPr>
            </w:pPr>
            <w:r w:rsidRPr="00526544">
              <w:rPr>
                <w:sz w:val="24"/>
                <w:szCs w:val="24"/>
              </w:rPr>
              <w:t>Стоимость без НДС и акциза или таможенная стоимость, или стоимость приобретения, или 1 литр</w:t>
            </w:r>
          </w:p>
        </w:tc>
        <w:tc>
          <w:tcPr>
            <w:tcW w:w="3402" w:type="dxa"/>
            <w:tcBorders>
              <w:top w:val="single" w:sz="4" w:space="0" w:color="auto"/>
              <w:left w:val="single" w:sz="6" w:space="0" w:color="auto"/>
              <w:bottom w:val="single" w:sz="4" w:space="0" w:color="auto"/>
              <w:right w:val="single" w:sz="6" w:space="0" w:color="auto"/>
            </w:tcBorders>
          </w:tcPr>
          <w:p w:rsidR="005B1D47" w:rsidRPr="00526544" w:rsidRDefault="005B1D47" w:rsidP="000C43EB">
            <w:pPr>
              <w:spacing w:before="40" w:after="40"/>
              <w:rPr>
                <w:sz w:val="24"/>
                <w:szCs w:val="24"/>
              </w:rPr>
            </w:pPr>
            <w:r w:rsidRPr="00526544">
              <w:rPr>
                <w:sz w:val="24"/>
                <w:szCs w:val="24"/>
              </w:rPr>
              <w:t xml:space="preserve">25 %, но не менее </w:t>
            </w:r>
            <w:r w:rsidRPr="00526544">
              <w:rPr>
                <w:sz w:val="24"/>
                <w:szCs w:val="24"/>
              </w:rPr>
              <w:br/>
              <w:t xml:space="preserve">270 драмов за </w:t>
            </w:r>
            <w:smartTag w:uri="urn:schemas-microsoft-com:office:smarttags" w:element="metricconverter">
              <w:smartTagPr>
                <w:attr w:name="ProductID" w:val="1 литр"/>
              </w:smartTagPr>
              <w:r w:rsidRPr="00526544">
                <w:rPr>
                  <w:sz w:val="24"/>
                  <w:szCs w:val="24"/>
                </w:rPr>
                <w:t>1 литр</w:t>
              </w:r>
            </w:smartTag>
          </w:p>
        </w:tc>
      </w:tr>
      <w:tr w:rsidR="005B1D47" w:rsidRPr="00526544">
        <w:tc>
          <w:tcPr>
            <w:tcW w:w="674"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hd w:val="clear" w:color="auto" w:fill="FFFFFF"/>
              <w:spacing w:before="40" w:after="40"/>
              <w:rPr>
                <w:sz w:val="24"/>
                <w:szCs w:val="24"/>
              </w:rPr>
            </w:pPr>
            <w:r w:rsidRPr="00526544">
              <w:rPr>
                <w:sz w:val="24"/>
                <w:szCs w:val="24"/>
              </w:rPr>
              <w:t>5.</w:t>
            </w:r>
          </w:p>
        </w:tc>
        <w:tc>
          <w:tcPr>
            <w:tcW w:w="1962"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spacing w:before="40" w:after="40"/>
              <w:jc w:val="left"/>
              <w:rPr>
                <w:sz w:val="24"/>
                <w:szCs w:val="24"/>
              </w:rPr>
            </w:pPr>
            <w:r w:rsidRPr="00526544">
              <w:rPr>
                <w:sz w:val="24"/>
                <w:szCs w:val="24"/>
              </w:rPr>
              <w:t>2206 00 390,</w:t>
            </w:r>
            <w:r w:rsidRPr="00526544">
              <w:rPr>
                <w:sz w:val="24"/>
                <w:szCs w:val="24"/>
              </w:rPr>
              <w:br/>
              <w:t>2</w:t>
            </w:r>
            <w:r w:rsidR="002F2448" w:rsidRPr="00526544">
              <w:rPr>
                <w:sz w:val="24"/>
                <w:szCs w:val="24"/>
              </w:rPr>
              <w:t>2</w:t>
            </w:r>
            <w:r w:rsidRPr="00526544">
              <w:rPr>
                <w:sz w:val="24"/>
                <w:szCs w:val="24"/>
              </w:rPr>
              <w:t>06 00 590, 2206 00 890</w:t>
            </w:r>
          </w:p>
        </w:tc>
        <w:tc>
          <w:tcPr>
            <w:tcW w:w="4763" w:type="dxa"/>
            <w:tcBorders>
              <w:top w:val="single" w:sz="6" w:space="0" w:color="auto"/>
              <w:left w:val="single" w:sz="6" w:space="0" w:color="auto"/>
              <w:bottom w:val="single" w:sz="6" w:space="0" w:color="auto"/>
              <w:right w:val="single" w:sz="6" w:space="0" w:color="auto"/>
            </w:tcBorders>
          </w:tcPr>
          <w:p w:rsidR="005B1D47" w:rsidRPr="00526544" w:rsidRDefault="005B1D47" w:rsidP="000C43EB">
            <w:pPr>
              <w:pStyle w:val="27"/>
              <w:widowControl/>
              <w:shd w:val="clear" w:color="auto" w:fill="auto"/>
              <w:spacing w:before="40" w:after="40" w:line="240" w:lineRule="exact"/>
              <w:rPr>
                <w:rFonts w:ascii="Times New Roman" w:eastAsia="Times New Roman" w:hAnsi="Times New Roman" w:cs="Times New Roman"/>
                <w:color w:val="auto"/>
                <w:sz w:val="24"/>
                <w:szCs w:val="24"/>
                <w:lang w:bidi="ar-SA"/>
              </w:rPr>
            </w:pPr>
            <w:r w:rsidRPr="00526544">
              <w:rPr>
                <w:rFonts w:ascii="Times New Roman" w:eastAsia="Times New Roman" w:hAnsi="Times New Roman" w:cs="Times New Roman"/>
                <w:color w:val="auto"/>
                <w:sz w:val="24"/>
                <w:szCs w:val="24"/>
                <w:lang w:bidi="ar-SA"/>
              </w:rPr>
              <w:t xml:space="preserve">Прочие, неигристые, в сосудах емкостью </w:t>
            </w:r>
            <w:smartTag w:uri="urn:schemas-microsoft-com:office:smarttags" w:element="metricconverter">
              <w:smartTagPr>
                <w:attr w:name="ProductID" w:val="2 л"/>
              </w:smartTagPr>
              <w:r w:rsidRPr="00526544">
                <w:rPr>
                  <w:rFonts w:ascii="Times New Roman" w:eastAsia="Times New Roman" w:hAnsi="Times New Roman" w:cs="Times New Roman"/>
                  <w:color w:val="auto"/>
                  <w:sz w:val="24"/>
                  <w:szCs w:val="24"/>
                  <w:lang w:bidi="ar-SA"/>
                </w:rPr>
                <w:t>2 л</w:t>
              </w:r>
            </w:smartTag>
            <w:r w:rsidRPr="00526544">
              <w:rPr>
                <w:rFonts w:ascii="Times New Roman" w:eastAsia="Times New Roman" w:hAnsi="Times New Roman" w:cs="Times New Roman"/>
                <w:color w:val="auto"/>
                <w:sz w:val="24"/>
                <w:szCs w:val="24"/>
                <w:lang w:bidi="ar-SA"/>
              </w:rPr>
              <w:t xml:space="preserve"> или менее,</w:t>
            </w:r>
          </w:p>
          <w:p w:rsidR="005B1D47" w:rsidRPr="00526544" w:rsidRDefault="005B1D47" w:rsidP="000C43EB">
            <w:pPr>
              <w:pStyle w:val="27"/>
              <w:widowControl/>
              <w:shd w:val="clear" w:color="auto" w:fill="auto"/>
              <w:spacing w:before="40" w:line="240" w:lineRule="exact"/>
              <w:rPr>
                <w:rFonts w:ascii="Times New Roman" w:eastAsia="Times New Roman" w:hAnsi="Times New Roman" w:cs="Times New Roman"/>
                <w:color w:val="auto"/>
                <w:sz w:val="24"/>
                <w:szCs w:val="24"/>
                <w:lang w:bidi="ar-SA"/>
              </w:rPr>
            </w:pPr>
            <w:r w:rsidRPr="00526544">
              <w:rPr>
                <w:rFonts w:ascii="Times New Roman" w:eastAsia="Times New Roman" w:hAnsi="Times New Roman" w:cs="Times New Roman"/>
                <w:color w:val="auto"/>
                <w:sz w:val="24"/>
                <w:szCs w:val="24"/>
                <w:lang w:bidi="ar-SA"/>
              </w:rPr>
              <w:t xml:space="preserve">более </w:t>
            </w:r>
            <w:smartTag w:uri="urn:schemas-microsoft-com:office:smarttags" w:element="metricconverter">
              <w:smartTagPr>
                <w:attr w:name="ProductID" w:val="2 л"/>
              </w:smartTagPr>
              <w:r w:rsidRPr="00526544">
                <w:rPr>
                  <w:rFonts w:ascii="Times New Roman" w:eastAsia="Times New Roman" w:hAnsi="Times New Roman" w:cs="Times New Roman"/>
                  <w:color w:val="auto"/>
                  <w:sz w:val="24"/>
                  <w:szCs w:val="24"/>
                  <w:lang w:bidi="ar-SA"/>
                </w:rPr>
                <w:t>2 л</w:t>
              </w:r>
            </w:smartTag>
            <w:r w:rsidRPr="00526544">
              <w:rPr>
                <w:rFonts w:ascii="Times New Roman" w:eastAsia="Times New Roman" w:hAnsi="Times New Roman" w:cs="Times New Roman"/>
                <w:color w:val="auto"/>
                <w:sz w:val="24"/>
                <w:szCs w:val="24"/>
                <w:lang w:bidi="ar-SA"/>
              </w:rPr>
              <w:t>,</w:t>
            </w:r>
          </w:p>
          <w:p w:rsidR="005B1D47" w:rsidRPr="00526544" w:rsidRDefault="005B1D47" w:rsidP="000C43EB">
            <w:pPr>
              <w:spacing w:before="40" w:after="40"/>
              <w:jc w:val="left"/>
              <w:rPr>
                <w:sz w:val="24"/>
                <w:szCs w:val="24"/>
              </w:rPr>
            </w:pPr>
            <w:r w:rsidRPr="00526544">
              <w:rPr>
                <w:sz w:val="24"/>
                <w:szCs w:val="24"/>
              </w:rPr>
              <w:t>прочие</w:t>
            </w:r>
          </w:p>
        </w:tc>
        <w:tc>
          <w:tcPr>
            <w:tcW w:w="4792" w:type="dxa"/>
            <w:tcBorders>
              <w:top w:val="single" w:sz="4" w:space="0" w:color="auto"/>
              <w:left w:val="single" w:sz="6" w:space="0" w:color="auto"/>
              <w:bottom w:val="single" w:sz="4" w:space="0" w:color="auto"/>
              <w:right w:val="single" w:sz="6" w:space="0" w:color="auto"/>
            </w:tcBorders>
          </w:tcPr>
          <w:p w:rsidR="005B1D47" w:rsidRPr="00526544" w:rsidRDefault="00882396" w:rsidP="000C43EB">
            <w:pPr>
              <w:spacing w:before="40" w:after="40"/>
              <w:jc w:val="left"/>
              <w:rPr>
                <w:sz w:val="24"/>
                <w:szCs w:val="24"/>
              </w:rPr>
            </w:pPr>
            <w:r w:rsidRPr="00526544">
              <w:rPr>
                <w:sz w:val="24"/>
                <w:szCs w:val="24"/>
              </w:rPr>
              <w:t>Стоимость без НДС и акциза или таможенная стоимость, или стоимость приобретения, или 1 литр</w:t>
            </w:r>
          </w:p>
        </w:tc>
        <w:tc>
          <w:tcPr>
            <w:tcW w:w="3402" w:type="dxa"/>
            <w:tcBorders>
              <w:top w:val="single" w:sz="4" w:space="0" w:color="auto"/>
              <w:left w:val="single" w:sz="6" w:space="0" w:color="auto"/>
              <w:bottom w:val="single" w:sz="4" w:space="0" w:color="auto"/>
              <w:right w:val="single" w:sz="6" w:space="0" w:color="auto"/>
            </w:tcBorders>
          </w:tcPr>
          <w:p w:rsidR="005B1D47" w:rsidRPr="00526544" w:rsidRDefault="005B1D47" w:rsidP="000C43EB">
            <w:pPr>
              <w:spacing w:before="40" w:after="40"/>
              <w:rPr>
                <w:sz w:val="24"/>
                <w:szCs w:val="24"/>
              </w:rPr>
            </w:pPr>
            <w:r w:rsidRPr="00526544">
              <w:rPr>
                <w:sz w:val="24"/>
                <w:szCs w:val="24"/>
              </w:rPr>
              <w:t xml:space="preserve">10 %, но не менее </w:t>
            </w:r>
            <w:r w:rsidRPr="00526544">
              <w:rPr>
                <w:sz w:val="24"/>
                <w:szCs w:val="24"/>
              </w:rPr>
              <w:br/>
              <w:t xml:space="preserve">100 драмов за </w:t>
            </w:r>
            <w:smartTag w:uri="urn:schemas-microsoft-com:office:smarttags" w:element="metricconverter">
              <w:smartTagPr>
                <w:attr w:name="ProductID" w:val="1 литр"/>
              </w:smartTagPr>
              <w:r w:rsidRPr="00526544">
                <w:rPr>
                  <w:sz w:val="24"/>
                  <w:szCs w:val="24"/>
                </w:rPr>
                <w:t>1 литр</w:t>
              </w:r>
            </w:smartTag>
          </w:p>
        </w:tc>
      </w:tr>
      <w:tr w:rsidR="005B1D47" w:rsidRPr="00526544">
        <w:trPr>
          <w:cantSplit/>
        </w:trPr>
        <w:tc>
          <w:tcPr>
            <w:tcW w:w="674" w:type="dxa"/>
            <w:tcBorders>
              <w:top w:val="single" w:sz="6" w:space="0" w:color="auto"/>
              <w:left w:val="single" w:sz="6" w:space="0" w:color="auto"/>
              <w:bottom w:val="single" w:sz="4" w:space="0" w:color="auto"/>
              <w:right w:val="single" w:sz="6" w:space="0" w:color="auto"/>
            </w:tcBorders>
          </w:tcPr>
          <w:p w:rsidR="005B1D47" w:rsidRPr="00526544" w:rsidRDefault="005B1D47" w:rsidP="008977A1">
            <w:pPr>
              <w:shd w:val="clear" w:color="auto" w:fill="FFFFFF"/>
              <w:spacing w:before="40" w:after="40" w:line="230" w:lineRule="exact"/>
              <w:rPr>
                <w:sz w:val="24"/>
                <w:szCs w:val="24"/>
              </w:rPr>
            </w:pPr>
            <w:r w:rsidRPr="00526544">
              <w:rPr>
                <w:sz w:val="24"/>
                <w:szCs w:val="24"/>
              </w:rPr>
              <w:t>6.</w:t>
            </w:r>
          </w:p>
        </w:tc>
        <w:tc>
          <w:tcPr>
            <w:tcW w:w="1962" w:type="dxa"/>
            <w:tcBorders>
              <w:top w:val="single" w:sz="6" w:space="0" w:color="auto"/>
              <w:left w:val="single" w:sz="6" w:space="0" w:color="auto"/>
              <w:bottom w:val="single" w:sz="4" w:space="0" w:color="auto"/>
              <w:right w:val="single" w:sz="6" w:space="0" w:color="auto"/>
            </w:tcBorders>
          </w:tcPr>
          <w:p w:rsidR="005B1D47" w:rsidRPr="00526544" w:rsidRDefault="005B1D47" w:rsidP="008977A1">
            <w:pPr>
              <w:spacing w:before="40" w:after="40" w:line="230" w:lineRule="exact"/>
              <w:jc w:val="left"/>
              <w:rPr>
                <w:sz w:val="24"/>
                <w:szCs w:val="24"/>
              </w:rPr>
            </w:pPr>
            <w:r w:rsidRPr="00526544">
              <w:rPr>
                <w:sz w:val="24"/>
                <w:szCs w:val="24"/>
              </w:rPr>
              <w:t>2207</w:t>
            </w:r>
          </w:p>
        </w:tc>
        <w:tc>
          <w:tcPr>
            <w:tcW w:w="4763" w:type="dxa"/>
            <w:tcBorders>
              <w:top w:val="single" w:sz="6" w:space="0" w:color="auto"/>
              <w:left w:val="single" w:sz="6" w:space="0" w:color="auto"/>
              <w:bottom w:val="single" w:sz="4" w:space="0" w:color="auto"/>
              <w:right w:val="single" w:sz="6" w:space="0" w:color="auto"/>
            </w:tcBorders>
          </w:tcPr>
          <w:p w:rsidR="005B1D47" w:rsidRPr="00526544" w:rsidRDefault="005B1D47" w:rsidP="008977A1">
            <w:pPr>
              <w:spacing w:before="40" w:after="40" w:line="230" w:lineRule="exact"/>
              <w:jc w:val="left"/>
              <w:rPr>
                <w:spacing w:val="-4"/>
                <w:sz w:val="24"/>
                <w:szCs w:val="24"/>
              </w:rPr>
            </w:pPr>
            <w:r w:rsidRPr="00526544">
              <w:rPr>
                <w:spacing w:val="-4"/>
                <w:sz w:val="24"/>
                <w:szCs w:val="24"/>
              </w:rPr>
              <w:t xml:space="preserve">Спирт этиловый неденатурированный </w:t>
            </w:r>
            <w:r w:rsidRPr="00526544">
              <w:rPr>
                <w:spacing w:val="-4"/>
                <w:sz w:val="24"/>
                <w:szCs w:val="24"/>
              </w:rPr>
              <w:br/>
              <w:t>с концентрацией спирта 80 об. % или более; этиловый спирт и прочие спиртовые настойки, денатурированные, любой концентрации</w:t>
            </w:r>
          </w:p>
        </w:tc>
        <w:tc>
          <w:tcPr>
            <w:tcW w:w="4792" w:type="dxa"/>
            <w:tcBorders>
              <w:top w:val="single" w:sz="4" w:space="0" w:color="auto"/>
              <w:left w:val="single" w:sz="6" w:space="0" w:color="auto"/>
              <w:bottom w:val="single" w:sz="4" w:space="0" w:color="auto"/>
              <w:right w:val="single" w:sz="6" w:space="0" w:color="auto"/>
            </w:tcBorders>
          </w:tcPr>
          <w:p w:rsidR="001E5647" w:rsidRPr="00526544" w:rsidRDefault="001E5647" w:rsidP="008977A1">
            <w:pPr>
              <w:spacing w:before="40" w:line="230" w:lineRule="exact"/>
              <w:jc w:val="left"/>
              <w:rPr>
                <w:sz w:val="24"/>
                <w:szCs w:val="24"/>
              </w:rPr>
            </w:pPr>
            <w:r w:rsidRPr="00526544">
              <w:rPr>
                <w:sz w:val="24"/>
                <w:szCs w:val="24"/>
              </w:rPr>
              <w:t xml:space="preserve">Стоимость без НДС и акциза или таможенная стоимость, или стоимость приобретения, или 1 литр (в перерасчете на </w:t>
            </w:r>
            <w:r w:rsidR="008C3630" w:rsidRPr="00526544">
              <w:rPr>
                <w:sz w:val="24"/>
                <w:szCs w:val="24"/>
              </w:rPr>
              <w:t>100%-ный спирт</w:t>
            </w:r>
            <w:r w:rsidRPr="00526544">
              <w:rPr>
                <w:sz w:val="24"/>
                <w:szCs w:val="24"/>
              </w:rPr>
              <w:t>)</w:t>
            </w:r>
          </w:p>
          <w:p w:rsidR="005B1D47" w:rsidRPr="00526544" w:rsidRDefault="005B1D47" w:rsidP="008977A1">
            <w:pPr>
              <w:spacing w:after="60" w:line="230" w:lineRule="exact"/>
              <w:jc w:val="left"/>
              <w:rPr>
                <w:sz w:val="24"/>
                <w:szCs w:val="24"/>
              </w:rPr>
            </w:pPr>
          </w:p>
        </w:tc>
        <w:tc>
          <w:tcPr>
            <w:tcW w:w="3402" w:type="dxa"/>
            <w:tcBorders>
              <w:top w:val="single" w:sz="4" w:space="0" w:color="auto"/>
              <w:left w:val="single" w:sz="6" w:space="0" w:color="auto"/>
              <w:bottom w:val="single" w:sz="4" w:space="0" w:color="auto"/>
              <w:right w:val="single" w:sz="6" w:space="0" w:color="auto"/>
            </w:tcBorders>
          </w:tcPr>
          <w:p w:rsidR="005B1D47" w:rsidRPr="00526544" w:rsidRDefault="005B1D47" w:rsidP="008977A1">
            <w:pPr>
              <w:spacing w:before="40" w:after="40" w:line="230" w:lineRule="exact"/>
              <w:rPr>
                <w:sz w:val="24"/>
                <w:szCs w:val="24"/>
              </w:rPr>
            </w:pPr>
            <w:r w:rsidRPr="00526544">
              <w:rPr>
                <w:sz w:val="24"/>
                <w:szCs w:val="24"/>
              </w:rPr>
              <w:t xml:space="preserve">50 %, но не менее </w:t>
            </w:r>
            <w:r w:rsidRPr="00526544">
              <w:rPr>
                <w:sz w:val="24"/>
                <w:szCs w:val="24"/>
              </w:rPr>
              <w:br/>
              <w:t xml:space="preserve">900 драмов за </w:t>
            </w:r>
            <w:smartTag w:uri="urn:schemas-microsoft-com:office:smarttags" w:element="metricconverter">
              <w:smartTagPr>
                <w:attr w:name="ProductID" w:val="1 литр"/>
              </w:smartTagPr>
              <w:r w:rsidRPr="00526544">
                <w:rPr>
                  <w:sz w:val="24"/>
                  <w:szCs w:val="24"/>
                </w:rPr>
                <w:t>1 литр</w:t>
              </w:r>
            </w:smartTag>
          </w:p>
        </w:tc>
      </w:tr>
      <w:tr w:rsidR="005B1D47" w:rsidRPr="00526544" w:rsidTr="00AD0E74">
        <w:tc>
          <w:tcPr>
            <w:tcW w:w="674" w:type="dxa"/>
            <w:tcBorders>
              <w:top w:val="single" w:sz="4" w:space="0" w:color="auto"/>
              <w:left w:val="single" w:sz="6" w:space="0" w:color="auto"/>
              <w:bottom w:val="single" w:sz="6" w:space="0" w:color="auto"/>
              <w:right w:val="single" w:sz="6" w:space="0" w:color="auto"/>
            </w:tcBorders>
          </w:tcPr>
          <w:p w:rsidR="005B1D47" w:rsidRPr="00526544" w:rsidRDefault="005B1D47" w:rsidP="008977A1">
            <w:pPr>
              <w:shd w:val="clear" w:color="auto" w:fill="FFFFFF"/>
              <w:spacing w:before="40" w:after="60" w:line="230" w:lineRule="exact"/>
              <w:rPr>
                <w:sz w:val="24"/>
                <w:szCs w:val="24"/>
              </w:rPr>
            </w:pPr>
            <w:r w:rsidRPr="00526544">
              <w:rPr>
                <w:sz w:val="24"/>
                <w:szCs w:val="24"/>
              </w:rPr>
              <w:lastRenderedPageBreak/>
              <w:t>7.</w:t>
            </w:r>
          </w:p>
        </w:tc>
        <w:tc>
          <w:tcPr>
            <w:tcW w:w="1962" w:type="dxa"/>
            <w:tcBorders>
              <w:top w:val="single" w:sz="4" w:space="0" w:color="auto"/>
              <w:left w:val="single" w:sz="6" w:space="0" w:color="auto"/>
              <w:bottom w:val="single" w:sz="6" w:space="0" w:color="auto"/>
              <w:right w:val="single" w:sz="6" w:space="0" w:color="auto"/>
            </w:tcBorders>
          </w:tcPr>
          <w:p w:rsidR="005B1D47" w:rsidRPr="00526544" w:rsidRDefault="005B1D47" w:rsidP="008977A1">
            <w:pPr>
              <w:spacing w:before="40" w:after="60" w:line="230" w:lineRule="exact"/>
              <w:jc w:val="left"/>
              <w:rPr>
                <w:rFonts w:eastAsia="SimSun"/>
                <w:sz w:val="24"/>
                <w:szCs w:val="24"/>
                <w:lang w:eastAsia="en-US"/>
              </w:rPr>
            </w:pPr>
            <w:r w:rsidRPr="00526544">
              <w:rPr>
                <w:sz w:val="24"/>
                <w:szCs w:val="24"/>
              </w:rPr>
              <w:t>2208 (за исключением 2208 20, 2208</w:t>
            </w:r>
            <w:r w:rsidRPr="00526544">
              <w:rPr>
                <w:rFonts w:eastAsia="SimSun"/>
                <w:sz w:val="24"/>
                <w:szCs w:val="24"/>
                <w:lang w:eastAsia="en-US"/>
              </w:rPr>
              <w:t> 30, 2208 40, 2208 90 330 0,</w:t>
            </w:r>
          </w:p>
          <w:p w:rsidR="005B1D47" w:rsidRPr="00526544" w:rsidRDefault="005B1D47" w:rsidP="008977A1">
            <w:pPr>
              <w:spacing w:before="40" w:after="60" w:line="230" w:lineRule="exact"/>
              <w:jc w:val="left"/>
              <w:rPr>
                <w:rFonts w:eastAsia="SimSun"/>
                <w:sz w:val="24"/>
                <w:szCs w:val="24"/>
                <w:lang w:eastAsia="en-US"/>
              </w:rPr>
            </w:pPr>
            <w:r w:rsidRPr="00526544">
              <w:rPr>
                <w:rFonts w:eastAsia="SimSun"/>
                <w:sz w:val="24"/>
                <w:szCs w:val="24"/>
                <w:lang w:eastAsia="en-US"/>
              </w:rPr>
              <w:t>2208 90 380 0,</w:t>
            </w:r>
          </w:p>
          <w:p w:rsidR="005B1D47" w:rsidRPr="00526544" w:rsidRDefault="005B1D47" w:rsidP="008977A1">
            <w:pPr>
              <w:spacing w:before="40" w:after="60" w:line="230" w:lineRule="exact"/>
              <w:jc w:val="left"/>
              <w:rPr>
                <w:rFonts w:eastAsia="SimSun"/>
                <w:sz w:val="24"/>
                <w:szCs w:val="24"/>
                <w:lang w:eastAsia="en-US"/>
              </w:rPr>
            </w:pPr>
            <w:r w:rsidRPr="00526544">
              <w:rPr>
                <w:rFonts w:eastAsia="SimSun"/>
                <w:sz w:val="24"/>
                <w:szCs w:val="24"/>
                <w:lang w:eastAsia="en-US"/>
              </w:rPr>
              <w:t>2208 90 480 0)</w:t>
            </w:r>
          </w:p>
          <w:p w:rsidR="008C3630" w:rsidRPr="00526544" w:rsidRDefault="008C3630" w:rsidP="008977A1">
            <w:pPr>
              <w:spacing w:before="40" w:after="60" w:line="230" w:lineRule="exact"/>
              <w:jc w:val="left"/>
              <w:rPr>
                <w:rFonts w:eastAsia="SimSun"/>
                <w:sz w:val="24"/>
                <w:szCs w:val="24"/>
                <w:lang w:eastAsia="en-US"/>
              </w:rPr>
            </w:pPr>
          </w:p>
        </w:tc>
        <w:tc>
          <w:tcPr>
            <w:tcW w:w="4763" w:type="dxa"/>
            <w:tcBorders>
              <w:top w:val="single" w:sz="4" w:space="0" w:color="auto"/>
              <w:left w:val="single" w:sz="6" w:space="0" w:color="auto"/>
              <w:bottom w:val="single" w:sz="6" w:space="0" w:color="auto"/>
              <w:right w:val="single" w:sz="6" w:space="0" w:color="auto"/>
            </w:tcBorders>
          </w:tcPr>
          <w:p w:rsidR="005B1D47" w:rsidRPr="00526544" w:rsidRDefault="005B1D47" w:rsidP="008977A1">
            <w:pPr>
              <w:spacing w:before="40" w:after="60" w:line="230" w:lineRule="exact"/>
              <w:jc w:val="left"/>
              <w:rPr>
                <w:sz w:val="24"/>
                <w:szCs w:val="24"/>
              </w:rPr>
            </w:pPr>
            <w:r w:rsidRPr="00526544">
              <w:rPr>
                <w:sz w:val="24"/>
                <w:szCs w:val="24"/>
              </w:rPr>
              <w:t xml:space="preserve">Спирт этиловый неденатурированный </w:t>
            </w:r>
            <w:r w:rsidR="00B640BC" w:rsidRPr="00526544">
              <w:rPr>
                <w:sz w:val="24"/>
                <w:szCs w:val="24"/>
              </w:rPr>
              <w:br/>
            </w:r>
            <w:r w:rsidRPr="00526544">
              <w:rPr>
                <w:sz w:val="24"/>
                <w:szCs w:val="24"/>
              </w:rPr>
              <w:t>с концентрацией спирта менее 80 об. %; спиртовые настойки, ликеры и прочие спиртные напитки</w:t>
            </w:r>
          </w:p>
        </w:tc>
        <w:tc>
          <w:tcPr>
            <w:tcW w:w="4792" w:type="dxa"/>
            <w:tcBorders>
              <w:top w:val="single" w:sz="4" w:space="0" w:color="auto"/>
              <w:left w:val="single" w:sz="6" w:space="0" w:color="auto"/>
              <w:bottom w:val="single" w:sz="6" w:space="0" w:color="auto"/>
              <w:right w:val="single" w:sz="6" w:space="0" w:color="auto"/>
            </w:tcBorders>
          </w:tcPr>
          <w:p w:rsidR="008C3630" w:rsidRPr="00526544" w:rsidRDefault="00C22F13" w:rsidP="008977A1">
            <w:pPr>
              <w:spacing w:before="40" w:line="230" w:lineRule="exact"/>
              <w:jc w:val="left"/>
              <w:rPr>
                <w:sz w:val="24"/>
                <w:szCs w:val="24"/>
              </w:rPr>
            </w:pPr>
            <w:r w:rsidRPr="00526544">
              <w:rPr>
                <w:sz w:val="24"/>
                <w:szCs w:val="24"/>
              </w:rPr>
              <w:t xml:space="preserve">Стоимость без НДС и акциза или таможенная стоимость, или стоимость приобретения, или 1 литр </w:t>
            </w:r>
          </w:p>
          <w:p w:rsidR="008C3630" w:rsidRPr="00526544" w:rsidRDefault="008C3630" w:rsidP="008977A1">
            <w:pPr>
              <w:spacing w:before="40" w:line="230" w:lineRule="exact"/>
              <w:jc w:val="left"/>
              <w:rPr>
                <w:sz w:val="24"/>
                <w:szCs w:val="24"/>
              </w:rPr>
            </w:pPr>
          </w:p>
          <w:p w:rsidR="005B1D47" w:rsidRPr="00526544" w:rsidRDefault="005B1D47" w:rsidP="008977A1">
            <w:pPr>
              <w:spacing w:before="40" w:after="60" w:line="230" w:lineRule="exact"/>
              <w:jc w:val="left"/>
              <w:rPr>
                <w:sz w:val="24"/>
                <w:szCs w:val="24"/>
              </w:rPr>
            </w:pPr>
          </w:p>
        </w:tc>
        <w:tc>
          <w:tcPr>
            <w:tcW w:w="3402" w:type="dxa"/>
            <w:tcBorders>
              <w:top w:val="single" w:sz="4" w:space="0" w:color="auto"/>
              <w:left w:val="single" w:sz="6" w:space="0" w:color="auto"/>
              <w:bottom w:val="single" w:sz="6" w:space="0" w:color="auto"/>
              <w:right w:val="single" w:sz="6" w:space="0" w:color="auto"/>
            </w:tcBorders>
          </w:tcPr>
          <w:p w:rsidR="00C22F13" w:rsidRPr="00526544" w:rsidRDefault="008C3630" w:rsidP="007B0068">
            <w:pPr>
              <w:spacing w:before="40" w:line="230" w:lineRule="exact"/>
              <w:rPr>
                <w:sz w:val="24"/>
                <w:szCs w:val="24"/>
              </w:rPr>
            </w:pPr>
            <w:r w:rsidRPr="00526544">
              <w:rPr>
                <w:sz w:val="24"/>
                <w:szCs w:val="24"/>
              </w:rPr>
              <w:t>С 1 января 2018 года</w:t>
            </w:r>
            <w:r w:rsidRPr="00526544">
              <w:rPr>
                <w:sz w:val="24"/>
                <w:szCs w:val="24"/>
              </w:rPr>
              <w:br/>
              <w:t>7</w:t>
            </w:r>
            <w:r w:rsidR="005B1D47" w:rsidRPr="00526544">
              <w:rPr>
                <w:sz w:val="24"/>
                <w:szCs w:val="24"/>
              </w:rPr>
              <w:t xml:space="preserve">3 %, но не менее </w:t>
            </w:r>
            <w:r w:rsidR="007B0068">
              <w:rPr>
                <w:sz w:val="24"/>
                <w:szCs w:val="24"/>
              </w:rPr>
              <w:br/>
            </w:r>
            <w:r w:rsidRPr="00526544">
              <w:rPr>
                <w:sz w:val="24"/>
                <w:szCs w:val="24"/>
              </w:rPr>
              <w:t>725</w:t>
            </w:r>
            <w:r w:rsidR="005B1D47" w:rsidRPr="00526544">
              <w:rPr>
                <w:sz w:val="24"/>
                <w:szCs w:val="24"/>
              </w:rPr>
              <w:t xml:space="preserve"> драмов за </w:t>
            </w:r>
            <w:smartTag w:uri="urn:schemas-microsoft-com:office:smarttags" w:element="metricconverter">
              <w:smartTagPr>
                <w:attr w:name="ProductID" w:val="1 литр"/>
              </w:smartTagPr>
              <w:r w:rsidR="005B1D47" w:rsidRPr="00526544">
                <w:rPr>
                  <w:sz w:val="24"/>
                  <w:szCs w:val="24"/>
                </w:rPr>
                <w:t>1 литр</w:t>
              </w:r>
            </w:smartTag>
            <w:r w:rsidR="005B1D47" w:rsidRPr="00526544">
              <w:rPr>
                <w:sz w:val="24"/>
                <w:szCs w:val="24"/>
              </w:rPr>
              <w:t>.</w:t>
            </w:r>
            <w:r w:rsidR="007B0068">
              <w:rPr>
                <w:sz w:val="24"/>
                <w:szCs w:val="24"/>
              </w:rPr>
              <w:br/>
            </w:r>
            <w:r w:rsidR="00335EFE" w:rsidRPr="00526544">
              <w:rPr>
                <w:sz w:val="24"/>
                <w:szCs w:val="24"/>
              </w:rPr>
              <w:t>С 1 января 2019 года</w:t>
            </w:r>
          </w:p>
          <w:p w:rsidR="00335EFE" w:rsidRPr="00526544" w:rsidRDefault="00335EFE" w:rsidP="007B0068">
            <w:pPr>
              <w:spacing w:before="40" w:line="230" w:lineRule="exact"/>
              <w:rPr>
                <w:sz w:val="24"/>
                <w:szCs w:val="24"/>
              </w:rPr>
            </w:pPr>
            <w:r w:rsidRPr="00526544">
              <w:rPr>
                <w:sz w:val="24"/>
                <w:szCs w:val="24"/>
              </w:rPr>
              <w:t xml:space="preserve">84 %, но не менее </w:t>
            </w:r>
            <w:r w:rsidR="007B0068">
              <w:rPr>
                <w:sz w:val="24"/>
                <w:szCs w:val="24"/>
              </w:rPr>
              <w:br/>
            </w:r>
            <w:r w:rsidRPr="00526544">
              <w:rPr>
                <w:sz w:val="24"/>
                <w:szCs w:val="24"/>
              </w:rPr>
              <w:t xml:space="preserve">835 драмов за </w:t>
            </w:r>
            <w:smartTag w:uri="urn:schemas-microsoft-com:office:smarttags" w:element="metricconverter">
              <w:smartTagPr>
                <w:attr w:name="ProductID" w:val="1 литр"/>
              </w:smartTagPr>
              <w:r w:rsidRPr="00526544">
                <w:rPr>
                  <w:sz w:val="24"/>
                  <w:szCs w:val="24"/>
                </w:rPr>
                <w:t>1 литр</w:t>
              </w:r>
            </w:smartTag>
            <w:r w:rsidRPr="00526544">
              <w:rPr>
                <w:sz w:val="24"/>
                <w:szCs w:val="24"/>
              </w:rPr>
              <w:t>.</w:t>
            </w:r>
          </w:p>
          <w:p w:rsidR="005B1D47" w:rsidRPr="00526544" w:rsidRDefault="005B1D47" w:rsidP="007B0068">
            <w:pPr>
              <w:spacing w:before="20" w:after="20" w:line="230" w:lineRule="exact"/>
              <w:rPr>
                <w:sz w:val="24"/>
                <w:szCs w:val="24"/>
              </w:rPr>
            </w:pPr>
            <w:r w:rsidRPr="00526544">
              <w:rPr>
                <w:sz w:val="24"/>
                <w:szCs w:val="24"/>
              </w:rPr>
              <w:t xml:space="preserve">При содержании спирта более 40 % (код ТН ВЭД 2208) ставка налога за каждый процентный пункт, превышающий 40 % содержания спирта, увеличивается на 7,5 драма (за исключением коньячного спирта), а для напитков с содержанием спирта менее 9 % – устанавливается в размере </w:t>
            </w:r>
            <w:r w:rsidR="00DF2AB3" w:rsidRPr="00526544">
              <w:rPr>
                <w:sz w:val="24"/>
                <w:szCs w:val="24"/>
              </w:rPr>
              <w:t>100</w:t>
            </w:r>
            <w:r w:rsidR="00DF2AB3" w:rsidRPr="00526544">
              <w:rPr>
                <w:sz w:val="24"/>
                <w:szCs w:val="24"/>
                <w:lang w:val="be-BY"/>
              </w:rPr>
              <w:t> </w:t>
            </w:r>
            <w:r w:rsidRPr="00526544">
              <w:rPr>
                <w:sz w:val="24"/>
                <w:szCs w:val="24"/>
              </w:rPr>
              <w:t>драмов за каждый литр</w:t>
            </w:r>
          </w:p>
        </w:tc>
      </w:tr>
      <w:tr w:rsidR="005918B6" w:rsidRPr="00526544" w:rsidTr="00AD0E74">
        <w:tc>
          <w:tcPr>
            <w:tcW w:w="674" w:type="dxa"/>
            <w:vMerge w:val="restart"/>
            <w:tcBorders>
              <w:top w:val="single" w:sz="6" w:space="0" w:color="auto"/>
              <w:left w:val="single" w:sz="6" w:space="0" w:color="auto"/>
              <w:right w:val="single" w:sz="6" w:space="0" w:color="auto"/>
            </w:tcBorders>
          </w:tcPr>
          <w:p w:rsidR="005918B6" w:rsidRPr="00526544" w:rsidRDefault="005918B6" w:rsidP="008977A1">
            <w:pPr>
              <w:shd w:val="clear" w:color="auto" w:fill="FFFFFF"/>
              <w:spacing w:before="40" w:after="20" w:line="230" w:lineRule="exact"/>
              <w:rPr>
                <w:sz w:val="24"/>
                <w:szCs w:val="24"/>
              </w:rPr>
            </w:pPr>
            <w:r w:rsidRPr="00526544">
              <w:rPr>
                <w:sz w:val="24"/>
                <w:szCs w:val="24"/>
              </w:rPr>
              <w:t>8.</w:t>
            </w:r>
          </w:p>
        </w:tc>
        <w:tc>
          <w:tcPr>
            <w:tcW w:w="1962" w:type="dxa"/>
            <w:tcBorders>
              <w:top w:val="single" w:sz="6" w:space="0" w:color="auto"/>
              <w:left w:val="single" w:sz="6" w:space="0" w:color="auto"/>
              <w:right w:val="single" w:sz="6" w:space="0" w:color="auto"/>
            </w:tcBorders>
          </w:tcPr>
          <w:p w:rsidR="005918B6" w:rsidRPr="00526544" w:rsidRDefault="005918B6" w:rsidP="008977A1">
            <w:pPr>
              <w:spacing w:before="40" w:after="20" w:line="230" w:lineRule="exact"/>
              <w:jc w:val="left"/>
              <w:rPr>
                <w:sz w:val="24"/>
                <w:szCs w:val="24"/>
              </w:rPr>
            </w:pPr>
            <w:r w:rsidRPr="00526544">
              <w:rPr>
                <w:sz w:val="24"/>
                <w:szCs w:val="24"/>
              </w:rPr>
              <w:t>2208 20</w:t>
            </w:r>
          </w:p>
        </w:tc>
        <w:tc>
          <w:tcPr>
            <w:tcW w:w="4763" w:type="dxa"/>
            <w:tcBorders>
              <w:top w:val="single" w:sz="6" w:space="0" w:color="auto"/>
              <w:left w:val="single" w:sz="6" w:space="0" w:color="auto"/>
              <w:right w:val="single" w:sz="6" w:space="0" w:color="auto"/>
            </w:tcBorders>
          </w:tcPr>
          <w:p w:rsidR="005918B6" w:rsidRPr="00526544" w:rsidRDefault="005918B6" w:rsidP="008977A1">
            <w:pPr>
              <w:spacing w:before="40" w:after="20" w:line="230" w:lineRule="exact"/>
              <w:jc w:val="left"/>
              <w:rPr>
                <w:sz w:val="24"/>
                <w:szCs w:val="24"/>
              </w:rPr>
            </w:pPr>
            <w:r w:rsidRPr="00526544">
              <w:rPr>
                <w:sz w:val="24"/>
                <w:szCs w:val="24"/>
              </w:rPr>
              <w:t xml:space="preserve">Спиртовые настойки, полученные </w:t>
            </w:r>
            <w:r w:rsidRPr="00526544">
              <w:rPr>
                <w:sz w:val="24"/>
                <w:szCs w:val="24"/>
              </w:rPr>
              <w:br/>
              <w:t>в результате дистилляции виноградного вина или выжимок винограда</w:t>
            </w:r>
          </w:p>
        </w:tc>
        <w:tc>
          <w:tcPr>
            <w:tcW w:w="4792" w:type="dxa"/>
            <w:tcBorders>
              <w:top w:val="single" w:sz="6" w:space="0" w:color="auto"/>
              <w:left w:val="single" w:sz="6" w:space="0" w:color="auto"/>
              <w:right w:val="single" w:sz="6" w:space="0" w:color="auto"/>
            </w:tcBorders>
          </w:tcPr>
          <w:p w:rsidR="005918B6" w:rsidRPr="00526544" w:rsidRDefault="005918B6" w:rsidP="000C66EC">
            <w:pPr>
              <w:spacing w:before="40" w:line="230" w:lineRule="exact"/>
              <w:jc w:val="left"/>
              <w:rPr>
                <w:sz w:val="24"/>
                <w:szCs w:val="24"/>
              </w:rPr>
            </w:pPr>
            <w:r w:rsidRPr="00526544">
              <w:rPr>
                <w:sz w:val="24"/>
                <w:szCs w:val="24"/>
              </w:rPr>
              <w:t>Стоимость без НДС и акциза или таможенная стоимость, или стоимость приобретения, или 1 литр (в перерасчете на 100%-ный спирт)</w:t>
            </w:r>
          </w:p>
          <w:p w:rsidR="005918B6" w:rsidRPr="00526544" w:rsidRDefault="005918B6" w:rsidP="008977A1">
            <w:pPr>
              <w:spacing w:before="40" w:after="20" w:line="230" w:lineRule="exact"/>
              <w:jc w:val="left"/>
              <w:rPr>
                <w:sz w:val="24"/>
                <w:szCs w:val="24"/>
              </w:rPr>
            </w:pPr>
          </w:p>
        </w:tc>
        <w:tc>
          <w:tcPr>
            <w:tcW w:w="3402" w:type="dxa"/>
            <w:tcBorders>
              <w:top w:val="single" w:sz="6" w:space="0" w:color="auto"/>
              <w:left w:val="single" w:sz="6" w:space="0" w:color="auto"/>
              <w:right w:val="single" w:sz="6" w:space="0" w:color="auto"/>
            </w:tcBorders>
          </w:tcPr>
          <w:p w:rsidR="005918B6" w:rsidRPr="00526544" w:rsidRDefault="005918B6" w:rsidP="008977A1">
            <w:pPr>
              <w:spacing w:before="40" w:after="20" w:line="230" w:lineRule="exact"/>
              <w:rPr>
                <w:sz w:val="24"/>
                <w:szCs w:val="24"/>
              </w:rPr>
            </w:pPr>
            <w:r w:rsidRPr="00526544">
              <w:rPr>
                <w:sz w:val="24"/>
                <w:szCs w:val="24"/>
              </w:rPr>
              <w:t xml:space="preserve">50 %, но не менее </w:t>
            </w:r>
            <w:r w:rsidRPr="00526544">
              <w:rPr>
                <w:sz w:val="24"/>
                <w:szCs w:val="24"/>
              </w:rPr>
              <w:br/>
              <w:t xml:space="preserve">чем за </w:t>
            </w:r>
            <w:smartTag w:uri="urn:schemas-microsoft-com:office:smarttags" w:element="metricconverter">
              <w:smartTagPr>
                <w:attr w:name="ProductID" w:val="1 литр"/>
              </w:smartTagPr>
              <w:r w:rsidRPr="00526544">
                <w:rPr>
                  <w:sz w:val="24"/>
                  <w:szCs w:val="24"/>
                </w:rPr>
                <w:t>1 литр</w:t>
              </w:r>
            </w:smartTag>
            <w:r w:rsidRPr="00526544">
              <w:rPr>
                <w:sz w:val="24"/>
                <w:szCs w:val="24"/>
              </w:rPr>
              <w:t xml:space="preserve"> с учетом срока выдержки напитка:</w:t>
            </w:r>
          </w:p>
          <w:p w:rsidR="005918B6" w:rsidRPr="00526544" w:rsidRDefault="005918B6" w:rsidP="007B0068">
            <w:pPr>
              <w:spacing w:before="40" w:after="20" w:line="230" w:lineRule="exact"/>
              <w:rPr>
                <w:sz w:val="24"/>
                <w:szCs w:val="24"/>
              </w:rPr>
            </w:pPr>
            <w:r w:rsidRPr="00526544">
              <w:rPr>
                <w:sz w:val="24"/>
                <w:szCs w:val="24"/>
              </w:rPr>
              <w:t>с 1 до 3 лет – 3 000 драмов;</w:t>
            </w:r>
            <w:r w:rsidRPr="00526544">
              <w:rPr>
                <w:sz w:val="24"/>
                <w:szCs w:val="24"/>
              </w:rPr>
              <w:br/>
              <w:t>с 4 до 5 лет – 3 500 драмов;</w:t>
            </w:r>
            <w:r w:rsidR="007B0068">
              <w:rPr>
                <w:sz w:val="24"/>
                <w:szCs w:val="24"/>
              </w:rPr>
              <w:br/>
            </w:r>
            <w:r w:rsidRPr="00526544">
              <w:rPr>
                <w:sz w:val="24"/>
                <w:szCs w:val="24"/>
              </w:rPr>
              <w:t>с 6 до 10 лет – 6 000 драмов;</w:t>
            </w:r>
            <w:r w:rsidR="007B0068">
              <w:rPr>
                <w:sz w:val="24"/>
                <w:szCs w:val="24"/>
              </w:rPr>
              <w:br/>
            </w:r>
            <w:r w:rsidRPr="00526544">
              <w:rPr>
                <w:sz w:val="24"/>
                <w:szCs w:val="24"/>
              </w:rPr>
              <w:t>с 11 до 15 лет – 8 500 драмов;</w:t>
            </w:r>
            <w:r w:rsidR="007B0068">
              <w:rPr>
                <w:sz w:val="24"/>
                <w:szCs w:val="24"/>
              </w:rPr>
              <w:br/>
            </w:r>
            <w:r w:rsidRPr="00526544">
              <w:rPr>
                <w:sz w:val="24"/>
                <w:szCs w:val="24"/>
              </w:rPr>
              <w:t>с 16 до 19 лет – 14 000 драмов;</w:t>
            </w:r>
            <w:r w:rsidR="007B0068">
              <w:rPr>
                <w:sz w:val="24"/>
                <w:szCs w:val="24"/>
              </w:rPr>
              <w:br/>
            </w:r>
            <w:r w:rsidRPr="00526544">
              <w:rPr>
                <w:sz w:val="24"/>
                <w:szCs w:val="24"/>
              </w:rPr>
              <w:t xml:space="preserve">с 20 лет и более – </w:t>
            </w:r>
            <w:r w:rsidRPr="00526544">
              <w:rPr>
                <w:rFonts w:eastAsia="SimSun"/>
                <w:sz w:val="24"/>
                <w:szCs w:val="24"/>
                <w:lang w:eastAsia="en-US"/>
              </w:rPr>
              <w:t>22 000</w:t>
            </w:r>
            <w:r w:rsidRPr="00526544">
              <w:rPr>
                <w:sz w:val="24"/>
                <w:szCs w:val="24"/>
              </w:rPr>
              <w:t xml:space="preserve"> драмов</w:t>
            </w:r>
          </w:p>
        </w:tc>
      </w:tr>
      <w:tr w:rsidR="005918B6" w:rsidRPr="00526544" w:rsidTr="00AD0E74">
        <w:tc>
          <w:tcPr>
            <w:tcW w:w="674" w:type="dxa"/>
            <w:vMerge/>
            <w:tcBorders>
              <w:left w:val="single" w:sz="6" w:space="0" w:color="auto"/>
              <w:right w:val="single" w:sz="6" w:space="0" w:color="auto"/>
            </w:tcBorders>
          </w:tcPr>
          <w:p w:rsidR="005918B6" w:rsidRPr="00526544" w:rsidRDefault="005918B6" w:rsidP="00A13E72">
            <w:pPr>
              <w:shd w:val="clear" w:color="auto" w:fill="FFFFFF"/>
              <w:spacing w:before="40" w:after="20" w:line="230" w:lineRule="exact"/>
              <w:rPr>
                <w:sz w:val="24"/>
                <w:szCs w:val="24"/>
              </w:rPr>
            </w:pPr>
          </w:p>
        </w:tc>
        <w:tc>
          <w:tcPr>
            <w:tcW w:w="1962" w:type="dxa"/>
            <w:tcBorders>
              <w:left w:val="single" w:sz="6" w:space="0" w:color="auto"/>
              <w:right w:val="single" w:sz="6" w:space="0" w:color="auto"/>
            </w:tcBorders>
          </w:tcPr>
          <w:p w:rsidR="005918B6" w:rsidRPr="00526544" w:rsidRDefault="005918B6" w:rsidP="00A13E72">
            <w:pPr>
              <w:spacing w:before="40" w:after="20" w:line="230" w:lineRule="exact"/>
              <w:jc w:val="left"/>
              <w:rPr>
                <w:rFonts w:eastAsia="SimSun"/>
                <w:sz w:val="24"/>
                <w:szCs w:val="24"/>
                <w:lang w:eastAsia="en-US"/>
              </w:rPr>
            </w:pPr>
            <w:r w:rsidRPr="00526544">
              <w:rPr>
                <w:sz w:val="24"/>
                <w:szCs w:val="24"/>
              </w:rPr>
              <w:t>2208</w:t>
            </w:r>
            <w:r w:rsidRPr="00526544">
              <w:rPr>
                <w:rFonts w:eastAsia="SimSun"/>
                <w:sz w:val="24"/>
                <w:szCs w:val="24"/>
                <w:lang w:eastAsia="en-US"/>
              </w:rPr>
              <w:t> 30</w:t>
            </w:r>
          </w:p>
        </w:tc>
        <w:tc>
          <w:tcPr>
            <w:tcW w:w="4763" w:type="dxa"/>
            <w:tcBorders>
              <w:left w:val="single" w:sz="6" w:space="0" w:color="auto"/>
              <w:right w:val="single" w:sz="6" w:space="0" w:color="auto"/>
            </w:tcBorders>
          </w:tcPr>
          <w:p w:rsidR="005918B6" w:rsidRPr="00526544" w:rsidRDefault="005918B6" w:rsidP="00A13E72">
            <w:pPr>
              <w:spacing w:before="40" w:after="20" w:line="230" w:lineRule="exact"/>
              <w:jc w:val="left"/>
              <w:rPr>
                <w:sz w:val="24"/>
                <w:szCs w:val="24"/>
              </w:rPr>
            </w:pPr>
            <w:r w:rsidRPr="00526544">
              <w:rPr>
                <w:sz w:val="24"/>
                <w:szCs w:val="24"/>
              </w:rPr>
              <w:t>Виски.</w:t>
            </w:r>
          </w:p>
        </w:tc>
        <w:tc>
          <w:tcPr>
            <w:tcW w:w="4792" w:type="dxa"/>
            <w:tcBorders>
              <w:left w:val="single" w:sz="6" w:space="0" w:color="auto"/>
              <w:right w:val="single" w:sz="6" w:space="0" w:color="auto"/>
            </w:tcBorders>
          </w:tcPr>
          <w:p w:rsidR="005918B6" w:rsidRPr="00526544" w:rsidRDefault="005918B6" w:rsidP="00A13E72">
            <w:pPr>
              <w:spacing w:before="40" w:line="230" w:lineRule="exact"/>
              <w:jc w:val="left"/>
              <w:rPr>
                <w:sz w:val="24"/>
                <w:szCs w:val="24"/>
              </w:rPr>
            </w:pPr>
          </w:p>
        </w:tc>
        <w:tc>
          <w:tcPr>
            <w:tcW w:w="3402" w:type="dxa"/>
            <w:tcBorders>
              <w:left w:val="single" w:sz="6" w:space="0" w:color="auto"/>
              <w:right w:val="single" w:sz="6" w:space="0" w:color="auto"/>
            </w:tcBorders>
          </w:tcPr>
          <w:p w:rsidR="005918B6" w:rsidRPr="00526544" w:rsidRDefault="005918B6" w:rsidP="007B0068">
            <w:pPr>
              <w:spacing w:before="40" w:after="20" w:line="230" w:lineRule="exact"/>
              <w:rPr>
                <w:sz w:val="24"/>
                <w:szCs w:val="24"/>
              </w:rPr>
            </w:pPr>
            <w:r w:rsidRPr="00526544">
              <w:rPr>
                <w:sz w:val="24"/>
                <w:szCs w:val="24"/>
              </w:rPr>
              <w:t>С 1 января 2018 года</w:t>
            </w:r>
          </w:p>
        </w:tc>
      </w:tr>
      <w:tr w:rsidR="00A13E72" w:rsidRPr="00526544" w:rsidTr="00AD0E74">
        <w:tc>
          <w:tcPr>
            <w:tcW w:w="674" w:type="dxa"/>
            <w:tcBorders>
              <w:left w:val="single" w:sz="6" w:space="0" w:color="auto"/>
              <w:right w:val="single" w:sz="6" w:space="0" w:color="auto"/>
            </w:tcBorders>
          </w:tcPr>
          <w:p w:rsidR="00A13E72" w:rsidRPr="00526544" w:rsidRDefault="00A13E72" w:rsidP="00A13E72">
            <w:pPr>
              <w:keepNext/>
              <w:shd w:val="clear" w:color="auto" w:fill="FFFFFF"/>
              <w:spacing w:before="40" w:after="20" w:line="230" w:lineRule="exact"/>
              <w:rPr>
                <w:sz w:val="24"/>
                <w:szCs w:val="24"/>
              </w:rPr>
            </w:pPr>
          </w:p>
        </w:tc>
        <w:tc>
          <w:tcPr>
            <w:tcW w:w="1962" w:type="dxa"/>
            <w:tcBorders>
              <w:left w:val="single" w:sz="6" w:space="0" w:color="auto"/>
              <w:right w:val="single" w:sz="6" w:space="0" w:color="auto"/>
            </w:tcBorders>
          </w:tcPr>
          <w:p w:rsidR="00A13E72" w:rsidRPr="00526544" w:rsidRDefault="00A13E72" w:rsidP="00A13E72">
            <w:pPr>
              <w:spacing w:before="40" w:after="20" w:line="230" w:lineRule="exact"/>
              <w:jc w:val="left"/>
              <w:rPr>
                <w:rFonts w:eastAsia="SimSun"/>
                <w:sz w:val="24"/>
                <w:szCs w:val="24"/>
                <w:lang w:eastAsia="en-US"/>
              </w:rPr>
            </w:pPr>
            <w:r w:rsidRPr="00526544">
              <w:rPr>
                <w:rFonts w:eastAsia="SimSun"/>
                <w:sz w:val="24"/>
                <w:szCs w:val="24"/>
                <w:lang w:eastAsia="en-US"/>
              </w:rPr>
              <w:t>2208 40</w:t>
            </w:r>
          </w:p>
        </w:tc>
        <w:tc>
          <w:tcPr>
            <w:tcW w:w="4763" w:type="dxa"/>
            <w:tcBorders>
              <w:left w:val="single" w:sz="6" w:space="0" w:color="auto"/>
              <w:right w:val="single" w:sz="6" w:space="0" w:color="auto"/>
            </w:tcBorders>
          </w:tcPr>
          <w:p w:rsidR="00A13E72" w:rsidRPr="00526544" w:rsidRDefault="00A13E72" w:rsidP="00A13E72">
            <w:pPr>
              <w:spacing w:before="40" w:after="20" w:line="230" w:lineRule="exact"/>
              <w:ind w:right="-57"/>
              <w:jc w:val="left"/>
              <w:rPr>
                <w:spacing w:val="-4"/>
                <w:sz w:val="24"/>
                <w:szCs w:val="24"/>
              </w:rPr>
            </w:pPr>
            <w:r w:rsidRPr="00526544">
              <w:rPr>
                <w:spacing w:val="-4"/>
                <w:sz w:val="24"/>
                <w:szCs w:val="24"/>
              </w:rPr>
              <w:t>Ром и прочие спиртовые настойки, полученные в результате дистилляции сброженных продуктов из сахарного тростника</w:t>
            </w:r>
          </w:p>
        </w:tc>
        <w:tc>
          <w:tcPr>
            <w:tcW w:w="4792" w:type="dxa"/>
            <w:tcBorders>
              <w:left w:val="single" w:sz="6" w:space="0" w:color="auto"/>
              <w:right w:val="single" w:sz="6" w:space="0" w:color="auto"/>
            </w:tcBorders>
          </w:tcPr>
          <w:p w:rsidR="00A13E72" w:rsidRPr="00526544" w:rsidRDefault="00A13E72" w:rsidP="00A13E72">
            <w:pPr>
              <w:spacing w:before="40" w:after="20" w:line="230" w:lineRule="exact"/>
              <w:jc w:val="left"/>
              <w:rPr>
                <w:sz w:val="24"/>
                <w:szCs w:val="24"/>
              </w:rPr>
            </w:pPr>
          </w:p>
        </w:tc>
        <w:tc>
          <w:tcPr>
            <w:tcW w:w="3402" w:type="dxa"/>
            <w:vMerge w:val="restart"/>
            <w:tcBorders>
              <w:left w:val="single" w:sz="6" w:space="0" w:color="auto"/>
              <w:right w:val="single" w:sz="6" w:space="0" w:color="auto"/>
            </w:tcBorders>
          </w:tcPr>
          <w:p w:rsidR="008D09A4" w:rsidRPr="00526544" w:rsidRDefault="005C3ADF" w:rsidP="008D09A4">
            <w:pPr>
              <w:spacing w:before="40" w:after="20" w:line="230" w:lineRule="exact"/>
              <w:rPr>
                <w:sz w:val="24"/>
                <w:szCs w:val="24"/>
              </w:rPr>
            </w:pPr>
            <w:r w:rsidRPr="00526544">
              <w:rPr>
                <w:sz w:val="24"/>
                <w:szCs w:val="24"/>
              </w:rPr>
              <w:t>66</w:t>
            </w:r>
            <w:r w:rsidR="00A13E72" w:rsidRPr="00526544">
              <w:rPr>
                <w:sz w:val="24"/>
                <w:szCs w:val="24"/>
              </w:rPr>
              <w:t> %</w:t>
            </w:r>
            <w:r w:rsidR="008D09A4" w:rsidRPr="00526544">
              <w:rPr>
                <w:sz w:val="24"/>
                <w:szCs w:val="24"/>
              </w:rPr>
              <w:t>,</w:t>
            </w:r>
            <w:r w:rsidR="00A13E72" w:rsidRPr="00526544">
              <w:rPr>
                <w:sz w:val="24"/>
                <w:szCs w:val="24"/>
              </w:rPr>
              <w:t xml:space="preserve"> но не менее</w:t>
            </w:r>
            <w:r w:rsidR="008D09A4" w:rsidRPr="00526544">
              <w:rPr>
                <w:sz w:val="24"/>
                <w:szCs w:val="24"/>
              </w:rPr>
              <w:t xml:space="preserve"> </w:t>
            </w:r>
            <w:r w:rsidR="00A13E72" w:rsidRPr="00526544">
              <w:rPr>
                <w:sz w:val="24"/>
                <w:szCs w:val="24"/>
              </w:rPr>
              <w:t>3</w:t>
            </w:r>
            <w:r w:rsidR="008D09A4" w:rsidRPr="00526544">
              <w:rPr>
                <w:sz w:val="24"/>
                <w:szCs w:val="24"/>
              </w:rPr>
              <w:t> </w:t>
            </w:r>
            <w:r w:rsidRPr="00526544">
              <w:rPr>
                <w:sz w:val="24"/>
                <w:szCs w:val="24"/>
              </w:rPr>
              <w:t>970</w:t>
            </w:r>
            <w:r w:rsidR="00A13E72" w:rsidRPr="00526544">
              <w:rPr>
                <w:sz w:val="24"/>
                <w:szCs w:val="24"/>
              </w:rPr>
              <w:t xml:space="preserve"> </w:t>
            </w:r>
          </w:p>
          <w:p w:rsidR="00A13E72" w:rsidRPr="00526544" w:rsidRDefault="00A13E72" w:rsidP="008D09A4">
            <w:pPr>
              <w:spacing w:before="40" w:after="20" w:line="230" w:lineRule="exact"/>
              <w:rPr>
                <w:sz w:val="24"/>
                <w:szCs w:val="24"/>
              </w:rPr>
            </w:pPr>
            <w:r w:rsidRPr="00526544">
              <w:rPr>
                <w:sz w:val="24"/>
                <w:szCs w:val="24"/>
              </w:rPr>
              <w:t xml:space="preserve">драмов за </w:t>
            </w:r>
            <w:smartTag w:uri="urn:schemas-microsoft-com:office:smarttags" w:element="metricconverter">
              <w:smartTagPr>
                <w:attr w:name="ProductID" w:val="1 литр"/>
              </w:smartTagPr>
              <w:r w:rsidRPr="00526544">
                <w:rPr>
                  <w:sz w:val="24"/>
                  <w:szCs w:val="24"/>
                </w:rPr>
                <w:t>1 литр</w:t>
              </w:r>
              <w:r w:rsidR="005C3ADF" w:rsidRPr="00526544">
                <w:rPr>
                  <w:sz w:val="24"/>
                  <w:szCs w:val="24"/>
                </w:rPr>
                <w:t>.</w:t>
              </w:r>
            </w:smartTag>
          </w:p>
          <w:p w:rsidR="008D09A4" w:rsidRPr="00526544" w:rsidRDefault="005C3ADF" w:rsidP="008D09A4">
            <w:pPr>
              <w:spacing w:before="40" w:after="20" w:line="230" w:lineRule="exact"/>
              <w:rPr>
                <w:sz w:val="24"/>
                <w:szCs w:val="24"/>
              </w:rPr>
            </w:pPr>
            <w:r w:rsidRPr="00526544">
              <w:rPr>
                <w:sz w:val="24"/>
                <w:szCs w:val="24"/>
              </w:rPr>
              <w:t>С 1 января 2019 года</w:t>
            </w:r>
            <w:r w:rsidRPr="00526544">
              <w:rPr>
                <w:sz w:val="24"/>
                <w:szCs w:val="24"/>
              </w:rPr>
              <w:br/>
            </w:r>
            <w:r w:rsidR="00F45D30" w:rsidRPr="00526544">
              <w:rPr>
                <w:sz w:val="24"/>
                <w:szCs w:val="24"/>
              </w:rPr>
              <w:t>7</w:t>
            </w:r>
            <w:r w:rsidRPr="00526544">
              <w:rPr>
                <w:sz w:val="24"/>
                <w:szCs w:val="24"/>
              </w:rPr>
              <w:t>6 % но не менее</w:t>
            </w:r>
            <w:r w:rsidR="008D09A4" w:rsidRPr="00526544">
              <w:rPr>
                <w:sz w:val="24"/>
                <w:szCs w:val="24"/>
              </w:rPr>
              <w:t xml:space="preserve"> </w:t>
            </w:r>
            <w:r w:rsidRPr="00526544">
              <w:rPr>
                <w:sz w:val="24"/>
                <w:szCs w:val="24"/>
              </w:rPr>
              <w:t>4</w:t>
            </w:r>
            <w:r w:rsidR="008D09A4" w:rsidRPr="00526544">
              <w:rPr>
                <w:sz w:val="24"/>
                <w:szCs w:val="24"/>
              </w:rPr>
              <w:t> </w:t>
            </w:r>
            <w:r w:rsidRPr="00526544">
              <w:rPr>
                <w:sz w:val="24"/>
                <w:szCs w:val="24"/>
              </w:rPr>
              <w:t xml:space="preserve">560 </w:t>
            </w:r>
          </w:p>
          <w:p w:rsidR="005C3ADF" w:rsidRPr="00526544" w:rsidRDefault="005C3ADF" w:rsidP="008D09A4">
            <w:pPr>
              <w:spacing w:before="40" w:after="20" w:line="230" w:lineRule="exact"/>
              <w:rPr>
                <w:sz w:val="24"/>
                <w:szCs w:val="24"/>
              </w:rPr>
            </w:pPr>
            <w:r w:rsidRPr="00526544">
              <w:rPr>
                <w:sz w:val="24"/>
                <w:szCs w:val="24"/>
              </w:rPr>
              <w:t>драмов за 1 литр</w:t>
            </w:r>
          </w:p>
        </w:tc>
      </w:tr>
      <w:tr w:rsidR="005918B6" w:rsidRPr="00526544" w:rsidTr="00AD0E74">
        <w:tc>
          <w:tcPr>
            <w:tcW w:w="674" w:type="dxa"/>
            <w:vMerge w:val="restart"/>
            <w:tcBorders>
              <w:left w:val="single" w:sz="6" w:space="0" w:color="auto"/>
              <w:bottom w:val="single" w:sz="4" w:space="0" w:color="auto"/>
              <w:right w:val="single" w:sz="6" w:space="0" w:color="auto"/>
            </w:tcBorders>
          </w:tcPr>
          <w:p w:rsidR="005918B6" w:rsidRPr="00526544" w:rsidRDefault="005918B6" w:rsidP="00A13E72">
            <w:pPr>
              <w:shd w:val="clear" w:color="auto" w:fill="FFFFFF"/>
              <w:spacing w:before="40" w:after="20" w:line="230" w:lineRule="exact"/>
              <w:rPr>
                <w:sz w:val="24"/>
                <w:szCs w:val="24"/>
              </w:rPr>
            </w:pPr>
          </w:p>
        </w:tc>
        <w:tc>
          <w:tcPr>
            <w:tcW w:w="1962" w:type="dxa"/>
            <w:tcBorders>
              <w:left w:val="single" w:sz="6" w:space="0" w:color="auto"/>
              <w:bottom w:val="single" w:sz="6" w:space="0" w:color="auto"/>
              <w:right w:val="single" w:sz="6" w:space="0" w:color="auto"/>
            </w:tcBorders>
          </w:tcPr>
          <w:p w:rsidR="005918B6" w:rsidRPr="00526544" w:rsidRDefault="005918B6" w:rsidP="00A13E72">
            <w:pPr>
              <w:spacing w:before="40" w:after="20" w:line="230" w:lineRule="exact"/>
              <w:jc w:val="left"/>
              <w:rPr>
                <w:rFonts w:eastAsia="SimSun"/>
                <w:sz w:val="24"/>
                <w:szCs w:val="24"/>
                <w:lang w:eastAsia="en-US"/>
              </w:rPr>
            </w:pPr>
          </w:p>
        </w:tc>
        <w:tc>
          <w:tcPr>
            <w:tcW w:w="4763" w:type="dxa"/>
            <w:tcBorders>
              <w:left w:val="single" w:sz="6" w:space="0" w:color="auto"/>
              <w:bottom w:val="single" w:sz="6" w:space="0" w:color="auto"/>
              <w:right w:val="single" w:sz="6" w:space="0" w:color="auto"/>
            </w:tcBorders>
          </w:tcPr>
          <w:p w:rsidR="005918B6" w:rsidRPr="00526544" w:rsidRDefault="005918B6" w:rsidP="00A13E72">
            <w:pPr>
              <w:spacing w:before="40" w:after="20" w:line="230" w:lineRule="exact"/>
              <w:ind w:right="-57"/>
              <w:jc w:val="left"/>
              <w:rPr>
                <w:spacing w:val="-4"/>
                <w:sz w:val="24"/>
                <w:szCs w:val="24"/>
              </w:rPr>
            </w:pPr>
          </w:p>
        </w:tc>
        <w:tc>
          <w:tcPr>
            <w:tcW w:w="4792" w:type="dxa"/>
            <w:tcBorders>
              <w:left w:val="single" w:sz="6" w:space="0" w:color="auto"/>
              <w:bottom w:val="single" w:sz="4" w:space="0" w:color="auto"/>
              <w:right w:val="single" w:sz="6" w:space="0" w:color="auto"/>
            </w:tcBorders>
          </w:tcPr>
          <w:p w:rsidR="005918B6" w:rsidRPr="00526544" w:rsidRDefault="005918B6" w:rsidP="00A13E72">
            <w:pPr>
              <w:spacing w:before="40" w:after="20" w:line="230" w:lineRule="exact"/>
              <w:jc w:val="left"/>
              <w:rPr>
                <w:sz w:val="24"/>
                <w:szCs w:val="24"/>
              </w:rPr>
            </w:pPr>
          </w:p>
        </w:tc>
        <w:tc>
          <w:tcPr>
            <w:tcW w:w="3402" w:type="dxa"/>
            <w:vMerge/>
            <w:tcBorders>
              <w:left w:val="single" w:sz="6" w:space="0" w:color="auto"/>
              <w:bottom w:val="single" w:sz="4" w:space="0" w:color="auto"/>
              <w:right w:val="single" w:sz="6" w:space="0" w:color="auto"/>
            </w:tcBorders>
          </w:tcPr>
          <w:p w:rsidR="005918B6" w:rsidRPr="00526544" w:rsidRDefault="005918B6" w:rsidP="00A13E72">
            <w:pPr>
              <w:spacing w:before="40" w:after="20" w:line="230" w:lineRule="exact"/>
              <w:rPr>
                <w:sz w:val="24"/>
                <w:szCs w:val="24"/>
              </w:rPr>
            </w:pPr>
          </w:p>
        </w:tc>
      </w:tr>
      <w:tr w:rsidR="005918B6" w:rsidRPr="00526544" w:rsidTr="00AD0E74">
        <w:trPr>
          <w:cantSplit/>
        </w:trPr>
        <w:tc>
          <w:tcPr>
            <w:tcW w:w="674" w:type="dxa"/>
            <w:vMerge/>
            <w:tcBorders>
              <w:left w:val="single" w:sz="6" w:space="0" w:color="auto"/>
              <w:bottom w:val="single" w:sz="4" w:space="0" w:color="auto"/>
              <w:right w:val="single" w:sz="6" w:space="0" w:color="auto"/>
            </w:tcBorders>
          </w:tcPr>
          <w:p w:rsidR="005918B6" w:rsidRPr="00526544" w:rsidRDefault="005918B6" w:rsidP="00AD0E74">
            <w:pPr>
              <w:shd w:val="clear" w:color="auto" w:fill="FFFFFF"/>
              <w:spacing w:before="40" w:after="20" w:line="250" w:lineRule="exact"/>
              <w:rPr>
                <w:sz w:val="24"/>
                <w:szCs w:val="24"/>
              </w:rPr>
            </w:pPr>
          </w:p>
        </w:tc>
        <w:tc>
          <w:tcPr>
            <w:tcW w:w="1962" w:type="dxa"/>
            <w:tcBorders>
              <w:left w:val="single" w:sz="6" w:space="0" w:color="auto"/>
              <w:bottom w:val="single" w:sz="6" w:space="0" w:color="auto"/>
              <w:right w:val="single" w:sz="6" w:space="0" w:color="auto"/>
            </w:tcBorders>
          </w:tcPr>
          <w:p w:rsidR="005918B6" w:rsidRPr="00526544" w:rsidRDefault="005918B6" w:rsidP="00AD0E74">
            <w:pPr>
              <w:spacing w:before="40" w:after="60" w:line="250" w:lineRule="exact"/>
              <w:jc w:val="left"/>
              <w:rPr>
                <w:rFonts w:eastAsia="SimSun"/>
                <w:sz w:val="24"/>
                <w:szCs w:val="24"/>
                <w:lang w:eastAsia="en-US"/>
              </w:rPr>
            </w:pPr>
            <w:r w:rsidRPr="00526544">
              <w:rPr>
                <w:rFonts w:eastAsia="SimSun"/>
                <w:sz w:val="24"/>
                <w:szCs w:val="24"/>
                <w:lang w:eastAsia="en-US"/>
              </w:rPr>
              <w:t>2208 90 330 0,</w:t>
            </w:r>
          </w:p>
          <w:p w:rsidR="005918B6" w:rsidRPr="00526544" w:rsidRDefault="005918B6" w:rsidP="00AD0E74">
            <w:pPr>
              <w:spacing w:before="40" w:after="60" w:line="250" w:lineRule="exact"/>
              <w:jc w:val="left"/>
              <w:rPr>
                <w:rFonts w:eastAsia="SimSun"/>
                <w:sz w:val="24"/>
                <w:szCs w:val="24"/>
                <w:lang w:eastAsia="en-US"/>
              </w:rPr>
            </w:pPr>
            <w:r w:rsidRPr="00526544">
              <w:rPr>
                <w:rFonts w:eastAsia="SimSun"/>
                <w:sz w:val="24"/>
                <w:szCs w:val="24"/>
                <w:lang w:eastAsia="en-US"/>
              </w:rPr>
              <w:t>2208 90 380 0,</w:t>
            </w:r>
          </w:p>
          <w:p w:rsidR="005918B6" w:rsidRPr="00526544" w:rsidRDefault="005918B6" w:rsidP="00AD0E74">
            <w:pPr>
              <w:spacing w:before="40" w:after="60" w:line="250" w:lineRule="exact"/>
              <w:jc w:val="left"/>
              <w:rPr>
                <w:rFonts w:eastAsia="SimSun"/>
                <w:sz w:val="24"/>
                <w:szCs w:val="24"/>
                <w:lang w:eastAsia="en-US"/>
              </w:rPr>
            </w:pPr>
            <w:r w:rsidRPr="00526544">
              <w:rPr>
                <w:rFonts w:eastAsia="SimSun"/>
                <w:sz w:val="24"/>
                <w:szCs w:val="24"/>
                <w:lang w:eastAsia="en-US"/>
              </w:rPr>
              <w:t>2208 90 480 0</w:t>
            </w:r>
          </w:p>
        </w:tc>
        <w:tc>
          <w:tcPr>
            <w:tcW w:w="4763" w:type="dxa"/>
            <w:tcBorders>
              <w:left w:val="single" w:sz="6" w:space="0" w:color="auto"/>
              <w:bottom w:val="single" w:sz="6" w:space="0" w:color="auto"/>
              <w:right w:val="single" w:sz="6" w:space="0" w:color="auto"/>
            </w:tcBorders>
          </w:tcPr>
          <w:p w:rsidR="005918B6" w:rsidRPr="00526544" w:rsidRDefault="005918B6" w:rsidP="00AD0E74">
            <w:pPr>
              <w:spacing w:before="40" w:after="20" w:line="250" w:lineRule="exact"/>
              <w:jc w:val="left"/>
              <w:rPr>
                <w:sz w:val="24"/>
                <w:szCs w:val="24"/>
              </w:rPr>
            </w:pPr>
            <w:r w:rsidRPr="00526544">
              <w:rPr>
                <w:sz w:val="24"/>
                <w:szCs w:val="24"/>
              </w:rPr>
              <w:t>Водка, изготовленная из плодов  (или) ягод</w:t>
            </w:r>
          </w:p>
        </w:tc>
        <w:tc>
          <w:tcPr>
            <w:tcW w:w="4792" w:type="dxa"/>
            <w:tcBorders>
              <w:left w:val="single" w:sz="6" w:space="0" w:color="auto"/>
              <w:bottom w:val="single" w:sz="4" w:space="0" w:color="auto"/>
              <w:right w:val="single" w:sz="6" w:space="0" w:color="auto"/>
            </w:tcBorders>
          </w:tcPr>
          <w:p w:rsidR="005918B6" w:rsidRPr="00526544" w:rsidRDefault="005918B6" w:rsidP="00AD0E74">
            <w:pPr>
              <w:spacing w:before="40" w:line="250" w:lineRule="exact"/>
              <w:jc w:val="left"/>
              <w:rPr>
                <w:sz w:val="24"/>
                <w:szCs w:val="24"/>
              </w:rPr>
            </w:pPr>
            <w:r w:rsidRPr="00526544">
              <w:rPr>
                <w:sz w:val="24"/>
                <w:szCs w:val="24"/>
              </w:rPr>
              <w:t xml:space="preserve">Стоимость без НДС и акциза или таможенная стоимость, или стоимость приобретения, или 1 литр </w:t>
            </w:r>
          </w:p>
        </w:tc>
        <w:tc>
          <w:tcPr>
            <w:tcW w:w="3402" w:type="dxa"/>
            <w:tcBorders>
              <w:left w:val="single" w:sz="6" w:space="0" w:color="auto"/>
              <w:bottom w:val="single" w:sz="4" w:space="0" w:color="auto"/>
              <w:right w:val="single" w:sz="6" w:space="0" w:color="auto"/>
            </w:tcBorders>
          </w:tcPr>
          <w:p w:rsidR="005918B6" w:rsidRPr="00526544" w:rsidRDefault="005918B6" w:rsidP="00AD0E74">
            <w:pPr>
              <w:spacing w:before="40" w:after="20" w:line="250" w:lineRule="exact"/>
              <w:rPr>
                <w:sz w:val="24"/>
                <w:szCs w:val="24"/>
              </w:rPr>
            </w:pPr>
            <w:r w:rsidRPr="00526544">
              <w:rPr>
                <w:sz w:val="24"/>
                <w:szCs w:val="24"/>
              </w:rPr>
              <w:t xml:space="preserve">55 %, но не менее </w:t>
            </w:r>
            <w:r w:rsidRPr="00526544">
              <w:rPr>
                <w:sz w:val="24"/>
                <w:szCs w:val="24"/>
              </w:rPr>
              <w:br/>
              <w:t xml:space="preserve">550 драмов за </w:t>
            </w:r>
            <w:smartTag w:uri="urn:schemas-microsoft-com:office:smarttags" w:element="metricconverter">
              <w:smartTagPr>
                <w:attr w:name="ProductID" w:val="1 литр"/>
              </w:smartTagPr>
              <w:r w:rsidRPr="00526544">
                <w:rPr>
                  <w:sz w:val="24"/>
                  <w:szCs w:val="24"/>
                </w:rPr>
                <w:t>1 литр</w:t>
              </w:r>
            </w:smartTag>
          </w:p>
        </w:tc>
      </w:tr>
      <w:tr w:rsidR="00126CFB" w:rsidRPr="00526544" w:rsidTr="00AD0E74">
        <w:tc>
          <w:tcPr>
            <w:tcW w:w="674" w:type="dxa"/>
            <w:tcBorders>
              <w:top w:val="single" w:sz="4" w:space="0" w:color="auto"/>
              <w:left w:val="single" w:sz="6" w:space="0" w:color="auto"/>
              <w:bottom w:val="single" w:sz="6" w:space="0" w:color="auto"/>
              <w:right w:val="single" w:sz="6" w:space="0" w:color="auto"/>
            </w:tcBorders>
          </w:tcPr>
          <w:p w:rsidR="00126CFB" w:rsidRPr="00526544" w:rsidRDefault="00126CFB" w:rsidP="007B0068">
            <w:pPr>
              <w:pageBreakBefore/>
              <w:shd w:val="clear" w:color="auto" w:fill="FFFFFF"/>
              <w:spacing w:before="40"/>
              <w:rPr>
                <w:sz w:val="24"/>
                <w:szCs w:val="24"/>
              </w:rPr>
            </w:pPr>
            <w:r w:rsidRPr="00526544">
              <w:rPr>
                <w:sz w:val="24"/>
                <w:szCs w:val="24"/>
              </w:rPr>
              <w:lastRenderedPageBreak/>
              <w:t>9.</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pageBreakBefore/>
              <w:spacing w:before="40"/>
              <w:jc w:val="left"/>
              <w:rPr>
                <w:sz w:val="24"/>
                <w:szCs w:val="24"/>
              </w:rPr>
            </w:pPr>
            <w:r w:rsidRPr="00526544">
              <w:rPr>
                <w:sz w:val="24"/>
                <w:szCs w:val="24"/>
              </w:rPr>
              <w:t>2402 (за исключением 2402 10 000 11,</w:t>
            </w:r>
            <w:r w:rsidRPr="00526544">
              <w:rPr>
                <w:sz w:val="24"/>
                <w:szCs w:val="24"/>
              </w:rPr>
              <w:br/>
              <w:t>2402 90 000 11,</w:t>
            </w:r>
            <w:r w:rsidRPr="00526544">
              <w:rPr>
                <w:sz w:val="24"/>
                <w:szCs w:val="24"/>
              </w:rPr>
              <w:br/>
              <w:t>2402 10 000 12,</w:t>
            </w:r>
            <w:r w:rsidRPr="00526544">
              <w:rPr>
                <w:sz w:val="24"/>
                <w:szCs w:val="24"/>
              </w:rPr>
              <w:br/>
              <w:t>2402 90 000 12)</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pageBreakBefore/>
              <w:spacing w:before="40" w:after="60"/>
              <w:jc w:val="left"/>
              <w:rPr>
                <w:sz w:val="24"/>
                <w:szCs w:val="24"/>
              </w:rPr>
            </w:pPr>
            <w:r w:rsidRPr="00526544">
              <w:rPr>
                <w:sz w:val="24"/>
                <w:szCs w:val="24"/>
              </w:rPr>
              <w:t>Сигары, сигары с обрезанными концами, сигариллы и сигареты из табака или его заменителей</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pageBreakBefore/>
              <w:spacing w:before="40"/>
              <w:jc w:val="both"/>
              <w:rPr>
                <w:sz w:val="24"/>
                <w:szCs w:val="24"/>
              </w:rPr>
            </w:pPr>
            <w:r w:rsidRPr="00526544">
              <w:rPr>
                <w:sz w:val="24"/>
                <w:szCs w:val="24"/>
              </w:rPr>
              <w:t>Максимальная розничная цена табачной продукции, маркированная в установленном Правительством Республики Ар</w:t>
            </w:r>
            <w:r w:rsidR="00237F54" w:rsidRPr="00526544">
              <w:rPr>
                <w:sz w:val="24"/>
                <w:szCs w:val="24"/>
              </w:rPr>
              <w:t xml:space="preserve">мения порядке, без НДС и акциза </w:t>
            </w:r>
            <w:r w:rsidRPr="00526544">
              <w:rPr>
                <w:sz w:val="24"/>
                <w:szCs w:val="24"/>
              </w:rPr>
              <w:t xml:space="preserve">или </w:t>
            </w:r>
          </w:p>
          <w:p w:rsidR="00126CFB" w:rsidRPr="00526544" w:rsidRDefault="00126CFB" w:rsidP="007B0068">
            <w:pPr>
              <w:pageBreakBefore/>
              <w:spacing w:before="40"/>
              <w:jc w:val="both"/>
              <w:rPr>
                <w:sz w:val="24"/>
                <w:szCs w:val="24"/>
              </w:rPr>
            </w:pPr>
            <w:r w:rsidRPr="00526544">
              <w:rPr>
                <w:sz w:val="24"/>
                <w:szCs w:val="24"/>
              </w:rPr>
              <w:t>1 000 шт.</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pageBreakBefore/>
              <w:spacing w:before="40" w:after="20"/>
              <w:rPr>
                <w:sz w:val="24"/>
                <w:szCs w:val="24"/>
              </w:rPr>
            </w:pPr>
            <w:r w:rsidRPr="00526544">
              <w:rPr>
                <w:sz w:val="24"/>
                <w:szCs w:val="24"/>
              </w:rPr>
              <w:t>С 1 января 2018 года</w:t>
            </w:r>
            <w:r w:rsidRPr="00526544">
              <w:rPr>
                <w:sz w:val="24"/>
                <w:szCs w:val="24"/>
              </w:rPr>
              <w:br/>
              <w:t>15 %</w:t>
            </w:r>
            <w:r w:rsidR="008D09A4" w:rsidRPr="00526544">
              <w:rPr>
                <w:sz w:val="24"/>
                <w:szCs w:val="24"/>
              </w:rPr>
              <w:t>,</w:t>
            </w:r>
            <w:r w:rsidRPr="00526544">
              <w:rPr>
                <w:sz w:val="24"/>
                <w:szCs w:val="24"/>
              </w:rPr>
              <w:t xml:space="preserve"> но не менее</w:t>
            </w:r>
            <w:r w:rsidR="007B0068">
              <w:rPr>
                <w:sz w:val="24"/>
                <w:szCs w:val="24"/>
              </w:rPr>
              <w:br/>
            </w:r>
            <w:r w:rsidRPr="00526544">
              <w:rPr>
                <w:sz w:val="24"/>
                <w:szCs w:val="24"/>
              </w:rPr>
              <w:t>7 275 драмов за 1 000 шт.</w:t>
            </w:r>
          </w:p>
          <w:p w:rsidR="00126CFB" w:rsidRPr="00526544" w:rsidRDefault="00126CFB" w:rsidP="007B0068">
            <w:pPr>
              <w:pageBreakBefore/>
              <w:spacing w:before="40" w:after="20"/>
              <w:rPr>
                <w:sz w:val="24"/>
                <w:szCs w:val="24"/>
              </w:rPr>
            </w:pPr>
            <w:r w:rsidRPr="00526544">
              <w:rPr>
                <w:sz w:val="24"/>
                <w:szCs w:val="24"/>
              </w:rPr>
              <w:t>С 1 января 2019 года</w:t>
            </w:r>
            <w:r w:rsidRPr="00526544">
              <w:rPr>
                <w:sz w:val="24"/>
                <w:szCs w:val="24"/>
              </w:rPr>
              <w:br/>
              <w:t>15 %</w:t>
            </w:r>
            <w:r w:rsidR="008D09A4" w:rsidRPr="00526544">
              <w:rPr>
                <w:sz w:val="24"/>
                <w:szCs w:val="24"/>
              </w:rPr>
              <w:t>,</w:t>
            </w:r>
            <w:r w:rsidRPr="00526544">
              <w:rPr>
                <w:sz w:val="24"/>
                <w:szCs w:val="24"/>
              </w:rPr>
              <w:t xml:space="preserve"> но не менее</w:t>
            </w:r>
            <w:r w:rsidR="007B0068">
              <w:rPr>
                <w:sz w:val="24"/>
                <w:szCs w:val="24"/>
              </w:rPr>
              <w:br/>
            </w:r>
            <w:r w:rsidR="001E7F5C" w:rsidRPr="00526544">
              <w:rPr>
                <w:sz w:val="24"/>
                <w:szCs w:val="24"/>
              </w:rPr>
              <w:t>8</w:t>
            </w:r>
            <w:r w:rsidRPr="00526544">
              <w:rPr>
                <w:sz w:val="24"/>
                <w:szCs w:val="24"/>
              </w:rPr>
              <w:t> </w:t>
            </w:r>
            <w:r w:rsidR="001E7F5C" w:rsidRPr="00526544">
              <w:rPr>
                <w:sz w:val="24"/>
                <w:szCs w:val="24"/>
              </w:rPr>
              <w:t>37</w:t>
            </w:r>
            <w:r w:rsidRPr="00526544">
              <w:rPr>
                <w:sz w:val="24"/>
                <w:szCs w:val="24"/>
              </w:rPr>
              <w:t xml:space="preserve">0 драмов за </w:t>
            </w:r>
            <w:r w:rsidR="001E7F5C" w:rsidRPr="00526544">
              <w:rPr>
                <w:sz w:val="24"/>
                <w:szCs w:val="24"/>
              </w:rPr>
              <w:t>1 000 шт</w:t>
            </w:r>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spacing w:before="40"/>
              <w:rPr>
                <w:sz w:val="24"/>
                <w:szCs w:val="24"/>
              </w:rPr>
            </w:pPr>
            <w:r w:rsidRPr="00526544">
              <w:rPr>
                <w:sz w:val="24"/>
                <w:szCs w:val="24"/>
              </w:rPr>
              <w:t>10.</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before="40"/>
              <w:jc w:val="left"/>
              <w:rPr>
                <w:sz w:val="24"/>
                <w:szCs w:val="24"/>
              </w:rPr>
            </w:pPr>
            <w:r w:rsidRPr="00526544">
              <w:rPr>
                <w:sz w:val="24"/>
                <w:szCs w:val="24"/>
              </w:rPr>
              <w:t>2402 10 000 1</w:t>
            </w:r>
            <w:r w:rsidR="00E24B65" w:rsidRPr="00526544">
              <w:rPr>
                <w:sz w:val="24"/>
                <w:szCs w:val="24"/>
              </w:rPr>
              <w:t>1</w:t>
            </w:r>
            <w:r w:rsidRPr="00526544">
              <w:rPr>
                <w:sz w:val="24"/>
                <w:szCs w:val="24"/>
              </w:rPr>
              <w:t>,</w:t>
            </w:r>
            <w:r w:rsidRPr="00526544">
              <w:rPr>
                <w:sz w:val="24"/>
                <w:szCs w:val="24"/>
              </w:rPr>
              <w:br/>
              <w:t>2402 90 000 1</w:t>
            </w:r>
            <w:r w:rsidR="00E24B65" w:rsidRPr="00526544">
              <w:rPr>
                <w:sz w:val="24"/>
                <w:szCs w:val="24"/>
              </w:rPr>
              <w:t>1</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before="40"/>
              <w:jc w:val="left"/>
              <w:rPr>
                <w:sz w:val="24"/>
                <w:szCs w:val="24"/>
              </w:rPr>
            </w:pPr>
            <w:r w:rsidRPr="00526544">
              <w:rPr>
                <w:sz w:val="24"/>
                <w:szCs w:val="24"/>
              </w:rPr>
              <w:t>Сигар</w:t>
            </w:r>
            <w:r w:rsidR="00E24B65" w:rsidRPr="00526544">
              <w:rPr>
                <w:sz w:val="24"/>
                <w:szCs w:val="24"/>
              </w:rPr>
              <w:t>ы</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spacing w:before="40"/>
              <w:rPr>
                <w:sz w:val="24"/>
                <w:szCs w:val="24"/>
              </w:rPr>
            </w:pPr>
            <w:r w:rsidRPr="00526544">
              <w:rPr>
                <w:sz w:val="24"/>
                <w:szCs w:val="24"/>
              </w:rPr>
              <w:t>1 000 шт.</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E24B65" w:rsidP="007B0068">
            <w:pPr>
              <w:spacing w:before="0" w:after="60"/>
              <w:rPr>
                <w:sz w:val="24"/>
                <w:szCs w:val="24"/>
              </w:rPr>
            </w:pPr>
            <w:r w:rsidRPr="00526544">
              <w:rPr>
                <w:sz w:val="24"/>
                <w:szCs w:val="24"/>
              </w:rPr>
              <w:t xml:space="preserve">605 000 драмов </w:t>
            </w:r>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spacing w:before="40"/>
              <w:rPr>
                <w:sz w:val="24"/>
                <w:szCs w:val="24"/>
              </w:rPr>
            </w:pPr>
            <w:r w:rsidRPr="00526544">
              <w:rPr>
                <w:sz w:val="24"/>
                <w:szCs w:val="24"/>
              </w:rPr>
              <w:t>11.</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E24B65" w:rsidP="007B0068">
            <w:pPr>
              <w:spacing w:before="40"/>
              <w:jc w:val="left"/>
              <w:rPr>
                <w:sz w:val="24"/>
                <w:szCs w:val="24"/>
              </w:rPr>
            </w:pPr>
            <w:r w:rsidRPr="00526544">
              <w:rPr>
                <w:sz w:val="24"/>
                <w:szCs w:val="24"/>
              </w:rPr>
              <w:t>2402 10 000 12,</w:t>
            </w:r>
            <w:r w:rsidRPr="00526544">
              <w:rPr>
                <w:sz w:val="24"/>
                <w:szCs w:val="24"/>
              </w:rPr>
              <w:br/>
              <w:t>2402 90 000 12</w:t>
            </w:r>
          </w:p>
        </w:tc>
        <w:tc>
          <w:tcPr>
            <w:tcW w:w="4763" w:type="dxa"/>
            <w:tcBorders>
              <w:top w:val="single" w:sz="6" w:space="0" w:color="auto"/>
              <w:left w:val="single" w:sz="6" w:space="0" w:color="auto"/>
              <w:bottom w:val="single" w:sz="6" w:space="0" w:color="auto"/>
              <w:right w:val="single" w:sz="6" w:space="0" w:color="auto"/>
            </w:tcBorders>
          </w:tcPr>
          <w:p w:rsidR="002F096D" w:rsidRPr="00526544" w:rsidRDefault="00126CFB" w:rsidP="007B0068">
            <w:pPr>
              <w:spacing w:before="40"/>
              <w:jc w:val="left"/>
              <w:rPr>
                <w:sz w:val="24"/>
                <w:szCs w:val="24"/>
              </w:rPr>
            </w:pPr>
            <w:r w:rsidRPr="00526544">
              <w:rPr>
                <w:spacing w:val="-2"/>
                <w:sz w:val="24"/>
                <w:szCs w:val="24"/>
              </w:rPr>
              <w:t>Сигар</w:t>
            </w:r>
            <w:r w:rsidR="002F096D" w:rsidRPr="00526544">
              <w:rPr>
                <w:spacing w:val="-2"/>
                <w:sz w:val="24"/>
                <w:szCs w:val="24"/>
              </w:rPr>
              <w:t>иллы</w:t>
            </w:r>
          </w:p>
          <w:p w:rsidR="00126CFB" w:rsidRPr="00526544" w:rsidRDefault="00126CFB" w:rsidP="007B0068">
            <w:pPr>
              <w:spacing w:before="40" w:after="60"/>
              <w:jc w:val="left"/>
              <w:rPr>
                <w:sz w:val="24"/>
                <w:szCs w:val="24"/>
              </w:rPr>
            </w:pP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spacing w:before="40"/>
              <w:rPr>
                <w:sz w:val="24"/>
                <w:szCs w:val="24"/>
              </w:rPr>
            </w:pPr>
            <w:r w:rsidRPr="00526544">
              <w:rPr>
                <w:sz w:val="24"/>
                <w:szCs w:val="24"/>
              </w:rPr>
              <w:t>1 000 шт.</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E24B65" w:rsidP="007B0068">
            <w:pPr>
              <w:spacing w:before="40" w:after="20"/>
              <w:rPr>
                <w:sz w:val="24"/>
                <w:szCs w:val="24"/>
              </w:rPr>
            </w:pPr>
            <w:r w:rsidRPr="00526544">
              <w:rPr>
                <w:sz w:val="24"/>
                <w:szCs w:val="24"/>
              </w:rPr>
              <w:t>16 500 драмов</w:t>
            </w:r>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rPr>
                <w:sz w:val="24"/>
                <w:szCs w:val="24"/>
              </w:rPr>
            </w:pPr>
            <w:r w:rsidRPr="00526544">
              <w:rPr>
                <w:sz w:val="24"/>
                <w:szCs w:val="24"/>
              </w:rPr>
              <w:t>1</w:t>
            </w:r>
            <w:r w:rsidR="002F096D" w:rsidRPr="00526544">
              <w:rPr>
                <w:sz w:val="24"/>
                <w:szCs w:val="24"/>
              </w:rPr>
              <w:t>2</w:t>
            </w:r>
            <w:r w:rsidRPr="00526544">
              <w:rPr>
                <w:sz w:val="24"/>
                <w:szCs w:val="24"/>
              </w:rPr>
              <w:t>.</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pageBreakBefore/>
              <w:jc w:val="left"/>
              <w:rPr>
                <w:sz w:val="24"/>
                <w:szCs w:val="24"/>
              </w:rPr>
            </w:pPr>
            <w:r w:rsidRPr="00526544">
              <w:rPr>
                <w:sz w:val="24"/>
                <w:szCs w:val="24"/>
              </w:rPr>
              <w:t>2403</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pageBreakBefore/>
              <w:spacing w:after="60"/>
              <w:jc w:val="left"/>
              <w:rPr>
                <w:sz w:val="24"/>
                <w:szCs w:val="24"/>
              </w:rPr>
            </w:pPr>
            <w:r w:rsidRPr="00526544">
              <w:rPr>
                <w:sz w:val="24"/>
                <w:szCs w:val="24"/>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pageBreakBefore/>
              <w:rPr>
                <w:sz w:val="24"/>
                <w:szCs w:val="24"/>
              </w:rPr>
            </w:pPr>
            <w:smartTag w:uri="urn:schemas-microsoft-com:office:smarttags" w:element="metricconverter">
              <w:smartTagPr>
                <w:attr w:name="ProductID" w:val="1 кг"/>
              </w:smartTagPr>
              <w:r w:rsidRPr="00526544">
                <w:rPr>
                  <w:sz w:val="24"/>
                  <w:szCs w:val="24"/>
                </w:rPr>
                <w:t>1 кг</w:t>
              </w:r>
            </w:smartTag>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pageBreakBefore/>
              <w:rPr>
                <w:sz w:val="24"/>
                <w:szCs w:val="24"/>
              </w:rPr>
            </w:pPr>
            <w:r w:rsidRPr="00526544">
              <w:rPr>
                <w:sz w:val="24"/>
                <w:szCs w:val="24"/>
              </w:rPr>
              <w:t xml:space="preserve">1 500 драмов за </w:t>
            </w:r>
            <w:smartTag w:uri="urn:schemas-microsoft-com:office:smarttags" w:element="metricconverter">
              <w:smartTagPr>
                <w:attr w:name="ProductID" w:val="1 кг"/>
              </w:smartTagPr>
              <w:r w:rsidRPr="00526544">
                <w:rPr>
                  <w:sz w:val="24"/>
                  <w:szCs w:val="24"/>
                </w:rPr>
                <w:t>1 кг</w:t>
              </w:r>
            </w:smartTag>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rPr>
                <w:sz w:val="24"/>
                <w:szCs w:val="24"/>
              </w:rPr>
            </w:pPr>
            <w:r w:rsidRPr="00526544">
              <w:rPr>
                <w:sz w:val="24"/>
                <w:szCs w:val="24"/>
              </w:rPr>
              <w:t>1</w:t>
            </w:r>
            <w:r w:rsidR="005918B6" w:rsidRPr="00526544">
              <w:rPr>
                <w:sz w:val="24"/>
                <w:szCs w:val="24"/>
              </w:rPr>
              <w:t>3</w:t>
            </w:r>
            <w:r w:rsidRPr="00526544">
              <w:rPr>
                <w:sz w:val="24"/>
                <w:szCs w:val="24"/>
              </w:rPr>
              <w:t>.</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jc w:val="left"/>
              <w:rPr>
                <w:sz w:val="24"/>
                <w:szCs w:val="24"/>
              </w:rPr>
            </w:pPr>
            <w:r w:rsidRPr="00526544">
              <w:rPr>
                <w:sz w:val="24"/>
                <w:szCs w:val="24"/>
              </w:rPr>
              <w:t>2709 </w:t>
            </w:r>
            <w:r w:rsidR="00FA6DEB" w:rsidRPr="00526544">
              <w:rPr>
                <w:sz w:val="24"/>
                <w:szCs w:val="24"/>
              </w:rPr>
              <w:t>00</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after="60"/>
              <w:jc w:val="left"/>
              <w:rPr>
                <w:sz w:val="24"/>
                <w:szCs w:val="24"/>
              </w:rPr>
            </w:pPr>
            <w:r w:rsidRPr="00526544">
              <w:rPr>
                <w:sz w:val="24"/>
                <w:szCs w:val="24"/>
              </w:rPr>
              <w:t>Нефть сырая и нефтепродукты сырые, полученные из битуминозных пород</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rPr>
                <w:sz w:val="24"/>
                <w:szCs w:val="24"/>
              </w:rPr>
            </w:pPr>
            <w:r w:rsidRPr="00526544">
              <w:rPr>
                <w:sz w:val="24"/>
                <w:szCs w:val="24"/>
              </w:rPr>
              <w:t>1 тонна</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rPr>
                <w:spacing w:val="-4"/>
                <w:sz w:val="24"/>
                <w:szCs w:val="24"/>
              </w:rPr>
            </w:pPr>
            <w:r w:rsidRPr="00526544">
              <w:rPr>
                <w:spacing w:val="-4"/>
                <w:sz w:val="24"/>
                <w:szCs w:val="24"/>
              </w:rPr>
              <w:t>27 000 драмов за 1 тонну</w:t>
            </w:r>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rPr>
                <w:sz w:val="24"/>
                <w:szCs w:val="24"/>
              </w:rPr>
            </w:pPr>
            <w:r w:rsidRPr="00526544">
              <w:rPr>
                <w:sz w:val="24"/>
                <w:szCs w:val="24"/>
              </w:rPr>
              <w:t>1</w:t>
            </w:r>
            <w:r w:rsidR="005918B6" w:rsidRPr="00526544">
              <w:rPr>
                <w:sz w:val="24"/>
                <w:szCs w:val="24"/>
              </w:rPr>
              <w:t>4</w:t>
            </w:r>
            <w:r w:rsidRPr="00526544">
              <w:rPr>
                <w:sz w:val="24"/>
                <w:szCs w:val="24"/>
              </w:rPr>
              <w:t>.</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after="60"/>
              <w:jc w:val="left"/>
              <w:rPr>
                <w:sz w:val="24"/>
                <w:szCs w:val="24"/>
              </w:rPr>
            </w:pPr>
            <w:r w:rsidRPr="00526544">
              <w:rPr>
                <w:sz w:val="24"/>
                <w:szCs w:val="24"/>
              </w:rPr>
              <w:t>2710 12</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after="60"/>
              <w:jc w:val="left"/>
              <w:rPr>
                <w:sz w:val="24"/>
                <w:szCs w:val="24"/>
              </w:rPr>
            </w:pPr>
            <w:r w:rsidRPr="00526544">
              <w:rPr>
                <w:sz w:val="24"/>
                <w:szCs w:val="24"/>
              </w:rPr>
              <w:t>Легкие дистилляты и продукты</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rPr>
                <w:sz w:val="24"/>
                <w:szCs w:val="24"/>
              </w:rPr>
            </w:pPr>
            <w:r w:rsidRPr="00526544">
              <w:rPr>
                <w:sz w:val="24"/>
                <w:szCs w:val="24"/>
              </w:rPr>
              <w:t>1 тонна</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802DCA" w:rsidP="007B0068">
            <w:pPr>
              <w:rPr>
                <w:spacing w:val="-4"/>
                <w:sz w:val="24"/>
                <w:szCs w:val="24"/>
              </w:rPr>
            </w:pPr>
            <w:r w:rsidRPr="00526544">
              <w:rPr>
                <w:spacing w:val="-4"/>
                <w:sz w:val="24"/>
                <w:szCs w:val="24"/>
              </w:rPr>
              <w:t>40</w:t>
            </w:r>
            <w:r w:rsidR="00126CFB" w:rsidRPr="00526544">
              <w:rPr>
                <w:spacing w:val="-4"/>
                <w:sz w:val="24"/>
                <w:szCs w:val="24"/>
              </w:rPr>
              <w:t> 000 драмов за 1 тонну</w:t>
            </w:r>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rPr>
                <w:sz w:val="24"/>
                <w:szCs w:val="24"/>
              </w:rPr>
            </w:pPr>
            <w:r w:rsidRPr="00526544">
              <w:rPr>
                <w:sz w:val="24"/>
                <w:szCs w:val="24"/>
              </w:rPr>
              <w:t>1</w:t>
            </w:r>
            <w:r w:rsidR="005918B6" w:rsidRPr="00526544">
              <w:rPr>
                <w:sz w:val="24"/>
                <w:szCs w:val="24"/>
              </w:rPr>
              <w:t>5</w:t>
            </w:r>
            <w:r w:rsidRPr="00526544">
              <w:rPr>
                <w:sz w:val="24"/>
                <w:szCs w:val="24"/>
              </w:rPr>
              <w:t>.</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after="60"/>
              <w:jc w:val="left"/>
              <w:rPr>
                <w:sz w:val="24"/>
                <w:szCs w:val="24"/>
              </w:rPr>
            </w:pPr>
            <w:r w:rsidRPr="00526544">
              <w:rPr>
                <w:sz w:val="24"/>
                <w:szCs w:val="24"/>
              </w:rPr>
              <w:t>2710</w:t>
            </w:r>
            <w:r w:rsidR="003214FD" w:rsidRPr="00526544">
              <w:rPr>
                <w:sz w:val="24"/>
                <w:szCs w:val="24"/>
              </w:rPr>
              <w:t xml:space="preserve"> (за  исключением </w:t>
            </w:r>
            <w:r w:rsidR="003214FD" w:rsidRPr="00526544">
              <w:rPr>
                <w:sz w:val="24"/>
                <w:szCs w:val="24"/>
              </w:rPr>
              <w:br/>
              <w:t xml:space="preserve">2710 12, </w:t>
            </w:r>
            <w:r w:rsidR="003214FD" w:rsidRPr="00526544">
              <w:rPr>
                <w:sz w:val="24"/>
                <w:szCs w:val="24"/>
              </w:rPr>
              <w:br/>
              <w:t>2710 19 710–</w:t>
            </w:r>
            <w:r w:rsidR="003214FD" w:rsidRPr="00526544">
              <w:rPr>
                <w:sz w:val="24"/>
                <w:szCs w:val="24"/>
              </w:rPr>
              <w:br/>
              <w:t>2710 19 980)</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after="60"/>
              <w:jc w:val="left"/>
              <w:rPr>
                <w:sz w:val="24"/>
                <w:szCs w:val="24"/>
              </w:rPr>
            </w:pPr>
            <w:r w:rsidRPr="00526544">
              <w:rPr>
                <w:sz w:val="24"/>
                <w:szCs w:val="24"/>
              </w:rPr>
              <w:t>Нефть и нефтепродукты, полученные</w:t>
            </w:r>
            <w:r w:rsidRPr="00526544">
              <w:rPr>
                <w:sz w:val="24"/>
                <w:szCs w:val="24"/>
              </w:rPr>
              <w:br/>
              <w:t>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3214FD" w:rsidP="007B0068">
            <w:pPr>
              <w:rPr>
                <w:sz w:val="24"/>
                <w:szCs w:val="24"/>
              </w:rPr>
            </w:pPr>
            <w:r w:rsidRPr="00526544">
              <w:rPr>
                <w:sz w:val="24"/>
                <w:szCs w:val="24"/>
              </w:rPr>
              <w:t>1 тонна</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3214FD" w:rsidP="007B0068">
            <w:pPr>
              <w:spacing w:after="60"/>
              <w:rPr>
                <w:sz w:val="24"/>
                <w:szCs w:val="24"/>
              </w:rPr>
            </w:pPr>
            <w:r w:rsidRPr="00526544">
              <w:rPr>
                <w:spacing w:val="-4"/>
                <w:sz w:val="24"/>
                <w:szCs w:val="24"/>
              </w:rPr>
              <w:t>1</w:t>
            </w:r>
            <w:r w:rsidR="00126CFB" w:rsidRPr="00526544">
              <w:rPr>
                <w:spacing w:val="-4"/>
                <w:sz w:val="24"/>
                <w:szCs w:val="24"/>
              </w:rPr>
              <w:t>3 000 драмов за 1 тонну</w:t>
            </w:r>
          </w:p>
        </w:tc>
      </w:tr>
      <w:tr w:rsidR="00126CFB" w:rsidRPr="00526544">
        <w:trPr>
          <w:cantSplit/>
        </w:trPr>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spacing w:before="40"/>
              <w:rPr>
                <w:sz w:val="24"/>
                <w:szCs w:val="24"/>
              </w:rPr>
            </w:pPr>
            <w:r w:rsidRPr="00526544">
              <w:rPr>
                <w:sz w:val="24"/>
                <w:szCs w:val="24"/>
              </w:rPr>
              <w:t>1</w:t>
            </w:r>
            <w:r w:rsidR="005918B6" w:rsidRPr="00526544">
              <w:rPr>
                <w:sz w:val="24"/>
                <w:szCs w:val="24"/>
              </w:rPr>
              <w:t>6</w:t>
            </w:r>
            <w:r w:rsidRPr="00526544">
              <w:rPr>
                <w:sz w:val="24"/>
                <w:szCs w:val="24"/>
              </w:rPr>
              <w:t>.</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before="40"/>
              <w:jc w:val="left"/>
              <w:rPr>
                <w:sz w:val="24"/>
                <w:szCs w:val="24"/>
              </w:rPr>
            </w:pPr>
            <w:r w:rsidRPr="00526544">
              <w:rPr>
                <w:sz w:val="24"/>
                <w:szCs w:val="24"/>
              </w:rPr>
              <w:t>2710 19</w:t>
            </w:r>
            <w:r w:rsidR="002F096D" w:rsidRPr="00526544">
              <w:rPr>
                <w:sz w:val="24"/>
                <w:szCs w:val="24"/>
              </w:rPr>
              <w:t> </w:t>
            </w:r>
            <w:r w:rsidRPr="00526544">
              <w:rPr>
                <w:sz w:val="24"/>
                <w:szCs w:val="24"/>
              </w:rPr>
              <w:t>710</w:t>
            </w:r>
            <w:r w:rsidR="002F096D" w:rsidRPr="00526544">
              <w:rPr>
                <w:sz w:val="24"/>
                <w:szCs w:val="24"/>
              </w:rPr>
              <w:t>–</w:t>
            </w:r>
          </w:p>
          <w:p w:rsidR="00126CFB" w:rsidRPr="00526544" w:rsidRDefault="00126CFB" w:rsidP="007B0068">
            <w:pPr>
              <w:spacing w:before="40"/>
              <w:jc w:val="left"/>
              <w:rPr>
                <w:sz w:val="24"/>
                <w:szCs w:val="24"/>
              </w:rPr>
            </w:pPr>
            <w:r w:rsidRPr="00526544">
              <w:rPr>
                <w:sz w:val="24"/>
                <w:szCs w:val="24"/>
              </w:rPr>
              <w:t>2710 19 980</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before="40" w:after="60"/>
              <w:jc w:val="left"/>
              <w:rPr>
                <w:sz w:val="24"/>
                <w:szCs w:val="24"/>
              </w:rPr>
            </w:pPr>
            <w:r w:rsidRPr="00526544">
              <w:rPr>
                <w:sz w:val="24"/>
                <w:szCs w:val="24"/>
              </w:rPr>
              <w:t xml:space="preserve">Для специфических процессов переработки; прочие смазочные масла и прочие масла </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2F096D" w:rsidP="007B0068">
            <w:pPr>
              <w:spacing w:before="40" w:after="60"/>
              <w:jc w:val="left"/>
              <w:rPr>
                <w:sz w:val="24"/>
                <w:szCs w:val="24"/>
              </w:rPr>
            </w:pPr>
            <w:r w:rsidRPr="00526544">
              <w:rPr>
                <w:sz w:val="24"/>
                <w:szCs w:val="24"/>
              </w:rPr>
              <w:t>Стоимость без НДС и акциза или таможенная стоимость, или стоимость приобретения, или 1</w:t>
            </w:r>
            <w:r w:rsidR="00802DCA" w:rsidRPr="00526544">
              <w:rPr>
                <w:sz w:val="24"/>
                <w:szCs w:val="24"/>
              </w:rPr>
              <w:t xml:space="preserve"> кг</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2F096D" w:rsidP="007B0068">
            <w:pPr>
              <w:spacing w:before="40"/>
              <w:rPr>
                <w:sz w:val="24"/>
                <w:szCs w:val="24"/>
              </w:rPr>
            </w:pPr>
            <w:r w:rsidRPr="00526544">
              <w:rPr>
                <w:sz w:val="24"/>
                <w:szCs w:val="24"/>
              </w:rPr>
              <w:t>5</w:t>
            </w:r>
            <w:r w:rsidR="00126CFB" w:rsidRPr="00526544">
              <w:rPr>
                <w:sz w:val="24"/>
                <w:szCs w:val="24"/>
              </w:rPr>
              <w:t>0 %, но не менее</w:t>
            </w:r>
            <w:r w:rsidR="00126CFB" w:rsidRPr="00526544">
              <w:rPr>
                <w:sz w:val="24"/>
                <w:szCs w:val="24"/>
              </w:rPr>
              <w:br/>
              <w:t>400 драмов за 1 кг</w:t>
            </w:r>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hd w:val="clear" w:color="auto" w:fill="FFFFFF"/>
              <w:spacing w:before="40"/>
              <w:rPr>
                <w:sz w:val="24"/>
                <w:szCs w:val="24"/>
              </w:rPr>
            </w:pPr>
            <w:r w:rsidRPr="00526544">
              <w:rPr>
                <w:sz w:val="24"/>
                <w:szCs w:val="24"/>
              </w:rPr>
              <w:t>1</w:t>
            </w:r>
            <w:r w:rsidR="005918B6" w:rsidRPr="00526544">
              <w:rPr>
                <w:sz w:val="24"/>
                <w:szCs w:val="24"/>
              </w:rPr>
              <w:t>7</w:t>
            </w:r>
            <w:r w:rsidRPr="00526544">
              <w:rPr>
                <w:sz w:val="24"/>
                <w:szCs w:val="24"/>
              </w:rPr>
              <w:t>.</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before="40"/>
              <w:jc w:val="left"/>
              <w:rPr>
                <w:sz w:val="24"/>
                <w:szCs w:val="24"/>
              </w:rPr>
            </w:pPr>
            <w:r w:rsidRPr="00526544">
              <w:rPr>
                <w:sz w:val="24"/>
                <w:szCs w:val="24"/>
              </w:rPr>
              <w:t xml:space="preserve">2711 </w:t>
            </w:r>
            <w:r w:rsidRPr="00526544">
              <w:rPr>
                <w:sz w:val="24"/>
                <w:szCs w:val="24"/>
              </w:rPr>
              <w:br/>
            </w:r>
            <w:r w:rsidRPr="00526544">
              <w:rPr>
                <w:i/>
                <w:sz w:val="24"/>
                <w:szCs w:val="24"/>
              </w:rPr>
              <w:t>(</w:t>
            </w:r>
            <w:r w:rsidRPr="00526544">
              <w:rPr>
                <w:sz w:val="24"/>
                <w:szCs w:val="24"/>
              </w:rPr>
              <w:t>за исключением</w:t>
            </w:r>
            <w:r w:rsidRPr="00526544">
              <w:rPr>
                <w:sz w:val="24"/>
                <w:szCs w:val="24"/>
              </w:rPr>
              <w:br/>
              <w:t>2711 11, 2711 21)</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7B0068">
            <w:pPr>
              <w:spacing w:before="40" w:after="60"/>
              <w:jc w:val="left"/>
              <w:rPr>
                <w:sz w:val="24"/>
                <w:szCs w:val="24"/>
              </w:rPr>
            </w:pPr>
            <w:r w:rsidRPr="00526544">
              <w:rPr>
                <w:sz w:val="24"/>
                <w:szCs w:val="24"/>
              </w:rPr>
              <w:t>Газы нефтяные и углеводороды газообразные прочие (за исключением природного газа)</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spacing w:before="40"/>
              <w:rPr>
                <w:sz w:val="24"/>
                <w:szCs w:val="24"/>
              </w:rPr>
            </w:pPr>
            <w:r w:rsidRPr="00526544">
              <w:rPr>
                <w:sz w:val="24"/>
                <w:szCs w:val="24"/>
              </w:rPr>
              <w:t>1 тонна</w:t>
            </w:r>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126CFB" w:rsidP="007B0068">
            <w:pPr>
              <w:spacing w:before="40"/>
              <w:rPr>
                <w:sz w:val="24"/>
                <w:szCs w:val="24"/>
              </w:rPr>
            </w:pPr>
            <w:r w:rsidRPr="00526544">
              <w:rPr>
                <w:sz w:val="24"/>
                <w:szCs w:val="24"/>
              </w:rPr>
              <w:t>1 000 драмов за 1 тонну</w:t>
            </w:r>
          </w:p>
        </w:tc>
      </w:tr>
      <w:tr w:rsidR="00126CFB" w:rsidRPr="00526544">
        <w:tc>
          <w:tcPr>
            <w:tcW w:w="674" w:type="dxa"/>
            <w:tcBorders>
              <w:top w:val="single" w:sz="6" w:space="0" w:color="auto"/>
              <w:left w:val="single" w:sz="6" w:space="0" w:color="auto"/>
              <w:bottom w:val="single" w:sz="6" w:space="0" w:color="auto"/>
              <w:right w:val="single" w:sz="6" w:space="0" w:color="auto"/>
            </w:tcBorders>
          </w:tcPr>
          <w:p w:rsidR="00126CFB" w:rsidRPr="00526544" w:rsidRDefault="00126CFB" w:rsidP="00AD0E74">
            <w:pPr>
              <w:shd w:val="clear" w:color="auto" w:fill="FFFFFF"/>
              <w:spacing w:before="40"/>
              <w:rPr>
                <w:sz w:val="24"/>
                <w:szCs w:val="24"/>
              </w:rPr>
            </w:pPr>
            <w:r w:rsidRPr="00526544">
              <w:rPr>
                <w:sz w:val="24"/>
                <w:szCs w:val="24"/>
              </w:rPr>
              <w:lastRenderedPageBreak/>
              <w:t>1</w:t>
            </w:r>
            <w:r w:rsidR="005918B6" w:rsidRPr="00526544">
              <w:rPr>
                <w:sz w:val="24"/>
                <w:szCs w:val="24"/>
              </w:rPr>
              <w:t>8</w:t>
            </w:r>
            <w:r w:rsidRPr="00526544">
              <w:rPr>
                <w:sz w:val="24"/>
                <w:szCs w:val="24"/>
              </w:rPr>
              <w:t>.</w:t>
            </w:r>
          </w:p>
        </w:tc>
        <w:tc>
          <w:tcPr>
            <w:tcW w:w="1962" w:type="dxa"/>
            <w:tcBorders>
              <w:top w:val="single" w:sz="6" w:space="0" w:color="auto"/>
              <w:left w:val="single" w:sz="6" w:space="0" w:color="auto"/>
              <w:bottom w:val="single" w:sz="6" w:space="0" w:color="auto"/>
              <w:right w:val="single" w:sz="6" w:space="0" w:color="auto"/>
            </w:tcBorders>
          </w:tcPr>
          <w:p w:rsidR="00126CFB" w:rsidRPr="00526544" w:rsidRDefault="00126CFB" w:rsidP="00AD0E74">
            <w:pPr>
              <w:spacing w:before="40"/>
              <w:jc w:val="left"/>
              <w:rPr>
                <w:sz w:val="24"/>
                <w:szCs w:val="24"/>
              </w:rPr>
            </w:pPr>
            <w:r w:rsidRPr="00526544">
              <w:rPr>
                <w:sz w:val="24"/>
                <w:szCs w:val="24"/>
              </w:rPr>
              <w:t>2711 21 000</w:t>
            </w:r>
          </w:p>
        </w:tc>
        <w:tc>
          <w:tcPr>
            <w:tcW w:w="4763" w:type="dxa"/>
            <w:tcBorders>
              <w:top w:val="single" w:sz="6" w:space="0" w:color="auto"/>
              <w:left w:val="single" w:sz="6" w:space="0" w:color="auto"/>
              <w:bottom w:val="single" w:sz="6" w:space="0" w:color="auto"/>
              <w:right w:val="single" w:sz="6" w:space="0" w:color="auto"/>
            </w:tcBorders>
          </w:tcPr>
          <w:p w:rsidR="00126CFB" w:rsidRPr="00526544" w:rsidRDefault="00126CFB" w:rsidP="00AD0E74">
            <w:pPr>
              <w:spacing w:before="40" w:after="60"/>
              <w:jc w:val="left"/>
              <w:rPr>
                <w:sz w:val="24"/>
                <w:szCs w:val="24"/>
              </w:rPr>
            </w:pPr>
            <w:r w:rsidRPr="00526544">
              <w:rPr>
                <w:sz w:val="24"/>
                <w:szCs w:val="24"/>
              </w:rPr>
              <w:t>Газ природный</w:t>
            </w:r>
          </w:p>
        </w:tc>
        <w:tc>
          <w:tcPr>
            <w:tcW w:w="4792" w:type="dxa"/>
            <w:tcBorders>
              <w:top w:val="single" w:sz="4" w:space="0" w:color="auto"/>
              <w:left w:val="single" w:sz="6" w:space="0" w:color="auto"/>
              <w:bottom w:val="single" w:sz="4" w:space="0" w:color="auto"/>
              <w:right w:val="single" w:sz="6" w:space="0" w:color="auto"/>
            </w:tcBorders>
          </w:tcPr>
          <w:p w:rsidR="00126CFB" w:rsidRPr="00526544" w:rsidRDefault="00126CFB" w:rsidP="00AD0E74">
            <w:pPr>
              <w:spacing w:before="40"/>
              <w:rPr>
                <w:sz w:val="24"/>
                <w:szCs w:val="24"/>
              </w:rPr>
            </w:pPr>
            <w:smartTag w:uri="urn:schemas-microsoft-com:office:smarttags" w:element="metricconverter">
              <w:smartTagPr>
                <w:attr w:name="ProductID" w:val="1 000 куб. м"/>
              </w:smartTagPr>
              <w:r w:rsidRPr="00526544">
                <w:rPr>
                  <w:sz w:val="24"/>
                  <w:szCs w:val="24"/>
                </w:rPr>
                <w:t>1 000 куб. м</w:t>
              </w:r>
            </w:smartTag>
          </w:p>
        </w:tc>
        <w:tc>
          <w:tcPr>
            <w:tcW w:w="3402" w:type="dxa"/>
            <w:tcBorders>
              <w:top w:val="single" w:sz="4" w:space="0" w:color="auto"/>
              <w:left w:val="single" w:sz="6" w:space="0" w:color="auto"/>
              <w:bottom w:val="single" w:sz="4" w:space="0" w:color="auto"/>
              <w:right w:val="single" w:sz="6" w:space="0" w:color="auto"/>
            </w:tcBorders>
          </w:tcPr>
          <w:p w:rsidR="00126CFB" w:rsidRPr="00526544" w:rsidRDefault="003214FD" w:rsidP="00AD0E74">
            <w:pPr>
              <w:spacing w:before="40" w:after="60"/>
              <w:rPr>
                <w:sz w:val="24"/>
                <w:szCs w:val="24"/>
              </w:rPr>
            </w:pPr>
            <w:r w:rsidRPr="00526544">
              <w:rPr>
                <w:sz w:val="24"/>
                <w:szCs w:val="24"/>
              </w:rPr>
              <w:t>25</w:t>
            </w:r>
            <w:r w:rsidR="00126CFB" w:rsidRPr="00526544">
              <w:rPr>
                <w:sz w:val="24"/>
                <w:szCs w:val="24"/>
              </w:rPr>
              <w:t> </w:t>
            </w:r>
            <w:r w:rsidRPr="00526544">
              <w:rPr>
                <w:sz w:val="24"/>
                <w:szCs w:val="24"/>
              </w:rPr>
              <w:t>00</w:t>
            </w:r>
            <w:r w:rsidR="00126CFB" w:rsidRPr="00526544">
              <w:rPr>
                <w:sz w:val="24"/>
                <w:szCs w:val="24"/>
              </w:rPr>
              <w:t xml:space="preserve">0 драмов </w:t>
            </w:r>
            <w:r w:rsidR="00126CFB" w:rsidRPr="00526544">
              <w:rPr>
                <w:sz w:val="24"/>
                <w:szCs w:val="24"/>
              </w:rPr>
              <w:br/>
              <w:t xml:space="preserve">за </w:t>
            </w:r>
            <w:smartTag w:uri="urn:schemas-microsoft-com:office:smarttags" w:element="metricconverter">
              <w:smartTagPr>
                <w:attr w:name="ProductID" w:val="1 000 куб. м"/>
              </w:smartTagPr>
              <w:r w:rsidR="00126CFB" w:rsidRPr="00526544">
                <w:rPr>
                  <w:sz w:val="24"/>
                  <w:szCs w:val="24"/>
                </w:rPr>
                <w:t>1 000 куб. м</w:t>
              </w:r>
            </w:smartTag>
          </w:p>
        </w:tc>
      </w:tr>
    </w:tbl>
    <w:p w:rsidR="00CF20B8" w:rsidRPr="00526544" w:rsidRDefault="00CF20B8" w:rsidP="00614882">
      <w:pPr>
        <w:pStyle w:val="27"/>
        <w:widowControl/>
        <w:shd w:val="clear" w:color="auto" w:fill="auto"/>
        <w:spacing w:before="120" w:line="220" w:lineRule="exact"/>
        <w:ind w:firstLine="720"/>
        <w:jc w:val="both"/>
        <w:rPr>
          <w:rFonts w:ascii="Times New Roman" w:hAnsi="Times New Roman" w:cs="Times New Roman"/>
          <w:color w:val="auto"/>
          <w:spacing w:val="-4"/>
          <w:sz w:val="24"/>
          <w:szCs w:val="24"/>
        </w:rPr>
      </w:pPr>
      <w:r w:rsidRPr="00526544">
        <w:rPr>
          <w:rFonts w:ascii="Times New Roman" w:hAnsi="Times New Roman" w:cs="Times New Roman"/>
          <w:color w:val="auto"/>
          <w:spacing w:val="-4"/>
          <w:sz w:val="24"/>
          <w:szCs w:val="24"/>
        </w:rPr>
        <w:t>За осуществление таможенного оформления товаров и транспортных средств, перемещаемых через границу Республики Армения, а также перемещаемых банками валюты и иностранной валюты (за исключением досмотра и учета товаров) взимается таможенный сбор в размере 3 500 драмов.</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Таможенный сбор за досмотр и учет товаров, за исключением товаров, перемещаемых по трубопроводам и линиям электропередачи, взимается в следующих размерах:</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за таможенный контроль декларированных одной и той же таможенной декларацией товаров весом до 1 тонны – 1 тыс. драмов;</w:t>
      </w:r>
    </w:p>
    <w:p w:rsidR="00CF20B8" w:rsidRPr="00526544" w:rsidRDefault="00CD23F5"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 xml:space="preserve">за </w:t>
      </w:r>
      <w:r w:rsidR="00CF20B8" w:rsidRPr="00526544">
        <w:rPr>
          <w:rFonts w:ascii="Times New Roman" w:hAnsi="Times New Roman" w:cs="Times New Roman"/>
          <w:color w:val="auto"/>
          <w:sz w:val="24"/>
          <w:szCs w:val="24"/>
        </w:rPr>
        <w:t>каждую дополнительную (или неполную) тонну декларированных одной и той же таможенной де</w:t>
      </w:r>
      <w:r w:rsidR="00792D93" w:rsidRPr="00526544">
        <w:rPr>
          <w:rFonts w:ascii="Times New Roman" w:hAnsi="Times New Roman" w:cs="Times New Roman"/>
          <w:color w:val="auto"/>
          <w:sz w:val="24"/>
          <w:szCs w:val="24"/>
        </w:rPr>
        <w:t>кларацией товаров весом более 1 </w:t>
      </w:r>
      <w:r w:rsidR="00CF20B8" w:rsidRPr="00526544">
        <w:rPr>
          <w:rFonts w:ascii="Times New Roman" w:hAnsi="Times New Roman" w:cs="Times New Roman"/>
          <w:color w:val="auto"/>
          <w:sz w:val="24"/>
          <w:szCs w:val="24"/>
        </w:rPr>
        <w:t>тонны – 300 драмов.</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Таможенный сбор за таможенный контроль в отношении товаров, перемещаемых по трубопроводам и линиям электропередачи, за их учет взимается в размере 500 тыс. драмов за количество товара, перемещаемого в течение одного месяца на основании одного и того же договора в одном и том же направлении.</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Таможенный сбор за таможенное оформление товаров или совершение связанных с ним отдельных операций вне установленных таможенными органами мест и рабочего времени взимается в двукратном размере ставок.</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За каждый предоставленный таможенными органами документ (бланк) взимается таможенный сбор в размере 1 тыс. драмов. Перечень документов утверждается вышестоящим таможенным органом.</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За таможенное сопровождение товаров через территорию Республики Армения взимается таможенный сбор в размере 10 тыс. драмов за каждые 100 к</w:t>
      </w:r>
      <w:r w:rsidR="008D09A4" w:rsidRPr="00526544">
        <w:rPr>
          <w:rFonts w:ascii="Times New Roman" w:hAnsi="Times New Roman" w:cs="Times New Roman"/>
          <w:color w:val="auto"/>
          <w:sz w:val="24"/>
          <w:szCs w:val="24"/>
        </w:rPr>
        <w:t>м</w:t>
      </w:r>
      <w:r w:rsidRPr="00526544">
        <w:rPr>
          <w:rFonts w:ascii="Times New Roman" w:hAnsi="Times New Roman" w:cs="Times New Roman"/>
          <w:color w:val="auto"/>
          <w:sz w:val="24"/>
          <w:szCs w:val="24"/>
        </w:rPr>
        <w:t>.</w:t>
      </w:r>
      <w:r w:rsidR="000774D9" w:rsidRPr="00526544">
        <w:rPr>
          <w:rFonts w:ascii="Times New Roman" w:hAnsi="Times New Roman" w:cs="Times New Roman"/>
          <w:color w:val="auto"/>
          <w:sz w:val="24"/>
          <w:szCs w:val="24"/>
        </w:rPr>
        <w:t xml:space="preserve"> </w:t>
      </w:r>
      <w:r w:rsidR="000774D9" w:rsidRPr="00526544">
        <w:rPr>
          <w:rFonts w:ascii="Times New Roman" w:hAnsi="Times New Roman" w:cs="Times New Roman"/>
          <w:sz w:val="24"/>
          <w:szCs w:val="24"/>
        </w:rPr>
        <w:t>При этом таможенный орган в случаях, установленных статьей 218 Таможенного кодекса ЕАЭС, может принимать решение об обязательном сопровождении товаров, а в остальных случаях таможенное сопровождение при таможенном транзите осуществляется по желанию перевозчика – на основании его письменного заявления.</w:t>
      </w:r>
    </w:p>
    <w:p w:rsidR="00CF20B8" w:rsidRPr="00526544" w:rsidRDefault="00CF20B8" w:rsidP="00614882">
      <w:pPr>
        <w:pStyle w:val="27"/>
        <w:widowControl/>
        <w:shd w:val="clear" w:color="auto" w:fill="auto"/>
        <w:tabs>
          <w:tab w:val="right" w:pos="2834"/>
          <w:tab w:val="center" w:pos="3027"/>
          <w:tab w:val="left" w:pos="3291"/>
          <w:tab w:val="right" w:pos="9583"/>
          <w:tab w:val="right" w:pos="15422"/>
        </w:tabs>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 xml:space="preserve">Таможенный сбор </w:t>
      </w:r>
      <w:r w:rsidRPr="00526544">
        <w:rPr>
          <w:rFonts w:ascii="Times New Roman" w:hAnsi="Times New Roman" w:cs="Times New Roman"/>
          <w:color w:val="auto"/>
          <w:sz w:val="24"/>
          <w:szCs w:val="24"/>
        </w:rPr>
        <w:tab/>
        <w:t xml:space="preserve">за временное хранение таможенными органами взимается </w:t>
      </w:r>
      <w:r w:rsidRPr="00526544">
        <w:rPr>
          <w:rFonts w:ascii="Times New Roman" w:hAnsi="Times New Roman" w:cs="Times New Roman"/>
          <w:color w:val="auto"/>
          <w:sz w:val="24"/>
          <w:szCs w:val="24"/>
        </w:rPr>
        <w:tab/>
        <w:t>в следующих размер</w:t>
      </w:r>
      <w:r w:rsidR="00D36FAB" w:rsidRPr="00526544">
        <w:rPr>
          <w:rFonts w:ascii="Times New Roman" w:hAnsi="Times New Roman" w:cs="Times New Roman"/>
          <w:color w:val="auto"/>
          <w:sz w:val="24"/>
          <w:szCs w:val="24"/>
        </w:rPr>
        <w:t>ах:</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за вес до 1 тонны – 1 тыс. драмов за каждый день;</w:t>
      </w:r>
    </w:p>
    <w:p w:rsidR="00CF20B8" w:rsidRPr="00526544" w:rsidRDefault="00CD23F5"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 xml:space="preserve">за </w:t>
      </w:r>
      <w:r w:rsidR="00CF20B8" w:rsidRPr="00526544">
        <w:rPr>
          <w:rFonts w:ascii="Times New Roman" w:hAnsi="Times New Roman" w:cs="Times New Roman"/>
          <w:color w:val="auto"/>
          <w:sz w:val="24"/>
          <w:szCs w:val="24"/>
        </w:rPr>
        <w:t>каждую дополнительную (или неполную) тонну свыше 1 тонны – 300 драмов за каждый день.</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Для временного хранения товаров, требующих особых условий хранения, таможенный сбор взимае</w:t>
      </w:r>
      <w:r w:rsidR="000774D9" w:rsidRPr="00526544">
        <w:rPr>
          <w:rFonts w:ascii="Times New Roman" w:hAnsi="Times New Roman" w:cs="Times New Roman"/>
          <w:color w:val="auto"/>
          <w:sz w:val="24"/>
          <w:szCs w:val="24"/>
        </w:rPr>
        <w:t>тся в двукратном размере ставок.</w:t>
      </w:r>
    </w:p>
    <w:p w:rsidR="00CF20B8" w:rsidRPr="00526544" w:rsidRDefault="00CF20B8" w:rsidP="00614882">
      <w:pPr>
        <w:pStyle w:val="27"/>
        <w:widowControl/>
        <w:shd w:val="clear" w:color="auto" w:fill="auto"/>
        <w:tabs>
          <w:tab w:val="right" w:pos="2834"/>
          <w:tab w:val="center" w:pos="3022"/>
          <w:tab w:val="left" w:pos="3277"/>
          <w:tab w:val="right" w:pos="9583"/>
        </w:tabs>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 xml:space="preserve">Таможенный </w:t>
      </w:r>
      <w:r w:rsidRPr="00526544">
        <w:rPr>
          <w:rFonts w:ascii="Times New Roman" w:hAnsi="Times New Roman" w:cs="Times New Roman"/>
          <w:color w:val="auto"/>
          <w:sz w:val="24"/>
          <w:szCs w:val="24"/>
        </w:rPr>
        <w:tab/>
        <w:t>сбор за таможенный контроль транспортных средств взимается в следующих размерах:</w:t>
      </w:r>
    </w:p>
    <w:p w:rsidR="00CF20B8"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за легковые автомобили до 10 посадочных мест – 2 тыс. драмов;</w:t>
      </w:r>
    </w:p>
    <w:p w:rsidR="00CF20B8" w:rsidRPr="00526544" w:rsidRDefault="00CD23F5"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 xml:space="preserve">за </w:t>
      </w:r>
      <w:r w:rsidR="00CF20B8" w:rsidRPr="00526544">
        <w:rPr>
          <w:rFonts w:ascii="Times New Roman" w:hAnsi="Times New Roman" w:cs="Times New Roman"/>
          <w:color w:val="auto"/>
          <w:sz w:val="24"/>
          <w:szCs w:val="24"/>
        </w:rPr>
        <w:t>прочие транспортные средства – 5 тыс. драмов.</w:t>
      </w:r>
    </w:p>
    <w:p w:rsidR="003F3503" w:rsidRPr="00526544" w:rsidRDefault="00CF20B8" w:rsidP="00614882">
      <w:pPr>
        <w:pStyle w:val="27"/>
        <w:widowControl/>
        <w:shd w:val="clear" w:color="auto" w:fill="auto"/>
        <w:spacing w:before="0" w:line="220" w:lineRule="exact"/>
        <w:ind w:firstLine="720"/>
        <w:jc w:val="both"/>
        <w:rPr>
          <w:rFonts w:ascii="Times New Roman" w:hAnsi="Times New Roman" w:cs="Times New Roman"/>
          <w:color w:val="auto"/>
          <w:sz w:val="24"/>
          <w:szCs w:val="24"/>
        </w:rPr>
      </w:pPr>
      <w:r w:rsidRPr="00526544">
        <w:rPr>
          <w:rFonts w:ascii="Times New Roman" w:hAnsi="Times New Roman" w:cs="Times New Roman"/>
          <w:color w:val="auto"/>
          <w:sz w:val="24"/>
          <w:szCs w:val="24"/>
        </w:rPr>
        <w:t>За предоставление таможенным органом в установленном Законом Республики Армения от 30 декабря 2014 года «О таможенном регулировании» порядке предварительного решения о классификации товаров взимается таможенный сбор в сумме 30 тыс. драмов за каждое предварительное решение</w:t>
      </w:r>
      <w:r w:rsidR="00CD23F5" w:rsidRPr="00526544">
        <w:rPr>
          <w:rFonts w:ascii="Times New Roman" w:hAnsi="Times New Roman" w:cs="Times New Roman"/>
          <w:color w:val="auto"/>
          <w:sz w:val="24"/>
          <w:szCs w:val="24"/>
        </w:rPr>
        <w:t xml:space="preserve">. </w:t>
      </w:r>
    </w:p>
    <w:p w:rsidR="007B0068" w:rsidRPr="00526544" w:rsidRDefault="007B0068" w:rsidP="00AD0E74">
      <w:pPr>
        <w:pageBreakBefore/>
        <w:spacing w:before="200" w:after="200" w:line="220" w:lineRule="exact"/>
        <w:rPr>
          <w:sz w:val="24"/>
          <w:szCs w:val="24"/>
        </w:rPr>
      </w:pPr>
      <w:r w:rsidRPr="00526544">
        <w:rPr>
          <w:b/>
          <w:bCs/>
          <w:caps/>
          <w:sz w:val="24"/>
          <w:szCs w:val="24"/>
        </w:rPr>
        <w:lastRenderedPageBreak/>
        <w:t>Республика БЕЛАРУСЬ</w:t>
      </w:r>
    </w:p>
    <w:p w:rsidR="007B0068" w:rsidRPr="00526544" w:rsidRDefault="007B0068" w:rsidP="00652758">
      <w:pPr>
        <w:spacing w:before="120" w:after="120" w:line="220" w:lineRule="exact"/>
        <w:rPr>
          <w:sz w:val="24"/>
          <w:szCs w:val="24"/>
        </w:rPr>
      </w:pPr>
      <w:r w:rsidRPr="00526544">
        <w:rPr>
          <w:b/>
          <w:bCs/>
          <w:sz w:val="24"/>
          <w:szCs w:val="24"/>
        </w:rPr>
        <w:t>Ставки акцизов на подакцизные товары, установленные на 2018 год</w:t>
      </w:r>
    </w:p>
    <w:p w:rsidR="00614882" w:rsidRPr="00526544" w:rsidRDefault="00614882" w:rsidP="00614882">
      <w:pPr>
        <w:spacing w:before="0" w:line="240" w:lineRule="auto"/>
        <w:rPr>
          <w:sz w:val="2"/>
          <w:szCs w:val="2"/>
        </w:rPr>
      </w:pPr>
    </w:p>
    <w:tbl>
      <w:tblPr>
        <w:tblW w:w="1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55"/>
        <w:gridCol w:w="5541"/>
        <w:gridCol w:w="2835"/>
        <w:gridCol w:w="2127"/>
        <w:gridCol w:w="2192"/>
      </w:tblGrid>
      <w:tr w:rsidR="0086051D" w:rsidRPr="00526544" w:rsidTr="007B0068">
        <w:trPr>
          <w:cantSplit/>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526544" w:rsidRDefault="009946AC" w:rsidP="00614882">
            <w:pPr>
              <w:overflowPunct w:val="0"/>
              <w:autoSpaceDE w:val="0"/>
              <w:autoSpaceDN w:val="0"/>
              <w:adjustRightInd w:val="0"/>
              <w:spacing w:after="60" w:line="200" w:lineRule="exact"/>
              <w:textAlignment w:val="baseline"/>
              <w:rPr>
                <w:sz w:val="20"/>
              </w:rPr>
            </w:pPr>
            <w:r w:rsidRPr="00526544">
              <w:rPr>
                <w:rStyle w:val="FontStyle39"/>
                <w:sz w:val="20"/>
              </w:rPr>
              <w:t>№</w:t>
            </w:r>
            <w:r w:rsidRPr="00526544">
              <w:rPr>
                <w:rStyle w:val="FontStyle39"/>
                <w:sz w:val="20"/>
              </w:rPr>
              <w:br/>
              <w:t>п/п</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526544" w:rsidRDefault="009946AC" w:rsidP="00315E98">
            <w:pPr>
              <w:overflowPunct w:val="0"/>
              <w:autoSpaceDE w:val="0"/>
              <w:autoSpaceDN w:val="0"/>
              <w:adjustRightInd w:val="0"/>
              <w:spacing w:after="60" w:line="200" w:lineRule="exact"/>
              <w:textAlignment w:val="baseline"/>
              <w:rPr>
                <w:sz w:val="20"/>
              </w:rPr>
            </w:pPr>
            <w:r w:rsidRPr="00526544">
              <w:rPr>
                <w:iCs/>
                <w:sz w:val="20"/>
              </w:rPr>
              <w:t>Код ТН ВЭД</w:t>
            </w:r>
            <w:r w:rsidRPr="00526544">
              <w:rPr>
                <w:iCs/>
                <w:sz w:val="20"/>
              </w:rPr>
              <w:br/>
            </w:r>
          </w:p>
        </w:tc>
        <w:tc>
          <w:tcPr>
            <w:tcW w:w="5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AC07D3" w:rsidRDefault="009946AC" w:rsidP="007B0068">
            <w:pPr>
              <w:overflowPunct w:val="0"/>
              <w:autoSpaceDE w:val="0"/>
              <w:autoSpaceDN w:val="0"/>
              <w:adjustRightInd w:val="0"/>
              <w:spacing w:after="60" w:line="200" w:lineRule="exact"/>
              <w:textAlignment w:val="baseline"/>
              <w:rPr>
                <w:sz w:val="20"/>
              </w:rPr>
            </w:pPr>
            <w:r w:rsidRPr="00AC07D3">
              <w:rPr>
                <w:sz w:val="20"/>
              </w:rPr>
              <w:t>Наименование товаров</w:t>
            </w:r>
            <w:r w:rsidR="006D1C8A" w:rsidRPr="00AC07D3">
              <w:rPr>
                <w:sz w:val="20"/>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526544" w:rsidRDefault="009946AC" w:rsidP="007B0068">
            <w:pPr>
              <w:overflowPunct w:val="0"/>
              <w:autoSpaceDE w:val="0"/>
              <w:autoSpaceDN w:val="0"/>
              <w:adjustRightInd w:val="0"/>
              <w:spacing w:after="60" w:line="200" w:lineRule="exact"/>
              <w:ind w:left="-57" w:right="-57"/>
              <w:textAlignment w:val="baseline"/>
              <w:rPr>
                <w:sz w:val="20"/>
              </w:rPr>
            </w:pPr>
            <w:r w:rsidRPr="00526544">
              <w:rPr>
                <w:sz w:val="20"/>
              </w:rPr>
              <w:t xml:space="preserve">Единица </w:t>
            </w:r>
            <w:r w:rsidRPr="00526544">
              <w:rPr>
                <w:sz w:val="20"/>
              </w:rPr>
              <w:br/>
              <w:t>налогообложения</w:t>
            </w:r>
          </w:p>
        </w:tc>
        <w:tc>
          <w:tcPr>
            <w:tcW w:w="4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46AC" w:rsidRPr="00526544" w:rsidRDefault="009946AC" w:rsidP="007B0068">
            <w:pPr>
              <w:overflowPunct w:val="0"/>
              <w:autoSpaceDE w:val="0"/>
              <w:autoSpaceDN w:val="0"/>
              <w:adjustRightInd w:val="0"/>
              <w:spacing w:after="60" w:line="200" w:lineRule="exact"/>
              <w:ind w:left="-57" w:right="-57"/>
              <w:textAlignment w:val="baseline"/>
              <w:rPr>
                <w:sz w:val="20"/>
              </w:rPr>
            </w:pPr>
            <w:r w:rsidRPr="00526544">
              <w:rPr>
                <w:sz w:val="20"/>
              </w:rPr>
              <w:t xml:space="preserve">Ставки акцизов (в рублях </w:t>
            </w:r>
            <w:r w:rsidR="00462C30" w:rsidRPr="00526544">
              <w:rPr>
                <w:sz w:val="20"/>
              </w:rPr>
              <w:br/>
            </w:r>
            <w:r w:rsidRPr="00526544">
              <w:rPr>
                <w:sz w:val="20"/>
              </w:rPr>
              <w:t>за</w:t>
            </w:r>
            <w:r w:rsidR="00462C30" w:rsidRPr="00526544">
              <w:rPr>
                <w:sz w:val="20"/>
              </w:rPr>
              <w:t> </w:t>
            </w:r>
            <w:r w:rsidRPr="00526544">
              <w:rPr>
                <w:sz w:val="20"/>
              </w:rPr>
              <w:t>единицу налогообложения)</w:t>
            </w:r>
            <w:r w:rsidR="00B165B8" w:rsidRPr="00526544">
              <w:rPr>
                <w:sz w:val="20"/>
              </w:rPr>
              <w:t xml:space="preserve"> в 201</w:t>
            </w:r>
            <w:r w:rsidR="00266BF9" w:rsidRPr="00526544">
              <w:rPr>
                <w:sz w:val="20"/>
              </w:rPr>
              <w:t>8</w:t>
            </w:r>
            <w:r w:rsidR="00B165B8" w:rsidRPr="00526544">
              <w:rPr>
                <w:sz w:val="20"/>
              </w:rPr>
              <w:t xml:space="preserve"> году</w:t>
            </w:r>
          </w:p>
        </w:tc>
      </w:tr>
      <w:tr w:rsidR="00E44019" w:rsidRPr="00526544" w:rsidTr="007B0068">
        <w:trPr>
          <w:cantSplit/>
          <w:tblHeader/>
        </w:trPr>
        <w:tc>
          <w:tcPr>
            <w:tcW w:w="817" w:type="dxa"/>
            <w:vMerge/>
            <w:tcBorders>
              <w:top w:val="single" w:sz="4" w:space="0" w:color="auto"/>
              <w:left w:val="single" w:sz="4" w:space="0" w:color="auto"/>
              <w:bottom w:val="double" w:sz="4" w:space="0" w:color="auto"/>
              <w:right w:val="single" w:sz="4" w:space="0" w:color="auto"/>
            </w:tcBorders>
            <w:shd w:val="clear" w:color="auto" w:fill="auto"/>
            <w:vAlign w:val="center"/>
          </w:tcPr>
          <w:p w:rsidR="00E44019" w:rsidRPr="00526544" w:rsidRDefault="00E44019" w:rsidP="00315E98">
            <w:pPr>
              <w:overflowPunct w:val="0"/>
              <w:autoSpaceDE w:val="0"/>
              <w:autoSpaceDN w:val="0"/>
              <w:adjustRightInd w:val="0"/>
              <w:spacing w:after="60" w:line="200" w:lineRule="exact"/>
              <w:textAlignment w:val="baseline"/>
              <w:rPr>
                <w:sz w:val="20"/>
              </w:rPr>
            </w:pPr>
          </w:p>
        </w:tc>
        <w:tc>
          <w:tcPr>
            <w:tcW w:w="2255" w:type="dxa"/>
            <w:vMerge/>
            <w:tcBorders>
              <w:top w:val="single" w:sz="4" w:space="0" w:color="auto"/>
              <w:left w:val="single" w:sz="4" w:space="0" w:color="auto"/>
              <w:bottom w:val="double" w:sz="4" w:space="0" w:color="auto"/>
              <w:right w:val="single" w:sz="4" w:space="0" w:color="auto"/>
            </w:tcBorders>
            <w:shd w:val="clear" w:color="auto" w:fill="auto"/>
            <w:vAlign w:val="center"/>
          </w:tcPr>
          <w:p w:rsidR="00E44019" w:rsidRPr="00526544" w:rsidRDefault="00E44019" w:rsidP="00315E98">
            <w:pPr>
              <w:overflowPunct w:val="0"/>
              <w:autoSpaceDE w:val="0"/>
              <w:autoSpaceDN w:val="0"/>
              <w:adjustRightInd w:val="0"/>
              <w:spacing w:after="60" w:line="200" w:lineRule="exact"/>
              <w:textAlignment w:val="baseline"/>
              <w:rPr>
                <w:sz w:val="20"/>
              </w:rPr>
            </w:pPr>
          </w:p>
        </w:tc>
        <w:tc>
          <w:tcPr>
            <w:tcW w:w="5541" w:type="dxa"/>
            <w:vMerge/>
            <w:tcBorders>
              <w:top w:val="single" w:sz="4" w:space="0" w:color="auto"/>
              <w:left w:val="single" w:sz="4" w:space="0" w:color="auto"/>
              <w:bottom w:val="double" w:sz="4" w:space="0" w:color="auto"/>
              <w:right w:val="single" w:sz="4" w:space="0" w:color="auto"/>
            </w:tcBorders>
            <w:shd w:val="clear" w:color="auto" w:fill="auto"/>
            <w:vAlign w:val="center"/>
          </w:tcPr>
          <w:p w:rsidR="00E44019" w:rsidRPr="00AC07D3" w:rsidRDefault="00E44019" w:rsidP="007B0068">
            <w:pPr>
              <w:overflowPunct w:val="0"/>
              <w:autoSpaceDE w:val="0"/>
              <w:autoSpaceDN w:val="0"/>
              <w:adjustRightInd w:val="0"/>
              <w:spacing w:after="60" w:line="200" w:lineRule="exact"/>
              <w:textAlignment w:val="baseline"/>
              <w:rPr>
                <w:sz w:val="20"/>
              </w:rPr>
            </w:pPr>
          </w:p>
        </w:tc>
        <w:tc>
          <w:tcPr>
            <w:tcW w:w="2835" w:type="dxa"/>
            <w:vMerge/>
            <w:tcBorders>
              <w:top w:val="single" w:sz="4" w:space="0" w:color="auto"/>
              <w:left w:val="single" w:sz="4" w:space="0" w:color="auto"/>
              <w:bottom w:val="double" w:sz="4" w:space="0" w:color="auto"/>
              <w:right w:val="single" w:sz="4" w:space="0" w:color="auto"/>
            </w:tcBorders>
            <w:shd w:val="clear" w:color="auto" w:fill="auto"/>
            <w:vAlign w:val="center"/>
          </w:tcPr>
          <w:p w:rsidR="00E44019" w:rsidRPr="00526544" w:rsidRDefault="00E44019" w:rsidP="007B0068">
            <w:pPr>
              <w:overflowPunct w:val="0"/>
              <w:autoSpaceDE w:val="0"/>
              <w:autoSpaceDN w:val="0"/>
              <w:adjustRightInd w:val="0"/>
              <w:spacing w:after="60" w:line="200" w:lineRule="exact"/>
              <w:ind w:left="-57" w:right="-57"/>
              <w:textAlignment w:val="baseline"/>
              <w:rPr>
                <w:sz w:val="20"/>
              </w:rPr>
            </w:pPr>
          </w:p>
        </w:tc>
        <w:tc>
          <w:tcPr>
            <w:tcW w:w="2127" w:type="dxa"/>
            <w:tcBorders>
              <w:top w:val="single" w:sz="4" w:space="0" w:color="auto"/>
              <w:left w:val="single" w:sz="4" w:space="0" w:color="auto"/>
              <w:bottom w:val="double" w:sz="4" w:space="0" w:color="auto"/>
              <w:right w:val="single" w:sz="4" w:space="0" w:color="auto"/>
            </w:tcBorders>
            <w:shd w:val="clear" w:color="auto" w:fill="auto"/>
            <w:vAlign w:val="center"/>
          </w:tcPr>
          <w:p w:rsidR="00E44019" w:rsidRPr="00526544" w:rsidRDefault="00AC4D14" w:rsidP="007B0068">
            <w:pPr>
              <w:overflowPunct w:val="0"/>
              <w:autoSpaceDE w:val="0"/>
              <w:autoSpaceDN w:val="0"/>
              <w:adjustRightInd w:val="0"/>
              <w:spacing w:after="60" w:line="200" w:lineRule="exact"/>
              <w:ind w:left="-57" w:right="-57"/>
              <w:textAlignment w:val="baseline"/>
              <w:rPr>
                <w:sz w:val="20"/>
              </w:rPr>
            </w:pPr>
            <w:r w:rsidRPr="00526544">
              <w:rPr>
                <w:sz w:val="20"/>
              </w:rPr>
              <w:t>с 1 января по 30 июня</w:t>
            </w:r>
          </w:p>
        </w:tc>
        <w:tc>
          <w:tcPr>
            <w:tcW w:w="2192" w:type="dxa"/>
            <w:tcBorders>
              <w:top w:val="single" w:sz="4" w:space="0" w:color="auto"/>
              <w:left w:val="single" w:sz="4" w:space="0" w:color="auto"/>
              <w:bottom w:val="double" w:sz="4" w:space="0" w:color="auto"/>
            </w:tcBorders>
            <w:shd w:val="clear" w:color="auto" w:fill="auto"/>
            <w:vAlign w:val="center"/>
          </w:tcPr>
          <w:p w:rsidR="00E44019" w:rsidRPr="00526544" w:rsidRDefault="00AC4D14" w:rsidP="007B0068">
            <w:pPr>
              <w:overflowPunct w:val="0"/>
              <w:autoSpaceDE w:val="0"/>
              <w:autoSpaceDN w:val="0"/>
              <w:adjustRightInd w:val="0"/>
              <w:spacing w:after="60" w:line="200" w:lineRule="exact"/>
              <w:ind w:left="-57" w:right="-57"/>
              <w:textAlignment w:val="baseline"/>
              <w:rPr>
                <w:sz w:val="20"/>
              </w:rPr>
            </w:pPr>
            <w:r w:rsidRPr="00526544">
              <w:rPr>
                <w:sz w:val="20"/>
              </w:rPr>
              <w:t>с 1 июля по 31 декабря</w:t>
            </w:r>
          </w:p>
        </w:tc>
      </w:tr>
      <w:tr w:rsidR="00E44019" w:rsidRPr="00526544" w:rsidTr="007B0068">
        <w:tc>
          <w:tcPr>
            <w:tcW w:w="817" w:type="dxa"/>
            <w:vMerge w:val="restart"/>
            <w:tcBorders>
              <w:top w:val="single" w:sz="4" w:space="0" w:color="auto"/>
            </w:tcBorders>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r w:rsidRPr="00526544">
              <w:rPr>
                <w:sz w:val="24"/>
                <w:szCs w:val="24"/>
              </w:rPr>
              <w:t>1.</w:t>
            </w:r>
          </w:p>
        </w:tc>
        <w:tc>
          <w:tcPr>
            <w:tcW w:w="2255" w:type="dxa"/>
            <w:vMerge w:val="restart"/>
            <w:tcBorders>
              <w:top w:val="single" w:sz="4" w:space="0" w:color="auto"/>
            </w:tcBorders>
            <w:shd w:val="clear" w:color="auto" w:fill="auto"/>
          </w:tcPr>
          <w:p w:rsidR="00E44019" w:rsidRPr="00526544" w:rsidRDefault="00E44019" w:rsidP="000C43EB">
            <w:pPr>
              <w:overflowPunct w:val="0"/>
              <w:autoSpaceDE w:val="0"/>
              <w:autoSpaceDN w:val="0"/>
              <w:adjustRightInd w:val="0"/>
              <w:spacing w:after="60"/>
              <w:jc w:val="left"/>
              <w:textAlignment w:val="baseline"/>
              <w:rPr>
                <w:sz w:val="24"/>
                <w:szCs w:val="24"/>
              </w:rPr>
            </w:pPr>
            <w:r w:rsidRPr="00526544">
              <w:rPr>
                <w:sz w:val="24"/>
                <w:szCs w:val="24"/>
              </w:rPr>
              <w:t>Из 2207,</w:t>
            </w:r>
            <w:r w:rsidRPr="00526544">
              <w:rPr>
                <w:sz w:val="24"/>
                <w:szCs w:val="24"/>
              </w:rPr>
              <w:br/>
              <w:t>из 2208 90 910 0,</w:t>
            </w:r>
            <w:r w:rsidRPr="00526544">
              <w:rPr>
                <w:sz w:val="24"/>
                <w:szCs w:val="24"/>
              </w:rPr>
              <w:br/>
              <w:t>из 2208 90 990 0</w:t>
            </w:r>
          </w:p>
        </w:tc>
        <w:tc>
          <w:tcPr>
            <w:tcW w:w="5541" w:type="dxa"/>
            <w:tcBorders>
              <w:top w:val="single" w:sz="4" w:space="0" w:color="auto"/>
              <w:bottom w:val="single" w:sz="4" w:space="0" w:color="auto"/>
            </w:tcBorders>
            <w:shd w:val="clear" w:color="auto" w:fill="auto"/>
          </w:tcPr>
          <w:p w:rsidR="00E44019" w:rsidRPr="00AC07D3" w:rsidRDefault="00E44019" w:rsidP="007B0068">
            <w:pPr>
              <w:pStyle w:val="42"/>
              <w:widowControl/>
              <w:shd w:val="clear" w:color="auto" w:fill="auto"/>
              <w:tabs>
                <w:tab w:val="left" w:pos="470"/>
              </w:tabs>
              <w:overflowPunct w:val="0"/>
              <w:autoSpaceDE w:val="0"/>
              <w:autoSpaceDN w:val="0"/>
              <w:adjustRightInd w:val="0"/>
              <w:spacing w:before="40" w:after="40" w:line="240" w:lineRule="exact"/>
              <w:jc w:val="left"/>
              <w:textAlignment w:val="baseline"/>
              <w:rPr>
                <w:b w:val="0"/>
                <w:sz w:val="24"/>
                <w:szCs w:val="24"/>
                <w:lang w:val="ru-RU" w:eastAsia="ru-RU"/>
              </w:rPr>
            </w:pPr>
            <w:r w:rsidRPr="00AC07D3">
              <w:rPr>
                <w:b w:val="0"/>
                <w:sz w:val="24"/>
                <w:szCs w:val="24"/>
                <w:lang w:val="ru-RU" w:eastAsia="ru-RU"/>
              </w:rPr>
              <w:t>Спирт:</w:t>
            </w:r>
          </w:p>
        </w:tc>
        <w:tc>
          <w:tcPr>
            <w:tcW w:w="2835" w:type="dxa"/>
            <w:tcBorders>
              <w:top w:val="single" w:sz="4" w:space="0" w:color="auto"/>
              <w:bottom w:val="single" w:sz="4" w:space="0" w:color="auto"/>
            </w:tcBorders>
            <w:shd w:val="clear" w:color="auto" w:fill="auto"/>
          </w:tcPr>
          <w:p w:rsidR="00E44019" w:rsidRPr="00526544" w:rsidRDefault="00E44019" w:rsidP="007B0068">
            <w:pPr>
              <w:overflowPunct w:val="0"/>
              <w:autoSpaceDE w:val="0"/>
              <w:autoSpaceDN w:val="0"/>
              <w:adjustRightInd w:val="0"/>
              <w:spacing w:before="40" w:after="40"/>
              <w:ind w:left="-57" w:right="-57"/>
              <w:textAlignment w:val="baseline"/>
              <w:rPr>
                <w:sz w:val="24"/>
                <w:szCs w:val="24"/>
              </w:rPr>
            </w:pPr>
          </w:p>
        </w:tc>
        <w:tc>
          <w:tcPr>
            <w:tcW w:w="2127" w:type="dxa"/>
            <w:tcBorders>
              <w:top w:val="single" w:sz="4" w:space="0" w:color="auto"/>
              <w:bottom w:val="single" w:sz="4" w:space="0" w:color="auto"/>
            </w:tcBorders>
            <w:shd w:val="clear" w:color="auto" w:fill="auto"/>
          </w:tcPr>
          <w:p w:rsidR="00E44019" w:rsidRPr="00526544" w:rsidRDefault="00E44019" w:rsidP="007B0068">
            <w:pPr>
              <w:overflowPunct w:val="0"/>
              <w:autoSpaceDE w:val="0"/>
              <w:autoSpaceDN w:val="0"/>
              <w:adjustRightInd w:val="0"/>
              <w:spacing w:before="40" w:after="40"/>
              <w:ind w:left="-57" w:right="-57"/>
              <w:textAlignment w:val="baseline"/>
              <w:rPr>
                <w:sz w:val="24"/>
                <w:szCs w:val="24"/>
              </w:rPr>
            </w:pPr>
          </w:p>
        </w:tc>
        <w:tc>
          <w:tcPr>
            <w:tcW w:w="2192" w:type="dxa"/>
            <w:tcBorders>
              <w:top w:val="single" w:sz="4" w:space="0" w:color="auto"/>
              <w:bottom w:val="single" w:sz="4" w:space="0" w:color="auto"/>
            </w:tcBorders>
            <w:shd w:val="clear" w:color="auto" w:fill="auto"/>
          </w:tcPr>
          <w:p w:rsidR="00E44019" w:rsidRPr="00526544" w:rsidRDefault="00E44019" w:rsidP="007B0068">
            <w:pPr>
              <w:overflowPunct w:val="0"/>
              <w:autoSpaceDE w:val="0"/>
              <w:autoSpaceDN w:val="0"/>
              <w:adjustRightInd w:val="0"/>
              <w:spacing w:before="40" w:after="40"/>
              <w:ind w:left="-57" w:right="-57"/>
              <w:textAlignment w:val="baseline"/>
              <w:rPr>
                <w:sz w:val="24"/>
                <w:szCs w:val="24"/>
              </w:rPr>
            </w:pPr>
          </w:p>
        </w:tc>
      </w:tr>
      <w:tr w:rsidR="00E44019" w:rsidRPr="00526544" w:rsidTr="007B0068">
        <w:tc>
          <w:tcPr>
            <w:tcW w:w="817" w:type="dxa"/>
            <w:vMerge/>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p>
        </w:tc>
        <w:tc>
          <w:tcPr>
            <w:tcW w:w="2255" w:type="dxa"/>
            <w:vMerge/>
            <w:shd w:val="clear" w:color="auto" w:fill="auto"/>
          </w:tcPr>
          <w:p w:rsidR="00E44019" w:rsidRPr="00526544" w:rsidRDefault="00E44019" w:rsidP="000C43EB">
            <w:pPr>
              <w:overflowPunct w:val="0"/>
              <w:autoSpaceDE w:val="0"/>
              <w:autoSpaceDN w:val="0"/>
              <w:adjustRightInd w:val="0"/>
              <w:spacing w:after="60"/>
              <w:textAlignment w:val="baseline"/>
              <w:rPr>
                <w:sz w:val="24"/>
                <w:szCs w:val="24"/>
              </w:rPr>
            </w:pPr>
          </w:p>
        </w:tc>
        <w:tc>
          <w:tcPr>
            <w:tcW w:w="5541" w:type="dxa"/>
            <w:tcBorders>
              <w:top w:val="single" w:sz="4" w:space="0" w:color="auto"/>
            </w:tcBorders>
            <w:shd w:val="clear" w:color="auto" w:fill="auto"/>
          </w:tcPr>
          <w:p w:rsidR="00E44019" w:rsidRPr="00AC07D3" w:rsidRDefault="00E44019" w:rsidP="007B0068">
            <w:pPr>
              <w:overflowPunct w:val="0"/>
              <w:autoSpaceDE w:val="0"/>
              <w:autoSpaceDN w:val="0"/>
              <w:adjustRightInd w:val="0"/>
              <w:spacing w:before="40" w:after="40"/>
              <w:jc w:val="left"/>
              <w:textAlignment w:val="baseline"/>
              <w:rPr>
                <w:sz w:val="24"/>
                <w:szCs w:val="24"/>
              </w:rPr>
            </w:pPr>
            <w:r w:rsidRPr="00AC07D3">
              <w:rPr>
                <w:rStyle w:val="4Exact"/>
                <w:spacing w:val="0"/>
                <w:sz w:val="24"/>
                <w:szCs w:val="24"/>
              </w:rPr>
              <w:t>1.1. Этиловый спирт из пищевого сырья, спирт синтетический, спирт этиловый технический денатурированный</w:t>
            </w:r>
          </w:p>
        </w:tc>
        <w:tc>
          <w:tcPr>
            <w:tcW w:w="2835" w:type="dxa"/>
            <w:tcBorders>
              <w:top w:val="single" w:sz="4" w:space="0" w:color="auto"/>
            </w:tcBorders>
            <w:shd w:val="clear" w:color="auto" w:fill="auto"/>
          </w:tcPr>
          <w:p w:rsidR="00E44019" w:rsidRPr="00526544" w:rsidRDefault="00E44019" w:rsidP="007B0068">
            <w:pPr>
              <w:pStyle w:val="42"/>
              <w:widowControl/>
              <w:shd w:val="clear" w:color="auto" w:fill="auto"/>
              <w:overflowPunct w:val="0"/>
              <w:autoSpaceDE w:val="0"/>
              <w:autoSpaceDN w:val="0"/>
              <w:adjustRightInd w:val="0"/>
              <w:spacing w:before="40" w:after="40" w:line="240" w:lineRule="exact"/>
              <w:ind w:left="-57" w:right="-57"/>
              <w:textAlignment w:val="baseline"/>
              <w:rPr>
                <w:b w:val="0"/>
                <w:spacing w:val="-4"/>
                <w:sz w:val="24"/>
                <w:szCs w:val="24"/>
                <w:lang w:val="ru-RU" w:eastAsia="ru-RU"/>
              </w:rPr>
            </w:pPr>
            <w:smartTag w:uri="urn:schemas-microsoft-com:office:smarttags" w:element="metricconverter">
              <w:smartTagPr>
                <w:attr w:name="ProductID" w:val="1 литр"/>
              </w:smartTagPr>
              <w:r w:rsidRPr="00526544">
                <w:rPr>
                  <w:rStyle w:val="4Exact"/>
                  <w:b w:val="0"/>
                  <w:spacing w:val="-4"/>
                  <w:sz w:val="24"/>
                  <w:szCs w:val="24"/>
                  <w:lang w:val="ru-RU" w:eastAsia="ru-RU"/>
                </w:rPr>
                <w:t>1 литр</w:t>
              </w:r>
            </w:smartTag>
            <w:r w:rsidRPr="00526544">
              <w:rPr>
                <w:rStyle w:val="4Exact"/>
                <w:b w:val="0"/>
                <w:spacing w:val="-4"/>
                <w:sz w:val="24"/>
                <w:szCs w:val="24"/>
                <w:lang w:val="ru-RU" w:eastAsia="ru-RU"/>
              </w:rPr>
              <w:t xml:space="preserve"> безводного (100</w:t>
            </w:r>
            <w:r w:rsidR="00B66540" w:rsidRPr="00526544">
              <w:rPr>
                <w:rStyle w:val="4Exact"/>
                <w:b w:val="0"/>
                <w:spacing w:val="-4"/>
                <w:sz w:val="24"/>
                <w:szCs w:val="24"/>
                <w:lang w:val="ru-RU" w:eastAsia="ru-RU"/>
              </w:rPr>
              <w:t> %</w:t>
            </w:r>
            <w:r w:rsidRPr="00526544">
              <w:rPr>
                <w:rStyle w:val="4Exact"/>
                <w:b w:val="0"/>
                <w:spacing w:val="-4"/>
                <w:sz w:val="24"/>
                <w:szCs w:val="24"/>
                <w:lang w:val="ru-RU" w:eastAsia="ru-RU"/>
              </w:rPr>
              <w:t xml:space="preserve">) этилового спирта, содержащегося </w:t>
            </w:r>
            <w:r w:rsidR="00D4087F" w:rsidRPr="00526544">
              <w:rPr>
                <w:rStyle w:val="4Exact"/>
                <w:b w:val="0"/>
                <w:spacing w:val="-4"/>
                <w:sz w:val="24"/>
                <w:szCs w:val="24"/>
                <w:lang w:val="ru-RU" w:eastAsia="ru-RU"/>
              </w:rPr>
              <w:br/>
            </w:r>
            <w:r w:rsidRPr="00526544">
              <w:rPr>
                <w:rStyle w:val="4Exact"/>
                <w:b w:val="0"/>
                <w:spacing w:val="-4"/>
                <w:sz w:val="24"/>
                <w:szCs w:val="24"/>
                <w:lang w:val="ru-RU" w:eastAsia="ru-RU"/>
              </w:rPr>
              <w:t>в готовой продукции</w:t>
            </w:r>
          </w:p>
        </w:tc>
        <w:tc>
          <w:tcPr>
            <w:tcW w:w="2127" w:type="dxa"/>
            <w:tcBorders>
              <w:top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4,</w:t>
            </w:r>
            <w:r w:rsidR="00266BF9" w:rsidRPr="00526544">
              <w:rPr>
                <w:sz w:val="24"/>
                <w:szCs w:val="24"/>
              </w:rPr>
              <w:t>54</w:t>
            </w:r>
          </w:p>
        </w:tc>
        <w:tc>
          <w:tcPr>
            <w:tcW w:w="2192" w:type="dxa"/>
            <w:tcBorders>
              <w:top w:val="single" w:sz="4" w:space="0" w:color="auto"/>
              <w:right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4,</w:t>
            </w:r>
            <w:r w:rsidR="00266BF9" w:rsidRPr="00526544">
              <w:rPr>
                <w:sz w:val="24"/>
                <w:szCs w:val="24"/>
              </w:rPr>
              <w:t>54</w:t>
            </w:r>
          </w:p>
        </w:tc>
      </w:tr>
      <w:tr w:rsidR="00E44019" w:rsidRPr="00526544" w:rsidTr="007B0068">
        <w:tc>
          <w:tcPr>
            <w:tcW w:w="817" w:type="dxa"/>
            <w:vMerge/>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p>
        </w:tc>
        <w:tc>
          <w:tcPr>
            <w:tcW w:w="2255" w:type="dxa"/>
            <w:vMerge/>
            <w:shd w:val="clear" w:color="auto" w:fill="auto"/>
          </w:tcPr>
          <w:p w:rsidR="00E44019" w:rsidRPr="00526544" w:rsidRDefault="00E44019" w:rsidP="000C43EB">
            <w:pPr>
              <w:overflowPunct w:val="0"/>
              <w:autoSpaceDE w:val="0"/>
              <w:autoSpaceDN w:val="0"/>
              <w:adjustRightInd w:val="0"/>
              <w:spacing w:after="60"/>
              <w:textAlignment w:val="baseline"/>
              <w:rPr>
                <w:sz w:val="24"/>
                <w:szCs w:val="24"/>
              </w:rPr>
            </w:pPr>
          </w:p>
        </w:tc>
        <w:tc>
          <w:tcPr>
            <w:tcW w:w="5541" w:type="dxa"/>
            <w:shd w:val="clear" w:color="auto" w:fill="auto"/>
          </w:tcPr>
          <w:p w:rsidR="00E44019" w:rsidRPr="00AC07D3" w:rsidRDefault="00E44019" w:rsidP="007B0068">
            <w:pPr>
              <w:pStyle w:val="42"/>
              <w:widowControl/>
              <w:shd w:val="clear" w:color="auto" w:fill="auto"/>
              <w:tabs>
                <w:tab w:val="left" w:pos="470"/>
              </w:tabs>
              <w:overflowPunct w:val="0"/>
              <w:autoSpaceDE w:val="0"/>
              <w:autoSpaceDN w:val="0"/>
              <w:adjustRightInd w:val="0"/>
              <w:spacing w:before="40" w:after="40" w:line="240" w:lineRule="exact"/>
              <w:jc w:val="left"/>
              <w:textAlignment w:val="baseline"/>
              <w:rPr>
                <w:rStyle w:val="4Exact"/>
                <w:b w:val="0"/>
                <w:spacing w:val="0"/>
                <w:sz w:val="24"/>
                <w:szCs w:val="24"/>
                <w:lang w:val="ru-RU" w:eastAsia="ru-RU"/>
              </w:rPr>
            </w:pPr>
            <w:r w:rsidRPr="00AC07D3">
              <w:rPr>
                <w:rStyle w:val="4Exact"/>
                <w:b w:val="0"/>
                <w:bCs w:val="0"/>
                <w:spacing w:val="0"/>
                <w:sz w:val="24"/>
                <w:szCs w:val="24"/>
                <w:lang w:val="ru-RU" w:eastAsia="ru-RU"/>
              </w:rPr>
              <w:t xml:space="preserve">1.2. </w:t>
            </w:r>
            <w:r w:rsidRPr="00AC07D3">
              <w:rPr>
                <w:rStyle w:val="4Exact"/>
                <w:b w:val="0"/>
                <w:bCs w:val="0"/>
                <w:spacing w:val="-4"/>
                <w:sz w:val="24"/>
                <w:szCs w:val="24"/>
                <w:lang w:val="ru-RU" w:eastAsia="ru-RU"/>
              </w:rPr>
              <w:t>Этиловый сырец из пищевого сырья, отпущенный организациям Республики Беларусь для производства спирта этилового ректификованного</w:t>
            </w:r>
          </w:p>
        </w:tc>
        <w:tc>
          <w:tcPr>
            <w:tcW w:w="2835" w:type="dxa"/>
            <w:shd w:val="clear" w:color="auto" w:fill="auto"/>
          </w:tcPr>
          <w:p w:rsidR="00E44019" w:rsidRPr="00526544" w:rsidRDefault="00E44019" w:rsidP="007B0068">
            <w:pPr>
              <w:pStyle w:val="42"/>
              <w:widowControl/>
              <w:shd w:val="clear" w:color="auto" w:fill="auto"/>
              <w:overflowPunct w:val="0"/>
              <w:autoSpaceDE w:val="0"/>
              <w:autoSpaceDN w:val="0"/>
              <w:adjustRightInd w:val="0"/>
              <w:spacing w:before="40" w:after="40" w:line="240" w:lineRule="exact"/>
              <w:ind w:left="-57" w:right="-57"/>
              <w:textAlignment w:val="baseline"/>
              <w:rPr>
                <w:rStyle w:val="4Exact"/>
                <w:b w:val="0"/>
                <w:spacing w:val="0"/>
                <w:sz w:val="24"/>
                <w:szCs w:val="24"/>
                <w:lang w:val="ru-RU" w:eastAsia="ru-RU"/>
              </w:rPr>
            </w:pPr>
            <w:smartTag w:uri="urn:schemas-microsoft-com:office:smarttags" w:element="metricconverter">
              <w:smartTagPr>
                <w:attr w:name="ProductID" w:val="1 литр"/>
              </w:smartTagPr>
              <w:r w:rsidRPr="00526544">
                <w:rPr>
                  <w:rStyle w:val="4Exact"/>
                  <w:b w:val="0"/>
                  <w:spacing w:val="0"/>
                  <w:sz w:val="24"/>
                  <w:szCs w:val="24"/>
                  <w:lang w:val="ru-RU" w:eastAsia="ru-RU"/>
                </w:rPr>
                <w:t>1 литр</w:t>
              </w:r>
            </w:smartTag>
            <w:r w:rsidRPr="00526544">
              <w:rPr>
                <w:rStyle w:val="4Exact"/>
                <w:b w:val="0"/>
                <w:spacing w:val="0"/>
                <w:sz w:val="24"/>
                <w:szCs w:val="24"/>
                <w:lang w:val="ru-RU" w:eastAsia="ru-RU"/>
              </w:rPr>
              <w:t xml:space="preserve"> готовой продукции</w:t>
            </w:r>
          </w:p>
        </w:tc>
        <w:tc>
          <w:tcPr>
            <w:tcW w:w="2127" w:type="dxa"/>
            <w:shd w:val="clear" w:color="auto" w:fill="auto"/>
          </w:tcPr>
          <w:p w:rsidR="00E44019" w:rsidRPr="00526544" w:rsidRDefault="006D1C8A" w:rsidP="007B0068">
            <w:pPr>
              <w:overflowPunct w:val="0"/>
              <w:autoSpaceDE w:val="0"/>
              <w:autoSpaceDN w:val="0"/>
              <w:adjustRightInd w:val="0"/>
              <w:spacing w:before="40" w:after="40"/>
              <w:ind w:left="-57" w:right="-57"/>
              <w:textAlignment w:val="baseline"/>
              <w:rPr>
                <w:sz w:val="24"/>
                <w:szCs w:val="24"/>
              </w:rPr>
            </w:pPr>
            <w:r w:rsidRPr="00526544">
              <w:rPr>
                <w:sz w:val="24"/>
                <w:szCs w:val="24"/>
              </w:rPr>
              <w:t>0</w:t>
            </w:r>
          </w:p>
        </w:tc>
        <w:tc>
          <w:tcPr>
            <w:tcW w:w="2192" w:type="dxa"/>
            <w:tcBorders>
              <w:right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w:t>
            </w:r>
          </w:p>
        </w:tc>
      </w:tr>
      <w:tr w:rsidR="00E44019" w:rsidRPr="00526544" w:rsidTr="007B0068">
        <w:tc>
          <w:tcPr>
            <w:tcW w:w="817" w:type="dxa"/>
            <w:vMerge/>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p>
        </w:tc>
        <w:tc>
          <w:tcPr>
            <w:tcW w:w="2255" w:type="dxa"/>
            <w:vMerge/>
            <w:shd w:val="clear" w:color="auto" w:fill="auto"/>
          </w:tcPr>
          <w:p w:rsidR="00E44019" w:rsidRPr="00526544" w:rsidRDefault="00E44019" w:rsidP="000C43EB">
            <w:pPr>
              <w:pStyle w:val="42"/>
              <w:widowControl/>
              <w:shd w:val="clear" w:color="auto" w:fill="auto"/>
              <w:tabs>
                <w:tab w:val="left" w:pos="470"/>
              </w:tabs>
              <w:overflowPunct w:val="0"/>
              <w:autoSpaceDE w:val="0"/>
              <w:autoSpaceDN w:val="0"/>
              <w:adjustRightInd w:val="0"/>
              <w:spacing w:before="60" w:after="60" w:line="240" w:lineRule="exact"/>
              <w:ind w:left="120" w:right="140"/>
              <w:jc w:val="left"/>
              <w:textAlignment w:val="baseline"/>
              <w:rPr>
                <w:rStyle w:val="4Exact"/>
                <w:b w:val="0"/>
                <w:sz w:val="24"/>
                <w:szCs w:val="24"/>
                <w:lang w:val="ru-RU" w:eastAsia="ru-RU"/>
              </w:rPr>
            </w:pPr>
          </w:p>
        </w:tc>
        <w:tc>
          <w:tcPr>
            <w:tcW w:w="5541" w:type="dxa"/>
            <w:shd w:val="clear" w:color="auto" w:fill="auto"/>
          </w:tcPr>
          <w:p w:rsidR="00E44019" w:rsidRPr="00AC07D3" w:rsidRDefault="00E44019" w:rsidP="007B0068">
            <w:pPr>
              <w:pStyle w:val="42"/>
              <w:widowControl/>
              <w:shd w:val="clear" w:color="auto" w:fill="auto"/>
              <w:tabs>
                <w:tab w:val="left" w:pos="470"/>
              </w:tabs>
              <w:overflowPunct w:val="0"/>
              <w:autoSpaceDE w:val="0"/>
              <w:autoSpaceDN w:val="0"/>
              <w:adjustRightInd w:val="0"/>
              <w:spacing w:before="40" w:after="4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 xml:space="preserve">1.3. Этиловый спирт ректификованный </w:t>
            </w:r>
            <w:r w:rsidR="00D4087F" w:rsidRPr="00AC07D3">
              <w:rPr>
                <w:rStyle w:val="4Exact"/>
                <w:b w:val="0"/>
                <w:spacing w:val="0"/>
                <w:sz w:val="24"/>
                <w:szCs w:val="24"/>
                <w:lang w:val="ru-RU" w:eastAsia="ru-RU"/>
              </w:rPr>
              <w:br/>
            </w:r>
            <w:r w:rsidRPr="00AC07D3">
              <w:rPr>
                <w:rStyle w:val="4Exact"/>
                <w:b w:val="0"/>
                <w:spacing w:val="0"/>
                <w:sz w:val="24"/>
                <w:szCs w:val="24"/>
                <w:lang w:val="ru-RU" w:eastAsia="ru-RU"/>
              </w:rPr>
              <w:t>из пищевого сырья, отпущенный организациям Республики Беларусь для производства алкогольной продукции, уксуса и слабоалкогольных напитков</w:t>
            </w:r>
          </w:p>
        </w:tc>
        <w:tc>
          <w:tcPr>
            <w:tcW w:w="2835" w:type="dxa"/>
            <w:shd w:val="clear" w:color="auto" w:fill="auto"/>
          </w:tcPr>
          <w:p w:rsidR="00E44019" w:rsidRPr="00526544" w:rsidRDefault="00E44019" w:rsidP="007B0068">
            <w:pPr>
              <w:pStyle w:val="42"/>
              <w:widowControl/>
              <w:shd w:val="clear" w:color="auto" w:fill="auto"/>
              <w:overflowPunct w:val="0"/>
              <w:autoSpaceDE w:val="0"/>
              <w:autoSpaceDN w:val="0"/>
              <w:adjustRightInd w:val="0"/>
              <w:spacing w:before="40" w:after="40" w:line="240" w:lineRule="exact"/>
              <w:ind w:left="-57" w:right="-57"/>
              <w:textAlignment w:val="baseline"/>
              <w:rPr>
                <w:rStyle w:val="4Exact"/>
                <w:b w:val="0"/>
                <w:spacing w:val="0"/>
                <w:sz w:val="24"/>
                <w:szCs w:val="24"/>
                <w:lang w:val="ru-RU" w:eastAsia="ru-RU"/>
              </w:rPr>
            </w:pPr>
            <w:smartTag w:uri="urn:schemas-microsoft-com:office:smarttags" w:element="metricconverter">
              <w:smartTagPr>
                <w:attr w:name="ProductID" w:val="1 литр"/>
              </w:smartTagPr>
              <w:r w:rsidRPr="00526544">
                <w:rPr>
                  <w:rStyle w:val="4Exact"/>
                  <w:b w:val="0"/>
                  <w:spacing w:val="0"/>
                  <w:sz w:val="24"/>
                  <w:szCs w:val="24"/>
                  <w:lang w:val="ru-RU" w:eastAsia="ru-RU"/>
                </w:rPr>
                <w:t>1 литр</w:t>
              </w:r>
            </w:smartTag>
            <w:r w:rsidRPr="00526544">
              <w:rPr>
                <w:rStyle w:val="4Exact"/>
                <w:b w:val="0"/>
                <w:spacing w:val="0"/>
                <w:sz w:val="24"/>
                <w:szCs w:val="24"/>
                <w:lang w:val="ru-RU" w:eastAsia="ru-RU"/>
              </w:rPr>
              <w:t xml:space="preserve"> готовой продукции</w:t>
            </w:r>
          </w:p>
        </w:tc>
        <w:tc>
          <w:tcPr>
            <w:tcW w:w="2127" w:type="dxa"/>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w:t>
            </w:r>
          </w:p>
        </w:tc>
        <w:tc>
          <w:tcPr>
            <w:tcW w:w="2192" w:type="dxa"/>
            <w:tcBorders>
              <w:right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w:t>
            </w:r>
          </w:p>
        </w:tc>
      </w:tr>
      <w:tr w:rsidR="00E44019" w:rsidRPr="00526544" w:rsidTr="007B0068">
        <w:tc>
          <w:tcPr>
            <w:tcW w:w="817" w:type="dxa"/>
            <w:vMerge/>
            <w:tcBorders>
              <w:bottom w:val="single" w:sz="4" w:space="0" w:color="auto"/>
            </w:tcBorders>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p>
        </w:tc>
        <w:tc>
          <w:tcPr>
            <w:tcW w:w="2255" w:type="dxa"/>
            <w:vMerge/>
            <w:tcBorders>
              <w:bottom w:val="single" w:sz="4" w:space="0" w:color="auto"/>
            </w:tcBorders>
            <w:shd w:val="clear" w:color="auto" w:fill="auto"/>
          </w:tcPr>
          <w:p w:rsidR="00E44019" w:rsidRPr="00526544" w:rsidRDefault="00E44019" w:rsidP="000C43EB">
            <w:pPr>
              <w:pStyle w:val="42"/>
              <w:widowControl/>
              <w:shd w:val="clear" w:color="auto" w:fill="auto"/>
              <w:tabs>
                <w:tab w:val="left" w:pos="470"/>
              </w:tabs>
              <w:overflowPunct w:val="0"/>
              <w:autoSpaceDE w:val="0"/>
              <w:autoSpaceDN w:val="0"/>
              <w:adjustRightInd w:val="0"/>
              <w:spacing w:before="60" w:after="60" w:line="240" w:lineRule="exact"/>
              <w:ind w:left="120" w:right="140"/>
              <w:jc w:val="left"/>
              <w:textAlignment w:val="baseline"/>
              <w:rPr>
                <w:rStyle w:val="4Exact"/>
                <w:b w:val="0"/>
                <w:sz w:val="24"/>
                <w:szCs w:val="24"/>
                <w:lang w:val="ru-RU" w:eastAsia="ru-RU"/>
              </w:rPr>
            </w:pPr>
          </w:p>
        </w:tc>
        <w:tc>
          <w:tcPr>
            <w:tcW w:w="5541" w:type="dxa"/>
            <w:tcBorders>
              <w:bottom w:val="single" w:sz="4" w:space="0" w:color="auto"/>
            </w:tcBorders>
            <w:shd w:val="clear" w:color="auto" w:fill="auto"/>
          </w:tcPr>
          <w:p w:rsidR="00E44019" w:rsidRPr="00AC07D3" w:rsidRDefault="00E44019" w:rsidP="007B0068">
            <w:pPr>
              <w:pStyle w:val="42"/>
              <w:widowControl/>
              <w:shd w:val="clear" w:color="auto" w:fill="auto"/>
              <w:overflowPunct w:val="0"/>
              <w:autoSpaceDE w:val="0"/>
              <w:autoSpaceDN w:val="0"/>
              <w:adjustRightInd w:val="0"/>
              <w:spacing w:before="40" w:after="4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1.4. Этиловый спирт ректификованный технический</w:t>
            </w:r>
          </w:p>
        </w:tc>
        <w:tc>
          <w:tcPr>
            <w:tcW w:w="2835" w:type="dxa"/>
            <w:tcBorders>
              <w:bottom w:val="single" w:sz="4" w:space="0" w:color="auto"/>
            </w:tcBorders>
            <w:shd w:val="clear" w:color="auto" w:fill="auto"/>
          </w:tcPr>
          <w:p w:rsidR="00E44019" w:rsidRPr="00526544" w:rsidRDefault="00E44019" w:rsidP="007B0068">
            <w:pPr>
              <w:overflowPunct w:val="0"/>
              <w:autoSpaceDE w:val="0"/>
              <w:autoSpaceDN w:val="0"/>
              <w:adjustRightInd w:val="0"/>
              <w:spacing w:before="40" w:after="40"/>
              <w:ind w:left="-57" w:right="-57"/>
              <w:textAlignment w:val="baseline"/>
              <w:rPr>
                <w:rStyle w:val="4Exact"/>
                <w:bCs/>
                <w:spacing w:val="0"/>
                <w:sz w:val="24"/>
                <w:szCs w:val="24"/>
              </w:rPr>
            </w:pPr>
            <w:smartTag w:uri="urn:schemas-microsoft-com:office:smarttags" w:element="metricconverter">
              <w:smartTagPr>
                <w:attr w:name="ProductID" w:val="1 литр"/>
              </w:smartTagPr>
              <w:r w:rsidRPr="00526544">
                <w:rPr>
                  <w:rStyle w:val="4Exact"/>
                  <w:bCs/>
                  <w:spacing w:val="0"/>
                  <w:sz w:val="24"/>
                  <w:szCs w:val="24"/>
                </w:rPr>
                <w:t>1 литр</w:t>
              </w:r>
            </w:smartTag>
            <w:r w:rsidRPr="00526544">
              <w:rPr>
                <w:rStyle w:val="4Exact"/>
                <w:bCs/>
                <w:spacing w:val="0"/>
                <w:sz w:val="24"/>
                <w:szCs w:val="24"/>
              </w:rPr>
              <w:t xml:space="preserve"> безводного (100</w:t>
            </w:r>
            <w:r w:rsidR="00B66540" w:rsidRPr="00526544">
              <w:rPr>
                <w:rStyle w:val="4Exact"/>
                <w:bCs/>
                <w:spacing w:val="0"/>
                <w:sz w:val="24"/>
                <w:szCs w:val="24"/>
              </w:rPr>
              <w:t> %</w:t>
            </w:r>
            <w:r w:rsidRPr="00526544">
              <w:rPr>
                <w:rStyle w:val="4Exact"/>
                <w:bCs/>
                <w:spacing w:val="0"/>
                <w:sz w:val="24"/>
                <w:szCs w:val="24"/>
              </w:rPr>
              <w:t xml:space="preserve">) этилового </w:t>
            </w:r>
            <w:r w:rsidRPr="00526544">
              <w:rPr>
                <w:rStyle w:val="4Exact"/>
                <w:bCs/>
                <w:spacing w:val="-12"/>
                <w:sz w:val="24"/>
                <w:szCs w:val="24"/>
              </w:rPr>
              <w:t>спирта, содержащегося</w:t>
            </w:r>
            <w:r w:rsidRPr="00526544">
              <w:rPr>
                <w:rStyle w:val="4Exact"/>
                <w:bCs/>
                <w:spacing w:val="0"/>
                <w:sz w:val="24"/>
                <w:szCs w:val="24"/>
              </w:rPr>
              <w:t xml:space="preserve"> </w:t>
            </w:r>
            <w:r w:rsidR="0052494C" w:rsidRPr="00526544">
              <w:rPr>
                <w:rStyle w:val="4Exact"/>
                <w:bCs/>
                <w:spacing w:val="0"/>
                <w:sz w:val="24"/>
                <w:szCs w:val="24"/>
              </w:rPr>
              <w:br/>
            </w:r>
            <w:r w:rsidRPr="00526544">
              <w:rPr>
                <w:rStyle w:val="4Exact"/>
                <w:bCs/>
                <w:spacing w:val="-6"/>
                <w:sz w:val="24"/>
                <w:szCs w:val="24"/>
              </w:rPr>
              <w:t>в готовой продукции</w:t>
            </w:r>
          </w:p>
        </w:tc>
        <w:tc>
          <w:tcPr>
            <w:tcW w:w="2127" w:type="dxa"/>
            <w:tcBorders>
              <w:bottom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0,03</w:t>
            </w:r>
          </w:p>
        </w:tc>
        <w:tc>
          <w:tcPr>
            <w:tcW w:w="2192" w:type="dxa"/>
            <w:tcBorders>
              <w:bottom w:val="single" w:sz="4" w:space="0" w:color="auto"/>
              <w:right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0,03</w:t>
            </w:r>
          </w:p>
        </w:tc>
      </w:tr>
      <w:tr w:rsidR="00E44019" w:rsidRPr="00526544" w:rsidTr="007B0068">
        <w:tc>
          <w:tcPr>
            <w:tcW w:w="817" w:type="dxa"/>
            <w:tcBorders>
              <w:top w:val="single" w:sz="4" w:space="0" w:color="auto"/>
            </w:tcBorders>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r w:rsidRPr="00526544">
              <w:rPr>
                <w:sz w:val="24"/>
                <w:szCs w:val="24"/>
              </w:rPr>
              <w:t>2.</w:t>
            </w:r>
          </w:p>
        </w:tc>
        <w:tc>
          <w:tcPr>
            <w:tcW w:w="2255" w:type="dxa"/>
            <w:tcBorders>
              <w:top w:val="single" w:sz="4" w:space="0" w:color="auto"/>
            </w:tcBorders>
            <w:shd w:val="clear" w:color="auto" w:fill="auto"/>
          </w:tcPr>
          <w:p w:rsidR="00E44019" w:rsidRPr="00526544" w:rsidRDefault="00E44019" w:rsidP="000C43EB">
            <w:pPr>
              <w:pStyle w:val="42"/>
              <w:widowControl/>
              <w:shd w:val="clear" w:color="auto" w:fill="auto"/>
              <w:tabs>
                <w:tab w:val="left" w:pos="470"/>
              </w:tabs>
              <w:overflowPunct w:val="0"/>
              <w:autoSpaceDE w:val="0"/>
              <w:autoSpaceDN w:val="0"/>
              <w:adjustRightInd w:val="0"/>
              <w:spacing w:before="60" w:after="60" w:line="240" w:lineRule="exact"/>
              <w:ind w:left="34" w:right="140"/>
              <w:jc w:val="left"/>
              <w:textAlignment w:val="baseline"/>
              <w:rPr>
                <w:rStyle w:val="4Exact"/>
                <w:b w:val="0"/>
                <w:sz w:val="24"/>
                <w:szCs w:val="24"/>
                <w:lang w:val="ru-RU" w:eastAsia="ru-RU"/>
              </w:rPr>
            </w:pPr>
            <w:r w:rsidRPr="00526544">
              <w:rPr>
                <w:b w:val="0"/>
                <w:sz w:val="24"/>
                <w:szCs w:val="24"/>
                <w:lang w:val="ru-RU" w:eastAsia="ru-RU"/>
              </w:rPr>
              <w:t>Из 2204,</w:t>
            </w:r>
            <w:r w:rsidRPr="00526544">
              <w:rPr>
                <w:b w:val="0"/>
                <w:sz w:val="24"/>
                <w:szCs w:val="24"/>
                <w:lang w:val="ru-RU" w:eastAsia="ru-RU"/>
              </w:rPr>
              <w:br/>
              <w:t>из 2205,</w:t>
            </w:r>
            <w:r w:rsidRPr="00526544">
              <w:rPr>
                <w:b w:val="0"/>
                <w:sz w:val="24"/>
                <w:szCs w:val="24"/>
                <w:lang w:val="ru-RU" w:eastAsia="ru-RU"/>
              </w:rPr>
              <w:br/>
              <w:t>из 2206 00,</w:t>
            </w:r>
            <w:r w:rsidRPr="00526544">
              <w:rPr>
                <w:b w:val="0"/>
                <w:sz w:val="24"/>
                <w:szCs w:val="24"/>
                <w:lang w:val="ru-RU" w:eastAsia="ru-RU"/>
              </w:rPr>
              <w:br/>
              <w:t>из 2208</w:t>
            </w:r>
            <w:r w:rsidRPr="00526544">
              <w:rPr>
                <w:b w:val="0"/>
                <w:sz w:val="24"/>
                <w:szCs w:val="24"/>
                <w:lang w:val="ru-RU" w:eastAsia="ru-RU"/>
              </w:rPr>
              <w:br/>
            </w:r>
          </w:p>
        </w:tc>
        <w:tc>
          <w:tcPr>
            <w:tcW w:w="5541" w:type="dxa"/>
            <w:tcBorders>
              <w:top w:val="single" w:sz="4" w:space="0" w:color="auto"/>
            </w:tcBorders>
            <w:shd w:val="clear" w:color="auto" w:fill="auto"/>
          </w:tcPr>
          <w:p w:rsidR="00E44019" w:rsidRPr="00AC07D3" w:rsidRDefault="00E44019" w:rsidP="007B0068">
            <w:pPr>
              <w:pStyle w:val="42"/>
              <w:widowControl/>
              <w:shd w:val="clear" w:color="auto" w:fill="auto"/>
              <w:overflowPunct w:val="0"/>
              <w:autoSpaceDE w:val="0"/>
              <w:autoSpaceDN w:val="0"/>
              <w:adjustRightInd w:val="0"/>
              <w:spacing w:before="40" w:after="4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Алкогольная продукция с объемной долей этилового спирта 7</w:t>
            </w:r>
            <w:r w:rsidR="00B66540" w:rsidRPr="00AC07D3">
              <w:rPr>
                <w:rStyle w:val="4Exact"/>
                <w:b w:val="0"/>
                <w:spacing w:val="0"/>
                <w:sz w:val="24"/>
                <w:szCs w:val="24"/>
                <w:lang w:val="ru-RU" w:eastAsia="ru-RU"/>
              </w:rPr>
              <w:t> %</w:t>
            </w:r>
            <w:r w:rsidRPr="00AC07D3">
              <w:rPr>
                <w:rStyle w:val="4Exact"/>
                <w:b w:val="0"/>
                <w:spacing w:val="0"/>
                <w:sz w:val="24"/>
                <w:szCs w:val="24"/>
                <w:lang w:val="ru-RU" w:eastAsia="ru-RU"/>
              </w:rPr>
              <w:t xml:space="preserve"> и более (за исключением спиртов, вин плодовых крепленых марочных, улучшенного качества и специальной технологии, вин фруктово-ягодных натуральных, вин натуральных, в том числе игристых, шампанских, газированных и шипучих, сидра, пива и пивного коктейля, спиртосодержащих растворов)</w:t>
            </w:r>
          </w:p>
        </w:tc>
        <w:tc>
          <w:tcPr>
            <w:tcW w:w="2835" w:type="dxa"/>
            <w:tcBorders>
              <w:top w:val="single" w:sz="4" w:space="0" w:color="auto"/>
            </w:tcBorders>
            <w:shd w:val="clear" w:color="auto" w:fill="auto"/>
          </w:tcPr>
          <w:p w:rsidR="00E44019" w:rsidRPr="00526544" w:rsidRDefault="00E44019" w:rsidP="007B0068">
            <w:pPr>
              <w:overflowPunct w:val="0"/>
              <w:autoSpaceDE w:val="0"/>
              <w:autoSpaceDN w:val="0"/>
              <w:adjustRightInd w:val="0"/>
              <w:spacing w:before="40" w:after="40"/>
              <w:ind w:left="-57" w:right="-57"/>
              <w:textAlignment w:val="baseline"/>
              <w:rPr>
                <w:sz w:val="24"/>
                <w:szCs w:val="24"/>
              </w:rPr>
            </w:pPr>
            <w:smartTag w:uri="urn:schemas-microsoft-com:office:smarttags" w:element="metricconverter">
              <w:smartTagPr>
                <w:attr w:name="ProductID" w:val="1 литр"/>
              </w:smartTagPr>
              <w:r w:rsidRPr="00526544">
                <w:rPr>
                  <w:rStyle w:val="4Exact"/>
                  <w:bCs/>
                  <w:spacing w:val="0"/>
                  <w:sz w:val="24"/>
                  <w:szCs w:val="24"/>
                </w:rPr>
                <w:t>1 литр</w:t>
              </w:r>
            </w:smartTag>
            <w:r w:rsidRPr="00526544">
              <w:rPr>
                <w:rStyle w:val="4Exact"/>
                <w:bCs/>
                <w:spacing w:val="0"/>
                <w:sz w:val="24"/>
                <w:szCs w:val="24"/>
              </w:rPr>
              <w:t xml:space="preserve"> безводного (100</w:t>
            </w:r>
            <w:r w:rsidR="00B66540" w:rsidRPr="00526544">
              <w:rPr>
                <w:rStyle w:val="4Exact"/>
                <w:bCs/>
                <w:spacing w:val="0"/>
                <w:sz w:val="24"/>
                <w:szCs w:val="24"/>
              </w:rPr>
              <w:t> %</w:t>
            </w:r>
            <w:r w:rsidRPr="00526544">
              <w:rPr>
                <w:rStyle w:val="4Exact"/>
                <w:bCs/>
                <w:spacing w:val="0"/>
                <w:sz w:val="24"/>
                <w:szCs w:val="24"/>
              </w:rPr>
              <w:t xml:space="preserve">) этилового </w:t>
            </w:r>
            <w:r w:rsidRPr="00526544">
              <w:rPr>
                <w:rStyle w:val="4Exact"/>
                <w:bCs/>
                <w:spacing w:val="-4"/>
                <w:sz w:val="24"/>
                <w:szCs w:val="24"/>
              </w:rPr>
              <w:t>спирта, содержащегося</w:t>
            </w:r>
            <w:r w:rsidRPr="00526544">
              <w:rPr>
                <w:rStyle w:val="4Exact"/>
                <w:bCs/>
                <w:spacing w:val="0"/>
                <w:sz w:val="24"/>
                <w:szCs w:val="24"/>
              </w:rPr>
              <w:t xml:space="preserve"> </w:t>
            </w:r>
            <w:r w:rsidR="00D4087F" w:rsidRPr="00526544">
              <w:rPr>
                <w:rStyle w:val="4Exact"/>
                <w:bCs/>
                <w:spacing w:val="0"/>
                <w:sz w:val="24"/>
                <w:szCs w:val="24"/>
              </w:rPr>
              <w:br/>
            </w:r>
            <w:r w:rsidRPr="00526544">
              <w:rPr>
                <w:rStyle w:val="4Exact"/>
                <w:bCs/>
                <w:spacing w:val="0"/>
                <w:sz w:val="24"/>
                <w:szCs w:val="24"/>
              </w:rPr>
              <w:t>в готовой продукции</w:t>
            </w:r>
          </w:p>
        </w:tc>
        <w:tc>
          <w:tcPr>
            <w:tcW w:w="2127" w:type="dxa"/>
            <w:tcBorders>
              <w:top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1</w:t>
            </w:r>
            <w:r w:rsidR="00DE3DCD" w:rsidRPr="00526544">
              <w:rPr>
                <w:sz w:val="24"/>
                <w:szCs w:val="24"/>
              </w:rPr>
              <w:t>4</w:t>
            </w:r>
            <w:r w:rsidRPr="00526544">
              <w:rPr>
                <w:sz w:val="24"/>
                <w:szCs w:val="24"/>
              </w:rPr>
              <w:t>,</w:t>
            </w:r>
            <w:r w:rsidR="00DE3DCD" w:rsidRPr="00526544">
              <w:rPr>
                <w:sz w:val="24"/>
                <w:szCs w:val="24"/>
              </w:rPr>
              <w:t>0</w:t>
            </w:r>
            <w:r w:rsidRPr="00526544">
              <w:rPr>
                <w:sz w:val="24"/>
                <w:szCs w:val="24"/>
              </w:rPr>
              <w:t>4</w:t>
            </w:r>
          </w:p>
        </w:tc>
        <w:tc>
          <w:tcPr>
            <w:tcW w:w="2192" w:type="dxa"/>
            <w:tcBorders>
              <w:top w:val="single" w:sz="4" w:space="0" w:color="auto"/>
            </w:tcBorders>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1</w:t>
            </w:r>
            <w:r w:rsidR="00DE3DCD" w:rsidRPr="00526544">
              <w:rPr>
                <w:sz w:val="24"/>
                <w:szCs w:val="24"/>
              </w:rPr>
              <w:t>4</w:t>
            </w:r>
            <w:r w:rsidRPr="00526544">
              <w:rPr>
                <w:sz w:val="24"/>
                <w:szCs w:val="24"/>
              </w:rPr>
              <w:t>,</w:t>
            </w:r>
            <w:r w:rsidR="00DE3DCD" w:rsidRPr="00526544">
              <w:rPr>
                <w:sz w:val="24"/>
                <w:szCs w:val="24"/>
              </w:rPr>
              <w:t>0</w:t>
            </w:r>
            <w:r w:rsidRPr="00526544">
              <w:rPr>
                <w:sz w:val="24"/>
                <w:szCs w:val="24"/>
              </w:rPr>
              <w:t>4</w:t>
            </w:r>
          </w:p>
        </w:tc>
      </w:tr>
      <w:tr w:rsidR="00E44019" w:rsidRPr="00526544" w:rsidTr="007B0068">
        <w:trPr>
          <w:cantSplit/>
        </w:trPr>
        <w:tc>
          <w:tcPr>
            <w:tcW w:w="817" w:type="dxa"/>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r w:rsidRPr="00526544">
              <w:rPr>
                <w:sz w:val="24"/>
                <w:szCs w:val="24"/>
              </w:rPr>
              <w:t>3.</w:t>
            </w:r>
          </w:p>
        </w:tc>
        <w:tc>
          <w:tcPr>
            <w:tcW w:w="2255" w:type="dxa"/>
            <w:shd w:val="clear" w:color="auto" w:fill="auto"/>
          </w:tcPr>
          <w:p w:rsidR="00E44019" w:rsidRPr="00526544" w:rsidRDefault="00E44019" w:rsidP="000C43EB">
            <w:pPr>
              <w:pStyle w:val="42"/>
              <w:widowControl/>
              <w:shd w:val="clear" w:color="auto" w:fill="auto"/>
              <w:tabs>
                <w:tab w:val="left" w:pos="326"/>
              </w:tabs>
              <w:overflowPunct w:val="0"/>
              <w:autoSpaceDE w:val="0"/>
              <w:autoSpaceDN w:val="0"/>
              <w:adjustRightInd w:val="0"/>
              <w:spacing w:before="60" w:after="60" w:line="240" w:lineRule="exact"/>
              <w:jc w:val="both"/>
              <w:textAlignment w:val="baseline"/>
              <w:rPr>
                <w:rStyle w:val="4Exact"/>
                <w:b w:val="0"/>
                <w:spacing w:val="0"/>
                <w:sz w:val="24"/>
                <w:szCs w:val="24"/>
                <w:lang w:val="ru-RU" w:eastAsia="ru-RU"/>
              </w:rPr>
            </w:pPr>
            <w:r w:rsidRPr="00526544">
              <w:rPr>
                <w:rStyle w:val="4Exact"/>
                <w:b w:val="0"/>
                <w:spacing w:val="0"/>
                <w:sz w:val="24"/>
                <w:szCs w:val="24"/>
                <w:lang w:val="ru-RU" w:eastAsia="ru-RU"/>
              </w:rPr>
              <w:t xml:space="preserve">Из 2206 00 </w:t>
            </w:r>
          </w:p>
        </w:tc>
        <w:tc>
          <w:tcPr>
            <w:tcW w:w="5541" w:type="dxa"/>
            <w:shd w:val="clear" w:color="auto" w:fill="auto"/>
          </w:tcPr>
          <w:p w:rsidR="00E44019" w:rsidRPr="00AC07D3" w:rsidRDefault="00E44019" w:rsidP="007B0068">
            <w:pPr>
              <w:pStyle w:val="42"/>
              <w:widowControl/>
              <w:shd w:val="clear" w:color="auto" w:fill="auto"/>
              <w:tabs>
                <w:tab w:val="left" w:pos="326"/>
              </w:tabs>
              <w:overflowPunct w:val="0"/>
              <w:autoSpaceDE w:val="0"/>
              <w:autoSpaceDN w:val="0"/>
              <w:adjustRightInd w:val="0"/>
              <w:spacing w:before="40" w:after="40" w:line="240" w:lineRule="exact"/>
              <w:jc w:val="left"/>
              <w:textAlignment w:val="baseline"/>
              <w:rPr>
                <w:rStyle w:val="4Exact"/>
                <w:b w:val="0"/>
                <w:bCs w:val="0"/>
                <w:spacing w:val="0"/>
                <w:sz w:val="24"/>
                <w:szCs w:val="24"/>
                <w:lang w:val="ru-RU" w:eastAsia="ru-RU"/>
              </w:rPr>
            </w:pPr>
            <w:r w:rsidRPr="00AC07D3">
              <w:rPr>
                <w:rStyle w:val="4Exact"/>
                <w:b w:val="0"/>
                <w:spacing w:val="0"/>
                <w:sz w:val="24"/>
                <w:szCs w:val="24"/>
                <w:lang w:val="ru-RU" w:eastAsia="ru-RU"/>
              </w:rPr>
              <w:t>Вина плодовые крепленые марочные, улучшенного качества и специальной технологии</w:t>
            </w:r>
          </w:p>
        </w:tc>
        <w:tc>
          <w:tcPr>
            <w:tcW w:w="2835" w:type="dxa"/>
            <w:shd w:val="clear" w:color="auto" w:fill="auto"/>
          </w:tcPr>
          <w:p w:rsidR="00E44019" w:rsidRPr="00526544" w:rsidRDefault="00E44019" w:rsidP="007B0068">
            <w:pPr>
              <w:overflowPunct w:val="0"/>
              <w:autoSpaceDE w:val="0"/>
              <w:autoSpaceDN w:val="0"/>
              <w:adjustRightInd w:val="0"/>
              <w:spacing w:before="40" w:after="40"/>
              <w:ind w:left="-57" w:right="-57"/>
              <w:textAlignment w:val="baseline"/>
              <w:rPr>
                <w:spacing w:val="-4"/>
                <w:sz w:val="24"/>
                <w:szCs w:val="24"/>
              </w:rPr>
            </w:pPr>
            <w:smartTag w:uri="urn:schemas-microsoft-com:office:smarttags" w:element="metricconverter">
              <w:smartTagPr>
                <w:attr w:name="ProductID" w:val="1 литр"/>
              </w:smartTagPr>
              <w:r w:rsidRPr="00526544">
                <w:rPr>
                  <w:rStyle w:val="4Exact"/>
                  <w:bCs/>
                  <w:spacing w:val="-4"/>
                  <w:sz w:val="24"/>
                  <w:szCs w:val="24"/>
                </w:rPr>
                <w:t>1 литр</w:t>
              </w:r>
            </w:smartTag>
            <w:r w:rsidRPr="00526544">
              <w:rPr>
                <w:rStyle w:val="4Exact"/>
                <w:bCs/>
                <w:spacing w:val="-4"/>
                <w:sz w:val="24"/>
                <w:szCs w:val="24"/>
              </w:rPr>
              <w:t xml:space="preserve"> безводного (100</w:t>
            </w:r>
            <w:r w:rsidR="00B66540" w:rsidRPr="00526544">
              <w:rPr>
                <w:rStyle w:val="4Exact"/>
                <w:bCs/>
                <w:spacing w:val="-4"/>
                <w:sz w:val="24"/>
                <w:szCs w:val="24"/>
              </w:rPr>
              <w:t> %</w:t>
            </w:r>
            <w:r w:rsidRPr="00526544">
              <w:rPr>
                <w:rStyle w:val="4Exact"/>
                <w:bCs/>
                <w:spacing w:val="-4"/>
                <w:sz w:val="24"/>
                <w:szCs w:val="24"/>
              </w:rPr>
              <w:t xml:space="preserve">) этилового спирта, содержащегося </w:t>
            </w:r>
            <w:r w:rsidR="0052494C" w:rsidRPr="00526544">
              <w:rPr>
                <w:rStyle w:val="4Exact"/>
                <w:bCs/>
                <w:spacing w:val="-4"/>
                <w:sz w:val="24"/>
                <w:szCs w:val="24"/>
              </w:rPr>
              <w:br/>
            </w:r>
            <w:r w:rsidRPr="00526544">
              <w:rPr>
                <w:rStyle w:val="4Exact"/>
                <w:bCs/>
                <w:spacing w:val="-4"/>
                <w:sz w:val="24"/>
                <w:szCs w:val="24"/>
              </w:rPr>
              <w:t>в готовой продукции</w:t>
            </w:r>
          </w:p>
        </w:tc>
        <w:tc>
          <w:tcPr>
            <w:tcW w:w="2127" w:type="dxa"/>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11,</w:t>
            </w:r>
            <w:r w:rsidR="00450DF5" w:rsidRPr="00526544">
              <w:rPr>
                <w:sz w:val="24"/>
                <w:szCs w:val="24"/>
              </w:rPr>
              <w:t>46</w:t>
            </w:r>
          </w:p>
        </w:tc>
        <w:tc>
          <w:tcPr>
            <w:tcW w:w="2192" w:type="dxa"/>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11,</w:t>
            </w:r>
            <w:r w:rsidR="00450DF5" w:rsidRPr="00526544">
              <w:rPr>
                <w:sz w:val="24"/>
                <w:szCs w:val="24"/>
              </w:rPr>
              <w:t>46</w:t>
            </w:r>
          </w:p>
        </w:tc>
      </w:tr>
      <w:tr w:rsidR="00E44019" w:rsidRPr="00526544" w:rsidTr="007B0068">
        <w:tc>
          <w:tcPr>
            <w:tcW w:w="817" w:type="dxa"/>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r w:rsidRPr="00526544">
              <w:rPr>
                <w:sz w:val="24"/>
                <w:szCs w:val="24"/>
              </w:rPr>
              <w:lastRenderedPageBreak/>
              <w:t>4.</w:t>
            </w:r>
          </w:p>
        </w:tc>
        <w:tc>
          <w:tcPr>
            <w:tcW w:w="2255" w:type="dxa"/>
            <w:shd w:val="clear" w:color="auto" w:fill="auto"/>
          </w:tcPr>
          <w:p w:rsidR="00E44019" w:rsidRPr="00526544" w:rsidRDefault="00E44019" w:rsidP="000C43EB">
            <w:pPr>
              <w:overflowPunct w:val="0"/>
              <w:autoSpaceDE w:val="0"/>
              <w:autoSpaceDN w:val="0"/>
              <w:adjustRightInd w:val="0"/>
              <w:spacing w:after="60"/>
              <w:jc w:val="left"/>
              <w:textAlignment w:val="baseline"/>
              <w:rPr>
                <w:sz w:val="24"/>
                <w:szCs w:val="24"/>
              </w:rPr>
            </w:pPr>
            <w:r w:rsidRPr="00526544">
              <w:rPr>
                <w:rStyle w:val="Exact"/>
                <w:spacing w:val="0"/>
                <w:sz w:val="24"/>
                <w:szCs w:val="24"/>
              </w:rPr>
              <w:t>Из 2206 00,</w:t>
            </w:r>
            <w:r w:rsidRPr="00526544">
              <w:rPr>
                <w:rStyle w:val="Exact"/>
                <w:spacing w:val="0"/>
                <w:sz w:val="24"/>
                <w:szCs w:val="24"/>
              </w:rPr>
              <w:br/>
              <w:t>из 2208,</w:t>
            </w:r>
          </w:p>
        </w:tc>
        <w:tc>
          <w:tcPr>
            <w:tcW w:w="5541" w:type="dxa"/>
            <w:shd w:val="clear" w:color="auto" w:fill="auto"/>
          </w:tcPr>
          <w:p w:rsidR="00E44019" w:rsidRPr="00AC07D3" w:rsidRDefault="00E44019" w:rsidP="007B0068">
            <w:pPr>
              <w:pStyle w:val="42"/>
              <w:widowControl/>
              <w:shd w:val="clear" w:color="auto" w:fill="auto"/>
              <w:tabs>
                <w:tab w:val="left" w:pos="326"/>
              </w:tabs>
              <w:overflowPunct w:val="0"/>
              <w:autoSpaceDE w:val="0"/>
              <w:autoSpaceDN w:val="0"/>
              <w:adjustRightInd w:val="0"/>
              <w:spacing w:before="40" w:after="40" w:line="240" w:lineRule="exact"/>
              <w:jc w:val="left"/>
              <w:textAlignment w:val="baseline"/>
              <w:rPr>
                <w:b w:val="0"/>
                <w:sz w:val="24"/>
                <w:szCs w:val="24"/>
                <w:lang w:val="ru-RU" w:eastAsia="ru-RU"/>
              </w:rPr>
            </w:pPr>
            <w:r w:rsidRPr="00AC07D3">
              <w:rPr>
                <w:rStyle w:val="4Exact"/>
                <w:b w:val="0"/>
                <w:spacing w:val="0"/>
                <w:sz w:val="24"/>
                <w:szCs w:val="24"/>
                <w:lang w:val="ru-RU" w:eastAsia="ru-RU"/>
              </w:rPr>
              <w:t xml:space="preserve">Вина фруктово-ягодные </w:t>
            </w:r>
            <w:r w:rsidRPr="00AC07D3">
              <w:rPr>
                <w:rStyle w:val="Exact"/>
                <w:b w:val="0"/>
                <w:spacing w:val="0"/>
                <w:sz w:val="24"/>
                <w:szCs w:val="24"/>
                <w:lang w:val="ru-RU" w:eastAsia="ru-RU"/>
              </w:rPr>
              <w:t>натуральные, сидры фруктово-ягодные</w:t>
            </w:r>
          </w:p>
        </w:tc>
        <w:tc>
          <w:tcPr>
            <w:tcW w:w="2835" w:type="dxa"/>
            <w:shd w:val="clear" w:color="auto" w:fill="auto"/>
          </w:tcPr>
          <w:p w:rsidR="00E44019" w:rsidRPr="00526544" w:rsidRDefault="00E44019" w:rsidP="007B0068">
            <w:pPr>
              <w:pStyle w:val="42"/>
              <w:widowControl/>
              <w:shd w:val="clear" w:color="auto" w:fill="auto"/>
              <w:overflowPunct w:val="0"/>
              <w:autoSpaceDE w:val="0"/>
              <w:autoSpaceDN w:val="0"/>
              <w:adjustRightInd w:val="0"/>
              <w:spacing w:before="40" w:after="40" w:line="240" w:lineRule="exact"/>
              <w:ind w:left="-57" w:right="-57"/>
              <w:textAlignment w:val="baseline"/>
              <w:rPr>
                <w:b w:val="0"/>
                <w:sz w:val="24"/>
                <w:szCs w:val="24"/>
                <w:lang w:val="ru-RU" w:eastAsia="ru-RU"/>
              </w:rPr>
            </w:pPr>
            <w:smartTag w:uri="urn:schemas-microsoft-com:office:smarttags" w:element="metricconverter">
              <w:smartTagPr>
                <w:attr w:name="ProductID" w:val="1 литр"/>
              </w:smartTagPr>
              <w:r w:rsidRPr="00526544">
                <w:rPr>
                  <w:rStyle w:val="4Exact"/>
                  <w:b w:val="0"/>
                  <w:spacing w:val="0"/>
                  <w:sz w:val="24"/>
                  <w:szCs w:val="24"/>
                  <w:lang w:val="ru-RU" w:eastAsia="ru-RU"/>
                </w:rPr>
                <w:t>1 литр</w:t>
              </w:r>
            </w:smartTag>
            <w:r w:rsidRPr="00526544">
              <w:rPr>
                <w:rStyle w:val="4Exact"/>
                <w:b w:val="0"/>
                <w:spacing w:val="0"/>
                <w:sz w:val="24"/>
                <w:szCs w:val="24"/>
                <w:lang w:val="ru-RU" w:eastAsia="ru-RU"/>
              </w:rPr>
              <w:t xml:space="preserve"> готовой продукции</w:t>
            </w:r>
          </w:p>
        </w:tc>
        <w:tc>
          <w:tcPr>
            <w:tcW w:w="2127" w:type="dxa"/>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0,1</w:t>
            </w:r>
            <w:r w:rsidR="00450DF5" w:rsidRPr="00526544">
              <w:rPr>
                <w:sz w:val="24"/>
                <w:szCs w:val="24"/>
              </w:rPr>
              <w:t>4</w:t>
            </w:r>
          </w:p>
        </w:tc>
        <w:tc>
          <w:tcPr>
            <w:tcW w:w="2192" w:type="dxa"/>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w:t>
            </w:r>
            <w:r w:rsidR="003D3F3D" w:rsidRPr="00526544">
              <w:rPr>
                <w:sz w:val="24"/>
                <w:szCs w:val="24"/>
              </w:rPr>
              <w:t>,</w:t>
            </w:r>
            <w:r w:rsidRPr="00526544">
              <w:rPr>
                <w:sz w:val="24"/>
                <w:szCs w:val="24"/>
              </w:rPr>
              <w:t>1</w:t>
            </w:r>
            <w:r w:rsidR="00450DF5" w:rsidRPr="00526544">
              <w:rPr>
                <w:sz w:val="24"/>
                <w:szCs w:val="24"/>
              </w:rPr>
              <w:t>4</w:t>
            </w:r>
          </w:p>
        </w:tc>
      </w:tr>
      <w:tr w:rsidR="00E44019" w:rsidRPr="00526544" w:rsidTr="007B0068">
        <w:tc>
          <w:tcPr>
            <w:tcW w:w="817" w:type="dxa"/>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r w:rsidRPr="00526544">
              <w:rPr>
                <w:sz w:val="24"/>
                <w:szCs w:val="24"/>
              </w:rPr>
              <w:t>5.</w:t>
            </w:r>
          </w:p>
        </w:tc>
        <w:tc>
          <w:tcPr>
            <w:tcW w:w="2255" w:type="dxa"/>
            <w:shd w:val="clear" w:color="auto" w:fill="auto"/>
          </w:tcPr>
          <w:p w:rsidR="00E44019" w:rsidRPr="00526544" w:rsidRDefault="00E44019" w:rsidP="000C43EB">
            <w:pPr>
              <w:overflowPunct w:val="0"/>
              <w:autoSpaceDE w:val="0"/>
              <w:autoSpaceDN w:val="0"/>
              <w:adjustRightInd w:val="0"/>
              <w:spacing w:after="60"/>
              <w:jc w:val="left"/>
              <w:textAlignment w:val="baseline"/>
              <w:rPr>
                <w:sz w:val="24"/>
                <w:szCs w:val="24"/>
              </w:rPr>
            </w:pPr>
            <w:r w:rsidRPr="00526544">
              <w:rPr>
                <w:sz w:val="24"/>
                <w:szCs w:val="24"/>
              </w:rPr>
              <w:t>Из 2204,</w:t>
            </w:r>
            <w:r w:rsidRPr="00526544">
              <w:rPr>
                <w:sz w:val="24"/>
                <w:szCs w:val="24"/>
              </w:rPr>
              <w:br/>
              <w:t>из 2205,</w:t>
            </w:r>
            <w:r w:rsidRPr="00526544">
              <w:rPr>
                <w:sz w:val="24"/>
                <w:szCs w:val="24"/>
              </w:rPr>
              <w:br/>
              <w:t>из 2206 00</w:t>
            </w:r>
          </w:p>
        </w:tc>
        <w:tc>
          <w:tcPr>
            <w:tcW w:w="5541" w:type="dxa"/>
            <w:shd w:val="clear" w:color="auto" w:fill="auto"/>
          </w:tcPr>
          <w:p w:rsidR="00E44019" w:rsidRPr="00AC07D3" w:rsidRDefault="00E44019" w:rsidP="007B0068">
            <w:pPr>
              <w:pStyle w:val="affb"/>
              <w:widowControl/>
              <w:shd w:val="clear" w:color="auto" w:fill="auto"/>
              <w:tabs>
                <w:tab w:val="left" w:pos="322"/>
              </w:tabs>
              <w:overflowPunct w:val="0"/>
              <w:autoSpaceDE w:val="0"/>
              <w:autoSpaceDN w:val="0"/>
              <w:adjustRightInd w:val="0"/>
              <w:spacing w:before="40" w:after="40" w:line="240" w:lineRule="exact"/>
              <w:jc w:val="left"/>
              <w:textAlignment w:val="baseline"/>
              <w:rPr>
                <w:sz w:val="24"/>
                <w:szCs w:val="24"/>
                <w:lang w:val="ru-RU" w:eastAsia="ru-RU"/>
              </w:rPr>
            </w:pPr>
            <w:r w:rsidRPr="00AC07D3">
              <w:rPr>
                <w:rStyle w:val="Exact"/>
                <w:spacing w:val="0"/>
                <w:sz w:val="24"/>
                <w:szCs w:val="24"/>
                <w:lang w:val="ru-RU" w:eastAsia="ru-RU"/>
              </w:rPr>
              <w:t>Вина натуральные, в том числе игристые, шампанские, газированные и шипучие</w:t>
            </w:r>
          </w:p>
        </w:tc>
        <w:tc>
          <w:tcPr>
            <w:tcW w:w="2835" w:type="dxa"/>
            <w:shd w:val="clear" w:color="auto" w:fill="auto"/>
          </w:tcPr>
          <w:p w:rsidR="00E44019" w:rsidRPr="00526544" w:rsidRDefault="00E44019" w:rsidP="007B0068">
            <w:pPr>
              <w:pStyle w:val="42"/>
              <w:widowControl/>
              <w:shd w:val="clear" w:color="auto" w:fill="auto"/>
              <w:overflowPunct w:val="0"/>
              <w:autoSpaceDE w:val="0"/>
              <w:autoSpaceDN w:val="0"/>
              <w:adjustRightInd w:val="0"/>
              <w:spacing w:before="40" w:after="40" w:line="240" w:lineRule="exact"/>
              <w:ind w:left="-57" w:right="-57"/>
              <w:textAlignment w:val="baseline"/>
              <w:rPr>
                <w:b w:val="0"/>
                <w:sz w:val="24"/>
                <w:szCs w:val="24"/>
                <w:lang w:val="ru-RU" w:eastAsia="ru-RU"/>
              </w:rPr>
            </w:pPr>
            <w:smartTag w:uri="urn:schemas-microsoft-com:office:smarttags" w:element="metricconverter">
              <w:smartTagPr>
                <w:attr w:name="ProductID" w:val="1 литр"/>
              </w:smartTagPr>
              <w:r w:rsidRPr="00526544">
                <w:rPr>
                  <w:rStyle w:val="4Exact"/>
                  <w:b w:val="0"/>
                  <w:spacing w:val="0"/>
                  <w:sz w:val="24"/>
                  <w:szCs w:val="24"/>
                  <w:lang w:val="ru-RU" w:eastAsia="ru-RU"/>
                </w:rPr>
                <w:t>1 литр</w:t>
              </w:r>
            </w:smartTag>
            <w:r w:rsidRPr="00526544">
              <w:rPr>
                <w:rStyle w:val="4Exact"/>
                <w:b w:val="0"/>
                <w:spacing w:val="0"/>
                <w:sz w:val="24"/>
                <w:szCs w:val="24"/>
                <w:lang w:val="ru-RU" w:eastAsia="ru-RU"/>
              </w:rPr>
              <w:t xml:space="preserve"> готовой продукции</w:t>
            </w:r>
          </w:p>
        </w:tc>
        <w:tc>
          <w:tcPr>
            <w:tcW w:w="2127" w:type="dxa"/>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w:t>
            </w:r>
            <w:r w:rsidR="00450DF5" w:rsidRPr="00526544">
              <w:rPr>
                <w:sz w:val="24"/>
                <w:szCs w:val="24"/>
              </w:rPr>
              <w:t>83</w:t>
            </w:r>
          </w:p>
        </w:tc>
        <w:tc>
          <w:tcPr>
            <w:tcW w:w="2192" w:type="dxa"/>
            <w:shd w:val="clear" w:color="auto" w:fill="auto"/>
          </w:tcPr>
          <w:p w:rsidR="00E44019" w:rsidRPr="00526544" w:rsidRDefault="00737D30" w:rsidP="007B0068">
            <w:pPr>
              <w:overflowPunct w:val="0"/>
              <w:autoSpaceDE w:val="0"/>
              <w:autoSpaceDN w:val="0"/>
              <w:adjustRightInd w:val="0"/>
              <w:spacing w:before="40" w:after="40"/>
              <w:ind w:left="-57" w:right="-57"/>
              <w:textAlignment w:val="baseline"/>
              <w:rPr>
                <w:sz w:val="24"/>
                <w:szCs w:val="24"/>
              </w:rPr>
            </w:pPr>
            <w:r w:rsidRPr="00526544">
              <w:rPr>
                <w:sz w:val="24"/>
                <w:szCs w:val="24"/>
              </w:rPr>
              <w:t>0,8</w:t>
            </w:r>
            <w:r w:rsidR="00450DF5" w:rsidRPr="00526544">
              <w:rPr>
                <w:sz w:val="24"/>
                <w:szCs w:val="24"/>
              </w:rPr>
              <w:t>6</w:t>
            </w:r>
          </w:p>
        </w:tc>
      </w:tr>
      <w:tr w:rsidR="00E44019" w:rsidRPr="00526544" w:rsidTr="007B0068">
        <w:tc>
          <w:tcPr>
            <w:tcW w:w="817" w:type="dxa"/>
            <w:vMerge w:val="restart"/>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r w:rsidRPr="00526544">
              <w:rPr>
                <w:sz w:val="24"/>
                <w:szCs w:val="24"/>
              </w:rPr>
              <w:t>6.</w:t>
            </w:r>
          </w:p>
        </w:tc>
        <w:tc>
          <w:tcPr>
            <w:tcW w:w="2255" w:type="dxa"/>
            <w:vMerge w:val="restart"/>
            <w:shd w:val="clear" w:color="auto" w:fill="auto"/>
          </w:tcPr>
          <w:p w:rsidR="00E44019" w:rsidRPr="00526544" w:rsidRDefault="00E44019" w:rsidP="000C43EB">
            <w:pPr>
              <w:overflowPunct w:val="0"/>
              <w:autoSpaceDE w:val="0"/>
              <w:autoSpaceDN w:val="0"/>
              <w:adjustRightInd w:val="0"/>
              <w:spacing w:after="60"/>
              <w:jc w:val="left"/>
              <w:textAlignment w:val="baseline"/>
              <w:rPr>
                <w:sz w:val="24"/>
                <w:szCs w:val="24"/>
              </w:rPr>
            </w:pPr>
            <w:r w:rsidRPr="00526544">
              <w:rPr>
                <w:rStyle w:val="Exact"/>
                <w:spacing w:val="0"/>
                <w:sz w:val="24"/>
                <w:szCs w:val="24"/>
              </w:rPr>
              <w:t>Из 2204,</w:t>
            </w:r>
            <w:r w:rsidRPr="00526544">
              <w:rPr>
                <w:rStyle w:val="Exact"/>
                <w:spacing w:val="0"/>
                <w:sz w:val="24"/>
                <w:szCs w:val="24"/>
              </w:rPr>
              <w:br/>
            </w:r>
            <w:r w:rsidRPr="00526544">
              <w:rPr>
                <w:rStyle w:val="4Exact"/>
                <w:spacing w:val="0"/>
                <w:sz w:val="24"/>
                <w:szCs w:val="24"/>
              </w:rPr>
              <w:t xml:space="preserve">из 2206 00, </w:t>
            </w:r>
            <w:r w:rsidRPr="00526544">
              <w:rPr>
                <w:rStyle w:val="4Exact"/>
                <w:spacing w:val="0"/>
                <w:sz w:val="24"/>
                <w:szCs w:val="24"/>
              </w:rPr>
              <w:br/>
              <w:t>из 2208 90</w:t>
            </w:r>
          </w:p>
        </w:tc>
        <w:tc>
          <w:tcPr>
            <w:tcW w:w="5541" w:type="dxa"/>
            <w:shd w:val="clear" w:color="auto" w:fill="auto"/>
          </w:tcPr>
          <w:p w:rsidR="00E44019" w:rsidRPr="00AC07D3" w:rsidRDefault="00E44019" w:rsidP="007B0068">
            <w:pPr>
              <w:pStyle w:val="affb"/>
              <w:widowControl/>
              <w:shd w:val="clear" w:color="auto" w:fill="auto"/>
              <w:tabs>
                <w:tab w:val="left" w:pos="326"/>
                <w:tab w:val="right" w:pos="2846"/>
                <w:tab w:val="center" w:pos="3125"/>
              </w:tabs>
              <w:overflowPunct w:val="0"/>
              <w:autoSpaceDE w:val="0"/>
              <w:autoSpaceDN w:val="0"/>
              <w:adjustRightInd w:val="0"/>
              <w:spacing w:before="40" w:after="40" w:line="240" w:lineRule="exact"/>
              <w:jc w:val="left"/>
              <w:textAlignment w:val="baseline"/>
              <w:rPr>
                <w:sz w:val="24"/>
                <w:szCs w:val="24"/>
                <w:lang w:val="ru-RU" w:eastAsia="ru-RU"/>
              </w:rPr>
            </w:pPr>
            <w:r w:rsidRPr="00AC07D3">
              <w:rPr>
                <w:rStyle w:val="Exact"/>
                <w:spacing w:val="0"/>
                <w:sz w:val="24"/>
                <w:szCs w:val="24"/>
                <w:lang w:val="ru-RU" w:eastAsia="ru-RU"/>
              </w:rPr>
              <w:t xml:space="preserve">Слабоалкогольные </w:t>
            </w:r>
            <w:r w:rsidRPr="00AC07D3">
              <w:rPr>
                <w:rStyle w:val="4Exact"/>
                <w:spacing w:val="0"/>
                <w:sz w:val="24"/>
                <w:szCs w:val="24"/>
                <w:lang w:val="ru-RU" w:eastAsia="ru-RU"/>
              </w:rPr>
              <w:t>напитки с объемной долей этилового спирта более 1,2</w:t>
            </w:r>
            <w:r w:rsidR="00B66540" w:rsidRPr="00AC07D3">
              <w:rPr>
                <w:rStyle w:val="4Exact"/>
                <w:spacing w:val="0"/>
                <w:sz w:val="24"/>
                <w:szCs w:val="24"/>
                <w:lang w:val="ru-RU" w:eastAsia="ru-RU"/>
              </w:rPr>
              <w:t> %</w:t>
            </w:r>
            <w:r w:rsidRPr="00AC07D3">
              <w:rPr>
                <w:rStyle w:val="4Exact"/>
                <w:spacing w:val="0"/>
                <w:sz w:val="24"/>
                <w:szCs w:val="24"/>
                <w:lang w:val="ru-RU" w:eastAsia="ru-RU"/>
              </w:rPr>
              <w:t xml:space="preserve"> и менее 7</w:t>
            </w:r>
            <w:r w:rsidR="00B66540" w:rsidRPr="00AC07D3">
              <w:rPr>
                <w:rStyle w:val="4Exact"/>
                <w:spacing w:val="0"/>
                <w:sz w:val="24"/>
                <w:szCs w:val="24"/>
                <w:lang w:val="ru-RU" w:eastAsia="ru-RU"/>
              </w:rPr>
              <w:t> %</w:t>
            </w:r>
            <w:r w:rsidRPr="00AC07D3">
              <w:rPr>
                <w:rStyle w:val="4Exact"/>
                <w:spacing w:val="0"/>
                <w:sz w:val="24"/>
                <w:szCs w:val="24"/>
                <w:lang w:val="ru-RU" w:eastAsia="ru-RU"/>
              </w:rPr>
              <w:t xml:space="preserve"> (слабоалкогольные натуральные напитки, иные слабоалкогольные напитки), вина </w:t>
            </w:r>
            <w:r w:rsidR="0052494C" w:rsidRPr="00AC07D3">
              <w:rPr>
                <w:rStyle w:val="4Exact"/>
                <w:spacing w:val="0"/>
                <w:sz w:val="24"/>
                <w:szCs w:val="24"/>
                <w:lang w:val="ru-RU" w:eastAsia="ru-RU"/>
              </w:rPr>
              <w:br/>
            </w:r>
            <w:r w:rsidRPr="00AC07D3">
              <w:rPr>
                <w:rStyle w:val="4Exact"/>
                <w:spacing w:val="0"/>
                <w:sz w:val="24"/>
                <w:szCs w:val="24"/>
                <w:lang w:val="ru-RU" w:eastAsia="ru-RU"/>
              </w:rPr>
              <w:t>с объемной долей этилового спирта от 1,2 до</w:t>
            </w:r>
            <w:r w:rsidR="00DF2AB3" w:rsidRPr="00AC07D3">
              <w:rPr>
                <w:rStyle w:val="4Exact"/>
                <w:spacing w:val="0"/>
                <w:sz w:val="24"/>
                <w:szCs w:val="24"/>
                <w:lang w:val="ru-RU" w:eastAsia="ru-RU"/>
              </w:rPr>
              <w:t> </w:t>
            </w:r>
            <w:r w:rsidRPr="00AC07D3">
              <w:rPr>
                <w:rStyle w:val="4Exact"/>
                <w:spacing w:val="0"/>
                <w:sz w:val="24"/>
                <w:szCs w:val="24"/>
                <w:lang w:val="ru-RU" w:eastAsia="ru-RU"/>
              </w:rPr>
              <w:t>7</w:t>
            </w:r>
            <w:r w:rsidR="00B66540" w:rsidRPr="00AC07D3">
              <w:rPr>
                <w:rStyle w:val="4Exact"/>
                <w:spacing w:val="0"/>
                <w:sz w:val="24"/>
                <w:szCs w:val="24"/>
                <w:lang w:val="ru-RU" w:eastAsia="ru-RU"/>
              </w:rPr>
              <w:t> %</w:t>
            </w:r>
            <w:r w:rsidRPr="00AC07D3">
              <w:rPr>
                <w:rStyle w:val="4Exact"/>
                <w:spacing w:val="0"/>
                <w:sz w:val="24"/>
                <w:szCs w:val="24"/>
                <w:lang w:val="ru-RU" w:eastAsia="ru-RU"/>
              </w:rPr>
              <w:t>, сидры (за исключением фруктово-ягодных):</w:t>
            </w:r>
          </w:p>
        </w:tc>
        <w:tc>
          <w:tcPr>
            <w:tcW w:w="2835" w:type="dxa"/>
            <w:shd w:val="clear" w:color="auto" w:fill="auto"/>
          </w:tcPr>
          <w:p w:rsidR="00E44019" w:rsidRPr="00526544" w:rsidRDefault="00E44019" w:rsidP="007B0068">
            <w:pPr>
              <w:overflowPunct w:val="0"/>
              <w:autoSpaceDE w:val="0"/>
              <w:autoSpaceDN w:val="0"/>
              <w:adjustRightInd w:val="0"/>
              <w:spacing w:before="40" w:after="40"/>
              <w:ind w:left="-57" w:right="-57"/>
              <w:textAlignment w:val="baseline"/>
              <w:rPr>
                <w:sz w:val="24"/>
                <w:szCs w:val="24"/>
              </w:rPr>
            </w:pPr>
          </w:p>
        </w:tc>
        <w:tc>
          <w:tcPr>
            <w:tcW w:w="4319" w:type="dxa"/>
            <w:gridSpan w:val="2"/>
            <w:shd w:val="clear" w:color="auto" w:fill="auto"/>
          </w:tcPr>
          <w:p w:rsidR="00E44019" w:rsidRPr="00526544" w:rsidRDefault="00E44019" w:rsidP="007B0068">
            <w:pPr>
              <w:overflowPunct w:val="0"/>
              <w:autoSpaceDE w:val="0"/>
              <w:autoSpaceDN w:val="0"/>
              <w:adjustRightInd w:val="0"/>
              <w:spacing w:before="40" w:after="40"/>
              <w:ind w:left="-57" w:right="-57"/>
              <w:jc w:val="right"/>
              <w:textAlignment w:val="baseline"/>
              <w:rPr>
                <w:sz w:val="24"/>
                <w:szCs w:val="24"/>
              </w:rPr>
            </w:pPr>
          </w:p>
        </w:tc>
      </w:tr>
      <w:tr w:rsidR="00AC07D3" w:rsidRPr="00526544" w:rsidTr="007B0068">
        <w:tc>
          <w:tcPr>
            <w:tcW w:w="817" w:type="dxa"/>
            <w:vMerge/>
            <w:shd w:val="clear" w:color="auto" w:fill="auto"/>
          </w:tcPr>
          <w:p w:rsidR="00AC07D3" w:rsidRPr="00526544" w:rsidRDefault="00AC07D3" w:rsidP="000C43EB">
            <w:pPr>
              <w:overflowPunct w:val="0"/>
              <w:autoSpaceDE w:val="0"/>
              <w:autoSpaceDN w:val="0"/>
              <w:adjustRightInd w:val="0"/>
              <w:spacing w:before="40" w:after="40"/>
              <w:textAlignment w:val="baseline"/>
              <w:rPr>
                <w:sz w:val="24"/>
                <w:szCs w:val="24"/>
              </w:rPr>
            </w:pPr>
          </w:p>
        </w:tc>
        <w:tc>
          <w:tcPr>
            <w:tcW w:w="2255" w:type="dxa"/>
            <w:vMerge/>
            <w:shd w:val="clear" w:color="auto" w:fill="auto"/>
          </w:tcPr>
          <w:p w:rsidR="00AC07D3" w:rsidRPr="00526544" w:rsidRDefault="00AC07D3" w:rsidP="000C43EB">
            <w:pPr>
              <w:overflowPunct w:val="0"/>
              <w:autoSpaceDE w:val="0"/>
              <w:autoSpaceDN w:val="0"/>
              <w:adjustRightInd w:val="0"/>
              <w:spacing w:before="40" w:after="40"/>
              <w:textAlignment w:val="baseline"/>
              <w:rPr>
                <w:sz w:val="24"/>
                <w:szCs w:val="24"/>
              </w:rPr>
            </w:pPr>
          </w:p>
        </w:tc>
        <w:tc>
          <w:tcPr>
            <w:tcW w:w="5541" w:type="dxa"/>
            <w:shd w:val="clear" w:color="auto" w:fill="auto"/>
          </w:tcPr>
          <w:p w:rsidR="00AC07D3" w:rsidRPr="00AC07D3" w:rsidRDefault="00AC07D3" w:rsidP="007B0068">
            <w:pPr>
              <w:overflowPunct w:val="0"/>
              <w:autoSpaceDE w:val="0"/>
              <w:autoSpaceDN w:val="0"/>
              <w:adjustRightInd w:val="0"/>
              <w:spacing w:before="40" w:after="40"/>
              <w:jc w:val="left"/>
              <w:textAlignment w:val="baseline"/>
              <w:rPr>
                <w:sz w:val="24"/>
                <w:szCs w:val="24"/>
              </w:rPr>
            </w:pPr>
            <w:r w:rsidRPr="00AC07D3">
              <w:rPr>
                <w:sz w:val="24"/>
                <w:szCs w:val="24"/>
              </w:rPr>
              <w:t>6.1. С</w:t>
            </w:r>
            <w:r w:rsidRPr="00AC07D3">
              <w:rPr>
                <w:rStyle w:val="4Exact"/>
                <w:spacing w:val="0"/>
                <w:sz w:val="24"/>
                <w:szCs w:val="24"/>
              </w:rPr>
              <w:t>лабоалкогольные натуральные напитки</w:t>
            </w:r>
          </w:p>
        </w:tc>
        <w:tc>
          <w:tcPr>
            <w:tcW w:w="2835" w:type="dxa"/>
            <w:vMerge w:val="restart"/>
            <w:shd w:val="clear" w:color="auto" w:fill="auto"/>
          </w:tcPr>
          <w:p w:rsidR="00AC07D3" w:rsidRPr="00526544" w:rsidRDefault="00AC07D3" w:rsidP="007B0068">
            <w:pPr>
              <w:overflowPunct w:val="0"/>
              <w:autoSpaceDE w:val="0"/>
              <w:autoSpaceDN w:val="0"/>
              <w:adjustRightInd w:val="0"/>
              <w:spacing w:before="40" w:after="40"/>
              <w:ind w:left="-57" w:right="-57"/>
              <w:textAlignment w:val="baseline"/>
              <w:rPr>
                <w:spacing w:val="-4"/>
                <w:sz w:val="24"/>
                <w:szCs w:val="24"/>
              </w:rPr>
            </w:pPr>
            <w:smartTag w:uri="urn:schemas-microsoft-com:office:smarttags" w:element="metricconverter">
              <w:smartTagPr>
                <w:attr w:name="ProductID" w:val="1 литр"/>
              </w:smartTagPr>
              <w:r w:rsidRPr="00526544">
                <w:rPr>
                  <w:rStyle w:val="4Exact"/>
                  <w:bCs/>
                  <w:spacing w:val="-4"/>
                  <w:sz w:val="24"/>
                  <w:szCs w:val="24"/>
                </w:rPr>
                <w:t>1 литр</w:t>
              </w:r>
            </w:smartTag>
            <w:r w:rsidRPr="00526544">
              <w:rPr>
                <w:rStyle w:val="4Exact"/>
                <w:bCs/>
                <w:spacing w:val="-4"/>
                <w:sz w:val="24"/>
                <w:szCs w:val="24"/>
              </w:rPr>
              <w:t xml:space="preserve"> безводного (100 %) этилового спирта, содержащегося </w:t>
            </w:r>
            <w:r w:rsidRPr="00526544">
              <w:rPr>
                <w:rStyle w:val="4Exact"/>
                <w:bCs/>
                <w:spacing w:val="-4"/>
                <w:sz w:val="24"/>
                <w:szCs w:val="24"/>
              </w:rPr>
              <w:br/>
              <w:t>в готовой продукции</w:t>
            </w:r>
          </w:p>
        </w:tc>
        <w:tc>
          <w:tcPr>
            <w:tcW w:w="2127" w:type="dxa"/>
            <w:shd w:val="clear" w:color="auto" w:fill="auto"/>
          </w:tcPr>
          <w:p w:rsidR="00AC07D3" w:rsidRPr="00526544" w:rsidRDefault="00AC07D3" w:rsidP="007B0068">
            <w:pPr>
              <w:overflowPunct w:val="0"/>
              <w:autoSpaceDE w:val="0"/>
              <w:autoSpaceDN w:val="0"/>
              <w:adjustRightInd w:val="0"/>
              <w:spacing w:before="40" w:after="40"/>
              <w:ind w:left="-57" w:right="-57"/>
              <w:textAlignment w:val="baseline"/>
              <w:rPr>
                <w:sz w:val="24"/>
                <w:szCs w:val="24"/>
              </w:rPr>
            </w:pPr>
            <w:r w:rsidRPr="00526544">
              <w:rPr>
                <w:sz w:val="24"/>
                <w:szCs w:val="24"/>
              </w:rPr>
              <w:t>10,84</w:t>
            </w:r>
          </w:p>
        </w:tc>
        <w:tc>
          <w:tcPr>
            <w:tcW w:w="2192" w:type="dxa"/>
            <w:shd w:val="clear" w:color="auto" w:fill="auto"/>
          </w:tcPr>
          <w:p w:rsidR="00AC07D3" w:rsidRPr="00526544" w:rsidRDefault="00AC07D3" w:rsidP="007B0068">
            <w:pPr>
              <w:overflowPunct w:val="0"/>
              <w:autoSpaceDE w:val="0"/>
              <w:autoSpaceDN w:val="0"/>
              <w:adjustRightInd w:val="0"/>
              <w:spacing w:before="40" w:after="40"/>
              <w:ind w:left="-57" w:right="-57"/>
              <w:textAlignment w:val="baseline"/>
              <w:rPr>
                <w:sz w:val="24"/>
                <w:szCs w:val="24"/>
              </w:rPr>
            </w:pPr>
            <w:r w:rsidRPr="00526544">
              <w:rPr>
                <w:sz w:val="24"/>
                <w:szCs w:val="24"/>
              </w:rPr>
              <w:t>11,2</w:t>
            </w:r>
          </w:p>
        </w:tc>
      </w:tr>
      <w:tr w:rsidR="00AC07D3" w:rsidRPr="00526544" w:rsidTr="007B0068">
        <w:tc>
          <w:tcPr>
            <w:tcW w:w="817" w:type="dxa"/>
            <w:vMerge/>
            <w:shd w:val="clear" w:color="auto" w:fill="auto"/>
          </w:tcPr>
          <w:p w:rsidR="00AC07D3" w:rsidRPr="00526544" w:rsidRDefault="00AC07D3" w:rsidP="000C43EB">
            <w:pPr>
              <w:overflowPunct w:val="0"/>
              <w:autoSpaceDE w:val="0"/>
              <w:autoSpaceDN w:val="0"/>
              <w:adjustRightInd w:val="0"/>
              <w:spacing w:before="40" w:after="40"/>
              <w:textAlignment w:val="baseline"/>
              <w:rPr>
                <w:sz w:val="24"/>
                <w:szCs w:val="24"/>
              </w:rPr>
            </w:pPr>
          </w:p>
        </w:tc>
        <w:tc>
          <w:tcPr>
            <w:tcW w:w="2255" w:type="dxa"/>
            <w:vMerge/>
            <w:shd w:val="clear" w:color="auto" w:fill="auto"/>
          </w:tcPr>
          <w:p w:rsidR="00AC07D3" w:rsidRPr="00526544" w:rsidRDefault="00AC07D3" w:rsidP="000C43EB">
            <w:pPr>
              <w:overflowPunct w:val="0"/>
              <w:autoSpaceDE w:val="0"/>
              <w:autoSpaceDN w:val="0"/>
              <w:adjustRightInd w:val="0"/>
              <w:spacing w:before="40" w:after="40"/>
              <w:textAlignment w:val="baseline"/>
              <w:rPr>
                <w:sz w:val="24"/>
                <w:szCs w:val="24"/>
              </w:rPr>
            </w:pPr>
          </w:p>
        </w:tc>
        <w:tc>
          <w:tcPr>
            <w:tcW w:w="5541" w:type="dxa"/>
            <w:shd w:val="clear" w:color="auto" w:fill="auto"/>
          </w:tcPr>
          <w:p w:rsidR="00AC07D3" w:rsidRPr="00AC07D3" w:rsidRDefault="00AC07D3" w:rsidP="00AC07D3">
            <w:pPr>
              <w:pStyle w:val="42"/>
              <w:widowControl/>
              <w:shd w:val="clear" w:color="auto" w:fill="auto"/>
              <w:tabs>
                <w:tab w:val="left" w:pos="735"/>
              </w:tabs>
              <w:overflowPunct w:val="0"/>
              <w:autoSpaceDE w:val="0"/>
              <w:autoSpaceDN w:val="0"/>
              <w:adjustRightInd w:val="0"/>
              <w:spacing w:before="40" w:after="40" w:line="240" w:lineRule="exact"/>
              <w:jc w:val="left"/>
              <w:textAlignment w:val="baseline"/>
              <w:rPr>
                <w:b w:val="0"/>
                <w:sz w:val="24"/>
                <w:szCs w:val="24"/>
                <w:lang w:val="ru-RU" w:eastAsia="ru-RU"/>
              </w:rPr>
            </w:pPr>
            <w:r w:rsidRPr="00AC07D3">
              <w:rPr>
                <w:rStyle w:val="4Exact"/>
                <w:b w:val="0"/>
                <w:spacing w:val="0"/>
                <w:sz w:val="24"/>
                <w:szCs w:val="24"/>
                <w:lang w:val="ru-RU" w:eastAsia="ru-RU"/>
              </w:rPr>
              <w:t xml:space="preserve">6.2. Иные слабоалкогольные напитки, вина с объемной долей этилового спирта от 1,2 до 7 % </w:t>
            </w:r>
          </w:p>
        </w:tc>
        <w:tc>
          <w:tcPr>
            <w:tcW w:w="2835" w:type="dxa"/>
            <w:vMerge/>
            <w:shd w:val="clear" w:color="auto" w:fill="auto"/>
          </w:tcPr>
          <w:p w:rsidR="00AC07D3" w:rsidRPr="00526544" w:rsidRDefault="00AC07D3" w:rsidP="007B0068">
            <w:pPr>
              <w:overflowPunct w:val="0"/>
              <w:autoSpaceDE w:val="0"/>
              <w:autoSpaceDN w:val="0"/>
              <w:adjustRightInd w:val="0"/>
              <w:spacing w:before="40" w:after="40"/>
              <w:ind w:left="-57" w:right="-57"/>
              <w:textAlignment w:val="baseline"/>
              <w:rPr>
                <w:spacing w:val="-4"/>
                <w:sz w:val="24"/>
                <w:szCs w:val="24"/>
              </w:rPr>
            </w:pPr>
          </w:p>
        </w:tc>
        <w:tc>
          <w:tcPr>
            <w:tcW w:w="2127" w:type="dxa"/>
            <w:shd w:val="clear" w:color="auto" w:fill="auto"/>
          </w:tcPr>
          <w:p w:rsidR="00AC07D3" w:rsidRPr="00526544" w:rsidRDefault="00AC07D3" w:rsidP="007B0068">
            <w:pPr>
              <w:overflowPunct w:val="0"/>
              <w:autoSpaceDE w:val="0"/>
              <w:autoSpaceDN w:val="0"/>
              <w:adjustRightInd w:val="0"/>
              <w:spacing w:before="40" w:after="40"/>
              <w:ind w:left="-57" w:right="-57"/>
              <w:textAlignment w:val="baseline"/>
              <w:rPr>
                <w:sz w:val="24"/>
                <w:szCs w:val="24"/>
              </w:rPr>
            </w:pPr>
            <w:r w:rsidRPr="00526544">
              <w:rPr>
                <w:sz w:val="24"/>
                <w:szCs w:val="24"/>
              </w:rPr>
              <w:t>18,97</w:t>
            </w:r>
          </w:p>
        </w:tc>
        <w:tc>
          <w:tcPr>
            <w:tcW w:w="2192" w:type="dxa"/>
            <w:shd w:val="clear" w:color="auto" w:fill="auto"/>
          </w:tcPr>
          <w:p w:rsidR="00AC07D3" w:rsidRPr="00526544" w:rsidRDefault="00AC07D3" w:rsidP="007B0068">
            <w:pPr>
              <w:overflowPunct w:val="0"/>
              <w:autoSpaceDE w:val="0"/>
              <w:autoSpaceDN w:val="0"/>
              <w:adjustRightInd w:val="0"/>
              <w:spacing w:before="40" w:after="40"/>
              <w:ind w:left="-57" w:right="-57"/>
              <w:textAlignment w:val="baseline"/>
              <w:rPr>
                <w:sz w:val="24"/>
                <w:szCs w:val="24"/>
              </w:rPr>
            </w:pPr>
            <w:r w:rsidRPr="00526544">
              <w:rPr>
                <w:sz w:val="24"/>
                <w:szCs w:val="24"/>
              </w:rPr>
              <w:t>19,61</w:t>
            </w:r>
          </w:p>
        </w:tc>
      </w:tr>
      <w:tr w:rsidR="00E44019" w:rsidRPr="00526544" w:rsidTr="007B0068">
        <w:tc>
          <w:tcPr>
            <w:tcW w:w="817" w:type="dxa"/>
            <w:vMerge/>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p>
        </w:tc>
        <w:tc>
          <w:tcPr>
            <w:tcW w:w="2255" w:type="dxa"/>
            <w:vMerge/>
            <w:tcBorders>
              <w:bottom w:val="single" w:sz="4" w:space="0" w:color="auto"/>
            </w:tcBorders>
            <w:shd w:val="clear" w:color="auto" w:fill="auto"/>
          </w:tcPr>
          <w:p w:rsidR="00E44019" w:rsidRPr="00526544" w:rsidRDefault="00E44019" w:rsidP="000C43EB">
            <w:pPr>
              <w:overflowPunct w:val="0"/>
              <w:autoSpaceDE w:val="0"/>
              <w:autoSpaceDN w:val="0"/>
              <w:adjustRightInd w:val="0"/>
              <w:spacing w:before="40" w:after="40"/>
              <w:textAlignment w:val="baseline"/>
              <w:rPr>
                <w:sz w:val="24"/>
                <w:szCs w:val="24"/>
              </w:rPr>
            </w:pPr>
          </w:p>
        </w:tc>
        <w:tc>
          <w:tcPr>
            <w:tcW w:w="5541" w:type="dxa"/>
            <w:tcBorders>
              <w:bottom w:val="single" w:sz="4" w:space="0" w:color="auto"/>
            </w:tcBorders>
            <w:shd w:val="clear" w:color="auto" w:fill="auto"/>
          </w:tcPr>
          <w:p w:rsidR="00E44019" w:rsidRPr="00AC07D3" w:rsidRDefault="00E44019" w:rsidP="007B0068">
            <w:pPr>
              <w:pStyle w:val="42"/>
              <w:widowControl/>
              <w:shd w:val="clear" w:color="auto" w:fill="auto"/>
              <w:tabs>
                <w:tab w:val="left" w:pos="3435"/>
                <w:tab w:val="left" w:pos="3719"/>
                <w:tab w:val="left" w:pos="4286"/>
              </w:tabs>
              <w:overflowPunct w:val="0"/>
              <w:autoSpaceDE w:val="0"/>
              <w:autoSpaceDN w:val="0"/>
              <w:adjustRightInd w:val="0"/>
              <w:spacing w:before="40" w:after="40" w:line="240" w:lineRule="exact"/>
              <w:jc w:val="left"/>
              <w:textAlignment w:val="baseline"/>
              <w:rPr>
                <w:b w:val="0"/>
                <w:sz w:val="24"/>
                <w:szCs w:val="24"/>
                <w:lang w:val="ru-RU" w:eastAsia="ru-RU"/>
              </w:rPr>
            </w:pPr>
            <w:r w:rsidRPr="00AC07D3">
              <w:rPr>
                <w:rStyle w:val="4Exact"/>
                <w:b w:val="0"/>
                <w:spacing w:val="0"/>
                <w:sz w:val="24"/>
                <w:szCs w:val="24"/>
                <w:lang w:val="ru-RU" w:eastAsia="ru-RU"/>
              </w:rPr>
              <w:t>6.3.</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Сидры (за исключением сидров фруктово-ягодных)</w:t>
            </w:r>
          </w:p>
        </w:tc>
        <w:tc>
          <w:tcPr>
            <w:tcW w:w="2835" w:type="dxa"/>
            <w:tcBorders>
              <w:bottom w:val="single" w:sz="4" w:space="0" w:color="auto"/>
            </w:tcBorders>
            <w:shd w:val="clear" w:color="auto" w:fill="auto"/>
          </w:tcPr>
          <w:p w:rsidR="00E44019" w:rsidRPr="00526544" w:rsidRDefault="00E44019" w:rsidP="007B0068">
            <w:pPr>
              <w:pStyle w:val="42"/>
              <w:widowControl/>
              <w:shd w:val="clear" w:color="auto" w:fill="auto"/>
              <w:overflowPunct w:val="0"/>
              <w:autoSpaceDE w:val="0"/>
              <w:autoSpaceDN w:val="0"/>
              <w:adjustRightInd w:val="0"/>
              <w:spacing w:before="40" w:after="40" w:line="240" w:lineRule="exact"/>
              <w:ind w:left="-57" w:right="-57"/>
              <w:textAlignment w:val="baseline"/>
              <w:rPr>
                <w:b w:val="0"/>
                <w:sz w:val="24"/>
                <w:szCs w:val="24"/>
                <w:lang w:val="ru-RU" w:eastAsia="ru-RU"/>
              </w:rPr>
            </w:pPr>
            <w:smartTag w:uri="urn:schemas-microsoft-com:office:smarttags" w:element="metricconverter">
              <w:smartTagPr>
                <w:attr w:name="ProductID" w:val="1 литр"/>
              </w:smartTagPr>
              <w:r w:rsidRPr="00526544">
                <w:rPr>
                  <w:rStyle w:val="4Exact"/>
                  <w:b w:val="0"/>
                  <w:spacing w:val="0"/>
                  <w:sz w:val="24"/>
                  <w:szCs w:val="24"/>
                  <w:lang w:val="ru-RU" w:eastAsia="ru-RU"/>
                </w:rPr>
                <w:t>1 литр</w:t>
              </w:r>
            </w:smartTag>
            <w:r w:rsidRPr="00526544">
              <w:rPr>
                <w:rStyle w:val="4Exact"/>
                <w:b w:val="0"/>
                <w:spacing w:val="0"/>
                <w:sz w:val="24"/>
                <w:szCs w:val="24"/>
                <w:lang w:val="ru-RU" w:eastAsia="ru-RU"/>
              </w:rPr>
              <w:t xml:space="preserve"> готовой продукции</w:t>
            </w:r>
          </w:p>
        </w:tc>
        <w:tc>
          <w:tcPr>
            <w:tcW w:w="2127" w:type="dxa"/>
            <w:tcBorders>
              <w:bottom w:val="single" w:sz="4" w:space="0" w:color="auto"/>
            </w:tcBorders>
            <w:shd w:val="clear" w:color="auto" w:fill="auto"/>
          </w:tcPr>
          <w:p w:rsidR="00E44019" w:rsidRPr="00526544" w:rsidRDefault="005F6724" w:rsidP="007B0068">
            <w:pPr>
              <w:overflowPunct w:val="0"/>
              <w:autoSpaceDE w:val="0"/>
              <w:autoSpaceDN w:val="0"/>
              <w:adjustRightInd w:val="0"/>
              <w:spacing w:before="40" w:after="40"/>
              <w:ind w:left="-57" w:right="-57"/>
              <w:textAlignment w:val="baseline"/>
              <w:rPr>
                <w:sz w:val="24"/>
                <w:szCs w:val="24"/>
              </w:rPr>
            </w:pPr>
            <w:r w:rsidRPr="00526544">
              <w:rPr>
                <w:sz w:val="24"/>
                <w:szCs w:val="24"/>
              </w:rPr>
              <w:t>0,4</w:t>
            </w:r>
            <w:r w:rsidR="0078653F" w:rsidRPr="00526544">
              <w:rPr>
                <w:sz w:val="24"/>
                <w:szCs w:val="24"/>
              </w:rPr>
              <w:t>6</w:t>
            </w:r>
          </w:p>
        </w:tc>
        <w:tc>
          <w:tcPr>
            <w:tcW w:w="2192" w:type="dxa"/>
            <w:tcBorders>
              <w:bottom w:val="single" w:sz="4" w:space="0" w:color="auto"/>
            </w:tcBorders>
            <w:shd w:val="clear" w:color="auto" w:fill="auto"/>
          </w:tcPr>
          <w:p w:rsidR="00E44019" w:rsidRPr="00526544" w:rsidRDefault="00722FE1" w:rsidP="007B0068">
            <w:pPr>
              <w:overflowPunct w:val="0"/>
              <w:autoSpaceDE w:val="0"/>
              <w:autoSpaceDN w:val="0"/>
              <w:adjustRightInd w:val="0"/>
              <w:spacing w:before="40" w:after="40"/>
              <w:ind w:left="-57" w:right="-57"/>
              <w:textAlignment w:val="baseline"/>
              <w:rPr>
                <w:sz w:val="24"/>
                <w:szCs w:val="24"/>
              </w:rPr>
            </w:pPr>
            <w:r w:rsidRPr="00526544">
              <w:rPr>
                <w:sz w:val="24"/>
                <w:szCs w:val="24"/>
              </w:rPr>
              <w:t>0,4</w:t>
            </w:r>
            <w:r w:rsidR="0078653F" w:rsidRPr="00526544">
              <w:rPr>
                <w:sz w:val="24"/>
                <w:szCs w:val="24"/>
              </w:rPr>
              <w:t>7</w:t>
            </w:r>
          </w:p>
        </w:tc>
      </w:tr>
      <w:tr w:rsidR="00722FE1" w:rsidRPr="00526544" w:rsidTr="007B0068">
        <w:tc>
          <w:tcPr>
            <w:tcW w:w="817" w:type="dxa"/>
            <w:vMerge w:val="restart"/>
            <w:shd w:val="clear" w:color="auto" w:fill="auto"/>
          </w:tcPr>
          <w:p w:rsidR="00722FE1" w:rsidRPr="00526544" w:rsidRDefault="00722FE1" w:rsidP="007B0068">
            <w:pPr>
              <w:overflowPunct w:val="0"/>
              <w:autoSpaceDE w:val="0"/>
              <w:autoSpaceDN w:val="0"/>
              <w:adjustRightInd w:val="0"/>
              <w:spacing w:after="60"/>
              <w:textAlignment w:val="baseline"/>
              <w:rPr>
                <w:sz w:val="24"/>
                <w:szCs w:val="24"/>
              </w:rPr>
            </w:pPr>
            <w:r w:rsidRPr="00526544">
              <w:rPr>
                <w:sz w:val="24"/>
                <w:szCs w:val="24"/>
              </w:rPr>
              <w:t>7.</w:t>
            </w:r>
          </w:p>
        </w:tc>
        <w:tc>
          <w:tcPr>
            <w:tcW w:w="2255" w:type="dxa"/>
            <w:tcBorders>
              <w:bottom w:val="nil"/>
            </w:tcBorders>
            <w:shd w:val="clear" w:color="auto" w:fill="auto"/>
          </w:tcPr>
          <w:p w:rsidR="00722FE1" w:rsidRPr="00526544" w:rsidRDefault="00722FE1" w:rsidP="007B0068">
            <w:pPr>
              <w:overflowPunct w:val="0"/>
              <w:autoSpaceDE w:val="0"/>
              <w:autoSpaceDN w:val="0"/>
              <w:adjustRightInd w:val="0"/>
              <w:spacing w:after="60"/>
              <w:textAlignment w:val="baseline"/>
              <w:rPr>
                <w:sz w:val="24"/>
                <w:szCs w:val="24"/>
              </w:rPr>
            </w:pPr>
          </w:p>
        </w:tc>
        <w:tc>
          <w:tcPr>
            <w:tcW w:w="5541" w:type="dxa"/>
            <w:tcBorders>
              <w:bottom w:val="nil"/>
            </w:tcBorders>
            <w:shd w:val="clear" w:color="auto" w:fill="auto"/>
          </w:tcPr>
          <w:p w:rsidR="00722FE1" w:rsidRPr="00AC07D3" w:rsidRDefault="00722FE1" w:rsidP="007B0068">
            <w:pPr>
              <w:pStyle w:val="42"/>
              <w:widowControl/>
              <w:shd w:val="clear" w:color="auto" w:fill="auto"/>
              <w:overflowPunct w:val="0"/>
              <w:autoSpaceDE w:val="0"/>
              <w:autoSpaceDN w:val="0"/>
              <w:adjustRightInd w:val="0"/>
              <w:spacing w:before="60" w:after="60" w:line="240" w:lineRule="exact"/>
              <w:jc w:val="left"/>
              <w:textAlignment w:val="baseline"/>
              <w:rPr>
                <w:b w:val="0"/>
                <w:sz w:val="24"/>
                <w:szCs w:val="24"/>
                <w:lang w:val="ru-RU" w:eastAsia="ru-RU"/>
              </w:rPr>
            </w:pPr>
            <w:r w:rsidRPr="00AC07D3">
              <w:rPr>
                <w:rStyle w:val="4Exact"/>
                <w:b w:val="0"/>
                <w:spacing w:val="0"/>
                <w:sz w:val="24"/>
                <w:szCs w:val="24"/>
                <w:lang w:val="ru-RU" w:eastAsia="ru-RU"/>
              </w:rPr>
              <w:t>Пиво, пивной коктейль:</w:t>
            </w:r>
          </w:p>
        </w:tc>
        <w:tc>
          <w:tcPr>
            <w:tcW w:w="2835" w:type="dxa"/>
            <w:tcBorders>
              <w:bottom w:val="nil"/>
            </w:tcBorders>
            <w:shd w:val="clear" w:color="auto" w:fill="auto"/>
          </w:tcPr>
          <w:p w:rsidR="00722FE1" w:rsidRPr="00526544" w:rsidRDefault="00722FE1" w:rsidP="007B0068">
            <w:pPr>
              <w:overflowPunct w:val="0"/>
              <w:autoSpaceDE w:val="0"/>
              <w:autoSpaceDN w:val="0"/>
              <w:adjustRightInd w:val="0"/>
              <w:spacing w:after="60"/>
              <w:ind w:left="-57" w:right="-57"/>
              <w:jc w:val="left"/>
              <w:textAlignment w:val="baseline"/>
              <w:rPr>
                <w:sz w:val="24"/>
                <w:szCs w:val="24"/>
              </w:rPr>
            </w:pPr>
          </w:p>
        </w:tc>
        <w:tc>
          <w:tcPr>
            <w:tcW w:w="2127" w:type="dxa"/>
            <w:tcBorders>
              <w:bottom w:val="nil"/>
            </w:tcBorders>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p>
        </w:tc>
        <w:tc>
          <w:tcPr>
            <w:tcW w:w="2192" w:type="dxa"/>
            <w:tcBorders>
              <w:bottom w:val="nil"/>
            </w:tcBorders>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tcBorders>
              <w:top w:val="nil"/>
            </w:tcBorders>
            <w:shd w:val="clear" w:color="auto" w:fill="auto"/>
          </w:tcPr>
          <w:p w:rsidR="00722FE1" w:rsidRPr="00526544" w:rsidRDefault="00722FE1" w:rsidP="0078653F">
            <w:pPr>
              <w:overflowPunct w:val="0"/>
              <w:autoSpaceDE w:val="0"/>
              <w:autoSpaceDN w:val="0"/>
              <w:adjustRightInd w:val="0"/>
              <w:spacing w:after="60"/>
              <w:jc w:val="left"/>
              <w:textAlignment w:val="baseline"/>
              <w:rPr>
                <w:sz w:val="24"/>
                <w:szCs w:val="24"/>
              </w:rPr>
            </w:pPr>
            <w:r w:rsidRPr="00526544">
              <w:rPr>
                <w:rStyle w:val="4Exact"/>
                <w:sz w:val="24"/>
                <w:szCs w:val="24"/>
              </w:rPr>
              <w:t xml:space="preserve">Из 2202 90 100 </w:t>
            </w:r>
            <w:r w:rsidR="0078653F" w:rsidRPr="00526544">
              <w:rPr>
                <w:rStyle w:val="4Exact"/>
                <w:sz w:val="24"/>
                <w:szCs w:val="24"/>
              </w:rPr>
              <w:t>0</w:t>
            </w:r>
          </w:p>
        </w:tc>
        <w:tc>
          <w:tcPr>
            <w:tcW w:w="5541" w:type="dxa"/>
            <w:tcBorders>
              <w:top w:val="nil"/>
            </w:tcBorders>
            <w:shd w:val="clear" w:color="auto" w:fill="auto"/>
          </w:tcPr>
          <w:p w:rsidR="00722FE1" w:rsidRPr="00AC07D3" w:rsidRDefault="00722FE1" w:rsidP="007B0068">
            <w:pPr>
              <w:pStyle w:val="42"/>
              <w:widowControl/>
              <w:shd w:val="clear" w:color="auto" w:fill="auto"/>
              <w:tabs>
                <w:tab w:val="left" w:pos="740"/>
              </w:tabs>
              <w:overflowPunct w:val="0"/>
              <w:autoSpaceDE w:val="0"/>
              <w:autoSpaceDN w:val="0"/>
              <w:adjustRightInd w:val="0"/>
              <w:spacing w:before="60" w:after="60" w:line="240" w:lineRule="exact"/>
              <w:jc w:val="left"/>
              <w:textAlignment w:val="baseline"/>
              <w:rPr>
                <w:b w:val="0"/>
                <w:sz w:val="24"/>
                <w:szCs w:val="24"/>
                <w:lang w:val="ru-RU" w:eastAsia="ru-RU"/>
              </w:rPr>
            </w:pPr>
            <w:r w:rsidRPr="00AC07D3">
              <w:rPr>
                <w:rStyle w:val="4Exact"/>
                <w:b w:val="0"/>
                <w:spacing w:val="0"/>
                <w:sz w:val="24"/>
                <w:szCs w:val="24"/>
                <w:lang w:val="ru-RU" w:eastAsia="ru-RU"/>
              </w:rPr>
              <w:t>7.1.</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Пиво с нормативным (стандартизированным) содержанием объемной доли этилового спирта до 0,5</w:t>
            </w:r>
            <w:r w:rsidR="00B66540" w:rsidRPr="00AC07D3">
              <w:rPr>
                <w:rStyle w:val="4Exact"/>
                <w:b w:val="0"/>
                <w:spacing w:val="0"/>
                <w:sz w:val="24"/>
                <w:szCs w:val="24"/>
                <w:lang w:val="ru-RU" w:eastAsia="ru-RU"/>
              </w:rPr>
              <w:t> %</w:t>
            </w:r>
            <w:r w:rsidRPr="00AC07D3">
              <w:rPr>
                <w:rStyle w:val="4Exact"/>
                <w:b w:val="0"/>
                <w:spacing w:val="0"/>
                <w:sz w:val="24"/>
                <w:szCs w:val="24"/>
                <w:lang w:val="ru-RU" w:eastAsia="ru-RU"/>
              </w:rPr>
              <w:t xml:space="preserve"> включительно</w:t>
            </w:r>
          </w:p>
        </w:tc>
        <w:tc>
          <w:tcPr>
            <w:tcW w:w="2835" w:type="dxa"/>
            <w:tcBorders>
              <w:top w:val="nil"/>
            </w:tcBorders>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smartTag w:uri="urn:schemas-microsoft-com:office:smarttags" w:element="metricconverter">
              <w:smartTagPr>
                <w:attr w:name="ProductID" w:val="1 литр"/>
              </w:smartTagPr>
              <w:r w:rsidRPr="00526544">
                <w:rPr>
                  <w:rStyle w:val="4Exact"/>
                  <w:sz w:val="24"/>
                  <w:szCs w:val="24"/>
                </w:rPr>
                <w:t>1 литр</w:t>
              </w:r>
            </w:smartTag>
            <w:r w:rsidRPr="00526544">
              <w:rPr>
                <w:rStyle w:val="4Exact"/>
                <w:sz w:val="24"/>
                <w:szCs w:val="24"/>
              </w:rPr>
              <w:t xml:space="preserve"> готовой продукции</w:t>
            </w:r>
          </w:p>
        </w:tc>
        <w:tc>
          <w:tcPr>
            <w:tcW w:w="2127" w:type="dxa"/>
            <w:tcBorders>
              <w:top w:val="nil"/>
            </w:tcBorders>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w:t>
            </w:r>
          </w:p>
        </w:tc>
        <w:tc>
          <w:tcPr>
            <w:tcW w:w="2192" w:type="dxa"/>
            <w:tcBorders>
              <w:top w:val="nil"/>
            </w:tcBorders>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w:t>
            </w: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shd w:val="clear" w:color="auto" w:fill="auto"/>
          </w:tcPr>
          <w:p w:rsidR="00722FE1" w:rsidRPr="00526544" w:rsidRDefault="00722FE1" w:rsidP="00DE6A75">
            <w:pPr>
              <w:overflowPunct w:val="0"/>
              <w:autoSpaceDE w:val="0"/>
              <w:autoSpaceDN w:val="0"/>
              <w:adjustRightInd w:val="0"/>
              <w:spacing w:after="60"/>
              <w:jc w:val="left"/>
              <w:textAlignment w:val="baseline"/>
              <w:rPr>
                <w:sz w:val="24"/>
                <w:szCs w:val="24"/>
              </w:rPr>
            </w:pPr>
            <w:r w:rsidRPr="00526544">
              <w:rPr>
                <w:rStyle w:val="4Exact"/>
                <w:sz w:val="24"/>
                <w:szCs w:val="24"/>
              </w:rPr>
              <w:t>Из 2203 00</w:t>
            </w:r>
          </w:p>
        </w:tc>
        <w:tc>
          <w:tcPr>
            <w:tcW w:w="5541" w:type="dxa"/>
            <w:shd w:val="clear" w:color="auto" w:fill="auto"/>
          </w:tcPr>
          <w:p w:rsidR="00722FE1" w:rsidRPr="00AC07D3" w:rsidRDefault="00722FE1" w:rsidP="007B0068">
            <w:pPr>
              <w:pStyle w:val="42"/>
              <w:widowControl/>
              <w:shd w:val="clear" w:color="auto" w:fill="auto"/>
              <w:tabs>
                <w:tab w:val="left" w:pos="735"/>
              </w:tabs>
              <w:overflowPunct w:val="0"/>
              <w:autoSpaceDE w:val="0"/>
              <w:autoSpaceDN w:val="0"/>
              <w:adjustRightInd w:val="0"/>
              <w:spacing w:before="60" w:after="60" w:line="240" w:lineRule="exact"/>
              <w:jc w:val="left"/>
              <w:textAlignment w:val="baseline"/>
              <w:rPr>
                <w:b w:val="0"/>
                <w:sz w:val="24"/>
                <w:szCs w:val="24"/>
                <w:lang w:val="ru-RU" w:eastAsia="ru-RU"/>
              </w:rPr>
            </w:pPr>
            <w:r w:rsidRPr="00AC07D3">
              <w:rPr>
                <w:rStyle w:val="4Exact"/>
                <w:b w:val="0"/>
                <w:spacing w:val="0"/>
                <w:sz w:val="24"/>
                <w:szCs w:val="24"/>
                <w:lang w:val="ru-RU" w:eastAsia="ru-RU"/>
              </w:rPr>
              <w:t>7.2.</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Пиво с нормативным (стандартизированным) содержанием объемной доли этилового спирта свыше 0,5</w:t>
            </w:r>
            <w:r w:rsidR="00B66540" w:rsidRPr="00AC07D3">
              <w:rPr>
                <w:rStyle w:val="4Exact"/>
                <w:b w:val="0"/>
                <w:spacing w:val="0"/>
                <w:sz w:val="24"/>
                <w:szCs w:val="24"/>
                <w:lang w:val="ru-RU" w:eastAsia="ru-RU"/>
              </w:rPr>
              <w:t> %</w:t>
            </w:r>
            <w:r w:rsidRPr="00AC07D3">
              <w:rPr>
                <w:rStyle w:val="4Exact"/>
                <w:b w:val="0"/>
                <w:spacing w:val="0"/>
                <w:sz w:val="24"/>
                <w:szCs w:val="24"/>
                <w:lang w:val="ru-RU" w:eastAsia="ru-RU"/>
              </w:rPr>
              <w:t xml:space="preserve"> до 7</w:t>
            </w:r>
            <w:r w:rsidR="00B66540" w:rsidRPr="00AC07D3">
              <w:rPr>
                <w:rStyle w:val="4Exact"/>
                <w:b w:val="0"/>
                <w:spacing w:val="0"/>
                <w:sz w:val="24"/>
                <w:szCs w:val="24"/>
                <w:lang w:val="ru-RU" w:eastAsia="ru-RU"/>
              </w:rPr>
              <w:t> %</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smartTag w:uri="urn:schemas-microsoft-com:office:smarttags" w:element="metricconverter">
              <w:smartTagPr>
                <w:attr w:name="ProductID" w:val="1 литр"/>
              </w:smartTagPr>
              <w:r w:rsidRPr="00526544">
                <w:rPr>
                  <w:rStyle w:val="4Exact"/>
                  <w:b w:val="0"/>
                  <w:sz w:val="24"/>
                  <w:szCs w:val="24"/>
                  <w:lang w:val="ru-RU" w:eastAsia="ru-RU"/>
                </w:rPr>
                <w:t>1 литр</w:t>
              </w:r>
            </w:smartTag>
            <w:r w:rsidRPr="00526544">
              <w:rPr>
                <w:rStyle w:val="4Exact"/>
                <w:b w:val="0"/>
                <w:sz w:val="24"/>
                <w:szCs w:val="24"/>
                <w:lang w:val="ru-RU" w:eastAsia="ru-RU"/>
              </w:rPr>
              <w:t xml:space="preserve"> готовой продукции</w:t>
            </w:r>
          </w:p>
        </w:tc>
        <w:tc>
          <w:tcPr>
            <w:tcW w:w="2127"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0,35</w:t>
            </w:r>
          </w:p>
        </w:tc>
        <w:tc>
          <w:tcPr>
            <w:tcW w:w="2192"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0,35</w:t>
            </w: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shd w:val="clear" w:color="auto" w:fill="auto"/>
          </w:tcPr>
          <w:p w:rsidR="00722FE1" w:rsidRPr="00526544" w:rsidRDefault="00722FE1" w:rsidP="00DE6A75">
            <w:pPr>
              <w:overflowPunct w:val="0"/>
              <w:autoSpaceDE w:val="0"/>
              <w:autoSpaceDN w:val="0"/>
              <w:adjustRightInd w:val="0"/>
              <w:spacing w:after="60"/>
              <w:jc w:val="left"/>
              <w:textAlignment w:val="baseline"/>
              <w:rPr>
                <w:sz w:val="24"/>
                <w:szCs w:val="24"/>
              </w:rPr>
            </w:pPr>
            <w:r w:rsidRPr="00526544">
              <w:rPr>
                <w:rStyle w:val="4Exact"/>
                <w:sz w:val="24"/>
                <w:szCs w:val="24"/>
              </w:rPr>
              <w:t>Из 2203 00</w:t>
            </w: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b w:val="0"/>
                <w:sz w:val="24"/>
                <w:szCs w:val="24"/>
                <w:lang w:val="ru-RU" w:eastAsia="ru-RU"/>
              </w:rPr>
            </w:pPr>
            <w:r w:rsidRPr="00AC07D3">
              <w:rPr>
                <w:rStyle w:val="4Exact"/>
                <w:b w:val="0"/>
                <w:spacing w:val="0"/>
                <w:sz w:val="24"/>
                <w:szCs w:val="24"/>
                <w:lang w:val="ru-RU" w:eastAsia="ru-RU"/>
              </w:rPr>
              <w:t>7.3.</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Пиво с нормативным (стандартизированным) содержанием объемной доли этилового спирта 7</w:t>
            </w:r>
            <w:r w:rsidR="00B66540" w:rsidRPr="00AC07D3">
              <w:rPr>
                <w:rStyle w:val="4Exact"/>
                <w:b w:val="0"/>
                <w:spacing w:val="0"/>
                <w:sz w:val="24"/>
                <w:szCs w:val="24"/>
                <w:lang w:val="ru-RU" w:eastAsia="ru-RU"/>
              </w:rPr>
              <w:t> %</w:t>
            </w:r>
            <w:r w:rsidRPr="00AC07D3">
              <w:rPr>
                <w:rStyle w:val="4Exact"/>
                <w:b w:val="0"/>
                <w:spacing w:val="0"/>
                <w:sz w:val="24"/>
                <w:szCs w:val="24"/>
                <w:lang w:val="ru-RU" w:eastAsia="ru-RU"/>
              </w:rPr>
              <w:t xml:space="preserve"> и более</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b w:val="0"/>
                <w:sz w:val="24"/>
                <w:szCs w:val="24"/>
                <w:lang w:val="ru-RU" w:eastAsia="ru-RU"/>
              </w:rPr>
            </w:pPr>
            <w:smartTag w:uri="urn:schemas-microsoft-com:office:smarttags" w:element="metricconverter">
              <w:smartTagPr>
                <w:attr w:name="ProductID" w:val="1 литр"/>
              </w:smartTagPr>
              <w:r w:rsidRPr="00526544">
                <w:rPr>
                  <w:rStyle w:val="4Exact"/>
                  <w:b w:val="0"/>
                  <w:sz w:val="24"/>
                  <w:szCs w:val="24"/>
                  <w:lang w:val="ru-RU" w:eastAsia="ru-RU"/>
                </w:rPr>
                <w:t>1 литр</w:t>
              </w:r>
            </w:smartTag>
            <w:r w:rsidRPr="00526544">
              <w:rPr>
                <w:rStyle w:val="4Exact"/>
                <w:b w:val="0"/>
                <w:sz w:val="24"/>
                <w:szCs w:val="24"/>
                <w:lang w:val="ru-RU" w:eastAsia="ru-RU"/>
              </w:rPr>
              <w:t xml:space="preserve"> готовой продукции</w:t>
            </w:r>
          </w:p>
        </w:tc>
        <w:tc>
          <w:tcPr>
            <w:tcW w:w="2127"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0,74</w:t>
            </w:r>
          </w:p>
        </w:tc>
        <w:tc>
          <w:tcPr>
            <w:tcW w:w="2192"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0,74</w:t>
            </w: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shd w:val="clear" w:color="auto" w:fill="auto"/>
          </w:tcPr>
          <w:p w:rsidR="00722FE1" w:rsidRPr="00526544" w:rsidRDefault="00722FE1" w:rsidP="00F270D9">
            <w:pPr>
              <w:pStyle w:val="42"/>
              <w:widowControl/>
              <w:shd w:val="clear" w:color="auto" w:fill="auto"/>
              <w:overflowPunct w:val="0"/>
              <w:autoSpaceDE w:val="0"/>
              <w:autoSpaceDN w:val="0"/>
              <w:adjustRightInd w:val="0"/>
              <w:spacing w:before="60" w:after="60" w:line="240" w:lineRule="exact"/>
              <w:jc w:val="left"/>
              <w:textAlignment w:val="baseline"/>
              <w:rPr>
                <w:rStyle w:val="4Exact"/>
                <w:b w:val="0"/>
                <w:sz w:val="24"/>
                <w:szCs w:val="24"/>
                <w:lang w:val="ru-RU" w:eastAsia="ru-RU"/>
              </w:rPr>
            </w:pPr>
            <w:r w:rsidRPr="00526544">
              <w:rPr>
                <w:rStyle w:val="4Exact"/>
                <w:b w:val="0"/>
                <w:sz w:val="24"/>
                <w:szCs w:val="24"/>
                <w:lang w:val="ru-RU" w:eastAsia="ru-RU"/>
              </w:rPr>
              <w:t xml:space="preserve">Из 2203 00, </w:t>
            </w:r>
            <w:r w:rsidRPr="00526544">
              <w:rPr>
                <w:rStyle w:val="4Exact"/>
                <w:b w:val="0"/>
                <w:sz w:val="24"/>
                <w:szCs w:val="24"/>
                <w:lang w:val="ru-RU" w:eastAsia="ru-RU"/>
              </w:rPr>
              <w:br/>
              <w:t>из 2206 00</w:t>
            </w:r>
          </w:p>
        </w:tc>
        <w:tc>
          <w:tcPr>
            <w:tcW w:w="5541" w:type="dxa"/>
            <w:tcBorders>
              <w:bottom w:val="single" w:sz="4" w:space="0" w:color="auto"/>
            </w:tcBorders>
            <w:shd w:val="clear" w:color="auto" w:fill="auto"/>
          </w:tcPr>
          <w:p w:rsidR="00722FE1" w:rsidRPr="00AC07D3" w:rsidRDefault="00722FE1" w:rsidP="007B0068">
            <w:pPr>
              <w:pStyle w:val="42"/>
              <w:widowControl/>
              <w:shd w:val="clear" w:color="auto" w:fill="auto"/>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7.4.</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Пивной коктейль</w:t>
            </w:r>
          </w:p>
        </w:tc>
        <w:tc>
          <w:tcPr>
            <w:tcW w:w="2835" w:type="dxa"/>
            <w:tcBorders>
              <w:bottom w:val="single" w:sz="4" w:space="0" w:color="auto"/>
            </w:tcBorders>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smartTag w:uri="urn:schemas-microsoft-com:office:smarttags" w:element="metricconverter">
              <w:smartTagPr>
                <w:attr w:name="ProductID" w:val="1 литр"/>
              </w:smartTagPr>
              <w:r w:rsidRPr="00526544">
                <w:rPr>
                  <w:rStyle w:val="4Exact"/>
                  <w:b w:val="0"/>
                  <w:sz w:val="24"/>
                  <w:szCs w:val="24"/>
                  <w:lang w:val="ru-RU" w:eastAsia="ru-RU"/>
                </w:rPr>
                <w:t>1 литр</w:t>
              </w:r>
            </w:smartTag>
            <w:r w:rsidRPr="00526544">
              <w:rPr>
                <w:rStyle w:val="4Exact"/>
                <w:b w:val="0"/>
                <w:sz w:val="24"/>
                <w:szCs w:val="24"/>
                <w:lang w:val="ru-RU" w:eastAsia="ru-RU"/>
              </w:rPr>
              <w:t xml:space="preserve"> готовой продукции</w:t>
            </w:r>
          </w:p>
        </w:tc>
        <w:tc>
          <w:tcPr>
            <w:tcW w:w="2127" w:type="dxa"/>
            <w:tcBorders>
              <w:bottom w:val="single" w:sz="4" w:space="0" w:color="auto"/>
            </w:tcBorders>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0,35</w:t>
            </w:r>
          </w:p>
        </w:tc>
        <w:tc>
          <w:tcPr>
            <w:tcW w:w="2192" w:type="dxa"/>
            <w:tcBorders>
              <w:bottom w:val="single" w:sz="4" w:space="0" w:color="auto"/>
            </w:tcBorders>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r w:rsidRPr="00526544">
              <w:rPr>
                <w:sz w:val="24"/>
                <w:szCs w:val="24"/>
              </w:rPr>
              <w:t>0,35</w:t>
            </w:r>
          </w:p>
        </w:tc>
      </w:tr>
      <w:tr w:rsidR="00722FE1" w:rsidRPr="00526544" w:rsidTr="007B0068">
        <w:tc>
          <w:tcPr>
            <w:tcW w:w="817" w:type="dxa"/>
            <w:vMerge w:val="restart"/>
            <w:shd w:val="clear" w:color="auto" w:fill="auto"/>
          </w:tcPr>
          <w:p w:rsidR="00722FE1" w:rsidRPr="00526544" w:rsidRDefault="00722FE1" w:rsidP="00AC07D3">
            <w:pPr>
              <w:pageBreakBefore/>
              <w:overflowPunct w:val="0"/>
              <w:autoSpaceDE w:val="0"/>
              <w:autoSpaceDN w:val="0"/>
              <w:adjustRightInd w:val="0"/>
              <w:spacing w:after="60"/>
              <w:textAlignment w:val="baseline"/>
              <w:rPr>
                <w:sz w:val="24"/>
                <w:szCs w:val="24"/>
              </w:rPr>
            </w:pPr>
            <w:r w:rsidRPr="00526544">
              <w:rPr>
                <w:sz w:val="24"/>
                <w:szCs w:val="24"/>
              </w:rPr>
              <w:lastRenderedPageBreak/>
              <w:t>8.</w:t>
            </w:r>
          </w:p>
        </w:tc>
        <w:tc>
          <w:tcPr>
            <w:tcW w:w="2255" w:type="dxa"/>
            <w:vMerge w:val="restart"/>
            <w:shd w:val="clear" w:color="auto" w:fill="auto"/>
          </w:tcPr>
          <w:p w:rsidR="00722FE1" w:rsidRPr="00526544" w:rsidRDefault="00722FE1" w:rsidP="00AC07D3">
            <w:pPr>
              <w:pStyle w:val="42"/>
              <w:pageBreakBefore/>
              <w:widowControl/>
              <w:shd w:val="clear" w:color="auto" w:fill="auto"/>
              <w:overflowPunct w:val="0"/>
              <w:autoSpaceDE w:val="0"/>
              <w:autoSpaceDN w:val="0"/>
              <w:adjustRightInd w:val="0"/>
              <w:spacing w:before="60" w:after="60" w:line="240" w:lineRule="exact"/>
              <w:jc w:val="left"/>
              <w:textAlignment w:val="baseline"/>
              <w:rPr>
                <w:rStyle w:val="4Exact"/>
                <w:b w:val="0"/>
                <w:sz w:val="24"/>
                <w:szCs w:val="24"/>
                <w:lang w:val="ru-RU" w:eastAsia="ru-RU"/>
              </w:rPr>
            </w:pPr>
            <w:r w:rsidRPr="00526544">
              <w:rPr>
                <w:rStyle w:val="4Exact"/>
                <w:b w:val="0"/>
                <w:sz w:val="24"/>
                <w:szCs w:val="24"/>
                <w:lang w:val="ru-RU" w:eastAsia="ru-RU"/>
              </w:rPr>
              <w:t>Из 1302 19,</w:t>
            </w:r>
            <w:r w:rsidRPr="00526544">
              <w:rPr>
                <w:rStyle w:val="4Exact"/>
                <w:b w:val="0"/>
                <w:sz w:val="24"/>
                <w:szCs w:val="24"/>
                <w:lang w:val="ru-RU" w:eastAsia="ru-RU"/>
              </w:rPr>
              <w:br/>
              <w:t>из 2101,</w:t>
            </w:r>
            <w:r w:rsidRPr="00526544">
              <w:rPr>
                <w:rStyle w:val="4Exact"/>
                <w:b w:val="0"/>
                <w:sz w:val="24"/>
                <w:szCs w:val="24"/>
                <w:lang w:val="ru-RU" w:eastAsia="ru-RU"/>
              </w:rPr>
              <w:br/>
              <w:t xml:space="preserve">из 2307 00, </w:t>
            </w:r>
            <w:r w:rsidRPr="00526544">
              <w:rPr>
                <w:rStyle w:val="4Exact"/>
                <w:b w:val="0"/>
                <w:sz w:val="24"/>
                <w:szCs w:val="24"/>
                <w:lang w:val="ru-RU" w:eastAsia="ru-RU"/>
              </w:rPr>
              <w:br/>
              <w:t>из 2308 00,</w:t>
            </w:r>
            <w:r w:rsidRPr="00526544">
              <w:rPr>
                <w:rStyle w:val="4Exact"/>
                <w:b w:val="0"/>
                <w:sz w:val="24"/>
                <w:szCs w:val="24"/>
                <w:lang w:val="ru-RU" w:eastAsia="ru-RU"/>
              </w:rPr>
              <w:br/>
            </w:r>
            <w:r w:rsidRPr="00526544">
              <w:rPr>
                <w:rStyle w:val="4Exact"/>
                <w:b w:val="0"/>
                <w:spacing w:val="0"/>
                <w:sz w:val="24"/>
                <w:szCs w:val="24"/>
                <w:lang w:val="ru-RU" w:eastAsia="ru-RU"/>
              </w:rPr>
              <w:t>из 2403 99 900 9</w:t>
            </w:r>
          </w:p>
        </w:tc>
        <w:tc>
          <w:tcPr>
            <w:tcW w:w="5541" w:type="dxa"/>
            <w:tcBorders>
              <w:bottom w:val="nil"/>
            </w:tcBorders>
            <w:shd w:val="clear" w:color="auto" w:fill="auto"/>
          </w:tcPr>
          <w:p w:rsidR="00722FE1" w:rsidRPr="00AC07D3" w:rsidRDefault="00722FE1" w:rsidP="00AC07D3">
            <w:pPr>
              <w:pStyle w:val="42"/>
              <w:pageBreakBefore/>
              <w:widowControl/>
              <w:shd w:val="clear" w:color="auto" w:fill="auto"/>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Спиртосодержащие растворы:</w:t>
            </w:r>
          </w:p>
        </w:tc>
        <w:tc>
          <w:tcPr>
            <w:tcW w:w="2835" w:type="dxa"/>
            <w:tcBorders>
              <w:bottom w:val="nil"/>
            </w:tcBorders>
            <w:shd w:val="clear" w:color="auto" w:fill="auto"/>
          </w:tcPr>
          <w:p w:rsidR="00722FE1" w:rsidRPr="00526544" w:rsidRDefault="00722FE1" w:rsidP="00AC07D3">
            <w:pPr>
              <w:pStyle w:val="42"/>
              <w:pageBreakBefore/>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tcBorders>
              <w:bottom w:val="nil"/>
            </w:tcBorders>
            <w:shd w:val="clear" w:color="auto" w:fill="auto"/>
          </w:tcPr>
          <w:p w:rsidR="00722FE1" w:rsidRPr="00526544" w:rsidRDefault="00722FE1" w:rsidP="00AC07D3">
            <w:pPr>
              <w:pageBreakBefore/>
              <w:overflowPunct w:val="0"/>
              <w:autoSpaceDE w:val="0"/>
              <w:autoSpaceDN w:val="0"/>
              <w:adjustRightInd w:val="0"/>
              <w:spacing w:after="60"/>
              <w:ind w:left="-57" w:right="-57"/>
              <w:jc w:val="right"/>
              <w:textAlignment w:val="baseline"/>
              <w:rPr>
                <w:sz w:val="24"/>
                <w:szCs w:val="24"/>
              </w:rPr>
            </w:pPr>
          </w:p>
        </w:tc>
        <w:tc>
          <w:tcPr>
            <w:tcW w:w="2192" w:type="dxa"/>
            <w:tcBorders>
              <w:bottom w:val="nil"/>
            </w:tcBorders>
            <w:shd w:val="clear" w:color="auto" w:fill="auto"/>
          </w:tcPr>
          <w:p w:rsidR="00722FE1" w:rsidRPr="00526544" w:rsidRDefault="00722FE1" w:rsidP="00AC07D3">
            <w:pPr>
              <w:pageBreakBefore/>
              <w:overflowPunct w:val="0"/>
              <w:autoSpaceDE w:val="0"/>
              <w:autoSpaceDN w:val="0"/>
              <w:adjustRightInd w:val="0"/>
              <w:spacing w:after="60"/>
              <w:ind w:left="-57" w:right="-57"/>
              <w:jc w:val="right"/>
              <w:textAlignment w:val="baseline"/>
              <w:rPr>
                <w:sz w:val="24"/>
                <w:szCs w:val="24"/>
              </w:rPr>
            </w:pP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p>
        </w:tc>
        <w:tc>
          <w:tcPr>
            <w:tcW w:w="5541" w:type="dxa"/>
            <w:tcBorders>
              <w:top w:val="nil"/>
            </w:tcBorders>
            <w:shd w:val="clear" w:color="auto" w:fill="auto"/>
          </w:tcPr>
          <w:p w:rsidR="00722FE1" w:rsidRPr="00AC07D3" w:rsidRDefault="00722FE1" w:rsidP="00AC07D3">
            <w:pPr>
              <w:pStyle w:val="42"/>
              <w:widowControl/>
              <w:shd w:val="clear" w:color="auto" w:fill="auto"/>
              <w:tabs>
                <w:tab w:val="left" w:pos="755"/>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8.1.</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С объемной долей этилового спирта 7</w:t>
            </w:r>
            <w:r w:rsidR="00B66540" w:rsidRPr="00AC07D3">
              <w:rPr>
                <w:rStyle w:val="4Exact"/>
                <w:b w:val="0"/>
                <w:spacing w:val="0"/>
                <w:sz w:val="24"/>
                <w:szCs w:val="24"/>
                <w:lang w:val="ru-RU" w:eastAsia="ru-RU"/>
              </w:rPr>
              <w:t> %</w:t>
            </w:r>
            <w:r w:rsidRPr="00AC07D3">
              <w:rPr>
                <w:rStyle w:val="4Exact"/>
                <w:b w:val="0"/>
                <w:spacing w:val="0"/>
                <w:sz w:val="24"/>
                <w:szCs w:val="24"/>
                <w:lang w:val="ru-RU" w:eastAsia="ru-RU"/>
              </w:rPr>
              <w:t xml:space="preserve"> и более (за исключением отпущенных организациям Республики Беларусь для производства безалкогольных напитков)</w:t>
            </w:r>
          </w:p>
        </w:tc>
        <w:tc>
          <w:tcPr>
            <w:tcW w:w="2835" w:type="dxa"/>
            <w:tcBorders>
              <w:top w:val="nil"/>
            </w:tcBorders>
            <w:shd w:val="clear" w:color="auto" w:fill="auto"/>
          </w:tcPr>
          <w:p w:rsidR="00722FE1" w:rsidRPr="00526544" w:rsidRDefault="00722FE1" w:rsidP="00AC07D3">
            <w:pPr>
              <w:overflowPunct w:val="0"/>
              <w:autoSpaceDE w:val="0"/>
              <w:autoSpaceDN w:val="0"/>
              <w:adjustRightInd w:val="0"/>
              <w:spacing w:after="60"/>
              <w:ind w:left="-57" w:right="-57"/>
              <w:textAlignment w:val="baseline"/>
              <w:rPr>
                <w:spacing w:val="-4"/>
                <w:sz w:val="24"/>
                <w:szCs w:val="24"/>
              </w:rPr>
            </w:pPr>
            <w:smartTag w:uri="urn:schemas-microsoft-com:office:smarttags" w:element="metricconverter">
              <w:smartTagPr>
                <w:attr w:name="ProductID" w:val="1 литр"/>
              </w:smartTagPr>
              <w:r w:rsidRPr="00526544">
                <w:rPr>
                  <w:rStyle w:val="4Exact"/>
                  <w:bCs/>
                  <w:spacing w:val="-4"/>
                  <w:sz w:val="24"/>
                  <w:szCs w:val="24"/>
                </w:rPr>
                <w:t>1 литр</w:t>
              </w:r>
            </w:smartTag>
            <w:r w:rsidRPr="00526544">
              <w:rPr>
                <w:rStyle w:val="4Exact"/>
                <w:bCs/>
                <w:spacing w:val="-4"/>
                <w:sz w:val="24"/>
                <w:szCs w:val="24"/>
              </w:rPr>
              <w:t xml:space="preserve"> безводного (100</w:t>
            </w:r>
            <w:r w:rsidR="00B66540" w:rsidRPr="00526544">
              <w:rPr>
                <w:rStyle w:val="4Exact"/>
                <w:bCs/>
                <w:spacing w:val="-4"/>
                <w:sz w:val="24"/>
                <w:szCs w:val="24"/>
              </w:rPr>
              <w:t> %</w:t>
            </w:r>
            <w:r w:rsidRPr="00526544">
              <w:rPr>
                <w:rStyle w:val="4Exact"/>
                <w:bCs/>
                <w:spacing w:val="-4"/>
                <w:sz w:val="24"/>
                <w:szCs w:val="24"/>
              </w:rPr>
              <w:t>) этилового спирта, содержащегося в готовой продукции</w:t>
            </w:r>
          </w:p>
        </w:tc>
        <w:tc>
          <w:tcPr>
            <w:tcW w:w="2127" w:type="dxa"/>
            <w:tcBorders>
              <w:top w:val="nil"/>
            </w:tcBorders>
            <w:shd w:val="clear" w:color="auto" w:fill="auto"/>
          </w:tcPr>
          <w:p w:rsidR="00722FE1" w:rsidRPr="00526544" w:rsidRDefault="00B72A1C" w:rsidP="00AC07D3">
            <w:pPr>
              <w:overflowPunct w:val="0"/>
              <w:autoSpaceDE w:val="0"/>
              <w:autoSpaceDN w:val="0"/>
              <w:adjustRightInd w:val="0"/>
              <w:spacing w:after="60"/>
              <w:ind w:left="-57" w:right="-57"/>
              <w:textAlignment w:val="baseline"/>
              <w:rPr>
                <w:sz w:val="24"/>
                <w:szCs w:val="24"/>
              </w:rPr>
            </w:pPr>
            <w:r w:rsidRPr="00526544">
              <w:rPr>
                <w:sz w:val="24"/>
                <w:szCs w:val="24"/>
              </w:rPr>
              <w:t>1</w:t>
            </w:r>
            <w:r w:rsidR="00361E04" w:rsidRPr="00526544">
              <w:rPr>
                <w:sz w:val="24"/>
                <w:szCs w:val="24"/>
              </w:rPr>
              <w:t>8</w:t>
            </w:r>
            <w:r w:rsidRPr="00526544">
              <w:rPr>
                <w:sz w:val="24"/>
                <w:szCs w:val="24"/>
              </w:rPr>
              <w:t>,</w:t>
            </w:r>
            <w:r w:rsidR="00361E04" w:rsidRPr="00526544">
              <w:rPr>
                <w:sz w:val="24"/>
                <w:szCs w:val="24"/>
              </w:rPr>
              <w:t>97</w:t>
            </w:r>
          </w:p>
        </w:tc>
        <w:tc>
          <w:tcPr>
            <w:tcW w:w="2192" w:type="dxa"/>
            <w:tcBorders>
              <w:top w:val="nil"/>
            </w:tcBorders>
            <w:shd w:val="clear" w:color="auto" w:fill="auto"/>
          </w:tcPr>
          <w:p w:rsidR="00722FE1" w:rsidRPr="00526544" w:rsidRDefault="00B72A1C" w:rsidP="00AC07D3">
            <w:pPr>
              <w:overflowPunct w:val="0"/>
              <w:autoSpaceDE w:val="0"/>
              <w:autoSpaceDN w:val="0"/>
              <w:adjustRightInd w:val="0"/>
              <w:spacing w:after="60"/>
              <w:ind w:left="-57" w:right="-57"/>
              <w:textAlignment w:val="baseline"/>
              <w:rPr>
                <w:sz w:val="24"/>
                <w:szCs w:val="24"/>
              </w:rPr>
            </w:pPr>
            <w:r w:rsidRPr="00526544">
              <w:rPr>
                <w:sz w:val="24"/>
                <w:szCs w:val="24"/>
              </w:rPr>
              <w:t>1</w:t>
            </w:r>
            <w:r w:rsidR="00361E04" w:rsidRPr="00526544">
              <w:rPr>
                <w:sz w:val="24"/>
                <w:szCs w:val="24"/>
              </w:rPr>
              <w:t>9</w:t>
            </w:r>
            <w:r w:rsidRPr="00526544">
              <w:rPr>
                <w:sz w:val="24"/>
                <w:szCs w:val="24"/>
              </w:rPr>
              <w:t>,</w:t>
            </w:r>
            <w:r w:rsidR="00361E04" w:rsidRPr="00526544">
              <w:rPr>
                <w:sz w:val="24"/>
                <w:szCs w:val="24"/>
              </w:rPr>
              <w:t>61</w:t>
            </w: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AC07D3">
            <w:pPr>
              <w:pStyle w:val="42"/>
              <w:widowControl/>
              <w:shd w:val="clear" w:color="auto" w:fill="auto"/>
              <w:tabs>
                <w:tab w:val="left" w:pos="755"/>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8.</w:t>
            </w:r>
            <w:r w:rsidRPr="00AC07D3">
              <w:rPr>
                <w:rStyle w:val="4Exact"/>
                <w:b w:val="0"/>
                <w:spacing w:val="-4"/>
                <w:sz w:val="24"/>
                <w:szCs w:val="24"/>
                <w:lang w:val="ru-RU" w:eastAsia="ru-RU"/>
              </w:rPr>
              <w:t>2.</w:t>
            </w:r>
            <w:r w:rsidR="009C5C1F" w:rsidRPr="00AC07D3">
              <w:rPr>
                <w:rStyle w:val="4Exact"/>
                <w:b w:val="0"/>
                <w:spacing w:val="-4"/>
                <w:sz w:val="24"/>
                <w:szCs w:val="24"/>
                <w:lang w:val="ru-RU" w:eastAsia="ru-RU"/>
              </w:rPr>
              <w:t> </w:t>
            </w:r>
            <w:r w:rsidRPr="00AC07D3">
              <w:rPr>
                <w:rStyle w:val="4Exact"/>
                <w:b w:val="0"/>
                <w:spacing w:val="-4"/>
                <w:sz w:val="24"/>
                <w:szCs w:val="24"/>
                <w:lang w:val="ru-RU" w:eastAsia="ru-RU"/>
              </w:rPr>
              <w:t>С объемной долей этилового спирта до 7</w:t>
            </w:r>
            <w:r w:rsidR="00B66540" w:rsidRPr="00AC07D3">
              <w:rPr>
                <w:rStyle w:val="4Exact"/>
                <w:b w:val="0"/>
                <w:spacing w:val="-4"/>
                <w:sz w:val="24"/>
                <w:szCs w:val="24"/>
                <w:lang w:val="ru-RU" w:eastAsia="ru-RU"/>
              </w:rPr>
              <w:t> %</w:t>
            </w:r>
            <w:r w:rsidRPr="00AC07D3">
              <w:rPr>
                <w:rStyle w:val="4Exact"/>
                <w:b w:val="0"/>
                <w:spacing w:val="-4"/>
                <w:sz w:val="24"/>
                <w:szCs w:val="24"/>
                <w:lang w:val="ru-RU" w:eastAsia="ru-RU"/>
              </w:rPr>
              <w:t>, а также с объемной долей эилового спирта 7</w:t>
            </w:r>
            <w:r w:rsidR="00B66540" w:rsidRPr="00AC07D3">
              <w:rPr>
                <w:rStyle w:val="4Exact"/>
                <w:b w:val="0"/>
                <w:spacing w:val="-4"/>
                <w:sz w:val="24"/>
                <w:szCs w:val="24"/>
                <w:lang w:val="ru-RU" w:eastAsia="ru-RU"/>
              </w:rPr>
              <w:t> %</w:t>
            </w:r>
            <w:r w:rsidRPr="00AC07D3">
              <w:rPr>
                <w:rStyle w:val="4Exact"/>
                <w:b w:val="0"/>
                <w:spacing w:val="-4"/>
                <w:sz w:val="24"/>
                <w:szCs w:val="24"/>
                <w:lang w:val="ru-RU" w:eastAsia="ru-RU"/>
              </w:rPr>
              <w:t xml:space="preserve"> и более, отпущенные организациям Республики Беларусь для производства безалкогольных напитков</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smartTag w:uri="urn:schemas-microsoft-com:office:smarttags" w:element="metricconverter">
              <w:smartTagPr>
                <w:attr w:name="ProductID" w:val="1 литр"/>
              </w:smartTagPr>
              <w:r w:rsidRPr="00526544">
                <w:rPr>
                  <w:rStyle w:val="4Exact"/>
                  <w:b w:val="0"/>
                  <w:sz w:val="24"/>
                  <w:szCs w:val="24"/>
                  <w:lang w:val="ru-RU" w:eastAsia="ru-RU"/>
                </w:rPr>
                <w:t>1 литр</w:t>
              </w:r>
            </w:smartTag>
            <w:r w:rsidRPr="00526544">
              <w:rPr>
                <w:rStyle w:val="4Exact"/>
                <w:b w:val="0"/>
                <w:sz w:val="24"/>
                <w:szCs w:val="24"/>
                <w:lang w:val="ru-RU" w:eastAsia="ru-RU"/>
              </w:rPr>
              <w:t xml:space="preserve"> готовой продукции</w:t>
            </w:r>
          </w:p>
        </w:tc>
        <w:tc>
          <w:tcPr>
            <w:tcW w:w="2127" w:type="dxa"/>
            <w:shd w:val="clear" w:color="auto" w:fill="auto"/>
          </w:tcPr>
          <w:p w:rsidR="00722FE1" w:rsidRPr="00526544" w:rsidRDefault="00B72A1C" w:rsidP="00AC07D3">
            <w:pPr>
              <w:overflowPunct w:val="0"/>
              <w:autoSpaceDE w:val="0"/>
              <w:autoSpaceDN w:val="0"/>
              <w:adjustRightInd w:val="0"/>
              <w:spacing w:after="60"/>
              <w:ind w:left="-57" w:right="-57"/>
              <w:textAlignment w:val="baseline"/>
              <w:rPr>
                <w:sz w:val="24"/>
                <w:szCs w:val="24"/>
              </w:rPr>
            </w:pPr>
            <w:r w:rsidRPr="00526544">
              <w:rPr>
                <w:sz w:val="24"/>
                <w:szCs w:val="24"/>
              </w:rPr>
              <w:t>0</w:t>
            </w:r>
          </w:p>
        </w:tc>
        <w:tc>
          <w:tcPr>
            <w:tcW w:w="2192" w:type="dxa"/>
            <w:shd w:val="clear" w:color="auto" w:fill="auto"/>
          </w:tcPr>
          <w:p w:rsidR="00722FE1" w:rsidRPr="00526544" w:rsidRDefault="00B72A1C" w:rsidP="00AC07D3">
            <w:pPr>
              <w:overflowPunct w:val="0"/>
              <w:autoSpaceDE w:val="0"/>
              <w:autoSpaceDN w:val="0"/>
              <w:adjustRightInd w:val="0"/>
              <w:spacing w:after="60"/>
              <w:ind w:left="-57" w:right="-57"/>
              <w:textAlignment w:val="baseline"/>
              <w:rPr>
                <w:sz w:val="24"/>
                <w:szCs w:val="24"/>
              </w:rPr>
            </w:pPr>
            <w:r w:rsidRPr="00526544">
              <w:rPr>
                <w:sz w:val="24"/>
                <w:szCs w:val="24"/>
              </w:rPr>
              <w:t>0</w:t>
            </w:r>
          </w:p>
        </w:tc>
      </w:tr>
      <w:tr w:rsidR="00722FE1" w:rsidRPr="00526544" w:rsidTr="007B0068">
        <w:trPr>
          <w:cantSplit/>
        </w:trPr>
        <w:tc>
          <w:tcPr>
            <w:tcW w:w="817" w:type="dxa"/>
            <w:vMerge w:val="restart"/>
            <w:shd w:val="clear" w:color="auto" w:fill="auto"/>
          </w:tcPr>
          <w:p w:rsidR="00722FE1" w:rsidRPr="00526544" w:rsidRDefault="00722FE1" w:rsidP="00AC07D3">
            <w:pPr>
              <w:keepNext/>
              <w:overflowPunct w:val="0"/>
              <w:autoSpaceDE w:val="0"/>
              <w:autoSpaceDN w:val="0"/>
              <w:adjustRightInd w:val="0"/>
              <w:spacing w:after="60"/>
              <w:textAlignment w:val="baseline"/>
              <w:rPr>
                <w:sz w:val="24"/>
                <w:szCs w:val="24"/>
              </w:rPr>
            </w:pPr>
            <w:r w:rsidRPr="00526544">
              <w:rPr>
                <w:sz w:val="24"/>
                <w:szCs w:val="24"/>
              </w:rPr>
              <w:t>9.</w:t>
            </w:r>
          </w:p>
        </w:tc>
        <w:tc>
          <w:tcPr>
            <w:tcW w:w="2255" w:type="dxa"/>
            <w:shd w:val="clear" w:color="auto" w:fill="auto"/>
          </w:tcPr>
          <w:p w:rsidR="00722FE1" w:rsidRPr="00526544" w:rsidRDefault="00722FE1" w:rsidP="00AC07D3">
            <w:pPr>
              <w:keepNext/>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AC07D3">
            <w:pPr>
              <w:pStyle w:val="42"/>
              <w:keepNext/>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Табачные изделия:</w:t>
            </w:r>
          </w:p>
        </w:tc>
        <w:tc>
          <w:tcPr>
            <w:tcW w:w="2835" w:type="dxa"/>
            <w:shd w:val="clear" w:color="auto" w:fill="auto"/>
          </w:tcPr>
          <w:p w:rsidR="00722FE1" w:rsidRPr="00526544" w:rsidRDefault="00722FE1" w:rsidP="00AC07D3">
            <w:pPr>
              <w:pStyle w:val="42"/>
              <w:keepNext/>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shd w:val="clear" w:color="auto" w:fill="auto"/>
          </w:tcPr>
          <w:p w:rsidR="00722FE1" w:rsidRPr="00526544" w:rsidRDefault="00722FE1" w:rsidP="00AC07D3">
            <w:pPr>
              <w:keepNext/>
              <w:overflowPunct w:val="0"/>
              <w:autoSpaceDE w:val="0"/>
              <w:autoSpaceDN w:val="0"/>
              <w:adjustRightInd w:val="0"/>
              <w:spacing w:after="60"/>
              <w:ind w:left="-57" w:right="-57"/>
              <w:textAlignment w:val="baseline"/>
              <w:rPr>
                <w:sz w:val="24"/>
                <w:szCs w:val="24"/>
              </w:rPr>
            </w:pPr>
          </w:p>
        </w:tc>
        <w:tc>
          <w:tcPr>
            <w:tcW w:w="2192" w:type="dxa"/>
            <w:shd w:val="clear" w:color="auto" w:fill="auto"/>
          </w:tcPr>
          <w:p w:rsidR="00722FE1" w:rsidRPr="00526544" w:rsidRDefault="00722FE1" w:rsidP="00AC07D3">
            <w:pPr>
              <w:keepNext/>
              <w:overflowPunct w:val="0"/>
              <w:autoSpaceDE w:val="0"/>
              <w:autoSpaceDN w:val="0"/>
              <w:adjustRightInd w:val="0"/>
              <w:spacing w:after="60"/>
              <w:ind w:left="-57" w:right="-57"/>
              <w:textAlignment w:val="baseline"/>
              <w:rPr>
                <w:sz w:val="24"/>
                <w:szCs w:val="24"/>
              </w:rPr>
            </w:pP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jc w:val="left"/>
              <w:textAlignment w:val="baseline"/>
              <w:rPr>
                <w:rStyle w:val="4Exact"/>
                <w:b w:val="0"/>
                <w:sz w:val="24"/>
                <w:szCs w:val="24"/>
                <w:lang w:val="ru-RU" w:eastAsia="ru-RU"/>
              </w:rPr>
            </w:pPr>
            <w:r w:rsidRPr="00526544">
              <w:rPr>
                <w:rStyle w:val="4Exact"/>
                <w:b w:val="0"/>
                <w:sz w:val="24"/>
                <w:szCs w:val="24"/>
                <w:lang w:val="ru-RU" w:eastAsia="ru-RU"/>
              </w:rPr>
              <w:t xml:space="preserve">Из 2403 11, </w:t>
            </w:r>
            <w:r w:rsidRPr="00526544">
              <w:rPr>
                <w:rStyle w:val="4Exact"/>
                <w:b w:val="0"/>
                <w:sz w:val="24"/>
                <w:szCs w:val="24"/>
                <w:lang w:val="ru-RU" w:eastAsia="ru-RU"/>
              </w:rPr>
              <w:br/>
              <w:t>из 2403 19</w:t>
            </w:r>
          </w:p>
        </w:tc>
        <w:tc>
          <w:tcPr>
            <w:tcW w:w="5541" w:type="dxa"/>
            <w:shd w:val="clear" w:color="auto" w:fill="auto"/>
          </w:tcPr>
          <w:p w:rsidR="00722FE1" w:rsidRPr="00AC07D3" w:rsidRDefault="00722FE1" w:rsidP="00AC07D3">
            <w:pPr>
              <w:pStyle w:val="42"/>
              <w:widowControl/>
              <w:shd w:val="clear" w:color="auto" w:fill="auto"/>
              <w:tabs>
                <w:tab w:val="left" w:pos="746"/>
              </w:tabs>
              <w:overflowPunct w:val="0"/>
              <w:autoSpaceDE w:val="0"/>
              <w:autoSpaceDN w:val="0"/>
              <w:adjustRightInd w:val="0"/>
              <w:spacing w:before="60" w:after="60" w:line="240" w:lineRule="exact"/>
              <w:ind w:firstLine="33"/>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9.1.</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Табак трубочный, курительный</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smartTag w:uri="urn:schemas-microsoft-com:office:smarttags" w:element="metricconverter">
              <w:smartTagPr>
                <w:attr w:name="ProductID" w:val="1 кг"/>
              </w:smartTagPr>
              <w:r w:rsidRPr="00526544">
                <w:rPr>
                  <w:rStyle w:val="4Exact"/>
                  <w:b w:val="0"/>
                  <w:sz w:val="24"/>
                  <w:szCs w:val="24"/>
                  <w:lang w:val="ru-RU" w:eastAsia="ru-RU"/>
                </w:rPr>
                <w:t>1 кг</w:t>
              </w:r>
            </w:smartTag>
          </w:p>
        </w:tc>
        <w:tc>
          <w:tcPr>
            <w:tcW w:w="2127" w:type="dxa"/>
            <w:shd w:val="clear" w:color="auto" w:fill="auto"/>
          </w:tcPr>
          <w:p w:rsidR="00722FE1"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75,04</w:t>
            </w:r>
          </w:p>
        </w:tc>
        <w:tc>
          <w:tcPr>
            <w:tcW w:w="2192" w:type="dxa"/>
            <w:shd w:val="clear" w:color="auto" w:fill="auto"/>
          </w:tcPr>
          <w:p w:rsidR="00722FE1"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80,27</w:t>
            </w: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2402 10 000 0</w:t>
            </w:r>
          </w:p>
        </w:tc>
        <w:tc>
          <w:tcPr>
            <w:tcW w:w="5541" w:type="dxa"/>
            <w:shd w:val="clear" w:color="auto" w:fill="auto"/>
          </w:tcPr>
          <w:p w:rsidR="00722FE1" w:rsidRPr="00AC07D3" w:rsidRDefault="00722FE1" w:rsidP="00AC07D3">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9.2.</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Сигары</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шт.</w:t>
            </w:r>
          </w:p>
        </w:tc>
        <w:tc>
          <w:tcPr>
            <w:tcW w:w="2127" w:type="dxa"/>
            <w:shd w:val="clear" w:color="auto" w:fill="auto"/>
          </w:tcPr>
          <w:p w:rsidR="00722FE1"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4,38</w:t>
            </w:r>
          </w:p>
        </w:tc>
        <w:tc>
          <w:tcPr>
            <w:tcW w:w="2192" w:type="dxa"/>
            <w:shd w:val="clear" w:color="auto" w:fill="auto"/>
          </w:tcPr>
          <w:p w:rsidR="00722FE1" w:rsidRPr="00526544" w:rsidRDefault="00B72A1C" w:rsidP="00AC07D3">
            <w:pPr>
              <w:overflowPunct w:val="0"/>
              <w:autoSpaceDE w:val="0"/>
              <w:autoSpaceDN w:val="0"/>
              <w:adjustRightInd w:val="0"/>
              <w:spacing w:after="60"/>
              <w:ind w:left="-57" w:right="-57"/>
              <w:textAlignment w:val="baseline"/>
              <w:rPr>
                <w:sz w:val="24"/>
                <w:szCs w:val="24"/>
              </w:rPr>
            </w:pPr>
            <w:r w:rsidRPr="00526544">
              <w:rPr>
                <w:sz w:val="24"/>
                <w:szCs w:val="24"/>
              </w:rPr>
              <w:t>4,</w:t>
            </w:r>
            <w:r w:rsidR="00716247" w:rsidRPr="00526544">
              <w:rPr>
                <w:sz w:val="24"/>
                <w:szCs w:val="24"/>
              </w:rPr>
              <w:t>68</w:t>
            </w: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2402 10 000 0</w:t>
            </w:r>
          </w:p>
        </w:tc>
        <w:tc>
          <w:tcPr>
            <w:tcW w:w="5541" w:type="dxa"/>
            <w:shd w:val="clear" w:color="auto" w:fill="auto"/>
          </w:tcPr>
          <w:p w:rsidR="00722FE1" w:rsidRPr="00AC07D3" w:rsidRDefault="00722FE1" w:rsidP="00AC07D3">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9.3.</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Сигариллы</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1 000 шт.</w:t>
            </w:r>
          </w:p>
        </w:tc>
        <w:tc>
          <w:tcPr>
            <w:tcW w:w="2127" w:type="dxa"/>
            <w:shd w:val="clear" w:color="auto" w:fill="auto"/>
          </w:tcPr>
          <w:p w:rsidR="00722FE1"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65,25</w:t>
            </w:r>
          </w:p>
        </w:tc>
        <w:tc>
          <w:tcPr>
            <w:tcW w:w="2192" w:type="dxa"/>
            <w:shd w:val="clear" w:color="auto" w:fill="auto"/>
          </w:tcPr>
          <w:p w:rsidR="00722FE1"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69,81</w:t>
            </w: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vMerge w:val="restart"/>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2402 20</w:t>
            </w:r>
          </w:p>
        </w:tc>
        <w:tc>
          <w:tcPr>
            <w:tcW w:w="5541" w:type="dxa"/>
            <w:shd w:val="clear" w:color="auto" w:fill="auto"/>
          </w:tcPr>
          <w:p w:rsidR="00722FE1" w:rsidRPr="00AC07D3" w:rsidRDefault="00722FE1" w:rsidP="00AC07D3">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9.4.</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 xml:space="preserve">Сигареты с фильтром </w:t>
            </w:r>
            <w:r w:rsidR="00DC5D0D" w:rsidRPr="00AC07D3">
              <w:rPr>
                <w:rStyle w:val="4Exact"/>
                <w:b w:val="0"/>
                <w:spacing w:val="0"/>
                <w:sz w:val="24"/>
                <w:szCs w:val="24"/>
                <w:lang w:val="ru-RU" w:eastAsia="ru-RU"/>
              </w:rPr>
              <w:br/>
            </w:r>
            <w:r w:rsidRPr="00AC07D3">
              <w:rPr>
                <w:rStyle w:val="4Exact"/>
                <w:b w:val="0"/>
                <w:spacing w:val="0"/>
                <w:sz w:val="24"/>
                <w:szCs w:val="24"/>
                <w:lang w:val="ru-RU" w:eastAsia="ru-RU"/>
              </w:rPr>
              <w:t>при розничной цене (по группам):</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shd w:val="clear" w:color="auto" w:fill="auto"/>
          </w:tcPr>
          <w:p w:rsidR="00722FE1" w:rsidRPr="00526544" w:rsidRDefault="00722FE1" w:rsidP="00AC07D3">
            <w:pPr>
              <w:overflowPunct w:val="0"/>
              <w:autoSpaceDE w:val="0"/>
              <w:autoSpaceDN w:val="0"/>
              <w:adjustRightInd w:val="0"/>
              <w:spacing w:after="60"/>
              <w:ind w:left="-57" w:right="-57"/>
              <w:textAlignment w:val="baseline"/>
              <w:rPr>
                <w:sz w:val="24"/>
                <w:szCs w:val="24"/>
              </w:rPr>
            </w:pPr>
          </w:p>
        </w:tc>
        <w:tc>
          <w:tcPr>
            <w:tcW w:w="2192" w:type="dxa"/>
            <w:shd w:val="clear" w:color="auto" w:fill="auto"/>
          </w:tcPr>
          <w:p w:rsidR="00722FE1" w:rsidRPr="00526544" w:rsidRDefault="00722FE1" w:rsidP="00AC07D3">
            <w:pPr>
              <w:overflowPunct w:val="0"/>
              <w:autoSpaceDE w:val="0"/>
              <w:autoSpaceDN w:val="0"/>
              <w:adjustRightInd w:val="0"/>
              <w:spacing w:after="60"/>
              <w:ind w:left="-57" w:right="-57"/>
              <w:textAlignment w:val="baseline"/>
              <w:rPr>
                <w:sz w:val="24"/>
                <w:szCs w:val="24"/>
              </w:rPr>
            </w:pP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AC07D3">
            <w:pPr>
              <w:pStyle w:val="42"/>
              <w:widowControl/>
              <w:shd w:val="clear" w:color="auto" w:fill="auto"/>
              <w:tabs>
                <w:tab w:val="left" w:pos="884"/>
              </w:tabs>
              <w:overflowPunct w:val="0"/>
              <w:autoSpaceDE w:val="0"/>
              <w:autoSpaceDN w:val="0"/>
              <w:adjustRightInd w:val="0"/>
              <w:spacing w:before="60" w:after="60" w:line="240" w:lineRule="exact"/>
              <w:jc w:val="left"/>
              <w:textAlignment w:val="baseline"/>
              <w:rPr>
                <w:b w:val="0"/>
                <w:sz w:val="24"/>
                <w:szCs w:val="24"/>
                <w:lang w:val="ru-RU" w:eastAsia="ru-RU"/>
              </w:rPr>
            </w:pPr>
            <w:r w:rsidRPr="00AC07D3">
              <w:rPr>
                <w:rStyle w:val="4Exact"/>
                <w:b w:val="0"/>
                <w:spacing w:val="0"/>
                <w:sz w:val="24"/>
                <w:szCs w:val="24"/>
                <w:lang w:val="ru-RU" w:eastAsia="ru-RU"/>
              </w:rPr>
              <w:t xml:space="preserve">9.4.1. С 1 января по 30 июня </w:t>
            </w:r>
            <w:r w:rsidRPr="00AC07D3">
              <w:rPr>
                <w:rStyle w:val="4Exact"/>
                <w:b w:val="0"/>
                <w:spacing w:val="0"/>
                <w:sz w:val="24"/>
                <w:szCs w:val="24"/>
                <w:lang w:val="ru-RU" w:eastAsia="ru-RU"/>
              </w:rPr>
              <w:br/>
              <w:t xml:space="preserve">до </w:t>
            </w:r>
            <w:r w:rsidR="00716247" w:rsidRPr="00AC07D3">
              <w:rPr>
                <w:rStyle w:val="4Exact"/>
                <w:b w:val="0"/>
                <w:spacing w:val="0"/>
                <w:sz w:val="24"/>
                <w:szCs w:val="24"/>
                <w:lang w:val="ru-RU" w:eastAsia="ru-RU"/>
              </w:rPr>
              <w:t>8</w:t>
            </w:r>
            <w:r w:rsidR="00056D25" w:rsidRPr="00AC07D3">
              <w:rPr>
                <w:rStyle w:val="4Exact"/>
                <w:b w:val="0"/>
                <w:spacing w:val="0"/>
                <w:sz w:val="24"/>
                <w:szCs w:val="24"/>
                <w:lang w:val="ru-RU" w:eastAsia="ru-RU"/>
              </w:rPr>
              <w:t>,5</w:t>
            </w:r>
            <w:r w:rsidRPr="00AC07D3">
              <w:rPr>
                <w:rStyle w:val="4Exact"/>
                <w:b w:val="0"/>
                <w:spacing w:val="0"/>
                <w:sz w:val="24"/>
                <w:szCs w:val="24"/>
                <w:lang w:val="ru-RU" w:eastAsia="ru-RU"/>
              </w:rPr>
              <w:t xml:space="preserve"> рубл</w:t>
            </w:r>
            <w:r w:rsidR="00056D25" w:rsidRPr="00AC07D3">
              <w:rPr>
                <w:rStyle w:val="4Exact"/>
                <w:b w:val="0"/>
                <w:spacing w:val="0"/>
                <w:sz w:val="24"/>
                <w:szCs w:val="24"/>
                <w:lang w:val="ru-RU" w:eastAsia="ru-RU"/>
              </w:rPr>
              <w:t>я</w:t>
            </w:r>
            <w:r w:rsidRPr="00AC07D3">
              <w:rPr>
                <w:rStyle w:val="4Exact"/>
                <w:b w:val="0"/>
                <w:spacing w:val="0"/>
                <w:sz w:val="24"/>
                <w:szCs w:val="24"/>
                <w:lang w:val="ru-RU" w:eastAsia="ru-RU"/>
              </w:rPr>
              <w:t xml:space="preserve"> (I группа);</w:t>
            </w:r>
          </w:p>
          <w:p w:rsidR="00722FE1" w:rsidRPr="00AC07D3" w:rsidRDefault="00722FE1" w:rsidP="00AC07D3">
            <w:pPr>
              <w:pStyle w:val="42"/>
              <w:widowControl/>
              <w:shd w:val="clear" w:color="auto" w:fill="auto"/>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 xml:space="preserve">с 1 июля по 31 декабря </w:t>
            </w:r>
            <w:r w:rsidRPr="00AC07D3">
              <w:rPr>
                <w:rStyle w:val="4Exact"/>
                <w:b w:val="0"/>
                <w:spacing w:val="0"/>
                <w:sz w:val="24"/>
                <w:szCs w:val="24"/>
                <w:lang w:val="ru-RU" w:eastAsia="ru-RU"/>
              </w:rPr>
              <w:br/>
              <w:t xml:space="preserve">до </w:t>
            </w:r>
            <w:r w:rsidR="00716247" w:rsidRPr="00AC07D3">
              <w:rPr>
                <w:rStyle w:val="4Exact"/>
                <w:b w:val="0"/>
                <w:spacing w:val="0"/>
                <w:sz w:val="24"/>
                <w:szCs w:val="24"/>
                <w:lang w:val="ru-RU" w:eastAsia="ru-RU"/>
              </w:rPr>
              <w:t>90</w:t>
            </w:r>
            <w:r w:rsidRPr="00AC07D3">
              <w:rPr>
                <w:rStyle w:val="4Exact"/>
                <w:b w:val="0"/>
                <w:spacing w:val="0"/>
                <w:sz w:val="24"/>
                <w:szCs w:val="24"/>
                <w:lang w:val="ru-RU" w:eastAsia="ru-RU"/>
              </w:rPr>
              <w:t xml:space="preserve"> рублей (I группа)</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1 000 шт.</w:t>
            </w:r>
            <w:r w:rsidR="00AD0E74" w:rsidRPr="00526544">
              <w:rPr>
                <w:rStyle w:val="4Exact"/>
                <w:b w:val="0"/>
                <w:sz w:val="24"/>
                <w:szCs w:val="24"/>
                <w:lang w:val="ru-RU" w:eastAsia="ru-RU"/>
              </w:rPr>
              <w:br/>
            </w:r>
          </w:p>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1 000 шт.</w:t>
            </w:r>
          </w:p>
        </w:tc>
        <w:tc>
          <w:tcPr>
            <w:tcW w:w="2127" w:type="dxa"/>
            <w:shd w:val="clear" w:color="auto" w:fill="auto"/>
          </w:tcPr>
          <w:p w:rsidR="00722FE1"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17,6</w:t>
            </w:r>
            <w:r w:rsidR="00AD0E74" w:rsidRPr="00526544">
              <w:rPr>
                <w:sz w:val="24"/>
                <w:szCs w:val="24"/>
              </w:rPr>
              <w:br/>
            </w:r>
          </w:p>
          <w:p w:rsidR="00755D17" w:rsidRPr="00526544" w:rsidRDefault="00755D17" w:rsidP="00AC07D3">
            <w:pPr>
              <w:overflowPunct w:val="0"/>
              <w:autoSpaceDE w:val="0"/>
              <w:autoSpaceDN w:val="0"/>
              <w:adjustRightInd w:val="0"/>
              <w:spacing w:after="60"/>
              <w:ind w:left="-57" w:right="-57"/>
              <w:textAlignment w:val="baseline"/>
              <w:rPr>
                <w:sz w:val="24"/>
                <w:szCs w:val="24"/>
              </w:rPr>
            </w:pPr>
            <w:r w:rsidRPr="00526544">
              <w:rPr>
                <w:sz w:val="24"/>
                <w:szCs w:val="24"/>
              </w:rPr>
              <w:t>-</w:t>
            </w:r>
          </w:p>
        </w:tc>
        <w:tc>
          <w:tcPr>
            <w:tcW w:w="2192" w:type="dxa"/>
            <w:shd w:val="clear" w:color="auto" w:fill="auto"/>
          </w:tcPr>
          <w:p w:rsidR="00722FE1" w:rsidRPr="00526544" w:rsidRDefault="00B72A1C" w:rsidP="00AC07D3">
            <w:pPr>
              <w:overflowPunct w:val="0"/>
              <w:autoSpaceDE w:val="0"/>
              <w:autoSpaceDN w:val="0"/>
              <w:adjustRightInd w:val="0"/>
              <w:spacing w:after="60"/>
              <w:ind w:left="-57" w:right="-57"/>
              <w:textAlignment w:val="baseline"/>
              <w:rPr>
                <w:sz w:val="24"/>
                <w:szCs w:val="24"/>
              </w:rPr>
            </w:pPr>
            <w:r w:rsidRPr="00526544">
              <w:rPr>
                <w:sz w:val="24"/>
                <w:szCs w:val="24"/>
              </w:rPr>
              <w:t>-</w:t>
            </w:r>
            <w:r w:rsidR="00AD0E74" w:rsidRPr="00526544">
              <w:rPr>
                <w:sz w:val="24"/>
                <w:szCs w:val="24"/>
              </w:rPr>
              <w:br/>
            </w:r>
          </w:p>
          <w:p w:rsidR="00755D17"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18,83</w:t>
            </w: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AC07D3">
            <w:pPr>
              <w:pStyle w:val="42"/>
              <w:widowControl/>
              <w:shd w:val="clear" w:color="auto" w:fill="auto"/>
              <w:tabs>
                <w:tab w:val="left" w:pos="884"/>
              </w:tabs>
              <w:overflowPunct w:val="0"/>
              <w:autoSpaceDE w:val="0"/>
              <w:autoSpaceDN w:val="0"/>
              <w:adjustRightInd w:val="0"/>
              <w:spacing w:before="60" w:after="60" w:line="240" w:lineRule="exact"/>
              <w:jc w:val="left"/>
              <w:textAlignment w:val="baseline"/>
              <w:rPr>
                <w:b w:val="0"/>
                <w:sz w:val="24"/>
                <w:szCs w:val="24"/>
                <w:lang w:val="ru-RU" w:eastAsia="ru-RU"/>
              </w:rPr>
            </w:pPr>
            <w:r w:rsidRPr="00AC07D3">
              <w:rPr>
                <w:rStyle w:val="4Exact"/>
                <w:b w:val="0"/>
                <w:spacing w:val="0"/>
                <w:sz w:val="24"/>
                <w:szCs w:val="24"/>
                <w:lang w:val="ru-RU" w:eastAsia="ru-RU"/>
              </w:rPr>
              <w:t xml:space="preserve">9.4.2. С 1 января по 30 июня </w:t>
            </w:r>
            <w:r w:rsidRPr="00AC07D3">
              <w:rPr>
                <w:rStyle w:val="4Exact"/>
                <w:b w:val="0"/>
                <w:spacing w:val="0"/>
                <w:sz w:val="24"/>
                <w:szCs w:val="24"/>
                <w:lang w:val="ru-RU" w:eastAsia="ru-RU"/>
              </w:rPr>
              <w:br/>
              <w:t xml:space="preserve">от </w:t>
            </w:r>
            <w:r w:rsidR="00716247" w:rsidRPr="00AC07D3">
              <w:rPr>
                <w:rStyle w:val="4Exact"/>
                <w:b w:val="0"/>
                <w:spacing w:val="0"/>
                <w:sz w:val="24"/>
                <w:szCs w:val="24"/>
                <w:lang w:val="ru-RU" w:eastAsia="ru-RU"/>
              </w:rPr>
              <w:t>82</w:t>
            </w:r>
            <w:r w:rsidR="00056D25" w:rsidRPr="00AC07D3">
              <w:rPr>
                <w:rStyle w:val="4Exact"/>
                <w:b w:val="0"/>
                <w:spacing w:val="0"/>
                <w:sz w:val="24"/>
                <w:szCs w:val="24"/>
                <w:lang w:val="ru-RU" w:eastAsia="ru-RU"/>
              </w:rPr>
              <w:t>,5</w:t>
            </w:r>
            <w:r w:rsidRPr="00AC07D3">
              <w:rPr>
                <w:rStyle w:val="4Exact"/>
                <w:b w:val="0"/>
                <w:spacing w:val="0"/>
                <w:sz w:val="24"/>
                <w:szCs w:val="24"/>
                <w:lang w:val="ru-RU" w:eastAsia="ru-RU"/>
              </w:rPr>
              <w:t xml:space="preserve"> до </w:t>
            </w:r>
            <w:r w:rsidR="00056D25" w:rsidRPr="00AC07D3">
              <w:rPr>
                <w:rStyle w:val="4Exact"/>
                <w:b w:val="0"/>
                <w:spacing w:val="0"/>
                <w:sz w:val="24"/>
                <w:szCs w:val="24"/>
                <w:lang w:val="ru-RU" w:eastAsia="ru-RU"/>
              </w:rPr>
              <w:t>1</w:t>
            </w:r>
            <w:r w:rsidR="00716247" w:rsidRPr="00AC07D3">
              <w:rPr>
                <w:rStyle w:val="4Exact"/>
                <w:b w:val="0"/>
                <w:spacing w:val="0"/>
                <w:sz w:val="24"/>
                <w:szCs w:val="24"/>
                <w:lang w:val="ru-RU" w:eastAsia="ru-RU"/>
              </w:rPr>
              <w:t>2</w:t>
            </w:r>
            <w:r w:rsidRPr="00AC07D3">
              <w:rPr>
                <w:rStyle w:val="4Exact"/>
                <w:b w:val="0"/>
                <w:spacing w:val="0"/>
                <w:sz w:val="24"/>
                <w:szCs w:val="24"/>
                <w:lang w:val="ru-RU" w:eastAsia="ru-RU"/>
              </w:rPr>
              <w:t>0 рублей (</w:t>
            </w:r>
            <w:r w:rsidRPr="00AC07D3">
              <w:rPr>
                <w:rStyle w:val="4Exact"/>
                <w:b w:val="0"/>
                <w:spacing w:val="0"/>
                <w:sz w:val="24"/>
                <w:szCs w:val="24"/>
                <w:lang w:val="en-US" w:eastAsia="ru-RU"/>
              </w:rPr>
              <w:t>I</w:t>
            </w:r>
            <w:r w:rsidRPr="00AC07D3">
              <w:rPr>
                <w:rStyle w:val="4Exact"/>
                <w:b w:val="0"/>
                <w:spacing w:val="0"/>
                <w:sz w:val="24"/>
                <w:szCs w:val="24"/>
                <w:lang w:val="ru-RU" w:eastAsia="ru-RU"/>
              </w:rPr>
              <w:t>I группа);</w:t>
            </w:r>
          </w:p>
          <w:p w:rsidR="00722FE1" w:rsidRPr="00AC07D3" w:rsidRDefault="00722FE1" w:rsidP="00AC07D3">
            <w:pPr>
              <w:pStyle w:val="42"/>
              <w:widowControl/>
              <w:shd w:val="clear" w:color="auto" w:fill="auto"/>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 xml:space="preserve">с 1 июля по 31 декабря </w:t>
            </w:r>
            <w:r w:rsidRPr="00AC07D3">
              <w:rPr>
                <w:rStyle w:val="4Exact"/>
                <w:b w:val="0"/>
                <w:spacing w:val="0"/>
                <w:sz w:val="24"/>
                <w:szCs w:val="24"/>
                <w:lang w:val="ru-RU" w:eastAsia="ru-RU"/>
              </w:rPr>
              <w:br/>
              <w:t xml:space="preserve">от </w:t>
            </w:r>
            <w:r w:rsidR="00716247" w:rsidRPr="00AC07D3">
              <w:rPr>
                <w:rStyle w:val="4Exact"/>
                <w:b w:val="0"/>
                <w:spacing w:val="0"/>
                <w:sz w:val="24"/>
                <w:szCs w:val="24"/>
                <w:lang w:val="ru-RU" w:eastAsia="ru-RU"/>
              </w:rPr>
              <w:t>90</w:t>
            </w:r>
            <w:r w:rsidRPr="00AC07D3">
              <w:rPr>
                <w:rStyle w:val="4Exact"/>
                <w:b w:val="0"/>
                <w:spacing w:val="0"/>
                <w:sz w:val="24"/>
                <w:szCs w:val="24"/>
                <w:lang w:val="ru-RU" w:eastAsia="ru-RU"/>
              </w:rPr>
              <w:t xml:space="preserve"> до </w:t>
            </w:r>
            <w:r w:rsidR="00056D25" w:rsidRPr="00AC07D3">
              <w:rPr>
                <w:rStyle w:val="4Exact"/>
                <w:b w:val="0"/>
                <w:spacing w:val="0"/>
                <w:sz w:val="24"/>
                <w:szCs w:val="24"/>
                <w:lang w:val="ru-RU" w:eastAsia="ru-RU"/>
              </w:rPr>
              <w:t>1</w:t>
            </w:r>
            <w:r w:rsidR="00716247" w:rsidRPr="00AC07D3">
              <w:rPr>
                <w:rStyle w:val="4Exact"/>
                <w:b w:val="0"/>
                <w:spacing w:val="0"/>
                <w:sz w:val="24"/>
                <w:szCs w:val="24"/>
                <w:lang w:val="ru-RU" w:eastAsia="ru-RU"/>
              </w:rPr>
              <w:t>3</w:t>
            </w:r>
            <w:r w:rsidR="00056D25" w:rsidRPr="00AC07D3">
              <w:rPr>
                <w:rStyle w:val="4Exact"/>
                <w:b w:val="0"/>
                <w:spacing w:val="0"/>
                <w:sz w:val="24"/>
                <w:szCs w:val="24"/>
                <w:lang w:val="ru-RU" w:eastAsia="ru-RU"/>
              </w:rPr>
              <w:t>0</w:t>
            </w:r>
            <w:r w:rsidRPr="00AC07D3">
              <w:rPr>
                <w:rStyle w:val="4Exact"/>
                <w:b w:val="0"/>
                <w:spacing w:val="0"/>
                <w:sz w:val="24"/>
                <w:szCs w:val="24"/>
                <w:lang w:val="ru-RU" w:eastAsia="ru-RU"/>
              </w:rPr>
              <w:t xml:space="preserve"> рублей (</w:t>
            </w:r>
            <w:r w:rsidRPr="00AC07D3">
              <w:rPr>
                <w:rStyle w:val="4Exact"/>
                <w:b w:val="0"/>
                <w:spacing w:val="0"/>
                <w:sz w:val="24"/>
                <w:szCs w:val="24"/>
                <w:lang w:val="en-US" w:eastAsia="ru-RU"/>
              </w:rPr>
              <w:t>I</w:t>
            </w:r>
            <w:r w:rsidRPr="00AC07D3">
              <w:rPr>
                <w:rStyle w:val="4Exact"/>
                <w:b w:val="0"/>
                <w:spacing w:val="0"/>
                <w:sz w:val="24"/>
                <w:szCs w:val="24"/>
                <w:lang w:val="ru-RU" w:eastAsia="ru-RU"/>
              </w:rPr>
              <w:t>I группа)</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1 000 шт.</w:t>
            </w:r>
            <w:r w:rsidR="00AD0E74" w:rsidRPr="00526544">
              <w:rPr>
                <w:rStyle w:val="4Exact"/>
                <w:b w:val="0"/>
                <w:sz w:val="24"/>
                <w:szCs w:val="24"/>
                <w:lang w:val="ru-RU" w:eastAsia="ru-RU"/>
              </w:rPr>
              <w:br/>
            </w:r>
          </w:p>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1 000 шт.</w:t>
            </w:r>
          </w:p>
        </w:tc>
        <w:tc>
          <w:tcPr>
            <w:tcW w:w="2127" w:type="dxa"/>
            <w:shd w:val="clear" w:color="auto" w:fill="auto"/>
          </w:tcPr>
          <w:p w:rsidR="00722FE1" w:rsidRPr="00526544" w:rsidRDefault="00716247" w:rsidP="00AC07D3">
            <w:pPr>
              <w:overflowPunct w:val="0"/>
              <w:autoSpaceDE w:val="0"/>
              <w:autoSpaceDN w:val="0"/>
              <w:adjustRightInd w:val="0"/>
              <w:spacing w:after="60"/>
              <w:ind w:left="-57" w:right="-57"/>
              <w:textAlignment w:val="baseline"/>
              <w:rPr>
                <w:sz w:val="24"/>
                <w:szCs w:val="24"/>
              </w:rPr>
            </w:pPr>
            <w:r w:rsidRPr="00526544">
              <w:rPr>
                <w:sz w:val="24"/>
                <w:szCs w:val="24"/>
              </w:rPr>
              <w:t>44,37</w:t>
            </w:r>
            <w:r w:rsidR="00AD0E74" w:rsidRPr="00526544">
              <w:rPr>
                <w:sz w:val="24"/>
                <w:szCs w:val="24"/>
              </w:rPr>
              <w:br/>
            </w:r>
          </w:p>
          <w:p w:rsidR="00722FE1" w:rsidRPr="00526544" w:rsidRDefault="00755D17" w:rsidP="00AC07D3">
            <w:pPr>
              <w:overflowPunct w:val="0"/>
              <w:autoSpaceDE w:val="0"/>
              <w:autoSpaceDN w:val="0"/>
              <w:adjustRightInd w:val="0"/>
              <w:spacing w:after="60"/>
              <w:ind w:left="-57" w:right="-57"/>
              <w:textAlignment w:val="baseline"/>
              <w:rPr>
                <w:sz w:val="24"/>
                <w:szCs w:val="24"/>
              </w:rPr>
            </w:pPr>
            <w:r w:rsidRPr="00526544">
              <w:rPr>
                <w:sz w:val="24"/>
                <w:szCs w:val="24"/>
              </w:rPr>
              <w:t>-</w:t>
            </w:r>
          </w:p>
        </w:tc>
        <w:tc>
          <w:tcPr>
            <w:tcW w:w="2192" w:type="dxa"/>
            <w:shd w:val="clear" w:color="auto" w:fill="auto"/>
          </w:tcPr>
          <w:p w:rsidR="00755D17" w:rsidRPr="00526544" w:rsidRDefault="00755D17" w:rsidP="00AC07D3">
            <w:pPr>
              <w:overflowPunct w:val="0"/>
              <w:autoSpaceDE w:val="0"/>
              <w:autoSpaceDN w:val="0"/>
              <w:adjustRightInd w:val="0"/>
              <w:spacing w:after="60"/>
              <w:ind w:left="-57" w:right="-57"/>
              <w:textAlignment w:val="baseline"/>
              <w:rPr>
                <w:sz w:val="24"/>
                <w:szCs w:val="24"/>
              </w:rPr>
            </w:pPr>
            <w:r w:rsidRPr="00526544">
              <w:rPr>
                <w:sz w:val="24"/>
                <w:szCs w:val="24"/>
              </w:rPr>
              <w:t>-</w:t>
            </w:r>
            <w:r w:rsidR="00AD0E74" w:rsidRPr="00526544">
              <w:rPr>
                <w:sz w:val="24"/>
                <w:szCs w:val="24"/>
              </w:rPr>
              <w:br/>
            </w:r>
          </w:p>
          <w:p w:rsidR="00755D17" w:rsidRPr="00526544" w:rsidRDefault="00B763B8" w:rsidP="00AC07D3">
            <w:pPr>
              <w:overflowPunct w:val="0"/>
              <w:autoSpaceDE w:val="0"/>
              <w:autoSpaceDN w:val="0"/>
              <w:adjustRightInd w:val="0"/>
              <w:spacing w:after="60"/>
              <w:ind w:left="-57" w:right="-57"/>
              <w:textAlignment w:val="baseline"/>
              <w:rPr>
                <w:sz w:val="24"/>
                <w:szCs w:val="24"/>
              </w:rPr>
            </w:pPr>
            <w:r w:rsidRPr="00526544">
              <w:rPr>
                <w:sz w:val="24"/>
                <w:szCs w:val="24"/>
              </w:rPr>
              <w:t>47,46</w:t>
            </w:r>
          </w:p>
        </w:tc>
      </w:tr>
      <w:tr w:rsidR="00722FE1" w:rsidRPr="00526544" w:rsidTr="007B0068">
        <w:tc>
          <w:tcPr>
            <w:tcW w:w="817" w:type="dxa"/>
            <w:vMerge/>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AC07D3">
            <w:pPr>
              <w:pStyle w:val="42"/>
              <w:widowControl/>
              <w:shd w:val="clear" w:color="auto" w:fill="auto"/>
              <w:tabs>
                <w:tab w:val="left" w:pos="884"/>
              </w:tabs>
              <w:overflowPunct w:val="0"/>
              <w:autoSpaceDE w:val="0"/>
              <w:autoSpaceDN w:val="0"/>
              <w:adjustRightInd w:val="0"/>
              <w:spacing w:before="60" w:after="60" w:line="240" w:lineRule="exact"/>
              <w:jc w:val="left"/>
              <w:textAlignment w:val="baseline"/>
              <w:rPr>
                <w:b w:val="0"/>
                <w:sz w:val="24"/>
                <w:szCs w:val="24"/>
                <w:lang w:val="ru-RU" w:eastAsia="ru-RU"/>
              </w:rPr>
            </w:pPr>
            <w:r w:rsidRPr="00AC07D3">
              <w:rPr>
                <w:rStyle w:val="4Exact"/>
                <w:b w:val="0"/>
                <w:spacing w:val="0"/>
                <w:sz w:val="24"/>
                <w:szCs w:val="24"/>
                <w:lang w:val="ru-RU" w:eastAsia="ru-RU"/>
              </w:rPr>
              <w:t xml:space="preserve">9.4.3. С 1 января по 30 июня </w:t>
            </w:r>
            <w:r w:rsidRPr="00AC07D3">
              <w:rPr>
                <w:rStyle w:val="4Exact"/>
                <w:b w:val="0"/>
                <w:spacing w:val="0"/>
                <w:sz w:val="24"/>
                <w:szCs w:val="24"/>
                <w:lang w:val="ru-RU" w:eastAsia="ru-RU"/>
              </w:rPr>
              <w:br/>
              <w:t xml:space="preserve">от </w:t>
            </w:r>
            <w:r w:rsidR="00F63B3E" w:rsidRPr="00AC07D3">
              <w:rPr>
                <w:rStyle w:val="4Exact"/>
                <w:b w:val="0"/>
                <w:spacing w:val="0"/>
                <w:sz w:val="24"/>
                <w:szCs w:val="24"/>
                <w:lang w:val="ru-RU" w:eastAsia="ru-RU"/>
              </w:rPr>
              <w:t>1</w:t>
            </w:r>
            <w:r w:rsidR="00B763B8" w:rsidRPr="00AC07D3">
              <w:rPr>
                <w:rStyle w:val="4Exact"/>
                <w:b w:val="0"/>
                <w:spacing w:val="0"/>
                <w:sz w:val="24"/>
                <w:szCs w:val="24"/>
                <w:lang w:val="ru-RU" w:eastAsia="ru-RU"/>
              </w:rPr>
              <w:t>2</w:t>
            </w:r>
            <w:r w:rsidRPr="00AC07D3">
              <w:rPr>
                <w:rStyle w:val="4Exact"/>
                <w:b w:val="0"/>
                <w:spacing w:val="0"/>
                <w:sz w:val="24"/>
                <w:szCs w:val="24"/>
                <w:lang w:val="ru-RU" w:eastAsia="ru-RU"/>
              </w:rPr>
              <w:t>0 рублей (</w:t>
            </w:r>
            <w:r w:rsidRPr="00AC07D3">
              <w:rPr>
                <w:rStyle w:val="4Exact"/>
                <w:b w:val="0"/>
                <w:spacing w:val="0"/>
                <w:sz w:val="24"/>
                <w:szCs w:val="24"/>
                <w:lang w:val="en-US" w:eastAsia="ru-RU"/>
              </w:rPr>
              <w:t>II</w:t>
            </w:r>
            <w:r w:rsidRPr="00AC07D3">
              <w:rPr>
                <w:rStyle w:val="4Exact"/>
                <w:b w:val="0"/>
                <w:spacing w:val="0"/>
                <w:sz w:val="24"/>
                <w:szCs w:val="24"/>
                <w:lang w:val="ru-RU" w:eastAsia="ru-RU"/>
              </w:rPr>
              <w:t>I группа);</w:t>
            </w:r>
          </w:p>
          <w:p w:rsidR="00722FE1" w:rsidRPr="00AC07D3" w:rsidRDefault="00722FE1" w:rsidP="00AC07D3">
            <w:pPr>
              <w:pStyle w:val="42"/>
              <w:widowControl/>
              <w:shd w:val="clear" w:color="auto" w:fill="auto"/>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 xml:space="preserve">с 1 июля по 31 декабря </w:t>
            </w:r>
            <w:r w:rsidRPr="00AC07D3">
              <w:rPr>
                <w:rStyle w:val="4Exact"/>
                <w:b w:val="0"/>
                <w:spacing w:val="0"/>
                <w:sz w:val="24"/>
                <w:szCs w:val="24"/>
                <w:lang w:val="ru-RU" w:eastAsia="ru-RU"/>
              </w:rPr>
              <w:br/>
              <w:t xml:space="preserve">от </w:t>
            </w:r>
            <w:r w:rsidR="00F63B3E" w:rsidRPr="00AC07D3">
              <w:rPr>
                <w:rStyle w:val="4Exact"/>
                <w:b w:val="0"/>
                <w:spacing w:val="0"/>
                <w:sz w:val="24"/>
                <w:szCs w:val="24"/>
                <w:lang w:val="ru-RU" w:eastAsia="ru-RU"/>
              </w:rPr>
              <w:t>1</w:t>
            </w:r>
            <w:r w:rsidR="00B763B8" w:rsidRPr="00AC07D3">
              <w:rPr>
                <w:rStyle w:val="4Exact"/>
                <w:b w:val="0"/>
                <w:spacing w:val="0"/>
                <w:sz w:val="24"/>
                <w:szCs w:val="24"/>
                <w:lang w:val="ru-RU" w:eastAsia="ru-RU"/>
              </w:rPr>
              <w:t>3</w:t>
            </w:r>
            <w:r w:rsidR="00F63B3E" w:rsidRPr="00AC07D3">
              <w:rPr>
                <w:rStyle w:val="4Exact"/>
                <w:b w:val="0"/>
                <w:spacing w:val="0"/>
                <w:sz w:val="24"/>
                <w:szCs w:val="24"/>
                <w:lang w:val="ru-RU" w:eastAsia="ru-RU"/>
              </w:rPr>
              <w:t>0</w:t>
            </w:r>
            <w:r w:rsidRPr="00AC07D3">
              <w:rPr>
                <w:rStyle w:val="4Exact"/>
                <w:b w:val="0"/>
                <w:spacing w:val="0"/>
                <w:sz w:val="24"/>
                <w:szCs w:val="24"/>
                <w:lang w:val="ru-RU" w:eastAsia="ru-RU"/>
              </w:rPr>
              <w:t xml:space="preserve"> рублей (</w:t>
            </w:r>
            <w:r w:rsidRPr="00AC07D3">
              <w:rPr>
                <w:rStyle w:val="4Exact"/>
                <w:b w:val="0"/>
                <w:spacing w:val="0"/>
                <w:sz w:val="24"/>
                <w:szCs w:val="24"/>
                <w:lang w:val="en-US" w:eastAsia="ru-RU"/>
              </w:rPr>
              <w:t>II</w:t>
            </w:r>
            <w:r w:rsidRPr="00AC07D3">
              <w:rPr>
                <w:rStyle w:val="4Exact"/>
                <w:b w:val="0"/>
                <w:spacing w:val="0"/>
                <w:sz w:val="24"/>
                <w:szCs w:val="24"/>
                <w:lang w:val="ru-RU" w:eastAsia="ru-RU"/>
              </w:rPr>
              <w:t>I группа)</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1 000 шт.</w:t>
            </w:r>
          </w:p>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shd w:val="clear" w:color="auto" w:fill="auto"/>
          </w:tcPr>
          <w:p w:rsidR="00755D17" w:rsidRPr="00526544" w:rsidRDefault="00B763B8" w:rsidP="00AC07D3">
            <w:pPr>
              <w:overflowPunct w:val="0"/>
              <w:autoSpaceDE w:val="0"/>
              <w:autoSpaceDN w:val="0"/>
              <w:adjustRightInd w:val="0"/>
              <w:spacing w:after="60"/>
              <w:ind w:left="-57" w:right="-57"/>
              <w:textAlignment w:val="baseline"/>
              <w:rPr>
                <w:sz w:val="24"/>
                <w:szCs w:val="24"/>
              </w:rPr>
            </w:pPr>
            <w:r w:rsidRPr="00526544">
              <w:rPr>
                <w:sz w:val="24"/>
                <w:szCs w:val="24"/>
              </w:rPr>
              <w:t>50,87</w:t>
            </w:r>
            <w:r w:rsidR="00AD0E74" w:rsidRPr="00526544">
              <w:rPr>
                <w:sz w:val="24"/>
                <w:szCs w:val="24"/>
              </w:rPr>
              <w:br/>
            </w:r>
          </w:p>
          <w:p w:rsidR="00755D17" w:rsidRPr="00526544" w:rsidRDefault="00755D17" w:rsidP="00AC07D3">
            <w:pPr>
              <w:overflowPunct w:val="0"/>
              <w:autoSpaceDE w:val="0"/>
              <w:autoSpaceDN w:val="0"/>
              <w:adjustRightInd w:val="0"/>
              <w:spacing w:after="60"/>
              <w:ind w:left="-57" w:right="-57"/>
              <w:textAlignment w:val="baseline"/>
              <w:rPr>
                <w:sz w:val="24"/>
                <w:szCs w:val="24"/>
              </w:rPr>
            </w:pPr>
            <w:r w:rsidRPr="00526544">
              <w:rPr>
                <w:sz w:val="24"/>
                <w:szCs w:val="24"/>
              </w:rPr>
              <w:t>-</w:t>
            </w:r>
          </w:p>
        </w:tc>
        <w:tc>
          <w:tcPr>
            <w:tcW w:w="2192" w:type="dxa"/>
            <w:shd w:val="clear" w:color="auto" w:fill="auto"/>
          </w:tcPr>
          <w:p w:rsidR="00755D17" w:rsidRPr="00526544" w:rsidRDefault="00755D17" w:rsidP="00AC07D3">
            <w:pPr>
              <w:overflowPunct w:val="0"/>
              <w:autoSpaceDE w:val="0"/>
              <w:autoSpaceDN w:val="0"/>
              <w:adjustRightInd w:val="0"/>
              <w:spacing w:after="60"/>
              <w:ind w:left="-57" w:right="-57"/>
              <w:textAlignment w:val="baseline"/>
              <w:rPr>
                <w:sz w:val="24"/>
                <w:szCs w:val="24"/>
              </w:rPr>
            </w:pPr>
            <w:r w:rsidRPr="00526544">
              <w:rPr>
                <w:sz w:val="24"/>
                <w:szCs w:val="24"/>
              </w:rPr>
              <w:t>-</w:t>
            </w:r>
            <w:r w:rsidR="00AD0E74" w:rsidRPr="00526544">
              <w:rPr>
                <w:sz w:val="24"/>
                <w:szCs w:val="24"/>
              </w:rPr>
              <w:br/>
            </w:r>
          </w:p>
          <w:p w:rsidR="00755D17" w:rsidRPr="00526544" w:rsidRDefault="00B763B8" w:rsidP="00AC07D3">
            <w:pPr>
              <w:overflowPunct w:val="0"/>
              <w:autoSpaceDE w:val="0"/>
              <w:autoSpaceDN w:val="0"/>
              <w:adjustRightInd w:val="0"/>
              <w:spacing w:after="60"/>
              <w:ind w:left="-57" w:right="-57"/>
              <w:textAlignment w:val="baseline"/>
              <w:rPr>
                <w:sz w:val="24"/>
                <w:szCs w:val="24"/>
              </w:rPr>
            </w:pPr>
            <w:r w:rsidRPr="00526544">
              <w:rPr>
                <w:sz w:val="24"/>
                <w:szCs w:val="24"/>
              </w:rPr>
              <w:t>54,42</w:t>
            </w: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2402 20</w:t>
            </w: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9.5.</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Сигареты без фильтра, папиросы</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1 000 шт.</w:t>
            </w:r>
          </w:p>
        </w:tc>
        <w:tc>
          <w:tcPr>
            <w:tcW w:w="2127" w:type="dxa"/>
            <w:shd w:val="clear" w:color="auto" w:fill="auto"/>
          </w:tcPr>
          <w:p w:rsidR="00722FE1" w:rsidRPr="00526544" w:rsidRDefault="00AA5AA3" w:rsidP="007B0068">
            <w:pPr>
              <w:tabs>
                <w:tab w:val="left" w:pos="1020"/>
                <w:tab w:val="center" w:pos="1152"/>
              </w:tabs>
              <w:overflowPunct w:val="0"/>
              <w:autoSpaceDE w:val="0"/>
              <w:autoSpaceDN w:val="0"/>
              <w:adjustRightInd w:val="0"/>
              <w:spacing w:after="60"/>
              <w:ind w:left="-57" w:right="-57"/>
              <w:textAlignment w:val="baseline"/>
              <w:rPr>
                <w:sz w:val="24"/>
                <w:szCs w:val="24"/>
              </w:rPr>
            </w:pPr>
            <w:r w:rsidRPr="00526544">
              <w:rPr>
                <w:sz w:val="24"/>
                <w:szCs w:val="24"/>
              </w:rPr>
              <w:t>13,55</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14,49</w:t>
            </w:r>
          </w:p>
        </w:tc>
      </w:tr>
      <w:tr w:rsidR="00722FE1" w:rsidRPr="00526544" w:rsidTr="007B0068">
        <w:tc>
          <w:tcPr>
            <w:tcW w:w="817" w:type="dxa"/>
            <w:vMerge w:val="restart"/>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r w:rsidRPr="00526544">
              <w:rPr>
                <w:sz w:val="24"/>
                <w:szCs w:val="24"/>
              </w:rPr>
              <w:lastRenderedPageBreak/>
              <w:t>10.</w:t>
            </w:r>
          </w:p>
        </w:tc>
        <w:tc>
          <w:tcPr>
            <w:tcW w:w="2255" w:type="dxa"/>
            <w:vMerge w:val="restart"/>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2710</w:t>
            </w: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Автомобильный бензин: *</w:t>
            </w:r>
            <w:r w:rsidR="00B230DF" w:rsidRPr="00AC07D3">
              <w:rPr>
                <w:rStyle w:val="4Exact"/>
                <w:b w:val="0"/>
                <w:spacing w:val="0"/>
                <w:sz w:val="24"/>
                <w:szCs w:val="24"/>
                <w:lang w:val="ru-RU" w:eastAsia="ru-RU"/>
              </w:rPr>
              <w:t>*</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p>
        </w:tc>
        <w:tc>
          <w:tcPr>
            <w:tcW w:w="2192"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10.1.</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Не соответствующий классу 5</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553,74</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580,11</w:t>
            </w: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10.2.</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Класса 5</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321,48</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336,79</w:t>
            </w:r>
          </w:p>
        </w:tc>
      </w:tr>
      <w:tr w:rsidR="00722FE1" w:rsidRPr="00526544" w:rsidTr="007B0068">
        <w:tc>
          <w:tcPr>
            <w:tcW w:w="817" w:type="dxa"/>
            <w:vMerge w:val="restart"/>
            <w:shd w:val="clear" w:color="auto" w:fill="auto"/>
          </w:tcPr>
          <w:p w:rsidR="00722FE1" w:rsidRPr="00526544" w:rsidRDefault="00722FE1" w:rsidP="00AC07D3">
            <w:pPr>
              <w:overflowPunct w:val="0"/>
              <w:autoSpaceDE w:val="0"/>
              <w:autoSpaceDN w:val="0"/>
              <w:adjustRightInd w:val="0"/>
              <w:spacing w:after="60"/>
              <w:textAlignment w:val="baseline"/>
              <w:rPr>
                <w:sz w:val="24"/>
                <w:szCs w:val="24"/>
              </w:rPr>
            </w:pPr>
            <w:r w:rsidRPr="00526544">
              <w:rPr>
                <w:sz w:val="24"/>
                <w:szCs w:val="24"/>
              </w:rPr>
              <w:t>11.</w:t>
            </w:r>
          </w:p>
        </w:tc>
        <w:tc>
          <w:tcPr>
            <w:tcW w:w="2255" w:type="dxa"/>
            <w:vMerge w:val="restart"/>
            <w:shd w:val="clear" w:color="auto" w:fill="auto"/>
          </w:tcPr>
          <w:p w:rsidR="00722FE1" w:rsidRPr="00526544" w:rsidRDefault="00722FE1" w:rsidP="00AC07D3">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2710</w:t>
            </w:r>
          </w:p>
        </w:tc>
        <w:tc>
          <w:tcPr>
            <w:tcW w:w="5541" w:type="dxa"/>
            <w:shd w:val="clear" w:color="auto" w:fill="auto"/>
          </w:tcPr>
          <w:p w:rsidR="00722FE1" w:rsidRPr="00AC07D3" w:rsidRDefault="00722FE1" w:rsidP="00AC07D3">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Дизельное топливо:</w:t>
            </w:r>
          </w:p>
        </w:tc>
        <w:tc>
          <w:tcPr>
            <w:tcW w:w="2835" w:type="dxa"/>
            <w:shd w:val="clear" w:color="auto" w:fill="auto"/>
          </w:tcPr>
          <w:p w:rsidR="00722FE1" w:rsidRPr="00526544" w:rsidRDefault="00722FE1" w:rsidP="00AC07D3">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shd w:val="clear" w:color="auto" w:fill="auto"/>
          </w:tcPr>
          <w:p w:rsidR="00722FE1" w:rsidRPr="00526544" w:rsidRDefault="00722FE1" w:rsidP="00AC07D3">
            <w:pPr>
              <w:overflowPunct w:val="0"/>
              <w:autoSpaceDE w:val="0"/>
              <w:autoSpaceDN w:val="0"/>
              <w:adjustRightInd w:val="0"/>
              <w:spacing w:after="60"/>
              <w:ind w:left="-57" w:right="-57"/>
              <w:jc w:val="right"/>
              <w:textAlignment w:val="baseline"/>
              <w:rPr>
                <w:sz w:val="24"/>
                <w:szCs w:val="24"/>
              </w:rPr>
            </w:pPr>
          </w:p>
        </w:tc>
        <w:tc>
          <w:tcPr>
            <w:tcW w:w="2192" w:type="dxa"/>
            <w:shd w:val="clear" w:color="auto" w:fill="auto"/>
          </w:tcPr>
          <w:p w:rsidR="00722FE1" w:rsidRPr="00526544" w:rsidRDefault="00722FE1" w:rsidP="00AC07D3">
            <w:pPr>
              <w:overflowPunct w:val="0"/>
              <w:autoSpaceDE w:val="0"/>
              <w:autoSpaceDN w:val="0"/>
              <w:adjustRightInd w:val="0"/>
              <w:spacing w:after="60"/>
              <w:ind w:left="-57" w:right="-57"/>
              <w:jc w:val="right"/>
              <w:textAlignment w:val="baseline"/>
              <w:rPr>
                <w:sz w:val="24"/>
                <w:szCs w:val="24"/>
              </w:rPr>
            </w:pP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11.1.</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Дизельное топливо:*</w:t>
            </w:r>
            <w:r w:rsidR="00B230DF" w:rsidRPr="00AC07D3">
              <w:rPr>
                <w:rStyle w:val="4Exact"/>
                <w:b w:val="0"/>
                <w:spacing w:val="0"/>
                <w:sz w:val="24"/>
                <w:szCs w:val="24"/>
                <w:lang w:val="ru-RU" w:eastAsia="ru-RU"/>
              </w:rPr>
              <w:t>*</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shd w:val="clear" w:color="auto" w:fill="auto"/>
          </w:tcPr>
          <w:p w:rsidR="00722FE1" w:rsidRPr="00526544" w:rsidRDefault="00722FE1" w:rsidP="007B0068">
            <w:pPr>
              <w:overflowPunct w:val="0"/>
              <w:autoSpaceDE w:val="0"/>
              <w:autoSpaceDN w:val="0"/>
              <w:adjustRightInd w:val="0"/>
              <w:spacing w:after="60"/>
              <w:ind w:left="-57" w:right="-57"/>
              <w:jc w:val="right"/>
              <w:textAlignment w:val="baseline"/>
              <w:rPr>
                <w:sz w:val="24"/>
                <w:szCs w:val="24"/>
              </w:rPr>
            </w:pPr>
          </w:p>
        </w:tc>
        <w:tc>
          <w:tcPr>
            <w:tcW w:w="2192" w:type="dxa"/>
            <w:shd w:val="clear" w:color="auto" w:fill="auto"/>
          </w:tcPr>
          <w:p w:rsidR="00722FE1" w:rsidRPr="00526544" w:rsidRDefault="00722FE1" w:rsidP="007B0068">
            <w:pPr>
              <w:overflowPunct w:val="0"/>
              <w:autoSpaceDE w:val="0"/>
              <w:autoSpaceDN w:val="0"/>
              <w:adjustRightInd w:val="0"/>
              <w:spacing w:after="60"/>
              <w:ind w:left="-57" w:right="-57"/>
              <w:jc w:val="right"/>
              <w:textAlignment w:val="baseline"/>
              <w:rPr>
                <w:sz w:val="24"/>
                <w:szCs w:val="24"/>
              </w:rPr>
            </w:pP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9C5C1F"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11.1.</w:t>
            </w:r>
            <w:r w:rsidR="009251C8" w:rsidRPr="00AC07D3">
              <w:rPr>
                <w:rStyle w:val="4Exact"/>
                <w:b w:val="0"/>
                <w:spacing w:val="0"/>
                <w:sz w:val="24"/>
                <w:szCs w:val="24"/>
                <w:lang w:val="ru-RU" w:eastAsia="ru-RU"/>
              </w:rPr>
              <w:t>1.</w:t>
            </w:r>
            <w:r w:rsidRPr="00AC07D3">
              <w:rPr>
                <w:rStyle w:val="4Exact"/>
                <w:b w:val="0"/>
                <w:spacing w:val="0"/>
                <w:sz w:val="24"/>
                <w:szCs w:val="24"/>
                <w:lang w:val="ru-RU" w:eastAsia="ru-RU"/>
              </w:rPr>
              <w:t> </w:t>
            </w:r>
            <w:r w:rsidR="00722FE1" w:rsidRPr="00AC07D3">
              <w:rPr>
                <w:rStyle w:val="4Exact"/>
                <w:b w:val="0"/>
                <w:spacing w:val="0"/>
                <w:sz w:val="24"/>
                <w:szCs w:val="24"/>
                <w:lang w:val="ru-RU" w:eastAsia="ru-RU"/>
              </w:rPr>
              <w:t>Не соответствующее классу 5</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238,07</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249,4</w:t>
            </w: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vMerge/>
            <w:tcBorders>
              <w:bottom w:val="nil"/>
            </w:tcBorders>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tcBorders>
              <w:bottom w:val="single" w:sz="4" w:space="0" w:color="auto"/>
            </w:tcBorders>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11.</w:t>
            </w:r>
            <w:r w:rsidR="009251C8" w:rsidRPr="00AC07D3">
              <w:rPr>
                <w:rStyle w:val="4Exact"/>
                <w:b w:val="0"/>
                <w:spacing w:val="0"/>
                <w:sz w:val="24"/>
                <w:szCs w:val="24"/>
                <w:lang w:val="ru-RU" w:eastAsia="ru-RU"/>
              </w:rPr>
              <w:t>1.</w:t>
            </w:r>
            <w:r w:rsidRPr="00AC07D3">
              <w:rPr>
                <w:rStyle w:val="4Exact"/>
                <w:b w:val="0"/>
                <w:spacing w:val="0"/>
                <w:sz w:val="24"/>
                <w:szCs w:val="24"/>
                <w:lang w:val="ru-RU" w:eastAsia="ru-RU"/>
              </w:rPr>
              <w:t>2.</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Класса 5</w:t>
            </w:r>
          </w:p>
        </w:tc>
        <w:tc>
          <w:tcPr>
            <w:tcW w:w="2835" w:type="dxa"/>
            <w:tcBorders>
              <w:bottom w:val="single" w:sz="4" w:space="0" w:color="auto"/>
            </w:tcBorders>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tcBorders>
              <w:bottom w:val="single" w:sz="4" w:space="0" w:color="auto"/>
            </w:tcBorders>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176,05</w:t>
            </w:r>
          </w:p>
        </w:tc>
        <w:tc>
          <w:tcPr>
            <w:tcW w:w="2192" w:type="dxa"/>
            <w:tcBorders>
              <w:bottom w:val="single" w:sz="4" w:space="0" w:color="auto"/>
            </w:tcBorders>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249,4</w:t>
            </w:r>
          </w:p>
        </w:tc>
      </w:tr>
      <w:tr w:rsidR="00722FE1" w:rsidRPr="00526544" w:rsidTr="007B0068">
        <w:tc>
          <w:tcPr>
            <w:tcW w:w="817" w:type="dxa"/>
            <w:vMerge/>
            <w:tcBorders>
              <w:bottom w:val="single" w:sz="4" w:space="0" w:color="auto"/>
            </w:tcBorders>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tcBorders>
              <w:top w:val="nil"/>
              <w:bottom w:val="single" w:sz="4" w:space="0" w:color="auto"/>
            </w:tcBorders>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tcBorders>
              <w:top w:val="single" w:sz="4" w:space="0" w:color="auto"/>
              <w:bottom w:val="single" w:sz="4" w:space="0" w:color="auto"/>
            </w:tcBorders>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11.2.</w:t>
            </w:r>
            <w:r w:rsidR="009C5C1F" w:rsidRPr="00AC07D3">
              <w:rPr>
                <w:rStyle w:val="4Exact"/>
                <w:b w:val="0"/>
                <w:spacing w:val="0"/>
                <w:sz w:val="24"/>
                <w:szCs w:val="24"/>
                <w:lang w:val="ru-RU" w:eastAsia="ru-RU"/>
              </w:rPr>
              <w:t> </w:t>
            </w:r>
            <w:r w:rsidRPr="00AC07D3">
              <w:rPr>
                <w:b w:val="0"/>
                <w:sz w:val="24"/>
                <w:szCs w:val="24"/>
                <w:lang w:val="ru-RU" w:eastAsia="ru-RU"/>
              </w:rPr>
              <w:t>Дизельное топливо, отгруженное (отпущенное) для производства дизельного топлива с метиловыми эфирами жирных кислот</w:t>
            </w:r>
          </w:p>
        </w:tc>
        <w:tc>
          <w:tcPr>
            <w:tcW w:w="2835" w:type="dxa"/>
            <w:tcBorders>
              <w:top w:val="single" w:sz="4" w:space="0" w:color="auto"/>
              <w:bottom w:val="single" w:sz="4" w:space="0" w:color="auto"/>
            </w:tcBorders>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tcBorders>
              <w:top w:val="single" w:sz="4" w:space="0" w:color="auto"/>
              <w:bottom w:val="single" w:sz="4" w:space="0" w:color="auto"/>
            </w:tcBorders>
            <w:shd w:val="clear" w:color="auto" w:fill="auto"/>
          </w:tcPr>
          <w:p w:rsidR="00722FE1" w:rsidRPr="00526544" w:rsidRDefault="00B230DF" w:rsidP="007B0068">
            <w:pPr>
              <w:overflowPunct w:val="0"/>
              <w:autoSpaceDE w:val="0"/>
              <w:autoSpaceDN w:val="0"/>
              <w:adjustRightInd w:val="0"/>
              <w:spacing w:after="60"/>
              <w:ind w:left="-57" w:right="-57"/>
              <w:textAlignment w:val="baseline"/>
              <w:rPr>
                <w:sz w:val="24"/>
                <w:szCs w:val="24"/>
              </w:rPr>
            </w:pPr>
            <w:r w:rsidRPr="00526544">
              <w:rPr>
                <w:sz w:val="24"/>
                <w:szCs w:val="24"/>
              </w:rPr>
              <w:t>0</w:t>
            </w:r>
          </w:p>
        </w:tc>
        <w:tc>
          <w:tcPr>
            <w:tcW w:w="2192" w:type="dxa"/>
            <w:tcBorders>
              <w:top w:val="single" w:sz="4" w:space="0" w:color="auto"/>
              <w:bottom w:val="single" w:sz="4" w:space="0" w:color="auto"/>
            </w:tcBorders>
            <w:shd w:val="clear" w:color="auto" w:fill="auto"/>
          </w:tcPr>
          <w:p w:rsidR="00722FE1" w:rsidRPr="00526544" w:rsidRDefault="00B230DF" w:rsidP="007B0068">
            <w:pPr>
              <w:overflowPunct w:val="0"/>
              <w:autoSpaceDE w:val="0"/>
              <w:autoSpaceDN w:val="0"/>
              <w:adjustRightInd w:val="0"/>
              <w:spacing w:after="60"/>
              <w:ind w:left="-57" w:right="-57"/>
              <w:textAlignment w:val="baseline"/>
              <w:rPr>
                <w:sz w:val="24"/>
                <w:szCs w:val="24"/>
              </w:rPr>
            </w:pPr>
            <w:r w:rsidRPr="00526544">
              <w:rPr>
                <w:sz w:val="24"/>
                <w:szCs w:val="24"/>
              </w:rPr>
              <w:t>0</w:t>
            </w:r>
          </w:p>
        </w:tc>
      </w:tr>
      <w:tr w:rsidR="00046E0D" w:rsidRPr="00526544" w:rsidTr="007B0068">
        <w:tc>
          <w:tcPr>
            <w:tcW w:w="817" w:type="dxa"/>
            <w:tcBorders>
              <w:top w:val="single" w:sz="4" w:space="0" w:color="auto"/>
            </w:tcBorders>
            <w:shd w:val="clear" w:color="auto" w:fill="auto"/>
          </w:tcPr>
          <w:p w:rsidR="00046E0D" w:rsidRPr="00526544" w:rsidRDefault="00046E0D" w:rsidP="00315E98">
            <w:pPr>
              <w:overflowPunct w:val="0"/>
              <w:autoSpaceDE w:val="0"/>
              <w:autoSpaceDN w:val="0"/>
              <w:adjustRightInd w:val="0"/>
              <w:spacing w:after="60"/>
              <w:textAlignment w:val="baseline"/>
              <w:rPr>
                <w:sz w:val="24"/>
                <w:szCs w:val="24"/>
              </w:rPr>
            </w:pPr>
            <w:r w:rsidRPr="00526544">
              <w:rPr>
                <w:sz w:val="24"/>
                <w:szCs w:val="24"/>
              </w:rPr>
              <w:t>12.</w:t>
            </w:r>
          </w:p>
        </w:tc>
        <w:tc>
          <w:tcPr>
            <w:tcW w:w="2255" w:type="dxa"/>
            <w:tcBorders>
              <w:top w:val="single" w:sz="4" w:space="0" w:color="auto"/>
            </w:tcBorders>
            <w:shd w:val="clear" w:color="auto" w:fill="auto"/>
          </w:tcPr>
          <w:p w:rsidR="00046E0D" w:rsidRPr="00526544" w:rsidRDefault="00046E0D" w:rsidP="00315E98">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2710,</w:t>
            </w:r>
            <w:r w:rsidRPr="00526544">
              <w:rPr>
                <w:rStyle w:val="4Exact"/>
                <w:sz w:val="24"/>
                <w:szCs w:val="24"/>
              </w:rPr>
              <w:br/>
              <w:t>из 3826 00</w:t>
            </w:r>
          </w:p>
        </w:tc>
        <w:tc>
          <w:tcPr>
            <w:tcW w:w="5541" w:type="dxa"/>
            <w:tcBorders>
              <w:top w:val="single" w:sz="4" w:space="0" w:color="auto"/>
            </w:tcBorders>
            <w:shd w:val="clear" w:color="auto" w:fill="auto"/>
          </w:tcPr>
          <w:p w:rsidR="00046E0D" w:rsidRPr="00AC07D3" w:rsidRDefault="00046E0D"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b w:val="0"/>
                <w:sz w:val="24"/>
                <w:szCs w:val="24"/>
                <w:lang w:val="ru-RU" w:eastAsia="ru-RU"/>
              </w:rPr>
              <w:t>Дизельное топливо с метиловыми эфирами жирных кислот</w:t>
            </w:r>
          </w:p>
        </w:tc>
        <w:tc>
          <w:tcPr>
            <w:tcW w:w="2835" w:type="dxa"/>
            <w:tcBorders>
              <w:top w:val="single" w:sz="4" w:space="0" w:color="auto"/>
            </w:tcBorders>
            <w:shd w:val="clear" w:color="auto" w:fill="auto"/>
          </w:tcPr>
          <w:p w:rsidR="00046E0D" w:rsidRPr="00526544" w:rsidRDefault="00046E0D"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tcBorders>
              <w:top w:val="single" w:sz="4" w:space="0" w:color="auto"/>
            </w:tcBorders>
            <w:shd w:val="clear" w:color="auto" w:fill="auto"/>
          </w:tcPr>
          <w:p w:rsidR="00046E0D" w:rsidRPr="00526544" w:rsidRDefault="00AA5AA3" w:rsidP="007B0068">
            <w:pPr>
              <w:tabs>
                <w:tab w:val="center" w:pos="522"/>
              </w:tabs>
              <w:overflowPunct w:val="0"/>
              <w:autoSpaceDE w:val="0"/>
              <w:autoSpaceDN w:val="0"/>
              <w:adjustRightInd w:val="0"/>
              <w:spacing w:after="60"/>
              <w:ind w:left="-57" w:right="-57"/>
              <w:textAlignment w:val="baseline"/>
              <w:rPr>
                <w:sz w:val="24"/>
                <w:szCs w:val="24"/>
              </w:rPr>
            </w:pPr>
            <w:r w:rsidRPr="00526544">
              <w:rPr>
                <w:sz w:val="24"/>
                <w:szCs w:val="24"/>
              </w:rPr>
              <w:t>40,53</w:t>
            </w:r>
          </w:p>
        </w:tc>
        <w:tc>
          <w:tcPr>
            <w:tcW w:w="2192" w:type="dxa"/>
            <w:tcBorders>
              <w:top w:val="single" w:sz="4" w:space="0" w:color="auto"/>
            </w:tcBorders>
            <w:shd w:val="clear" w:color="auto" w:fill="auto"/>
          </w:tcPr>
          <w:p w:rsidR="00046E0D"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42,46</w:t>
            </w:r>
          </w:p>
        </w:tc>
      </w:tr>
      <w:tr w:rsidR="00722FE1" w:rsidRPr="00526544" w:rsidTr="007B0068">
        <w:tc>
          <w:tcPr>
            <w:tcW w:w="817" w:type="dxa"/>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r w:rsidRPr="00526544">
              <w:rPr>
                <w:sz w:val="24"/>
                <w:szCs w:val="24"/>
              </w:rPr>
              <w:t>13.</w:t>
            </w:r>
          </w:p>
        </w:tc>
        <w:tc>
          <w:tcPr>
            <w:tcW w:w="2255" w:type="dxa"/>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2710</w:t>
            </w: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Судовое топливо</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174,3</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182,6</w:t>
            </w:r>
          </w:p>
        </w:tc>
      </w:tr>
      <w:tr w:rsidR="00722FE1" w:rsidRPr="00526544" w:rsidTr="007B0068">
        <w:tc>
          <w:tcPr>
            <w:tcW w:w="817" w:type="dxa"/>
            <w:vMerge w:val="restart"/>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r w:rsidRPr="00526544">
              <w:rPr>
                <w:sz w:val="24"/>
                <w:szCs w:val="24"/>
              </w:rPr>
              <w:t>14.</w:t>
            </w:r>
          </w:p>
        </w:tc>
        <w:tc>
          <w:tcPr>
            <w:tcW w:w="2255" w:type="dxa"/>
            <w:vMerge w:val="restart"/>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2711</w:t>
            </w:r>
          </w:p>
        </w:tc>
        <w:tc>
          <w:tcPr>
            <w:tcW w:w="5541" w:type="dxa"/>
            <w:shd w:val="clear" w:color="auto" w:fill="auto"/>
          </w:tcPr>
          <w:p w:rsidR="00722FE1" w:rsidRPr="00AC07D3" w:rsidRDefault="00722FE1" w:rsidP="007B0068">
            <w:pPr>
              <w:pStyle w:val="42"/>
              <w:widowControl/>
              <w:shd w:val="clear" w:color="auto" w:fill="auto"/>
              <w:tabs>
                <w:tab w:val="left" w:pos="315"/>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b w:val="0"/>
                <w:sz w:val="24"/>
                <w:szCs w:val="24"/>
                <w:lang w:val="ru-RU" w:eastAsia="ru-RU"/>
              </w:rPr>
              <w:t>Газ углеводородный сжиженный, используемый в качестве автомобильного топлива:</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p>
        </w:tc>
        <w:tc>
          <w:tcPr>
            <w:tcW w:w="2127"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p>
        </w:tc>
        <w:tc>
          <w:tcPr>
            <w:tcW w:w="2192" w:type="dxa"/>
            <w:shd w:val="clear" w:color="auto" w:fill="auto"/>
          </w:tcPr>
          <w:p w:rsidR="00722FE1" w:rsidRPr="00526544" w:rsidRDefault="00722FE1" w:rsidP="007B0068">
            <w:pPr>
              <w:overflowPunct w:val="0"/>
              <w:autoSpaceDE w:val="0"/>
              <w:autoSpaceDN w:val="0"/>
              <w:adjustRightInd w:val="0"/>
              <w:spacing w:after="60"/>
              <w:ind w:left="-57" w:right="-57"/>
              <w:textAlignment w:val="baseline"/>
              <w:rPr>
                <w:sz w:val="24"/>
                <w:szCs w:val="24"/>
              </w:rPr>
            </w:pP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14.1.</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Марки ПБА, ПА</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smartTag w:uri="urn:schemas-microsoft-com:office:smarttags" w:element="metricconverter">
              <w:smartTagPr>
                <w:attr w:name="ProductID" w:val="1 000 л"/>
              </w:smartTagPr>
              <w:r w:rsidRPr="00526544">
                <w:rPr>
                  <w:rStyle w:val="4Exact"/>
                  <w:b w:val="0"/>
                  <w:sz w:val="24"/>
                  <w:szCs w:val="24"/>
                  <w:lang w:val="ru-RU" w:eastAsia="ru-RU"/>
                </w:rPr>
                <w:t>1 000 л</w:t>
              </w:r>
            </w:smartTag>
          </w:p>
        </w:tc>
        <w:tc>
          <w:tcPr>
            <w:tcW w:w="2127"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27,77</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28,71</w:t>
            </w:r>
          </w:p>
        </w:tc>
      </w:tr>
      <w:tr w:rsidR="00722FE1" w:rsidRPr="00526544" w:rsidTr="007B0068">
        <w:tc>
          <w:tcPr>
            <w:tcW w:w="817" w:type="dxa"/>
            <w:vMerge/>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p>
        </w:tc>
        <w:tc>
          <w:tcPr>
            <w:tcW w:w="2255" w:type="dxa"/>
            <w:vMerge/>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p>
        </w:tc>
        <w:tc>
          <w:tcPr>
            <w:tcW w:w="5541" w:type="dxa"/>
            <w:shd w:val="clear" w:color="auto" w:fill="auto"/>
          </w:tcPr>
          <w:p w:rsidR="00722FE1" w:rsidRPr="00AC07D3" w:rsidRDefault="00722FE1" w:rsidP="007B0068">
            <w:pPr>
              <w:pStyle w:val="42"/>
              <w:widowControl/>
              <w:shd w:val="clear" w:color="auto" w:fill="auto"/>
              <w:tabs>
                <w:tab w:val="left" w:pos="742"/>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rStyle w:val="4Exact"/>
                <w:b w:val="0"/>
                <w:spacing w:val="0"/>
                <w:sz w:val="24"/>
                <w:szCs w:val="24"/>
                <w:lang w:val="ru-RU" w:eastAsia="ru-RU"/>
              </w:rPr>
              <w:t>14.2.</w:t>
            </w:r>
            <w:r w:rsidR="009C5C1F" w:rsidRPr="00AC07D3">
              <w:rPr>
                <w:rStyle w:val="4Exact"/>
                <w:b w:val="0"/>
                <w:spacing w:val="0"/>
                <w:sz w:val="24"/>
                <w:szCs w:val="24"/>
                <w:lang w:val="ru-RU" w:eastAsia="ru-RU"/>
              </w:rPr>
              <w:t> </w:t>
            </w:r>
            <w:r w:rsidRPr="00AC07D3">
              <w:rPr>
                <w:rStyle w:val="4Exact"/>
                <w:b w:val="0"/>
                <w:spacing w:val="0"/>
                <w:sz w:val="24"/>
                <w:szCs w:val="24"/>
                <w:lang w:val="ru-RU" w:eastAsia="ru-RU"/>
              </w:rPr>
              <w:t>Марки ПТ, БТ и иных марок</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smartTag w:uri="urn:schemas-microsoft-com:office:smarttags" w:element="metricconverter">
              <w:smartTagPr>
                <w:attr w:name="ProductID" w:val="1 000 л"/>
              </w:smartTagPr>
              <w:r w:rsidRPr="00526544">
                <w:rPr>
                  <w:rStyle w:val="4Exact"/>
                  <w:b w:val="0"/>
                  <w:sz w:val="24"/>
                  <w:szCs w:val="24"/>
                  <w:lang w:val="ru-RU" w:eastAsia="ru-RU"/>
                </w:rPr>
                <w:t>1 000 л</w:t>
              </w:r>
            </w:smartTag>
          </w:p>
        </w:tc>
        <w:tc>
          <w:tcPr>
            <w:tcW w:w="2127"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52,43</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54,21</w:t>
            </w:r>
          </w:p>
        </w:tc>
      </w:tr>
      <w:tr w:rsidR="00722FE1" w:rsidRPr="00526544" w:rsidTr="007B0068">
        <w:tc>
          <w:tcPr>
            <w:tcW w:w="817" w:type="dxa"/>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r w:rsidRPr="00526544">
              <w:rPr>
                <w:sz w:val="24"/>
                <w:szCs w:val="24"/>
              </w:rPr>
              <w:t>15.</w:t>
            </w:r>
          </w:p>
        </w:tc>
        <w:tc>
          <w:tcPr>
            <w:tcW w:w="2255" w:type="dxa"/>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2711</w:t>
            </w:r>
          </w:p>
        </w:tc>
        <w:tc>
          <w:tcPr>
            <w:tcW w:w="5541" w:type="dxa"/>
            <w:shd w:val="clear" w:color="auto" w:fill="auto"/>
          </w:tcPr>
          <w:p w:rsidR="00722FE1" w:rsidRPr="00AC07D3" w:rsidRDefault="00722FE1" w:rsidP="007B0068">
            <w:pPr>
              <w:pStyle w:val="42"/>
              <w:widowControl/>
              <w:shd w:val="clear" w:color="auto" w:fill="auto"/>
              <w:tabs>
                <w:tab w:val="left" w:pos="315"/>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b w:val="0"/>
                <w:sz w:val="24"/>
                <w:szCs w:val="24"/>
                <w:lang w:val="ru-RU" w:eastAsia="ru-RU"/>
              </w:rPr>
              <w:t xml:space="preserve">Газ природный топливный компримированный, используемый </w:t>
            </w:r>
            <w:r w:rsidR="00DC5D0D" w:rsidRPr="00AC07D3">
              <w:rPr>
                <w:b w:val="0"/>
                <w:sz w:val="24"/>
                <w:szCs w:val="24"/>
                <w:lang w:val="ru-RU" w:eastAsia="ru-RU"/>
              </w:rPr>
              <w:br/>
            </w:r>
            <w:r w:rsidRPr="00AC07D3">
              <w:rPr>
                <w:b w:val="0"/>
                <w:sz w:val="24"/>
                <w:szCs w:val="24"/>
                <w:lang w:val="ru-RU" w:eastAsia="ru-RU"/>
              </w:rPr>
              <w:t>в качестве автомобильного топлива</w:t>
            </w:r>
          </w:p>
        </w:tc>
        <w:tc>
          <w:tcPr>
            <w:tcW w:w="2835" w:type="dxa"/>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smartTag w:uri="urn:schemas-microsoft-com:office:smarttags" w:element="metricconverter">
              <w:smartTagPr>
                <w:attr w:name="ProductID" w:val="1 000 куб. м"/>
              </w:smartTagPr>
              <w:r w:rsidRPr="00526544">
                <w:rPr>
                  <w:rStyle w:val="4Exact"/>
                  <w:b w:val="0"/>
                  <w:sz w:val="24"/>
                  <w:szCs w:val="24"/>
                  <w:lang w:val="ru-RU" w:eastAsia="ru-RU"/>
                </w:rPr>
                <w:t>1 000 куб. м</w:t>
              </w:r>
            </w:smartTag>
          </w:p>
        </w:tc>
        <w:tc>
          <w:tcPr>
            <w:tcW w:w="2127"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52,43</w:t>
            </w:r>
          </w:p>
        </w:tc>
        <w:tc>
          <w:tcPr>
            <w:tcW w:w="2192" w:type="dxa"/>
            <w:shd w:val="clear" w:color="auto" w:fill="auto"/>
          </w:tcPr>
          <w:p w:rsidR="00722FE1" w:rsidRPr="00526544" w:rsidRDefault="00AA5AA3" w:rsidP="007B0068">
            <w:pPr>
              <w:overflowPunct w:val="0"/>
              <w:autoSpaceDE w:val="0"/>
              <w:autoSpaceDN w:val="0"/>
              <w:adjustRightInd w:val="0"/>
              <w:spacing w:after="60"/>
              <w:ind w:left="-57" w:right="-57"/>
              <w:textAlignment w:val="baseline"/>
              <w:rPr>
                <w:sz w:val="24"/>
                <w:szCs w:val="24"/>
              </w:rPr>
            </w:pPr>
            <w:r w:rsidRPr="00526544">
              <w:rPr>
                <w:sz w:val="24"/>
                <w:szCs w:val="24"/>
              </w:rPr>
              <w:t>54,21</w:t>
            </w:r>
          </w:p>
        </w:tc>
      </w:tr>
      <w:tr w:rsidR="00722FE1" w:rsidRPr="00526544" w:rsidTr="007B0068">
        <w:tc>
          <w:tcPr>
            <w:tcW w:w="817" w:type="dxa"/>
            <w:tcBorders>
              <w:bottom w:val="single" w:sz="4" w:space="0" w:color="auto"/>
            </w:tcBorders>
            <w:shd w:val="clear" w:color="auto" w:fill="auto"/>
          </w:tcPr>
          <w:p w:rsidR="00722FE1" w:rsidRPr="00526544" w:rsidRDefault="00722FE1" w:rsidP="00315E98">
            <w:pPr>
              <w:overflowPunct w:val="0"/>
              <w:autoSpaceDE w:val="0"/>
              <w:autoSpaceDN w:val="0"/>
              <w:adjustRightInd w:val="0"/>
              <w:spacing w:after="60"/>
              <w:textAlignment w:val="baseline"/>
              <w:rPr>
                <w:sz w:val="24"/>
                <w:szCs w:val="24"/>
              </w:rPr>
            </w:pPr>
            <w:r w:rsidRPr="00526544">
              <w:rPr>
                <w:sz w:val="24"/>
                <w:szCs w:val="24"/>
              </w:rPr>
              <w:t>16.</w:t>
            </w:r>
          </w:p>
        </w:tc>
        <w:tc>
          <w:tcPr>
            <w:tcW w:w="2255" w:type="dxa"/>
            <w:tcBorders>
              <w:bottom w:val="single" w:sz="4" w:space="0" w:color="auto"/>
            </w:tcBorders>
            <w:shd w:val="clear" w:color="auto" w:fill="auto"/>
          </w:tcPr>
          <w:p w:rsidR="00722FE1" w:rsidRPr="00526544" w:rsidRDefault="00722FE1" w:rsidP="00315E98">
            <w:pPr>
              <w:overflowPunct w:val="0"/>
              <w:autoSpaceDE w:val="0"/>
              <w:autoSpaceDN w:val="0"/>
              <w:adjustRightInd w:val="0"/>
              <w:spacing w:after="60"/>
              <w:jc w:val="left"/>
              <w:textAlignment w:val="baseline"/>
              <w:rPr>
                <w:rStyle w:val="4Exact"/>
                <w:sz w:val="24"/>
                <w:szCs w:val="24"/>
              </w:rPr>
            </w:pPr>
            <w:r w:rsidRPr="00526544">
              <w:rPr>
                <w:rStyle w:val="4Exact"/>
                <w:sz w:val="24"/>
                <w:szCs w:val="24"/>
              </w:rPr>
              <w:t>Из 2710,</w:t>
            </w:r>
            <w:r w:rsidRPr="00526544">
              <w:rPr>
                <w:rStyle w:val="4Exact"/>
                <w:sz w:val="24"/>
                <w:szCs w:val="24"/>
              </w:rPr>
              <w:br/>
              <w:t>из 3403</w:t>
            </w:r>
          </w:p>
        </w:tc>
        <w:tc>
          <w:tcPr>
            <w:tcW w:w="5541" w:type="dxa"/>
            <w:tcBorders>
              <w:bottom w:val="single" w:sz="4" w:space="0" w:color="auto"/>
            </w:tcBorders>
            <w:shd w:val="clear" w:color="auto" w:fill="auto"/>
          </w:tcPr>
          <w:p w:rsidR="00722FE1" w:rsidRPr="00AC07D3" w:rsidRDefault="00722FE1" w:rsidP="007B0068">
            <w:pPr>
              <w:pStyle w:val="42"/>
              <w:widowControl/>
              <w:shd w:val="clear" w:color="auto" w:fill="auto"/>
              <w:tabs>
                <w:tab w:val="left" w:pos="315"/>
              </w:tabs>
              <w:overflowPunct w:val="0"/>
              <w:autoSpaceDE w:val="0"/>
              <w:autoSpaceDN w:val="0"/>
              <w:adjustRightInd w:val="0"/>
              <w:spacing w:before="60" w:after="60" w:line="240" w:lineRule="exact"/>
              <w:jc w:val="left"/>
              <w:textAlignment w:val="baseline"/>
              <w:rPr>
                <w:rStyle w:val="4Exact"/>
                <w:b w:val="0"/>
                <w:spacing w:val="0"/>
                <w:sz w:val="24"/>
                <w:szCs w:val="24"/>
                <w:lang w:val="ru-RU" w:eastAsia="ru-RU"/>
              </w:rPr>
            </w:pPr>
            <w:r w:rsidRPr="00AC07D3">
              <w:rPr>
                <w:b w:val="0"/>
                <w:sz w:val="24"/>
                <w:szCs w:val="24"/>
                <w:lang w:val="ru-RU" w:eastAsia="ru-RU"/>
              </w:rPr>
              <w:t>Масло для дизельных и (или) карбюраторных (инжекторных) двигателей</w:t>
            </w:r>
          </w:p>
        </w:tc>
        <w:tc>
          <w:tcPr>
            <w:tcW w:w="2835" w:type="dxa"/>
            <w:tcBorders>
              <w:bottom w:val="single" w:sz="4" w:space="0" w:color="auto"/>
            </w:tcBorders>
            <w:shd w:val="clear" w:color="auto" w:fill="auto"/>
          </w:tcPr>
          <w:p w:rsidR="00722FE1" w:rsidRPr="00526544" w:rsidRDefault="00722FE1" w:rsidP="007B0068">
            <w:pPr>
              <w:pStyle w:val="42"/>
              <w:widowControl/>
              <w:shd w:val="clear" w:color="auto" w:fill="auto"/>
              <w:overflowPunct w:val="0"/>
              <w:autoSpaceDE w:val="0"/>
              <w:autoSpaceDN w:val="0"/>
              <w:adjustRightInd w:val="0"/>
              <w:spacing w:before="60" w:after="60" w:line="240" w:lineRule="exact"/>
              <w:ind w:left="-57" w:right="-57"/>
              <w:textAlignment w:val="baseline"/>
              <w:rPr>
                <w:rStyle w:val="4Exact"/>
                <w:b w:val="0"/>
                <w:sz w:val="24"/>
                <w:szCs w:val="24"/>
                <w:lang w:val="ru-RU" w:eastAsia="ru-RU"/>
              </w:rPr>
            </w:pPr>
            <w:r w:rsidRPr="00526544">
              <w:rPr>
                <w:rStyle w:val="4Exact"/>
                <w:b w:val="0"/>
                <w:sz w:val="24"/>
                <w:szCs w:val="24"/>
                <w:lang w:val="ru-RU" w:eastAsia="ru-RU"/>
              </w:rPr>
              <w:t>1 тонна</w:t>
            </w:r>
          </w:p>
        </w:tc>
        <w:tc>
          <w:tcPr>
            <w:tcW w:w="2127" w:type="dxa"/>
            <w:tcBorders>
              <w:bottom w:val="single" w:sz="4" w:space="0" w:color="auto"/>
            </w:tcBorders>
            <w:shd w:val="clear" w:color="auto" w:fill="auto"/>
          </w:tcPr>
          <w:p w:rsidR="00722FE1" w:rsidRPr="00526544" w:rsidRDefault="00C63BC2" w:rsidP="007B0068">
            <w:pPr>
              <w:overflowPunct w:val="0"/>
              <w:autoSpaceDE w:val="0"/>
              <w:autoSpaceDN w:val="0"/>
              <w:adjustRightInd w:val="0"/>
              <w:spacing w:after="60"/>
              <w:ind w:left="-57" w:right="-57"/>
              <w:textAlignment w:val="baseline"/>
              <w:rPr>
                <w:sz w:val="24"/>
                <w:szCs w:val="24"/>
              </w:rPr>
            </w:pPr>
            <w:r w:rsidRPr="00526544">
              <w:rPr>
                <w:sz w:val="24"/>
                <w:szCs w:val="24"/>
              </w:rPr>
              <w:t>338,96</w:t>
            </w:r>
          </w:p>
        </w:tc>
        <w:tc>
          <w:tcPr>
            <w:tcW w:w="2192" w:type="dxa"/>
            <w:tcBorders>
              <w:bottom w:val="single" w:sz="4" w:space="0" w:color="auto"/>
            </w:tcBorders>
            <w:shd w:val="clear" w:color="auto" w:fill="auto"/>
          </w:tcPr>
          <w:p w:rsidR="00722FE1" w:rsidRPr="00526544" w:rsidRDefault="00C63BC2" w:rsidP="007B0068">
            <w:pPr>
              <w:overflowPunct w:val="0"/>
              <w:autoSpaceDE w:val="0"/>
              <w:autoSpaceDN w:val="0"/>
              <w:adjustRightInd w:val="0"/>
              <w:spacing w:after="60"/>
              <w:ind w:left="-57" w:right="-57"/>
              <w:textAlignment w:val="baseline"/>
              <w:rPr>
                <w:sz w:val="24"/>
                <w:szCs w:val="24"/>
              </w:rPr>
            </w:pPr>
            <w:r w:rsidRPr="00526544">
              <w:rPr>
                <w:sz w:val="24"/>
                <w:szCs w:val="24"/>
              </w:rPr>
              <w:t>350,43</w:t>
            </w:r>
          </w:p>
        </w:tc>
      </w:tr>
      <w:tr w:rsidR="00722FE1" w:rsidRPr="00526544">
        <w:tc>
          <w:tcPr>
            <w:tcW w:w="15767" w:type="dxa"/>
            <w:gridSpan w:val="6"/>
            <w:tcBorders>
              <w:left w:val="nil"/>
              <w:bottom w:val="nil"/>
              <w:right w:val="nil"/>
            </w:tcBorders>
            <w:shd w:val="clear" w:color="auto" w:fill="auto"/>
          </w:tcPr>
          <w:p w:rsidR="00722FE1" w:rsidRPr="00AC07D3" w:rsidRDefault="00722FE1" w:rsidP="007B0068">
            <w:pPr>
              <w:overflowPunct w:val="0"/>
              <w:autoSpaceDE w:val="0"/>
              <w:autoSpaceDN w:val="0"/>
              <w:adjustRightInd w:val="0"/>
              <w:spacing w:after="60"/>
              <w:jc w:val="left"/>
              <w:textAlignment w:val="baseline"/>
              <w:rPr>
                <w:sz w:val="24"/>
                <w:szCs w:val="24"/>
              </w:rPr>
            </w:pPr>
            <w:r w:rsidRPr="00AC07D3">
              <w:rPr>
                <w:sz w:val="24"/>
                <w:szCs w:val="24"/>
              </w:rPr>
              <w:t>*</w:t>
            </w:r>
            <w:r w:rsidR="00046E0D" w:rsidRPr="00AC07D3">
              <w:rPr>
                <w:sz w:val="24"/>
                <w:szCs w:val="24"/>
              </w:rPr>
              <w:t xml:space="preserve">   При применении ставок акцизов в отношении ввозимых подакцизных товаров следует руководствоваться как наименованием товара, так и его кодом единой Товарной номенклатуры внешнеэкономической деятельности Е</w:t>
            </w:r>
            <w:r w:rsidR="00DC5D0D" w:rsidRPr="00AC07D3">
              <w:rPr>
                <w:sz w:val="24"/>
                <w:szCs w:val="24"/>
              </w:rPr>
              <w:t>АЭС</w:t>
            </w:r>
            <w:r w:rsidR="00046E0D" w:rsidRPr="00AC07D3">
              <w:rPr>
                <w:sz w:val="24"/>
                <w:szCs w:val="24"/>
              </w:rPr>
              <w:t>.</w:t>
            </w:r>
          </w:p>
        </w:tc>
      </w:tr>
      <w:tr w:rsidR="00722FE1" w:rsidRPr="00526544">
        <w:tc>
          <w:tcPr>
            <w:tcW w:w="15767" w:type="dxa"/>
            <w:gridSpan w:val="6"/>
            <w:tcBorders>
              <w:top w:val="nil"/>
              <w:left w:val="nil"/>
              <w:bottom w:val="nil"/>
              <w:right w:val="nil"/>
            </w:tcBorders>
            <w:shd w:val="clear" w:color="auto" w:fill="auto"/>
          </w:tcPr>
          <w:p w:rsidR="00722FE1" w:rsidRPr="00AC07D3" w:rsidRDefault="00722FE1" w:rsidP="007B0068">
            <w:pPr>
              <w:overflowPunct w:val="0"/>
              <w:autoSpaceDE w:val="0"/>
              <w:autoSpaceDN w:val="0"/>
              <w:adjustRightInd w:val="0"/>
              <w:spacing w:after="60" w:line="220" w:lineRule="exact"/>
              <w:jc w:val="both"/>
              <w:textAlignment w:val="baseline"/>
              <w:rPr>
                <w:sz w:val="24"/>
                <w:szCs w:val="24"/>
              </w:rPr>
            </w:pPr>
            <w:r w:rsidRPr="00AC07D3">
              <w:rPr>
                <w:sz w:val="24"/>
                <w:szCs w:val="24"/>
              </w:rPr>
              <w:t xml:space="preserve">** При применении ставок акцизов в отношении автомобильных бензинов и дизельного топлива, дифференцированных по экологическим классам, следует руководствоваться техническим регламентом ТС «О требованиях к автомобильному и авиационному бензину, дизельному и судовому топливу, топливу для реактивных двигателей и мазуту» (ТР ТС 013/2011), утвержденным Решением Комиссии ТС от 18 октября 2011 года </w:t>
            </w:r>
            <w:r w:rsidR="00DF409E" w:rsidRPr="00AC07D3">
              <w:rPr>
                <w:sz w:val="24"/>
                <w:szCs w:val="24"/>
              </w:rPr>
              <w:t>№ </w:t>
            </w:r>
            <w:r w:rsidRPr="00AC07D3">
              <w:rPr>
                <w:sz w:val="24"/>
                <w:szCs w:val="24"/>
              </w:rPr>
              <w:t>826</w:t>
            </w:r>
            <w:r w:rsidR="009251C8" w:rsidRPr="00AC07D3">
              <w:rPr>
                <w:sz w:val="24"/>
                <w:szCs w:val="24"/>
              </w:rPr>
              <w:t xml:space="preserve"> (в редакции от 30 июня 2017 года)</w:t>
            </w:r>
            <w:r w:rsidRPr="00AC07D3">
              <w:rPr>
                <w:sz w:val="24"/>
                <w:szCs w:val="24"/>
              </w:rPr>
              <w:t xml:space="preserve">. </w:t>
            </w:r>
          </w:p>
        </w:tc>
      </w:tr>
    </w:tbl>
    <w:p w:rsidR="00614882" w:rsidRPr="00526544" w:rsidRDefault="00614882" w:rsidP="00AC07D3">
      <w:pPr>
        <w:spacing w:before="0" w:line="20" w:lineRule="exact"/>
        <w:rPr>
          <w:sz w:val="2"/>
          <w:szCs w:val="2"/>
        </w:rPr>
      </w:pPr>
    </w:p>
    <w:p w:rsidR="00AC07D3" w:rsidRPr="00526544" w:rsidRDefault="00AC07D3" w:rsidP="00614882">
      <w:pPr>
        <w:pageBreakBefore/>
        <w:spacing w:before="120" w:after="200" w:line="220" w:lineRule="exact"/>
        <w:rPr>
          <w:sz w:val="24"/>
          <w:szCs w:val="24"/>
        </w:rPr>
      </w:pPr>
      <w:r w:rsidRPr="00526544">
        <w:rPr>
          <w:b/>
          <w:bCs/>
          <w:caps/>
          <w:sz w:val="24"/>
          <w:szCs w:val="24"/>
        </w:rPr>
        <w:lastRenderedPageBreak/>
        <w:t>Республика Казахстан</w:t>
      </w:r>
    </w:p>
    <w:p w:rsidR="00AC07D3" w:rsidRPr="00526544" w:rsidRDefault="00AC07D3" w:rsidP="002A5628">
      <w:pPr>
        <w:spacing w:before="120" w:line="220" w:lineRule="exact"/>
        <w:rPr>
          <w:sz w:val="24"/>
          <w:szCs w:val="24"/>
        </w:rPr>
      </w:pPr>
      <w:r w:rsidRPr="00526544">
        <w:rPr>
          <w:b/>
          <w:sz w:val="24"/>
          <w:szCs w:val="24"/>
        </w:rPr>
        <w:t>Акцизы</w:t>
      </w:r>
      <w:r w:rsidRPr="00526544">
        <w:rPr>
          <w:b/>
          <w:sz w:val="24"/>
          <w:szCs w:val="24"/>
        </w:rPr>
        <w:br/>
      </w:r>
      <w:r w:rsidRPr="00526544">
        <w:rPr>
          <w:sz w:val="24"/>
          <w:szCs w:val="24"/>
        </w:rPr>
        <w:t>(по состоянию на 1 февраля 2018 года)</w:t>
      </w:r>
    </w:p>
    <w:p w:rsidR="00614882" w:rsidRPr="00526544" w:rsidRDefault="00614882" w:rsidP="00614882">
      <w:pPr>
        <w:spacing w:line="240" w:lineRule="auto"/>
        <w:rPr>
          <w:sz w:val="2"/>
          <w:szCs w:val="2"/>
        </w:rPr>
      </w:pPr>
    </w:p>
    <w:tbl>
      <w:tblPr>
        <w:tblW w:w="15467" w:type="dxa"/>
        <w:tblInd w:w="40" w:type="dxa"/>
        <w:tblCellMar>
          <w:left w:w="40" w:type="dxa"/>
          <w:right w:w="40" w:type="dxa"/>
        </w:tblCellMar>
        <w:tblLook w:val="0000" w:firstRow="0" w:lastRow="0" w:firstColumn="0" w:lastColumn="0" w:noHBand="0" w:noVBand="0"/>
      </w:tblPr>
      <w:tblGrid>
        <w:gridCol w:w="741"/>
        <w:gridCol w:w="2534"/>
        <w:gridCol w:w="9533"/>
        <w:gridCol w:w="2659"/>
      </w:tblGrid>
      <w:tr w:rsidR="00833D1A" w:rsidRPr="00526544">
        <w:trPr>
          <w:tblHeader/>
        </w:trPr>
        <w:tc>
          <w:tcPr>
            <w:tcW w:w="741" w:type="dxa"/>
            <w:tcBorders>
              <w:top w:val="single" w:sz="6" w:space="0" w:color="auto"/>
              <w:left w:val="single" w:sz="6" w:space="0" w:color="auto"/>
              <w:bottom w:val="double" w:sz="4" w:space="0" w:color="auto"/>
              <w:right w:val="single" w:sz="6" w:space="0" w:color="auto"/>
            </w:tcBorders>
            <w:vAlign w:val="center"/>
          </w:tcPr>
          <w:p w:rsidR="00833D1A" w:rsidRPr="00526544" w:rsidRDefault="00833D1A" w:rsidP="00614882">
            <w:pPr>
              <w:pStyle w:val="Style10"/>
              <w:widowControl/>
              <w:spacing w:before="40" w:after="40" w:line="200" w:lineRule="exact"/>
              <w:rPr>
                <w:rStyle w:val="FontStyle39"/>
                <w:sz w:val="20"/>
                <w:szCs w:val="20"/>
              </w:rPr>
            </w:pPr>
            <w:r w:rsidRPr="00526544">
              <w:rPr>
                <w:rFonts w:ascii="Times New Roman" w:hAnsi="Times New Roman"/>
                <w:sz w:val="20"/>
                <w:szCs w:val="20"/>
              </w:rPr>
              <w:br w:type="page"/>
              <w:t>№</w:t>
            </w:r>
            <w:r w:rsidRPr="00526544">
              <w:rPr>
                <w:rFonts w:ascii="Times New Roman" w:hAnsi="Times New Roman"/>
                <w:sz w:val="20"/>
                <w:szCs w:val="20"/>
              </w:rPr>
              <w:br/>
            </w:r>
            <w:r w:rsidRPr="00526544">
              <w:rPr>
                <w:rStyle w:val="FontStyle39"/>
                <w:sz w:val="20"/>
                <w:szCs w:val="20"/>
              </w:rPr>
              <w:t>п/п</w:t>
            </w:r>
          </w:p>
        </w:tc>
        <w:tc>
          <w:tcPr>
            <w:tcW w:w="2534" w:type="dxa"/>
            <w:tcBorders>
              <w:top w:val="single" w:sz="6" w:space="0" w:color="auto"/>
              <w:left w:val="single" w:sz="6" w:space="0" w:color="auto"/>
              <w:bottom w:val="double" w:sz="4" w:space="0" w:color="auto"/>
              <w:right w:val="single" w:sz="6" w:space="0" w:color="auto"/>
            </w:tcBorders>
            <w:vAlign w:val="center"/>
          </w:tcPr>
          <w:p w:rsidR="00833D1A" w:rsidRPr="00526544" w:rsidRDefault="00833D1A" w:rsidP="00315E98">
            <w:pPr>
              <w:pStyle w:val="Style10"/>
              <w:pageBreakBefore/>
              <w:widowControl/>
              <w:spacing w:before="40" w:after="40" w:line="200" w:lineRule="exact"/>
              <w:rPr>
                <w:rStyle w:val="FontStyle39"/>
                <w:sz w:val="20"/>
                <w:szCs w:val="20"/>
              </w:rPr>
            </w:pPr>
            <w:r w:rsidRPr="00526544">
              <w:rPr>
                <w:rFonts w:ascii="Times New Roman" w:hAnsi="Times New Roman"/>
                <w:iCs/>
                <w:sz w:val="20"/>
                <w:szCs w:val="20"/>
              </w:rPr>
              <w:t>Код ТН ВЭД</w:t>
            </w:r>
          </w:p>
        </w:tc>
        <w:tc>
          <w:tcPr>
            <w:tcW w:w="9533" w:type="dxa"/>
            <w:tcBorders>
              <w:top w:val="single" w:sz="6" w:space="0" w:color="auto"/>
              <w:left w:val="single" w:sz="6" w:space="0" w:color="auto"/>
              <w:bottom w:val="double" w:sz="4" w:space="0" w:color="auto"/>
              <w:right w:val="single" w:sz="6" w:space="0" w:color="auto"/>
            </w:tcBorders>
            <w:vAlign w:val="center"/>
          </w:tcPr>
          <w:p w:rsidR="00833D1A" w:rsidRPr="00526544" w:rsidRDefault="00833D1A" w:rsidP="00315E98">
            <w:pPr>
              <w:spacing w:before="40" w:after="40" w:line="200" w:lineRule="exact"/>
              <w:rPr>
                <w:sz w:val="20"/>
              </w:rPr>
            </w:pPr>
            <w:r w:rsidRPr="00526544">
              <w:rPr>
                <w:sz w:val="20"/>
              </w:rPr>
              <w:t>Наименование товара</w:t>
            </w:r>
          </w:p>
        </w:tc>
        <w:tc>
          <w:tcPr>
            <w:tcW w:w="2659" w:type="dxa"/>
            <w:tcBorders>
              <w:top w:val="single" w:sz="6" w:space="0" w:color="auto"/>
              <w:left w:val="single" w:sz="6" w:space="0" w:color="auto"/>
              <w:bottom w:val="double" w:sz="4" w:space="0" w:color="auto"/>
              <w:right w:val="single" w:sz="6" w:space="0" w:color="auto"/>
            </w:tcBorders>
            <w:vAlign w:val="center"/>
          </w:tcPr>
          <w:p w:rsidR="00833D1A" w:rsidRPr="00526544" w:rsidRDefault="00833D1A" w:rsidP="00315E98">
            <w:pPr>
              <w:pageBreakBefore/>
              <w:spacing w:before="40" w:after="40" w:line="200" w:lineRule="exact"/>
              <w:rPr>
                <w:sz w:val="20"/>
              </w:rPr>
            </w:pPr>
            <w:r w:rsidRPr="00526544">
              <w:rPr>
                <w:sz w:val="20"/>
              </w:rPr>
              <w:t>Ставки акцизов</w:t>
            </w:r>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1.</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2203 00</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Пиво</w:t>
            </w:r>
            <w:r w:rsidR="00D81FC7" w:rsidRPr="00526544">
              <w:rPr>
                <w:sz w:val="24"/>
                <w:szCs w:val="24"/>
              </w:rPr>
              <w:t xml:space="preserve"> и пивной напиток</w:t>
            </w:r>
          </w:p>
        </w:tc>
        <w:tc>
          <w:tcPr>
            <w:tcW w:w="2659" w:type="dxa"/>
            <w:tcBorders>
              <w:top w:val="single" w:sz="4" w:space="0" w:color="auto"/>
              <w:left w:val="single" w:sz="6" w:space="0" w:color="auto"/>
              <w:bottom w:val="single" w:sz="6" w:space="0" w:color="auto"/>
              <w:right w:val="single" w:sz="6" w:space="0" w:color="auto"/>
            </w:tcBorders>
          </w:tcPr>
          <w:p w:rsidR="00833D1A" w:rsidRPr="00526544" w:rsidRDefault="00D81FC7" w:rsidP="00D81FC7">
            <w:pPr>
              <w:spacing w:after="60" w:line="260" w:lineRule="exact"/>
              <w:rPr>
                <w:sz w:val="24"/>
                <w:szCs w:val="24"/>
              </w:rPr>
            </w:pPr>
            <w:r w:rsidRPr="00526544">
              <w:rPr>
                <w:sz w:val="24"/>
                <w:szCs w:val="24"/>
              </w:rPr>
              <w:t>57</w:t>
            </w:r>
            <w:r w:rsidR="00833D1A" w:rsidRPr="00526544">
              <w:rPr>
                <w:sz w:val="24"/>
                <w:szCs w:val="24"/>
              </w:rPr>
              <w:t xml:space="preserve"> тенге за </w:t>
            </w:r>
            <w:smartTag w:uri="urn:schemas-microsoft-com:office:smarttags" w:element="metricconverter">
              <w:smartTagPr>
                <w:attr w:name="ProductID" w:val="1 литр"/>
              </w:smartTagPr>
              <w:r w:rsidR="00833D1A"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2.</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 xml:space="preserve">2202 90 100 1 </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Пиво с объемным содержанием этилового спирта не более 0,5</w:t>
            </w:r>
            <w:r w:rsidR="00B66540" w:rsidRPr="00526544">
              <w:rPr>
                <w:sz w:val="24"/>
                <w:szCs w:val="24"/>
              </w:rPr>
              <w:t> %</w:t>
            </w:r>
          </w:p>
        </w:tc>
        <w:tc>
          <w:tcPr>
            <w:tcW w:w="2659"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0 тенге за </w:t>
            </w:r>
            <w:smartTag w:uri="urn:schemas-microsoft-com:office:smarttags" w:element="metricconverter">
              <w:smartTagPr>
                <w:attr w:name="ProductID" w:val="1 литр"/>
              </w:smartTagPr>
              <w:r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3.</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both"/>
              <w:rPr>
                <w:sz w:val="24"/>
                <w:szCs w:val="24"/>
              </w:rPr>
            </w:pPr>
            <w:r w:rsidRPr="00526544">
              <w:rPr>
                <w:sz w:val="24"/>
                <w:szCs w:val="24"/>
              </w:rPr>
              <w:t>2204, 2205, 2206 00</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both"/>
              <w:rPr>
                <w:sz w:val="24"/>
                <w:szCs w:val="24"/>
              </w:rPr>
            </w:pPr>
            <w:r w:rsidRPr="00526544">
              <w:rPr>
                <w:sz w:val="24"/>
                <w:szCs w:val="24"/>
              </w:rPr>
              <w:t>Вина</w:t>
            </w:r>
          </w:p>
        </w:tc>
        <w:tc>
          <w:tcPr>
            <w:tcW w:w="2659"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35 тенге за </w:t>
            </w:r>
            <w:smartTag w:uri="urn:schemas-microsoft-com:office:smarttags" w:element="metricconverter">
              <w:smartTagPr>
                <w:attr w:name="ProductID" w:val="1 литр"/>
              </w:smartTagPr>
              <w:r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4.</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Из 2204, 2205, 2206 00</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Виноматериал (кроме реализуемого или используемого для производства этилового спирта и алкогольной продукции)</w:t>
            </w:r>
          </w:p>
        </w:tc>
        <w:tc>
          <w:tcPr>
            <w:tcW w:w="2659"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170 тенге за </w:t>
            </w:r>
            <w:smartTag w:uri="urn:schemas-microsoft-com:office:smarttags" w:element="metricconverter">
              <w:smartTagPr>
                <w:attr w:name="ProductID" w:val="1 литр"/>
              </w:smartTagPr>
              <w:r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5.</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Из 2204, 2205, 2206 00</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Виноматериал, реализуемый или используемый для производства этилового спирта и алкогольной продукции</w:t>
            </w:r>
          </w:p>
        </w:tc>
        <w:tc>
          <w:tcPr>
            <w:tcW w:w="2659"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0 тенге за </w:t>
            </w:r>
            <w:smartTag w:uri="urn:schemas-microsoft-com:office:smarttags" w:element="metricconverter">
              <w:smartTagPr>
                <w:attr w:name="ProductID" w:val="1 литр"/>
              </w:smartTagPr>
              <w:r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6.</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Из 2207</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Спирт этиловый неденатурированный с концентрацией спирта 80</w:t>
            </w:r>
            <w:r w:rsidR="00B66540" w:rsidRPr="00526544">
              <w:rPr>
                <w:sz w:val="24"/>
                <w:szCs w:val="24"/>
              </w:rPr>
              <w:t> %</w:t>
            </w:r>
            <w:r w:rsidRPr="00526544">
              <w:rPr>
                <w:sz w:val="24"/>
                <w:szCs w:val="24"/>
              </w:rPr>
              <w:t xml:space="preserve"> или более; этиловый спирт и прочие виды спирта, денатурированные, любой концентрации (кроме спирта, реализуемого для производства алкогольной продукции, лечебных и фармацевтических препаратов, а также отпускаемого государственным медицинским учреждениям в пределах установленных квот) </w:t>
            </w:r>
          </w:p>
        </w:tc>
        <w:tc>
          <w:tcPr>
            <w:tcW w:w="2659"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600 тенге за </w:t>
            </w:r>
            <w:smartTag w:uri="urn:schemas-microsoft-com:office:smarttags" w:element="metricconverter">
              <w:smartTagPr>
                <w:attr w:name="ProductID" w:val="1 литр"/>
              </w:smartTagPr>
              <w:r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7.</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Из 2207</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 xml:space="preserve">Спирт этиловый (этанол) денатурированный топливный (не бесцветный, окрашенный </w:t>
            </w:r>
            <w:r w:rsidR="00DC5D0D" w:rsidRPr="00526544">
              <w:rPr>
                <w:sz w:val="24"/>
                <w:szCs w:val="24"/>
              </w:rPr>
              <w:br/>
            </w:r>
            <w:r w:rsidRPr="00526544">
              <w:rPr>
                <w:sz w:val="24"/>
                <w:szCs w:val="24"/>
              </w:rPr>
              <w:t>для потребления на внутреннем рынке)</w:t>
            </w:r>
          </w:p>
        </w:tc>
        <w:tc>
          <w:tcPr>
            <w:tcW w:w="2659" w:type="dxa"/>
            <w:tcBorders>
              <w:top w:val="single" w:sz="4"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1 тенге за </w:t>
            </w:r>
            <w:smartTag w:uri="urn:schemas-microsoft-com:office:smarttags" w:element="metricconverter">
              <w:smartTagPr>
                <w:attr w:name="ProductID" w:val="1 литр"/>
              </w:smartTagPr>
              <w:r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8.</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tabs>
                <w:tab w:val="left" w:pos="915"/>
              </w:tabs>
              <w:spacing w:after="60" w:line="260" w:lineRule="exact"/>
              <w:jc w:val="left"/>
              <w:rPr>
                <w:sz w:val="24"/>
                <w:szCs w:val="24"/>
              </w:rPr>
            </w:pPr>
            <w:r w:rsidRPr="00526544">
              <w:rPr>
                <w:sz w:val="24"/>
                <w:szCs w:val="24"/>
              </w:rPr>
              <w:t>Из 2207</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8D09A4">
            <w:pPr>
              <w:tabs>
                <w:tab w:val="left" w:pos="915"/>
              </w:tabs>
              <w:spacing w:after="60" w:line="260" w:lineRule="exact"/>
              <w:jc w:val="left"/>
              <w:rPr>
                <w:sz w:val="24"/>
                <w:szCs w:val="24"/>
              </w:rPr>
            </w:pPr>
            <w:r w:rsidRPr="00526544">
              <w:rPr>
                <w:color w:val="000000"/>
                <w:sz w:val="24"/>
                <w:szCs w:val="24"/>
                <w:shd w:val="clear" w:color="auto" w:fill="FFFFFF"/>
              </w:rPr>
              <w:t>Спирт этиловый неденатурированный с концентрацией спирта 80 об</w:t>
            </w:r>
            <w:r w:rsidR="008D09A4" w:rsidRPr="00526544">
              <w:rPr>
                <w:color w:val="000000"/>
                <w:sz w:val="24"/>
                <w:szCs w:val="24"/>
                <w:shd w:val="clear" w:color="auto" w:fill="FFFFFF"/>
              </w:rPr>
              <w:t>. %</w:t>
            </w:r>
            <w:r w:rsidRPr="00526544">
              <w:rPr>
                <w:color w:val="000000"/>
                <w:sz w:val="24"/>
                <w:szCs w:val="24"/>
                <w:shd w:val="clear" w:color="auto" w:fill="FFFFFF"/>
              </w:rPr>
              <w:t xml:space="preserve"> или более, реализуемый или используемый для производства алкогольной продукции</w:t>
            </w:r>
          </w:p>
        </w:tc>
        <w:tc>
          <w:tcPr>
            <w:tcW w:w="2659" w:type="dxa"/>
            <w:tcBorders>
              <w:top w:val="single" w:sz="4"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0 тенге за </w:t>
            </w:r>
            <w:smartTag w:uri="urn:schemas-microsoft-com:office:smarttags" w:element="metricconverter">
              <w:smartTagPr>
                <w:attr w:name="ProductID" w:val="1 литр"/>
              </w:smartTagPr>
              <w:r w:rsidRPr="00526544">
                <w:rPr>
                  <w:sz w:val="24"/>
                  <w:szCs w:val="24"/>
                </w:rPr>
                <w:t>1 литр</w:t>
              </w:r>
            </w:smartTag>
          </w:p>
        </w:tc>
      </w:tr>
      <w:tr w:rsidR="00833D1A" w:rsidRPr="00526544">
        <w:tc>
          <w:tcPr>
            <w:tcW w:w="741"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9.</w:t>
            </w:r>
          </w:p>
        </w:tc>
        <w:tc>
          <w:tcPr>
            <w:tcW w:w="2534"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z w:val="24"/>
                <w:szCs w:val="24"/>
              </w:rPr>
            </w:pPr>
            <w:r w:rsidRPr="00526544">
              <w:rPr>
                <w:sz w:val="24"/>
                <w:szCs w:val="24"/>
              </w:rPr>
              <w:t>Из 2208</w:t>
            </w:r>
          </w:p>
        </w:tc>
        <w:tc>
          <w:tcPr>
            <w:tcW w:w="9533" w:type="dxa"/>
            <w:tcBorders>
              <w:top w:val="single" w:sz="6"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jc w:val="left"/>
              <w:rPr>
                <w:spacing w:val="-4"/>
                <w:sz w:val="24"/>
                <w:szCs w:val="24"/>
              </w:rPr>
            </w:pPr>
            <w:r w:rsidRPr="00526544">
              <w:rPr>
                <w:spacing w:val="-4"/>
                <w:sz w:val="24"/>
                <w:szCs w:val="24"/>
              </w:rPr>
              <w:t xml:space="preserve">Спирт этиловый неденатурированный, спиртовые настойки и прочие спиртные напитки </w:t>
            </w:r>
            <w:r w:rsidR="00DC5D0D" w:rsidRPr="00526544">
              <w:rPr>
                <w:spacing w:val="-4"/>
                <w:sz w:val="24"/>
                <w:szCs w:val="24"/>
              </w:rPr>
              <w:br/>
            </w:r>
            <w:r w:rsidRPr="00526544">
              <w:rPr>
                <w:spacing w:val="-4"/>
                <w:sz w:val="24"/>
                <w:szCs w:val="24"/>
              </w:rPr>
              <w:t>с концентрацией спирта менее 80 об.</w:t>
            </w:r>
            <w:r w:rsidR="00B66540" w:rsidRPr="00526544">
              <w:rPr>
                <w:spacing w:val="-4"/>
                <w:sz w:val="24"/>
                <w:szCs w:val="24"/>
              </w:rPr>
              <w:t> %</w:t>
            </w:r>
            <w:r w:rsidRPr="00526544">
              <w:rPr>
                <w:spacing w:val="-4"/>
                <w:sz w:val="24"/>
                <w:szCs w:val="24"/>
              </w:rPr>
              <w:t xml:space="preserve"> (кроме спирта, реализуемого для производства алкогольной продукции, лечебных и фармацевтических препаратов, а также отпускаемого государственным медицинским учреждениям в пределах установленных квот)</w:t>
            </w:r>
          </w:p>
        </w:tc>
        <w:tc>
          <w:tcPr>
            <w:tcW w:w="2659" w:type="dxa"/>
            <w:tcBorders>
              <w:top w:val="single" w:sz="4" w:space="0" w:color="auto"/>
              <w:left w:val="single" w:sz="6" w:space="0" w:color="auto"/>
              <w:bottom w:val="single" w:sz="6" w:space="0" w:color="auto"/>
              <w:right w:val="single" w:sz="6" w:space="0" w:color="auto"/>
            </w:tcBorders>
          </w:tcPr>
          <w:p w:rsidR="00833D1A" w:rsidRPr="00526544" w:rsidRDefault="00833D1A" w:rsidP="00315E98">
            <w:pPr>
              <w:spacing w:after="60" w:line="260" w:lineRule="exact"/>
              <w:rPr>
                <w:sz w:val="24"/>
                <w:szCs w:val="24"/>
              </w:rPr>
            </w:pPr>
            <w:r w:rsidRPr="00526544">
              <w:rPr>
                <w:sz w:val="24"/>
                <w:szCs w:val="24"/>
              </w:rPr>
              <w:t xml:space="preserve">750 тенге за </w:t>
            </w:r>
            <w:smartTag w:uri="urn:schemas-microsoft-com:office:smarttags" w:element="metricconverter">
              <w:smartTagPr>
                <w:attr w:name="ProductID" w:val="1 литр"/>
              </w:smartTagPr>
              <w:r w:rsidRPr="00526544">
                <w:rPr>
                  <w:sz w:val="24"/>
                  <w:szCs w:val="24"/>
                </w:rPr>
                <w:t>1 литр</w:t>
              </w:r>
            </w:smartTag>
            <w:r w:rsidRPr="00526544">
              <w:rPr>
                <w:sz w:val="24"/>
                <w:szCs w:val="24"/>
              </w:rPr>
              <w:t xml:space="preserve"> </w:t>
            </w:r>
            <w:r w:rsidRPr="00526544">
              <w:rPr>
                <w:sz w:val="24"/>
                <w:szCs w:val="24"/>
              </w:rPr>
              <w:br/>
              <w:t>100</w:t>
            </w:r>
            <w:r w:rsidR="00B66540" w:rsidRPr="00526544">
              <w:rPr>
                <w:sz w:val="24"/>
                <w:szCs w:val="24"/>
              </w:rPr>
              <w:t> %</w:t>
            </w:r>
            <w:r w:rsidRPr="00526544">
              <w:rPr>
                <w:sz w:val="24"/>
                <w:szCs w:val="24"/>
              </w:rPr>
              <w:t xml:space="preserve"> спирта</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10.</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2208</w:t>
            </w:r>
          </w:p>
        </w:tc>
        <w:tc>
          <w:tcPr>
            <w:tcW w:w="9533" w:type="dxa"/>
          </w:tcPr>
          <w:p w:rsidR="00833D1A" w:rsidRPr="00526544" w:rsidRDefault="00833D1A" w:rsidP="00315E98">
            <w:pPr>
              <w:spacing w:after="60" w:line="260" w:lineRule="exact"/>
              <w:jc w:val="left"/>
              <w:rPr>
                <w:sz w:val="24"/>
                <w:szCs w:val="24"/>
              </w:rPr>
            </w:pPr>
            <w:r w:rsidRPr="00526544">
              <w:rPr>
                <w:sz w:val="24"/>
                <w:szCs w:val="24"/>
              </w:rPr>
              <w:t>Спирт этиловый неденатурированный с концентрацией спирта менее 80 об.</w:t>
            </w:r>
            <w:r w:rsidR="00B66540" w:rsidRPr="00526544">
              <w:rPr>
                <w:sz w:val="24"/>
                <w:szCs w:val="24"/>
              </w:rPr>
              <w:t> %</w:t>
            </w:r>
            <w:r w:rsidRPr="00526544">
              <w:rPr>
                <w:sz w:val="24"/>
                <w:szCs w:val="24"/>
              </w:rPr>
              <w:t>; спиртовые настойки и прочие спиртные напитки, реализуемые или используемые для производства алкогольной продукции</w:t>
            </w:r>
          </w:p>
        </w:tc>
        <w:tc>
          <w:tcPr>
            <w:tcW w:w="2659" w:type="dxa"/>
          </w:tcPr>
          <w:p w:rsidR="00833D1A" w:rsidRPr="00526544" w:rsidRDefault="00833D1A" w:rsidP="008D09A4">
            <w:pPr>
              <w:spacing w:after="60" w:line="260" w:lineRule="exact"/>
              <w:rPr>
                <w:sz w:val="24"/>
                <w:szCs w:val="24"/>
              </w:rPr>
            </w:pPr>
            <w:r w:rsidRPr="00526544">
              <w:rPr>
                <w:sz w:val="24"/>
                <w:szCs w:val="24"/>
              </w:rPr>
              <w:t xml:space="preserve">75 тенге за </w:t>
            </w:r>
            <w:smartTag w:uri="urn:schemas-microsoft-com:office:smarttags" w:element="metricconverter">
              <w:smartTagPr>
                <w:attr w:name="ProductID" w:val="1 литр"/>
              </w:smartTagPr>
              <w:r w:rsidRPr="00526544">
                <w:rPr>
                  <w:sz w:val="24"/>
                  <w:szCs w:val="24"/>
                </w:rPr>
                <w:t>1 литр</w:t>
              </w:r>
            </w:smartTag>
            <w:r w:rsidRPr="00526544">
              <w:rPr>
                <w:sz w:val="24"/>
                <w:szCs w:val="24"/>
              </w:rPr>
              <w:t xml:space="preserve"> </w:t>
            </w:r>
            <w:r w:rsidRPr="00526544">
              <w:rPr>
                <w:sz w:val="24"/>
                <w:szCs w:val="24"/>
              </w:rPr>
              <w:br/>
              <w:t>100</w:t>
            </w:r>
            <w:r w:rsidR="00B66540" w:rsidRPr="00526544">
              <w:rPr>
                <w:sz w:val="24"/>
                <w:szCs w:val="24"/>
              </w:rPr>
              <w:t>%</w:t>
            </w:r>
            <w:r w:rsidR="008D09A4" w:rsidRPr="00526544">
              <w:rPr>
                <w:sz w:val="24"/>
                <w:szCs w:val="24"/>
              </w:rPr>
              <w:t>-ного</w:t>
            </w:r>
            <w:r w:rsidRPr="00526544">
              <w:rPr>
                <w:sz w:val="24"/>
                <w:szCs w:val="24"/>
              </w:rPr>
              <w:t xml:space="preserve"> спирта</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11.</w:t>
            </w:r>
          </w:p>
        </w:tc>
        <w:tc>
          <w:tcPr>
            <w:tcW w:w="2534" w:type="dxa"/>
          </w:tcPr>
          <w:p w:rsidR="00833D1A" w:rsidRPr="00526544" w:rsidRDefault="00833D1A" w:rsidP="00315E98">
            <w:pPr>
              <w:spacing w:after="60" w:line="260" w:lineRule="exact"/>
              <w:jc w:val="left"/>
              <w:rPr>
                <w:sz w:val="24"/>
                <w:szCs w:val="24"/>
              </w:rPr>
            </w:pPr>
            <w:r w:rsidRPr="00526544">
              <w:rPr>
                <w:sz w:val="24"/>
                <w:szCs w:val="24"/>
              </w:rPr>
              <w:t>2208</w:t>
            </w:r>
          </w:p>
        </w:tc>
        <w:tc>
          <w:tcPr>
            <w:tcW w:w="9533" w:type="dxa"/>
          </w:tcPr>
          <w:p w:rsidR="00833D1A" w:rsidRPr="00526544" w:rsidRDefault="00833D1A" w:rsidP="00315E98">
            <w:pPr>
              <w:spacing w:after="60" w:line="260" w:lineRule="exact"/>
              <w:jc w:val="left"/>
              <w:rPr>
                <w:sz w:val="24"/>
                <w:szCs w:val="24"/>
              </w:rPr>
            </w:pPr>
            <w:r w:rsidRPr="00526544">
              <w:rPr>
                <w:sz w:val="24"/>
                <w:szCs w:val="24"/>
              </w:rPr>
              <w:t>Алкогольная продукция (кроме коньяка, бренди, вин, виноматериала и пива)</w:t>
            </w:r>
          </w:p>
        </w:tc>
        <w:tc>
          <w:tcPr>
            <w:tcW w:w="2659" w:type="dxa"/>
          </w:tcPr>
          <w:p w:rsidR="00833D1A" w:rsidRPr="00526544" w:rsidRDefault="00D81FC7" w:rsidP="008D09A4">
            <w:pPr>
              <w:spacing w:after="60" w:line="260" w:lineRule="exact"/>
              <w:rPr>
                <w:sz w:val="24"/>
                <w:szCs w:val="24"/>
              </w:rPr>
            </w:pPr>
            <w:r w:rsidRPr="00526544">
              <w:rPr>
                <w:sz w:val="24"/>
                <w:szCs w:val="24"/>
              </w:rPr>
              <w:t>2</w:t>
            </w:r>
            <w:r w:rsidR="00833D1A" w:rsidRPr="00526544">
              <w:rPr>
                <w:sz w:val="24"/>
                <w:szCs w:val="24"/>
              </w:rPr>
              <w:t> </w:t>
            </w:r>
            <w:r w:rsidRPr="00526544">
              <w:rPr>
                <w:sz w:val="24"/>
                <w:szCs w:val="24"/>
              </w:rPr>
              <w:t>550</w:t>
            </w:r>
            <w:r w:rsidR="00833D1A" w:rsidRPr="00526544">
              <w:rPr>
                <w:sz w:val="24"/>
                <w:szCs w:val="24"/>
              </w:rPr>
              <w:t xml:space="preserve"> тенге за </w:t>
            </w:r>
            <w:smartTag w:uri="urn:schemas-microsoft-com:office:smarttags" w:element="metricconverter">
              <w:smartTagPr>
                <w:attr w:name="ProductID" w:val="1 литр"/>
              </w:smartTagPr>
              <w:r w:rsidR="00833D1A" w:rsidRPr="00526544">
                <w:rPr>
                  <w:sz w:val="24"/>
                  <w:szCs w:val="24"/>
                </w:rPr>
                <w:t>1 литр</w:t>
              </w:r>
            </w:smartTag>
            <w:r w:rsidR="00833D1A" w:rsidRPr="00526544">
              <w:rPr>
                <w:sz w:val="24"/>
                <w:szCs w:val="24"/>
              </w:rPr>
              <w:t xml:space="preserve"> </w:t>
            </w:r>
            <w:r w:rsidR="00833D1A" w:rsidRPr="00526544">
              <w:rPr>
                <w:sz w:val="24"/>
                <w:szCs w:val="24"/>
              </w:rPr>
              <w:br/>
              <w:t>100</w:t>
            </w:r>
            <w:r w:rsidR="00B66540" w:rsidRPr="00526544">
              <w:rPr>
                <w:sz w:val="24"/>
                <w:szCs w:val="24"/>
              </w:rPr>
              <w:t>%</w:t>
            </w:r>
            <w:r w:rsidR="008D09A4" w:rsidRPr="00526544">
              <w:rPr>
                <w:sz w:val="24"/>
                <w:szCs w:val="24"/>
              </w:rPr>
              <w:t>-ного</w:t>
            </w:r>
            <w:r w:rsidR="00833D1A" w:rsidRPr="00526544">
              <w:rPr>
                <w:sz w:val="24"/>
                <w:szCs w:val="24"/>
              </w:rPr>
              <w:t xml:space="preserve"> спирта</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lastRenderedPageBreak/>
              <w:t>12.</w:t>
            </w:r>
          </w:p>
        </w:tc>
        <w:tc>
          <w:tcPr>
            <w:tcW w:w="2534" w:type="dxa"/>
          </w:tcPr>
          <w:p w:rsidR="00833D1A" w:rsidRPr="00526544" w:rsidRDefault="00833D1A" w:rsidP="00315E98">
            <w:pPr>
              <w:spacing w:after="60" w:line="260" w:lineRule="exact"/>
              <w:jc w:val="left"/>
              <w:rPr>
                <w:sz w:val="24"/>
                <w:szCs w:val="24"/>
              </w:rPr>
            </w:pPr>
            <w:r w:rsidRPr="00526544">
              <w:rPr>
                <w:sz w:val="24"/>
                <w:szCs w:val="24"/>
              </w:rPr>
              <w:t>2208</w:t>
            </w:r>
          </w:p>
        </w:tc>
        <w:tc>
          <w:tcPr>
            <w:tcW w:w="9533" w:type="dxa"/>
          </w:tcPr>
          <w:p w:rsidR="00833D1A" w:rsidRPr="00526544" w:rsidRDefault="00833D1A" w:rsidP="00315E98">
            <w:pPr>
              <w:spacing w:after="60" w:line="260" w:lineRule="exact"/>
              <w:jc w:val="left"/>
              <w:rPr>
                <w:sz w:val="24"/>
                <w:szCs w:val="24"/>
              </w:rPr>
            </w:pPr>
            <w:r w:rsidRPr="00526544">
              <w:rPr>
                <w:sz w:val="24"/>
                <w:szCs w:val="24"/>
              </w:rPr>
              <w:t xml:space="preserve">Коньяк, бренди </w:t>
            </w:r>
          </w:p>
        </w:tc>
        <w:tc>
          <w:tcPr>
            <w:tcW w:w="2659" w:type="dxa"/>
          </w:tcPr>
          <w:p w:rsidR="00833D1A" w:rsidRPr="00526544" w:rsidRDefault="00833D1A" w:rsidP="008D09A4">
            <w:pPr>
              <w:spacing w:after="60" w:line="260" w:lineRule="exact"/>
              <w:rPr>
                <w:sz w:val="24"/>
                <w:szCs w:val="24"/>
              </w:rPr>
            </w:pPr>
            <w:r w:rsidRPr="00526544">
              <w:rPr>
                <w:sz w:val="24"/>
                <w:szCs w:val="24"/>
              </w:rPr>
              <w:t xml:space="preserve">250 тенге за </w:t>
            </w:r>
            <w:smartTag w:uri="urn:schemas-microsoft-com:office:smarttags" w:element="metricconverter">
              <w:smartTagPr>
                <w:attr w:name="ProductID" w:val="1 литр"/>
              </w:smartTagPr>
              <w:r w:rsidRPr="00526544">
                <w:rPr>
                  <w:sz w:val="24"/>
                  <w:szCs w:val="24"/>
                </w:rPr>
                <w:t>1 литр</w:t>
              </w:r>
            </w:smartTag>
            <w:r w:rsidRPr="00526544">
              <w:rPr>
                <w:sz w:val="24"/>
                <w:szCs w:val="24"/>
              </w:rPr>
              <w:br/>
              <w:t>100</w:t>
            </w:r>
            <w:r w:rsidR="00B66540" w:rsidRPr="00526544">
              <w:rPr>
                <w:sz w:val="24"/>
                <w:szCs w:val="24"/>
              </w:rPr>
              <w:t>%</w:t>
            </w:r>
            <w:r w:rsidR="008D09A4" w:rsidRPr="00526544">
              <w:rPr>
                <w:sz w:val="24"/>
                <w:szCs w:val="24"/>
              </w:rPr>
              <w:t>-ного</w:t>
            </w:r>
            <w:r w:rsidRPr="00526544">
              <w:rPr>
                <w:sz w:val="24"/>
                <w:szCs w:val="24"/>
              </w:rPr>
              <w:t xml:space="preserve"> спирта</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13.</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3003, 3004</w:t>
            </w:r>
          </w:p>
        </w:tc>
        <w:tc>
          <w:tcPr>
            <w:tcW w:w="9533" w:type="dxa"/>
          </w:tcPr>
          <w:p w:rsidR="00833D1A" w:rsidRPr="00526544" w:rsidRDefault="00833D1A" w:rsidP="00315E98">
            <w:pPr>
              <w:spacing w:after="60" w:line="260" w:lineRule="exact"/>
              <w:jc w:val="left"/>
              <w:rPr>
                <w:sz w:val="24"/>
                <w:szCs w:val="24"/>
              </w:rPr>
            </w:pPr>
            <w:r w:rsidRPr="00526544">
              <w:rPr>
                <w:sz w:val="24"/>
                <w:szCs w:val="24"/>
              </w:rPr>
              <w:t xml:space="preserve">Спиртосодержащая продукция медицинского назначения, зарегистрированная </w:t>
            </w:r>
            <w:r w:rsidR="00DC5D0D" w:rsidRPr="00526544">
              <w:rPr>
                <w:sz w:val="24"/>
                <w:szCs w:val="24"/>
              </w:rPr>
              <w:br/>
            </w:r>
            <w:r w:rsidRPr="00526544">
              <w:rPr>
                <w:sz w:val="24"/>
                <w:szCs w:val="24"/>
              </w:rPr>
              <w:t>в соответствии с законодательством Республики Казахстан в качестве лекарственного средства</w:t>
            </w:r>
          </w:p>
        </w:tc>
        <w:tc>
          <w:tcPr>
            <w:tcW w:w="2659" w:type="dxa"/>
          </w:tcPr>
          <w:p w:rsidR="00833D1A" w:rsidRPr="00526544" w:rsidRDefault="00833D1A" w:rsidP="008D09A4">
            <w:pPr>
              <w:spacing w:after="60" w:line="260" w:lineRule="exact"/>
              <w:rPr>
                <w:sz w:val="24"/>
                <w:szCs w:val="24"/>
              </w:rPr>
            </w:pPr>
            <w:r w:rsidRPr="00526544">
              <w:rPr>
                <w:sz w:val="24"/>
                <w:szCs w:val="24"/>
              </w:rPr>
              <w:t xml:space="preserve">500 тенге за </w:t>
            </w:r>
            <w:smartTag w:uri="urn:schemas-microsoft-com:office:smarttags" w:element="metricconverter">
              <w:smartTagPr>
                <w:attr w:name="ProductID" w:val="1 литр"/>
              </w:smartTagPr>
              <w:r w:rsidRPr="00526544">
                <w:rPr>
                  <w:sz w:val="24"/>
                  <w:szCs w:val="24"/>
                </w:rPr>
                <w:t>1 литр</w:t>
              </w:r>
            </w:smartTag>
            <w:r w:rsidRPr="00526544">
              <w:rPr>
                <w:sz w:val="24"/>
                <w:szCs w:val="24"/>
              </w:rPr>
              <w:br/>
              <w:t>100</w:t>
            </w:r>
            <w:r w:rsidR="00B66540" w:rsidRPr="00526544">
              <w:rPr>
                <w:sz w:val="24"/>
                <w:szCs w:val="24"/>
              </w:rPr>
              <w:t>%</w:t>
            </w:r>
            <w:r w:rsidR="008D09A4" w:rsidRPr="00526544">
              <w:rPr>
                <w:sz w:val="24"/>
                <w:szCs w:val="24"/>
              </w:rPr>
              <w:t>-ного</w:t>
            </w:r>
            <w:r w:rsidRPr="00526544">
              <w:rPr>
                <w:sz w:val="24"/>
                <w:szCs w:val="24"/>
              </w:rPr>
              <w:t xml:space="preserve"> спирта</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14.</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2402</w:t>
            </w:r>
          </w:p>
        </w:tc>
        <w:tc>
          <w:tcPr>
            <w:tcW w:w="9533" w:type="dxa"/>
          </w:tcPr>
          <w:p w:rsidR="00833D1A" w:rsidRPr="00526544" w:rsidRDefault="00833D1A" w:rsidP="00315E98">
            <w:pPr>
              <w:spacing w:after="60" w:line="260" w:lineRule="exact"/>
              <w:jc w:val="left"/>
              <w:rPr>
                <w:sz w:val="24"/>
                <w:szCs w:val="24"/>
              </w:rPr>
            </w:pPr>
            <w:r w:rsidRPr="00526544">
              <w:rPr>
                <w:sz w:val="24"/>
                <w:szCs w:val="24"/>
              </w:rPr>
              <w:t>Сигареты с фильтром</w:t>
            </w:r>
          </w:p>
        </w:tc>
        <w:tc>
          <w:tcPr>
            <w:tcW w:w="2659" w:type="dxa"/>
          </w:tcPr>
          <w:p w:rsidR="00833D1A" w:rsidRPr="00526544" w:rsidRDefault="00D81FC7" w:rsidP="00D81FC7">
            <w:pPr>
              <w:spacing w:after="60" w:line="260" w:lineRule="exact"/>
              <w:rPr>
                <w:sz w:val="24"/>
                <w:szCs w:val="24"/>
              </w:rPr>
            </w:pPr>
            <w:r w:rsidRPr="00526544">
              <w:rPr>
                <w:sz w:val="24"/>
                <w:szCs w:val="24"/>
              </w:rPr>
              <w:t>12</w:t>
            </w:r>
            <w:r w:rsidR="00833D1A" w:rsidRPr="00526544">
              <w:rPr>
                <w:sz w:val="24"/>
                <w:szCs w:val="24"/>
              </w:rPr>
              <w:t xml:space="preserve"> </w:t>
            </w:r>
            <w:r w:rsidRPr="00526544">
              <w:rPr>
                <w:sz w:val="24"/>
                <w:szCs w:val="24"/>
              </w:rPr>
              <w:t>3</w:t>
            </w:r>
            <w:r w:rsidR="00833D1A" w:rsidRPr="00526544">
              <w:rPr>
                <w:sz w:val="24"/>
                <w:szCs w:val="24"/>
              </w:rPr>
              <w:t xml:space="preserve">00 </w:t>
            </w:r>
            <w:r w:rsidR="00833D1A" w:rsidRPr="00526544">
              <w:rPr>
                <w:spacing w:val="-10"/>
                <w:sz w:val="24"/>
                <w:szCs w:val="24"/>
              </w:rPr>
              <w:t>тенге за 1 000 шт.</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15.</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2402</w:t>
            </w:r>
          </w:p>
        </w:tc>
        <w:tc>
          <w:tcPr>
            <w:tcW w:w="9533" w:type="dxa"/>
          </w:tcPr>
          <w:p w:rsidR="00833D1A" w:rsidRPr="00526544" w:rsidRDefault="00833D1A" w:rsidP="00315E98">
            <w:pPr>
              <w:spacing w:after="60" w:line="260" w:lineRule="exact"/>
              <w:jc w:val="left"/>
              <w:rPr>
                <w:sz w:val="24"/>
                <w:szCs w:val="24"/>
              </w:rPr>
            </w:pPr>
            <w:r w:rsidRPr="00526544">
              <w:rPr>
                <w:sz w:val="24"/>
                <w:szCs w:val="24"/>
              </w:rPr>
              <w:t>Сигареты без фильтра, папиросы</w:t>
            </w:r>
          </w:p>
        </w:tc>
        <w:tc>
          <w:tcPr>
            <w:tcW w:w="2659" w:type="dxa"/>
          </w:tcPr>
          <w:p w:rsidR="00833D1A" w:rsidRPr="00526544" w:rsidRDefault="00D81FC7" w:rsidP="00D81FC7">
            <w:pPr>
              <w:spacing w:after="60" w:line="260" w:lineRule="exact"/>
              <w:rPr>
                <w:sz w:val="24"/>
                <w:szCs w:val="24"/>
              </w:rPr>
            </w:pPr>
            <w:r w:rsidRPr="00526544">
              <w:rPr>
                <w:sz w:val="24"/>
                <w:szCs w:val="24"/>
              </w:rPr>
              <w:t xml:space="preserve">12 300 </w:t>
            </w:r>
            <w:r w:rsidR="00833D1A" w:rsidRPr="00526544">
              <w:rPr>
                <w:spacing w:val="-12"/>
                <w:sz w:val="24"/>
                <w:szCs w:val="24"/>
              </w:rPr>
              <w:t>тенге за 1 000 шт.</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16.</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2402</w:t>
            </w:r>
          </w:p>
        </w:tc>
        <w:tc>
          <w:tcPr>
            <w:tcW w:w="9533" w:type="dxa"/>
          </w:tcPr>
          <w:p w:rsidR="00833D1A" w:rsidRPr="00526544" w:rsidRDefault="00833D1A" w:rsidP="00315E98">
            <w:pPr>
              <w:spacing w:after="60" w:line="260" w:lineRule="exact"/>
              <w:jc w:val="left"/>
              <w:rPr>
                <w:sz w:val="24"/>
                <w:szCs w:val="24"/>
              </w:rPr>
            </w:pPr>
            <w:r w:rsidRPr="00526544">
              <w:rPr>
                <w:sz w:val="24"/>
                <w:szCs w:val="24"/>
              </w:rPr>
              <w:t xml:space="preserve">Сигариллы </w:t>
            </w:r>
          </w:p>
        </w:tc>
        <w:tc>
          <w:tcPr>
            <w:tcW w:w="2659" w:type="dxa"/>
          </w:tcPr>
          <w:p w:rsidR="00833D1A" w:rsidRPr="00526544" w:rsidRDefault="00833D1A" w:rsidP="00315E98">
            <w:pPr>
              <w:spacing w:after="60" w:line="260" w:lineRule="exact"/>
              <w:rPr>
                <w:sz w:val="24"/>
                <w:szCs w:val="24"/>
              </w:rPr>
            </w:pPr>
            <w:r w:rsidRPr="00526544">
              <w:rPr>
                <w:sz w:val="24"/>
                <w:szCs w:val="24"/>
              </w:rPr>
              <w:t xml:space="preserve">6 225 </w:t>
            </w:r>
            <w:r w:rsidRPr="00526544">
              <w:rPr>
                <w:spacing w:val="-6"/>
                <w:sz w:val="24"/>
                <w:szCs w:val="24"/>
              </w:rPr>
              <w:t>тенге за 1 000 шт.</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17.</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2402</w:t>
            </w:r>
          </w:p>
        </w:tc>
        <w:tc>
          <w:tcPr>
            <w:tcW w:w="9533" w:type="dxa"/>
          </w:tcPr>
          <w:p w:rsidR="00833D1A" w:rsidRPr="00526544" w:rsidRDefault="00833D1A" w:rsidP="00315E98">
            <w:pPr>
              <w:spacing w:after="60" w:line="260" w:lineRule="exact"/>
              <w:jc w:val="left"/>
              <w:rPr>
                <w:sz w:val="24"/>
                <w:szCs w:val="24"/>
              </w:rPr>
            </w:pPr>
            <w:r w:rsidRPr="00526544">
              <w:rPr>
                <w:sz w:val="24"/>
                <w:szCs w:val="24"/>
              </w:rPr>
              <w:t xml:space="preserve">Сигары </w:t>
            </w:r>
          </w:p>
        </w:tc>
        <w:tc>
          <w:tcPr>
            <w:tcW w:w="2659" w:type="dxa"/>
          </w:tcPr>
          <w:p w:rsidR="00833D1A" w:rsidRPr="00526544" w:rsidRDefault="00833D1A" w:rsidP="00315E98">
            <w:pPr>
              <w:spacing w:after="60" w:line="260" w:lineRule="exact"/>
              <w:rPr>
                <w:sz w:val="24"/>
                <w:szCs w:val="24"/>
              </w:rPr>
            </w:pPr>
            <w:r w:rsidRPr="00526544">
              <w:rPr>
                <w:sz w:val="24"/>
                <w:szCs w:val="24"/>
              </w:rPr>
              <w:t>750 тенге за 1 шт.</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833D1A" w:rsidP="00315E98">
            <w:pPr>
              <w:spacing w:after="60" w:line="260" w:lineRule="exact"/>
              <w:rPr>
                <w:sz w:val="24"/>
                <w:szCs w:val="24"/>
              </w:rPr>
            </w:pPr>
            <w:r w:rsidRPr="00526544">
              <w:rPr>
                <w:sz w:val="24"/>
                <w:szCs w:val="24"/>
              </w:rPr>
              <w:t>18.</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2403 </w:t>
            </w:r>
          </w:p>
        </w:tc>
        <w:tc>
          <w:tcPr>
            <w:tcW w:w="9533" w:type="dxa"/>
          </w:tcPr>
          <w:p w:rsidR="00833D1A" w:rsidRPr="00526544" w:rsidRDefault="00833D1A" w:rsidP="00315E98">
            <w:pPr>
              <w:spacing w:after="60" w:line="260" w:lineRule="exact"/>
              <w:jc w:val="left"/>
              <w:rPr>
                <w:sz w:val="24"/>
                <w:szCs w:val="24"/>
              </w:rPr>
            </w:pPr>
            <w:r w:rsidRPr="00526544">
              <w:rPr>
                <w:sz w:val="24"/>
                <w:szCs w:val="24"/>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2659" w:type="dxa"/>
          </w:tcPr>
          <w:p w:rsidR="00833D1A" w:rsidRPr="00526544" w:rsidRDefault="00833D1A" w:rsidP="00315E98">
            <w:pPr>
              <w:spacing w:after="60" w:line="260" w:lineRule="exact"/>
              <w:rPr>
                <w:sz w:val="24"/>
                <w:szCs w:val="24"/>
              </w:rPr>
            </w:pPr>
            <w:r w:rsidRPr="00526544">
              <w:rPr>
                <w:sz w:val="24"/>
                <w:szCs w:val="24"/>
              </w:rPr>
              <w:t xml:space="preserve">7 345 тенге за </w:t>
            </w:r>
            <w:smartTag w:uri="urn:schemas-microsoft-com:office:smarttags" w:element="metricconverter">
              <w:smartTagPr>
                <w:attr w:name="ProductID" w:val="1 кг"/>
              </w:smartTagPr>
              <w:r w:rsidRPr="00526544">
                <w:rPr>
                  <w:sz w:val="24"/>
                  <w:szCs w:val="24"/>
                </w:rPr>
                <w:t>1 кг</w:t>
              </w:r>
            </w:smartTag>
          </w:p>
        </w:tc>
      </w:tr>
      <w:tr w:rsidR="00013892"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013892" w:rsidRPr="00526544" w:rsidRDefault="00621CE1" w:rsidP="00315E98">
            <w:pPr>
              <w:spacing w:after="60" w:line="260" w:lineRule="exact"/>
              <w:rPr>
                <w:sz w:val="24"/>
                <w:szCs w:val="24"/>
              </w:rPr>
            </w:pPr>
            <w:r w:rsidRPr="00526544">
              <w:rPr>
                <w:sz w:val="24"/>
                <w:szCs w:val="24"/>
              </w:rPr>
              <w:t>19.</w:t>
            </w:r>
          </w:p>
        </w:tc>
        <w:tc>
          <w:tcPr>
            <w:tcW w:w="2534" w:type="dxa"/>
          </w:tcPr>
          <w:p w:rsidR="00013892" w:rsidRPr="00526544" w:rsidRDefault="00013892" w:rsidP="00315E98">
            <w:pPr>
              <w:spacing w:after="60" w:line="260" w:lineRule="exact"/>
              <w:jc w:val="left"/>
              <w:rPr>
                <w:sz w:val="24"/>
                <w:szCs w:val="24"/>
              </w:rPr>
            </w:pPr>
            <w:r w:rsidRPr="00526544">
              <w:rPr>
                <w:sz w:val="24"/>
                <w:szCs w:val="24"/>
              </w:rPr>
              <w:t>2403</w:t>
            </w:r>
          </w:p>
        </w:tc>
        <w:tc>
          <w:tcPr>
            <w:tcW w:w="9533" w:type="dxa"/>
          </w:tcPr>
          <w:p w:rsidR="00013892" w:rsidRPr="00526544" w:rsidRDefault="00013892" w:rsidP="00315E98">
            <w:pPr>
              <w:spacing w:after="60" w:line="260" w:lineRule="exact"/>
              <w:jc w:val="left"/>
              <w:rPr>
                <w:sz w:val="24"/>
                <w:szCs w:val="24"/>
              </w:rPr>
            </w:pPr>
            <w:r w:rsidRPr="00526544">
              <w:rPr>
                <w:sz w:val="24"/>
                <w:szCs w:val="24"/>
              </w:rPr>
              <w:t>Изделия с нагреваемым табаком (нагреваемая табачная палочка, нагреваемая капсула с табаком и прочие)</w:t>
            </w:r>
          </w:p>
        </w:tc>
        <w:tc>
          <w:tcPr>
            <w:tcW w:w="2659" w:type="dxa"/>
          </w:tcPr>
          <w:p w:rsidR="00013892" w:rsidRPr="00526544" w:rsidRDefault="00013892" w:rsidP="00315E98">
            <w:pPr>
              <w:spacing w:after="60" w:line="260" w:lineRule="exact"/>
              <w:rPr>
                <w:sz w:val="24"/>
                <w:szCs w:val="24"/>
              </w:rPr>
            </w:pPr>
            <w:r w:rsidRPr="00526544">
              <w:rPr>
                <w:sz w:val="24"/>
                <w:szCs w:val="24"/>
              </w:rPr>
              <w:t xml:space="preserve">7 345 тенге за </w:t>
            </w:r>
            <w:smartTag w:uri="urn:schemas-microsoft-com:office:smarttags" w:element="metricconverter">
              <w:smartTagPr>
                <w:attr w:name="ProductID" w:val="1 кг"/>
              </w:smartTagPr>
              <w:r w:rsidRPr="00526544">
                <w:rPr>
                  <w:sz w:val="24"/>
                  <w:szCs w:val="24"/>
                </w:rPr>
                <w:t>1 кг</w:t>
              </w:r>
              <w:r w:rsidRPr="00526544">
                <w:rPr>
                  <w:sz w:val="24"/>
                  <w:szCs w:val="24"/>
                </w:rPr>
                <w:br/>
                <w:t>табачной смеси</w:t>
              </w:r>
            </w:smartTag>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33D1A" w:rsidRPr="00526544" w:rsidRDefault="00621CE1" w:rsidP="00315E98">
            <w:pPr>
              <w:spacing w:after="60" w:line="260" w:lineRule="exact"/>
              <w:rPr>
                <w:sz w:val="24"/>
                <w:szCs w:val="24"/>
              </w:rPr>
            </w:pPr>
            <w:r w:rsidRPr="00526544">
              <w:rPr>
                <w:sz w:val="24"/>
                <w:szCs w:val="24"/>
              </w:rPr>
              <w:t>20.</w:t>
            </w:r>
          </w:p>
        </w:tc>
        <w:tc>
          <w:tcPr>
            <w:tcW w:w="2534" w:type="dxa"/>
          </w:tcPr>
          <w:p w:rsidR="00833D1A" w:rsidRPr="00526544" w:rsidRDefault="00833D1A" w:rsidP="00315E98">
            <w:pPr>
              <w:spacing w:after="60" w:line="260" w:lineRule="exact"/>
              <w:jc w:val="left"/>
              <w:rPr>
                <w:sz w:val="24"/>
                <w:szCs w:val="24"/>
              </w:rPr>
            </w:pPr>
            <w:r w:rsidRPr="00526544">
              <w:rPr>
                <w:sz w:val="24"/>
                <w:szCs w:val="24"/>
              </w:rPr>
              <w:t>Из 2709 00</w:t>
            </w:r>
          </w:p>
        </w:tc>
        <w:tc>
          <w:tcPr>
            <w:tcW w:w="9533" w:type="dxa"/>
          </w:tcPr>
          <w:p w:rsidR="00833D1A" w:rsidRPr="00526544" w:rsidRDefault="00833D1A" w:rsidP="00315E98">
            <w:pPr>
              <w:spacing w:after="60" w:line="260" w:lineRule="exact"/>
              <w:jc w:val="left"/>
              <w:rPr>
                <w:sz w:val="24"/>
                <w:szCs w:val="24"/>
              </w:rPr>
            </w:pPr>
            <w:r w:rsidRPr="00526544">
              <w:rPr>
                <w:sz w:val="24"/>
                <w:szCs w:val="24"/>
              </w:rPr>
              <w:t>Сырая нефть, газовый конденсат природный</w:t>
            </w:r>
          </w:p>
        </w:tc>
        <w:tc>
          <w:tcPr>
            <w:tcW w:w="2659" w:type="dxa"/>
          </w:tcPr>
          <w:p w:rsidR="00833D1A" w:rsidRPr="00526544" w:rsidRDefault="00833D1A" w:rsidP="00315E98">
            <w:pPr>
              <w:spacing w:after="60" w:line="260" w:lineRule="exact"/>
              <w:rPr>
                <w:sz w:val="24"/>
                <w:szCs w:val="24"/>
              </w:rPr>
            </w:pPr>
            <w:r w:rsidRPr="00526544">
              <w:rPr>
                <w:sz w:val="24"/>
                <w:szCs w:val="24"/>
              </w:rPr>
              <w:t>0 тенге за 1 тонну</w:t>
            </w:r>
          </w:p>
        </w:tc>
      </w:tr>
      <w:tr w:rsidR="00013892"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013892" w:rsidRPr="00526544" w:rsidRDefault="00621CE1" w:rsidP="00315E98">
            <w:pPr>
              <w:spacing w:after="60" w:line="260" w:lineRule="exact"/>
              <w:rPr>
                <w:sz w:val="24"/>
                <w:szCs w:val="24"/>
              </w:rPr>
            </w:pPr>
            <w:r w:rsidRPr="00526544">
              <w:rPr>
                <w:sz w:val="24"/>
                <w:szCs w:val="24"/>
              </w:rPr>
              <w:t>21.</w:t>
            </w:r>
          </w:p>
        </w:tc>
        <w:tc>
          <w:tcPr>
            <w:tcW w:w="2534" w:type="dxa"/>
          </w:tcPr>
          <w:p w:rsidR="00013892" w:rsidRPr="00526544" w:rsidRDefault="00013892" w:rsidP="00315E98">
            <w:pPr>
              <w:spacing w:after="60" w:line="260" w:lineRule="exact"/>
              <w:jc w:val="left"/>
              <w:rPr>
                <w:sz w:val="24"/>
                <w:szCs w:val="24"/>
              </w:rPr>
            </w:pPr>
            <w:r w:rsidRPr="00526544">
              <w:rPr>
                <w:sz w:val="24"/>
                <w:szCs w:val="24"/>
              </w:rPr>
              <w:t>3824</w:t>
            </w:r>
          </w:p>
        </w:tc>
        <w:tc>
          <w:tcPr>
            <w:tcW w:w="9533" w:type="dxa"/>
          </w:tcPr>
          <w:p w:rsidR="00013892" w:rsidRPr="00526544" w:rsidRDefault="00013892" w:rsidP="002A5628">
            <w:pPr>
              <w:spacing w:after="60" w:line="260" w:lineRule="exact"/>
              <w:jc w:val="left"/>
              <w:rPr>
                <w:sz w:val="24"/>
                <w:szCs w:val="24"/>
              </w:rPr>
            </w:pPr>
            <w:r w:rsidRPr="00526544">
              <w:rPr>
                <w:sz w:val="24"/>
                <w:szCs w:val="24"/>
              </w:rPr>
              <w:t>Никотиносодержащая жидкость в картриджах, резервуарах и других контейнерах для использования в электронных сигаретах</w:t>
            </w:r>
          </w:p>
        </w:tc>
        <w:tc>
          <w:tcPr>
            <w:tcW w:w="2659" w:type="dxa"/>
          </w:tcPr>
          <w:p w:rsidR="00013892" w:rsidRPr="00526544" w:rsidRDefault="00013892" w:rsidP="00013892">
            <w:pPr>
              <w:spacing w:after="60" w:line="260" w:lineRule="exact"/>
              <w:rPr>
                <w:sz w:val="24"/>
                <w:szCs w:val="24"/>
              </w:rPr>
            </w:pPr>
            <w:r w:rsidRPr="00526544">
              <w:rPr>
                <w:sz w:val="24"/>
                <w:szCs w:val="24"/>
              </w:rPr>
              <w:t>5 тенге/миллилитр жидкости</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vMerge w:val="restart"/>
          </w:tcPr>
          <w:p w:rsidR="00833D1A" w:rsidRPr="00526544" w:rsidRDefault="00621CE1" w:rsidP="00315E98">
            <w:pPr>
              <w:spacing w:after="60" w:line="260" w:lineRule="exact"/>
              <w:rPr>
                <w:sz w:val="24"/>
                <w:szCs w:val="24"/>
              </w:rPr>
            </w:pPr>
            <w:r w:rsidRPr="00526544">
              <w:rPr>
                <w:sz w:val="24"/>
                <w:szCs w:val="24"/>
              </w:rPr>
              <w:t>22.</w:t>
            </w:r>
          </w:p>
        </w:tc>
        <w:tc>
          <w:tcPr>
            <w:tcW w:w="2534" w:type="dxa"/>
          </w:tcPr>
          <w:p w:rsidR="00833D1A" w:rsidRPr="00526544" w:rsidRDefault="00833D1A" w:rsidP="00315E98">
            <w:pPr>
              <w:spacing w:after="60" w:line="260" w:lineRule="exact"/>
              <w:jc w:val="left"/>
              <w:rPr>
                <w:sz w:val="24"/>
                <w:szCs w:val="24"/>
              </w:rPr>
            </w:pPr>
            <w:r w:rsidRPr="00526544">
              <w:rPr>
                <w:sz w:val="24"/>
                <w:szCs w:val="24"/>
              </w:rPr>
              <w:t xml:space="preserve">Из 8702 </w:t>
            </w:r>
          </w:p>
        </w:tc>
        <w:tc>
          <w:tcPr>
            <w:tcW w:w="9533" w:type="dxa"/>
          </w:tcPr>
          <w:p w:rsidR="00833D1A" w:rsidRPr="00526544" w:rsidRDefault="00833D1A" w:rsidP="00315E98">
            <w:pPr>
              <w:spacing w:after="60" w:line="260" w:lineRule="exact"/>
              <w:jc w:val="left"/>
              <w:rPr>
                <w:sz w:val="24"/>
                <w:szCs w:val="24"/>
              </w:rPr>
            </w:pPr>
            <w:r w:rsidRPr="00526544">
              <w:rPr>
                <w:sz w:val="24"/>
                <w:szCs w:val="24"/>
              </w:rPr>
              <w:t xml:space="preserve">Моторные транспортные средства, предназначенные для перевозки 10 и более человек </w:t>
            </w:r>
            <w:r w:rsidR="00DC5D0D" w:rsidRPr="00526544">
              <w:rPr>
                <w:sz w:val="24"/>
                <w:szCs w:val="24"/>
              </w:rPr>
              <w:br/>
            </w:r>
            <w:r w:rsidRPr="00526544">
              <w:rPr>
                <w:sz w:val="24"/>
                <w:szCs w:val="24"/>
              </w:rPr>
              <w:t>с объемом двигателя более 3 000 куб. см, за исключением микроавтобусов, автобусов и троллейбусов</w:t>
            </w:r>
          </w:p>
        </w:tc>
        <w:tc>
          <w:tcPr>
            <w:tcW w:w="2659" w:type="dxa"/>
            <w:vMerge w:val="restart"/>
            <w:vAlign w:val="center"/>
          </w:tcPr>
          <w:p w:rsidR="00833D1A" w:rsidRPr="00526544" w:rsidRDefault="00833D1A" w:rsidP="00315E98">
            <w:pPr>
              <w:spacing w:after="60" w:line="260" w:lineRule="exact"/>
              <w:rPr>
                <w:sz w:val="24"/>
                <w:szCs w:val="24"/>
              </w:rPr>
            </w:pPr>
            <w:r w:rsidRPr="00526544">
              <w:rPr>
                <w:sz w:val="24"/>
                <w:szCs w:val="24"/>
              </w:rPr>
              <w:t>100 тенге за 1 куб. см</w:t>
            </w: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vMerge/>
          </w:tcPr>
          <w:p w:rsidR="00833D1A" w:rsidRPr="00526544" w:rsidRDefault="00833D1A" w:rsidP="00315E98">
            <w:pPr>
              <w:spacing w:after="60" w:line="260" w:lineRule="exact"/>
              <w:rPr>
                <w:sz w:val="24"/>
                <w:szCs w:val="24"/>
              </w:rPr>
            </w:pPr>
          </w:p>
        </w:tc>
        <w:tc>
          <w:tcPr>
            <w:tcW w:w="2534" w:type="dxa"/>
          </w:tcPr>
          <w:p w:rsidR="00833D1A" w:rsidRPr="00526544" w:rsidRDefault="00833D1A" w:rsidP="00315E98">
            <w:pPr>
              <w:spacing w:after="60" w:line="260" w:lineRule="exact"/>
              <w:jc w:val="left"/>
              <w:rPr>
                <w:sz w:val="24"/>
                <w:szCs w:val="24"/>
              </w:rPr>
            </w:pPr>
            <w:r w:rsidRPr="00526544">
              <w:rPr>
                <w:sz w:val="24"/>
                <w:szCs w:val="24"/>
              </w:rPr>
              <w:t>Из 8703</w:t>
            </w:r>
          </w:p>
        </w:tc>
        <w:tc>
          <w:tcPr>
            <w:tcW w:w="9533" w:type="dxa"/>
          </w:tcPr>
          <w:p w:rsidR="00833D1A" w:rsidRPr="00526544" w:rsidRDefault="00833D1A" w:rsidP="00315E98">
            <w:pPr>
              <w:spacing w:after="60" w:line="260" w:lineRule="exact"/>
              <w:jc w:val="left"/>
              <w:rPr>
                <w:sz w:val="24"/>
                <w:szCs w:val="24"/>
              </w:rPr>
            </w:pPr>
            <w:r w:rsidRPr="00526544">
              <w:rPr>
                <w:sz w:val="24"/>
                <w:szCs w:val="24"/>
              </w:rPr>
              <w:t>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2659" w:type="dxa"/>
            <w:vMerge/>
          </w:tcPr>
          <w:p w:rsidR="00833D1A" w:rsidRPr="00526544" w:rsidRDefault="00833D1A" w:rsidP="00315E98">
            <w:pPr>
              <w:spacing w:after="60" w:line="260" w:lineRule="exact"/>
              <w:rPr>
                <w:sz w:val="24"/>
                <w:szCs w:val="24"/>
              </w:rPr>
            </w:pPr>
          </w:p>
        </w:tc>
      </w:tr>
      <w:tr w:rsidR="00833D1A"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vMerge/>
          </w:tcPr>
          <w:p w:rsidR="00833D1A" w:rsidRPr="00526544" w:rsidRDefault="00833D1A" w:rsidP="00315E98">
            <w:pPr>
              <w:spacing w:after="60" w:line="260" w:lineRule="exact"/>
              <w:rPr>
                <w:sz w:val="24"/>
                <w:szCs w:val="24"/>
              </w:rPr>
            </w:pPr>
          </w:p>
        </w:tc>
        <w:tc>
          <w:tcPr>
            <w:tcW w:w="2534" w:type="dxa"/>
          </w:tcPr>
          <w:p w:rsidR="00833D1A" w:rsidRPr="00526544" w:rsidRDefault="00833D1A" w:rsidP="00315E98">
            <w:pPr>
              <w:spacing w:after="60" w:line="260" w:lineRule="exact"/>
              <w:jc w:val="left"/>
              <w:rPr>
                <w:sz w:val="24"/>
                <w:szCs w:val="24"/>
              </w:rPr>
            </w:pPr>
            <w:r w:rsidRPr="00526544">
              <w:rPr>
                <w:sz w:val="24"/>
                <w:szCs w:val="24"/>
              </w:rPr>
              <w:t>Из 8704</w:t>
            </w:r>
          </w:p>
        </w:tc>
        <w:tc>
          <w:tcPr>
            <w:tcW w:w="9533" w:type="dxa"/>
          </w:tcPr>
          <w:p w:rsidR="00833D1A" w:rsidRPr="00526544" w:rsidRDefault="00833D1A" w:rsidP="00315E98">
            <w:pPr>
              <w:spacing w:after="60" w:line="260" w:lineRule="exact"/>
              <w:jc w:val="left"/>
              <w:rPr>
                <w:spacing w:val="-4"/>
                <w:sz w:val="24"/>
                <w:szCs w:val="24"/>
              </w:rPr>
            </w:pPr>
            <w:r w:rsidRPr="00526544">
              <w:rPr>
                <w:spacing w:val="-4"/>
                <w:sz w:val="24"/>
                <w:szCs w:val="24"/>
              </w:rPr>
              <w:t xml:space="preserve">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w:t>
            </w:r>
            <w:r w:rsidR="00DC5D0D" w:rsidRPr="00526544">
              <w:rPr>
                <w:spacing w:val="-4"/>
                <w:sz w:val="24"/>
                <w:szCs w:val="24"/>
              </w:rPr>
              <w:br/>
            </w:r>
            <w:r w:rsidRPr="00526544">
              <w:rPr>
                <w:spacing w:val="-4"/>
                <w:sz w:val="24"/>
                <w:szCs w:val="24"/>
              </w:rPr>
              <w:t>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2659" w:type="dxa"/>
            <w:vMerge/>
          </w:tcPr>
          <w:p w:rsidR="00833D1A" w:rsidRPr="00526544" w:rsidRDefault="00833D1A" w:rsidP="00315E98">
            <w:pPr>
              <w:spacing w:after="60" w:line="260" w:lineRule="exact"/>
              <w:rPr>
                <w:sz w:val="24"/>
                <w:szCs w:val="24"/>
              </w:rPr>
            </w:pPr>
          </w:p>
        </w:tc>
      </w:tr>
    </w:tbl>
    <w:p w:rsidR="00C3575B" w:rsidRPr="00526544" w:rsidRDefault="00614882" w:rsidP="00315E98">
      <w:pPr>
        <w:pStyle w:val="af2"/>
        <w:shd w:val="clear" w:color="auto" w:fill="FFFFFF"/>
        <w:spacing w:before="40" w:beforeAutospacing="0" w:after="0" w:afterAutospacing="0"/>
        <w:rPr>
          <w:szCs w:val="24"/>
        </w:rPr>
      </w:pPr>
      <w:r w:rsidRPr="00526544">
        <w:rPr>
          <w:b/>
          <w:szCs w:val="24"/>
        </w:rPr>
        <w:br w:type="page"/>
      </w:r>
      <w:r w:rsidR="00E46F66" w:rsidRPr="00526544">
        <w:rPr>
          <w:b/>
          <w:szCs w:val="24"/>
        </w:rPr>
        <w:lastRenderedPageBreak/>
        <w:t xml:space="preserve">Ставки </w:t>
      </w:r>
      <w:r w:rsidR="00B65980" w:rsidRPr="00526544">
        <w:rPr>
          <w:b/>
          <w:szCs w:val="24"/>
        </w:rPr>
        <w:t xml:space="preserve">акцизов </w:t>
      </w:r>
      <w:r w:rsidR="00E46F66" w:rsidRPr="00526544">
        <w:rPr>
          <w:b/>
          <w:szCs w:val="24"/>
        </w:rPr>
        <w:t>на бензин</w:t>
      </w:r>
      <w:r w:rsidR="005F78A5" w:rsidRPr="00526544">
        <w:rPr>
          <w:b/>
          <w:szCs w:val="24"/>
        </w:rPr>
        <w:t xml:space="preserve"> (за исключением авиационного) </w:t>
      </w:r>
      <w:r w:rsidR="00E46F66" w:rsidRPr="00526544">
        <w:rPr>
          <w:b/>
          <w:szCs w:val="24"/>
        </w:rPr>
        <w:t>и диз</w:t>
      </w:r>
      <w:r w:rsidR="005F78A5" w:rsidRPr="00526544">
        <w:rPr>
          <w:b/>
          <w:szCs w:val="24"/>
        </w:rPr>
        <w:t xml:space="preserve">ельное </w:t>
      </w:r>
      <w:r w:rsidR="00E46F66" w:rsidRPr="00526544">
        <w:rPr>
          <w:b/>
          <w:szCs w:val="24"/>
        </w:rPr>
        <w:t>топливо</w:t>
      </w:r>
      <w:r w:rsidR="00B65980" w:rsidRPr="00526544">
        <w:rPr>
          <w:b/>
          <w:szCs w:val="24"/>
        </w:rPr>
        <w:br/>
      </w:r>
      <w:r w:rsidR="00F17E25" w:rsidRPr="00526544">
        <w:rPr>
          <w:szCs w:val="24"/>
        </w:rPr>
        <w:t>(</w:t>
      </w:r>
      <w:r w:rsidR="00B65980" w:rsidRPr="00526544">
        <w:rPr>
          <w:szCs w:val="24"/>
        </w:rPr>
        <w:t xml:space="preserve">утверждены постановлением Правительства Республики Казахстан от </w:t>
      </w:r>
      <w:r w:rsidR="005F78A5" w:rsidRPr="00526544">
        <w:rPr>
          <w:szCs w:val="24"/>
        </w:rPr>
        <w:t xml:space="preserve">6 апреля </w:t>
      </w:r>
      <w:r w:rsidR="00B65980" w:rsidRPr="00526544">
        <w:rPr>
          <w:szCs w:val="24"/>
        </w:rPr>
        <w:t>201</w:t>
      </w:r>
      <w:r w:rsidR="005F78A5" w:rsidRPr="00526544">
        <w:rPr>
          <w:szCs w:val="24"/>
        </w:rPr>
        <w:t>8</w:t>
      </w:r>
      <w:r w:rsidR="00B65980" w:rsidRPr="00526544">
        <w:rPr>
          <w:szCs w:val="24"/>
        </w:rPr>
        <w:t xml:space="preserve"> года </w:t>
      </w:r>
      <w:r w:rsidR="00DF409E" w:rsidRPr="00526544">
        <w:rPr>
          <w:szCs w:val="24"/>
        </w:rPr>
        <w:t>№ </w:t>
      </w:r>
      <w:r w:rsidR="00B65980" w:rsidRPr="00526544">
        <w:rPr>
          <w:szCs w:val="24"/>
        </w:rPr>
        <w:t>1</w:t>
      </w:r>
      <w:r w:rsidR="005F78A5" w:rsidRPr="00526544">
        <w:rPr>
          <w:szCs w:val="24"/>
        </w:rPr>
        <w:t>7</w:t>
      </w:r>
      <w:r w:rsidR="00B65980" w:rsidRPr="00526544">
        <w:rPr>
          <w:szCs w:val="24"/>
        </w:rPr>
        <w:t>3</w:t>
      </w:r>
      <w:r w:rsidR="005F78A5" w:rsidRPr="00526544">
        <w:rPr>
          <w:szCs w:val="24"/>
        </w:rPr>
        <w:t>)</w:t>
      </w:r>
      <w:r w:rsidR="005F78A5" w:rsidRPr="00526544">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71"/>
        <w:gridCol w:w="3827"/>
        <w:gridCol w:w="3623"/>
      </w:tblGrid>
      <w:tr w:rsidR="00B65395" w:rsidRPr="00526544">
        <w:tc>
          <w:tcPr>
            <w:tcW w:w="817" w:type="dxa"/>
            <w:vMerge w:val="restart"/>
            <w:shd w:val="clear" w:color="auto" w:fill="auto"/>
            <w:vAlign w:val="center"/>
          </w:tcPr>
          <w:p w:rsidR="00B65395" w:rsidRPr="00526544" w:rsidRDefault="00DF409E" w:rsidP="00315E98">
            <w:pPr>
              <w:pStyle w:val="af2"/>
              <w:spacing w:before="40" w:beforeAutospacing="0" w:after="0" w:afterAutospacing="0" w:line="200" w:lineRule="exact"/>
              <w:rPr>
                <w:sz w:val="20"/>
              </w:rPr>
            </w:pPr>
            <w:r w:rsidRPr="00526544">
              <w:rPr>
                <w:sz w:val="20"/>
              </w:rPr>
              <w:t>№ </w:t>
            </w:r>
            <w:r w:rsidR="00B65395" w:rsidRPr="00526544">
              <w:rPr>
                <w:sz w:val="20"/>
              </w:rPr>
              <w:t>п/п</w:t>
            </w:r>
          </w:p>
        </w:tc>
        <w:tc>
          <w:tcPr>
            <w:tcW w:w="7371" w:type="dxa"/>
            <w:vMerge w:val="restart"/>
            <w:shd w:val="clear" w:color="auto" w:fill="auto"/>
            <w:vAlign w:val="center"/>
          </w:tcPr>
          <w:p w:rsidR="00B65395" w:rsidRPr="00526544" w:rsidRDefault="00B65395" w:rsidP="00315E98">
            <w:pPr>
              <w:pStyle w:val="af2"/>
              <w:spacing w:before="40" w:beforeAutospacing="0" w:after="0" w:afterAutospacing="0" w:line="200" w:lineRule="exact"/>
              <w:rPr>
                <w:sz w:val="20"/>
              </w:rPr>
            </w:pPr>
          </w:p>
        </w:tc>
        <w:tc>
          <w:tcPr>
            <w:tcW w:w="7450" w:type="dxa"/>
            <w:gridSpan w:val="2"/>
            <w:shd w:val="clear" w:color="auto" w:fill="auto"/>
            <w:vAlign w:val="center"/>
          </w:tcPr>
          <w:p w:rsidR="00B65395" w:rsidRPr="00526544" w:rsidRDefault="00B65395" w:rsidP="00315E98">
            <w:pPr>
              <w:pStyle w:val="af2"/>
              <w:spacing w:before="120" w:beforeAutospacing="0" w:after="120" w:afterAutospacing="0" w:line="200" w:lineRule="exact"/>
              <w:rPr>
                <w:sz w:val="20"/>
              </w:rPr>
            </w:pPr>
            <w:r w:rsidRPr="00526544">
              <w:rPr>
                <w:sz w:val="20"/>
              </w:rPr>
              <w:t>Ставки акцизов на 1 тонну (в тенге)</w:t>
            </w:r>
          </w:p>
        </w:tc>
      </w:tr>
      <w:tr w:rsidR="00B65395" w:rsidRPr="00526544">
        <w:tc>
          <w:tcPr>
            <w:tcW w:w="817" w:type="dxa"/>
            <w:vMerge/>
            <w:tcBorders>
              <w:bottom w:val="double" w:sz="4" w:space="0" w:color="auto"/>
            </w:tcBorders>
            <w:shd w:val="clear" w:color="auto" w:fill="auto"/>
            <w:vAlign w:val="center"/>
          </w:tcPr>
          <w:p w:rsidR="00B65395" w:rsidRPr="00526544" w:rsidRDefault="00B65395" w:rsidP="00315E98">
            <w:pPr>
              <w:pStyle w:val="af2"/>
              <w:spacing w:before="40" w:beforeAutospacing="0" w:after="0" w:afterAutospacing="0" w:line="200" w:lineRule="exact"/>
              <w:rPr>
                <w:sz w:val="20"/>
              </w:rPr>
            </w:pPr>
          </w:p>
        </w:tc>
        <w:tc>
          <w:tcPr>
            <w:tcW w:w="7371" w:type="dxa"/>
            <w:vMerge/>
            <w:tcBorders>
              <w:bottom w:val="double" w:sz="4" w:space="0" w:color="auto"/>
            </w:tcBorders>
            <w:shd w:val="clear" w:color="auto" w:fill="auto"/>
            <w:vAlign w:val="center"/>
          </w:tcPr>
          <w:p w:rsidR="00B65395" w:rsidRPr="00526544" w:rsidRDefault="00B65395" w:rsidP="00315E98">
            <w:pPr>
              <w:pStyle w:val="af2"/>
              <w:spacing w:before="40" w:beforeAutospacing="0" w:after="0" w:afterAutospacing="0" w:line="200" w:lineRule="exact"/>
              <w:rPr>
                <w:sz w:val="20"/>
              </w:rPr>
            </w:pPr>
          </w:p>
        </w:tc>
        <w:tc>
          <w:tcPr>
            <w:tcW w:w="3827" w:type="dxa"/>
            <w:tcBorders>
              <w:bottom w:val="double" w:sz="4" w:space="0" w:color="auto"/>
            </w:tcBorders>
            <w:shd w:val="clear" w:color="auto" w:fill="auto"/>
            <w:vAlign w:val="center"/>
          </w:tcPr>
          <w:p w:rsidR="00B65395" w:rsidRPr="00526544" w:rsidRDefault="00B65395" w:rsidP="00315E98">
            <w:pPr>
              <w:pStyle w:val="af2"/>
              <w:spacing w:before="40" w:beforeAutospacing="0" w:after="0" w:afterAutospacing="0" w:line="200" w:lineRule="exact"/>
              <w:rPr>
                <w:sz w:val="20"/>
              </w:rPr>
            </w:pPr>
            <w:r w:rsidRPr="00526544">
              <w:rPr>
                <w:sz w:val="20"/>
              </w:rPr>
              <w:t xml:space="preserve">Бензин </w:t>
            </w:r>
            <w:r w:rsidRPr="00526544">
              <w:rPr>
                <w:sz w:val="20"/>
              </w:rPr>
              <w:br/>
              <w:t xml:space="preserve">(за исключением авиационного), </w:t>
            </w:r>
            <w:r w:rsidR="004463F0" w:rsidRPr="00526544">
              <w:rPr>
                <w:sz w:val="20"/>
              </w:rPr>
              <w:br/>
            </w:r>
            <w:r w:rsidRPr="00526544">
              <w:rPr>
                <w:sz w:val="20"/>
              </w:rPr>
              <w:t xml:space="preserve">код ТН ВЭД </w:t>
            </w:r>
            <w:r w:rsidR="00A40302" w:rsidRPr="00526544">
              <w:rPr>
                <w:sz w:val="20"/>
              </w:rPr>
              <w:t>ЕАЭС</w:t>
            </w:r>
            <w:r w:rsidRPr="00526544">
              <w:rPr>
                <w:sz w:val="20"/>
              </w:rPr>
              <w:br/>
              <w:t>2710 12 411 0–2710 12 590 0</w:t>
            </w:r>
          </w:p>
        </w:tc>
        <w:tc>
          <w:tcPr>
            <w:tcW w:w="3623" w:type="dxa"/>
            <w:tcBorders>
              <w:bottom w:val="double" w:sz="4" w:space="0" w:color="auto"/>
            </w:tcBorders>
            <w:shd w:val="clear" w:color="auto" w:fill="auto"/>
            <w:vAlign w:val="center"/>
          </w:tcPr>
          <w:p w:rsidR="00B65395" w:rsidRPr="00526544" w:rsidRDefault="00B65395" w:rsidP="00315E98">
            <w:pPr>
              <w:pStyle w:val="af2"/>
              <w:spacing w:before="40" w:beforeAutospacing="0" w:after="0" w:afterAutospacing="0" w:line="200" w:lineRule="exact"/>
              <w:rPr>
                <w:sz w:val="20"/>
              </w:rPr>
            </w:pPr>
            <w:r w:rsidRPr="00526544">
              <w:rPr>
                <w:sz w:val="20"/>
              </w:rPr>
              <w:t xml:space="preserve">Дизельное топливо, </w:t>
            </w:r>
            <w:r w:rsidRPr="00526544">
              <w:rPr>
                <w:sz w:val="20"/>
              </w:rPr>
              <w:br/>
              <w:t xml:space="preserve">код ТН ВЭД </w:t>
            </w:r>
            <w:r w:rsidR="00A40302" w:rsidRPr="00526544">
              <w:rPr>
                <w:sz w:val="20"/>
              </w:rPr>
              <w:t>ЕАЭС</w:t>
            </w:r>
            <w:r w:rsidRPr="00526544">
              <w:rPr>
                <w:sz w:val="20"/>
              </w:rPr>
              <w:br/>
              <w:t>2710 19 310 0–2710 19 480 0</w:t>
            </w:r>
          </w:p>
        </w:tc>
      </w:tr>
      <w:tr w:rsidR="00E46F66" w:rsidRPr="00526544">
        <w:tc>
          <w:tcPr>
            <w:tcW w:w="817" w:type="dxa"/>
            <w:tcBorders>
              <w:top w:val="double" w:sz="4" w:space="0" w:color="auto"/>
            </w:tcBorders>
            <w:shd w:val="clear" w:color="auto" w:fill="auto"/>
          </w:tcPr>
          <w:p w:rsidR="00E46F66" w:rsidRPr="00526544" w:rsidRDefault="00B65395" w:rsidP="00764DE1">
            <w:pPr>
              <w:pStyle w:val="af2"/>
              <w:spacing w:before="60" w:beforeAutospacing="0" w:after="60" w:afterAutospacing="0"/>
              <w:jc w:val="left"/>
              <w:rPr>
                <w:szCs w:val="24"/>
              </w:rPr>
            </w:pPr>
            <w:r w:rsidRPr="00526544">
              <w:rPr>
                <w:szCs w:val="24"/>
              </w:rPr>
              <w:t>1.</w:t>
            </w:r>
          </w:p>
        </w:tc>
        <w:tc>
          <w:tcPr>
            <w:tcW w:w="7371" w:type="dxa"/>
            <w:tcBorders>
              <w:top w:val="double" w:sz="4" w:space="0" w:color="auto"/>
            </w:tcBorders>
            <w:shd w:val="clear" w:color="auto" w:fill="auto"/>
          </w:tcPr>
          <w:p w:rsidR="00E46F66" w:rsidRPr="00526544" w:rsidRDefault="00B65395" w:rsidP="00764DE1">
            <w:pPr>
              <w:pStyle w:val="af2"/>
              <w:spacing w:before="60" w:beforeAutospacing="0" w:after="60" w:afterAutospacing="0"/>
              <w:jc w:val="left"/>
              <w:rPr>
                <w:szCs w:val="24"/>
              </w:rPr>
            </w:pPr>
            <w:r w:rsidRPr="00526544">
              <w:rPr>
                <w:szCs w:val="24"/>
              </w:rPr>
              <w:t xml:space="preserve">Оптовая реализация производителями бензина (за исключением авиационного) и дизельного топлива собственного производства </w:t>
            </w:r>
            <w:r w:rsidR="00533D59" w:rsidRPr="00526544">
              <w:rPr>
                <w:szCs w:val="24"/>
              </w:rPr>
              <w:t>(июнь-октябрь)</w:t>
            </w:r>
          </w:p>
        </w:tc>
        <w:tc>
          <w:tcPr>
            <w:tcW w:w="3827" w:type="dxa"/>
            <w:tcBorders>
              <w:top w:val="double" w:sz="4" w:space="0" w:color="auto"/>
            </w:tcBorders>
            <w:shd w:val="clear" w:color="auto" w:fill="auto"/>
          </w:tcPr>
          <w:p w:rsidR="00E46F66" w:rsidRPr="00526544" w:rsidRDefault="007A5FE8" w:rsidP="007904D4">
            <w:pPr>
              <w:pStyle w:val="af2"/>
              <w:spacing w:before="60" w:beforeAutospacing="0" w:after="60" w:afterAutospacing="0"/>
              <w:ind w:right="1308"/>
              <w:jc w:val="right"/>
              <w:rPr>
                <w:szCs w:val="24"/>
              </w:rPr>
            </w:pPr>
            <w:r w:rsidRPr="00526544">
              <w:rPr>
                <w:szCs w:val="24"/>
              </w:rPr>
              <w:t>10</w:t>
            </w:r>
            <w:r w:rsidR="00B65395" w:rsidRPr="00526544">
              <w:rPr>
                <w:szCs w:val="24"/>
              </w:rPr>
              <w:t> 500</w:t>
            </w:r>
          </w:p>
        </w:tc>
        <w:tc>
          <w:tcPr>
            <w:tcW w:w="3623" w:type="dxa"/>
            <w:tcBorders>
              <w:top w:val="double" w:sz="4" w:space="0" w:color="auto"/>
            </w:tcBorders>
            <w:shd w:val="clear" w:color="auto" w:fill="auto"/>
          </w:tcPr>
          <w:p w:rsidR="00E46F66" w:rsidRPr="00526544" w:rsidRDefault="00FA428D" w:rsidP="007904D4">
            <w:pPr>
              <w:pStyle w:val="af2"/>
              <w:spacing w:before="60" w:beforeAutospacing="0" w:after="60" w:afterAutospacing="0"/>
              <w:ind w:right="1308"/>
              <w:jc w:val="right"/>
              <w:rPr>
                <w:szCs w:val="24"/>
              </w:rPr>
            </w:pPr>
            <w:r w:rsidRPr="00526544">
              <w:rPr>
                <w:szCs w:val="24"/>
              </w:rPr>
              <w:t>9 300</w:t>
            </w:r>
          </w:p>
        </w:tc>
      </w:tr>
      <w:tr w:rsidR="00FA428D" w:rsidRPr="00526544">
        <w:tc>
          <w:tcPr>
            <w:tcW w:w="817"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2.</w:t>
            </w:r>
          </w:p>
        </w:tc>
        <w:tc>
          <w:tcPr>
            <w:tcW w:w="7371"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Оптовая реализация производителями бензина (за исключением авиационного) и дизельного топлива собственного производства (ноябрь-май)</w:t>
            </w:r>
          </w:p>
        </w:tc>
        <w:tc>
          <w:tcPr>
            <w:tcW w:w="3827"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10 500</w:t>
            </w:r>
          </w:p>
        </w:tc>
        <w:tc>
          <w:tcPr>
            <w:tcW w:w="3623"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540</w:t>
            </w:r>
          </w:p>
        </w:tc>
      </w:tr>
      <w:tr w:rsidR="00FA428D" w:rsidRPr="00526544">
        <w:tc>
          <w:tcPr>
            <w:tcW w:w="817"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3.</w:t>
            </w:r>
          </w:p>
        </w:tc>
        <w:tc>
          <w:tcPr>
            <w:tcW w:w="7371"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Оптовая реализация физическими и юридическими лицами бензина (за исключением авиационного) и дизельного топлива</w:t>
            </w:r>
          </w:p>
        </w:tc>
        <w:tc>
          <w:tcPr>
            <w:tcW w:w="3827"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 xml:space="preserve">        0</w:t>
            </w:r>
          </w:p>
        </w:tc>
        <w:tc>
          <w:tcPr>
            <w:tcW w:w="3623"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 xml:space="preserve">   0</w:t>
            </w:r>
          </w:p>
        </w:tc>
      </w:tr>
      <w:tr w:rsidR="00FA428D" w:rsidRPr="00526544">
        <w:tc>
          <w:tcPr>
            <w:tcW w:w="817"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4.</w:t>
            </w:r>
          </w:p>
        </w:tc>
        <w:tc>
          <w:tcPr>
            <w:tcW w:w="7371"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Розничная реализация производителями бензина (за исключением авиационного) и дизельного топлива, использование на собственные производственные нужды (июнь-октябрь)</w:t>
            </w:r>
          </w:p>
        </w:tc>
        <w:tc>
          <w:tcPr>
            <w:tcW w:w="3827" w:type="dxa"/>
            <w:shd w:val="clear" w:color="auto" w:fill="auto"/>
          </w:tcPr>
          <w:p w:rsidR="00FA428D" w:rsidRPr="00526544" w:rsidRDefault="00FA428D" w:rsidP="007904D4">
            <w:pPr>
              <w:pStyle w:val="af2"/>
              <w:tabs>
                <w:tab w:val="left" w:pos="1485"/>
                <w:tab w:val="center" w:pos="1805"/>
              </w:tabs>
              <w:spacing w:before="60" w:beforeAutospacing="0" w:after="60" w:afterAutospacing="0"/>
              <w:ind w:right="1308"/>
              <w:jc w:val="right"/>
              <w:rPr>
                <w:szCs w:val="24"/>
              </w:rPr>
            </w:pPr>
            <w:r w:rsidRPr="00526544">
              <w:rPr>
                <w:szCs w:val="24"/>
              </w:rPr>
              <w:t>11 000</w:t>
            </w:r>
          </w:p>
        </w:tc>
        <w:tc>
          <w:tcPr>
            <w:tcW w:w="3623"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9 360</w:t>
            </w:r>
          </w:p>
        </w:tc>
      </w:tr>
      <w:tr w:rsidR="00FA428D" w:rsidRPr="00526544">
        <w:tc>
          <w:tcPr>
            <w:tcW w:w="817"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5.</w:t>
            </w:r>
          </w:p>
        </w:tc>
        <w:tc>
          <w:tcPr>
            <w:tcW w:w="7371"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Розничная реализация производителями бензина (за исключением авиационного) и дизельного топлива, использование на собственные производственные нужды (ноябрь-май)</w:t>
            </w:r>
          </w:p>
        </w:tc>
        <w:tc>
          <w:tcPr>
            <w:tcW w:w="3827" w:type="dxa"/>
            <w:shd w:val="clear" w:color="auto" w:fill="auto"/>
          </w:tcPr>
          <w:p w:rsidR="00FA428D" w:rsidRPr="00526544" w:rsidRDefault="00FA428D" w:rsidP="007904D4">
            <w:pPr>
              <w:pStyle w:val="af2"/>
              <w:tabs>
                <w:tab w:val="left" w:pos="1485"/>
                <w:tab w:val="center" w:pos="1805"/>
              </w:tabs>
              <w:spacing w:before="60" w:beforeAutospacing="0" w:after="60" w:afterAutospacing="0"/>
              <w:ind w:right="1308"/>
              <w:jc w:val="right"/>
              <w:rPr>
                <w:szCs w:val="24"/>
              </w:rPr>
            </w:pPr>
            <w:r w:rsidRPr="00526544">
              <w:rPr>
                <w:szCs w:val="24"/>
              </w:rPr>
              <w:t>11 000</w:t>
            </w:r>
          </w:p>
        </w:tc>
        <w:tc>
          <w:tcPr>
            <w:tcW w:w="3623"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 xml:space="preserve">  600</w:t>
            </w:r>
          </w:p>
        </w:tc>
      </w:tr>
      <w:tr w:rsidR="00FA428D" w:rsidRPr="00526544">
        <w:tc>
          <w:tcPr>
            <w:tcW w:w="817"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6.</w:t>
            </w:r>
          </w:p>
        </w:tc>
        <w:tc>
          <w:tcPr>
            <w:tcW w:w="7371"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Розничная реализация физическими и юридическими лицами бензина (за исключением авиационного) и дизельного топлива, использование на собственные производственные нужды</w:t>
            </w:r>
          </w:p>
        </w:tc>
        <w:tc>
          <w:tcPr>
            <w:tcW w:w="3827"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 xml:space="preserve">    500</w:t>
            </w:r>
          </w:p>
        </w:tc>
        <w:tc>
          <w:tcPr>
            <w:tcW w:w="3623"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 xml:space="preserve">  60</w:t>
            </w:r>
          </w:p>
        </w:tc>
      </w:tr>
      <w:tr w:rsidR="00FA428D" w:rsidRPr="00526544">
        <w:tc>
          <w:tcPr>
            <w:tcW w:w="817" w:type="dxa"/>
            <w:shd w:val="clear" w:color="auto" w:fill="auto"/>
          </w:tcPr>
          <w:p w:rsidR="00FA428D" w:rsidRPr="00526544" w:rsidRDefault="002F3727" w:rsidP="00764DE1">
            <w:pPr>
              <w:pStyle w:val="af2"/>
              <w:spacing w:before="60" w:beforeAutospacing="0" w:after="60" w:afterAutospacing="0"/>
              <w:jc w:val="left"/>
              <w:rPr>
                <w:szCs w:val="24"/>
              </w:rPr>
            </w:pPr>
            <w:r w:rsidRPr="00526544">
              <w:rPr>
                <w:szCs w:val="24"/>
              </w:rPr>
              <w:t>7</w:t>
            </w:r>
            <w:r w:rsidR="00FA428D" w:rsidRPr="00526544">
              <w:rPr>
                <w:szCs w:val="24"/>
              </w:rPr>
              <w:t>.</w:t>
            </w:r>
          </w:p>
        </w:tc>
        <w:tc>
          <w:tcPr>
            <w:tcW w:w="7371"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Импорт</w:t>
            </w:r>
          </w:p>
        </w:tc>
        <w:tc>
          <w:tcPr>
            <w:tcW w:w="3827"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 xml:space="preserve">  4 500</w:t>
            </w:r>
          </w:p>
        </w:tc>
        <w:tc>
          <w:tcPr>
            <w:tcW w:w="3623"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540</w:t>
            </w:r>
          </w:p>
        </w:tc>
      </w:tr>
      <w:tr w:rsidR="00FA428D" w:rsidRPr="00526544">
        <w:tc>
          <w:tcPr>
            <w:tcW w:w="817" w:type="dxa"/>
            <w:shd w:val="clear" w:color="auto" w:fill="auto"/>
          </w:tcPr>
          <w:p w:rsidR="00FA428D" w:rsidRPr="00526544" w:rsidRDefault="002F3727" w:rsidP="00764DE1">
            <w:pPr>
              <w:pStyle w:val="af2"/>
              <w:spacing w:before="60" w:beforeAutospacing="0" w:after="60" w:afterAutospacing="0"/>
              <w:jc w:val="left"/>
              <w:rPr>
                <w:szCs w:val="24"/>
              </w:rPr>
            </w:pPr>
            <w:r w:rsidRPr="00526544">
              <w:rPr>
                <w:szCs w:val="24"/>
              </w:rPr>
              <w:t>8</w:t>
            </w:r>
            <w:r w:rsidR="00FA428D" w:rsidRPr="00526544">
              <w:rPr>
                <w:szCs w:val="24"/>
              </w:rPr>
              <w:t>.</w:t>
            </w:r>
          </w:p>
        </w:tc>
        <w:tc>
          <w:tcPr>
            <w:tcW w:w="7371" w:type="dxa"/>
            <w:shd w:val="clear" w:color="auto" w:fill="auto"/>
          </w:tcPr>
          <w:p w:rsidR="00FA428D" w:rsidRPr="00526544" w:rsidRDefault="00FA428D" w:rsidP="00764DE1">
            <w:pPr>
              <w:pStyle w:val="af2"/>
              <w:spacing w:before="60" w:beforeAutospacing="0" w:after="60" w:afterAutospacing="0"/>
              <w:jc w:val="left"/>
              <w:rPr>
                <w:szCs w:val="24"/>
              </w:rPr>
            </w:pPr>
            <w:r w:rsidRPr="00526544">
              <w:rPr>
                <w:szCs w:val="24"/>
              </w:rPr>
              <w:t xml:space="preserve">Передача подакцизных товаров, указанных в подпункте 5 статьи 279 Налогового кодекса Республики Казахстан, являющихся продуктом переработки давальческого сырья </w:t>
            </w:r>
            <w:r w:rsidR="002F3727" w:rsidRPr="00526544">
              <w:rPr>
                <w:szCs w:val="24"/>
              </w:rPr>
              <w:t>(июнь-октябрь)</w:t>
            </w:r>
          </w:p>
        </w:tc>
        <w:tc>
          <w:tcPr>
            <w:tcW w:w="3827" w:type="dxa"/>
            <w:shd w:val="clear" w:color="auto" w:fill="auto"/>
          </w:tcPr>
          <w:p w:rsidR="00FA428D" w:rsidRPr="00526544" w:rsidRDefault="00FA428D" w:rsidP="007904D4">
            <w:pPr>
              <w:pStyle w:val="af2"/>
              <w:spacing w:before="60" w:beforeAutospacing="0" w:after="60" w:afterAutospacing="0"/>
              <w:ind w:right="1308"/>
              <w:jc w:val="right"/>
              <w:rPr>
                <w:szCs w:val="24"/>
              </w:rPr>
            </w:pPr>
            <w:r w:rsidRPr="00526544">
              <w:rPr>
                <w:szCs w:val="24"/>
              </w:rPr>
              <w:t>10 500</w:t>
            </w:r>
          </w:p>
        </w:tc>
        <w:tc>
          <w:tcPr>
            <w:tcW w:w="3623" w:type="dxa"/>
            <w:shd w:val="clear" w:color="auto" w:fill="auto"/>
          </w:tcPr>
          <w:p w:rsidR="00FA428D" w:rsidRPr="00526544" w:rsidRDefault="002F3727" w:rsidP="007904D4">
            <w:pPr>
              <w:pStyle w:val="af2"/>
              <w:tabs>
                <w:tab w:val="left" w:pos="1500"/>
                <w:tab w:val="center" w:pos="1703"/>
              </w:tabs>
              <w:spacing w:before="60" w:beforeAutospacing="0" w:after="60" w:afterAutospacing="0"/>
              <w:ind w:right="1308"/>
              <w:jc w:val="right"/>
              <w:rPr>
                <w:szCs w:val="24"/>
              </w:rPr>
            </w:pPr>
            <w:r w:rsidRPr="00526544">
              <w:rPr>
                <w:szCs w:val="24"/>
              </w:rPr>
              <w:t>9</w:t>
            </w:r>
            <w:r w:rsidR="00E976A4" w:rsidRPr="00526544">
              <w:rPr>
                <w:szCs w:val="24"/>
              </w:rPr>
              <w:t> </w:t>
            </w:r>
            <w:r w:rsidRPr="00526544">
              <w:rPr>
                <w:szCs w:val="24"/>
              </w:rPr>
              <w:t>3</w:t>
            </w:r>
            <w:r w:rsidR="00E976A4" w:rsidRPr="00526544">
              <w:rPr>
                <w:szCs w:val="24"/>
              </w:rPr>
              <w:t>0</w:t>
            </w:r>
            <w:r w:rsidRPr="00526544">
              <w:rPr>
                <w:szCs w:val="24"/>
              </w:rPr>
              <w:t>0</w:t>
            </w:r>
          </w:p>
        </w:tc>
      </w:tr>
      <w:tr w:rsidR="002F3727" w:rsidRPr="00526544">
        <w:tc>
          <w:tcPr>
            <w:tcW w:w="817" w:type="dxa"/>
            <w:shd w:val="clear" w:color="auto" w:fill="auto"/>
          </w:tcPr>
          <w:p w:rsidR="002F3727" w:rsidRPr="00526544" w:rsidRDefault="002F3727" w:rsidP="00764DE1">
            <w:pPr>
              <w:pStyle w:val="af2"/>
              <w:spacing w:before="60" w:beforeAutospacing="0" w:after="60" w:afterAutospacing="0"/>
              <w:jc w:val="left"/>
              <w:rPr>
                <w:szCs w:val="24"/>
              </w:rPr>
            </w:pPr>
            <w:r w:rsidRPr="00526544">
              <w:rPr>
                <w:szCs w:val="24"/>
              </w:rPr>
              <w:t>9.</w:t>
            </w:r>
          </w:p>
        </w:tc>
        <w:tc>
          <w:tcPr>
            <w:tcW w:w="7371" w:type="dxa"/>
            <w:shd w:val="clear" w:color="auto" w:fill="auto"/>
          </w:tcPr>
          <w:p w:rsidR="002F3727" w:rsidRPr="00526544" w:rsidRDefault="002F3727" w:rsidP="00764DE1">
            <w:pPr>
              <w:pStyle w:val="af2"/>
              <w:spacing w:before="60" w:beforeAutospacing="0" w:after="60" w:afterAutospacing="0"/>
              <w:jc w:val="left"/>
              <w:rPr>
                <w:szCs w:val="24"/>
              </w:rPr>
            </w:pPr>
            <w:r w:rsidRPr="00526544">
              <w:rPr>
                <w:szCs w:val="24"/>
              </w:rPr>
              <w:t>Передача подакцизных товаров, указанных в подпункте 5 статьи 279 Налогового кодекса Республики Казахстан, являющихся продуктом переработки давальческого сырья (ноябрь-май)</w:t>
            </w:r>
          </w:p>
        </w:tc>
        <w:tc>
          <w:tcPr>
            <w:tcW w:w="3827" w:type="dxa"/>
            <w:shd w:val="clear" w:color="auto" w:fill="auto"/>
          </w:tcPr>
          <w:p w:rsidR="002F3727" w:rsidRPr="00526544" w:rsidRDefault="002F3727" w:rsidP="007904D4">
            <w:pPr>
              <w:pStyle w:val="af2"/>
              <w:spacing w:before="60" w:beforeAutospacing="0" w:after="60" w:afterAutospacing="0"/>
              <w:ind w:right="1308"/>
              <w:jc w:val="right"/>
              <w:rPr>
                <w:szCs w:val="24"/>
              </w:rPr>
            </w:pPr>
            <w:r w:rsidRPr="00526544">
              <w:rPr>
                <w:szCs w:val="24"/>
              </w:rPr>
              <w:t>10 500</w:t>
            </w:r>
          </w:p>
        </w:tc>
        <w:tc>
          <w:tcPr>
            <w:tcW w:w="3623" w:type="dxa"/>
            <w:shd w:val="clear" w:color="auto" w:fill="auto"/>
          </w:tcPr>
          <w:p w:rsidR="002F3727" w:rsidRPr="00526544" w:rsidRDefault="002F3727" w:rsidP="007904D4">
            <w:pPr>
              <w:pStyle w:val="af2"/>
              <w:spacing w:before="60" w:beforeAutospacing="0" w:after="60" w:afterAutospacing="0"/>
              <w:ind w:right="1308"/>
              <w:jc w:val="right"/>
              <w:rPr>
                <w:szCs w:val="24"/>
              </w:rPr>
            </w:pPr>
            <w:r w:rsidRPr="00526544">
              <w:rPr>
                <w:szCs w:val="24"/>
              </w:rPr>
              <w:t>540</w:t>
            </w:r>
          </w:p>
        </w:tc>
      </w:tr>
    </w:tbl>
    <w:p w:rsidR="00E46F66" w:rsidRPr="00526544" w:rsidRDefault="00E46F66" w:rsidP="00315E98">
      <w:pPr>
        <w:pStyle w:val="af2"/>
        <w:shd w:val="clear" w:color="auto" w:fill="FFFFFF"/>
        <w:spacing w:before="40" w:beforeAutospacing="0" w:after="0" w:afterAutospacing="0"/>
        <w:jc w:val="left"/>
        <w:rPr>
          <w:szCs w:val="24"/>
        </w:rPr>
      </w:pPr>
    </w:p>
    <w:p w:rsidR="007139D3" w:rsidRPr="00526544" w:rsidRDefault="00614882" w:rsidP="00315E98">
      <w:pPr>
        <w:pStyle w:val="af2"/>
        <w:shd w:val="clear" w:color="auto" w:fill="FFFFFF"/>
        <w:tabs>
          <w:tab w:val="center" w:pos="7711"/>
          <w:tab w:val="left" w:pos="10470"/>
        </w:tabs>
        <w:spacing w:before="40" w:beforeAutospacing="0" w:after="0" w:afterAutospacing="0"/>
        <w:rPr>
          <w:b/>
          <w:szCs w:val="24"/>
        </w:rPr>
      </w:pPr>
      <w:r w:rsidRPr="00526544">
        <w:rPr>
          <w:b/>
          <w:szCs w:val="24"/>
        </w:rPr>
        <w:br w:type="page"/>
      </w:r>
      <w:r w:rsidR="007139D3" w:rsidRPr="00526544">
        <w:rPr>
          <w:b/>
          <w:szCs w:val="24"/>
        </w:rPr>
        <w:lastRenderedPageBreak/>
        <w:t>Ставки таможенных сборов</w:t>
      </w:r>
    </w:p>
    <w:p w:rsidR="007139D3" w:rsidRPr="00526544" w:rsidRDefault="006C2AF0" w:rsidP="00315E98">
      <w:pPr>
        <w:pStyle w:val="af2"/>
        <w:shd w:val="clear" w:color="auto" w:fill="FFFFFF"/>
        <w:spacing w:before="40" w:beforeAutospacing="0" w:after="0" w:afterAutospacing="0"/>
        <w:rPr>
          <w:szCs w:val="24"/>
        </w:rPr>
      </w:pPr>
      <w:r w:rsidRPr="00526544">
        <w:rPr>
          <w:szCs w:val="24"/>
        </w:rPr>
        <w:t xml:space="preserve">(постановление Правительства Республики Казахстан от </w:t>
      </w:r>
      <w:r w:rsidR="00274355" w:rsidRPr="00526544">
        <w:rPr>
          <w:szCs w:val="24"/>
        </w:rPr>
        <w:t>5 апреля</w:t>
      </w:r>
      <w:r w:rsidRPr="00526544">
        <w:rPr>
          <w:szCs w:val="24"/>
        </w:rPr>
        <w:t xml:space="preserve"> 201</w:t>
      </w:r>
      <w:r w:rsidR="00274355" w:rsidRPr="00526544">
        <w:rPr>
          <w:szCs w:val="24"/>
        </w:rPr>
        <w:t>8</w:t>
      </w:r>
      <w:r w:rsidRPr="00526544">
        <w:rPr>
          <w:szCs w:val="24"/>
        </w:rPr>
        <w:t xml:space="preserve"> года </w:t>
      </w:r>
      <w:r w:rsidR="00DF409E" w:rsidRPr="00526544">
        <w:rPr>
          <w:szCs w:val="24"/>
        </w:rPr>
        <w:t>№ </w:t>
      </w:r>
      <w:r w:rsidR="00274355" w:rsidRPr="00526544">
        <w:rPr>
          <w:szCs w:val="24"/>
        </w:rPr>
        <w:t>171)</w:t>
      </w:r>
      <w:r w:rsidR="00274355" w:rsidRPr="00526544">
        <w:rPr>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7371"/>
      </w:tblGrid>
      <w:tr w:rsidR="007139D3" w:rsidRPr="00526544">
        <w:tc>
          <w:tcPr>
            <w:tcW w:w="8222" w:type="dxa"/>
            <w:tcBorders>
              <w:top w:val="single" w:sz="4" w:space="0" w:color="auto"/>
              <w:left w:val="single" w:sz="4" w:space="0" w:color="auto"/>
              <w:bottom w:val="double" w:sz="4" w:space="0" w:color="auto"/>
              <w:right w:val="single" w:sz="4" w:space="0" w:color="auto"/>
            </w:tcBorders>
            <w:shd w:val="clear" w:color="auto" w:fill="auto"/>
            <w:vAlign w:val="center"/>
          </w:tcPr>
          <w:p w:rsidR="007139D3" w:rsidRPr="00526544" w:rsidRDefault="007139D3" w:rsidP="00764DE1">
            <w:pPr>
              <w:pStyle w:val="af2"/>
              <w:spacing w:before="60" w:beforeAutospacing="0" w:after="60" w:afterAutospacing="0"/>
              <w:rPr>
                <w:sz w:val="20"/>
              </w:rPr>
            </w:pPr>
            <w:r w:rsidRPr="00526544">
              <w:rPr>
                <w:sz w:val="20"/>
              </w:rPr>
              <w:t xml:space="preserve">Наименование таможенного </w:t>
            </w:r>
            <w:r w:rsidR="00D857FD" w:rsidRPr="00526544">
              <w:rPr>
                <w:sz w:val="20"/>
              </w:rPr>
              <w:t>сбора</w:t>
            </w:r>
          </w:p>
        </w:tc>
        <w:tc>
          <w:tcPr>
            <w:tcW w:w="7371" w:type="dxa"/>
            <w:tcBorders>
              <w:top w:val="single" w:sz="4" w:space="0" w:color="auto"/>
              <w:left w:val="single" w:sz="4" w:space="0" w:color="auto"/>
              <w:bottom w:val="double" w:sz="4" w:space="0" w:color="auto"/>
              <w:right w:val="single" w:sz="4" w:space="0" w:color="auto"/>
            </w:tcBorders>
            <w:shd w:val="clear" w:color="auto" w:fill="auto"/>
            <w:vAlign w:val="center"/>
          </w:tcPr>
          <w:p w:rsidR="007C70B5" w:rsidRPr="00526544" w:rsidRDefault="007139D3" w:rsidP="0057120C">
            <w:pPr>
              <w:pStyle w:val="af2"/>
              <w:spacing w:before="60" w:beforeAutospacing="0" w:after="60" w:afterAutospacing="0"/>
              <w:rPr>
                <w:sz w:val="20"/>
              </w:rPr>
            </w:pPr>
            <w:r w:rsidRPr="00526544">
              <w:rPr>
                <w:sz w:val="20"/>
              </w:rPr>
              <w:t>Ставк</w:t>
            </w:r>
            <w:r w:rsidR="00D857FD" w:rsidRPr="00526544">
              <w:rPr>
                <w:sz w:val="20"/>
              </w:rPr>
              <w:t>а</w:t>
            </w:r>
            <w:r w:rsidR="00764DE1" w:rsidRPr="00526544">
              <w:rPr>
                <w:sz w:val="20"/>
              </w:rPr>
              <w:br/>
            </w:r>
            <w:r w:rsidR="007C70B5" w:rsidRPr="00526544">
              <w:rPr>
                <w:sz w:val="20"/>
              </w:rPr>
              <w:t>(</w:t>
            </w:r>
            <w:r w:rsidR="0057120C" w:rsidRPr="00526544">
              <w:rPr>
                <w:sz w:val="20"/>
              </w:rPr>
              <w:t xml:space="preserve"> </w:t>
            </w:r>
            <w:r w:rsidR="007C70B5" w:rsidRPr="00526544">
              <w:rPr>
                <w:sz w:val="20"/>
              </w:rPr>
              <w:t xml:space="preserve">действует с </w:t>
            </w:r>
            <w:r w:rsidR="0057120C" w:rsidRPr="00526544">
              <w:rPr>
                <w:sz w:val="20"/>
              </w:rPr>
              <w:t>20 апреля</w:t>
            </w:r>
            <w:r w:rsidR="007C70B5" w:rsidRPr="00526544">
              <w:rPr>
                <w:sz w:val="20"/>
              </w:rPr>
              <w:t xml:space="preserve"> 201</w:t>
            </w:r>
            <w:r w:rsidR="0057120C" w:rsidRPr="00526544">
              <w:rPr>
                <w:sz w:val="20"/>
              </w:rPr>
              <w:t>8</w:t>
            </w:r>
            <w:r w:rsidR="007C70B5" w:rsidRPr="00526544">
              <w:rPr>
                <w:sz w:val="20"/>
              </w:rPr>
              <w:t xml:space="preserve"> года)</w:t>
            </w:r>
          </w:p>
        </w:tc>
      </w:tr>
      <w:tr w:rsidR="007139D3" w:rsidRPr="00526544">
        <w:tc>
          <w:tcPr>
            <w:tcW w:w="8222" w:type="dxa"/>
            <w:tcBorders>
              <w:top w:val="double" w:sz="4" w:space="0" w:color="auto"/>
            </w:tcBorders>
            <w:shd w:val="clear" w:color="auto" w:fill="auto"/>
          </w:tcPr>
          <w:p w:rsidR="007139D3" w:rsidRPr="00526544" w:rsidRDefault="007139D3" w:rsidP="00315E98">
            <w:pPr>
              <w:pStyle w:val="af2"/>
              <w:spacing w:before="120" w:beforeAutospacing="0" w:after="120" w:afterAutospacing="0"/>
              <w:jc w:val="left"/>
              <w:rPr>
                <w:szCs w:val="24"/>
              </w:rPr>
            </w:pPr>
            <w:r w:rsidRPr="00526544">
              <w:rPr>
                <w:szCs w:val="24"/>
              </w:rPr>
              <w:t>Таможенные сборы за таможенное декларирование товаров</w:t>
            </w:r>
          </w:p>
        </w:tc>
        <w:tc>
          <w:tcPr>
            <w:tcW w:w="7371" w:type="dxa"/>
            <w:tcBorders>
              <w:top w:val="double" w:sz="4" w:space="0" w:color="auto"/>
            </w:tcBorders>
            <w:shd w:val="clear" w:color="auto" w:fill="auto"/>
          </w:tcPr>
          <w:p w:rsidR="007139D3" w:rsidRPr="00526544" w:rsidRDefault="00274355" w:rsidP="00315E98">
            <w:pPr>
              <w:pStyle w:val="af2"/>
              <w:spacing w:before="120" w:beforeAutospacing="0" w:after="120" w:afterAutospacing="0"/>
              <w:jc w:val="left"/>
              <w:rPr>
                <w:szCs w:val="24"/>
              </w:rPr>
            </w:pPr>
            <w:r w:rsidRPr="00526544">
              <w:rPr>
                <w:szCs w:val="24"/>
              </w:rPr>
              <w:t>19</w:t>
            </w:r>
            <w:r w:rsidR="00C33340" w:rsidRPr="00526544">
              <w:rPr>
                <w:szCs w:val="24"/>
              </w:rPr>
              <w:t> 000 тенге</w:t>
            </w:r>
            <w:r w:rsidR="002A5F7B" w:rsidRPr="00526544">
              <w:rPr>
                <w:szCs w:val="24"/>
              </w:rPr>
              <w:t xml:space="preserve"> за основно</w:t>
            </w:r>
            <w:r w:rsidR="00BA33C1" w:rsidRPr="00526544">
              <w:rPr>
                <w:szCs w:val="24"/>
              </w:rPr>
              <w:t xml:space="preserve">й </w:t>
            </w:r>
            <w:r w:rsidR="00BA33C1" w:rsidRPr="00526544">
              <w:rPr>
                <w:rStyle w:val="105pt"/>
                <w:rFonts w:eastAsia="SimSun"/>
                <w:color w:val="auto"/>
                <w:sz w:val="24"/>
                <w:szCs w:val="24"/>
              </w:rPr>
              <w:t>лист декларации на товары;</w:t>
            </w:r>
          </w:p>
          <w:p w:rsidR="00BA33C1" w:rsidRPr="00526544" w:rsidRDefault="00274355" w:rsidP="00274355">
            <w:pPr>
              <w:pStyle w:val="af2"/>
              <w:spacing w:before="120" w:beforeAutospacing="0" w:after="120" w:afterAutospacing="0"/>
              <w:jc w:val="left"/>
              <w:rPr>
                <w:szCs w:val="24"/>
              </w:rPr>
            </w:pPr>
            <w:r w:rsidRPr="00526544">
              <w:rPr>
                <w:rStyle w:val="105pt"/>
                <w:rFonts w:eastAsia="SimSun"/>
                <w:color w:val="auto"/>
                <w:sz w:val="24"/>
                <w:szCs w:val="24"/>
              </w:rPr>
              <w:t>7</w:t>
            </w:r>
            <w:r w:rsidR="00C33340" w:rsidRPr="00526544">
              <w:rPr>
                <w:rStyle w:val="105pt"/>
                <w:rFonts w:eastAsia="SimSun"/>
                <w:color w:val="auto"/>
                <w:sz w:val="24"/>
                <w:szCs w:val="24"/>
              </w:rPr>
              <w:t> 000 тенге</w:t>
            </w:r>
            <w:r w:rsidR="00BA33C1" w:rsidRPr="00526544">
              <w:rPr>
                <w:rStyle w:val="105pt"/>
                <w:rFonts w:eastAsia="SimSun"/>
                <w:color w:val="auto"/>
                <w:sz w:val="24"/>
                <w:szCs w:val="24"/>
              </w:rPr>
              <w:t xml:space="preserve"> за каждый добавочный лист декларации на товары</w:t>
            </w:r>
          </w:p>
        </w:tc>
      </w:tr>
      <w:tr w:rsidR="007139D3" w:rsidRPr="00526544">
        <w:tc>
          <w:tcPr>
            <w:tcW w:w="8222" w:type="dxa"/>
            <w:shd w:val="clear" w:color="auto" w:fill="auto"/>
          </w:tcPr>
          <w:p w:rsidR="007139D3" w:rsidRPr="00526544" w:rsidRDefault="00BA33C1" w:rsidP="00315E98">
            <w:pPr>
              <w:pStyle w:val="af2"/>
              <w:spacing w:before="120" w:beforeAutospacing="0" w:after="120" w:afterAutospacing="0"/>
              <w:jc w:val="left"/>
              <w:rPr>
                <w:szCs w:val="24"/>
              </w:rPr>
            </w:pPr>
            <w:r w:rsidRPr="00526544">
              <w:rPr>
                <w:rStyle w:val="105pt"/>
                <w:rFonts w:eastAsia="SimSun"/>
                <w:color w:val="auto"/>
                <w:sz w:val="24"/>
                <w:szCs w:val="24"/>
              </w:rPr>
              <w:t>Таможенные сборы за таможенное сопровождение</w:t>
            </w:r>
          </w:p>
        </w:tc>
        <w:tc>
          <w:tcPr>
            <w:tcW w:w="7371" w:type="dxa"/>
            <w:shd w:val="clear" w:color="auto" w:fill="auto"/>
          </w:tcPr>
          <w:p w:rsidR="00BA33C1" w:rsidRPr="00526544" w:rsidRDefault="00274355" w:rsidP="00315E98">
            <w:pPr>
              <w:pStyle w:val="27"/>
              <w:widowControl/>
              <w:shd w:val="clear" w:color="auto" w:fill="auto"/>
              <w:overflowPunct w:val="0"/>
              <w:autoSpaceDE w:val="0"/>
              <w:autoSpaceDN w:val="0"/>
              <w:adjustRightInd w:val="0"/>
              <w:spacing w:before="120" w:after="120" w:line="240" w:lineRule="exact"/>
              <w:ind w:left="23"/>
              <w:textAlignment w:val="baseline"/>
              <w:rPr>
                <w:rStyle w:val="105pt"/>
                <w:rFonts w:eastAsia="SimSun"/>
                <w:color w:val="auto"/>
                <w:sz w:val="24"/>
                <w:szCs w:val="24"/>
              </w:rPr>
            </w:pPr>
            <w:r w:rsidRPr="00526544">
              <w:rPr>
                <w:rStyle w:val="105pt"/>
                <w:rFonts w:eastAsia="SimSun"/>
                <w:color w:val="auto"/>
                <w:sz w:val="24"/>
                <w:szCs w:val="24"/>
              </w:rPr>
              <w:t>4</w:t>
            </w:r>
            <w:r w:rsidR="00C33340" w:rsidRPr="00526544">
              <w:rPr>
                <w:rStyle w:val="105pt"/>
                <w:rFonts w:eastAsia="SimSun"/>
                <w:color w:val="auto"/>
                <w:sz w:val="24"/>
                <w:szCs w:val="24"/>
              </w:rPr>
              <w:t> 000 тенге</w:t>
            </w:r>
            <w:r w:rsidR="00BA33C1" w:rsidRPr="00526544">
              <w:rPr>
                <w:rStyle w:val="105pt"/>
                <w:rFonts w:eastAsia="SimSun"/>
                <w:color w:val="auto"/>
                <w:sz w:val="24"/>
                <w:szCs w:val="24"/>
              </w:rPr>
              <w:t xml:space="preserve">  на расстояние до </w:t>
            </w:r>
            <w:smartTag w:uri="urn:schemas-microsoft-com:office:smarttags" w:element="metricconverter">
              <w:smartTagPr>
                <w:attr w:name="ProductID" w:val="50 км"/>
              </w:smartTagPr>
              <w:r w:rsidR="00BA33C1" w:rsidRPr="00526544">
                <w:rPr>
                  <w:rStyle w:val="105pt"/>
                  <w:rFonts w:eastAsia="SimSun"/>
                  <w:color w:val="auto"/>
                  <w:sz w:val="24"/>
                  <w:szCs w:val="24"/>
                </w:rPr>
                <w:t>50 км</w:t>
              </w:r>
            </w:smartTag>
            <w:r w:rsidR="00BA33C1" w:rsidRPr="00526544">
              <w:rPr>
                <w:rStyle w:val="105pt"/>
                <w:rFonts w:eastAsia="SimSun"/>
                <w:color w:val="auto"/>
                <w:sz w:val="24"/>
                <w:szCs w:val="24"/>
              </w:rPr>
              <w:t>;</w:t>
            </w:r>
          </w:p>
          <w:p w:rsidR="00BA33C1" w:rsidRPr="00526544" w:rsidRDefault="00274355" w:rsidP="00315E98">
            <w:pPr>
              <w:pStyle w:val="27"/>
              <w:widowControl/>
              <w:shd w:val="clear" w:color="auto" w:fill="auto"/>
              <w:overflowPunct w:val="0"/>
              <w:autoSpaceDE w:val="0"/>
              <w:autoSpaceDN w:val="0"/>
              <w:adjustRightInd w:val="0"/>
              <w:spacing w:before="120" w:after="120" w:line="240" w:lineRule="exact"/>
              <w:ind w:left="23"/>
              <w:textAlignment w:val="baseline"/>
              <w:rPr>
                <w:rFonts w:ascii="Times New Roman" w:hAnsi="Times New Roman" w:cs="Times New Roman"/>
                <w:color w:val="auto"/>
                <w:sz w:val="24"/>
                <w:szCs w:val="24"/>
              </w:rPr>
            </w:pPr>
            <w:r w:rsidRPr="00526544">
              <w:rPr>
                <w:rStyle w:val="105pt"/>
                <w:rFonts w:eastAsia="SimSun"/>
                <w:color w:val="auto"/>
                <w:sz w:val="24"/>
                <w:szCs w:val="24"/>
              </w:rPr>
              <w:t>6</w:t>
            </w:r>
            <w:r w:rsidR="00C33340" w:rsidRPr="00526544">
              <w:rPr>
                <w:rStyle w:val="105pt"/>
                <w:rFonts w:eastAsia="SimSun"/>
                <w:color w:val="auto"/>
                <w:sz w:val="24"/>
                <w:szCs w:val="24"/>
              </w:rPr>
              <w:t> 000 тенге</w:t>
            </w:r>
            <w:r w:rsidR="00BA33C1" w:rsidRPr="00526544">
              <w:rPr>
                <w:rStyle w:val="105pt"/>
                <w:rFonts w:eastAsia="SimSun"/>
                <w:color w:val="auto"/>
                <w:sz w:val="24"/>
                <w:szCs w:val="24"/>
              </w:rPr>
              <w:t xml:space="preserve"> на расстояние от 50 до </w:t>
            </w:r>
            <w:smartTag w:uri="urn:schemas-microsoft-com:office:smarttags" w:element="metricconverter">
              <w:smartTagPr>
                <w:attr w:name="ProductID" w:val="100 км"/>
              </w:smartTagPr>
              <w:r w:rsidR="00BA33C1" w:rsidRPr="00526544">
                <w:rPr>
                  <w:rStyle w:val="105pt"/>
                  <w:rFonts w:eastAsia="SimSun"/>
                  <w:color w:val="auto"/>
                  <w:sz w:val="24"/>
                  <w:szCs w:val="24"/>
                </w:rPr>
                <w:t>100 км</w:t>
              </w:r>
            </w:smartTag>
            <w:r w:rsidR="00BA33C1" w:rsidRPr="00526544">
              <w:rPr>
                <w:rStyle w:val="105pt"/>
                <w:rFonts w:eastAsia="SimSun"/>
                <w:color w:val="auto"/>
                <w:sz w:val="24"/>
                <w:szCs w:val="24"/>
              </w:rPr>
              <w:t>;</w:t>
            </w:r>
          </w:p>
          <w:p w:rsidR="001078E5" w:rsidRPr="00526544" w:rsidRDefault="00274355" w:rsidP="00315E98">
            <w:pPr>
              <w:pStyle w:val="af2"/>
              <w:spacing w:before="120" w:beforeAutospacing="0" w:after="120" w:afterAutospacing="0"/>
              <w:jc w:val="left"/>
              <w:rPr>
                <w:rStyle w:val="105pt"/>
                <w:rFonts w:eastAsia="SimSun"/>
                <w:color w:val="auto"/>
                <w:sz w:val="24"/>
                <w:szCs w:val="24"/>
              </w:rPr>
            </w:pPr>
            <w:r w:rsidRPr="00526544">
              <w:rPr>
                <w:rStyle w:val="105pt"/>
                <w:rFonts w:eastAsia="SimSun"/>
                <w:color w:val="auto"/>
                <w:sz w:val="24"/>
                <w:szCs w:val="24"/>
              </w:rPr>
              <w:t>9</w:t>
            </w:r>
            <w:r w:rsidR="00C33340" w:rsidRPr="00526544">
              <w:rPr>
                <w:rStyle w:val="105pt"/>
                <w:rFonts w:eastAsia="SimSun"/>
                <w:color w:val="auto"/>
                <w:sz w:val="24"/>
                <w:szCs w:val="24"/>
              </w:rPr>
              <w:t xml:space="preserve"> 000 тенге </w:t>
            </w:r>
            <w:r w:rsidR="00BA33C1" w:rsidRPr="00526544">
              <w:rPr>
                <w:rStyle w:val="105pt"/>
                <w:rFonts w:eastAsia="SimSun"/>
                <w:color w:val="auto"/>
                <w:sz w:val="24"/>
                <w:szCs w:val="24"/>
              </w:rPr>
              <w:t xml:space="preserve">на расстояние от 100 до </w:t>
            </w:r>
            <w:smartTag w:uri="urn:schemas-microsoft-com:office:smarttags" w:element="metricconverter">
              <w:smartTagPr>
                <w:attr w:name="ProductID" w:val="200 км"/>
              </w:smartTagPr>
              <w:r w:rsidR="00BA33C1" w:rsidRPr="00526544">
                <w:rPr>
                  <w:rStyle w:val="105pt"/>
                  <w:rFonts w:eastAsia="SimSun"/>
                  <w:color w:val="auto"/>
                  <w:sz w:val="24"/>
                  <w:szCs w:val="24"/>
                </w:rPr>
                <w:t>200 км</w:t>
              </w:r>
            </w:smartTag>
            <w:r w:rsidR="00BA33C1" w:rsidRPr="00526544">
              <w:rPr>
                <w:rStyle w:val="105pt"/>
                <w:rFonts w:eastAsia="SimSun"/>
                <w:color w:val="auto"/>
                <w:sz w:val="24"/>
                <w:szCs w:val="24"/>
              </w:rPr>
              <w:t xml:space="preserve">; </w:t>
            </w:r>
          </w:p>
          <w:p w:rsidR="007139D3" w:rsidRPr="00526544" w:rsidRDefault="00274355" w:rsidP="00315E98">
            <w:pPr>
              <w:pStyle w:val="af2"/>
              <w:spacing w:before="120" w:beforeAutospacing="0" w:after="120" w:afterAutospacing="0"/>
              <w:jc w:val="left"/>
              <w:rPr>
                <w:rStyle w:val="105pt"/>
                <w:rFonts w:eastAsia="SimSun"/>
                <w:color w:val="auto"/>
                <w:sz w:val="24"/>
                <w:szCs w:val="24"/>
              </w:rPr>
            </w:pPr>
            <w:r w:rsidRPr="00526544">
              <w:rPr>
                <w:rStyle w:val="105pt"/>
                <w:rFonts w:eastAsia="SimSun"/>
                <w:color w:val="auto"/>
                <w:sz w:val="24"/>
                <w:szCs w:val="24"/>
              </w:rPr>
              <w:t>4</w:t>
            </w:r>
            <w:r w:rsidR="00AA6D2C" w:rsidRPr="00526544">
              <w:rPr>
                <w:rStyle w:val="105pt"/>
                <w:rFonts w:eastAsia="SimSun"/>
                <w:color w:val="auto"/>
                <w:sz w:val="24"/>
                <w:szCs w:val="24"/>
              </w:rPr>
              <w:t>5 </w:t>
            </w:r>
            <w:r w:rsidR="00627AD0" w:rsidRPr="00526544">
              <w:rPr>
                <w:rStyle w:val="105pt"/>
                <w:rFonts w:eastAsia="SimSun"/>
                <w:color w:val="auto"/>
                <w:sz w:val="24"/>
                <w:szCs w:val="24"/>
              </w:rPr>
              <w:t>0</w:t>
            </w:r>
            <w:r w:rsidR="00AA6D2C" w:rsidRPr="00526544">
              <w:rPr>
                <w:rStyle w:val="105pt"/>
                <w:rFonts w:eastAsia="SimSun"/>
                <w:color w:val="auto"/>
                <w:sz w:val="24"/>
                <w:szCs w:val="24"/>
              </w:rPr>
              <w:t xml:space="preserve">00 тенге </w:t>
            </w:r>
            <w:r w:rsidR="00BA33C1" w:rsidRPr="00526544">
              <w:rPr>
                <w:rStyle w:val="105pt"/>
                <w:rFonts w:eastAsia="SimSun"/>
                <w:color w:val="auto"/>
                <w:sz w:val="24"/>
                <w:szCs w:val="24"/>
              </w:rPr>
              <w:t xml:space="preserve"> на расстояние от 200 до </w:t>
            </w:r>
            <w:smartTag w:uri="urn:schemas-microsoft-com:office:smarttags" w:element="metricconverter">
              <w:smartTagPr>
                <w:attr w:name="ProductID" w:val="400 км"/>
              </w:smartTagPr>
              <w:r w:rsidR="00BA33C1" w:rsidRPr="00526544">
                <w:rPr>
                  <w:rStyle w:val="105pt"/>
                  <w:rFonts w:eastAsia="SimSun"/>
                  <w:color w:val="auto"/>
                  <w:sz w:val="24"/>
                  <w:szCs w:val="24"/>
                </w:rPr>
                <w:t>400 км</w:t>
              </w:r>
            </w:smartTag>
            <w:r w:rsidR="00A47B0B" w:rsidRPr="00526544">
              <w:rPr>
                <w:rStyle w:val="105pt"/>
                <w:rFonts w:eastAsia="SimSun"/>
                <w:color w:val="auto"/>
                <w:sz w:val="24"/>
                <w:szCs w:val="24"/>
              </w:rPr>
              <w:t>;</w:t>
            </w:r>
          </w:p>
          <w:p w:rsidR="00BA33C1" w:rsidRPr="00526544" w:rsidRDefault="00AA6D2C" w:rsidP="00315E98">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526544">
              <w:rPr>
                <w:sz w:val="24"/>
                <w:szCs w:val="24"/>
                <w:lang w:val="ru-RU" w:eastAsia="ru-RU"/>
              </w:rPr>
              <w:t>7</w:t>
            </w:r>
            <w:r w:rsidR="00274355" w:rsidRPr="00526544">
              <w:rPr>
                <w:sz w:val="24"/>
                <w:szCs w:val="24"/>
                <w:lang w:val="ru-RU" w:eastAsia="ru-RU"/>
              </w:rPr>
              <w:t>6</w:t>
            </w:r>
            <w:r w:rsidRPr="00526544">
              <w:rPr>
                <w:sz w:val="24"/>
                <w:szCs w:val="24"/>
                <w:lang w:val="ru-RU" w:eastAsia="ru-RU"/>
              </w:rPr>
              <w:t> </w:t>
            </w:r>
            <w:r w:rsidR="00627AD0" w:rsidRPr="00526544">
              <w:rPr>
                <w:sz w:val="24"/>
                <w:szCs w:val="24"/>
                <w:lang w:val="ru-RU" w:eastAsia="ru-RU"/>
              </w:rPr>
              <w:t>0</w:t>
            </w:r>
            <w:r w:rsidRPr="00526544">
              <w:rPr>
                <w:sz w:val="24"/>
                <w:szCs w:val="24"/>
                <w:lang w:val="ru-RU" w:eastAsia="ru-RU"/>
              </w:rPr>
              <w:t xml:space="preserve">00 </w:t>
            </w:r>
            <w:r w:rsidRPr="00526544">
              <w:rPr>
                <w:rStyle w:val="105pt"/>
                <w:rFonts w:eastAsia="SimSun"/>
                <w:color w:val="auto"/>
                <w:sz w:val="24"/>
                <w:szCs w:val="24"/>
              </w:rPr>
              <w:t>тенге</w:t>
            </w:r>
            <w:r w:rsidR="00BA33C1" w:rsidRPr="00526544">
              <w:rPr>
                <w:sz w:val="24"/>
                <w:szCs w:val="24"/>
                <w:lang w:val="ru-RU" w:eastAsia="ru-RU"/>
              </w:rPr>
              <w:t xml:space="preserve"> на расстояние от 400 до </w:t>
            </w:r>
            <w:smartTag w:uri="urn:schemas-microsoft-com:office:smarttags" w:element="metricconverter">
              <w:smartTagPr>
                <w:attr w:name="ProductID" w:val="600 км"/>
              </w:smartTagPr>
              <w:r w:rsidR="00BA33C1" w:rsidRPr="00526544">
                <w:rPr>
                  <w:sz w:val="24"/>
                  <w:szCs w:val="24"/>
                  <w:lang w:val="ru-RU" w:eastAsia="ru-RU"/>
                </w:rPr>
                <w:t>600 км</w:t>
              </w:r>
            </w:smartTag>
            <w:r w:rsidR="00A47B0B" w:rsidRPr="00526544">
              <w:rPr>
                <w:sz w:val="24"/>
                <w:szCs w:val="24"/>
                <w:lang w:val="ru-RU" w:eastAsia="ru-RU"/>
              </w:rPr>
              <w:t>;</w:t>
            </w:r>
          </w:p>
          <w:p w:rsidR="00BA33C1" w:rsidRPr="00526544" w:rsidRDefault="00AA6D2C" w:rsidP="00315E98">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526544">
              <w:rPr>
                <w:sz w:val="24"/>
                <w:szCs w:val="24"/>
                <w:lang w:val="ru-RU" w:eastAsia="ru-RU"/>
              </w:rPr>
              <w:t>11</w:t>
            </w:r>
            <w:r w:rsidR="00274355" w:rsidRPr="00526544">
              <w:rPr>
                <w:sz w:val="24"/>
                <w:szCs w:val="24"/>
                <w:lang w:val="ru-RU" w:eastAsia="ru-RU"/>
              </w:rPr>
              <w:t>6</w:t>
            </w:r>
            <w:r w:rsidRPr="00526544">
              <w:rPr>
                <w:sz w:val="24"/>
                <w:szCs w:val="24"/>
                <w:lang w:val="ru-RU" w:eastAsia="ru-RU"/>
              </w:rPr>
              <w:t> </w:t>
            </w:r>
            <w:r w:rsidR="00627AD0" w:rsidRPr="00526544">
              <w:rPr>
                <w:sz w:val="24"/>
                <w:szCs w:val="24"/>
                <w:lang w:val="ru-RU" w:eastAsia="ru-RU"/>
              </w:rPr>
              <w:t>0</w:t>
            </w:r>
            <w:r w:rsidRPr="00526544">
              <w:rPr>
                <w:sz w:val="24"/>
                <w:szCs w:val="24"/>
                <w:lang w:val="ru-RU" w:eastAsia="ru-RU"/>
              </w:rPr>
              <w:t xml:space="preserve">000  </w:t>
            </w:r>
            <w:r w:rsidRPr="00526544">
              <w:rPr>
                <w:rStyle w:val="105pt"/>
                <w:rFonts w:eastAsia="SimSun"/>
                <w:color w:val="auto"/>
                <w:sz w:val="24"/>
                <w:szCs w:val="24"/>
              </w:rPr>
              <w:t>тенге</w:t>
            </w:r>
            <w:r w:rsidRPr="00526544">
              <w:rPr>
                <w:sz w:val="24"/>
                <w:szCs w:val="24"/>
                <w:lang w:val="ru-RU" w:eastAsia="ru-RU"/>
              </w:rPr>
              <w:t xml:space="preserve"> </w:t>
            </w:r>
            <w:r w:rsidR="00BA33C1" w:rsidRPr="00526544">
              <w:rPr>
                <w:sz w:val="24"/>
                <w:szCs w:val="24"/>
                <w:lang w:val="ru-RU" w:eastAsia="ru-RU"/>
              </w:rPr>
              <w:t xml:space="preserve">на расстояние от 600 до </w:t>
            </w:r>
            <w:smartTag w:uri="urn:schemas-microsoft-com:office:smarttags" w:element="metricconverter">
              <w:smartTagPr>
                <w:attr w:name="ProductID" w:val="800 км"/>
              </w:smartTagPr>
              <w:r w:rsidR="00BA33C1" w:rsidRPr="00526544">
                <w:rPr>
                  <w:sz w:val="24"/>
                  <w:szCs w:val="24"/>
                  <w:lang w:val="ru-RU" w:eastAsia="ru-RU"/>
                </w:rPr>
                <w:t>800 км</w:t>
              </w:r>
            </w:smartTag>
            <w:r w:rsidR="00A47B0B" w:rsidRPr="00526544">
              <w:rPr>
                <w:sz w:val="24"/>
                <w:szCs w:val="24"/>
                <w:lang w:val="ru-RU" w:eastAsia="ru-RU"/>
              </w:rPr>
              <w:t>;</w:t>
            </w:r>
          </w:p>
          <w:p w:rsidR="00BA33C1" w:rsidRPr="00526544" w:rsidRDefault="00AA6D2C" w:rsidP="00315E98">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526544">
              <w:rPr>
                <w:sz w:val="24"/>
                <w:szCs w:val="24"/>
                <w:lang w:val="ru-RU" w:eastAsia="ru-RU"/>
              </w:rPr>
              <w:t>1</w:t>
            </w:r>
            <w:r w:rsidR="00274355" w:rsidRPr="00526544">
              <w:rPr>
                <w:sz w:val="24"/>
                <w:szCs w:val="24"/>
                <w:lang w:val="ru-RU" w:eastAsia="ru-RU"/>
              </w:rPr>
              <w:t>21</w:t>
            </w:r>
            <w:r w:rsidRPr="00526544">
              <w:rPr>
                <w:sz w:val="24"/>
                <w:szCs w:val="24"/>
                <w:lang w:val="ru-RU" w:eastAsia="ru-RU"/>
              </w:rPr>
              <w:t> </w:t>
            </w:r>
            <w:r w:rsidR="00627AD0" w:rsidRPr="00526544">
              <w:rPr>
                <w:sz w:val="24"/>
                <w:szCs w:val="24"/>
                <w:lang w:val="ru-RU" w:eastAsia="ru-RU"/>
              </w:rPr>
              <w:t>0</w:t>
            </w:r>
            <w:r w:rsidRPr="00526544">
              <w:rPr>
                <w:sz w:val="24"/>
                <w:szCs w:val="24"/>
                <w:lang w:val="ru-RU" w:eastAsia="ru-RU"/>
              </w:rPr>
              <w:t xml:space="preserve">00 </w:t>
            </w:r>
            <w:r w:rsidRPr="00526544">
              <w:rPr>
                <w:rStyle w:val="105pt"/>
                <w:rFonts w:eastAsia="SimSun"/>
                <w:color w:val="auto"/>
                <w:sz w:val="24"/>
                <w:szCs w:val="24"/>
              </w:rPr>
              <w:t>тенге</w:t>
            </w:r>
            <w:r w:rsidR="00BA33C1" w:rsidRPr="00526544">
              <w:rPr>
                <w:sz w:val="24"/>
                <w:szCs w:val="24"/>
                <w:lang w:val="ru-RU" w:eastAsia="ru-RU"/>
              </w:rPr>
              <w:t xml:space="preserve"> на расстояние от 800 до </w:t>
            </w:r>
            <w:smartTag w:uri="urn:schemas-microsoft-com:office:smarttags" w:element="metricconverter">
              <w:smartTagPr>
                <w:attr w:name="ProductID" w:val="1 000 км"/>
              </w:smartTagPr>
              <w:r w:rsidR="00BA33C1" w:rsidRPr="00526544">
                <w:rPr>
                  <w:sz w:val="24"/>
                  <w:szCs w:val="24"/>
                  <w:lang w:val="ru-RU" w:eastAsia="ru-RU"/>
                </w:rPr>
                <w:t>1 000 км</w:t>
              </w:r>
            </w:smartTag>
            <w:r w:rsidR="00A47B0B" w:rsidRPr="00526544">
              <w:rPr>
                <w:sz w:val="24"/>
                <w:szCs w:val="24"/>
                <w:lang w:val="ru-RU" w:eastAsia="ru-RU"/>
              </w:rPr>
              <w:t>;</w:t>
            </w:r>
          </w:p>
          <w:p w:rsidR="00BA33C1" w:rsidRPr="00526544" w:rsidRDefault="00274355" w:rsidP="00315E98">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526544">
              <w:rPr>
                <w:sz w:val="24"/>
                <w:szCs w:val="24"/>
                <w:lang w:val="ru-RU" w:eastAsia="ru-RU"/>
              </w:rPr>
              <w:t>199</w:t>
            </w:r>
            <w:r w:rsidR="00AA6D2C" w:rsidRPr="00526544">
              <w:rPr>
                <w:sz w:val="24"/>
                <w:szCs w:val="24"/>
                <w:lang w:val="ru-RU" w:eastAsia="ru-RU"/>
              </w:rPr>
              <w:t xml:space="preserve"> 000 </w:t>
            </w:r>
            <w:r w:rsidR="00AA6D2C" w:rsidRPr="00526544">
              <w:rPr>
                <w:rStyle w:val="105pt"/>
                <w:rFonts w:eastAsia="SimSun"/>
                <w:color w:val="auto"/>
                <w:sz w:val="24"/>
                <w:szCs w:val="24"/>
              </w:rPr>
              <w:t>тенге</w:t>
            </w:r>
            <w:r w:rsidR="00BA33C1" w:rsidRPr="00526544">
              <w:rPr>
                <w:sz w:val="24"/>
                <w:szCs w:val="24"/>
                <w:lang w:val="ru-RU" w:eastAsia="ru-RU"/>
              </w:rPr>
              <w:t xml:space="preserve"> на расстояние от 1 000 до </w:t>
            </w:r>
            <w:smartTag w:uri="urn:schemas-microsoft-com:office:smarttags" w:element="metricconverter">
              <w:smartTagPr>
                <w:attr w:name="ProductID" w:val="1 500 км"/>
              </w:smartTagPr>
              <w:r w:rsidR="00BA33C1" w:rsidRPr="00526544">
                <w:rPr>
                  <w:sz w:val="24"/>
                  <w:szCs w:val="24"/>
                  <w:lang w:val="ru-RU" w:eastAsia="ru-RU"/>
                </w:rPr>
                <w:t>1 500 км</w:t>
              </w:r>
            </w:smartTag>
            <w:r w:rsidR="00A47B0B" w:rsidRPr="00526544">
              <w:rPr>
                <w:sz w:val="24"/>
                <w:szCs w:val="24"/>
                <w:lang w:val="ru-RU" w:eastAsia="ru-RU"/>
              </w:rPr>
              <w:t>;</w:t>
            </w:r>
          </w:p>
          <w:p w:rsidR="00BA33C1" w:rsidRPr="00526544" w:rsidRDefault="00AA6D2C" w:rsidP="00315E98">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526544">
              <w:rPr>
                <w:sz w:val="24"/>
                <w:szCs w:val="24"/>
                <w:lang w:val="ru-RU" w:eastAsia="ru-RU"/>
              </w:rPr>
              <w:t>2</w:t>
            </w:r>
            <w:r w:rsidR="00274355" w:rsidRPr="00526544">
              <w:rPr>
                <w:sz w:val="24"/>
                <w:szCs w:val="24"/>
                <w:lang w:val="ru-RU" w:eastAsia="ru-RU"/>
              </w:rPr>
              <w:t>73</w:t>
            </w:r>
            <w:r w:rsidRPr="00526544">
              <w:rPr>
                <w:sz w:val="24"/>
                <w:szCs w:val="24"/>
                <w:lang w:val="ru-RU" w:eastAsia="ru-RU"/>
              </w:rPr>
              <w:t> </w:t>
            </w:r>
            <w:r w:rsidR="00627AD0" w:rsidRPr="00526544">
              <w:rPr>
                <w:sz w:val="24"/>
                <w:szCs w:val="24"/>
                <w:lang w:val="ru-RU" w:eastAsia="ru-RU"/>
              </w:rPr>
              <w:t>0</w:t>
            </w:r>
            <w:r w:rsidRPr="00526544">
              <w:rPr>
                <w:sz w:val="24"/>
                <w:szCs w:val="24"/>
                <w:lang w:val="ru-RU" w:eastAsia="ru-RU"/>
              </w:rPr>
              <w:t xml:space="preserve">00 </w:t>
            </w:r>
            <w:r w:rsidRPr="00526544">
              <w:rPr>
                <w:rStyle w:val="105pt"/>
                <w:rFonts w:eastAsia="SimSun"/>
                <w:color w:val="auto"/>
                <w:sz w:val="24"/>
                <w:szCs w:val="24"/>
              </w:rPr>
              <w:t>тенге</w:t>
            </w:r>
            <w:r w:rsidR="00BA33C1" w:rsidRPr="00526544">
              <w:rPr>
                <w:sz w:val="24"/>
                <w:szCs w:val="24"/>
                <w:lang w:val="ru-RU" w:eastAsia="ru-RU"/>
              </w:rPr>
              <w:t xml:space="preserve"> на расстояние от 1 500 до </w:t>
            </w:r>
            <w:smartTag w:uri="urn:schemas-microsoft-com:office:smarttags" w:element="metricconverter">
              <w:smartTagPr>
                <w:attr w:name="ProductID" w:val="2 000 км"/>
              </w:smartTagPr>
              <w:r w:rsidR="00BA33C1" w:rsidRPr="00526544">
                <w:rPr>
                  <w:sz w:val="24"/>
                  <w:szCs w:val="24"/>
                  <w:lang w:val="ru-RU" w:eastAsia="ru-RU"/>
                </w:rPr>
                <w:t>2 000 км</w:t>
              </w:r>
            </w:smartTag>
            <w:r w:rsidR="00A47B0B" w:rsidRPr="00526544">
              <w:rPr>
                <w:sz w:val="24"/>
                <w:szCs w:val="24"/>
                <w:lang w:val="ru-RU" w:eastAsia="ru-RU"/>
              </w:rPr>
              <w:t>;</w:t>
            </w:r>
          </w:p>
          <w:p w:rsidR="00BA33C1" w:rsidRPr="00526544" w:rsidRDefault="00AA6D2C" w:rsidP="00274355">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526544">
              <w:rPr>
                <w:sz w:val="24"/>
                <w:szCs w:val="24"/>
                <w:lang w:val="ru-RU" w:eastAsia="ru-RU"/>
              </w:rPr>
              <w:t>3</w:t>
            </w:r>
            <w:r w:rsidR="00274355" w:rsidRPr="00526544">
              <w:rPr>
                <w:sz w:val="24"/>
                <w:szCs w:val="24"/>
                <w:lang w:val="ru-RU" w:eastAsia="ru-RU"/>
              </w:rPr>
              <w:t>21</w:t>
            </w:r>
            <w:r w:rsidRPr="00526544">
              <w:rPr>
                <w:sz w:val="24"/>
                <w:szCs w:val="24"/>
                <w:lang w:val="ru-RU" w:eastAsia="ru-RU"/>
              </w:rPr>
              <w:t> </w:t>
            </w:r>
            <w:r w:rsidR="00627AD0" w:rsidRPr="00526544">
              <w:rPr>
                <w:sz w:val="24"/>
                <w:szCs w:val="24"/>
                <w:lang w:val="ru-RU" w:eastAsia="ru-RU"/>
              </w:rPr>
              <w:t>0</w:t>
            </w:r>
            <w:r w:rsidRPr="00526544">
              <w:rPr>
                <w:sz w:val="24"/>
                <w:szCs w:val="24"/>
                <w:lang w:val="ru-RU" w:eastAsia="ru-RU"/>
              </w:rPr>
              <w:t xml:space="preserve">00 </w:t>
            </w:r>
            <w:r w:rsidRPr="00526544">
              <w:rPr>
                <w:rStyle w:val="105pt"/>
                <w:rFonts w:eastAsia="SimSun"/>
                <w:color w:val="auto"/>
                <w:sz w:val="24"/>
                <w:szCs w:val="24"/>
              </w:rPr>
              <w:t>тенге</w:t>
            </w:r>
            <w:r w:rsidR="00BA33C1" w:rsidRPr="00526544">
              <w:rPr>
                <w:sz w:val="24"/>
                <w:szCs w:val="24"/>
                <w:lang w:val="ru-RU" w:eastAsia="ru-RU"/>
              </w:rPr>
              <w:t xml:space="preserve"> на расстояние от 2 000 до </w:t>
            </w:r>
            <w:smartTag w:uri="urn:schemas-microsoft-com:office:smarttags" w:element="metricconverter">
              <w:smartTagPr>
                <w:attr w:name="ProductID" w:val="2 500 км"/>
              </w:smartTagPr>
              <w:r w:rsidR="00BA33C1" w:rsidRPr="00526544">
                <w:rPr>
                  <w:sz w:val="24"/>
                  <w:szCs w:val="24"/>
                  <w:lang w:val="ru-RU" w:eastAsia="ru-RU"/>
                </w:rPr>
                <w:t>2 500 км</w:t>
              </w:r>
            </w:smartTag>
          </w:p>
        </w:tc>
      </w:tr>
      <w:tr w:rsidR="007139D3" w:rsidRPr="00526544">
        <w:tc>
          <w:tcPr>
            <w:tcW w:w="8222" w:type="dxa"/>
            <w:shd w:val="clear" w:color="auto" w:fill="auto"/>
          </w:tcPr>
          <w:p w:rsidR="007139D3" w:rsidRPr="00526544" w:rsidRDefault="00BA33C1" w:rsidP="00315E98">
            <w:pPr>
              <w:pStyle w:val="af2"/>
              <w:spacing w:before="120" w:beforeAutospacing="0" w:after="120" w:afterAutospacing="0"/>
              <w:jc w:val="left"/>
              <w:rPr>
                <w:szCs w:val="24"/>
              </w:rPr>
            </w:pPr>
            <w:r w:rsidRPr="00526544">
              <w:rPr>
                <w:szCs w:val="24"/>
              </w:rPr>
              <w:t>Плата за предварительное решение</w:t>
            </w:r>
          </w:p>
        </w:tc>
        <w:tc>
          <w:tcPr>
            <w:tcW w:w="7371" w:type="dxa"/>
            <w:shd w:val="clear" w:color="auto" w:fill="auto"/>
          </w:tcPr>
          <w:p w:rsidR="007139D3" w:rsidRPr="00526544" w:rsidRDefault="00274355" w:rsidP="00274355">
            <w:pPr>
              <w:pStyle w:val="af2"/>
              <w:spacing w:before="120" w:beforeAutospacing="0" w:after="120" w:afterAutospacing="0"/>
              <w:jc w:val="left"/>
              <w:rPr>
                <w:szCs w:val="24"/>
              </w:rPr>
            </w:pPr>
            <w:r w:rsidRPr="00526544">
              <w:rPr>
                <w:szCs w:val="24"/>
              </w:rPr>
              <w:t>3</w:t>
            </w:r>
            <w:r w:rsidR="00AA6D2C" w:rsidRPr="00526544">
              <w:rPr>
                <w:szCs w:val="24"/>
              </w:rPr>
              <w:t xml:space="preserve">2 000 </w:t>
            </w:r>
            <w:r w:rsidR="00AA6D2C" w:rsidRPr="00526544">
              <w:rPr>
                <w:rStyle w:val="105pt"/>
                <w:rFonts w:eastAsia="SimSun"/>
                <w:color w:val="auto"/>
                <w:sz w:val="24"/>
                <w:szCs w:val="24"/>
              </w:rPr>
              <w:t>тенге</w:t>
            </w:r>
          </w:p>
        </w:tc>
      </w:tr>
    </w:tbl>
    <w:p w:rsidR="007139D3" w:rsidRPr="00526544" w:rsidRDefault="007139D3" w:rsidP="00315E98">
      <w:pPr>
        <w:pStyle w:val="af2"/>
        <w:shd w:val="clear" w:color="auto" w:fill="FFFFFF"/>
        <w:spacing w:before="120" w:beforeAutospacing="0" w:after="120" w:afterAutospacing="0"/>
        <w:jc w:val="left"/>
        <w:rPr>
          <w:szCs w:val="24"/>
        </w:rPr>
      </w:pPr>
    </w:p>
    <w:tbl>
      <w:tblPr>
        <w:tblW w:w="15593" w:type="dxa"/>
        <w:tblInd w:w="40" w:type="dxa"/>
        <w:tblLayout w:type="fixed"/>
        <w:tblCellMar>
          <w:left w:w="40" w:type="dxa"/>
          <w:right w:w="40" w:type="dxa"/>
        </w:tblCellMar>
        <w:tblLook w:val="0000" w:firstRow="0" w:lastRow="0" w:firstColumn="0" w:lastColumn="0" w:noHBand="0" w:noVBand="0"/>
      </w:tblPr>
      <w:tblGrid>
        <w:gridCol w:w="669"/>
        <w:gridCol w:w="2733"/>
        <w:gridCol w:w="4962"/>
        <w:gridCol w:w="3685"/>
        <w:gridCol w:w="3447"/>
        <w:gridCol w:w="97"/>
      </w:tblGrid>
      <w:tr w:rsidR="00614882" w:rsidRPr="00526544">
        <w:tc>
          <w:tcPr>
            <w:tcW w:w="15593" w:type="dxa"/>
            <w:gridSpan w:val="6"/>
          </w:tcPr>
          <w:p w:rsidR="00614882" w:rsidRPr="00526544" w:rsidRDefault="00614882" w:rsidP="00EB3854">
            <w:pPr>
              <w:pageBreakBefore/>
              <w:spacing w:before="0" w:after="120" w:line="240" w:lineRule="auto"/>
              <w:rPr>
                <w:sz w:val="24"/>
                <w:szCs w:val="24"/>
              </w:rPr>
            </w:pPr>
            <w:r w:rsidRPr="00526544">
              <w:rPr>
                <w:b/>
                <w:bCs/>
                <w:caps/>
                <w:sz w:val="24"/>
                <w:szCs w:val="24"/>
              </w:rPr>
              <w:lastRenderedPageBreak/>
              <w:t>Кыргызская Республика</w:t>
            </w:r>
          </w:p>
        </w:tc>
      </w:tr>
      <w:tr w:rsidR="00614882" w:rsidRPr="00526544">
        <w:tc>
          <w:tcPr>
            <w:tcW w:w="15593" w:type="dxa"/>
            <w:gridSpan w:val="6"/>
          </w:tcPr>
          <w:p w:rsidR="00614882" w:rsidRPr="00526544" w:rsidRDefault="00614882" w:rsidP="00EB3854">
            <w:pPr>
              <w:spacing w:before="120" w:after="60" w:line="220" w:lineRule="exact"/>
              <w:rPr>
                <w:b/>
                <w:sz w:val="24"/>
                <w:szCs w:val="24"/>
              </w:rPr>
            </w:pPr>
            <w:r w:rsidRPr="00526544">
              <w:rPr>
                <w:rStyle w:val="FontStyle39"/>
                <w:b/>
                <w:sz w:val="24"/>
              </w:rPr>
              <w:t>НДС и таможенные сборы</w:t>
            </w:r>
          </w:p>
        </w:tc>
      </w:tr>
      <w:tr w:rsidR="00802418"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blHeader/>
        </w:trPr>
        <w:tc>
          <w:tcPr>
            <w:tcW w:w="669" w:type="dxa"/>
            <w:tcBorders>
              <w:bottom w:val="double" w:sz="4" w:space="0" w:color="auto"/>
            </w:tcBorders>
            <w:vAlign w:val="center"/>
          </w:tcPr>
          <w:p w:rsidR="00802418" w:rsidRPr="00526544" w:rsidRDefault="008977A1" w:rsidP="00614882">
            <w:pPr>
              <w:pStyle w:val="12"/>
              <w:autoSpaceDE w:val="0"/>
              <w:autoSpaceDN w:val="0"/>
              <w:adjustRightInd w:val="0"/>
              <w:spacing w:after="60" w:line="200" w:lineRule="exact"/>
              <w:ind w:firstLine="0"/>
              <w:jc w:val="center"/>
              <w:rPr>
                <w:sz w:val="20"/>
              </w:rPr>
            </w:pPr>
            <w:r w:rsidRPr="00526544">
              <w:rPr>
                <w:rStyle w:val="FontStyle39"/>
                <w:sz w:val="20"/>
              </w:rPr>
              <w:t>№</w:t>
            </w:r>
            <w:r w:rsidR="00006C67" w:rsidRPr="00526544">
              <w:rPr>
                <w:rStyle w:val="FontStyle39"/>
                <w:sz w:val="20"/>
              </w:rPr>
              <w:br/>
            </w:r>
            <w:r w:rsidRPr="00526544">
              <w:rPr>
                <w:rStyle w:val="FontStyle39"/>
                <w:sz w:val="20"/>
              </w:rPr>
              <w:t>п/п</w:t>
            </w:r>
          </w:p>
        </w:tc>
        <w:tc>
          <w:tcPr>
            <w:tcW w:w="2733" w:type="dxa"/>
            <w:tcBorders>
              <w:bottom w:val="double" w:sz="4" w:space="0" w:color="auto"/>
            </w:tcBorders>
            <w:vAlign w:val="center"/>
          </w:tcPr>
          <w:p w:rsidR="00802418" w:rsidRPr="00526544" w:rsidRDefault="00802418" w:rsidP="00614882">
            <w:pPr>
              <w:pageBreakBefore/>
              <w:spacing w:after="60" w:line="200" w:lineRule="exact"/>
              <w:rPr>
                <w:sz w:val="20"/>
              </w:rPr>
            </w:pPr>
            <w:r w:rsidRPr="00526544">
              <w:rPr>
                <w:sz w:val="20"/>
              </w:rPr>
              <w:t>Виды таможенных платежей</w:t>
            </w:r>
          </w:p>
        </w:tc>
        <w:tc>
          <w:tcPr>
            <w:tcW w:w="4962" w:type="dxa"/>
            <w:tcBorders>
              <w:bottom w:val="double" w:sz="4" w:space="0" w:color="auto"/>
            </w:tcBorders>
            <w:vAlign w:val="center"/>
          </w:tcPr>
          <w:p w:rsidR="00802418" w:rsidRPr="00526544" w:rsidRDefault="00802418" w:rsidP="00614882">
            <w:pPr>
              <w:pageBreakBefore/>
              <w:spacing w:after="60" w:line="200" w:lineRule="exact"/>
              <w:rPr>
                <w:sz w:val="20"/>
              </w:rPr>
            </w:pPr>
            <w:r w:rsidRPr="00526544">
              <w:rPr>
                <w:sz w:val="20"/>
              </w:rPr>
              <w:t>Ставка</w:t>
            </w:r>
          </w:p>
        </w:tc>
        <w:tc>
          <w:tcPr>
            <w:tcW w:w="3685" w:type="dxa"/>
            <w:tcBorders>
              <w:bottom w:val="double" w:sz="4" w:space="0" w:color="auto"/>
            </w:tcBorders>
            <w:vAlign w:val="center"/>
          </w:tcPr>
          <w:p w:rsidR="00802418" w:rsidRPr="00526544" w:rsidRDefault="00802418" w:rsidP="00614882">
            <w:pPr>
              <w:pageBreakBefore/>
              <w:spacing w:after="60" w:line="200" w:lineRule="exact"/>
              <w:rPr>
                <w:sz w:val="20"/>
              </w:rPr>
            </w:pPr>
            <w:r w:rsidRPr="00526544">
              <w:rPr>
                <w:sz w:val="20"/>
              </w:rPr>
              <w:t xml:space="preserve">Дата и номер документа, </w:t>
            </w:r>
            <w:r w:rsidRPr="00526544">
              <w:rPr>
                <w:sz w:val="20"/>
              </w:rPr>
              <w:br/>
              <w:t>которым установлена данная мера</w:t>
            </w:r>
          </w:p>
        </w:tc>
        <w:tc>
          <w:tcPr>
            <w:tcW w:w="3447" w:type="dxa"/>
            <w:tcBorders>
              <w:bottom w:val="double" w:sz="4" w:space="0" w:color="auto"/>
            </w:tcBorders>
            <w:vAlign w:val="center"/>
          </w:tcPr>
          <w:p w:rsidR="00802418" w:rsidRPr="00526544" w:rsidRDefault="00802418" w:rsidP="00614882">
            <w:pPr>
              <w:pStyle w:val="12"/>
              <w:pageBreakBefore/>
              <w:autoSpaceDE w:val="0"/>
              <w:autoSpaceDN w:val="0"/>
              <w:adjustRightInd w:val="0"/>
              <w:spacing w:after="60" w:line="200" w:lineRule="exact"/>
              <w:ind w:firstLine="0"/>
              <w:jc w:val="center"/>
              <w:rPr>
                <w:sz w:val="20"/>
              </w:rPr>
            </w:pPr>
            <w:r w:rsidRPr="00526544">
              <w:rPr>
                <w:sz w:val="20"/>
              </w:rPr>
              <w:t>Примечание</w:t>
            </w:r>
          </w:p>
        </w:tc>
      </w:tr>
      <w:tr w:rsidR="00802418"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Pr>
        <w:tc>
          <w:tcPr>
            <w:tcW w:w="669" w:type="dxa"/>
          </w:tcPr>
          <w:p w:rsidR="00802418" w:rsidRPr="00526544" w:rsidRDefault="00802418" w:rsidP="00315E98">
            <w:pPr>
              <w:spacing w:before="20" w:after="20" w:line="235" w:lineRule="exact"/>
              <w:rPr>
                <w:sz w:val="24"/>
                <w:szCs w:val="24"/>
              </w:rPr>
            </w:pPr>
            <w:r w:rsidRPr="00526544">
              <w:rPr>
                <w:sz w:val="24"/>
                <w:szCs w:val="24"/>
              </w:rPr>
              <w:t>1.</w:t>
            </w:r>
          </w:p>
        </w:tc>
        <w:tc>
          <w:tcPr>
            <w:tcW w:w="2733" w:type="dxa"/>
          </w:tcPr>
          <w:p w:rsidR="00802418" w:rsidRPr="00526544" w:rsidRDefault="00802418" w:rsidP="00315E98">
            <w:pPr>
              <w:spacing w:before="20" w:after="20" w:line="235" w:lineRule="exact"/>
              <w:jc w:val="left"/>
              <w:rPr>
                <w:sz w:val="24"/>
                <w:szCs w:val="24"/>
              </w:rPr>
            </w:pPr>
            <w:r w:rsidRPr="00526544">
              <w:rPr>
                <w:sz w:val="24"/>
                <w:szCs w:val="24"/>
              </w:rPr>
              <w:t xml:space="preserve">НДС </w:t>
            </w:r>
          </w:p>
        </w:tc>
        <w:tc>
          <w:tcPr>
            <w:tcW w:w="4962" w:type="dxa"/>
          </w:tcPr>
          <w:p w:rsidR="00AD0E74" w:rsidRPr="00526544" w:rsidRDefault="00802418" w:rsidP="00AD0E74">
            <w:pPr>
              <w:spacing w:before="20" w:after="20" w:line="235" w:lineRule="exact"/>
              <w:jc w:val="left"/>
              <w:rPr>
                <w:sz w:val="24"/>
                <w:szCs w:val="24"/>
              </w:rPr>
            </w:pPr>
            <w:r w:rsidRPr="00526544">
              <w:rPr>
                <w:sz w:val="24"/>
                <w:szCs w:val="24"/>
              </w:rPr>
              <w:t>12</w:t>
            </w:r>
            <w:r w:rsidR="00B66540" w:rsidRPr="00526544">
              <w:rPr>
                <w:sz w:val="24"/>
                <w:szCs w:val="24"/>
              </w:rPr>
              <w:t> %</w:t>
            </w:r>
            <w:r w:rsidRPr="00526544">
              <w:rPr>
                <w:sz w:val="24"/>
                <w:szCs w:val="24"/>
              </w:rPr>
              <w:t xml:space="preserve"> – на все товары </w:t>
            </w:r>
            <w:r w:rsidRPr="00526544">
              <w:rPr>
                <w:sz w:val="24"/>
                <w:szCs w:val="24"/>
              </w:rPr>
              <w:br/>
            </w:r>
            <w:r w:rsidRPr="00526544">
              <w:rPr>
                <w:sz w:val="24"/>
                <w:szCs w:val="24"/>
              </w:rPr>
              <w:br/>
            </w:r>
            <w:r w:rsidR="00E06577" w:rsidRPr="00526544">
              <w:rPr>
                <w:sz w:val="24"/>
                <w:szCs w:val="24"/>
              </w:rPr>
              <w:br/>
            </w:r>
            <w:r w:rsidR="00E06577" w:rsidRPr="00526544">
              <w:rPr>
                <w:sz w:val="24"/>
                <w:szCs w:val="24"/>
              </w:rPr>
              <w:br/>
            </w:r>
          </w:p>
          <w:p w:rsidR="00802418" w:rsidRPr="00526544" w:rsidRDefault="00802418" w:rsidP="00AD0E74">
            <w:pPr>
              <w:spacing w:before="20" w:after="20" w:line="235" w:lineRule="exact"/>
              <w:jc w:val="left"/>
              <w:rPr>
                <w:sz w:val="24"/>
                <w:szCs w:val="24"/>
              </w:rPr>
            </w:pPr>
            <w:r w:rsidRPr="00526544">
              <w:rPr>
                <w:sz w:val="24"/>
                <w:szCs w:val="24"/>
              </w:rPr>
              <w:t>0</w:t>
            </w:r>
            <w:r w:rsidR="00B66540" w:rsidRPr="00526544">
              <w:rPr>
                <w:sz w:val="24"/>
                <w:szCs w:val="24"/>
              </w:rPr>
              <w:t> %</w:t>
            </w:r>
          </w:p>
        </w:tc>
        <w:tc>
          <w:tcPr>
            <w:tcW w:w="3685" w:type="dxa"/>
          </w:tcPr>
          <w:p w:rsidR="00802418" w:rsidRPr="00526544" w:rsidRDefault="00802418" w:rsidP="00315E98">
            <w:pPr>
              <w:spacing w:before="20" w:after="20" w:line="235" w:lineRule="exact"/>
              <w:jc w:val="left"/>
              <w:rPr>
                <w:sz w:val="24"/>
                <w:szCs w:val="24"/>
              </w:rPr>
            </w:pPr>
            <w:r w:rsidRPr="00526544">
              <w:rPr>
                <w:sz w:val="24"/>
                <w:szCs w:val="24"/>
              </w:rPr>
              <w:t>Статья 227 Налогового кодекса Кыргызской Республики от 17</w:t>
            </w:r>
            <w:r w:rsidR="00361B88" w:rsidRPr="00526544">
              <w:rPr>
                <w:sz w:val="24"/>
                <w:szCs w:val="24"/>
              </w:rPr>
              <w:t> </w:t>
            </w:r>
            <w:r w:rsidRPr="00526544">
              <w:rPr>
                <w:sz w:val="24"/>
                <w:szCs w:val="24"/>
              </w:rPr>
              <w:t xml:space="preserve">октября 2008 года </w:t>
            </w:r>
            <w:r w:rsidR="00DF409E" w:rsidRPr="00526544">
              <w:rPr>
                <w:sz w:val="24"/>
                <w:szCs w:val="24"/>
              </w:rPr>
              <w:t>№ </w:t>
            </w:r>
            <w:r w:rsidRPr="00526544">
              <w:rPr>
                <w:sz w:val="24"/>
                <w:szCs w:val="24"/>
              </w:rPr>
              <w:t>230</w:t>
            </w:r>
            <w:r w:rsidR="00E06577" w:rsidRPr="00526544">
              <w:rPr>
                <w:sz w:val="24"/>
                <w:szCs w:val="24"/>
              </w:rPr>
              <w:t xml:space="preserve"> </w:t>
            </w:r>
            <w:r w:rsidR="00DC5D0D" w:rsidRPr="00526544">
              <w:rPr>
                <w:sz w:val="24"/>
                <w:szCs w:val="24"/>
              </w:rPr>
              <w:br/>
            </w:r>
            <w:r w:rsidR="00E06577" w:rsidRPr="00526544">
              <w:rPr>
                <w:sz w:val="24"/>
                <w:szCs w:val="24"/>
              </w:rPr>
              <w:t xml:space="preserve">с изменениями и дополнениями по состоянию на </w:t>
            </w:r>
            <w:r w:rsidR="00757528" w:rsidRPr="00526544">
              <w:rPr>
                <w:sz w:val="24"/>
                <w:szCs w:val="24"/>
              </w:rPr>
              <w:t>22 июня</w:t>
            </w:r>
            <w:r w:rsidR="00506A60" w:rsidRPr="00526544">
              <w:rPr>
                <w:sz w:val="24"/>
                <w:szCs w:val="24"/>
              </w:rPr>
              <w:t xml:space="preserve"> </w:t>
            </w:r>
            <w:r w:rsidR="00361B88" w:rsidRPr="00526544">
              <w:rPr>
                <w:sz w:val="24"/>
                <w:szCs w:val="24"/>
              </w:rPr>
              <w:t>20</w:t>
            </w:r>
            <w:r w:rsidR="00E06577" w:rsidRPr="00526544">
              <w:rPr>
                <w:sz w:val="24"/>
                <w:szCs w:val="24"/>
              </w:rPr>
              <w:t>1</w:t>
            </w:r>
            <w:r w:rsidR="00757528" w:rsidRPr="00526544">
              <w:rPr>
                <w:sz w:val="24"/>
                <w:szCs w:val="24"/>
              </w:rPr>
              <w:t>6</w:t>
            </w:r>
            <w:r w:rsidR="00506A60" w:rsidRPr="00526544">
              <w:rPr>
                <w:sz w:val="24"/>
                <w:szCs w:val="24"/>
              </w:rPr>
              <w:t xml:space="preserve"> года</w:t>
            </w:r>
            <w:r w:rsidR="00E06577" w:rsidRPr="00526544">
              <w:rPr>
                <w:sz w:val="24"/>
                <w:szCs w:val="24"/>
              </w:rPr>
              <w:t>.</w:t>
            </w:r>
          </w:p>
          <w:p w:rsidR="00802418" w:rsidRPr="00526544" w:rsidRDefault="00802418" w:rsidP="00315E98">
            <w:pPr>
              <w:spacing w:before="20" w:after="20" w:line="235" w:lineRule="exact"/>
              <w:jc w:val="left"/>
              <w:rPr>
                <w:sz w:val="24"/>
                <w:szCs w:val="24"/>
              </w:rPr>
            </w:pPr>
            <w:r w:rsidRPr="00526544">
              <w:rPr>
                <w:sz w:val="24"/>
                <w:szCs w:val="24"/>
              </w:rPr>
              <w:t xml:space="preserve">В отношении поставок, определяемых статьями 261–263 Налогового кодекса Кыргызской Республики </w:t>
            </w:r>
          </w:p>
        </w:tc>
        <w:tc>
          <w:tcPr>
            <w:tcW w:w="3447" w:type="dxa"/>
          </w:tcPr>
          <w:p w:rsidR="00802418" w:rsidRPr="00526544" w:rsidRDefault="00C32B5E" w:rsidP="00315E98">
            <w:pPr>
              <w:spacing w:before="20" w:after="20" w:line="235" w:lineRule="exact"/>
              <w:jc w:val="left"/>
              <w:rPr>
                <w:sz w:val="24"/>
                <w:szCs w:val="24"/>
              </w:rPr>
            </w:pPr>
            <w:r w:rsidRPr="00526544">
              <w:rPr>
                <w:sz w:val="24"/>
                <w:szCs w:val="24"/>
              </w:rPr>
              <w:t xml:space="preserve">При импорте объектом обложения </w:t>
            </w:r>
            <w:r w:rsidR="00802418" w:rsidRPr="00526544">
              <w:rPr>
                <w:sz w:val="24"/>
                <w:szCs w:val="24"/>
              </w:rPr>
              <w:t>является сумма таможенной стоимости</w:t>
            </w:r>
            <w:r w:rsidRPr="00526544">
              <w:rPr>
                <w:sz w:val="24"/>
                <w:szCs w:val="24"/>
              </w:rPr>
              <w:t xml:space="preserve"> и</w:t>
            </w:r>
            <w:r w:rsidR="00802418" w:rsidRPr="00526544">
              <w:rPr>
                <w:sz w:val="24"/>
                <w:szCs w:val="24"/>
              </w:rPr>
              <w:t xml:space="preserve"> таможенных пошлин</w:t>
            </w:r>
            <w:r w:rsidR="00016AB3" w:rsidRPr="00526544">
              <w:rPr>
                <w:sz w:val="24"/>
                <w:szCs w:val="24"/>
              </w:rPr>
              <w:t>, за исключением товаров, ввезенных из государств – членов ЕАЭС. При импорте товаров с территори</w:t>
            </w:r>
            <w:r w:rsidR="008977A1" w:rsidRPr="00526544">
              <w:rPr>
                <w:sz w:val="24"/>
                <w:szCs w:val="24"/>
              </w:rPr>
              <w:t>й</w:t>
            </w:r>
            <w:r w:rsidR="00016AB3" w:rsidRPr="00526544">
              <w:rPr>
                <w:sz w:val="24"/>
                <w:szCs w:val="24"/>
              </w:rPr>
              <w:t xml:space="preserve"> государств – членов ЕАЭС объектом обложения является фактурная стоимость </w:t>
            </w:r>
            <w:r w:rsidR="00837A6C" w:rsidRPr="00526544">
              <w:rPr>
                <w:sz w:val="24"/>
                <w:szCs w:val="24"/>
              </w:rPr>
              <w:t>ввозимых</w:t>
            </w:r>
            <w:r w:rsidR="00016AB3" w:rsidRPr="00526544">
              <w:rPr>
                <w:sz w:val="24"/>
                <w:szCs w:val="24"/>
              </w:rPr>
              <w:t xml:space="preserve"> товаров</w:t>
            </w:r>
            <w:r w:rsidR="00802418" w:rsidRPr="00526544">
              <w:rPr>
                <w:sz w:val="24"/>
                <w:szCs w:val="24"/>
              </w:rPr>
              <w:t xml:space="preserve"> </w:t>
            </w:r>
          </w:p>
        </w:tc>
      </w:tr>
      <w:tr w:rsidR="00802418" w:rsidRPr="00526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Pr>
        <w:tc>
          <w:tcPr>
            <w:tcW w:w="669" w:type="dxa"/>
          </w:tcPr>
          <w:p w:rsidR="00802418" w:rsidRPr="00526544" w:rsidRDefault="00802418" w:rsidP="00764DE1">
            <w:pPr>
              <w:spacing w:before="20" w:after="20" w:line="235" w:lineRule="exact"/>
              <w:rPr>
                <w:sz w:val="24"/>
                <w:szCs w:val="24"/>
              </w:rPr>
            </w:pPr>
            <w:r w:rsidRPr="00526544">
              <w:rPr>
                <w:sz w:val="24"/>
                <w:szCs w:val="24"/>
              </w:rPr>
              <w:t>2.</w:t>
            </w:r>
          </w:p>
        </w:tc>
        <w:tc>
          <w:tcPr>
            <w:tcW w:w="2733" w:type="dxa"/>
          </w:tcPr>
          <w:p w:rsidR="00802418" w:rsidRPr="00526544" w:rsidRDefault="00802418" w:rsidP="00764DE1">
            <w:pPr>
              <w:spacing w:before="20" w:after="20" w:line="235" w:lineRule="exact"/>
              <w:jc w:val="left"/>
              <w:rPr>
                <w:sz w:val="24"/>
                <w:szCs w:val="24"/>
              </w:rPr>
            </w:pPr>
            <w:r w:rsidRPr="00526544">
              <w:rPr>
                <w:sz w:val="24"/>
                <w:szCs w:val="24"/>
              </w:rPr>
              <w:t xml:space="preserve">Сборы за таможенное оформление товаров и транспортных средств </w:t>
            </w:r>
          </w:p>
        </w:tc>
        <w:tc>
          <w:tcPr>
            <w:tcW w:w="4962" w:type="dxa"/>
          </w:tcPr>
          <w:p w:rsidR="00DD73A3" w:rsidRPr="00526544" w:rsidRDefault="00DB049B" w:rsidP="00764DE1">
            <w:pPr>
              <w:spacing w:before="20" w:after="20" w:line="235" w:lineRule="exact"/>
              <w:jc w:val="left"/>
              <w:rPr>
                <w:sz w:val="24"/>
                <w:szCs w:val="24"/>
              </w:rPr>
            </w:pPr>
            <w:r w:rsidRPr="00526544">
              <w:rPr>
                <w:spacing w:val="-2"/>
                <w:sz w:val="24"/>
                <w:szCs w:val="24"/>
              </w:rPr>
              <w:t>В</w:t>
            </w:r>
            <w:r w:rsidR="00122F86" w:rsidRPr="00526544">
              <w:rPr>
                <w:spacing w:val="-2"/>
                <w:sz w:val="24"/>
                <w:szCs w:val="24"/>
              </w:rPr>
              <w:t xml:space="preserve"> размере 0,25</w:t>
            </w:r>
            <w:r w:rsidR="00B66540" w:rsidRPr="00526544">
              <w:rPr>
                <w:spacing w:val="-2"/>
                <w:sz w:val="24"/>
                <w:szCs w:val="24"/>
              </w:rPr>
              <w:t> %</w:t>
            </w:r>
            <w:r w:rsidR="00122F86" w:rsidRPr="00526544">
              <w:rPr>
                <w:spacing w:val="-2"/>
                <w:sz w:val="24"/>
                <w:szCs w:val="24"/>
              </w:rPr>
              <w:t xml:space="preserve"> таможенной стоимости </w:t>
            </w:r>
            <w:r w:rsidR="00122F86" w:rsidRPr="00526544">
              <w:rPr>
                <w:sz w:val="24"/>
                <w:szCs w:val="24"/>
              </w:rPr>
              <w:t>и (или) в расчетных показателях</w:t>
            </w:r>
            <w:r w:rsidR="00122F86" w:rsidRPr="00526544">
              <w:rPr>
                <w:spacing w:val="-2"/>
                <w:sz w:val="24"/>
                <w:szCs w:val="24"/>
              </w:rPr>
              <w:t xml:space="preserve"> т</w:t>
            </w:r>
            <w:r w:rsidR="005C10E8" w:rsidRPr="00526544">
              <w:rPr>
                <w:spacing w:val="-2"/>
                <w:sz w:val="24"/>
                <w:szCs w:val="24"/>
              </w:rPr>
              <w:t>аможенны</w:t>
            </w:r>
            <w:r w:rsidR="00122F86" w:rsidRPr="00526544">
              <w:rPr>
                <w:spacing w:val="-2"/>
                <w:sz w:val="24"/>
                <w:szCs w:val="24"/>
              </w:rPr>
              <w:t>е</w:t>
            </w:r>
            <w:r w:rsidR="005C10E8" w:rsidRPr="00526544">
              <w:rPr>
                <w:spacing w:val="-2"/>
                <w:sz w:val="24"/>
                <w:szCs w:val="24"/>
              </w:rPr>
              <w:t xml:space="preserve"> сбор</w:t>
            </w:r>
            <w:r w:rsidR="00122F86" w:rsidRPr="00526544">
              <w:rPr>
                <w:spacing w:val="-2"/>
                <w:sz w:val="24"/>
                <w:szCs w:val="24"/>
              </w:rPr>
              <w:t>ы</w:t>
            </w:r>
            <w:r w:rsidR="005C10E8" w:rsidRPr="00526544">
              <w:rPr>
                <w:spacing w:val="-2"/>
                <w:sz w:val="24"/>
                <w:szCs w:val="24"/>
              </w:rPr>
              <w:t xml:space="preserve"> за таможенные операции </w:t>
            </w:r>
            <w:r w:rsidR="00122F86" w:rsidRPr="00526544">
              <w:rPr>
                <w:sz w:val="24"/>
                <w:szCs w:val="24"/>
              </w:rPr>
              <w:t xml:space="preserve">взимаются </w:t>
            </w:r>
            <w:r w:rsidR="005C10E8" w:rsidRPr="00526544">
              <w:rPr>
                <w:sz w:val="24"/>
                <w:szCs w:val="24"/>
              </w:rPr>
              <w:t>за совершение действий, связанных с выпуском товаров и транспортных средств, декларируемых в качестве товара</w:t>
            </w:r>
            <w:r w:rsidRPr="00526544">
              <w:rPr>
                <w:sz w:val="24"/>
                <w:szCs w:val="24"/>
              </w:rPr>
              <w:t>.</w:t>
            </w:r>
            <w:r w:rsidR="005C10E8" w:rsidRPr="00526544">
              <w:rPr>
                <w:sz w:val="24"/>
                <w:szCs w:val="24"/>
              </w:rPr>
              <w:t xml:space="preserve"> </w:t>
            </w:r>
          </w:p>
          <w:p w:rsidR="001B6D8C" w:rsidRPr="00526544" w:rsidRDefault="00763E4B" w:rsidP="00764DE1">
            <w:pPr>
              <w:spacing w:before="20" w:after="20" w:line="235" w:lineRule="exact"/>
              <w:jc w:val="left"/>
              <w:rPr>
                <w:sz w:val="24"/>
                <w:szCs w:val="24"/>
              </w:rPr>
            </w:pPr>
            <w:r w:rsidRPr="00526544">
              <w:rPr>
                <w:sz w:val="24"/>
                <w:szCs w:val="24"/>
              </w:rPr>
              <w:t>При этом</w:t>
            </w:r>
            <w:r w:rsidR="001B6D8C" w:rsidRPr="00526544">
              <w:rPr>
                <w:sz w:val="24"/>
                <w:szCs w:val="24"/>
              </w:rPr>
              <w:t xml:space="preserve">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p>
          <w:p w:rsidR="00DB049B" w:rsidRPr="00526544" w:rsidRDefault="00DB049B" w:rsidP="00764DE1">
            <w:pPr>
              <w:pStyle w:val="19"/>
              <w:widowControl/>
              <w:shd w:val="clear" w:color="auto" w:fill="auto"/>
              <w:spacing w:before="20" w:after="20" w:line="235" w:lineRule="exact"/>
              <w:ind w:left="-39" w:right="60"/>
              <w:jc w:val="left"/>
              <w:rPr>
                <w:sz w:val="24"/>
                <w:szCs w:val="24"/>
              </w:rPr>
            </w:pPr>
            <w:r w:rsidRPr="00526544">
              <w:rPr>
                <w:sz w:val="24"/>
                <w:szCs w:val="24"/>
              </w:rPr>
              <w:t>Кроме того, по заявлению декларанта или иных лиц, обладающих полномочиями в отношении товаров, таможенные органы могут предоставить таможенное сопровождение, в том числе с применением электронных средств сопровождения.</w:t>
            </w:r>
          </w:p>
          <w:p w:rsidR="00802418" w:rsidRPr="00526544" w:rsidRDefault="00DB049B" w:rsidP="00764DE1">
            <w:pPr>
              <w:spacing w:before="20" w:after="20" w:line="235" w:lineRule="exact"/>
              <w:jc w:val="left"/>
              <w:rPr>
                <w:sz w:val="24"/>
                <w:szCs w:val="24"/>
              </w:rPr>
            </w:pPr>
            <w:r w:rsidRPr="00526544">
              <w:rPr>
                <w:sz w:val="24"/>
                <w:szCs w:val="24"/>
              </w:rPr>
              <w:t>За таможенное сопровождение каждого транспортного средства, перевозящего товары, взимаются таможенные сборы в размере одной десятой расчетного показател</w:t>
            </w:r>
            <w:r w:rsidR="001B6D8C" w:rsidRPr="00526544">
              <w:rPr>
                <w:sz w:val="24"/>
                <w:szCs w:val="24"/>
              </w:rPr>
              <w:t>я за каждый километр расстояния</w:t>
            </w:r>
          </w:p>
        </w:tc>
        <w:tc>
          <w:tcPr>
            <w:tcW w:w="3685" w:type="dxa"/>
          </w:tcPr>
          <w:p w:rsidR="00DB049B" w:rsidRPr="00526544" w:rsidRDefault="00DB049B" w:rsidP="00764DE1">
            <w:pPr>
              <w:spacing w:before="20" w:after="20" w:line="235" w:lineRule="exact"/>
              <w:jc w:val="left"/>
              <w:rPr>
                <w:sz w:val="24"/>
                <w:szCs w:val="24"/>
              </w:rPr>
            </w:pPr>
            <w:r w:rsidRPr="00526544">
              <w:rPr>
                <w:sz w:val="24"/>
                <w:szCs w:val="24"/>
              </w:rPr>
              <w:t xml:space="preserve">Пункт 2 статьи 188 Закона Кыргызской Республики от 31 декабря 2014 года </w:t>
            </w:r>
            <w:r w:rsidR="00DF409E" w:rsidRPr="00526544">
              <w:rPr>
                <w:sz w:val="24"/>
                <w:szCs w:val="24"/>
              </w:rPr>
              <w:t>№ </w:t>
            </w:r>
            <w:r w:rsidRPr="00526544">
              <w:rPr>
                <w:sz w:val="24"/>
                <w:szCs w:val="24"/>
              </w:rPr>
              <w:t xml:space="preserve">184 «О таможенном регулировании </w:t>
            </w:r>
            <w:r w:rsidR="00DC5D0D" w:rsidRPr="00526544">
              <w:rPr>
                <w:sz w:val="24"/>
                <w:szCs w:val="24"/>
              </w:rPr>
              <w:br/>
            </w:r>
            <w:r w:rsidRPr="00526544">
              <w:rPr>
                <w:sz w:val="24"/>
                <w:szCs w:val="24"/>
              </w:rPr>
              <w:t>в Кыргызской Республик</w:t>
            </w:r>
            <w:r w:rsidR="001D3149" w:rsidRPr="00526544">
              <w:rPr>
                <w:sz w:val="24"/>
                <w:szCs w:val="24"/>
              </w:rPr>
              <w:t>е</w:t>
            </w:r>
            <w:r w:rsidRPr="00526544">
              <w:rPr>
                <w:rStyle w:val="blk"/>
                <w:i/>
                <w:sz w:val="24"/>
                <w:szCs w:val="24"/>
              </w:rPr>
              <w:t>»</w:t>
            </w:r>
            <w:r w:rsidR="00764DE1" w:rsidRPr="00526544">
              <w:rPr>
                <w:rStyle w:val="blk"/>
                <w:i/>
                <w:sz w:val="24"/>
                <w:szCs w:val="24"/>
              </w:rPr>
              <w:br/>
            </w:r>
          </w:p>
          <w:p w:rsidR="00764DE1" w:rsidRPr="00526544" w:rsidRDefault="00764DE1" w:rsidP="00764DE1">
            <w:pPr>
              <w:spacing w:before="20" w:after="20" w:line="235" w:lineRule="exact"/>
              <w:jc w:val="left"/>
              <w:rPr>
                <w:sz w:val="24"/>
                <w:szCs w:val="24"/>
              </w:rPr>
            </w:pPr>
            <w:r w:rsidRPr="00526544">
              <w:rPr>
                <w:sz w:val="24"/>
                <w:szCs w:val="24"/>
              </w:rPr>
              <w:br/>
            </w:r>
            <w:r w:rsidRPr="00526544">
              <w:rPr>
                <w:sz w:val="24"/>
                <w:szCs w:val="24"/>
              </w:rPr>
              <w:br/>
            </w:r>
            <w:r w:rsidRPr="00526544">
              <w:rPr>
                <w:sz w:val="24"/>
                <w:szCs w:val="24"/>
              </w:rPr>
              <w:br/>
            </w:r>
            <w:r w:rsidRPr="00526544">
              <w:rPr>
                <w:sz w:val="24"/>
                <w:szCs w:val="24"/>
              </w:rPr>
              <w:br/>
            </w:r>
          </w:p>
          <w:p w:rsidR="00802418" w:rsidRPr="00526544" w:rsidRDefault="001B6D8C" w:rsidP="00764DE1">
            <w:pPr>
              <w:spacing w:before="20" w:after="20" w:line="235" w:lineRule="exact"/>
              <w:jc w:val="left"/>
              <w:rPr>
                <w:sz w:val="24"/>
                <w:szCs w:val="24"/>
              </w:rPr>
            </w:pPr>
            <w:r w:rsidRPr="00526544">
              <w:rPr>
                <w:sz w:val="24"/>
                <w:szCs w:val="24"/>
              </w:rPr>
              <w:t>Статья 189 Закона Кыргызской Республики «О таможенном регулировании в Кыргызской Республик</w:t>
            </w:r>
            <w:r w:rsidR="001D3149" w:rsidRPr="00526544">
              <w:rPr>
                <w:sz w:val="24"/>
                <w:szCs w:val="24"/>
              </w:rPr>
              <w:t>е</w:t>
            </w:r>
            <w:r w:rsidRPr="00526544">
              <w:rPr>
                <w:sz w:val="24"/>
                <w:szCs w:val="24"/>
              </w:rPr>
              <w:t>»</w:t>
            </w:r>
          </w:p>
        </w:tc>
        <w:tc>
          <w:tcPr>
            <w:tcW w:w="3447" w:type="dxa"/>
          </w:tcPr>
          <w:p w:rsidR="00802418" w:rsidRPr="00526544" w:rsidRDefault="001B6D8C" w:rsidP="00764DE1">
            <w:pPr>
              <w:pStyle w:val="19"/>
              <w:widowControl/>
              <w:shd w:val="clear" w:color="auto" w:fill="auto"/>
              <w:spacing w:before="20" w:after="20" w:line="235" w:lineRule="exact"/>
              <w:ind w:right="62"/>
              <w:jc w:val="left"/>
              <w:rPr>
                <w:sz w:val="24"/>
                <w:szCs w:val="24"/>
              </w:rPr>
            </w:pPr>
            <w:r w:rsidRPr="00526544">
              <w:rPr>
                <w:sz w:val="24"/>
                <w:szCs w:val="24"/>
              </w:rPr>
              <w:t xml:space="preserve">Таможенными сборами являются платежи, взимаемые таможенными органами за совершение ими действий, связанных с выпуском товаров, таможенным сопровождением товаров, а также за принятие предварительного решения (пункт 1 статьи 187 Закона Кыргызской Республики от 31 декабря 2014 года </w:t>
            </w:r>
            <w:r w:rsidR="00DF409E" w:rsidRPr="00526544">
              <w:rPr>
                <w:sz w:val="24"/>
                <w:szCs w:val="24"/>
              </w:rPr>
              <w:t>№ </w:t>
            </w:r>
            <w:r w:rsidRPr="00526544">
              <w:rPr>
                <w:sz w:val="24"/>
                <w:szCs w:val="24"/>
              </w:rPr>
              <w:t>184 «О таможенном регулировании в Кыргызской Республик</w:t>
            </w:r>
            <w:r w:rsidR="001D3149" w:rsidRPr="00526544">
              <w:rPr>
                <w:sz w:val="24"/>
                <w:szCs w:val="24"/>
              </w:rPr>
              <w:t>е</w:t>
            </w:r>
            <w:r w:rsidRPr="00526544">
              <w:rPr>
                <w:rStyle w:val="blk"/>
                <w:sz w:val="24"/>
                <w:szCs w:val="24"/>
              </w:rPr>
              <w:t xml:space="preserve">») </w:t>
            </w:r>
          </w:p>
        </w:tc>
      </w:tr>
    </w:tbl>
    <w:p w:rsidR="00035A4D" w:rsidRPr="00526544" w:rsidRDefault="00035A4D" w:rsidP="00035A4D">
      <w:pPr>
        <w:spacing w:line="240" w:lineRule="auto"/>
        <w:rPr>
          <w:sz w:val="2"/>
          <w:szCs w:val="2"/>
        </w:rPr>
      </w:pPr>
    </w:p>
    <w:tbl>
      <w:tblPr>
        <w:tblW w:w="15593" w:type="dxa"/>
        <w:tblInd w:w="40" w:type="dxa"/>
        <w:tblLayout w:type="fixed"/>
        <w:tblCellMar>
          <w:left w:w="40" w:type="dxa"/>
          <w:right w:w="40" w:type="dxa"/>
        </w:tblCellMar>
        <w:tblLook w:val="0000" w:firstRow="0" w:lastRow="0" w:firstColumn="0" w:lastColumn="0" w:noHBand="0" w:noVBand="0"/>
      </w:tblPr>
      <w:tblGrid>
        <w:gridCol w:w="15593"/>
      </w:tblGrid>
      <w:tr w:rsidR="00035A4D" w:rsidRPr="00526544">
        <w:tc>
          <w:tcPr>
            <w:tcW w:w="15593" w:type="dxa"/>
          </w:tcPr>
          <w:p w:rsidR="00035A4D" w:rsidRPr="00526544" w:rsidRDefault="00035A4D" w:rsidP="00035A4D">
            <w:pPr>
              <w:spacing w:before="120" w:after="120" w:line="240" w:lineRule="auto"/>
              <w:rPr>
                <w:sz w:val="24"/>
                <w:szCs w:val="24"/>
              </w:rPr>
            </w:pPr>
            <w:r w:rsidRPr="00526544">
              <w:rPr>
                <w:b/>
                <w:sz w:val="24"/>
                <w:szCs w:val="24"/>
              </w:rPr>
              <w:lastRenderedPageBreak/>
              <w:t>Ставки акциза</w:t>
            </w:r>
          </w:p>
        </w:tc>
      </w:tr>
    </w:tbl>
    <w:p w:rsidR="00802418" w:rsidRPr="00526544" w:rsidRDefault="00802418" w:rsidP="00035A4D">
      <w:pPr>
        <w:spacing w:line="240" w:lineRule="auto"/>
        <w:rPr>
          <w:sz w:val="2"/>
          <w:szCs w:val="2"/>
        </w:rPr>
      </w:pPr>
    </w:p>
    <w:p w:rsidR="005B608D" w:rsidRPr="00526544" w:rsidRDefault="005B608D" w:rsidP="00315E98">
      <w:pPr>
        <w:spacing w:before="0" w:line="20" w:lineRule="exact"/>
        <w:rPr>
          <w:sz w:val="24"/>
          <w:szCs w:val="24"/>
        </w:rPr>
      </w:pPr>
    </w:p>
    <w:tbl>
      <w:tblPr>
        <w:tblW w:w="15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85"/>
        <w:gridCol w:w="3827"/>
        <w:gridCol w:w="1134"/>
        <w:gridCol w:w="2268"/>
        <w:gridCol w:w="2268"/>
        <w:gridCol w:w="3336"/>
      </w:tblGrid>
      <w:tr w:rsidR="00E46E73" w:rsidRPr="00526544">
        <w:trPr>
          <w:tblHeader/>
        </w:trPr>
        <w:tc>
          <w:tcPr>
            <w:tcW w:w="664" w:type="dxa"/>
            <w:tcBorders>
              <w:bottom w:val="double" w:sz="4" w:space="0" w:color="auto"/>
            </w:tcBorders>
            <w:shd w:val="clear" w:color="auto" w:fill="auto"/>
            <w:vAlign w:val="center"/>
          </w:tcPr>
          <w:p w:rsidR="00E46E73" w:rsidRPr="00526544" w:rsidRDefault="00E46E73" w:rsidP="00035A4D">
            <w:pPr>
              <w:overflowPunct w:val="0"/>
              <w:autoSpaceDE w:val="0"/>
              <w:autoSpaceDN w:val="0"/>
              <w:adjustRightInd w:val="0"/>
              <w:spacing w:after="60" w:line="200" w:lineRule="exact"/>
              <w:textAlignment w:val="baseline"/>
              <w:rPr>
                <w:sz w:val="20"/>
              </w:rPr>
            </w:pPr>
            <w:r w:rsidRPr="00526544">
              <w:rPr>
                <w:sz w:val="20"/>
              </w:rPr>
              <w:t>№</w:t>
            </w:r>
            <w:r w:rsidRPr="00526544">
              <w:rPr>
                <w:sz w:val="20"/>
              </w:rPr>
              <w:br/>
              <w:t>п/п</w:t>
            </w:r>
          </w:p>
        </w:tc>
        <w:tc>
          <w:tcPr>
            <w:tcW w:w="1985" w:type="dxa"/>
            <w:tcBorders>
              <w:bottom w:val="double" w:sz="4" w:space="0" w:color="auto"/>
            </w:tcBorders>
            <w:shd w:val="clear" w:color="auto" w:fill="auto"/>
            <w:vAlign w:val="center"/>
          </w:tcPr>
          <w:p w:rsidR="00E46E73" w:rsidRPr="00526544" w:rsidRDefault="00E46E73" w:rsidP="00035A4D">
            <w:pPr>
              <w:overflowPunct w:val="0"/>
              <w:autoSpaceDE w:val="0"/>
              <w:autoSpaceDN w:val="0"/>
              <w:adjustRightInd w:val="0"/>
              <w:spacing w:after="60" w:line="200" w:lineRule="exact"/>
              <w:textAlignment w:val="baseline"/>
              <w:rPr>
                <w:sz w:val="20"/>
              </w:rPr>
            </w:pPr>
            <w:r w:rsidRPr="00526544">
              <w:rPr>
                <w:sz w:val="20"/>
              </w:rPr>
              <w:t>Код ТН ВЭД</w:t>
            </w:r>
          </w:p>
        </w:tc>
        <w:tc>
          <w:tcPr>
            <w:tcW w:w="3827" w:type="dxa"/>
            <w:tcBorders>
              <w:bottom w:val="double" w:sz="4" w:space="0" w:color="auto"/>
            </w:tcBorders>
            <w:shd w:val="clear" w:color="auto" w:fill="auto"/>
            <w:vAlign w:val="center"/>
          </w:tcPr>
          <w:p w:rsidR="00E46E73" w:rsidRPr="00526544" w:rsidRDefault="00AA7748" w:rsidP="00035A4D">
            <w:pPr>
              <w:overflowPunct w:val="0"/>
              <w:autoSpaceDE w:val="0"/>
              <w:autoSpaceDN w:val="0"/>
              <w:adjustRightInd w:val="0"/>
              <w:spacing w:after="60" w:line="200" w:lineRule="exact"/>
              <w:textAlignment w:val="baseline"/>
              <w:rPr>
                <w:sz w:val="20"/>
              </w:rPr>
            </w:pPr>
            <w:r w:rsidRPr="00526544">
              <w:rPr>
                <w:sz w:val="20"/>
              </w:rPr>
              <w:t>Наименование</w:t>
            </w:r>
            <w:r w:rsidR="00E46E73" w:rsidRPr="00526544">
              <w:rPr>
                <w:sz w:val="20"/>
              </w:rPr>
              <w:t xml:space="preserve"> товар</w:t>
            </w:r>
            <w:r w:rsidRPr="00526544">
              <w:rPr>
                <w:sz w:val="20"/>
              </w:rPr>
              <w:t>а</w:t>
            </w:r>
          </w:p>
        </w:tc>
        <w:tc>
          <w:tcPr>
            <w:tcW w:w="1134" w:type="dxa"/>
            <w:tcBorders>
              <w:bottom w:val="double" w:sz="4" w:space="0" w:color="auto"/>
            </w:tcBorders>
            <w:shd w:val="clear" w:color="auto" w:fill="auto"/>
            <w:vAlign w:val="center"/>
          </w:tcPr>
          <w:p w:rsidR="00E46E73" w:rsidRPr="00526544" w:rsidRDefault="00E46E73" w:rsidP="00035A4D">
            <w:pPr>
              <w:overflowPunct w:val="0"/>
              <w:autoSpaceDE w:val="0"/>
              <w:autoSpaceDN w:val="0"/>
              <w:adjustRightInd w:val="0"/>
              <w:spacing w:after="60" w:line="200" w:lineRule="exact"/>
              <w:textAlignment w:val="baseline"/>
              <w:rPr>
                <w:sz w:val="20"/>
              </w:rPr>
            </w:pPr>
            <w:r w:rsidRPr="00526544">
              <w:rPr>
                <w:sz w:val="20"/>
              </w:rPr>
              <w:t>Единица</w:t>
            </w:r>
            <w:r w:rsidRPr="00526544">
              <w:rPr>
                <w:sz w:val="20"/>
              </w:rPr>
              <w:br/>
              <w:t>измерения</w:t>
            </w:r>
          </w:p>
        </w:tc>
        <w:tc>
          <w:tcPr>
            <w:tcW w:w="2268" w:type="dxa"/>
            <w:tcBorders>
              <w:bottom w:val="double" w:sz="4" w:space="0" w:color="auto"/>
            </w:tcBorders>
            <w:shd w:val="clear" w:color="auto" w:fill="auto"/>
            <w:vAlign w:val="center"/>
          </w:tcPr>
          <w:p w:rsidR="00E46E73" w:rsidRPr="00526544" w:rsidRDefault="00AA7748" w:rsidP="00035A4D">
            <w:pPr>
              <w:overflowPunct w:val="0"/>
              <w:autoSpaceDE w:val="0"/>
              <w:autoSpaceDN w:val="0"/>
              <w:adjustRightInd w:val="0"/>
              <w:spacing w:after="60" w:line="200" w:lineRule="exact"/>
              <w:ind w:left="-57" w:right="-57"/>
              <w:textAlignment w:val="baseline"/>
              <w:rPr>
                <w:sz w:val="20"/>
              </w:rPr>
            </w:pPr>
            <w:r w:rsidRPr="00526544">
              <w:rPr>
                <w:sz w:val="20"/>
              </w:rPr>
              <w:t>Базовые ставки</w:t>
            </w:r>
            <w:r w:rsidR="00E46E73" w:rsidRPr="00526544">
              <w:rPr>
                <w:sz w:val="20"/>
              </w:rPr>
              <w:t>*</w:t>
            </w:r>
          </w:p>
        </w:tc>
        <w:tc>
          <w:tcPr>
            <w:tcW w:w="2268" w:type="dxa"/>
            <w:tcBorders>
              <w:bottom w:val="double" w:sz="4" w:space="0" w:color="auto"/>
            </w:tcBorders>
            <w:shd w:val="clear" w:color="auto" w:fill="auto"/>
            <w:vAlign w:val="center"/>
          </w:tcPr>
          <w:p w:rsidR="00E46E73" w:rsidRPr="00526544" w:rsidRDefault="00AA7748" w:rsidP="00035A4D">
            <w:pPr>
              <w:overflowPunct w:val="0"/>
              <w:autoSpaceDE w:val="0"/>
              <w:autoSpaceDN w:val="0"/>
              <w:adjustRightInd w:val="0"/>
              <w:spacing w:after="60" w:line="200" w:lineRule="exact"/>
              <w:textAlignment w:val="baseline"/>
              <w:rPr>
                <w:sz w:val="20"/>
              </w:rPr>
            </w:pPr>
            <w:r w:rsidRPr="00526544">
              <w:rPr>
                <w:sz w:val="20"/>
              </w:rPr>
              <w:t>Ставки согласно п</w:t>
            </w:r>
            <w:r w:rsidR="00E46E73" w:rsidRPr="00526544">
              <w:rPr>
                <w:sz w:val="20"/>
              </w:rPr>
              <w:t>остановлени</w:t>
            </w:r>
            <w:r w:rsidRPr="00526544">
              <w:rPr>
                <w:sz w:val="20"/>
              </w:rPr>
              <w:t>ю</w:t>
            </w:r>
            <w:r w:rsidR="00E46E73" w:rsidRPr="00526544">
              <w:rPr>
                <w:sz w:val="20"/>
              </w:rPr>
              <w:t xml:space="preserve"> Прави</w:t>
            </w:r>
            <w:r w:rsidR="00CF5FC6" w:rsidRPr="00526544">
              <w:rPr>
                <w:sz w:val="20"/>
              </w:rPr>
              <w:softHyphen/>
            </w:r>
            <w:r w:rsidR="00E46E73" w:rsidRPr="00526544">
              <w:rPr>
                <w:sz w:val="20"/>
              </w:rPr>
              <w:t>тельства Кыргызской Республики от</w:t>
            </w:r>
            <w:r w:rsidR="00CF5FC6" w:rsidRPr="00526544">
              <w:rPr>
                <w:sz w:val="20"/>
              </w:rPr>
              <w:t> </w:t>
            </w:r>
            <w:r w:rsidR="00E46E73" w:rsidRPr="00526544">
              <w:rPr>
                <w:sz w:val="20"/>
              </w:rPr>
              <w:t xml:space="preserve">30.12.2008 </w:t>
            </w:r>
            <w:r w:rsidR="00DF409E" w:rsidRPr="00526544">
              <w:rPr>
                <w:sz w:val="20"/>
              </w:rPr>
              <w:t>№ </w:t>
            </w:r>
            <w:r w:rsidR="00E46E73" w:rsidRPr="00526544">
              <w:rPr>
                <w:sz w:val="20"/>
              </w:rPr>
              <w:t>735**</w:t>
            </w:r>
          </w:p>
        </w:tc>
        <w:tc>
          <w:tcPr>
            <w:tcW w:w="3336" w:type="dxa"/>
            <w:tcBorders>
              <w:bottom w:val="double" w:sz="4" w:space="0" w:color="auto"/>
            </w:tcBorders>
            <w:shd w:val="clear" w:color="auto" w:fill="auto"/>
          </w:tcPr>
          <w:p w:rsidR="00E46E73" w:rsidRPr="00526544" w:rsidRDefault="00E46E73" w:rsidP="00035A4D">
            <w:pPr>
              <w:overflowPunct w:val="0"/>
              <w:autoSpaceDE w:val="0"/>
              <w:autoSpaceDN w:val="0"/>
              <w:adjustRightInd w:val="0"/>
              <w:spacing w:after="60" w:line="200" w:lineRule="exact"/>
              <w:textAlignment w:val="baseline"/>
              <w:rPr>
                <w:sz w:val="20"/>
              </w:rPr>
            </w:pPr>
            <w:r w:rsidRPr="00526544">
              <w:rPr>
                <w:sz w:val="20"/>
              </w:rPr>
              <w:t>Примечание</w:t>
            </w:r>
          </w:p>
        </w:tc>
      </w:tr>
      <w:tr w:rsidR="00E46E73" w:rsidRPr="00526544">
        <w:tc>
          <w:tcPr>
            <w:tcW w:w="664" w:type="dxa"/>
            <w:shd w:val="clear" w:color="auto" w:fill="auto"/>
          </w:tcPr>
          <w:p w:rsidR="00E46E73" w:rsidRPr="00526544" w:rsidRDefault="00E46E73" w:rsidP="00315E98">
            <w:pPr>
              <w:pStyle w:val="Style10"/>
              <w:widowControl/>
              <w:autoSpaceDE w:val="0"/>
              <w:autoSpaceDN w:val="0"/>
              <w:adjustRightInd w:val="0"/>
              <w:spacing w:before="20" w:after="20" w:line="240" w:lineRule="exact"/>
              <w:rPr>
                <w:rFonts w:ascii="Times New Roman" w:hAnsi="Times New Roman"/>
              </w:rPr>
            </w:pPr>
            <w:r w:rsidRPr="00526544">
              <w:rPr>
                <w:rFonts w:ascii="Times New Roman" w:hAnsi="Times New Roman"/>
              </w:rPr>
              <w:t>1.</w:t>
            </w:r>
          </w:p>
        </w:tc>
        <w:tc>
          <w:tcPr>
            <w:tcW w:w="1985" w:type="dxa"/>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r w:rsidRPr="00526544">
              <w:rPr>
                <w:sz w:val="24"/>
                <w:szCs w:val="24"/>
              </w:rPr>
              <w:t>2203</w:t>
            </w:r>
          </w:p>
        </w:tc>
        <w:tc>
          <w:tcPr>
            <w:tcW w:w="3827" w:type="dxa"/>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r w:rsidRPr="00526544">
              <w:rPr>
                <w:sz w:val="24"/>
                <w:szCs w:val="24"/>
              </w:rPr>
              <w:t>Пиво расфасованное и нефасованное</w:t>
            </w:r>
          </w:p>
        </w:tc>
        <w:tc>
          <w:tcPr>
            <w:tcW w:w="1134" w:type="dxa"/>
            <w:shd w:val="clear" w:color="auto" w:fill="auto"/>
          </w:tcPr>
          <w:p w:rsidR="00E46E73" w:rsidRPr="00526544" w:rsidRDefault="00E9649D" w:rsidP="00315E98">
            <w:pPr>
              <w:pStyle w:val="Style10"/>
              <w:widowControl/>
              <w:autoSpaceDE w:val="0"/>
              <w:autoSpaceDN w:val="0"/>
              <w:adjustRightInd w:val="0"/>
              <w:spacing w:before="20" w:after="20" w:line="240" w:lineRule="exact"/>
              <w:rPr>
                <w:rStyle w:val="FontStyle39"/>
                <w:sz w:val="24"/>
              </w:rPr>
            </w:pPr>
            <w:smartTag w:uri="urn:schemas-microsoft-com:office:smarttags" w:element="metricconverter">
              <w:smartTagPr>
                <w:attr w:name="ProductID" w:val="1 литр"/>
              </w:smartTagPr>
              <w:r w:rsidRPr="00526544">
                <w:rPr>
                  <w:rStyle w:val="FontStyle39"/>
                  <w:sz w:val="24"/>
                </w:rPr>
                <w:t>1 л</w:t>
              </w:r>
              <w:r w:rsidR="00E46E73" w:rsidRPr="00526544">
                <w:rPr>
                  <w:rStyle w:val="FontStyle39"/>
                  <w:sz w:val="24"/>
                </w:rPr>
                <w:t>итр</w:t>
              </w:r>
            </w:smartTag>
          </w:p>
        </w:tc>
        <w:tc>
          <w:tcPr>
            <w:tcW w:w="2268" w:type="dxa"/>
            <w:shd w:val="clear" w:color="auto" w:fill="auto"/>
          </w:tcPr>
          <w:p w:rsidR="00E46E73" w:rsidRPr="00526544" w:rsidRDefault="00E46E73" w:rsidP="00315E98">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30 сомов</w:t>
            </w:r>
          </w:p>
        </w:tc>
        <w:tc>
          <w:tcPr>
            <w:tcW w:w="2268" w:type="dxa"/>
            <w:shd w:val="clear" w:color="auto" w:fill="auto"/>
          </w:tcPr>
          <w:p w:rsidR="00E46E73" w:rsidRPr="00526544" w:rsidRDefault="005A6865" w:rsidP="00315E98">
            <w:pPr>
              <w:pStyle w:val="Style10"/>
              <w:widowControl/>
              <w:autoSpaceDE w:val="0"/>
              <w:autoSpaceDN w:val="0"/>
              <w:adjustRightInd w:val="0"/>
              <w:spacing w:before="20" w:after="20" w:line="240" w:lineRule="exact"/>
              <w:rPr>
                <w:rFonts w:ascii="Times New Roman" w:hAnsi="Times New Roman"/>
              </w:rPr>
            </w:pPr>
            <w:r w:rsidRPr="00526544">
              <w:rPr>
                <w:rFonts w:ascii="Times New Roman" w:hAnsi="Times New Roman"/>
              </w:rPr>
              <w:t>17</w:t>
            </w:r>
            <w:r w:rsidR="00E46E73" w:rsidRPr="00526544">
              <w:rPr>
                <w:rFonts w:ascii="Times New Roman" w:hAnsi="Times New Roman"/>
              </w:rPr>
              <w:t xml:space="preserve"> сомов</w:t>
            </w:r>
          </w:p>
        </w:tc>
        <w:tc>
          <w:tcPr>
            <w:tcW w:w="3336" w:type="dxa"/>
            <w:shd w:val="clear" w:color="auto" w:fill="auto"/>
          </w:tcPr>
          <w:p w:rsidR="002A23FD" w:rsidRPr="00526544" w:rsidRDefault="002A23FD" w:rsidP="00315E98">
            <w:pPr>
              <w:overflowPunct w:val="0"/>
              <w:autoSpaceDE w:val="0"/>
              <w:autoSpaceDN w:val="0"/>
              <w:adjustRightInd w:val="0"/>
              <w:spacing w:before="20" w:after="20"/>
              <w:jc w:val="left"/>
              <w:textAlignment w:val="baseline"/>
              <w:rPr>
                <w:sz w:val="24"/>
                <w:szCs w:val="24"/>
              </w:rPr>
            </w:pPr>
          </w:p>
        </w:tc>
      </w:tr>
      <w:tr w:rsidR="00E46E73" w:rsidRPr="00526544">
        <w:trPr>
          <w:cantSplit/>
        </w:trPr>
        <w:tc>
          <w:tcPr>
            <w:tcW w:w="664" w:type="dxa"/>
            <w:shd w:val="clear" w:color="auto" w:fill="auto"/>
          </w:tcPr>
          <w:p w:rsidR="00E46E73" w:rsidRPr="00526544" w:rsidRDefault="00E46E73" w:rsidP="00764DE1">
            <w:pPr>
              <w:pStyle w:val="Style10"/>
              <w:widowControl/>
              <w:autoSpaceDE w:val="0"/>
              <w:autoSpaceDN w:val="0"/>
              <w:adjustRightInd w:val="0"/>
              <w:spacing w:before="20" w:after="20" w:line="230" w:lineRule="exact"/>
              <w:rPr>
                <w:rFonts w:ascii="Times New Roman" w:hAnsi="Times New Roman"/>
              </w:rPr>
            </w:pPr>
            <w:r w:rsidRPr="00526544">
              <w:rPr>
                <w:rFonts w:ascii="Times New Roman" w:hAnsi="Times New Roman"/>
              </w:rPr>
              <w:t>2.</w:t>
            </w:r>
          </w:p>
        </w:tc>
        <w:tc>
          <w:tcPr>
            <w:tcW w:w="1985" w:type="dxa"/>
            <w:shd w:val="clear" w:color="auto" w:fill="auto"/>
          </w:tcPr>
          <w:p w:rsidR="00E46E73" w:rsidRPr="00526544" w:rsidRDefault="00E46E73" w:rsidP="00764DE1">
            <w:pPr>
              <w:pStyle w:val="Style10"/>
              <w:widowControl/>
              <w:autoSpaceDE w:val="0"/>
              <w:autoSpaceDN w:val="0"/>
              <w:adjustRightInd w:val="0"/>
              <w:spacing w:before="20" w:after="20" w:line="230" w:lineRule="exact"/>
              <w:jc w:val="left"/>
              <w:rPr>
                <w:rStyle w:val="FontStyle39"/>
                <w:sz w:val="24"/>
              </w:rPr>
            </w:pPr>
            <w:r w:rsidRPr="00526544">
              <w:rPr>
                <w:rFonts w:ascii="Times New Roman" w:hAnsi="Times New Roman"/>
              </w:rPr>
              <w:t>2207</w:t>
            </w:r>
          </w:p>
        </w:tc>
        <w:tc>
          <w:tcPr>
            <w:tcW w:w="3827" w:type="dxa"/>
            <w:shd w:val="clear" w:color="auto" w:fill="auto"/>
          </w:tcPr>
          <w:p w:rsidR="00E46E73" w:rsidRPr="00526544" w:rsidRDefault="00E46E73" w:rsidP="00764DE1">
            <w:pPr>
              <w:pStyle w:val="Style10"/>
              <w:widowControl/>
              <w:autoSpaceDE w:val="0"/>
              <w:autoSpaceDN w:val="0"/>
              <w:adjustRightInd w:val="0"/>
              <w:spacing w:before="20" w:after="20" w:line="230" w:lineRule="exact"/>
              <w:jc w:val="left"/>
              <w:rPr>
                <w:rStyle w:val="FontStyle39"/>
                <w:sz w:val="24"/>
              </w:rPr>
            </w:pPr>
            <w:r w:rsidRPr="00526544">
              <w:rPr>
                <w:rFonts w:ascii="Times New Roman" w:hAnsi="Times New Roman"/>
              </w:rPr>
              <w:t>Спирт этиловый неденатурированный с концентрацией спирта 80</w:t>
            </w:r>
            <w:r w:rsidR="00B66540" w:rsidRPr="00526544">
              <w:rPr>
                <w:rFonts w:ascii="Times New Roman" w:hAnsi="Times New Roman"/>
              </w:rPr>
              <w:t> %</w:t>
            </w:r>
            <w:r w:rsidRPr="00526544">
              <w:rPr>
                <w:rFonts w:ascii="Times New Roman" w:hAnsi="Times New Roman"/>
              </w:rPr>
              <w:t xml:space="preserve"> или более, этиловый спирт и прочие спиртовые настойки, денатурированные, любой концентрации </w:t>
            </w:r>
          </w:p>
        </w:tc>
        <w:tc>
          <w:tcPr>
            <w:tcW w:w="1134" w:type="dxa"/>
            <w:shd w:val="clear" w:color="auto" w:fill="auto"/>
          </w:tcPr>
          <w:p w:rsidR="00E46E73" w:rsidRPr="00526544" w:rsidRDefault="00E9649D" w:rsidP="00764DE1">
            <w:pPr>
              <w:overflowPunct w:val="0"/>
              <w:autoSpaceDE w:val="0"/>
              <w:autoSpaceDN w:val="0"/>
              <w:adjustRightInd w:val="0"/>
              <w:spacing w:before="20" w:after="20" w:line="230" w:lineRule="exact"/>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w:t>
              </w:r>
              <w:r w:rsidR="00E46E73" w:rsidRPr="00526544">
                <w:rPr>
                  <w:rStyle w:val="FontStyle39"/>
                  <w:sz w:val="24"/>
                  <w:szCs w:val="24"/>
                </w:rPr>
                <w:t>итр</w:t>
              </w:r>
            </w:smartTag>
          </w:p>
        </w:tc>
        <w:tc>
          <w:tcPr>
            <w:tcW w:w="2268" w:type="dxa"/>
            <w:shd w:val="clear" w:color="auto" w:fill="auto"/>
          </w:tcPr>
          <w:p w:rsidR="00E46E73" w:rsidRPr="00526544" w:rsidRDefault="00E46E73" w:rsidP="00764DE1">
            <w:pPr>
              <w:pStyle w:val="Style10"/>
              <w:widowControl/>
              <w:autoSpaceDE w:val="0"/>
              <w:autoSpaceDN w:val="0"/>
              <w:adjustRightInd w:val="0"/>
              <w:spacing w:before="20" w:after="20" w:line="230" w:lineRule="exact"/>
              <w:ind w:left="-57" w:right="-57"/>
              <w:rPr>
                <w:rStyle w:val="FontStyle39"/>
                <w:sz w:val="24"/>
              </w:rPr>
            </w:pPr>
            <w:r w:rsidRPr="00526544">
              <w:rPr>
                <w:rStyle w:val="FontStyle39"/>
                <w:sz w:val="24"/>
              </w:rPr>
              <w:t>350 сомов</w:t>
            </w:r>
          </w:p>
        </w:tc>
        <w:tc>
          <w:tcPr>
            <w:tcW w:w="2268" w:type="dxa"/>
            <w:shd w:val="clear" w:color="auto" w:fill="auto"/>
          </w:tcPr>
          <w:p w:rsidR="00E46E73" w:rsidRPr="00526544" w:rsidRDefault="00E46E73" w:rsidP="00764DE1">
            <w:pPr>
              <w:pStyle w:val="Style10"/>
              <w:widowControl/>
              <w:autoSpaceDE w:val="0"/>
              <w:autoSpaceDN w:val="0"/>
              <w:adjustRightInd w:val="0"/>
              <w:spacing w:before="20" w:after="20" w:line="230" w:lineRule="exact"/>
              <w:ind w:right="-57"/>
              <w:rPr>
                <w:rStyle w:val="FontStyle39"/>
                <w:sz w:val="24"/>
              </w:rPr>
            </w:pPr>
            <w:r w:rsidRPr="00526544">
              <w:rPr>
                <w:rStyle w:val="FontStyle39"/>
                <w:sz w:val="24"/>
              </w:rPr>
              <w:t>70 сомов</w:t>
            </w:r>
          </w:p>
        </w:tc>
        <w:tc>
          <w:tcPr>
            <w:tcW w:w="3336" w:type="dxa"/>
            <w:shd w:val="clear" w:color="auto" w:fill="auto"/>
          </w:tcPr>
          <w:p w:rsidR="00E46E73" w:rsidRPr="00526544" w:rsidRDefault="00E46E73" w:rsidP="008E46BB">
            <w:pPr>
              <w:overflowPunct w:val="0"/>
              <w:autoSpaceDE w:val="0"/>
              <w:autoSpaceDN w:val="0"/>
              <w:adjustRightInd w:val="0"/>
              <w:spacing w:before="20" w:after="20" w:line="230" w:lineRule="exact"/>
              <w:ind w:right="-57"/>
              <w:jc w:val="left"/>
              <w:textAlignment w:val="baseline"/>
              <w:rPr>
                <w:sz w:val="24"/>
                <w:szCs w:val="24"/>
              </w:rPr>
            </w:pPr>
            <w:r w:rsidRPr="00526544">
              <w:rPr>
                <w:rStyle w:val="FontStyle39"/>
                <w:sz w:val="24"/>
                <w:szCs w:val="24"/>
              </w:rPr>
              <w:t xml:space="preserve">Ставка акциза за </w:t>
            </w:r>
            <w:smartTag w:uri="urn:schemas-microsoft-com:office:smarttags" w:element="metricconverter">
              <w:smartTagPr>
                <w:attr w:name="ProductID" w:val="1 литр"/>
              </w:smartTagPr>
              <w:r w:rsidRPr="00526544">
                <w:rPr>
                  <w:rStyle w:val="FontStyle39"/>
                  <w:sz w:val="24"/>
                  <w:szCs w:val="24"/>
                </w:rPr>
                <w:t>1 литр</w:t>
              </w:r>
            </w:smartTag>
            <w:r w:rsidRPr="00526544">
              <w:rPr>
                <w:rStyle w:val="FontStyle39"/>
                <w:sz w:val="24"/>
                <w:szCs w:val="24"/>
              </w:rPr>
              <w:t xml:space="preserve"> ликероводочных изделий, крепленых напитков, крепленых соков и бальзамов пересчитывается с учетом содержания в них спирта этилового, за исключением прочих слабоалкогольных напитков, классифицируемых в товарных позициях ТН ВЭД 2208 90</w:t>
            </w:r>
            <w:r w:rsidR="008D09A4" w:rsidRPr="00526544">
              <w:rPr>
                <w:rStyle w:val="FontStyle39"/>
                <w:sz w:val="24"/>
                <w:szCs w:val="24"/>
              </w:rPr>
              <w:t>,</w:t>
            </w:r>
            <w:r w:rsidRPr="00526544">
              <w:rPr>
                <w:rStyle w:val="FontStyle39"/>
                <w:sz w:val="24"/>
                <w:szCs w:val="24"/>
              </w:rPr>
              <w:t xml:space="preserve"> кроме прочих настоек. При этом базовой ставкой </w:t>
            </w:r>
            <w:r w:rsidR="00067A60" w:rsidRPr="00526544">
              <w:rPr>
                <w:rStyle w:val="FontStyle39"/>
                <w:sz w:val="24"/>
                <w:szCs w:val="24"/>
              </w:rPr>
              <w:t>явля</w:t>
            </w:r>
            <w:r w:rsidRPr="00526544">
              <w:rPr>
                <w:rStyle w:val="FontStyle39"/>
                <w:sz w:val="24"/>
                <w:szCs w:val="24"/>
              </w:rPr>
              <w:t>ется ставка на данные изделия крепостью 40 об.</w:t>
            </w:r>
            <w:r w:rsidR="00B66540" w:rsidRPr="00526544">
              <w:rPr>
                <w:rStyle w:val="FontStyle39"/>
                <w:sz w:val="24"/>
                <w:szCs w:val="24"/>
              </w:rPr>
              <w:t> %</w:t>
            </w:r>
            <w:r w:rsidRPr="00526544">
              <w:rPr>
                <w:rStyle w:val="FontStyle39"/>
                <w:sz w:val="24"/>
                <w:szCs w:val="24"/>
              </w:rPr>
              <w:t xml:space="preserve"> спирта</w:t>
            </w:r>
          </w:p>
        </w:tc>
      </w:tr>
      <w:tr w:rsidR="00E46E73" w:rsidRPr="00526544">
        <w:tc>
          <w:tcPr>
            <w:tcW w:w="664" w:type="dxa"/>
            <w:shd w:val="clear" w:color="auto" w:fill="auto"/>
          </w:tcPr>
          <w:p w:rsidR="00E46E73" w:rsidRPr="00526544" w:rsidRDefault="00E46E73" w:rsidP="00764DE1">
            <w:pPr>
              <w:pStyle w:val="Style10"/>
              <w:widowControl/>
              <w:autoSpaceDE w:val="0"/>
              <w:autoSpaceDN w:val="0"/>
              <w:adjustRightInd w:val="0"/>
              <w:spacing w:before="20" w:after="20" w:line="240" w:lineRule="exact"/>
              <w:rPr>
                <w:rFonts w:ascii="Times New Roman" w:hAnsi="Times New Roman"/>
              </w:rPr>
            </w:pPr>
            <w:r w:rsidRPr="00526544">
              <w:rPr>
                <w:rFonts w:ascii="Times New Roman" w:hAnsi="Times New Roman"/>
              </w:rPr>
              <w:t>3.</w:t>
            </w:r>
          </w:p>
        </w:tc>
        <w:tc>
          <w:tcPr>
            <w:tcW w:w="1985" w:type="dxa"/>
            <w:shd w:val="clear" w:color="auto" w:fill="auto"/>
          </w:tcPr>
          <w:p w:rsidR="00E46E73" w:rsidRPr="00526544" w:rsidRDefault="00E46E73" w:rsidP="00764DE1">
            <w:pPr>
              <w:pStyle w:val="Style10"/>
              <w:widowControl/>
              <w:autoSpaceDE w:val="0"/>
              <w:autoSpaceDN w:val="0"/>
              <w:adjustRightInd w:val="0"/>
              <w:spacing w:before="20" w:after="20" w:line="240" w:lineRule="exact"/>
              <w:jc w:val="left"/>
              <w:rPr>
                <w:rStyle w:val="FontStyle39"/>
                <w:sz w:val="24"/>
              </w:rPr>
            </w:pPr>
            <w:r w:rsidRPr="00526544">
              <w:rPr>
                <w:rFonts w:ascii="Times New Roman" w:hAnsi="Times New Roman"/>
              </w:rPr>
              <w:t>2208 60</w:t>
            </w:r>
          </w:p>
        </w:tc>
        <w:tc>
          <w:tcPr>
            <w:tcW w:w="3827"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r w:rsidRPr="00526544">
              <w:rPr>
                <w:sz w:val="24"/>
                <w:szCs w:val="24"/>
              </w:rPr>
              <w:t>Водка</w:t>
            </w:r>
          </w:p>
        </w:tc>
        <w:tc>
          <w:tcPr>
            <w:tcW w:w="1134" w:type="dxa"/>
            <w:shd w:val="clear" w:color="auto" w:fill="auto"/>
          </w:tcPr>
          <w:p w:rsidR="00E46E73" w:rsidRPr="00526544" w:rsidRDefault="002A23FD" w:rsidP="00764DE1">
            <w:pPr>
              <w:overflowPunct w:val="0"/>
              <w:autoSpaceDE w:val="0"/>
              <w:autoSpaceDN w:val="0"/>
              <w:adjustRightInd w:val="0"/>
              <w:spacing w:before="20" w:after="2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литр</w:t>
              </w:r>
            </w:smartTag>
          </w:p>
        </w:tc>
        <w:tc>
          <w:tcPr>
            <w:tcW w:w="2268" w:type="dxa"/>
            <w:shd w:val="clear" w:color="auto" w:fill="auto"/>
          </w:tcPr>
          <w:p w:rsidR="00E46E73" w:rsidRPr="00526544" w:rsidRDefault="00E46E73" w:rsidP="00764DE1">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300 сомов</w:t>
            </w:r>
          </w:p>
        </w:tc>
        <w:tc>
          <w:tcPr>
            <w:tcW w:w="2268" w:type="dxa"/>
            <w:shd w:val="clear" w:color="auto" w:fill="auto"/>
          </w:tcPr>
          <w:p w:rsidR="00E46E73" w:rsidRPr="00526544" w:rsidRDefault="005A6865" w:rsidP="005A6865">
            <w:pPr>
              <w:overflowPunct w:val="0"/>
              <w:autoSpaceDE w:val="0"/>
              <w:autoSpaceDN w:val="0"/>
              <w:adjustRightInd w:val="0"/>
              <w:spacing w:before="20" w:after="20"/>
              <w:textAlignment w:val="baseline"/>
              <w:rPr>
                <w:sz w:val="24"/>
                <w:szCs w:val="24"/>
              </w:rPr>
            </w:pPr>
            <w:r w:rsidRPr="00526544">
              <w:rPr>
                <w:sz w:val="24"/>
                <w:szCs w:val="24"/>
              </w:rPr>
              <w:t>7</w:t>
            </w:r>
            <w:r w:rsidR="00E46E73" w:rsidRPr="00526544">
              <w:rPr>
                <w:sz w:val="24"/>
                <w:szCs w:val="24"/>
              </w:rPr>
              <w:t>0 сомов</w:t>
            </w:r>
          </w:p>
        </w:tc>
        <w:tc>
          <w:tcPr>
            <w:tcW w:w="3336"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p>
        </w:tc>
      </w:tr>
      <w:tr w:rsidR="00E46E73" w:rsidRPr="00526544">
        <w:tc>
          <w:tcPr>
            <w:tcW w:w="664" w:type="dxa"/>
            <w:shd w:val="clear" w:color="auto" w:fill="auto"/>
          </w:tcPr>
          <w:p w:rsidR="00E46E73" w:rsidRPr="00526544" w:rsidRDefault="00E46E73" w:rsidP="00764DE1">
            <w:pPr>
              <w:overflowPunct w:val="0"/>
              <w:autoSpaceDE w:val="0"/>
              <w:autoSpaceDN w:val="0"/>
              <w:adjustRightInd w:val="0"/>
              <w:spacing w:before="20" w:after="20"/>
              <w:textAlignment w:val="baseline"/>
              <w:rPr>
                <w:sz w:val="24"/>
                <w:szCs w:val="24"/>
              </w:rPr>
            </w:pPr>
            <w:r w:rsidRPr="00526544">
              <w:rPr>
                <w:sz w:val="24"/>
                <w:szCs w:val="24"/>
              </w:rPr>
              <w:t>4.</w:t>
            </w:r>
          </w:p>
        </w:tc>
        <w:tc>
          <w:tcPr>
            <w:tcW w:w="1985" w:type="dxa"/>
            <w:shd w:val="clear" w:color="auto" w:fill="auto"/>
          </w:tcPr>
          <w:p w:rsidR="00E46E73" w:rsidRPr="00526544" w:rsidRDefault="00E46E73" w:rsidP="00764DE1">
            <w:pPr>
              <w:pStyle w:val="Style10"/>
              <w:widowControl/>
              <w:autoSpaceDE w:val="0"/>
              <w:autoSpaceDN w:val="0"/>
              <w:adjustRightInd w:val="0"/>
              <w:spacing w:before="20" w:after="20" w:line="240" w:lineRule="exact"/>
              <w:jc w:val="left"/>
              <w:rPr>
                <w:rStyle w:val="FontStyle39"/>
                <w:sz w:val="24"/>
              </w:rPr>
            </w:pPr>
            <w:r w:rsidRPr="00526544">
              <w:rPr>
                <w:rFonts w:ascii="Times New Roman" w:hAnsi="Times New Roman"/>
              </w:rPr>
              <w:t>2208 30, 2208 70, 2208 90</w:t>
            </w:r>
          </w:p>
        </w:tc>
        <w:tc>
          <w:tcPr>
            <w:tcW w:w="3827"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r w:rsidRPr="00526544">
              <w:rPr>
                <w:sz w:val="24"/>
                <w:szCs w:val="24"/>
              </w:rPr>
              <w:t>Ликероводочные изделия</w:t>
            </w:r>
          </w:p>
        </w:tc>
        <w:tc>
          <w:tcPr>
            <w:tcW w:w="1134" w:type="dxa"/>
            <w:shd w:val="clear" w:color="auto" w:fill="auto"/>
          </w:tcPr>
          <w:p w:rsidR="00E46E73" w:rsidRPr="00526544" w:rsidRDefault="002A23FD" w:rsidP="00764DE1">
            <w:pPr>
              <w:overflowPunct w:val="0"/>
              <w:autoSpaceDE w:val="0"/>
              <w:autoSpaceDN w:val="0"/>
              <w:adjustRightInd w:val="0"/>
              <w:spacing w:before="20" w:after="2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литр</w:t>
              </w:r>
            </w:smartTag>
          </w:p>
        </w:tc>
        <w:tc>
          <w:tcPr>
            <w:tcW w:w="2268" w:type="dxa"/>
            <w:shd w:val="clear" w:color="auto" w:fill="auto"/>
          </w:tcPr>
          <w:p w:rsidR="00E46E73" w:rsidRPr="00526544" w:rsidRDefault="00E46E73" w:rsidP="00764DE1">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300 сомов</w:t>
            </w:r>
          </w:p>
        </w:tc>
        <w:tc>
          <w:tcPr>
            <w:tcW w:w="2268" w:type="dxa"/>
            <w:shd w:val="clear" w:color="auto" w:fill="auto"/>
          </w:tcPr>
          <w:p w:rsidR="00E46E73" w:rsidRPr="00526544" w:rsidRDefault="005A6865" w:rsidP="005A6865">
            <w:pPr>
              <w:overflowPunct w:val="0"/>
              <w:autoSpaceDE w:val="0"/>
              <w:autoSpaceDN w:val="0"/>
              <w:adjustRightInd w:val="0"/>
              <w:spacing w:before="20" w:after="20"/>
              <w:textAlignment w:val="baseline"/>
              <w:rPr>
                <w:sz w:val="24"/>
                <w:szCs w:val="24"/>
              </w:rPr>
            </w:pPr>
            <w:r w:rsidRPr="00526544">
              <w:rPr>
                <w:sz w:val="24"/>
                <w:szCs w:val="24"/>
              </w:rPr>
              <w:t>7</w:t>
            </w:r>
            <w:r w:rsidR="00E46E73" w:rsidRPr="00526544">
              <w:rPr>
                <w:sz w:val="24"/>
                <w:szCs w:val="24"/>
              </w:rPr>
              <w:t>0 сомов</w:t>
            </w:r>
          </w:p>
        </w:tc>
        <w:tc>
          <w:tcPr>
            <w:tcW w:w="3336"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p>
        </w:tc>
      </w:tr>
      <w:tr w:rsidR="00E46E73" w:rsidRPr="00526544">
        <w:tc>
          <w:tcPr>
            <w:tcW w:w="664" w:type="dxa"/>
            <w:shd w:val="clear" w:color="auto" w:fill="auto"/>
          </w:tcPr>
          <w:p w:rsidR="00E46E73" w:rsidRPr="00526544" w:rsidRDefault="00E46E73" w:rsidP="00764DE1">
            <w:pPr>
              <w:overflowPunct w:val="0"/>
              <w:autoSpaceDE w:val="0"/>
              <w:autoSpaceDN w:val="0"/>
              <w:adjustRightInd w:val="0"/>
              <w:spacing w:before="20" w:after="20"/>
              <w:textAlignment w:val="baseline"/>
              <w:rPr>
                <w:sz w:val="24"/>
                <w:szCs w:val="24"/>
              </w:rPr>
            </w:pPr>
            <w:r w:rsidRPr="00526544">
              <w:rPr>
                <w:sz w:val="24"/>
                <w:szCs w:val="24"/>
              </w:rPr>
              <w:t>5.</w:t>
            </w:r>
          </w:p>
        </w:tc>
        <w:tc>
          <w:tcPr>
            <w:tcW w:w="1985"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rStyle w:val="FontStyle39"/>
                <w:sz w:val="24"/>
                <w:szCs w:val="24"/>
              </w:rPr>
            </w:pPr>
            <w:r w:rsidRPr="00526544">
              <w:rPr>
                <w:sz w:val="24"/>
                <w:szCs w:val="24"/>
              </w:rPr>
              <w:t>2208 40, 2208 50</w:t>
            </w:r>
          </w:p>
        </w:tc>
        <w:tc>
          <w:tcPr>
            <w:tcW w:w="3827"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r w:rsidRPr="00526544">
              <w:rPr>
                <w:sz w:val="24"/>
                <w:szCs w:val="24"/>
              </w:rPr>
              <w:t>Крепленые напитки, крепленые соки и бальзамы</w:t>
            </w:r>
          </w:p>
        </w:tc>
        <w:tc>
          <w:tcPr>
            <w:tcW w:w="1134" w:type="dxa"/>
            <w:shd w:val="clear" w:color="auto" w:fill="auto"/>
          </w:tcPr>
          <w:p w:rsidR="00E46E73" w:rsidRPr="00526544" w:rsidRDefault="002A23FD" w:rsidP="00764DE1">
            <w:pPr>
              <w:overflowPunct w:val="0"/>
              <w:autoSpaceDE w:val="0"/>
              <w:autoSpaceDN w:val="0"/>
              <w:adjustRightInd w:val="0"/>
              <w:spacing w:before="20" w:after="2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литр</w:t>
              </w:r>
            </w:smartTag>
          </w:p>
        </w:tc>
        <w:tc>
          <w:tcPr>
            <w:tcW w:w="2268" w:type="dxa"/>
            <w:shd w:val="clear" w:color="auto" w:fill="auto"/>
          </w:tcPr>
          <w:p w:rsidR="00E46E73" w:rsidRPr="00526544" w:rsidRDefault="00E46E73" w:rsidP="00764DE1">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300 сомов</w:t>
            </w:r>
          </w:p>
        </w:tc>
        <w:tc>
          <w:tcPr>
            <w:tcW w:w="2268" w:type="dxa"/>
            <w:shd w:val="clear" w:color="auto" w:fill="auto"/>
          </w:tcPr>
          <w:p w:rsidR="00E46E73" w:rsidRPr="00526544" w:rsidRDefault="005A6865" w:rsidP="00764DE1">
            <w:pPr>
              <w:overflowPunct w:val="0"/>
              <w:autoSpaceDE w:val="0"/>
              <w:autoSpaceDN w:val="0"/>
              <w:adjustRightInd w:val="0"/>
              <w:spacing w:before="20" w:after="20"/>
              <w:textAlignment w:val="baseline"/>
              <w:rPr>
                <w:sz w:val="24"/>
                <w:szCs w:val="24"/>
              </w:rPr>
            </w:pPr>
            <w:r w:rsidRPr="00526544">
              <w:rPr>
                <w:sz w:val="24"/>
                <w:szCs w:val="24"/>
              </w:rPr>
              <w:t>70</w:t>
            </w:r>
            <w:r w:rsidR="00E46E73" w:rsidRPr="00526544">
              <w:rPr>
                <w:sz w:val="24"/>
                <w:szCs w:val="24"/>
              </w:rPr>
              <w:t xml:space="preserve"> сомов</w:t>
            </w:r>
          </w:p>
        </w:tc>
        <w:tc>
          <w:tcPr>
            <w:tcW w:w="3336"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p>
        </w:tc>
      </w:tr>
      <w:tr w:rsidR="00E46E73" w:rsidRPr="00526544">
        <w:tc>
          <w:tcPr>
            <w:tcW w:w="664" w:type="dxa"/>
            <w:shd w:val="clear" w:color="auto" w:fill="auto"/>
          </w:tcPr>
          <w:p w:rsidR="00E46E73" w:rsidRPr="00526544" w:rsidRDefault="00E46E73" w:rsidP="00764DE1">
            <w:pPr>
              <w:overflowPunct w:val="0"/>
              <w:autoSpaceDE w:val="0"/>
              <w:autoSpaceDN w:val="0"/>
              <w:adjustRightInd w:val="0"/>
              <w:spacing w:before="20" w:after="20"/>
              <w:textAlignment w:val="baseline"/>
              <w:rPr>
                <w:sz w:val="24"/>
                <w:szCs w:val="24"/>
              </w:rPr>
            </w:pPr>
            <w:r w:rsidRPr="00526544">
              <w:rPr>
                <w:sz w:val="24"/>
                <w:szCs w:val="24"/>
              </w:rPr>
              <w:t>6.</w:t>
            </w:r>
          </w:p>
        </w:tc>
        <w:tc>
          <w:tcPr>
            <w:tcW w:w="1985"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rStyle w:val="FontStyle39"/>
                <w:sz w:val="24"/>
                <w:szCs w:val="24"/>
              </w:rPr>
            </w:pPr>
            <w:r w:rsidRPr="00526544">
              <w:rPr>
                <w:sz w:val="24"/>
                <w:szCs w:val="24"/>
              </w:rPr>
              <w:t xml:space="preserve">2204 (кроме </w:t>
            </w:r>
            <w:r w:rsidRPr="00526544">
              <w:rPr>
                <w:spacing w:val="-4"/>
                <w:sz w:val="24"/>
                <w:szCs w:val="24"/>
              </w:rPr>
              <w:t>2204 10 и 2204 30),</w:t>
            </w:r>
            <w:r w:rsidRPr="00526544">
              <w:rPr>
                <w:sz w:val="24"/>
                <w:szCs w:val="24"/>
              </w:rPr>
              <w:br/>
              <w:t>2205, 2206</w:t>
            </w:r>
          </w:p>
        </w:tc>
        <w:tc>
          <w:tcPr>
            <w:tcW w:w="3827"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r w:rsidRPr="00526544">
              <w:rPr>
                <w:sz w:val="24"/>
                <w:szCs w:val="24"/>
              </w:rPr>
              <w:t>Вина</w:t>
            </w:r>
          </w:p>
        </w:tc>
        <w:tc>
          <w:tcPr>
            <w:tcW w:w="1134" w:type="dxa"/>
            <w:shd w:val="clear" w:color="auto" w:fill="auto"/>
          </w:tcPr>
          <w:p w:rsidR="00E46E73" w:rsidRPr="00526544" w:rsidRDefault="002A23FD" w:rsidP="00764DE1">
            <w:pPr>
              <w:overflowPunct w:val="0"/>
              <w:autoSpaceDE w:val="0"/>
              <w:autoSpaceDN w:val="0"/>
              <w:adjustRightInd w:val="0"/>
              <w:spacing w:before="20" w:after="2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литр</w:t>
              </w:r>
            </w:smartTag>
          </w:p>
        </w:tc>
        <w:tc>
          <w:tcPr>
            <w:tcW w:w="2268" w:type="dxa"/>
            <w:shd w:val="clear" w:color="auto" w:fill="auto"/>
          </w:tcPr>
          <w:p w:rsidR="00E46E73" w:rsidRPr="00526544" w:rsidRDefault="00E46E73" w:rsidP="00764DE1">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100 сомов</w:t>
            </w:r>
          </w:p>
        </w:tc>
        <w:tc>
          <w:tcPr>
            <w:tcW w:w="2268" w:type="dxa"/>
            <w:shd w:val="clear" w:color="auto" w:fill="auto"/>
          </w:tcPr>
          <w:p w:rsidR="00E46E73" w:rsidRPr="00526544" w:rsidRDefault="005A6865" w:rsidP="00764DE1">
            <w:pPr>
              <w:overflowPunct w:val="0"/>
              <w:autoSpaceDE w:val="0"/>
              <w:autoSpaceDN w:val="0"/>
              <w:adjustRightInd w:val="0"/>
              <w:spacing w:before="20" w:after="20"/>
              <w:textAlignment w:val="baseline"/>
              <w:rPr>
                <w:sz w:val="24"/>
                <w:szCs w:val="24"/>
              </w:rPr>
            </w:pPr>
            <w:r w:rsidRPr="00526544">
              <w:rPr>
                <w:sz w:val="24"/>
                <w:szCs w:val="24"/>
              </w:rPr>
              <w:t>12</w:t>
            </w:r>
            <w:r w:rsidR="00E46E73" w:rsidRPr="00526544">
              <w:rPr>
                <w:sz w:val="24"/>
                <w:szCs w:val="24"/>
              </w:rPr>
              <w:t xml:space="preserve"> сомов</w:t>
            </w:r>
          </w:p>
        </w:tc>
        <w:tc>
          <w:tcPr>
            <w:tcW w:w="3336"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p>
        </w:tc>
      </w:tr>
      <w:tr w:rsidR="00E46E73" w:rsidRPr="00526544">
        <w:tc>
          <w:tcPr>
            <w:tcW w:w="664" w:type="dxa"/>
            <w:shd w:val="clear" w:color="auto" w:fill="auto"/>
          </w:tcPr>
          <w:p w:rsidR="00E46E73" w:rsidRPr="00526544" w:rsidRDefault="00E46E73" w:rsidP="00764DE1">
            <w:pPr>
              <w:overflowPunct w:val="0"/>
              <w:autoSpaceDE w:val="0"/>
              <w:autoSpaceDN w:val="0"/>
              <w:adjustRightInd w:val="0"/>
              <w:spacing w:before="20" w:after="20"/>
              <w:textAlignment w:val="baseline"/>
              <w:rPr>
                <w:sz w:val="24"/>
                <w:szCs w:val="24"/>
              </w:rPr>
            </w:pPr>
            <w:r w:rsidRPr="00526544">
              <w:rPr>
                <w:sz w:val="24"/>
                <w:szCs w:val="24"/>
              </w:rPr>
              <w:t>7.</w:t>
            </w:r>
          </w:p>
        </w:tc>
        <w:tc>
          <w:tcPr>
            <w:tcW w:w="1985"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rStyle w:val="FontStyle39"/>
                <w:sz w:val="24"/>
                <w:szCs w:val="24"/>
              </w:rPr>
            </w:pPr>
            <w:r w:rsidRPr="00526544">
              <w:rPr>
                <w:sz w:val="24"/>
                <w:szCs w:val="24"/>
              </w:rPr>
              <w:t>2208 20 120 0–</w:t>
            </w:r>
            <w:r w:rsidRPr="00526544">
              <w:rPr>
                <w:sz w:val="24"/>
                <w:szCs w:val="24"/>
              </w:rPr>
              <w:br/>
              <w:t>2208 20 290 0,</w:t>
            </w:r>
            <w:r w:rsidRPr="00526544">
              <w:rPr>
                <w:sz w:val="24"/>
                <w:szCs w:val="24"/>
              </w:rPr>
              <w:br/>
              <w:t>2208 20 620 0–</w:t>
            </w:r>
            <w:r w:rsidRPr="00526544">
              <w:rPr>
                <w:sz w:val="24"/>
                <w:szCs w:val="24"/>
              </w:rPr>
              <w:br/>
              <w:t>2208 20 890 0</w:t>
            </w:r>
          </w:p>
        </w:tc>
        <w:tc>
          <w:tcPr>
            <w:tcW w:w="3827"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r w:rsidRPr="00526544">
              <w:rPr>
                <w:sz w:val="24"/>
                <w:szCs w:val="24"/>
              </w:rPr>
              <w:t>Коньяки (кроме коньячного спирта)</w:t>
            </w:r>
          </w:p>
        </w:tc>
        <w:tc>
          <w:tcPr>
            <w:tcW w:w="1134" w:type="dxa"/>
            <w:shd w:val="clear" w:color="auto" w:fill="auto"/>
          </w:tcPr>
          <w:p w:rsidR="00E46E73" w:rsidRPr="00526544" w:rsidRDefault="002A23FD" w:rsidP="00764DE1">
            <w:pPr>
              <w:overflowPunct w:val="0"/>
              <w:autoSpaceDE w:val="0"/>
              <w:autoSpaceDN w:val="0"/>
              <w:adjustRightInd w:val="0"/>
              <w:spacing w:before="20" w:after="2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литр</w:t>
              </w:r>
            </w:smartTag>
          </w:p>
        </w:tc>
        <w:tc>
          <w:tcPr>
            <w:tcW w:w="2268" w:type="dxa"/>
            <w:shd w:val="clear" w:color="auto" w:fill="auto"/>
          </w:tcPr>
          <w:p w:rsidR="00E46E73" w:rsidRPr="00526544" w:rsidRDefault="00E46E73" w:rsidP="00764DE1">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200 сомов</w:t>
            </w:r>
          </w:p>
        </w:tc>
        <w:tc>
          <w:tcPr>
            <w:tcW w:w="2268" w:type="dxa"/>
            <w:shd w:val="clear" w:color="auto" w:fill="auto"/>
          </w:tcPr>
          <w:p w:rsidR="00E46E73" w:rsidRPr="00526544" w:rsidRDefault="005A6865" w:rsidP="00764DE1">
            <w:pPr>
              <w:overflowPunct w:val="0"/>
              <w:autoSpaceDE w:val="0"/>
              <w:autoSpaceDN w:val="0"/>
              <w:adjustRightInd w:val="0"/>
              <w:spacing w:before="20" w:after="20"/>
              <w:textAlignment w:val="baseline"/>
              <w:rPr>
                <w:sz w:val="24"/>
                <w:szCs w:val="24"/>
              </w:rPr>
            </w:pPr>
            <w:r w:rsidRPr="00526544">
              <w:rPr>
                <w:sz w:val="24"/>
                <w:szCs w:val="24"/>
              </w:rPr>
              <w:t>5</w:t>
            </w:r>
            <w:r w:rsidR="00E46E73" w:rsidRPr="00526544">
              <w:rPr>
                <w:sz w:val="24"/>
                <w:szCs w:val="24"/>
              </w:rPr>
              <w:t>2 сома</w:t>
            </w:r>
          </w:p>
        </w:tc>
        <w:tc>
          <w:tcPr>
            <w:tcW w:w="3336" w:type="dxa"/>
            <w:shd w:val="clear" w:color="auto" w:fill="auto"/>
          </w:tcPr>
          <w:p w:rsidR="00E46E73" w:rsidRPr="00526544" w:rsidRDefault="00E46E73" w:rsidP="00764DE1">
            <w:pPr>
              <w:overflowPunct w:val="0"/>
              <w:autoSpaceDE w:val="0"/>
              <w:autoSpaceDN w:val="0"/>
              <w:adjustRightInd w:val="0"/>
              <w:spacing w:before="20" w:after="20"/>
              <w:jc w:val="left"/>
              <w:textAlignment w:val="baseline"/>
              <w:rPr>
                <w:sz w:val="24"/>
                <w:szCs w:val="24"/>
              </w:rPr>
            </w:pPr>
          </w:p>
        </w:tc>
      </w:tr>
      <w:tr w:rsidR="00E46E73" w:rsidRPr="00526544">
        <w:trPr>
          <w:cantSplit/>
        </w:trPr>
        <w:tc>
          <w:tcPr>
            <w:tcW w:w="664" w:type="dxa"/>
            <w:shd w:val="clear" w:color="auto" w:fill="auto"/>
          </w:tcPr>
          <w:p w:rsidR="00E46E73" w:rsidRPr="00526544" w:rsidRDefault="00E46E73" w:rsidP="00764DE1">
            <w:pPr>
              <w:overflowPunct w:val="0"/>
              <w:autoSpaceDE w:val="0"/>
              <w:autoSpaceDN w:val="0"/>
              <w:adjustRightInd w:val="0"/>
              <w:spacing w:before="40" w:after="40"/>
              <w:textAlignment w:val="baseline"/>
              <w:rPr>
                <w:sz w:val="24"/>
                <w:szCs w:val="24"/>
              </w:rPr>
            </w:pPr>
            <w:r w:rsidRPr="00526544">
              <w:rPr>
                <w:sz w:val="24"/>
                <w:szCs w:val="24"/>
              </w:rPr>
              <w:t>8.</w:t>
            </w:r>
          </w:p>
        </w:tc>
        <w:tc>
          <w:tcPr>
            <w:tcW w:w="1985" w:type="dxa"/>
            <w:shd w:val="clear" w:color="auto" w:fill="auto"/>
          </w:tcPr>
          <w:p w:rsidR="00E46E73" w:rsidRPr="00526544" w:rsidRDefault="00E46E73" w:rsidP="005A6865">
            <w:pPr>
              <w:overflowPunct w:val="0"/>
              <w:autoSpaceDE w:val="0"/>
              <w:autoSpaceDN w:val="0"/>
              <w:adjustRightInd w:val="0"/>
              <w:spacing w:before="40" w:after="40"/>
              <w:jc w:val="left"/>
              <w:textAlignment w:val="baseline"/>
              <w:rPr>
                <w:sz w:val="24"/>
                <w:szCs w:val="24"/>
              </w:rPr>
            </w:pPr>
            <w:r w:rsidRPr="00526544">
              <w:rPr>
                <w:sz w:val="24"/>
                <w:szCs w:val="24"/>
              </w:rPr>
              <w:t>2208 90</w:t>
            </w:r>
          </w:p>
        </w:tc>
        <w:tc>
          <w:tcPr>
            <w:tcW w:w="3827" w:type="dxa"/>
            <w:shd w:val="clear" w:color="auto" w:fill="auto"/>
          </w:tcPr>
          <w:p w:rsidR="00E46E73" w:rsidRPr="00526544" w:rsidRDefault="00E46E73" w:rsidP="00764DE1">
            <w:pPr>
              <w:overflowPunct w:val="0"/>
              <w:autoSpaceDE w:val="0"/>
              <w:autoSpaceDN w:val="0"/>
              <w:adjustRightInd w:val="0"/>
              <w:spacing w:before="40" w:after="40"/>
              <w:jc w:val="left"/>
              <w:textAlignment w:val="baseline"/>
              <w:rPr>
                <w:sz w:val="24"/>
                <w:szCs w:val="24"/>
              </w:rPr>
            </w:pPr>
            <w:r w:rsidRPr="00526544">
              <w:rPr>
                <w:sz w:val="24"/>
                <w:szCs w:val="24"/>
              </w:rPr>
              <w:t>Слабоалкогольные напитки</w:t>
            </w:r>
          </w:p>
        </w:tc>
        <w:tc>
          <w:tcPr>
            <w:tcW w:w="1134" w:type="dxa"/>
            <w:shd w:val="clear" w:color="auto" w:fill="auto"/>
          </w:tcPr>
          <w:p w:rsidR="00E46E73" w:rsidRPr="00526544" w:rsidRDefault="002A23FD" w:rsidP="00764DE1">
            <w:pPr>
              <w:overflowPunct w:val="0"/>
              <w:autoSpaceDE w:val="0"/>
              <w:autoSpaceDN w:val="0"/>
              <w:adjustRightInd w:val="0"/>
              <w:spacing w:before="40" w:after="4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литр</w:t>
              </w:r>
            </w:smartTag>
          </w:p>
        </w:tc>
        <w:tc>
          <w:tcPr>
            <w:tcW w:w="2268" w:type="dxa"/>
            <w:shd w:val="clear" w:color="auto" w:fill="auto"/>
          </w:tcPr>
          <w:p w:rsidR="00E46E73" w:rsidRPr="00526544" w:rsidRDefault="00E46E73" w:rsidP="00764DE1">
            <w:pPr>
              <w:pStyle w:val="Style10"/>
              <w:widowControl/>
              <w:autoSpaceDE w:val="0"/>
              <w:autoSpaceDN w:val="0"/>
              <w:adjustRightInd w:val="0"/>
              <w:spacing w:before="40" w:after="40" w:line="240" w:lineRule="exact"/>
              <w:ind w:left="-57" w:right="-57"/>
              <w:rPr>
                <w:rStyle w:val="FontStyle39"/>
                <w:sz w:val="24"/>
              </w:rPr>
            </w:pPr>
            <w:r w:rsidRPr="00526544">
              <w:rPr>
                <w:rFonts w:ascii="Times New Roman" w:hAnsi="Times New Roman"/>
              </w:rPr>
              <w:t>200 сомов</w:t>
            </w:r>
          </w:p>
        </w:tc>
        <w:tc>
          <w:tcPr>
            <w:tcW w:w="2268" w:type="dxa"/>
            <w:shd w:val="clear" w:color="auto" w:fill="auto"/>
          </w:tcPr>
          <w:p w:rsidR="00E46E73" w:rsidRPr="00526544" w:rsidRDefault="005A6865" w:rsidP="005A6865">
            <w:pPr>
              <w:overflowPunct w:val="0"/>
              <w:autoSpaceDE w:val="0"/>
              <w:autoSpaceDN w:val="0"/>
              <w:adjustRightInd w:val="0"/>
              <w:spacing w:after="60"/>
              <w:textAlignment w:val="baseline"/>
              <w:rPr>
                <w:sz w:val="24"/>
                <w:szCs w:val="24"/>
              </w:rPr>
            </w:pPr>
            <w:r w:rsidRPr="00526544">
              <w:rPr>
                <w:sz w:val="24"/>
                <w:szCs w:val="24"/>
              </w:rPr>
              <w:t>7</w:t>
            </w:r>
            <w:r w:rsidR="00D34443" w:rsidRPr="00526544">
              <w:rPr>
                <w:sz w:val="24"/>
                <w:szCs w:val="24"/>
              </w:rPr>
              <w:t>0</w:t>
            </w:r>
            <w:r w:rsidR="00E46E73" w:rsidRPr="00526544">
              <w:rPr>
                <w:sz w:val="24"/>
                <w:szCs w:val="24"/>
              </w:rPr>
              <w:t xml:space="preserve"> сомов</w:t>
            </w:r>
          </w:p>
        </w:tc>
        <w:tc>
          <w:tcPr>
            <w:tcW w:w="3336" w:type="dxa"/>
            <w:shd w:val="clear" w:color="auto" w:fill="auto"/>
          </w:tcPr>
          <w:p w:rsidR="00E46E73" w:rsidRPr="00526544" w:rsidRDefault="00E46E73" w:rsidP="00764DE1">
            <w:pPr>
              <w:overflowPunct w:val="0"/>
              <w:autoSpaceDE w:val="0"/>
              <w:autoSpaceDN w:val="0"/>
              <w:adjustRightInd w:val="0"/>
              <w:spacing w:after="60"/>
              <w:jc w:val="left"/>
              <w:textAlignment w:val="baseline"/>
              <w:rPr>
                <w:sz w:val="24"/>
                <w:szCs w:val="24"/>
              </w:rPr>
            </w:pPr>
          </w:p>
        </w:tc>
      </w:tr>
      <w:tr w:rsidR="00E46E73" w:rsidRPr="00526544">
        <w:trPr>
          <w:cantSplit/>
        </w:trPr>
        <w:tc>
          <w:tcPr>
            <w:tcW w:w="664" w:type="dxa"/>
            <w:shd w:val="clear" w:color="auto" w:fill="auto"/>
          </w:tcPr>
          <w:p w:rsidR="00E46E73" w:rsidRPr="00526544" w:rsidRDefault="00E46E73" w:rsidP="00315E98">
            <w:pPr>
              <w:overflowPunct w:val="0"/>
              <w:autoSpaceDE w:val="0"/>
              <w:autoSpaceDN w:val="0"/>
              <w:adjustRightInd w:val="0"/>
              <w:spacing w:before="20" w:after="20"/>
              <w:textAlignment w:val="baseline"/>
              <w:rPr>
                <w:sz w:val="24"/>
                <w:szCs w:val="24"/>
              </w:rPr>
            </w:pPr>
            <w:r w:rsidRPr="00526544">
              <w:rPr>
                <w:sz w:val="24"/>
                <w:szCs w:val="24"/>
              </w:rPr>
              <w:lastRenderedPageBreak/>
              <w:t>9.</w:t>
            </w:r>
          </w:p>
        </w:tc>
        <w:tc>
          <w:tcPr>
            <w:tcW w:w="1985" w:type="dxa"/>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r w:rsidRPr="00526544">
              <w:rPr>
                <w:sz w:val="24"/>
                <w:szCs w:val="24"/>
              </w:rPr>
              <w:t>2204 10</w:t>
            </w:r>
          </w:p>
        </w:tc>
        <w:tc>
          <w:tcPr>
            <w:tcW w:w="3827" w:type="dxa"/>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r w:rsidRPr="00526544">
              <w:rPr>
                <w:sz w:val="24"/>
                <w:szCs w:val="24"/>
              </w:rPr>
              <w:t>Вина игристые, включая шампанское</w:t>
            </w:r>
          </w:p>
        </w:tc>
        <w:tc>
          <w:tcPr>
            <w:tcW w:w="1134" w:type="dxa"/>
            <w:shd w:val="clear" w:color="auto" w:fill="auto"/>
          </w:tcPr>
          <w:p w:rsidR="00E46E73" w:rsidRPr="00526544" w:rsidRDefault="002A23FD" w:rsidP="00315E98">
            <w:pPr>
              <w:overflowPunct w:val="0"/>
              <w:autoSpaceDE w:val="0"/>
              <w:autoSpaceDN w:val="0"/>
              <w:adjustRightInd w:val="0"/>
              <w:spacing w:before="20" w:after="2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литр</w:t>
              </w:r>
            </w:smartTag>
          </w:p>
        </w:tc>
        <w:tc>
          <w:tcPr>
            <w:tcW w:w="2268" w:type="dxa"/>
            <w:shd w:val="clear" w:color="auto" w:fill="auto"/>
          </w:tcPr>
          <w:p w:rsidR="00E46E73" w:rsidRPr="00526544" w:rsidRDefault="00E46E73" w:rsidP="00315E98">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140 сомов</w:t>
            </w:r>
          </w:p>
        </w:tc>
        <w:tc>
          <w:tcPr>
            <w:tcW w:w="2268" w:type="dxa"/>
            <w:shd w:val="clear" w:color="auto" w:fill="auto"/>
          </w:tcPr>
          <w:p w:rsidR="00E46E73" w:rsidRPr="00526544" w:rsidRDefault="005A6865" w:rsidP="005A6865">
            <w:pPr>
              <w:overflowPunct w:val="0"/>
              <w:autoSpaceDE w:val="0"/>
              <w:autoSpaceDN w:val="0"/>
              <w:adjustRightInd w:val="0"/>
              <w:spacing w:before="20" w:after="20"/>
              <w:textAlignment w:val="baseline"/>
              <w:rPr>
                <w:sz w:val="24"/>
                <w:szCs w:val="24"/>
              </w:rPr>
            </w:pPr>
            <w:r w:rsidRPr="00526544">
              <w:rPr>
                <w:sz w:val="24"/>
                <w:szCs w:val="24"/>
              </w:rPr>
              <w:t>45</w:t>
            </w:r>
            <w:r w:rsidR="00E46E73" w:rsidRPr="00526544">
              <w:rPr>
                <w:sz w:val="24"/>
                <w:szCs w:val="24"/>
              </w:rPr>
              <w:t xml:space="preserve"> сом</w:t>
            </w:r>
            <w:r w:rsidRPr="00526544">
              <w:rPr>
                <w:sz w:val="24"/>
                <w:szCs w:val="24"/>
              </w:rPr>
              <w:t>ов</w:t>
            </w:r>
          </w:p>
        </w:tc>
        <w:tc>
          <w:tcPr>
            <w:tcW w:w="3336" w:type="dxa"/>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p>
        </w:tc>
      </w:tr>
      <w:tr w:rsidR="00E46E73" w:rsidRPr="00526544" w:rsidTr="00A81FD5">
        <w:tc>
          <w:tcPr>
            <w:tcW w:w="664" w:type="dxa"/>
            <w:shd w:val="clear" w:color="auto" w:fill="auto"/>
          </w:tcPr>
          <w:p w:rsidR="00E46E73" w:rsidRPr="00526544" w:rsidRDefault="00E46E73" w:rsidP="00315E98">
            <w:pPr>
              <w:overflowPunct w:val="0"/>
              <w:autoSpaceDE w:val="0"/>
              <w:autoSpaceDN w:val="0"/>
              <w:adjustRightInd w:val="0"/>
              <w:spacing w:before="20" w:after="20"/>
              <w:textAlignment w:val="baseline"/>
              <w:rPr>
                <w:sz w:val="24"/>
                <w:szCs w:val="24"/>
              </w:rPr>
            </w:pPr>
            <w:r w:rsidRPr="00526544">
              <w:rPr>
                <w:sz w:val="24"/>
                <w:szCs w:val="24"/>
              </w:rPr>
              <w:t>10.</w:t>
            </w:r>
          </w:p>
        </w:tc>
        <w:tc>
          <w:tcPr>
            <w:tcW w:w="1985" w:type="dxa"/>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r w:rsidRPr="00526544">
              <w:rPr>
                <w:sz w:val="24"/>
                <w:szCs w:val="24"/>
              </w:rPr>
              <w:t>2204 30</w:t>
            </w:r>
          </w:p>
        </w:tc>
        <w:tc>
          <w:tcPr>
            <w:tcW w:w="3827" w:type="dxa"/>
            <w:tcBorders>
              <w:bottom w:val="single" w:sz="4" w:space="0" w:color="auto"/>
            </w:tcBorders>
            <w:shd w:val="clear" w:color="auto" w:fill="auto"/>
          </w:tcPr>
          <w:p w:rsidR="00E46E73" w:rsidRPr="00526544" w:rsidRDefault="00E46E73" w:rsidP="00315E98">
            <w:pPr>
              <w:pStyle w:val="Style10"/>
              <w:widowControl/>
              <w:autoSpaceDE w:val="0"/>
              <w:autoSpaceDN w:val="0"/>
              <w:adjustRightInd w:val="0"/>
              <w:spacing w:before="20" w:after="20" w:line="240" w:lineRule="exact"/>
              <w:jc w:val="left"/>
              <w:rPr>
                <w:rFonts w:ascii="Times New Roman" w:hAnsi="Times New Roman"/>
              </w:rPr>
            </w:pPr>
            <w:r w:rsidRPr="00526544">
              <w:rPr>
                <w:rFonts w:ascii="Times New Roman" w:hAnsi="Times New Roman"/>
              </w:rPr>
              <w:t>Виноматериалы</w:t>
            </w:r>
          </w:p>
        </w:tc>
        <w:tc>
          <w:tcPr>
            <w:tcW w:w="1134" w:type="dxa"/>
            <w:tcBorders>
              <w:bottom w:val="single" w:sz="4" w:space="0" w:color="auto"/>
            </w:tcBorders>
            <w:shd w:val="clear" w:color="auto" w:fill="auto"/>
          </w:tcPr>
          <w:p w:rsidR="00E46E73" w:rsidRPr="00526544" w:rsidRDefault="002A23FD" w:rsidP="00315E98">
            <w:pPr>
              <w:overflowPunct w:val="0"/>
              <w:autoSpaceDE w:val="0"/>
              <w:autoSpaceDN w:val="0"/>
              <w:adjustRightInd w:val="0"/>
              <w:spacing w:before="20" w:after="20"/>
              <w:textAlignment w:val="baseline"/>
              <w:rPr>
                <w:sz w:val="24"/>
                <w:szCs w:val="24"/>
              </w:rPr>
            </w:pPr>
            <w:smartTag w:uri="urn:schemas-microsoft-com:office:smarttags" w:element="metricconverter">
              <w:smartTagPr>
                <w:attr w:name="ProductID" w:val="1 литр"/>
              </w:smartTagPr>
              <w:r w:rsidRPr="00526544">
                <w:rPr>
                  <w:rStyle w:val="FontStyle39"/>
                  <w:sz w:val="24"/>
                  <w:szCs w:val="24"/>
                </w:rPr>
                <w:t>1 л</w:t>
              </w:r>
              <w:r w:rsidR="00E46E73" w:rsidRPr="00526544">
                <w:rPr>
                  <w:rStyle w:val="FontStyle39"/>
                  <w:sz w:val="24"/>
                  <w:szCs w:val="24"/>
                </w:rPr>
                <w:t>итр</w:t>
              </w:r>
            </w:smartTag>
          </w:p>
        </w:tc>
        <w:tc>
          <w:tcPr>
            <w:tcW w:w="2268" w:type="dxa"/>
            <w:tcBorders>
              <w:bottom w:val="single" w:sz="4" w:space="0" w:color="auto"/>
            </w:tcBorders>
            <w:shd w:val="clear" w:color="auto" w:fill="auto"/>
          </w:tcPr>
          <w:p w:rsidR="00E46E73" w:rsidRPr="00526544" w:rsidRDefault="00E46E73" w:rsidP="00315E98">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35 сомов</w:t>
            </w:r>
          </w:p>
        </w:tc>
        <w:tc>
          <w:tcPr>
            <w:tcW w:w="2268" w:type="dxa"/>
            <w:tcBorders>
              <w:bottom w:val="single" w:sz="4" w:space="0" w:color="auto"/>
            </w:tcBorders>
            <w:shd w:val="clear" w:color="auto" w:fill="auto"/>
          </w:tcPr>
          <w:p w:rsidR="00E46E73" w:rsidRPr="00526544" w:rsidRDefault="005A6865" w:rsidP="005A6865">
            <w:pPr>
              <w:overflowPunct w:val="0"/>
              <w:autoSpaceDE w:val="0"/>
              <w:autoSpaceDN w:val="0"/>
              <w:adjustRightInd w:val="0"/>
              <w:spacing w:before="20" w:after="20"/>
              <w:textAlignment w:val="baseline"/>
              <w:rPr>
                <w:sz w:val="24"/>
                <w:szCs w:val="24"/>
              </w:rPr>
            </w:pPr>
            <w:r w:rsidRPr="00526544">
              <w:rPr>
                <w:sz w:val="24"/>
                <w:szCs w:val="24"/>
              </w:rPr>
              <w:t>4</w:t>
            </w:r>
            <w:r w:rsidR="00E46E73" w:rsidRPr="00526544">
              <w:rPr>
                <w:sz w:val="24"/>
                <w:szCs w:val="24"/>
              </w:rPr>
              <w:t xml:space="preserve"> сома</w:t>
            </w:r>
          </w:p>
        </w:tc>
        <w:tc>
          <w:tcPr>
            <w:tcW w:w="3336" w:type="dxa"/>
            <w:tcBorders>
              <w:bottom w:val="single" w:sz="4" w:space="0" w:color="auto"/>
            </w:tcBorders>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p>
        </w:tc>
      </w:tr>
      <w:tr w:rsidR="00E46E73" w:rsidRPr="00526544" w:rsidTr="00A81FD5">
        <w:tc>
          <w:tcPr>
            <w:tcW w:w="664" w:type="dxa"/>
            <w:vMerge w:val="restart"/>
            <w:shd w:val="clear" w:color="auto" w:fill="auto"/>
          </w:tcPr>
          <w:p w:rsidR="00E46E73" w:rsidRPr="00526544" w:rsidRDefault="00E46E73" w:rsidP="00315E98">
            <w:pPr>
              <w:overflowPunct w:val="0"/>
              <w:autoSpaceDE w:val="0"/>
              <w:autoSpaceDN w:val="0"/>
              <w:adjustRightInd w:val="0"/>
              <w:spacing w:before="20" w:after="20"/>
              <w:textAlignment w:val="baseline"/>
              <w:rPr>
                <w:sz w:val="24"/>
                <w:szCs w:val="24"/>
              </w:rPr>
            </w:pPr>
            <w:r w:rsidRPr="00526544">
              <w:rPr>
                <w:sz w:val="24"/>
                <w:szCs w:val="24"/>
              </w:rPr>
              <w:t>11.</w:t>
            </w:r>
          </w:p>
        </w:tc>
        <w:tc>
          <w:tcPr>
            <w:tcW w:w="1985" w:type="dxa"/>
            <w:vMerge w:val="restart"/>
            <w:shd w:val="clear" w:color="auto" w:fill="auto"/>
          </w:tcPr>
          <w:p w:rsidR="00E46E73" w:rsidRPr="00526544" w:rsidRDefault="00E46E73" w:rsidP="00315E98">
            <w:pPr>
              <w:overflowPunct w:val="0"/>
              <w:autoSpaceDE w:val="0"/>
              <w:autoSpaceDN w:val="0"/>
              <w:adjustRightInd w:val="0"/>
              <w:spacing w:before="20" w:after="20"/>
              <w:jc w:val="both"/>
              <w:textAlignment w:val="baseline"/>
              <w:rPr>
                <w:rStyle w:val="FontStyle39"/>
                <w:sz w:val="24"/>
                <w:szCs w:val="24"/>
              </w:rPr>
            </w:pPr>
            <w:r w:rsidRPr="00526544">
              <w:rPr>
                <w:sz w:val="24"/>
                <w:szCs w:val="24"/>
              </w:rPr>
              <w:t>2402</w:t>
            </w:r>
          </w:p>
        </w:tc>
        <w:tc>
          <w:tcPr>
            <w:tcW w:w="3827" w:type="dxa"/>
            <w:tcBorders>
              <w:bottom w:val="nil"/>
            </w:tcBorders>
            <w:shd w:val="clear" w:color="auto" w:fill="auto"/>
          </w:tcPr>
          <w:p w:rsidR="00E46E73" w:rsidRPr="00526544" w:rsidRDefault="00E46E73" w:rsidP="00315E98">
            <w:pPr>
              <w:pStyle w:val="Style10"/>
              <w:widowControl/>
              <w:autoSpaceDE w:val="0"/>
              <w:autoSpaceDN w:val="0"/>
              <w:adjustRightInd w:val="0"/>
              <w:spacing w:before="20" w:after="20" w:line="240" w:lineRule="exact"/>
              <w:jc w:val="both"/>
              <w:rPr>
                <w:rFonts w:ascii="Times New Roman" w:hAnsi="Times New Roman"/>
              </w:rPr>
            </w:pPr>
            <w:r w:rsidRPr="00526544">
              <w:rPr>
                <w:rFonts w:ascii="Times New Roman" w:hAnsi="Times New Roman"/>
              </w:rPr>
              <w:t>Табачные изделия:</w:t>
            </w:r>
          </w:p>
          <w:p w:rsidR="00DC5D0D" w:rsidRPr="00526544" w:rsidRDefault="00E46E73" w:rsidP="00315E98">
            <w:pPr>
              <w:pStyle w:val="Style10"/>
              <w:widowControl/>
              <w:autoSpaceDE w:val="0"/>
              <w:autoSpaceDN w:val="0"/>
              <w:adjustRightInd w:val="0"/>
              <w:spacing w:before="20" w:after="20" w:line="240" w:lineRule="exact"/>
              <w:jc w:val="both"/>
              <w:rPr>
                <w:rFonts w:ascii="Times New Roman" w:hAnsi="Times New Roman"/>
              </w:rPr>
            </w:pPr>
            <w:r w:rsidRPr="00526544">
              <w:rPr>
                <w:rFonts w:ascii="Times New Roman" w:hAnsi="Times New Roman"/>
              </w:rPr>
              <w:t>сигареты с фильтром</w:t>
            </w:r>
            <w:r w:rsidR="003F6634" w:rsidRPr="00526544">
              <w:rPr>
                <w:rFonts w:ascii="Times New Roman" w:hAnsi="Times New Roman"/>
              </w:rPr>
              <w:t xml:space="preserve">, </w:t>
            </w:r>
          </w:p>
          <w:p w:rsidR="00E46E73" w:rsidRPr="00526544" w:rsidRDefault="003F6634" w:rsidP="00315E98">
            <w:pPr>
              <w:pStyle w:val="Style10"/>
              <w:widowControl/>
              <w:autoSpaceDE w:val="0"/>
              <w:autoSpaceDN w:val="0"/>
              <w:adjustRightInd w:val="0"/>
              <w:spacing w:before="20" w:after="20" w:line="240" w:lineRule="exact"/>
              <w:jc w:val="both"/>
              <w:rPr>
                <w:rFonts w:ascii="Times New Roman" w:hAnsi="Times New Roman"/>
              </w:rPr>
            </w:pPr>
            <w:r w:rsidRPr="00526544">
              <w:rPr>
                <w:rFonts w:ascii="Times New Roman" w:hAnsi="Times New Roman"/>
              </w:rPr>
              <w:t>сигареты без фильтра и папиросы:</w:t>
            </w:r>
          </w:p>
          <w:p w:rsidR="009E257D" w:rsidRPr="00526544" w:rsidRDefault="00E46E73" w:rsidP="00315E98">
            <w:pPr>
              <w:pStyle w:val="Style10"/>
              <w:widowControl/>
              <w:autoSpaceDE w:val="0"/>
              <w:autoSpaceDN w:val="0"/>
              <w:adjustRightInd w:val="0"/>
              <w:spacing w:before="20" w:after="20" w:line="240" w:lineRule="exact"/>
              <w:ind w:firstLine="306"/>
              <w:jc w:val="left"/>
              <w:rPr>
                <w:rFonts w:ascii="Times New Roman" w:hAnsi="Times New Roman"/>
              </w:rPr>
            </w:pPr>
            <w:r w:rsidRPr="00526544">
              <w:rPr>
                <w:rFonts w:ascii="Times New Roman" w:hAnsi="Times New Roman"/>
              </w:rPr>
              <w:t xml:space="preserve">с 1 </w:t>
            </w:r>
            <w:r w:rsidR="003F6634" w:rsidRPr="00526544">
              <w:rPr>
                <w:rFonts w:ascii="Times New Roman" w:hAnsi="Times New Roman"/>
              </w:rPr>
              <w:t>января</w:t>
            </w:r>
          </w:p>
          <w:p w:rsidR="00E46E73" w:rsidRPr="00526544" w:rsidRDefault="003F6634" w:rsidP="00315E98">
            <w:pPr>
              <w:pStyle w:val="Style10"/>
              <w:widowControl/>
              <w:autoSpaceDE w:val="0"/>
              <w:autoSpaceDN w:val="0"/>
              <w:adjustRightInd w:val="0"/>
              <w:spacing w:before="20" w:after="20" w:line="240" w:lineRule="exact"/>
              <w:ind w:firstLine="306"/>
              <w:jc w:val="left"/>
              <w:rPr>
                <w:rFonts w:ascii="Times New Roman" w:hAnsi="Times New Roman"/>
              </w:rPr>
            </w:pPr>
            <w:r w:rsidRPr="00526544">
              <w:rPr>
                <w:rFonts w:ascii="Times New Roman" w:hAnsi="Times New Roman"/>
              </w:rPr>
              <w:t xml:space="preserve"> </w:t>
            </w:r>
            <w:r w:rsidR="009E257D" w:rsidRPr="00526544">
              <w:rPr>
                <w:rFonts w:ascii="Times New Roman" w:hAnsi="Times New Roman"/>
              </w:rPr>
              <w:t>п</w:t>
            </w:r>
            <w:r w:rsidR="00E46E73" w:rsidRPr="00526544">
              <w:rPr>
                <w:rFonts w:ascii="Times New Roman" w:hAnsi="Times New Roman"/>
              </w:rPr>
              <w:t>о 31 декабря 201</w:t>
            </w:r>
            <w:r w:rsidRPr="00526544">
              <w:rPr>
                <w:rFonts w:ascii="Times New Roman" w:hAnsi="Times New Roman"/>
              </w:rPr>
              <w:t>8</w:t>
            </w:r>
            <w:r w:rsidR="00E46E73" w:rsidRPr="00526544">
              <w:rPr>
                <w:rFonts w:ascii="Times New Roman" w:hAnsi="Times New Roman"/>
              </w:rPr>
              <w:t xml:space="preserve"> года включительно;</w:t>
            </w:r>
          </w:p>
          <w:p w:rsidR="009E257D" w:rsidRPr="00526544" w:rsidRDefault="00E46E73" w:rsidP="009E257D">
            <w:pPr>
              <w:pStyle w:val="Style10"/>
              <w:widowControl/>
              <w:autoSpaceDE w:val="0"/>
              <w:autoSpaceDN w:val="0"/>
              <w:adjustRightInd w:val="0"/>
              <w:spacing w:before="20" w:after="20" w:line="240" w:lineRule="exact"/>
              <w:ind w:firstLine="305"/>
              <w:jc w:val="left"/>
              <w:rPr>
                <w:rFonts w:ascii="Times New Roman" w:hAnsi="Times New Roman"/>
              </w:rPr>
            </w:pPr>
            <w:r w:rsidRPr="00526544">
              <w:rPr>
                <w:rFonts w:ascii="Times New Roman" w:hAnsi="Times New Roman"/>
              </w:rPr>
              <w:t>с 1 января</w:t>
            </w:r>
          </w:p>
          <w:p w:rsidR="00E46E73" w:rsidRPr="00526544" w:rsidRDefault="00E46E73" w:rsidP="009E257D">
            <w:pPr>
              <w:pStyle w:val="Style10"/>
              <w:widowControl/>
              <w:autoSpaceDE w:val="0"/>
              <w:autoSpaceDN w:val="0"/>
              <w:adjustRightInd w:val="0"/>
              <w:spacing w:before="20" w:after="20" w:line="240" w:lineRule="exact"/>
              <w:ind w:firstLine="305"/>
              <w:jc w:val="left"/>
              <w:rPr>
                <w:rFonts w:ascii="Times New Roman" w:hAnsi="Times New Roman"/>
              </w:rPr>
            </w:pPr>
            <w:r w:rsidRPr="00526544">
              <w:rPr>
                <w:rFonts w:ascii="Times New Roman" w:hAnsi="Times New Roman"/>
              </w:rPr>
              <w:t xml:space="preserve"> </w:t>
            </w:r>
            <w:r w:rsidR="009E257D" w:rsidRPr="00526544">
              <w:rPr>
                <w:rFonts w:ascii="Times New Roman" w:hAnsi="Times New Roman"/>
              </w:rPr>
              <w:t>п</w:t>
            </w:r>
            <w:r w:rsidR="003F6634" w:rsidRPr="00526544">
              <w:rPr>
                <w:rFonts w:ascii="Times New Roman" w:hAnsi="Times New Roman"/>
              </w:rPr>
              <w:t>о 31 декабря 2019 года</w:t>
            </w:r>
            <w:r w:rsidR="002E4783" w:rsidRPr="00526544">
              <w:rPr>
                <w:rFonts w:ascii="Times New Roman" w:hAnsi="Times New Roman"/>
              </w:rPr>
              <w:t xml:space="preserve"> включительно;</w:t>
            </w:r>
          </w:p>
        </w:tc>
        <w:tc>
          <w:tcPr>
            <w:tcW w:w="1134" w:type="dxa"/>
            <w:tcBorders>
              <w:bottom w:val="nil"/>
            </w:tcBorders>
            <w:shd w:val="clear" w:color="auto" w:fill="auto"/>
          </w:tcPr>
          <w:p w:rsidR="00E46E73" w:rsidRPr="00526544" w:rsidRDefault="00E46E73" w:rsidP="00315E98">
            <w:pPr>
              <w:overflowPunct w:val="0"/>
              <w:autoSpaceDE w:val="0"/>
              <w:autoSpaceDN w:val="0"/>
              <w:adjustRightInd w:val="0"/>
              <w:spacing w:before="20" w:after="20"/>
              <w:textAlignment w:val="baseline"/>
              <w:rPr>
                <w:sz w:val="24"/>
                <w:szCs w:val="24"/>
              </w:rPr>
            </w:pPr>
          </w:p>
          <w:p w:rsidR="00E46E73" w:rsidRPr="00526544" w:rsidRDefault="00E46E73" w:rsidP="00315E98">
            <w:pPr>
              <w:overflowPunct w:val="0"/>
              <w:autoSpaceDE w:val="0"/>
              <w:autoSpaceDN w:val="0"/>
              <w:adjustRightInd w:val="0"/>
              <w:spacing w:before="20" w:after="20"/>
              <w:ind w:hanging="51"/>
              <w:textAlignment w:val="baseline"/>
              <w:rPr>
                <w:sz w:val="24"/>
                <w:szCs w:val="24"/>
              </w:rPr>
            </w:pPr>
            <w:r w:rsidRPr="00526544">
              <w:rPr>
                <w:sz w:val="24"/>
                <w:szCs w:val="24"/>
              </w:rPr>
              <w:t>1 000 шт</w:t>
            </w:r>
            <w:r w:rsidR="002A23FD" w:rsidRPr="00526544">
              <w:rPr>
                <w:sz w:val="24"/>
                <w:szCs w:val="24"/>
              </w:rPr>
              <w:t>.</w:t>
            </w:r>
          </w:p>
        </w:tc>
        <w:tc>
          <w:tcPr>
            <w:tcW w:w="2268" w:type="dxa"/>
            <w:tcBorders>
              <w:bottom w:val="nil"/>
            </w:tcBorders>
            <w:shd w:val="clear" w:color="auto" w:fill="auto"/>
          </w:tcPr>
          <w:p w:rsidR="00E46E73" w:rsidRPr="00526544" w:rsidRDefault="00E46E73" w:rsidP="00315E98">
            <w:pPr>
              <w:overflowPunct w:val="0"/>
              <w:autoSpaceDE w:val="0"/>
              <w:autoSpaceDN w:val="0"/>
              <w:adjustRightInd w:val="0"/>
              <w:spacing w:before="20" w:after="20"/>
              <w:ind w:left="-57" w:right="-57"/>
              <w:textAlignment w:val="baseline"/>
              <w:rPr>
                <w:sz w:val="24"/>
                <w:szCs w:val="24"/>
              </w:rPr>
            </w:pPr>
          </w:p>
          <w:p w:rsidR="003D7BBA" w:rsidRPr="00526544" w:rsidRDefault="003D7BBA" w:rsidP="00315E98">
            <w:pPr>
              <w:overflowPunct w:val="0"/>
              <w:autoSpaceDE w:val="0"/>
              <w:autoSpaceDN w:val="0"/>
              <w:adjustRightInd w:val="0"/>
              <w:spacing w:before="20" w:after="20"/>
              <w:ind w:left="-57" w:right="-57"/>
              <w:textAlignment w:val="baseline"/>
              <w:rPr>
                <w:sz w:val="24"/>
                <w:szCs w:val="24"/>
              </w:rPr>
            </w:pPr>
          </w:p>
          <w:p w:rsidR="003F6634" w:rsidRPr="00526544" w:rsidRDefault="003F6634" w:rsidP="00315E98">
            <w:pPr>
              <w:overflowPunct w:val="0"/>
              <w:autoSpaceDE w:val="0"/>
              <w:autoSpaceDN w:val="0"/>
              <w:adjustRightInd w:val="0"/>
              <w:spacing w:before="20" w:after="20"/>
              <w:ind w:left="-57" w:right="-57"/>
              <w:textAlignment w:val="baseline"/>
              <w:rPr>
                <w:sz w:val="24"/>
                <w:szCs w:val="24"/>
              </w:rPr>
            </w:pPr>
          </w:p>
          <w:p w:rsidR="00E46E73" w:rsidRPr="00526544" w:rsidRDefault="003F6634" w:rsidP="00315E98">
            <w:pPr>
              <w:overflowPunct w:val="0"/>
              <w:autoSpaceDE w:val="0"/>
              <w:autoSpaceDN w:val="0"/>
              <w:adjustRightInd w:val="0"/>
              <w:spacing w:before="20" w:after="20"/>
              <w:ind w:left="-57" w:right="-57"/>
              <w:textAlignment w:val="baseline"/>
              <w:rPr>
                <w:sz w:val="24"/>
                <w:szCs w:val="24"/>
              </w:rPr>
            </w:pPr>
            <w:r w:rsidRPr="00526544">
              <w:rPr>
                <w:sz w:val="24"/>
                <w:szCs w:val="24"/>
              </w:rPr>
              <w:t>1 250</w:t>
            </w:r>
            <w:r w:rsidR="00E46E73" w:rsidRPr="00526544">
              <w:rPr>
                <w:sz w:val="24"/>
                <w:szCs w:val="24"/>
              </w:rPr>
              <w:t xml:space="preserve"> сомов</w:t>
            </w:r>
          </w:p>
          <w:p w:rsidR="00E46E73" w:rsidRPr="00526544" w:rsidRDefault="00E46E73" w:rsidP="00315E98">
            <w:pPr>
              <w:overflowPunct w:val="0"/>
              <w:autoSpaceDE w:val="0"/>
              <w:autoSpaceDN w:val="0"/>
              <w:adjustRightInd w:val="0"/>
              <w:spacing w:before="20" w:after="20"/>
              <w:ind w:left="-57" w:right="-57"/>
              <w:textAlignment w:val="baseline"/>
              <w:rPr>
                <w:sz w:val="24"/>
                <w:szCs w:val="24"/>
              </w:rPr>
            </w:pPr>
          </w:p>
          <w:p w:rsidR="003F6634" w:rsidRPr="00526544" w:rsidRDefault="003F6634" w:rsidP="00315E98">
            <w:pPr>
              <w:overflowPunct w:val="0"/>
              <w:autoSpaceDE w:val="0"/>
              <w:autoSpaceDN w:val="0"/>
              <w:adjustRightInd w:val="0"/>
              <w:spacing w:before="20" w:after="20"/>
              <w:ind w:left="-57" w:right="-57"/>
              <w:textAlignment w:val="baseline"/>
              <w:rPr>
                <w:sz w:val="24"/>
                <w:szCs w:val="24"/>
              </w:rPr>
            </w:pPr>
          </w:p>
          <w:p w:rsidR="00E46E73" w:rsidRPr="00526544" w:rsidRDefault="00E46E73" w:rsidP="00315E98">
            <w:pPr>
              <w:overflowPunct w:val="0"/>
              <w:autoSpaceDE w:val="0"/>
              <w:autoSpaceDN w:val="0"/>
              <w:adjustRightInd w:val="0"/>
              <w:spacing w:before="20" w:after="20"/>
              <w:ind w:left="-57" w:right="-57"/>
              <w:textAlignment w:val="baseline"/>
              <w:rPr>
                <w:sz w:val="24"/>
                <w:szCs w:val="24"/>
              </w:rPr>
            </w:pPr>
            <w:r w:rsidRPr="00526544">
              <w:rPr>
                <w:sz w:val="24"/>
                <w:szCs w:val="24"/>
              </w:rPr>
              <w:t>1 </w:t>
            </w:r>
            <w:r w:rsidR="003F6634" w:rsidRPr="00526544">
              <w:rPr>
                <w:sz w:val="24"/>
                <w:szCs w:val="24"/>
              </w:rPr>
              <w:t>5</w:t>
            </w:r>
            <w:r w:rsidRPr="00526544">
              <w:rPr>
                <w:sz w:val="24"/>
                <w:szCs w:val="24"/>
              </w:rPr>
              <w:t>00 сомов</w:t>
            </w:r>
          </w:p>
        </w:tc>
        <w:tc>
          <w:tcPr>
            <w:tcW w:w="2268" w:type="dxa"/>
            <w:tcBorders>
              <w:bottom w:val="nil"/>
            </w:tcBorders>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p>
        </w:tc>
        <w:tc>
          <w:tcPr>
            <w:tcW w:w="3336" w:type="dxa"/>
            <w:tcBorders>
              <w:bottom w:val="nil"/>
            </w:tcBorders>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p>
        </w:tc>
      </w:tr>
      <w:tr w:rsidR="00E46E73" w:rsidRPr="00526544" w:rsidTr="00A81FD5">
        <w:tc>
          <w:tcPr>
            <w:tcW w:w="664" w:type="dxa"/>
            <w:vMerge/>
            <w:tcBorders>
              <w:bottom w:val="single" w:sz="4" w:space="0" w:color="auto"/>
            </w:tcBorders>
            <w:shd w:val="clear" w:color="auto" w:fill="auto"/>
          </w:tcPr>
          <w:p w:rsidR="00E46E73" w:rsidRPr="00526544" w:rsidRDefault="00E46E73" w:rsidP="00315E98">
            <w:pPr>
              <w:pStyle w:val="Style10"/>
              <w:widowControl/>
              <w:autoSpaceDE w:val="0"/>
              <w:autoSpaceDN w:val="0"/>
              <w:adjustRightInd w:val="0"/>
              <w:spacing w:before="20" w:after="20" w:line="240" w:lineRule="exact"/>
              <w:rPr>
                <w:rFonts w:ascii="Times New Roman" w:hAnsi="Times New Roman"/>
              </w:rPr>
            </w:pPr>
          </w:p>
        </w:tc>
        <w:tc>
          <w:tcPr>
            <w:tcW w:w="1985" w:type="dxa"/>
            <w:vMerge/>
            <w:tcBorders>
              <w:bottom w:val="single" w:sz="4" w:space="0" w:color="auto"/>
            </w:tcBorders>
            <w:shd w:val="clear" w:color="auto" w:fill="auto"/>
          </w:tcPr>
          <w:p w:rsidR="00E46E73" w:rsidRPr="00526544" w:rsidRDefault="00E46E73" w:rsidP="00315E98">
            <w:pPr>
              <w:overflowPunct w:val="0"/>
              <w:autoSpaceDE w:val="0"/>
              <w:autoSpaceDN w:val="0"/>
              <w:adjustRightInd w:val="0"/>
              <w:spacing w:before="20" w:after="20"/>
              <w:jc w:val="both"/>
              <w:textAlignment w:val="baseline"/>
              <w:rPr>
                <w:rStyle w:val="FontStyle39"/>
                <w:sz w:val="24"/>
                <w:szCs w:val="24"/>
              </w:rPr>
            </w:pPr>
          </w:p>
        </w:tc>
        <w:tc>
          <w:tcPr>
            <w:tcW w:w="3827" w:type="dxa"/>
            <w:tcBorders>
              <w:top w:val="nil"/>
              <w:bottom w:val="single" w:sz="4" w:space="0" w:color="auto"/>
            </w:tcBorders>
            <w:shd w:val="clear" w:color="auto" w:fill="auto"/>
          </w:tcPr>
          <w:p w:rsidR="00E46E73" w:rsidRPr="00526544" w:rsidRDefault="00E46E73" w:rsidP="00315E98">
            <w:pPr>
              <w:pStyle w:val="Style10"/>
              <w:widowControl/>
              <w:autoSpaceDE w:val="0"/>
              <w:autoSpaceDN w:val="0"/>
              <w:adjustRightInd w:val="0"/>
              <w:spacing w:before="20" w:after="20" w:line="240" w:lineRule="exact"/>
              <w:ind w:firstLine="306"/>
              <w:jc w:val="left"/>
              <w:rPr>
                <w:rFonts w:ascii="Times New Roman" w:hAnsi="Times New Roman"/>
              </w:rPr>
            </w:pPr>
            <w:r w:rsidRPr="00526544">
              <w:rPr>
                <w:rFonts w:ascii="Times New Roman" w:hAnsi="Times New Roman"/>
              </w:rPr>
              <w:t xml:space="preserve">с 1 </w:t>
            </w:r>
            <w:r w:rsidR="003F6634" w:rsidRPr="00526544">
              <w:rPr>
                <w:rFonts w:ascii="Times New Roman" w:hAnsi="Times New Roman"/>
              </w:rPr>
              <w:t xml:space="preserve">января </w:t>
            </w:r>
            <w:r w:rsidR="00DC5D0D" w:rsidRPr="00526544">
              <w:rPr>
                <w:rFonts w:ascii="Times New Roman" w:hAnsi="Times New Roman"/>
              </w:rPr>
              <w:br/>
            </w:r>
            <w:r w:rsidRPr="00526544">
              <w:rPr>
                <w:rFonts w:ascii="Times New Roman" w:hAnsi="Times New Roman"/>
              </w:rPr>
              <w:t>по 31 декабря 20</w:t>
            </w:r>
            <w:r w:rsidR="003F6634" w:rsidRPr="00526544">
              <w:rPr>
                <w:rFonts w:ascii="Times New Roman" w:hAnsi="Times New Roman"/>
              </w:rPr>
              <w:t>20</w:t>
            </w:r>
            <w:r w:rsidRPr="00526544">
              <w:rPr>
                <w:rFonts w:ascii="Times New Roman" w:hAnsi="Times New Roman"/>
              </w:rPr>
              <w:t xml:space="preserve"> года включительно;</w:t>
            </w:r>
          </w:p>
          <w:p w:rsidR="00E46E73" w:rsidRPr="00526544" w:rsidRDefault="00E46E73" w:rsidP="00315E98">
            <w:pPr>
              <w:pStyle w:val="Style10"/>
              <w:widowControl/>
              <w:autoSpaceDE w:val="0"/>
              <w:autoSpaceDN w:val="0"/>
              <w:adjustRightInd w:val="0"/>
              <w:spacing w:before="20" w:after="20" w:line="240" w:lineRule="exact"/>
              <w:ind w:firstLine="305"/>
              <w:jc w:val="left"/>
              <w:rPr>
                <w:rFonts w:ascii="Times New Roman" w:hAnsi="Times New Roman"/>
              </w:rPr>
            </w:pPr>
            <w:r w:rsidRPr="00526544">
              <w:rPr>
                <w:rFonts w:ascii="Times New Roman" w:hAnsi="Times New Roman"/>
                <w:spacing w:val="-8"/>
              </w:rPr>
              <w:t>с 1 января по 31 декабря</w:t>
            </w:r>
            <w:r w:rsidRPr="00526544">
              <w:rPr>
                <w:rFonts w:ascii="Times New Roman" w:hAnsi="Times New Roman"/>
              </w:rPr>
              <w:t xml:space="preserve"> 20</w:t>
            </w:r>
            <w:r w:rsidR="003F6634" w:rsidRPr="00526544">
              <w:rPr>
                <w:rFonts w:ascii="Times New Roman" w:hAnsi="Times New Roman"/>
              </w:rPr>
              <w:t>21</w:t>
            </w:r>
            <w:r w:rsidRPr="00526544">
              <w:rPr>
                <w:rFonts w:ascii="Times New Roman" w:hAnsi="Times New Roman"/>
              </w:rPr>
              <w:t xml:space="preserve"> года включительно;</w:t>
            </w:r>
          </w:p>
          <w:p w:rsidR="00E46E73" w:rsidRPr="00526544" w:rsidRDefault="00E46E73" w:rsidP="00315E98">
            <w:pPr>
              <w:pStyle w:val="Style10"/>
              <w:widowControl/>
              <w:autoSpaceDE w:val="0"/>
              <w:autoSpaceDN w:val="0"/>
              <w:adjustRightInd w:val="0"/>
              <w:spacing w:before="20" w:after="20" w:line="240" w:lineRule="exact"/>
              <w:ind w:firstLine="305"/>
              <w:jc w:val="left"/>
              <w:rPr>
                <w:rFonts w:ascii="Times New Roman" w:hAnsi="Times New Roman"/>
                <w:lang w:val="en-US"/>
              </w:rPr>
            </w:pPr>
            <w:r w:rsidRPr="00526544">
              <w:rPr>
                <w:rFonts w:ascii="Times New Roman" w:hAnsi="Times New Roman"/>
              </w:rPr>
              <w:t>с 1 января 20</w:t>
            </w:r>
            <w:r w:rsidR="003F6634" w:rsidRPr="00526544">
              <w:rPr>
                <w:rFonts w:ascii="Times New Roman" w:hAnsi="Times New Roman"/>
              </w:rPr>
              <w:t>22</w:t>
            </w:r>
            <w:r w:rsidRPr="00526544">
              <w:rPr>
                <w:rFonts w:ascii="Times New Roman" w:hAnsi="Times New Roman"/>
              </w:rPr>
              <w:t xml:space="preserve"> года</w:t>
            </w:r>
            <w:r w:rsidR="00CE1320" w:rsidRPr="00526544">
              <w:rPr>
                <w:rFonts w:ascii="Times New Roman" w:hAnsi="Times New Roman"/>
                <w:lang w:val="en-US"/>
              </w:rPr>
              <w:t xml:space="preserve"> </w:t>
            </w:r>
          </w:p>
        </w:tc>
        <w:tc>
          <w:tcPr>
            <w:tcW w:w="1134" w:type="dxa"/>
            <w:tcBorders>
              <w:top w:val="nil"/>
              <w:bottom w:val="single" w:sz="4" w:space="0" w:color="auto"/>
            </w:tcBorders>
            <w:shd w:val="clear" w:color="auto" w:fill="auto"/>
          </w:tcPr>
          <w:p w:rsidR="00E46E73" w:rsidRPr="00526544" w:rsidRDefault="00E46E73" w:rsidP="00315E98">
            <w:pPr>
              <w:pStyle w:val="Style10"/>
              <w:widowControl/>
              <w:autoSpaceDE w:val="0"/>
              <w:autoSpaceDN w:val="0"/>
              <w:adjustRightInd w:val="0"/>
              <w:spacing w:before="20" w:after="20" w:line="240" w:lineRule="exact"/>
              <w:rPr>
                <w:rFonts w:ascii="Times New Roman" w:hAnsi="Times New Roman"/>
                <w:spacing w:val="-4"/>
              </w:rPr>
            </w:pPr>
            <w:r w:rsidRPr="00526544">
              <w:rPr>
                <w:rFonts w:ascii="Times New Roman" w:hAnsi="Times New Roman"/>
                <w:spacing w:val="-4"/>
              </w:rPr>
              <w:t>1 000 шт</w:t>
            </w:r>
            <w:r w:rsidR="002A23FD" w:rsidRPr="00526544">
              <w:rPr>
                <w:rFonts w:ascii="Times New Roman" w:hAnsi="Times New Roman"/>
                <w:spacing w:val="-4"/>
              </w:rPr>
              <w:t>.</w:t>
            </w:r>
          </w:p>
        </w:tc>
        <w:tc>
          <w:tcPr>
            <w:tcW w:w="2268" w:type="dxa"/>
            <w:tcBorders>
              <w:top w:val="nil"/>
              <w:bottom w:val="single" w:sz="4" w:space="0" w:color="auto"/>
            </w:tcBorders>
            <w:shd w:val="clear" w:color="auto" w:fill="auto"/>
          </w:tcPr>
          <w:p w:rsidR="00E46E73" w:rsidRPr="00526544" w:rsidRDefault="00E46E73" w:rsidP="00315E98">
            <w:pPr>
              <w:pStyle w:val="Style10"/>
              <w:widowControl/>
              <w:autoSpaceDE w:val="0"/>
              <w:autoSpaceDN w:val="0"/>
              <w:adjustRightInd w:val="0"/>
              <w:spacing w:before="20" w:after="20" w:line="240" w:lineRule="exact"/>
              <w:ind w:left="-53" w:right="-57"/>
              <w:rPr>
                <w:rStyle w:val="FontStyle39"/>
                <w:sz w:val="24"/>
              </w:rPr>
            </w:pPr>
            <w:r w:rsidRPr="00526544">
              <w:rPr>
                <w:rFonts w:ascii="Times New Roman" w:hAnsi="Times New Roman"/>
              </w:rPr>
              <w:t>1</w:t>
            </w:r>
            <w:r w:rsidR="003F6634" w:rsidRPr="00526544">
              <w:rPr>
                <w:rFonts w:ascii="Times New Roman" w:hAnsi="Times New Roman"/>
              </w:rPr>
              <w:t> 750</w:t>
            </w:r>
            <w:r w:rsidRPr="00526544">
              <w:rPr>
                <w:rFonts w:ascii="Times New Roman" w:hAnsi="Times New Roman"/>
              </w:rPr>
              <w:t xml:space="preserve"> сомов</w:t>
            </w:r>
            <w:r w:rsidRPr="00526544">
              <w:rPr>
                <w:rFonts w:ascii="Times New Roman" w:hAnsi="Times New Roman"/>
              </w:rPr>
              <w:br/>
            </w:r>
          </w:p>
          <w:p w:rsidR="003F6634" w:rsidRPr="00526544" w:rsidRDefault="003F6634" w:rsidP="00315E98">
            <w:pPr>
              <w:pStyle w:val="Style10"/>
              <w:widowControl/>
              <w:autoSpaceDE w:val="0"/>
              <w:autoSpaceDN w:val="0"/>
              <w:adjustRightInd w:val="0"/>
              <w:spacing w:before="20" w:after="20" w:line="240" w:lineRule="exact"/>
              <w:ind w:left="-53" w:right="-57"/>
              <w:rPr>
                <w:rStyle w:val="FontStyle39"/>
                <w:sz w:val="24"/>
              </w:rPr>
            </w:pPr>
          </w:p>
          <w:p w:rsidR="00E46E73" w:rsidRPr="00526544" w:rsidRDefault="003F6634" w:rsidP="00315E98">
            <w:pPr>
              <w:pStyle w:val="Style10"/>
              <w:widowControl/>
              <w:autoSpaceDE w:val="0"/>
              <w:autoSpaceDN w:val="0"/>
              <w:adjustRightInd w:val="0"/>
              <w:spacing w:before="20" w:after="20" w:line="240" w:lineRule="exact"/>
              <w:ind w:left="-53" w:right="-57"/>
              <w:rPr>
                <w:rStyle w:val="FontStyle39"/>
                <w:sz w:val="24"/>
              </w:rPr>
            </w:pPr>
            <w:r w:rsidRPr="00526544">
              <w:rPr>
                <w:rStyle w:val="FontStyle39"/>
                <w:sz w:val="24"/>
              </w:rPr>
              <w:t>2 0</w:t>
            </w:r>
            <w:r w:rsidR="00E46E73" w:rsidRPr="00526544">
              <w:rPr>
                <w:rStyle w:val="FontStyle39"/>
                <w:sz w:val="24"/>
              </w:rPr>
              <w:t>00 сомов</w:t>
            </w:r>
          </w:p>
          <w:p w:rsidR="00E46E73" w:rsidRPr="00526544" w:rsidRDefault="00E46E73" w:rsidP="00315E98">
            <w:pPr>
              <w:pStyle w:val="Style10"/>
              <w:widowControl/>
              <w:autoSpaceDE w:val="0"/>
              <w:autoSpaceDN w:val="0"/>
              <w:adjustRightInd w:val="0"/>
              <w:spacing w:before="20" w:after="20" w:line="240" w:lineRule="exact"/>
              <w:ind w:left="-53" w:right="-57"/>
              <w:rPr>
                <w:rStyle w:val="FontStyle39"/>
                <w:sz w:val="24"/>
              </w:rPr>
            </w:pPr>
            <w:r w:rsidRPr="00526544">
              <w:rPr>
                <w:rStyle w:val="FontStyle39"/>
                <w:sz w:val="24"/>
              </w:rPr>
              <w:br/>
            </w:r>
            <w:r w:rsidR="003F6634" w:rsidRPr="00526544">
              <w:rPr>
                <w:rStyle w:val="FontStyle39"/>
                <w:sz w:val="24"/>
              </w:rPr>
              <w:t>2 250</w:t>
            </w:r>
            <w:r w:rsidRPr="00526544">
              <w:rPr>
                <w:rStyle w:val="FontStyle39"/>
                <w:sz w:val="24"/>
              </w:rPr>
              <w:t xml:space="preserve"> сомов</w:t>
            </w:r>
          </w:p>
        </w:tc>
        <w:tc>
          <w:tcPr>
            <w:tcW w:w="2268" w:type="dxa"/>
            <w:tcBorders>
              <w:top w:val="nil"/>
              <w:bottom w:val="single" w:sz="4" w:space="0" w:color="auto"/>
            </w:tcBorders>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p>
        </w:tc>
        <w:tc>
          <w:tcPr>
            <w:tcW w:w="3336" w:type="dxa"/>
            <w:tcBorders>
              <w:top w:val="nil"/>
              <w:bottom w:val="single" w:sz="4" w:space="0" w:color="auto"/>
            </w:tcBorders>
            <w:shd w:val="clear" w:color="auto" w:fill="auto"/>
          </w:tcPr>
          <w:p w:rsidR="00E46E73" w:rsidRPr="00526544" w:rsidRDefault="00E46E73" w:rsidP="00315E98">
            <w:pPr>
              <w:overflowPunct w:val="0"/>
              <w:autoSpaceDE w:val="0"/>
              <w:autoSpaceDN w:val="0"/>
              <w:adjustRightInd w:val="0"/>
              <w:spacing w:before="20" w:after="20"/>
              <w:jc w:val="left"/>
              <w:textAlignment w:val="baseline"/>
              <w:rPr>
                <w:sz w:val="24"/>
                <w:szCs w:val="24"/>
              </w:rPr>
            </w:pPr>
          </w:p>
        </w:tc>
      </w:tr>
      <w:tr w:rsidR="006A2BEF" w:rsidRPr="00526544" w:rsidTr="00A81FD5">
        <w:trPr>
          <w:trHeight w:val="65"/>
        </w:trPr>
        <w:tc>
          <w:tcPr>
            <w:tcW w:w="664" w:type="dxa"/>
            <w:vMerge w:val="restart"/>
            <w:shd w:val="clear" w:color="auto" w:fill="auto"/>
          </w:tcPr>
          <w:p w:rsidR="006A2BEF" w:rsidRPr="00526544" w:rsidRDefault="006A2BEF" w:rsidP="00315E98">
            <w:pPr>
              <w:pStyle w:val="Style10"/>
              <w:widowControl/>
              <w:autoSpaceDE w:val="0"/>
              <w:autoSpaceDN w:val="0"/>
              <w:adjustRightInd w:val="0"/>
              <w:spacing w:before="20" w:after="20" w:line="240" w:lineRule="exact"/>
              <w:rPr>
                <w:rFonts w:ascii="Times New Roman" w:hAnsi="Times New Roman"/>
              </w:rPr>
            </w:pPr>
            <w:r w:rsidRPr="00526544">
              <w:rPr>
                <w:rFonts w:ascii="Times New Roman" w:hAnsi="Times New Roman"/>
              </w:rPr>
              <w:t>12.</w:t>
            </w:r>
          </w:p>
        </w:tc>
        <w:tc>
          <w:tcPr>
            <w:tcW w:w="1985" w:type="dxa"/>
            <w:vMerge w:val="restart"/>
            <w:shd w:val="clear" w:color="auto" w:fill="auto"/>
          </w:tcPr>
          <w:p w:rsidR="006A2BEF" w:rsidRPr="00526544" w:rsidRDefault="006A2BEF" w:rsidP="00315E98">
            <w:pPr>
              <w:pStyle w:val="Style10"/>
              <w:widowControl/>
              <w:autoSpaceDE w:val="0"/>
              <w:autoSpaceDN w:val="0"/>
              <w:adjustRightInd w:val="0"/>
              <w:spacing w:before="20" w:after="20" w:line="240" w:lineRule="exact"/>
              <w:jc w:val="both"/>
              <w:rPr>
                <w:rStyle w:val="FontStyle39"/>
                <w:sz w:val="24"/>
              </w:rPr>
            </w:pPr>
            <w:r w:rsidRPr="00526544">
              <w:rPr>
                <w:rFonts w:ascii="Times New Roman" w:hAnsi="Times New Roman"/>
              </w:rPr>
              <w:t>2402</w:t>
            </w:r>
          </w:p>
        </w:tc>
        <w:tc>
          <w:tcPr>
            <w:tcW w:w="3827" w:type="dxa"/>
            <w:tcBorders>
              <w:bottom w:val="nil"/>
            </w:tcBorders>
            <w:shd w:val="clear" w:color="auto" w:fill="auto"/>
          </w:tcPr>
          <w:p w:rsidR="00CE1320" w:rsidRPr="00526544" w:rsidRDefault="006A2BEF" w:rsidP="00CE1320">
            <w:pPr>
              <w:pStyle w:val="Style10"/>
              <w:widowControl/>
              <w:autoSpaceDE w:val="0"/>
              <w:autoSpaceDN w:val="0"/>
              <w:adjustRightInd w:val="0"/>
              <w:spacing w:before="20" w:after="20" w:line="240" w:lineRule="exact"/>
              <w:ind w:firstLine="305"/>
              <w:jc w:val="left"/>
              <w:rPr>
                <w:rFonts w:ascii="Times New Roman" w:hAnsi="Times New Roman"/>
              </w:rPr>
            </w:pPr>
            <w:r w:rsidRPr="00526544">
              <w:rPr>
                <w:rFonts w:ascii="Times New Roman" w:hAnsi="Times New Roman"/>
              </w:rPr>
              <w:t>Сигариллы:</w:t>
            </w:r>
          </w:p>
          <w:p w:rsidR="006A2BEF" w:rsidRPr="00526544" w:rsidRDefault="006A2BEF" w:rsidP="00CE1320">
            <w:pPr>
              <w:pStyle w:val="Style10"/>
              <w:widowControl/>
              <w:autoSpaceDE w:val="0"/>
              <w:autoSpaceDN w:val="0"/>
              <w:adjustRightInd w:val="0"/>
              <w:spacing w:before="20" w:after="20" w:line="240" w:lineRule="exact"/>
              <w:ind w:firstLine="305"/>
              <w:jc w:val="left"/>
              <w:rPr>
                <w:rFonts w:ascii="Times New Roman" w:hAnsi="Times New Roman"/>
                <w:spacing w:val="-8"/>
              </w:rPr>
            </w:pPr>
            <w:r w:rsidRPr="00526544">
              <w:rPr>
                <w:rFonts w:ascii="Times New Roman" w:hAnsi="Times New Roman"/>
                <w:spacing w:val="-8"/>
              </w:rPr>
              <w:t>с 1 января по 31 декабря 2018 года включительно;</w:t>
            </w:r>
          </w:p>
          <w:p w:rsidR="006A2BEF" w:rsidRPr="00526544" w:rsidRDefault="006A2BEF" w:rsidP="009E257D">
            <w:pPr>
              <w:pStyle w:val="Style10"/>
              <w:widowControl/>
              <w:autoSpaceDE w:val="0"/>
              <w:autoSpaceDN w:val="0"/>
              <w:adjustRightInd w:val="0"/>
              <w:spacing w:before="20" w:after="20" w:line="240" w:lineRule="exact"/>
              <w:ind w:firstLine="305"/>
              <w:jc w:val="left"/>
              <w:rPr>
                <w:rFonts w:ascii="Times New Roman" w:hAnsi="Times New Roman"/>
              </w:rPr>
            </w:pPr>
            <w:r w:rsidRPr="00526544">
              <w:rPr>
                <w:rFonts w:ascii="Times New Roman" w:hAnsi="Times New Roman"/>
                <w:spacing w:val="-8"/>
              </w:rPr>
              <w:t>с 1 января по 31 декабря 2019 года</w:t>
            </w:r>
            <w:r w:rsidR="00CE1320" w:rsidRPr="00526544">
              <w:rPr>
                <w:rFonts w:ascii="Times New Roman" w:hAnsi="Times New Roman"/>
                <w:spacing w:val="-8"/>
              </w:rPr>
              <w:t xml:space="preserve"> включительно</w:t>
            </w:r>
          </w:p>
        </w:tc>
        <w:tc>
          <w:tcPr>
            <w:tcW w:w="1134" w:type="dxa"/>
            <w:vMerge w:val="restart"/>
            <w:shd w:val="clear" w:color="auto" w:fill="auto"/>
          </w:tcPr>
          <w:p w:rsidR="006A2BEF" w:rsidRPr="00526544" w:rsidRDefault="006A2BEF" w:rsidP="00315E98">
            <w:pPr>
              <w:pStyle w:val="Style10"/>
              <w:widowControl/>
              <w:autoSpaceDE w:val="0"/>
              <w:autoSpaceDN w:val="0"/>
              <w:adjustRightInd w:val="0"/>
              <w:spacing w:before="20" w:after="20" w:line="240" w:lineRule="exact"/>
              <w:rPr>
                <w:rStyle w:val="FontStyle39"/>
                <w:spacing w:val="-4"/>
                <w:sz w:val="24"/>
              </w:rPr>
            </w:pPr>
            <w:r w:rsidRPr="00526544">
              <w:rPr>
                <w:rFonts w:ascii="Times New Roman" w:hAnsi="Times New Roman"/>
                <w:spacing w:val="-4"/>
              </w:rPr>
              <w:t>1 000 шт.</w:t>
            </w:r>
          </w:p>
        </w:tc>
        <w:tc>
          <w:tcPr>
            <w:tcW w:w="2268" w:type="dxa"/>
            <w:tcBorders>
              <w:bottom w:val="nil"/>
            </w:tcBorders>
            <w:shd w:val="clear" w:color="auto" w:fill="auto"/>
          </w:tcPr>
          <w:p w:rsidR="006A2BEF" w:rsidRPr="00526544" w:rsidRDefault="006A2BEF" w:rsidP="00315E98">
            <w:pPr>
              <w:pStyle w:val="Style10"/>
              <w:widowControl/>
              <w:autoSpaceDE w:val="0"/>
              <w:autoSpaceDN w:val="0"/>
              <w:adjustRightInd w:val="0"/>
              <w:spacing w:before="20" w:after="20" w:line="240" w:lineRule="exact"/>
              <w:ind w:left="-57" w:right="-57"/>
              <w:rPr>
                <w:rFonts w:ascii="Times New Roman" w:hAnsi="Times New Roman"/>
              </w:rPr>
            </w:pPr>
          </w:p>
          <w:p w:rsidR="006A2BEF" w:rsidRPr="00526544" w:rsidRDefault="006A2BEF" w:rsidP="00315E98">
            <w:pPr>
              <w:pStyle w:val="Style10"/>
              <w:widowControl/>
              <w:autoSpaceDE w:val="0"/>
              <w:autoSpaceDN w:val="0"/>
              <w:adjustRightInd w:val="0"/>
              <w:spacing w:before="20" w:after="20" w:line="240" w:lineRule="exact"/>
              <w:ind w:left="-57" w:right="-57"/>
              <w:rPr>
                <w:rFonts w:ascii="Times New Roman" w:hAnsi="Times New Roman"/>
              </w:rPr>
            </w:pPr>
            <w:r w:rsidRPr="00526544">
              <w:rPr>
                <w:rFonts w:ascii="Times New Roman" w:hAnsi="Times New Roman"/>
              </w:rPr>
              <w:t>920 сомов</w:t>
            </w:r>
          </w:p>
          <w:p w:rsidR="006A2BEF" w:rsidRPr="00526544" w:rsidRDefault="006A2BEF" w:rsidP="00315E98">
            <w:pPr>
              <w:pStyle w:val="Style10"/>
              <w:widowControl/>
              <w:autoSpaceDE w:val="0"/>
              <w:autoSpaceDN w:val="0"/>
              <w:adjustRightInd w:val="0"/>
              <w:spacing w:before="20" w:after="20" w:line="240" w:lineRule="exact"/>
              <w:ind w:left="-57" w:right="-57"/>
              <w:rPr>
                <w:rFonts w:ascii="Times New Roman" w:hAnsi="Times New Roman"/>
              </w:rPr>
            </w:pPr>
          </w:p>
          <w:p w:rsidR="006A2BEF" w:rsidRPr="00526544" w:rsidRDefault="006A2BEF" w:rsidP="00315E98">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1 060 сомов</w:t>
            </w:r>
          </w:p>
        </w:tc>
        <w:tc>
          <w:tcPr>
            <w:tcW w:w="2268" w:type="dxa"/>
            <w:tcBorders>
              <w:bottom w:val="nil"/>
            </w:tcBorders>
            <w:shd w:val="clear" w:color="auto" w:fill="auto"/>
          </w:tcPr>
          <w:p w:rsidR="006A2BEF" w:rsidRPr="00526544" w:rsidRDefault="006A2BEF" w:rsidP="00315E98">
            <w:pPr>
              <w:overflowPunct w:val="0"/>
              <w:autoSpaceDE w:val="0"/>
              <w:autoSpaceDN w:val="0"/>
              <w:adjustRightInd w:val="0"/>
              <w:spacing w:before="20" w:after="20"/>
              <w:jc w:val="left"/>
              <w:textAlignment w:val="baseline"/>
              <w:rPr>
                <w:sz w:val="24"/>
                <w:szCs w:val="24"/>
              </w:rPr>
            </w:pPr>
          </w:p>
        </w:tc>
        <w:tc>
          <w:tcPr>
            <w:tcW w:w="3336" w:type="dxa"/>
            <w:tcBorders>
              <w:top w:val="single" w:sz="4" w:space="0" w:color="auto"/>
              <w:bottom w:val="nil"/>
            </w:tcBorders>
            <w:shd w:val="clear" w:color="auto" w:fill="auto"/>
          </w:tcPr>
          <w:p w:rsidR="006A2BEF" w:rsidRPr="00526544" w:rsidRDefault="006A2BEF" w:rsidP="00315E98">
            <w:pPr>
              <w:overflowPunct w:val="0"/>
              <w:autoSpaceDE w:val="0"/>
              <w:autoSpaceDN w:val="0"/>
              <w:adjustRightInd w:val="0"/>
              <w:spacing w:before="20" w:after="20"/>
              <w:jc w:val="left"/>
              <w:textAlignment w:val="baseline"/>
              <w:rPr>
                <w:sz w:val="24"/>
                <w:szCs w:val="24"/>
              </w:rPr>
            </w:pPr>
          </w:p>
        </w:tc>
      </w:tr>
      <w:tr w:rsidR="006A2BEF" w:rsidRPr="00526544" w:rsidTr="00A81FD5">
        <w:tc>
          <w:tcPr>
            <w:tcW w:w="664" w:type="dxa"/>
            <w:vMerge/>
            <w:tcBorders>
              <w:bottom w:val="nil"/>
            </w:tcBorders>
            <w:shd w:val="clear" w:color="auto" w:fill="auto"/>
          </w:tcPr>
          <w:p w:rsidR="006A2BEF" w:rsidRPr="00526544" w:rsidRDefault="006A2BEF" w:rsidP="00315E98">
            <w:pPr>
              <w:pStyle w:val="Style10"/>
              <w:widowControl/>
              <w:autoSpaceDE w:val="0"/>
              <w:autoSpaceDN w:val="0"/>
              <w:adjustRightInd w:val="0"/>
              <w:spacing w:before="20" w:after="20" w:line="240" w:lineRule="exact"/>
              <w:rPr>
                <w:rFonts w:ascii="Times New Roman" w:hAnsi="Times New Roman"/>
              </w:rPr>
            </w:pPr>
          </w:p>
        </w:tc>
        <w:tc>
          <w:tcPr>
            <w:tcW w:w="1985" w:type="dxa"/>
            <w:vMerge/>
            <w:tcBorders>
              <w:bottom w:val="nil"/>
            </w:tcBorders>
            <w:shd w:val="clear" w:color="auto" w:fill="auto"/>
          </w:tcPr>
          <w:p w:rsidR="006A2BEF" w:rsidRPr="00526544" w:rsidRDefault="006A2BEF" w:rsidP="00315E98">
            <w:pPr>
              <w:pStyle w:val="Style10"/>
              <w:widowControl/>
              <w:autoSpaceDE w:val="0"/>
              <w:autoSpaceDN w:val="0"/>
              <w:adjustRightInd w:val="0"/>
              <w:spacing w:before="20" w:after="20" w:line="240" w:lineRule="exact"/>
              <w:jc w:val="both"/>
              <w:rPr>
                <w:rFonts w:ascii="Times New Roman" w:hAnsi="Times New Roman"/>
              </w:rPr>
            </w:pPr>
          </w:p>
        </w:tc>
        <w:tc>
          <w:tcPr>
            <w:tcW w:w="3827" w:type="dxa"/>
            <w:tcBorders>
              <w:top w:val="nil"/>
              <w:bottom w:val="nil"/>
            </w:tcBorders>
            <w:shd w:val="clear" w:color="auto" w:fill="auto"/>
          </w:tcPr>
          <w:p w:rsidR="006A2BEF" w:rsidRPr="00526544" w:rsidRDefault="006A2BEF" w:rsidP="00315E98">
            <w:pPr>
              <w:pStyle w:val="Style10"/>
              <w:widowControl/>
              <w:autoSpaceDE w:val="0"/>
              <w:autoSpaceDN w:val="0"/>
              <w:adjustRightInd w:val="0"/>
              <w:spacing w:before="20" w:after="20" w:line="240" w:lineRule="exact"/>
              <w:ind w:firstLine="306"/>
              <w:jc w:val="left"/>
              <w:rPr>
                <w:rFonts w:ascii="Times New Roman" w:hAnsi="Times New Roman"/>
              </w:rPr>
            </w:pPr>
            <w:r w:rsidRPr="00526544">
              <w:rPr>
                <w:rFonts w:ascii="Times New Roman" w:hAnsi="Times New Roman"/>
              </w:rPr>
              <w:t>с 1 января по 31 декабря 2020 года включительно;</w:t>
            </w:r>
          </w:p>
          <w:p w:rsidR="006A2BEF" w:rsidRPr="00526544" w:rsidRDefault="006A2BEF" w:rsidP="009E257D">
            <w:pPr>
              <w:pStyle w:val="Style10"/>
              <w:widowControl/>
              <w:autoSpaceDE w:val="0"/>
              <w:autoSpaceDN w:val="0"/>
              <w:adjustRightInd w:val="0"/>
              <w:spacing w:before="20" w:after="20" w:line="240" w:lineRule="exact"/>
              <w:ind w:firstLine="306"/>
              <w:jc w:val="left"/>
              <w:rPr>
                <w:rFonts w:ascii="Times New Roman" w:hAnsi="Times New Roman"/>
              </w:rPr>
            </w:pPr>
            <w:r w:rsidRPr="00526544">
              <w:rPr>
                <w:rFonts w:ascii="Times New Roman" w:hAnsi="Times New Roman"/>
                <w:spacing w:val="-8"/>
              </w:rPr>
              <w:t>с 1 января по 31 декабря</w:t>
            </w:r>
            <w:r w:rsidRPr="00526544">
              <w:rPr>
                <w:rFonts w:ascii="Times New Roman" w:hAnsi="Times New Roman"/>
              </w:rPr>
              <w:t xml:space="preserve"> 2021 года включительно;</w:t>
            </w:r>
          </w:p>
        </w:tc>
        <w:tc>
          <w:tcPr>
            <w:tcW w:w="1134" w:type="dxa"/>
            <w:vMerge/>
            <w:tcBorders>
              <w:bottom w:val="nil"/>
            </w:tcBorders>
            <w:shd w:val="clear" w:color="auto" w:fill="auto"/>
          </w:tcPr>
          <w:p w:rsidR="006A2BEF" w:rsidRPr="00526544" w:rsidRDefault="006A2BEF" w:rsidP="00315E98">
            <w:pPr>
              <w:pStyle w:val="Style10"/>
              <w:widowControl/>
              <w:autoSpaceDE w:val="0"/>
              <w:autoSpaceDN w:val="0"/>
              <w:adjustRightInd w:val="0"/>
              <w:spacing w:before="20" w:after="20" w:line="240" w:lineRule="exact"/>
              <w:rPr>
                <w:rFonts w:ascii="Times New Roman" w:hAnsi="Times New Roman"/>
                <w:spacing w:val="-4"/>
              </w:rPr>
            </w:pPr>
          </w:p>
        </w:tc>
        <w:tc>
          <w:tcPr>
            <w:tcW w:w="2268" w:type="dxa"/>
            <w:tcBorders>
              <w:top w:val="nil"/>
              <w:bottom w:val="nil"/>
            </w:tcBorders>
            <w:shd w:val="clear" w:color="auto" w:fill="auto"/>
          </w:tcPr>
          <w:p w:rsidR="00D4281E" w:rsidRPr="00526544" w:rsidRDefault="006A2BEF" w:rsidP="00315E98">
            <w:pPr>
              <w:overflowPunct w:val="0"/>
              <w:autoSpaceDE w:val="0"/>
              <w:autoSpaceDN w:val="0"/>
              <w:adjustRightInd w:val="0"/>
              <w:spacing w:before="20" w:after="20"/>
              <w:textAlignment w:val="baseline"/>
              <w:rPr>
                <w:sz w:val="24"/>
                <w:szCs w:val="24"/>
              </w:rPr>
            </w:pPr>
            <w:r w:rsidRPr="00526544">
              <w:rPr>
                <w:sz w:val="24"/>
                <w:szCs w:val="24"/>
              </w:rPr>
              <w:t>1</w:t>
            </w:r>
            <w:r w:rsidR="00D4281E" w:rsidRPr="00526544">
              <w:rPr>
                <w:sz w:val="24"/>
                <w:szCs w:val="24"/>
              </w:rPr>
              <w:t> </w:t>
            </w:r>
            <w:r w:rsidRPr="00526544">
              <w:rPr>
                <w:sz w:val="24"/>
                <w:szCs w:val="24"/>
              </w:rPr>
              <w:t>220</w:t>
            </w:r>
            <w:r w:rsidR="00D4281E" w:rsidRPr="00526544">
              <w:rPr>
                <w:sz w:val="24"/>
                <w:szCs w:val="24"/>
              </w:rPr>
              <w:t xml:space="preserve"> сомов</w:t>
            </w:r>
          </w:p>
          <w:p w:rsidR="006A2BEF" w:rsidRPr="00526544" w:rsidRDefault="006A2BEF" w:rsidP="00315E98">
            <w:pPr>
              <w:pStyle w:val="Style10"/>
              <w:widowControl/>
              <w:autoSpaceDE w:val="0"/>
              <w:autoSpaceDN w:val="0"/>
              <w:adjustRightInd w:val="0"/>
              <w:spacing w:before="20" w:after="20" w:line="240" w:lineRule="exact"/>
              <w:ind w:left="-57" w:right="-57"/>
              <w:rPr>
                <w:rFonts w:ascii="Times New Roman" w:hAnsi="Times New Roman"/>
              </w:rPr>
            </w:pPr>
          </w:p>
          <w:p w:rsidR="006A2BEF" w:rsidRPr="00526544" w:rsidRDefault="006A2BEF" w:rsidP="00315E98">
            <w:pPr>
              <w:pStyle w:val="Style10"/>
              <w:widowControl/>
              <w:autoSpaceDE w:val="0"/>
              <w:autoSpaceDN w:val="0"/>
              <w:adjustRightInd w:val="0"/>
              <w:spacing w:before="20" w:after="20" w:line="240" w:lineRule="exact"/>
              <w:ind w:left="-57" w:right="-57"/>
              <w:rPr>
                <w:rFonts w:ascii="Times New Roman" w:hAnsi="Times New Roman"/>
              </w:rPr>
            </w:pPr>
          </w:p>
          <w:p w:rsidR="00D4281E" w:rsidRPr="00526544" w:rsidRDefault="006A2BEF" w:rsidP="00315E98">
            <w:pPr>
              <w:overflowPunct w:val="0"/>
              <w:autoSpaceDE w:val="0"/>
              <w:autoSpaceDN w:val="0"/>
              <w:adjustRightInd w:val="0"/>
              <w:spacing w:before="20" w:after="20"/>
              <w:textAlignment w:val="baseline"/>
              <w:rPr>
                <w:sz w:val="24"/>
                <w:szCs w:val="24"/>
              </w:rPr>
            </w:pPr>
            <w:r w:rsidRPr="00526544">
              <w:rPr>
                <w:sz w:val="24"/>
                <w:szCs w:val="24"/>
              </w:rPr>
              <w:t>1</w:t>
            </w:r>
            <w:r w:rsidR="00D4281E" w:rsidRPr="00526544">
              <w:rPr>
                <w:sz w:val="24"/>
                <w:szCs w:val="24"/>
              </w:rPr>
              <w:t> </w:t>
            </w:r>
            <w:r w:rsidRPr="00526544">
              <w:rPr>
                <w:sz w:val="24"/>
                <w:szCs w:val="24"/>
              </w:rPr>
              <w:t>400</w:t>
            </w:r>
            <w:r w:rsidR="00D4281E" w:rsidRPr="00526544">
              <w:rPr>
                <w:sz w:val="24"/>
                <w:szCs w:val="24"/>
              </w:rPr>
              <w:t xml:space="preserve"> сомов</w:t>
            </w:r>
          </w:p>
          <w:p w:rsidR="006A2BEF" w:rsidRPr="00526544" w:rsidRDefault="006A2BEF" w:rsidP="00315E98">
            <w:pPr>
              <w:pStyle w:val="Style10"/>
              <w:widowControl/>
              <w:autoSpaceDE w:val="0"/>
              <w:autoSpaceDN w:val="0"/>
              <w:adjustRightInd w:val="0"/>
              <w:spacing w:before="20" w:after="20" w:line="240" w:lineRule="exact"/>
              <w:ind w:left="-57" w:right="-57"/>
              <w:rPr>
                <w:rFonts w:ascii="Times New Roman" w:hAnsi="Times New Roman"/>
              </w:rPr>
            </w:pPr>
          </w:p>
        </w:tc>
        <w:tc>
          <w:tcPr>
            <w:tcW w:w="2268" w:type="dxa"/>
            <w:tcBorders>
              <w:top w:val="nil"/>
              <w:bottom w:val="nil"/>
            </w:tcBorders>
            <w:shd w:val="clear" w:color="auto" w:fill="auto"/>
          </w:tcPr>
          <w:p w:rsidR="006A2BEF" w:rsidRPr="00526544" w:rsidRDefault="006A2BEF" w:rsidP="00315E98">
            <w:pPr>
              <w:overflowPunct w:val="0"/>
              <w:autoSpaceDE w:val="0"/>
              <w:autoSpaceDN w:val="0"/>
              <w:adjustRightInd w:val="0"/>
              <w:spacing w:before="20" w:after="20"/>
              <w:jc w:val="left"/>
              <w:textAlignment w:val="baseline"/>
              <w:rPr>
                <w:sz w:val="24"/>
                <w:szCs w:val="24"/>
              </w:rPr>
            </w:pPr>
          </w:p>
        </w:tc>
        <w:tc>
          <w:tcPr>
            <w:tcW w:w="3336" w:type="dxa"/>
            <w:tcBorders>
              <w:top w:val="nil"/>
              <w:bottom w:val="nil"/>
            </w:tcBorders>
            <w:shd w:val="clear" w:color="auto" w:fill="auto"/>
          </w:tcPr>
          <w:p w:rsidR="006A2BEF" w:rsidRPr="00526544" w:rsidRDefault="006A2BEF" w:rsidP="00315E98">
            <w:pPr>
              <w:overflowPunct w:val="0"/>
              <w:autoSpaceDE w:val="0"/>
              <w:autoSpaceDN w:val="0"/>
              <w:adjustRightInd w:val="0"/>
              <w:spacing w:before="20" w:after="20"/>
              <w:jc w:val="left"/>
              <w:textAlignment w:val="baseline"/>
              <w:rPr>
                <w:sz w:val="24"/>
                <w:szCs w:val="24"/>
              </w:rPr>
            </w:pPr>
          </w:p>
        </w:tc>
      </w:tr>
      <w:tr w:rsidR="006A2BEF" w:rsidRPr="00526544">
        <w:tc>
          <w:tcPr>
            <w:tcW w:w="664" w:type="dxa"/>
            <w:tcBorders>
              <w:top w:val="nil"/>
            </w:tcBorders>
            <w:shd w:val="clear" w:color="auto" w:fill="auto"/>
          </w:tcPr>
          <w:p w:rsidR="006A2BEF" w:rsidRPr="00526544" w:rsidRDefault="006A2BEF" w:rsidP="00315E98">
            <w:pPr>
              <w:overflowPunct w:val="0"/>
              <w:autoSpaceDE w:val="0"/>
              <w:autoSpaceDN w:val="0"/>
              <w:adjustRightInd w:val="0"/>
              <w:spacing w:before="20" w:after="20"/>
              <w:textAlignment w:val="baseline"/>
              <w:rPr>
                <w:sz w:val="24"/>
                <w:szCs w:val="24"/>
              </w:rPr>
            </w:pPr>
          </w:p>
        </w:tc>
        <w:tc>
          <w:tcPr>
            <w:tcW w:w="1985" w:type="dxa"/>
            <w:tcBorders>
              <w:top w:val="nil"/>
              <w:bottom w:val="single" w:sz="4" w:space="0" w:color="auto"/>
            </w:tcBorders>
            <w:shd w:val="clear" w:color="auto" w:fill="auto"/>
          </w:tcPr>
          <w:p w:rsidR="006A2BEF" w:rsidRPr="00526544" w:rsidRDefault="006A2BEF" w:rsidP="00315E98">
            <w:pPr>
              <w:overflowPunct w:val="0"/>
              <w:autoSpaceDE w:val="0"/>
              <w:autoSpaceDN w:val="0"/>
              <w:adjustRightInd w:val="0"/>
              <w:spacing w:before="20" w:after="20"/>
              <w:jc w:val="both"/>
              <w:textAlignment w:val="baseline"/>
              <w:rPr>
                <w:sz w:val="24"/>
                <w:szCs w:val="24"/>
              </w:rPr>
            </w:pPr>
          </w:p>
        </w:tc>
        <w:tc>
          <w:tcPr>
            <w:tcW w:w="3827" w:type="dxa"/>
            <w:tcBorders>
              <w:top w:val="nil"/>
              <w:bottom w:val="single" w:sz="4" w:space="0" w:color="auto"/>
            </w:tcBorders>
            <w:shd w:val="clear" w:color="auto" w:fill="auto"/>
          </w:tcPr>
          <w:p w:rsidR="006A2BEF" w:rsidRPr="00526544" w:rsidRDefault="006A2BEF" w:rsidP="000673F7">
            <w:pPr>
              <w:pStyle w:val="Style10"/>
              <w:widowControl/>
              <w:autoSpaceDE w:val="0"/>
              <w:autoSpaceDN w:val="0"/>
              <w:adjustRightInd w:val="0"/>
              <w:spacing w:before="20" w:after="20" w:line="240" w:lineRule="exact"/>
              <w:ind w:firstLine="306"/>
              <w:jc w:val="left"/>
              <w:rPr>
                <w:rFonts w:ascii="Times New Roman" w:hAnsi="Times New Roman"/>
              </w:rPr>
            </w:pPr>
            <w:r w:rsidRPr="00526544">
              <w:rPr>
                <w:rFonts w:ascii="Times New Roman" w:hAnsi="Times New Roman"/>
              </w:rPr>
              <w:t>с 1 января 2022 года</w:t>
            </w:r>
          </w:p>
        </w:tc>
        <w:tc>
          <w:tcPr>
            <w:tcW w:w="1134" w:type="dxa"/>
            <w:tcBorders>
              <w:top w:val="nil"/>
              <w:bottom w:val="single" w:sz="4" w:space="0" w:color="auto"/>
            </w:tcBorders>
            <w:shd w:val="clear" w:color="auto" w:fill="auto"/>
          </w:tcPr>
          <w:p w:rsidR="006A2BEF" w:rsidRPr="00526544" w:rsidRDefault="006A2BEF" w:rsidP="00315E98">
            <w:pPr>
              <w:pStyle w:val="Style10"/>
              <w:widowControl/>
              <w:autoSpaceDE w:val="0"/>
              <w:autoSpaceDN w:val="0"/>
              <w:adjustRightInd w:val="0"/>
              <w:spacing w:before="20" w:after="20" w:line="240" w:lineRule="exact"/>
              <w:rPr>
                <w:rStyle w:val="FontStyle39"/>
                <w:sz w:val="24"/>
              </w:rPr>
            </w:pPr>
          </w:p>
        </w:tc>
        <w:tc>
          <w:tcPr>
            <w:tcW w:w="2268" w:type="dxa"/>
            <w:tcBorders>
              <w:top w:val="nil"/>
              <w:bottom w:val="single" w:sz="4" w:space="0" w:color="auto"/>
            </w:tcBorders>
            <w:shd w:val="clear" w:color="auto" w:fill="auto"/>
          </w:tcPr>
          <w:p w:rsidR="006A2BEF" w:rsidRPr="00526544" w:rsidRDefault="00552ECC" w:rsidP="00DC5D0D">
            <w:pPr>
              <w:pStyle w:val="Style10"/>
              <w:widowControl/>
              <w:autoSpaceDE w:val="0"/>
              <w:autoSpaceDN w:val="0"/>
              <w:adjustRightInd w:val="0"/>
              <w:spacing w:before="20" w:after="20" w:line="240" w:lineRule="exact"/>
              <w:ind w:left="-57" w:right="-57"/>
              <w:rPr>
                <w:rFonts w:ascii="Times New Roman" w:hAnsi="Times New Roman"/>
              </w:rPr>
            </w:pPr>
            <w:r w:rsidRPr="00526544">
              <w:rPr>
                <w:rFonts w:ascii="Times New Roman" w:hAnsi="Times New Roman"/>
              </w:rPr>
              <w:t>1 610 сомов</w:t>
            </w:r>
          </w:p>
        </w:tc>
        <w:tc>
          <w:tcPr>
            <w:tcW w:w="2268" w:type="dxa"/>
            <w:tcBorders>
              <w:top w:val="nil"/>
              <w:bottom w:val="single" w:sz="4" w:space="0" w:color="auto"/>
            </w:tcBorders>
            <w:shd w:val="clear" w:color="auto" w:fill="auto"/>
          </w:tcPr>
          <w:p w:rsidR="006A2BEF" w:rsidRPr="00526544" w:rsidRDefault="006A2BEF" w:rsidP="00315E98">
            <w:pPr>
              <w:overflowPunct w:val="0"/>
              <w:autoSpaceDE w:val="0"/>
              <w:autoSpaceDN w:val="0"/>
              <w:adjustRightInd w:val="0"/>
              <w:spacing w:before="20" w:after="20"/>
              <w:textAlignment w:val="baseline"/>
              <w:rPr>
                <w:sz w:val="24"/>
                <w:szCs w:val="24"/>
              </w:rPr>
            </w:pPr>
          </w:p>
        </w:tc>
        <w:tc>
          <w:tcPr>
            <w:tcW w:w="3336" w:type="dxa"/>
            <w:tcBorders>
              <w:top w:val="nil"/>
            </w:tcBorders>
            <w:shd w:val="clear" w:color="auto" w:fill="auto"/>
          </w:tcPr>
          <w:p w:rsidR="006A2BEF" w:rsidRPr="00526544" w:rsidRDefault="006A2BEF" w:rsidP="00315E98">
            <w:pPr>
              <w:overflowPunct w:val="0"/>
              <w:autoSpaceDE w:val="0"/>
              <w:autoSpaceDN w:val="0"/>
              <w:adjustRightInd w:val="0"/>
              <w:spacing w:before="20" w:after="20"/>
              <w:jc w:val="left"/>
              <w:textAlignment w:val="baseline"/>
              <w:rPr>
                <w:sz w:val="24"/>
                <w:szCs w:val="24"/>
              </w:rPr>
            </w:pPr>
          </w:p>
        </w:tc>
      </w:tr>
      <w:tr w:rsidR="00E46E73" w:rsidRPr="00526544">
        <w:trPr>
          <w:cantSplit/>
        </w:trPr>
        <w:tc>
          <w:tcPr>
            <w:tcW w:w="664" w:type="dxa"/>
            <w:shd w:val="clear" w:color="auto" w:fill="auto"/>
          </w:tcPr>
          <w:p w:rsidR="00E46E73" w:rsidRPr="00526544" w:rsidRDefault="00E46E73" w:rsidP="00AD0E74">
            <w:pPr>
              <w:overflowPunct w:val="0"/>
              <w:autoSpaceDE w:val="0"/>
              <w:autoSpaceDN w:val="0"/>
              <w:adjustRightInd w:val="0"/>
              <w:spacing w:before="40" w:after="40"/>
              <w:textAlignment w:val="baseline"/>
              <w:rPr>
                <w:sz w:val="24"/>
                <w:szCs w:val="24"/>
              </w:rPr>
            </w:pPr>
            <w:r w:rsidRPr="00526544">
              <w:rPr>
                <w:sz w:val="24"/>
                <w:szCs w:val="24"/>
              </w:rPr>
              <w:lastRenderedPageBreak/>
              <w:t>13.</w:t>
            </w:r>
          </w:p>
        </w:tc>
        <w:tc>
          <w:tcPr>
            <w:tcW w:w="1985" w:type="dxa"/>
            <w:tcBorders>
              <w:bottom w:val="single" w:sz="4" w:space="0" w:color="auto"/>
            </w:tcBorders>
            <w:shd w:val="clear" w:color="auto" w:fill="auto"/>
          </w:tcPr>
          <w:p w:rsidR="00E46E73" w:rsidRPr="00526544" w:rsidRDefault="00E46E73" w:rsidP="00AD0E74">
            <w:pPr>
              <w:overflowPunct w:val="0"/>
              <w:autoSpaceDE w:val="0"/>
              <w:autoSpaceDN w:val="0"/>
              <w:adjustRightInd w:val="0"/>
              <w:spacing w:before="40" w:after="40"/>
              <w:jc w:val="both"/>
              <w:textAlignment w:val="baseline"/>
              <w:rPr>
                <w:sz w:val="24"/>
                <w:szCs w:val="24"/>
              </w:rPr>
            </w:pPr>
            <w:r w:rsidRPr="00526544">
              <w:rPr>
                <w:sz w:val="24"/>
                <w:szCs w:val="24"/>
              </w:rPr>
              <w:t>240</w:t>
            </w:r>
            <w:r w:rsidR="006A2BEF" w:rsidRPr="00526544">
              <w:rPr>
                <w:sz w:val="24"/>
                <w:szCs w:val="24"/>
              </w:rPr>
              <w:t>2</w:t>
            </w:r>
          </w:p>
        </w:tc>
        <w:tc>
          <w:tcPr>
            <w:tcW w:w="3827" w:type="dxa"/>
            <w:tcBorders>
              <w:bottom w:val="single" w:sz="4" w:space="0" w:color="auto"/>
            </w:tcBorders>
            <w:shd w:val="clear" w:color="auto" w:fill="auto"/>
          </w:tcPr>
          <w:p w:rsidR="00CE1320" w:rsidRPr="00526544" w:rsidRDefault="006A2BEF" w:rsidP="00AD0E74">
            <w:pPr>
              <w:pStyle w:val="Style10"/>
              <w:widowControl/>
              <w:autoSpaceDE w:val="0"/>
              <w:autoSpaceDN w:val="0"/>
              <w:adjustRightInd w:val="0"/>
              <w:spacing w:before="40" w:after="40" w:line="240" w:lineRule="exact"/>
              <w:ind w:firstLine="306"/>
              <w:jc w:val="left"/>
              <w:rPr>
                <w:rFonts w:ascii="Times New Roman" w:hAnsi="Times New Roman"/>
                <w:lang w:val="be-BY"/>
              </w:rPr>
            </w:pPr>
            <w:r w:rsidRPr="00526544">
              <w:rPr>
                <w:rFonts w:ascii="Times New Roman" w:hAnsi="Times New Roman"/>
              </w:rPr>
              <w:t>Сигары</w:t>
            </w:r>
            <w:r w:rsidR="00E46E73" w:rsidRPr="00526544">
              <w:rPr>
                <w:rFonts w:ascii="Times New Roman" w:hAnsi="Times New Roman"/>
              </w:rPr>
              <w:t>:</w:t>
            </w:r>
          </w:p>
          <w:p w:rsidR="006A2BEF" w:rsidRPr="00526544" w:rsidRDefault="006A2BEF" w:rsidP="00AD0E74">
            <w:pPr>
              <w:pStyle w:val="Style10"/>
              <w:widowControl/>
              <w:autoSpaceDE w:val="0"/>
              <w:autoSpaceDN w:val="0"/>
              <w:adjustRightInd w:val="0"/>
              <w:spacing w:before="40" w:after="40" w:line="240" w:lineRule="exact"/>
              <w:ind w:firstLine="306"/>
              <w:jc w:val="left"/>
              <w:rPr>
                <w:rFonts w:ascii="Times New Roman" w:hAnsi="Times New Roman"/>
              </w:rPr>
            </w:pPr>
            <w:r w:rsidRPr="00526544">
              <w:rPr>
                <w:rFonts w:ascii="Times New Roman" w:hAnsi="Times New Roman"/>
              </w:rPr>
              <w:t>с 1 января по 31 декабря 2018 года включительно;</w:t>
            </w:r>
          </w:p>
          <w:p w:rsidR="006A2BEF" w:rsidRPr="00526544" w:rsidRDefault="006A2BEF" w:rsidP="00AD0E74">
            <w:pPr>
              <w:pStyle w:val="Style10"/>
              <w:widowControl/>
              <w:autoSpaceDE w:val="0"/>
              <w:autoSpaceDN w:val="0"/>
              <w:adjustRightInd w:val="0"/>
              <w:spacing w:before="40" w:after="40" w:line="240" w:lineRule="exact"/>
              <w:ind w:firstLine="306"/>
              <w:jc w:val="left"/>
              <w:rPr>
                <w:rFonts w:ascii="Times New Roman" w:hAnsi="Times New Roman"/>
                <w:lang w:val="be-BY"/>
              </w:rPr>
            </w:pPr>
            <w:r w:rsidRPr="00526544">
              <w:rPr>
                <w:rFonts w:ascii="Times New Roman" w:hAnsi="Times New Roman"/>
              </w:rPr>
              <w:t xml:space="preserve">с 1 января </w:t>
            </w:r>
            <w:r w:rsidR="007C5FDC" w:rsidRPr="00526544">
              <w:rPr>
                <w:rFonts w:ascii="Times New Roman" w:hAnsi="Times New Roman"/>
              </w:rPr>
              <w:br/>
            </w:r>
            <w:r w:rsidRPr="00526544">
              <w:rPr>
                <w:rFonts w:ascii="Times New Roman" w:hAnsi="Times New Roman"/>
              </w:rPr>
              <w:t xml:space="preserve">по 31 декабря 2019 года </w:t>
            </w:r>
            <w:r w:rsidR="00CE1320" w:rsidRPr="00526544">
              <w:rPr>
                <w:rFonts w:ascii="Times New Roman" w:hAnsi="Times New Roman"/>
              </w:rPr>
              <w:t>включительно</w:t>
            </w:r>
            <w:r w:rsidR="00CE1320" w:rsidRPr="00526544">
              <w:rPr>
                <w:rFonts w:ascii="Times New Roman" w:hAnsi="Times New Roman"/>
                <w:lang w:val="be-BY"/>
              </w:rPr>
              <w:t>;</w:t>
            </w:r>
          </w:p>
          <w:p w:rsidR="006A2BEF" w:rsidRPr="00526544" w:rsidRDefault="006A2BEF" w:rsidP="00AD0E74">
            <w:pPr>
              <w:pStyle w:val="Style10"/>
              <w:widowControl/>
              <w:autoSpaceDE w:val="0"/>
              <w:autoSpaceDN w:val="0"/>
              <w:adjustRightInd w:val="0"/>
              <w:spacing w:before="40" w:after="40" w:line="240" w:lineRule="exact"/>
              <w:ind w:firstLine="306"/>
              <w:jc w:val="left"/>
              <w:rPr>
                <w:rFonts w:ascii="Times New Roman" w:hAnsi="Times New Roman"/>
              </w:rPr>
            </w:pPr>
            <w:r w:rsidRPr="00526544">
              <w:rPr>
                <w:rFonts w:ascii="Times New Roman" w:hAnsi="Times New Roman"/>
              </w:rPr>
              <w:t xml:space="preserve">с 1 января </w:t>
            </w:r>
            <w:r w:rsidR="007C5FDC" w:rsidRPr="00526544">
              <w:rPr>
                <w:rFonts w:ascii="Times New Roman" w:hAnsi="Times New Roman"/>
              </w:rPr>
              <w:br/>
            </w:r>
            <w:r w:rsidRPr="00526544">
              <w:rPr>
                <w:rFonts w:ascii="Times New Roman" w:hAnsi="Times New Roman"/>
              </w:rPr>
              <w:t>по 31 декабря 202</w:t>
            </w:r>
            <w:r w:rsidR="000673F7" w:rsidRPr="00526544">
              <w:rPr>
                <w:rFonts w:ascii="Times New Roman" w:hAnsi="Times New Roman"/>
              </w:rPr>
              <w:t>0</w:t>
            </w:r>
            <w:r w:rsidRPr="00526544">
              <w:rPr>
                <w:rFonts w:ascii="Times New Roman" w:hAnsi="Times New Roman"/>
              </w:rPr>
              <w:t xml:space="preserve"> года включительно;</w:t>
            </w:r>
          </w:p>
          <w:p w:rsidR="000673F7" w:rsidRPr="00526544" w:rsidRDefault="000673F7" w:rsidP="00AD0E74">
            <w:pPr>
              <w:pStyle w:val="Style10"/>
              <w:widowControl/>
              <w:autoSpaceDE w:val="0"/>
              <w:autoSpaceDN w:val="0"/>
              <w:adjustRightInd w:val="0"/>
              <w:spacing w:before="40" w:after="40" w:line="240" w:lineRule="exact"/>
              <w:ind w:firstLine="306"/>
              <w:jc w:val="left"/>
              <w:rPr>
                <w:rFonts w:ascii="Times New Roman" w:hAnsi="Times New Roman"/>
              </w:rPr>
            </w:pPr>
            <w:r w:rsidRPr="00526544">
              <w:rPr>
                <w:rFonts w:ascii="Times New Roman" w:hAnsi="Times New Roman"/>
              </w:rPr>
              <w:t xml:space="preserve">с 1 января </w:t>
            </w:r>
            <w:r w:rsidRPr="00526544">
              <w:rPr>
                <w:rFonts w:ascii="Times New Roman" w:hAnsi="Times New Roman"/>
              </w:rPr>
              <w:br/>
              <w:t>по 31 декабря 2021 года включительно;</w:t>
            </w:r>
          </w:p>
          <w:p w:rsidR="00E46E73" w:rsidRPr="00526544" w:rsidRDefault="006A2BEF" w:rsidP="00AD0E74">
            <w:pPr>
              <w:pStyle w:val="Style10"/>
              <w:widowControl/>
              <w:autoSpaceDE w:val="0"/>
              <w:autoSpaceDN w:val="0"/>
              <w:adjustRightInd w:val="0"/>
              <w:spacing w:before="40" w:after="40" w:line="240" w:lineRule="exact"/>
              <w:ind w:firstLine="295"/>
              <w:jc w:val="left"/>
              <w:rPr>
                <w:rFonts w:ascii="Times New Roman" w:hAnsi="Times New Roman"/>
              </w:rPr>
            </w:pPr>
            <w:r w:rsidRPr="00526544">
              <w:rPr>
                <w:rFonts w:ascii="Times New Roman" w:hAnsi="Times New Roman"/>
              </w:rPr>
              <w:t>с 1 января 2022 года</w:t>
            </w:r>
          </w:p>
        </w:tc>
        <w:tc>
          <w:tcPr>
            <w:tcW w:w="1134" w:type="dxa"/>
            <w:tcBorders>
              <w:bottom w:val="single" w:sz="4" w:space="0" w:color="auto"/>
            </w:tcBorders>
            <w:shd w:val="clear" w:color="auto" w:fill="auto"/>
          </w:tcPr>
          <w:p w:rsidR="00E46E73" w:rsidRPr="00526544" w:rsidRDefault="002A23FD" w:rsidP="00AD0E74">
            <w:pPr>
              <w:pStyle w:val="Style10"/>
              <w:widowControl/>
              <w:autoSpaceDE w:val="0"/>
              <w:autoSpaceDN w:val="0"/>
              <w:adjustRightInd w:val="0"/>
              <w:spacing w:before="40" w:after="40" w:line="240" w:lineRule="exact"/>
              <w:rPr>
                <w:rStyle w:val="FontStyle39"/>
                <w:sz w:val="24"/>
              </w:rPr>
            </w:pPr>
            <w:r w:rsidRPr="00526544">
              <w:rPr>
                <w:rStyle w:val="FontStyle39"/>
                <w:sz w:val="24"/>
              </w:rPr>
              <w:t xml:space="preserve">1 </w:t>
            </w:r>
            <w:r w:rsidR="006A2BEF" w:rsidRPr="00526544">
              <w:rPr>
                <w:rStyle w:val="FontStyle39"/>
                <w:sz w:val="24"/>
              </w:rPr>
              <w:t>шт</w:t>
            </w:r>
            <w:r w:rsidR="007C5FDC" w:rsidRPr="00526544">
              <w:rPr>
                <w:rStyle w:val="FontStyle39"/>
                <w:sz w:val="24"/>
              </w:rPr>
              <w:t>.</w:t>
            </w:r>
          </w:p>
        </w:tc>
        <w:tc>
          <w:tcPr>
            <w:tcW w:w="2268" w:type="dxa"/>
            <w:tcBorders>
              <w:bottom w:val="single" w:sz="4" w:space="0" w:color="auto"/>
            </w:tcBorders>
            <w:shd w:val="clear" w:color="auto" w:fill="auto"/>
          </w:tcPr>
          <w:p w:rsidR="00764DE1" w:rsidRPr="00526544" w:rsidRDefault="00764DE1" w:rsidP="00AD0E74">
            <w:pPr>
              <w:pStyle w:val="Style10"/>
              <w:widowControl/>
              <w:autoSpaceDE w:val="0"/>
              <w:autoSpaceDN w:val="0"/>
              <w:adjustRightInd w:val="0"/>
              <w:spacing w:before="40" w:after="40" w:line="240" w:lineRule="exact"/>
              <w:ind w:left="-57" w:right="-57"/>
              <w:rPr>
                <w:rStyle w:val="FontStyle39"/>
                <w:sz w:val="24"/>
              </w:rPr>
            </w:pPr>
          </w:p>
          <w:p w:rsidR="000673F7" w:rsidRPr="00526544" w:rsidRDefault="00552ECC" w:rsidP="00AD0E74">
            <w:pPr>
              <w:pStyle w:val="Style10"/>
              <w:widowControl/>
              <w:autoSpaceDE w:val="0"/>
              <w:autoSpaceDN w:val="0"/>
              <w:adjustRightInd w:val="0"/>
              <w:spacing w:before="40" w:after="40" w:line="240" w:lineRule="exact"/>
              <w:ind w:left="-57" w:right="-57"/>
              <w:rPr>
                <w:rStyle w:val="FontStyle39"/>
                <w:sz w:val="24"/>
              </w:rPr>
            </w:pPr>
            <w:r w:rsidRPr="00526544">
              <w:rPr>
                <w:rStyle w:val="FontStyle39"/>
                <w:sz w:val="24"/>
              </w:rPr>
              <w:t>115 сомов</w:t>
            </w:r>
            <w:r w:rsidR="00774722" w:rsidRPr="00526544">
              <w:rPr>
                <w:rStyle w:val="FontStyle39"/>
                <w:sz w:val="24"/>
              </w:rPr>
              <w:br/>
            </w:r>
            <w:r w:rsidR="00AD0E74" w:rsidRPr="00526544">
              <w:rPr>
                <w:rStyle w:val="FontStyle39"/>
                <w:sz w:val="24"/>
              </w:rPr>
              <w:br/>
            </w:r>
          </w:p>
          <w:p w:rsidR="00AD0E74" w:rsidRPr="00526544" w:rsidRDefault="00552ECC" w:rsidP="00AD0E74">
            <w:pPr>
              <w:pStyle w:val="Style10"/>
              <w:widowControl/>
              <w:autoSpaceDE w:val="0"/>
              <w:autoSpaceDN w:val="0"/>
              <w:adjustRightInd w:val="0"/>
              <w:spacing w:before="40" w:after="40" w:line="240" w:lineRule="exact"/>
              <w:ind w:left="-57" w:right="-57"/>
              <w:rPr>
                <w:rStyle w:val="FontStyle39"/>
                <w:sz w:val="24"/>
              </w:rPr>
            </w:pPr>
            <w:r w:rsidRPr="00526544">
              <w:rPr>
                <w:rStyle w:val="FontStyle39"/>
                <w:sz w:val="24"/>
              </w:rPr>
              <w:t>1</w:t>
            </w:r>
            <w:r w:rsidR="000673F7" w:rsidRPr="00526544">
              <w:rPr>
                <w:rStyle w:val="FontStyle39"/>
                <w:sz w:val="24"/>
              </w:rPr>
              <w:t>3</w:t>
            </w:r>
            <w:r w:rsidRPr="00526544">
              <w:rPr>
                <w:rStyle w:val="FontStyle39"/>
                <w:sz w:val="24"/>
              </w:rPr>
              <w:t>0 сомов</w:t>
            </w:r>
            <w:r w:rsidR="00774722" w:rsidRPr="00526544">
              <w:rPr>
                <w:rStyle w:val="FontStyle39"/>
                <w:sz w:val="24"/>
              </w:rPr>
              <w:br/>
            </w:r>
            <w:r w:rsidR="00AD0E74" w:rsidRPr="00526544">
              <w:rPr>
                <w:rStyle w:val="FontStyle39"/>
                <w:sz w:val="24"/>
              </w:rPr>
              <w:br/>
            </w:r>
          </w:p>
          <w:p w:rsidR="000673F7" w:rsidRPr="00526544" w:rsidRDefault="00552ECC" w:rsidP="00AD0E74">
            <w:pPr>
              <w:pStyle w:val="Style10"/>
              <w:widowControl/>
              <w:autoSpaceDE w:val="0"/>
              <w:autoSpaceDN w:val="0"/>
              <w:adjustRightInd w:val="0"/>
              <w:spacing w:before="40" w:after="40" w:line="240" w:lineRule="exact"/>
              <w:ind w:left="-57" w:right="-57"/>
              <w:rPr>
                <w:rStyle w:val="FontStyle39"/>
                <w:sz w:val="24"/>
              </w:rPr>
            </w:pPr>
            <w:r w:rsidRPr="00526544">
              <w:rPr>
                <w:rStyle w:val="FontStyle39"/>
                <w:sz w:val="24"/>
              </w:rPr>
              <w:t>1</w:t>
            </w:r>
            <w:r w:rsidR="000673F7" w:rsidRPr="00526544">
              <w:rPr>
                <w:rStyle w:val="FontStyle39"/>
                <w:sz w:val="24"/>
              </w:rPr>
              <w:t>50</w:t>
            </w:r>
            <w:r w:rsidRPr="00526544">
              <w:rPr>
                <w:rStyle w:val="FontStyle39"/>
                <w:sz w:val="24"/>
              </w:rPr>
              <w:t xml:space="preserve"> сомов</w:t>
            </w:r>
            <w:r w:rsidR="00774722" w:rsidRPr="00526544">
              <w:rPr>
                <w:rStyle w:val="FontStyle39"/>
                <w:sz w:val="24"/>
              </w:rPr>
              <w:br/>
            </w:r>
            <w:r w:rsidR="00AD0E74" w:rsidRPr="00526544">
              <w:rPr>
                <w:rStyle w:val="FontStyle39"/>
                <w:sz w:val="24"/>
              </w:rPr>
              <w:br/>
            </w:r>
          </w:p>
          <w:p w:rsidR="000673F7" w:rsidRPr="00526544" w:rsidRDefault="000673F7" w:rsidP="00AD0E74">
            <w:pPr>
              <w:pStyle w:val="Style10"/>
              <w:widowControl/>
              <w:autoSpaceDE w:val="0"/>
              <w:autoSpaceDN w:val="0"/>
              <w:adjustRightInd w:val="0"/>
              <w:spacing w:before="40" w:after="40" w:line="240" w:lineRule="exact"/>
              <w:ind w:left="-57" w:right="-57"/>
              <w:rPr>
                <w:rStyle w:val="FontStyle39"/>
                <w:sz w:val="24"/>
              </w:rPr>
            </w:pPr>
            <w:r w:rsidRPr="00526544">
              <w:rPr>
                <w:rStyle w:val="FontStyle39"/>
                <w:sz w:val="24"/>
              </w:rPr>
              <w:t>175</w:t>
            </w:r>
            <w:r w:rsidR="00552ECC" w:rsidRPr="00526544">
              <w:rPr>
                <w:rStyle w:val="FontStyle39"/>
                <w:sz w:val="24"/>
              </w:rPr>
              <w:t xml:space="preserve"> сомов</w:t>
            </w:r>
          </w:p>
          <w:p w:rsidR="00AD0E74" w:rsidRPr="00526544" w:rsidRDefault="000673F7" w:rsidP="00AD0E74">
            <w:pPr>
              <w:pStyle w:val="Style10"/>
              <w:widowControl/>
              <w:autoSpaceDE w:val="0"/>
              <w:autoSpaceDN w:val="0"/>
              <w:adjustRightInd w:val="0"/>
              <w:spacing w:before="40" w:after="40" w:line="240" w:lineRule="exact"/>
              <w:ind w:left="-57" w:right="-57"/>
              <w:rPr>
                <w:rStyle w:val="FontStyle39"/>
                <w:sz w:val="24"/>
              </w:rPr>
            </w:pPr>
            <w:r w:rsidRPr="00526544">
              <w:rPr>
                <w:rStyle w:val="FontStyle39"/>
                <w:sz w:val="24"/>
              </w:rPr>
              <w:br/>
            </w:r>
          </w:p>
          <w:p w:rsidR="000673F7" w:rsidRPr="00526544" w:rsidRDefault="000673F7" w:rsidP="00AD0E74">
            <w:pPr>
              <w:pStyle w:val="Style10"/>
              <w:widowControl/>
              <w:autoSpaceDE w:val="0"/>
              <w:autoSpaceDN w:val="0"/>
              <w:adjustRightInd w:val="0"/>
              <w:spacing w:before="40" w:after="40" w:line="240" w:lineRule="exact"/>
              <w:ind w:left="-57" w:right="-57"/>
              <w:rPr>
                <w:rStyle w:val="FontStyle39"/>
                <w:sz w:val="24"/>
              </w:rPr>
            </w:pPr>
            <w:r w:rsidRPr="00526544">
              <w:rPr>
                <w:rStyle w:val="FontStyle39"/>
                <w:sz w:val="24"/>
              </w:rPr>
              <w:t>200 сомов</w:t>
            </w:r>
          </w:p>
        </w:tc>
        <w:tc>
          <w:tcPr>
            <w:tcW w:w="2268" w:type="dxa"/>
            <w:tcBorders>
              <w:bottom w:val="single" w:sz="4" w:space="0" w:color="auto"/>
            </w:tcBorders>
            <w:shd w:val="clear" w:color="auto" w:fill="auto"/>
          </w:tcPr>
          <w:p w:rsidR="00D4281E" w:rsidRPr="00526544" w:rsidRDefault="00D4281E" w:rsidP="00AD0E74">
            <w:pPr>
              <w:overflowPunct w:val="0"/>
              <w:autoSpaceDE w:val="0"/>
              <w:autoSpaceDN w:val="0"/>
              <w:adjustRightInd w:val="0"/>
              <w:spacing w:before="40" w:after="40"/>
              <w:textAlignment w:val="baseline"/>
              <w:rPr>
                <w:sz w:val="24"/>
                <w:szCs w:val="24"/>
              </w:rPr>
            </w:pPr>
          </w:p>
        </w:tc>
        <w:tc>
          <w:tcPr>
            <w:tcW w:w="3336" w:type="dxa"/>
            <w:shd w:val="clear" w:color="auto" w:fill="auto"/>
          </w:tcPr>
          <w:p w:rsidR="00E46E73" w:rsidRPr="00526544" w:rsidRDefault="00E46E73" w:rsidP="00AD0E74">
            <w:pPr>
              <w:overflowPunct w:val="0"/>
              <w:autoSpaceDE w:val="0"/>
              <w:autoSpaceDN w:val="0"/>
              <w:adjustRightInd w:val="0"/>
              <w:spacing w:before="40" w:after="40"/>
              <w:jc w:val="left"/>
              <w:textAlignment w:val="baseline"/>
              <w:rPr>
                <w:sz w:val="24"/>
                <w:szCs w:val="24"/>
              </w:rPr>
            </w:pPr>
          </w:p>
        </w:tc>
      </w:tr>
      <w:tr w:rsidR="00D4281E" w:rsidRPr="00526544">
        <w:tc>
          <w:tcPr>
            <w:tcW w:w="664" w:type="dxa"/>
            <w:shd w:val="clear" w:color="auto" w:fill="auto"/>
          </w:tcPr>
          <w:p w:rsidR="00D4281E" w:rsidRPr="00526544" w:rsidRDefault="00CE1320" w:rsidP="00AD0E74">
            <w:pPr>
              <w:overflowPunct w:val="0"/>
              <w:autoSpaceDE w:val="0"/>
              <w:autoSpaceDN w:val="0"/>
              <w:adjustRightInd w:val="0"/>
              <w:spacing w:before="40" w:after="40" w:line="220" w:lineRule="exact"/>
              <w:textAlignment w:val="baseline"/>
              <w:rPr>
                <w:sz w:val="24"/>
                <w:szCs w:val="24"/>
                <w:lang w:val="be-BY"/>
              </w:rPr>
            </w:pPr>
            <w:r w:rsidRPr="00526544">
              <w:rPr>
                <w:sz w:val="24"/>
                <w:szCs w:val="24"/>
                <w:lang w:val="en-US"/>
              </w:rPr>
              <w:t>14</w:t>
            </w:r>
            <w:r w:rsidRPr="00526544">
              <w:rPr>
                <w:sz w:val="24"/>
                <w:szCs w:val="24"/>
                <w:lang w:val="be-BY"/>
              </w:rPr>
              <w:t>.</w:t>
            </w:r>
          </w:p>
        </w:tc>
        <w:tc>
          <w:tcPr>
            <w:tcW w:w="1985" w:type="dxa"/>
            <w:tcBorders>
              <w:bottom w:val="single" w:sz="4" w:space="0" w:color="auto"/>
            </w:tcBorders>
            <w:shd w:val="clear" w:color="auto" w:fill="auto"/>
          </w:tcPr>
          <w:p w:rsidR="00D4281E" w:rsidRPr="00526544" w:rsidRDefault="00624419" w:rsidP="00AD0E74">
            <w:pPr>
              <w:overflowPunct w:val="0"/>
              <w:autoSpaceDE w:val="0"/>
              <w:autoSpaceDN w:val="0"/>
              <w:adjustRightInd w:val="0"/>
              <w:spacing w:before="40" w:after="40" w:line="220" w:lineRule="exact"/>
              <w:jc w:val="both"/>
              <w:textAlignment w:val="baseline"/>
              <w:rPr>
                <w:sz w:val="24"/>
                <w:szCs w:val="24"/>
              </w:rPr>
            </w:pPr>
            <w:r w:rsidRPr="00526544">
              <w:rPr>
                <w:sz w:val="24"/>
                <w:szCs w:val="24"/>
              </w:rPr>
              <w:t>2403</w:t>
            </w:r>
          </w:p>
        </w:tc>
        <w:tc>
          <w:tcPr>
            <w:tcW w:w="3827" w:type="dxa"/>
            <w:tcBorders>
              <w:bottom w:val="single" w:sz="4" w:space="0" w:color="auto"/>
            </w:tcBorders>
            <w:shd w:val="clear" w:color="auto" w:fill="auto"/>
          </w:tcPr>
          <w:p w:rsidR="00D4281E" w:rsidRPr="00526544" w:rsidRDefault="00D4281E" w:rsidP="00AD0E74">
            <w:pPr>
              <w:pStyle w:val="Style10"/>
              <w:widowControl/>
              <w:autoSpaceDE w:val="0"/>
              <w:autoSpaceDN w:val="0"/>
              <w:adjustRightInd w:val="0"/>
              <w:spacing w:before="40" w:after="40" w:line="220" w:lineRule="exact"/>
              <w:ind w:firstLine="306"/>
              <w:jc w:val="left"/>
              <w:rPr>
                <w:rFonts w:ascii="Times New Roman" w:hAnsi="Times New Roman"/>
              </w:rPr>
            </w:pPr>
            <w:r w:rsidRPr="00526544">
              <w:rPr>
                <w:rFonts w:ascii="Times New Roman" w:hAnsi="Times New Roman"/>
              </w:rPr>
              <w:t>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p w:rsidR="00D4281E" w:rsidRPr="00526544" w:rsidRDefault="00D4281E" w:rsidP="00AD0E74">
            <w:pPr>
              <w:pStyle w:val="Style10"/>
              <w:widowControl/>
              <w:autoSpaceDE w:val="0"/>
              <w:autoSpaceDN w:val="0"/>
              <w:adjustRightInd w:val="0"/>
              <w:spacing w:before="40" w:after="40" w:line="220" w:lineRule="exact"/>
              <w:ind w:firstLine="306"/>
              <w:jc w:val="left"/>
              <w:rPr>
                <w:rFonts w:ascii="Times New Roman" w:hAnsi="Times New Roman"/>
              </w:rPr>
            </w:pPr>
            <w:r w:rsidRPr="00526544">
              <w:rPr>
                <w:rFonts w:ascii="Times New Roman" w:hAnsi="Times New Roman"/>
              </w:rPr>
              <w:t>с 1 января по 31 декабря 2018 года включительно;</w:t>
            </w:r>
          </w:p>
          <w:p w:rsidR="00D4281E" w:rsidRPr="00526544" w:rsidRDefault="00D4281E" w:rsidP="00AD0E74">
            <w:pPr>
              <w:pStyle w:val="Style10"/>
              <w:widowControl/>
              <w:autoSpaceDE w:val="0"/>
              <w:autoSpaceDN w:val="0"/>
              <w:adjustRightInd w:val="0"/>
              <w:spacing w:before="40" w:after="40" w:line="220" w:lineRule="exact"/>
              <w:ind w:firstLine="306"/>
              <w:jc w:val="left"/>
              <w:rPr>
                <w:rFonts w:ascii="Times New Roman" w:hAnsi="Times New Roman"/>
                <w:lang w:val="be-BY"/>
              </w:rPr>
            </w:pPr>
            <w:r w:rsidRPr="00526544">
              <w:rPr>
                <w:rFonts w:ascii="Times New Roman" w:hAnsi="Times New Roman"/>
              </w:rPr>
              <w:t xml:space="preserve">с 1 января по 31 декабря 2019 года </w:t>
            </w:r>
            <w:r w:rsidR="00CE1320" w:rsidRPr="00526544">
              <w:rPr>
                <w:rFonts w:ascii="Times New Roman" w:hAnsi="Times New Roman"/>
              </w:rPr>
              <w:t>включительно</w:t>
            </w:r>
            <w:r w:rsidR="00CE1320" w:rsidRPr="00526544">
              <w:rPr>
                <w:rFonts w:ascii="Times New Roman" w:hAnsi="Times New Roman"/>
                <w:lang w:val="be-BY"/>
              </w:rPr>
              <w:t>;</w:t>
            </w:r>
          </w:p>
          <w:p w:rsidR="00D4281E" w:rsidRPr="00526544" w:rsidRDefault="00D4281E" w:rsidP="00AD0E74">
            <w:pPr>
              <w:pStyle w:val="Style10"/>
              <w:widowControl/>
              <w:autoSpaceDE w:val="0"/>
              <w:autoSpaceDN w:val="0"/>
              <w:adjustRightInd w:val="0"/>
              <w:spacing w:before="40" w:after="40" w:line="220" w:lineRule="exact"/>
              <w:ind w:firstLine="306"/>
              <w:jc w:val="left"/>
              <w:rPr>
                <w:rFonts w:ascii="Times New Roman" w:hAnsi="Times New Roman"/>
              </w:rPr>
            </w:pPr>
            <w:r w:rsidRPr="00526544">
              <w:rPr>
                <w:rFonts w:ascii="Times New Roman" w:hAnsi="Times New Roman"/>
              </w:rPr>
              <w:t>с 1 января по 31 декабря 2020 года включительно;</w:t>
            </w:r>
          </w:p>
          <w:p w:rsidR="00D4281E" w:rsidRPr="00526544" w:rsidRDefault="00D4281E" w:rsidP="00AD0E74">
            <w:pPr>
              <w:pStyle w:val="Style10"/>
              <w:widowControl/>
              <w:autoSpaceDE w:val="0"/>
              <w:autoSpaceDN w:val="0"/>
              <w:adjustRightInd w:val="0"/>
              <w:spacing w:before="40" w:after="40" w:line="220" w:lineRule="exact"/>
              <w:ind w:firstLine="306"/>
              <w:jc w:val="left"/>
              <w:rPr>
                <w:rFonts w:ascii="Times New Roman" w:hAnsi="Times New Roman"/>
              </w:rPr>
            </w:pPr>
            <w:r w:rsidRPr="00526544">
              <w:rPr>
                <w:rFonts w:ascii="Times New Roman" w:hAnsi="Times New Roman"/>
              </w:rPr>
              <w:t>с 1 января по 31 декабря 2021 года включительно;</w:t>
            </w:r>
          </w:p>
          <w:p w:rsidR="00D4281E" w:rsidRPr="00526544" w:rsidRDefault="00D4281E" w:rsidP="00AD0E74">
            <w:pPr>
              <w:pStyle w:val="Style10"/>
              <w:widowControl/>
              <w:autoSpaceDE w:val="0"/>
              <w:autoSpaceDN w:val="0"/>
              <w:adjustRightInd w:val="0"/>
              <w:spacing w:before="40" w:after="40" w:line="220" w:lineRule="exact"/>
              <w:ind w:firstLine="306"/>
              <w:jc w:val="left"/>
              <w:rPr>
                <w:rFonts w:ascii="Times New Roman" w:hAnsi="Times New Roman"/>
              </w:rPr>
            </w:pPr>
            <w:r w:rsidRPr="00526544">
              <w:rPr>
                <w:rFonts w:ascii="Times New Roman" w:hAnsi="Times New Roman"/>
              </w:rPr>
              <w:t>с 1 января 2022 года</w:t>
            </w:r>
          </w:p>
        </w:tc>
        <w:tc>
          <w:tcPr>
            <w:tcW w:w="1134" w:type="dxa"/>
            <w:tcBorders>
              <w:bottom w:val="single" w:sz="4" w:space="0" w:color="auto"/>
            </w:tcBorders>
            <w:shd w:val="clear" w:color="auto" w:fill="auto"/>
          </w:tcPr>
          <w:p w:rsidR="00D4281E" w:rsidRPr="00526544" w:rsidRDefault="00D4281E" w:rsidP="00AD0E74">
            <w:pPr>
              <w:pStyle w:val="Style10"/>
              <w:widowControl/>
              <w:autoSpaceDE w:val="0"/>
              <w:autoSpaceDN w:val="0"/>
              <w:adjustRightInd w:val="0"/>
              <w:spacing w:before="40" w:after="40" w:line="220" w:lineRule="exact"/>
              <w:rPr>
                <w:rStyle w:val="FontStyle39"/>
                <w:sz w:val="24"/>
              </w:rPr>
            </w:pPr>
            <w:r w:rsidRPr="00526544">
              <w:rPr>
                <w:rStyle w:val="FontStyle39"/>
                <w:sz w:val="24"/>
              </w:rPr>
              <w:t>1 кг</w:t>
            </w:r>
          </w:p>
        </w:tc>
        <w:tc>
          <w:tcPr>
            <w:tcW w:w="2268" w:type="dxa"/>
            <w:tcBorders>
              <w:bottom w:val="single" w:sz="4" w:space="0" w:color="auto"/>
            </w:tcBorders>
            <w:shd w:val="clear" w:color="auto" w:fill="auto"/>
          </w:tcPr>
          <w:p w:rsidR="00552ECC" w:rsidRPr="00526544" w:rsidRDefault="00774722" w:rsidP="00AD0E74">
            <w:pPr>
              <w:pStyle w:val="Style10"/>
              <w:widowControl/>
              <w:autoSpaceDE w:val="0"/>
              <w:autoSpaceDN w:val="0"/>
              <w:adjustRightInd w:val="0"/>
              <w:spacing w:before="40" w:after="40" w:line="220" w:lineRule="exact"/>
              <w:ind w:left="-57" w:right="-57"/>
              <w:rPr>
                <w:rFonts w:ascii="Times New Roman" w:hAnsi="Times New Roman"/>
              </w:rPr>
            </w:pPr>
            <w:r w:rsidRPr="00526544">
              <w:rPr>
                <w:rFonts w:ascii="Times New Roman" w:hAnsi="Times New Roman"/>
              </w:rPr>
              <w:br/>
            </w:r>
            <w:r w:rsidRPr="00526544">
              <w:rPr>
                <w:rFonts w:ascii="Times New Roman" w:hAnsi="Times New Roman"/>
              </w:rPr>
              <w:br/>
            </w:r>
            <w:r w:rsidRPr="00526544">
              <w:rPr>
                <w:rFonts w:ascii="Times New Roman" w:hAnsi="Times New Roman"/>
              </w:rPr>
              <w:br/>
            </w:r>
            <w:r w:rsidRPr="00526544">
              <w:rPr>
                <w:rFonts w:ascii="Times New Roman" w:hAnsi="Times New Roman"/>
              </w:rPr>
              <w:br/>
            </w:r>
            <w:r w:rsidRPr="00526544">
              <w:rPr>
                <w:rFonts w:ascii="Times New Roman" w:hAnsi="Times New Roman"/>
              </w:rPr>
              <w:br/>
            </w:r>
            <w:r w:rsidRPr="00526544">
              <w:rPr>
                <w:rFonts w:ascii="Times New Roman" w:hAnsi="Times New Roman"/>
              </w:rPr>
              <w:br/>
            </w:r>
          </w:p>
          <w:p w:rsidR="00552ECC" w:rsidRPr="00526544" w:rsidRDefault="00552ECC" w:rsidP="00AD0E74">
            <w:pPr>
              <w:pStyle w:val="Style10"/>
              <w:widowControl/>
              <w:autoSpaceDE w:val="0"/>
              <w:autoSpaceDN w:val="0"/>
              <w:adjustRightInd w:val="0"/>
              <w:spacing w:before="40" w:after="40" w:line="220" w:lineRule="exact"/>
              <w:ind w:left="-57" w:right="-57"/>
              <w:rPr>
                <w:rFonts w:ascii="Times New Roman" w:hAnsi="Times New Roman"/>
              </w:rPr>
            </w:pPr>
            <w:r w:rsidRPr="00526544">
              <w:rPr>
                <w:rFonts w:ascii="Times New Roman" w:hAnsi="Times New Roman"/>
              </w:rPr>
              <w:t>460 сомов</w:t>
            </w:r>
            <w:r w:rsidR="00774722" w:rsidRPr="00526544">
              <w:rPr>
                <w:rFonts w:ascii="Times New Roman" w:hAnsi="Times New Roman"/>
              </w:rPr>
              <w:br/>
            </w:r>
          </w:p>
          <w:p w:rsidR="00552ECC" w:rsidRPr="00526544" w:rsidRDefault="00552ECC" w:rsidP="00AD0E74">
            <w:pPr>
              <w:pStyle w:val="Style10"/>
              <w:widowControl/>
              <w:autoSpaceDE w:val="0"/>
              <w:autoSpaceDN w:val="0"/>
              <w:adjustRightInd w:val="0"/>
              <w:spacing w:before="40" w:after="40" w:line="220" w:lineRule="exact"/>
              <w:ind w:left="-57" w:right="-57"/>
              <w:rPr>
                <w:rFonts w:ascii="Times New Roman" w:hAnsi="Times New Roman"/>
              </w:rPr>
            </w:pPr>
            <w:r w:rsidRPr="00526544">
              <w:rPr>
                <w:rFonts w:ascii="Times New Roman" w:hAnsi="Times New Roman"/>
              </w:rPr>
              <w:t>530 сомов</w:t>
            </w:r>
            <w:r w:rsidR="00774722" w:rsidRPr="00526544">
              <w:rPr>
                <w:rFonts w:ascii="Times New Roman" w:hAnsi="Times New Roman"/>
              </w:rPr>
              <w:br/>
            </w:r>
          </w:p>
          <w:p w:rsidR="00552ECC" w:rsidRPr="00526544" w:rsidRDefault="00552ECC" w:rsidP="00AD0E74">
            <w:pPr>
              <w:pStyle w:val="Style10"/>
              <w:widowControl/>
              <w:autoSpaceDE w:val="0"/>
              <w:autoSpaceDN w:val="0"/>
              <w:adjustRightInd w:val="0"/>
              <w:spacing w:before="40" w:after="40" w:line="220" w:lineRule="exact"/>
              <w:ind w:left="-57" w:right="-57"/>
              <w:rPr>
                <w:rFonts w:ascii="Times New Roman" w:hAnsi="Times New Roman"/>
              </w:rPr>
            </w:pPr>
            <w:r w:rsidRPr="00526544">
              <w:rPr>
                <w:rFonts w:ascii="Times New Roman" w:hAnsi="Times New Roman"/>
              </w:rPr>
              <w:t>610 сомов</w:t>
            </w:r>
            <w:r w:rsidR="00774722" w:rsidRPr="00526544">
              <w:rPr>
                <w:rFonts w:ascii="Times New Roman" w:hAnsi="Times New Roman"/>
              </w:rPr>
              <w:br/>
            </w:r>
          </w:p>
          <w:p w:rsidR="007904D4" w:rsidRPr="00526544" w:rsidRDefault="00552ECC" w:rsidP="00A71C71">
            <w:pPr>
              <w:pStyle w:val="Style10"/>
              <w:widowControl/>
              <w:autoSpaceDE w:val="0"/>
              <w:autoSpaceDN w:val="0"/>
              <w:adjustRightInd w:val="0"/>
              <w:spacing w:before="40" w:after="40" w:line="220" w:lineRule="exact"/>
              <w:ind w:left="-57" w:right="-57"/>
              <w:rPr>
                <w:rFonts w:ascii="Times New Roman" w:hAnsi="Times New Roman"/>
              </w:rPr>
            </w:pPr>
            <w:r w:rsidRPr="00526544">
              <w:rPr>
                <w:rFonts w:ascii="Times New Roman" w:hAnsi="Times New Roman"/>
              </w:rPr>
              <w:t>700 сомов</w:t>
            </w:r>
            <w:r w:rsidR="00774722" w:rsidRPr="00526544">
              <w:rPr>
                <w:rFonts w:ascii="Times New Roman" w:hAnsi="Times New Roman"/>
              </w:rPr>
              <w:br/>
            </w:r>
          </w:p>
          <w:p w:rsidR="00552ECC" w:rsidRPr="00526544" w:rsidRDefault="00552ECC" w:rsidP="00A71C71">
            <w:pPr>
              <w:pStyle w:val="Style10"/>
              <w:widowControl/>
              <w:autoSpaceDE w:val="0"/>
              <w:autoSpaceDN w:val="0"/>
              <w:adjustRightInd w:val="0"/>
              <w:spacing w:before="40" w:after="40" w:line="220" w:lineRule="exact"/>
              <w:ind w:left="-57" w:right="-57"/>
              <w:rPr>
                <w:rFonts w:ascii="Times New Roman" w:hAnsi="Times New Roman"/>
              </w:rPr>
            </w:pPr>
            <w:r w:rsidRPr="00526544">
              <w:rPr>
                <w:rFonts w:ascii="Times New Roman" w:hAnsi="Times New Roman"/>
              </w:rPr>
              <w:t>800 сомов</w:t>
            </w:r>
          </w:p>
        </w:tc>
        <w:tc>
          <w:tcPr>
            <w:tcW w:w="2268" w:type="dxa"/>
            <w:tcBorders>
              <w:bottom w:val="single" w:sz="4" w:space="0" w:color="auto"/>
            </w:tcBorders>
            <w:shd w:val="clear" w:color="auto" w:fill="auto"/>
          </w:tcPr>
          <w:p w:rsidR="00D4281E" w:rsidRPr="00526544" w:rsidRDefault="00D4281E" w:rsidP="00AD0E74">
            <w:pPr>
              <w:overflowPunct w:val="0"/>
              <w:autoSpaceDE w:val="0"/>
              <w:autoSpaceDN w:val="0"/>
              <w:adjustRightInd w:val="0"/>
              <w:spacing w:before="40" w:after="40" w:line="220" w:lineRule="exact"/>
              <w:textAlignment w:val="baseline"/>
              <w:rPr>
                <w:sz w:val="24"/>
                <w:szCs w:val="24"/>
              </w:rPr>
            </w:pPr>
          </w:p>
        </w:tc>
        <w:tc>
          <w:tcPr>
            <w:tcW w:w="3336" w:type="dxa"/>
            <w:shd w:val="clear" w:color="auto" w:fill="auto"/>
          </w:tcPr>
          <w:p w:rsidR="00D4281E" w:rsidRPr="00526544" w:rsidRDefault="00D4281E" w:rsidP="00AD0E74">
            <w:pPr>
              <w:overflowPunct w:val="0"/>
              <w:autoSpaceDE w:val="0"/>
              <w:autoSpaceDN w:val="0"/>
              <w:adjustRightInd w:val="0"/>
              <w:spacing w:before="40" w:after="40" w:line="220" w:lineRule="exact"/>
              <w:jc w:val="left"/>
              <w:textAlignment w:val="baseline"/>
              <w:rPr>
                <w:sz w:val="24"/>
                <w:szCs w:val="24"/>
              </w:rPr>
            </w:pPr>
          </w:p>
        </w:tc>
      </w:tr>
      <w:tr w:rsidR="002A4107" w:rsidRPr="00526544">
        <w:trPr>
          <w:cantSplit/>
        </w:trPr>
        <w:tc>
          <w:tcPr>
            <w:tcW w:w="664" w:type="dxa"/>
            <w:vMerge w:val="restart"/>
            <w:shd w:val="clear" w:color="auto" w:fill="auto"/>
          </w:tcPr>
          <w:p w:rsidR="002A4107" w:rsidRPr="00526544" w:rsidRDefault="002A4107" w:rsidP="00CE1320">
            <w:pPr>
              <w:pStyle w:val="Style10"/>
              <w:keepNext/>
              <w:widowControl/>
              <w:autoSpaceDE w:val="0"/>
              <w:autoSpaceDN w:val="0"/>
              <w:adjustRightInd w:val="0"/>
              <w:spacing w:before="20" w:after="20" w:line="220" w:lineRule="exact"/>
              <w:rPr>
                <w:rStyle w:val="FontStyle39"/>
                <w:sz w:val="24"/>
              </w:rPr>
            </w:pPr>
            <w:r w:rsidRPr="00526544">
              <w:rPr>
                <w:rStyle w:val="FontStyle39"/>
                <w:sz w:val="24"/>
              </w:rPr>
              <w:lastRenderedPageBreak/>
              <w:t>1</w:t>
            </w:r>
            <w:r w:rsidR="00CE1320" w:rsidRPr="00526544">
              <w:rPr>
                <w:rStyle w:val="FontStyle39"/>
                <w:sz w:val="24"/>
                <w:lang w:val="be-BY"/>
              </w:rPr>
              <w:t>5</w:t>
            </w:r>
            <w:r w:rsidRPr="00526544">
              <w:rPr>
                <w:rStyle w:val="FontStyle39"/>
                <w:sz w:val="24"/>
              </w:rPr>
              <w:t>.</w:t>
            </w:r>
          </w:p>
        </w:tc>
        <w:tc>
          <w:tcPr>
            <w:tcW w:w="1985" w:type="dxa"/>
            <w:vMerge w:val="restart"/>
            <w:shd w:val="clear" w:color="auto" w:fill="auto"/>
          </w:tcPr>
          <w:p w:rsidR="00434A43" w:rsidRPr="00526544" w:rsidRDefault="00434A43" w:rsidP="00434A43">
            <w:pPr>
              <w:keepNext/>
              <w:autoSpaceDE w:val="0"/>
              <w:autoSpaceDN w:val="0"/>
              <w:adjustRightInd w:val="0"/>
              <w:spacing w:before="20" w:after="20" w:line="220" w:lineRule="exact"/>
              <w:jc w:val="left"/>
              <w:rPr>
                <w:sz w:val="24"/>
                <w:szCs w:val="24"/>
              </w:rPr>
            </w:pPr>
            <w:r w:rsidRPr="00526544">
              <w:rPr>
                <w:sz w:val="24"/>
                <w:szCs w:val="24"/>
              </w:rPr>
              <w:t>2710 1</w:t>
            </w:r>
            <w:r w:rsidR="003603C9" w:rsidRPr="00526544">
              <w:rPr>
                <w:sz w:val="24"/>
                <w:szCs w:val="24"/>
              </w:rPr>
              <w:t>2</w:t>
            </w:r>
            <w:r w:rsidRPr="00526544">
              <w:rPr>
                <w:sz w:val="24"/>
                <w:szCs w:val="24"/>
              </w:rPr>
              <w:t> 110 0–2710 1</w:t>
            </w:r>
            <w:r w:rsidR="003603C9" w:rsidRPr="00526544">
              <w:rPr>
                <w:sz w:val="24"/>
                <w:szCs w:val="24"/>
              </w:rPr>
              <w:t>2</w:t>
            </w:r>
            <w:r w:rsidRPr="00526544">
              <w:rPr>
                <w:sz w:val="24"/>
                <w:szCs w:val="24"/>
              </w:rPr>
              <w:t xml:space="preserve"> 900 </w:t>
            </w:r>
            <w:r w:rsidR="0043461B" w:rsidRPr="00526544">
              <w:rPr>
                <w:sz w:val="24"/>
                <w:szCs w:val="24"/>
              </w:rPr>
              <w:t>9</w:t>
            </w:r>
            <w:r w:rsidRPr="00526544">
              <w:rPr>
                <w:sz w:val="24"/>
                <w:szCs w:val="24"/>
              </w:rPr>
              <w:t>, 2710 19 110 0–2710 19 150 0, 2710 19 250 0–2710 19 290 0</w:t>
            </w:r>
          </w:p>
          <w:p w:rsidR="00434A43" w:rsidRPr="00526544" w:rsidRDefault="00434A43" w:rsidP="00CE1320">
            <w:pPr>
              <w:keepNext/>
              <w:spacing w:before="20" w:after="20" w:line="220" w:lineRule="exact"/>
              <w:jc w:val="left"/>
              <w:rPr>
                <w:rStyle w:val="FontStyle39"/>
                <w:sz w:val="24"/>
                <w:szCs w:val="24"/>
              </w:rPr>
            </w:pPr>
          </w:p>
        </w:tc>
        <w:tc>
          <w:tcPr>
            <w:tcW w:w="3827" w:type="dxa"/>
            <w:tcBorders>
              <w:bottom w:val="nil"/>
            </w:tcBorders>
            <w:shd w:val="clear" w:color="auto" w:fill="auto"/>
          </w:tcPr>
          <w:p w:rsidR="002A4107" w:rsidRPr="00526544" w:rsidRDefault="002A4107" w:rsidP="00CE1320">
            <w:pPr>
              <w:pStyle w:val="Style10"/>
              <w:keepNext/>
              <w:widowControl/>
              <w:autoSpaceDE w:val="0"/>
              <w:autoSpaceDN w:val="0"/>
              <w:adjustRightInd w:val="0"/>
              <w:spacing w:before="20" w:after="20" w:line="220" w:lineRule="exact"/>
              <w:jc w:val="left"/>
              <w:rPr>
                <w:rFonts w:ascii="Times New Roman" w:hAnsi="Times New Roman"/>
              </w:rPr>
            </w:pPr>
            <w:r w:rsidRPr="00526544">
              <w:rPr>
                <w:rFonts w:ascii="Times New Roman" w:hAnsi="Times New Roman"/>
              </w:rPr>
              <w:t>Нефтепродукты:</w:t>
            </w:r>
          </w:p>
        </w:tc>
        <w:tc>
          <w:tcPr>
            <w:tcW w:w="1134" w:type="dxa"/>
            <w:tcBorders>
              <w:bottom w:val="nil"/>
            </w:tcBorders>
            <w:shd w:val="clear" w:color="auto" w:fill="auto"/>
          </w:tcPr>
          <w:p w:rsidR="002A4107" w:rsidRPr="00526544" w:rsidRDefault="002A4107" w:rsidP="00CE1320">
            <w:pPr>
              <w:pStyle w:val="Style10"/>
              <w:keepNext/>
              <w:widowControl/>
              <w:autoSpaceDE w:val="0"/>
              <w:autoSpaceDN w:val="0"/>
              <w:adjustRightInd w:val="0"/>
              <w:spacing w:before="20" w:after="20" w:line="220" w:lineRule="exact"/>
              <w:rPr>
                <w:rStyle w:val="FontStyle39"/>
                <w:sz w:val="24"/>
              </w:rPr>
            </w:pPr>
          </w:p>
        </w:tc>
        <w:tc>
          <w:tcPr>
            <w:tcW w:w="2268" w:type="dxa"/>
            <w:tcBorders>
              <w:bottom w:val="nil"/>
            </w:tcBorders>
            <w:shd w:val="clear" w:color="auto" w:fill="auto"/>
          </w:tcPr>
          <w:p w:rsidR="002A4107" w:rsidRPr="00526544" w:rsidRDefault="002A4107" w:rsidP="00CE1320">
            <w:pPr>
              <w:pStyle w:val="Style10"/>
              <w:keepNext/>
              <w:widowControl/>
              <w:autoSpaceDE w:val="0"/>
              <w:autoSpaceDN w:val="0"/>
              <w:adjustRightInd w:val="0"/>
              <w:spacing w:before="20" w:after="20" w:line="220" w:lineRule="exact"/>
              <w:ind w:left="-57" w:right="-57"/>
              <w:rPr>
                <w:rStyle w:val="FontStyle39"/>
                <w:sz w:val="24"/>
              </w:rPr>
            </w:pPr>
          </w:p>
        </w:tc>
        <w:tc>
          <w:tcPr>
            <w:tcW w:w="2268" w:type="dxa"/>
            <w:tcBorders>
              <w:bottom w:val="nil"/>
            </w:tcBorders>
            <w:shd w:val="clear" w:color="auto" w:fill="auto"/>
          </w:tcPr>
          <w:p w:rsidR="002A4107" w:rsidRPr="00526544" w:rsidRDefault="002A4107" w:rsidP="00CE1320">
            <w:pPr>
              <w:keepNext/>
              <w:overflowPunct w:val="0"/>
              <w:autoSpaceDE w:val="0"/>
              <w:autoSpaceDN w:val="0"/>
              <w:adjustRightInd w:val="0"/>
              <w:spacing w:before="20" w:after="20" w:line="220" w:lineRule="exact"/>
              <w:textAlignment w:val="baseline"/>
              <w:rPr>
                <w:sz w:val="24"/>
                <w:szCs w:val="24"/>
              </w:rPr>
            </w:pPr>
          </w:p>
        </w:tc>
        <w:tc>
          <w:tcPr>
            <w:tcW w:w="3336" w:type="dxa"/>
            <w:vMerge w:val="restart"/>
            <w:shd w:val="clear" w:color="auto" w:fill="auto"/>
          </w:tcPr>
          <w:p w:rsidR="002A4107" w:rsidRPr="00526544" w:rsidRDefault="002A4107" w:rsidP="00CE1320">
            <w:pPr>
              <w:keepNext/>
              <w:overflowPunct w:val="0"/>
              <w:autoSpaceDE w:val="0"/>
              <w:autoSpaceDN w:val="0"/>
              <w:adjustRightInd w:val="0"/>
              <w:spacing w:before="20" w:after="20" w:line="220" w:lineRule="exact"/>
              <w:jc w:val="left"/>
              <w:textAlignment w:val="baseline"/>
              <w:rPr>
                <w:sz w:val="24"/>
                <w:szCs w:val="24"/>
              </w:rPr>
            </w:pPr>
          </w:p>
        </w:tc>
      </w:tr>
      <w:tr w:rsidR="002A4107" w:rsidRPr="00526544">
        <w:trPr>
          <w:cantSplit/>
        </w:trPr>
        <w:tc>
          <w:tcPr>
            <w:tcW w:w="664" w:type="dxa"/>
            <w:vMerge/>
            <w:shd w:val="clear" w:color="auto" w:fill="auto"/>
          </w:tcPr>
          <w:p w:rsidR="002A4107" w:rsidRPr="00526544" w:rsidRDefault="002A4107" w:rsidP="00315E98">
            <w:pPr>
              <w:keepNext/>
              <w:overflowPunct w:val="0"/>
              <w:autoSpaceDE w:val="0"/>
              <w:autoSpaceDN w:val="0"/>
              <w:adjustRightInd w:val="0"/>
              <w:spacing w:before="20" w:after="20" w:line="254" w:lineRule="exact"/>
              <w:textAlignment w:val="baseline"/>
              <w:rPr>
                <w:sz w:val="24"/>
                <w:szCs w:val="24"/>
              </w:rPr>
            </w:pPr>
          </w:p>
        </w:tc>
        <w:tc>
          <w:tcPr>
            <w:tcW w:w="1985" w:type="dxa"/>
            <w:vMerge/>
            <w:shd w:val="clear" w:color="auto" w:fill="auto"/>
          </w:tcPr>
          <w:p w:rsidR="002A4107" w:rsidRPr="00526544" w:rsidRDefault="002A4107" w:rsidP="00315E98">
            <w:pPr>
              <w:spacing w:before="20" w:after="20"/>
              <w:jc w:val="left"/>
              <w:rPr>
                <w:rStyle w:val="FontStyle39"/>
                <w:sz w:val="24"/>
                <w:szCs w:val="24"/>
              </w:rPr>
            </w:pPr>
          </w:p>
        </w:tc>
        <w:tc>
          <w:tcPr>
            <w:tcW w:w="3827" w:type="dxa"/>
            <w:tcBorders>
              <w:top w:val="nil"/>
            </w:tcBorders>
            <w:shd w:val="clear" w:color="auto" w:fill="auto"/>
          </w:tcPr>
          <w:p w:rsidR="002A4107" w:rsidRPr="00526544" w:rsidRDefault="002A4107" w:rsidP="00315E98">
            <w:pPr>
              <w:pStyle w:val="Style10"/>
              <w:keepNext/>
              <w:widowControl/>
              <w:autoSpaceDE w:val="0"/>
              <w:autoSpaceDN w:val="0"/>
              <w:adjustRightInd w:val="0"/>
              <w:spacing w:beforeLines="20" w:before="48" w:afterLines="20" w:after="48" w:line="248" w:lineRule="exact"/>
              <w:jc w:val="left"/>
              <w:rPr>
                <w:rFonts w:ascii="Times New Roman" w:hAnsi="Times New Roman"/>
              </w:rPr>
            </w:pPr>
            <w:r w:rsidRPr="00526544">
              <w:rPr>
                <w:rFonts w:ascii="Times New Roman" w:hAnsi="Times New Roman"/>
              </w:rPr>
              <w:t>бензин, легкие и средние дистилляты и прочие бензины</w:t>
            </w:r>
          </w:p>
        </w:tc>
        <w:tc>
          <w:tcPr>
            <w:tcW w:w="1134" w:type="dxa"/>
            <w:tcBorders>
              <w:top w:val="nil"/>
            </w:tcBorders>
            <w:shd w:val="clear" w:color="auto" w:fill="auto"/>
          </w:tcPr>
          <w:p w:rsidR="002A4107" w:rsidRPr="00526544" w:rsidRDefault="002A4107" w:rsidP="00315E98">
            <w:pPr>
              <w:pStyle w:val="Style10"/>
              <w:keepNext/>
              <w:widowControl/>
              <w:autoSpaceDE w:val="0"/>
              <w:autoSpaceDN w:val="0"/>
              <w:adjustRightInd w:val="0"/>
              <w:spacing w:beforeLines="20" w:before="48" w:afterLines="20" w:after="48" w:line="248" w:lineRule="exact"/>
              <w:rPr>
                <w:rStyle w:val="FontStyle39"/>
                <w:sz w:val="24"/>
              </w:rPr>
            </w:pPr>
            <w:r w:rsidRPr="00526544">
              <w:rPr>
                <w:rStyle w:val="FontStyle39"/>
                <w:sz w:val="24"/>
              </w:rPr>
              <w:t>1 тонна</w:t>
            </w:r>
          </w:p>
        </w:tc>
        <w:tc>
          <w:tcPr>
            <w:tcW w:w="2268" w:type="dxa"/>
            <w:tcBorders>
              <w:top w:val="nil"/>
            </w:tcBorders>
            <w:shd w:val="clear" w:color="auto" w:fill="auto"/>
          </w:tcPr>
          <w:p w:rsidR="002A4107" w:rsidRPr="00526544" w:rsidRDefault="002A4107" w:rsidP="00315E98">
            <w:pPr>
              <w:pStyle w:val="Style10"/>
              <w:keepNext/>
              <w:widowControl/>
              <w:autoSpaceDE w:val="0"/>
              <w:autoSpaceDN w:val="0"/>
              <w:adjustRightInd w:val="0"/>
              <w:spacing w:beforeLines="20" w:before="48" w:afterLines="20" w:after="48" w:line="248" w:lineRule="exact"/>
              <w:ind w:left="-57" w:right="-57"/>
              <w:rPr>
                <w:rStyle w:val="FontStyle39"/>
                <w:sz w:val="24"/>
              </w:rPr>
            </w:pPr>
            <w:r w:rsidRPr="00526544">
              <w:rPr>
                <w:rStyle w:val="FontStyle39"/>
                <w:sz w:val="24"/>
              </w:rPr>
              <w:t>5 000 сомов</w:t>
            </w:r>
          </w:p>
        </w:tc>
        <w:tc>
          <w:tcPr>
            <w:tcW w:w="2268" w:type="dxa"/>
            <w:tcBorders>
              <w:top w:val="nil"/>
            </w:tcBorders>
            <w:shd w:val="clear" w:color="auto" w:fill="auto"/>
          </w:tcPr>
          <w:p w:rsidR="002A4107" w:rsidRPr="00526544" w:rsidRDefault="00F33EED" w:rsidP="00315E98">
            <w:pPr>
              <w:keepNext/>
              <w:overflowPunct w:val="0"/>
              <w:autoSpaceDE w:val="0"/>
              <w:autoSpaceDN w:val="0"/>
              <w:adjustRightInd w:val="0"/>
              <w:spacing w:beforeLines="20" w:before="48" w:afterLines="20" w:after="48" w:line="248" w:lineRule="exact"/>
              <w:textAlignment w:val="baseline"/>
              <w:rPr>
                <w:sz w:val="24"/>
                <w:szCs w:val="24"/>
              </w:rPr>
            </w:pPr>
            <w:r w:rsidRPr="00526544">
              <w:rPr>
                <w:rStyle w:val="FontStyle39"/>
                <w:sz w:val="24"/>
                <w:szCs w:val="24"/>
              </w:rPr>
              <w:t>5</w:t>
            </w:r>
            <w:r w:rsidR="002A4107" w:rsidRPr="00526544">
              <w:rPr>
                <w:rStyle w:val="FontStyle39"/>
                <w:sz w:val="24"/>
                <w:szCs w:val="24"/>
              </w:rPr>
              <w:t> 000 сомов</w:t>
            </w:r>
          </w:p>
        </w:tc>
        <w:tc>
          <w:tcPr>
            <w:tcW w:w="3336" w:type="dxa"/>
            <w:vMerge/>
            <w:shd w:val="clear" w:color="auto" w:fill="auto"/>
          </w:tcPr>
          <w:p w:rsidR="002A4107" w:rsidRPr="00526544" w:rsidRDefault="002A4107" w:rsidP="00315E98">
            <w:pPr>
              <w:keepNext/>
              <w:overflowPunct w:val="0"/>
              <w:autoSpaceDE w:val="0"/>
              <w:autoSpaceDN w:val="0"/>
              <w:adjustRightInd w:val="0"/>
              <w:spacing w:after="60" w:line="254" w:lineRule="exact"/>
              <w:jc w:val="left"/>
              <w:textAlignment w:val="baseline"/>
              <w:rPr>
                <w:sz w:val="24"/>
                <w:szCs w:val="24"/>
              </w:rPr>
            </w:pPr>
          </w:p>
        </w:tc>
      </w:tr>
      <w:tr w:rsidR="00590051" w:rsidRPr="00526544">
        <w:tc>
          <w:tcPr>
            <w:tcW w:w="664" w:type="dxa"/>
            <w:shd w:val="clear" w:color="auto" w:fill="auto"/>
          </w:tcPr>
          <w:p w:rsidR="00590051" w:rsidRPr="00526544" w:rsidRDefault="00590051" w:rsidP="00CE1320">
            <w:pPr>
              <w:pStyle w:val="Style10"/>
              <w:widowControl/>
              <w:autoSpaceDE w:val="0"/>
              <w:autoSpaceDN w:val="0"/>
              <w:adjustRightInd w:val="0"/>
              <w:spacing w:before="20" w:after="20" w:line="240" w:lineRule="exact"/>
              <w:rPr>
                <w:rFonts w:ascii="Times New Roman" w:hAnsi="Times New Roman"/>
              </w:rPr>
            </w:pPr>
            <w:r w:rsidRPr="00526544">
              <w:rPr>
                <w:rFonts w:ascii="Times New Roman" w:hAnsi="Times New Roman"/>
              </w:rPr>
              <w:t>1</w:t>
            </w:r>
            <w:r w:rsidR="00CE1320" w:rsidRPr="00526544">
              <w:rPr>
                <w:rFonts w:ascii="Times New Roman" w:hAnsi="Times New Roman"/>
                <w:lang w:val="be-BY"/>
              </w:rPr>
              <w:t>6</w:t>
            </w:r>
            <w:r w:rsidRPr="00526544">
              <w:rPr>
                <w:rFonts w:ascii="Times New Roman" w:hAnsi="Times New Roman"/>
              </w:rPr>
              <w:t>.</w:t>
            </w:r>
          </w:p>
        </w:tc>
        <w:tc>
          <w:tcPr>
            <w:tcW w:w="1985" w:type="dxa"/>
            <w:shd w:val="clear" w:color="auto" w:fill="auto"/>
          </w:tcPr>
          <w:p w:rsidR="00590051" w:rsidRPr="00526544" w:rsidRDefault="00590051" w:rsidP="00CE1320">
            <w:pPr>
              <w:pStyle w:val="Style10"/>
              <w:widowControl/>
              <w:spacing w:before="20" w:after="20" w:line="240" w:lineRule="exact"/>
              <w:jc w:val="left"/>
              <w:rPr>
                <w:rStyle w:val="FontStyle39"/>
                <w:sz w:val="24"/>
              </w:rPr>
            </w:pPr>
            <w:r w:rsidRPr="00526544">
              <w:rPr>
                <w:rFonts w:ascii="Times New Roman" w:hAnsi="Times New Roman"/>
              </w:rPr>
              <w:t>2710 19 210 0</w:t>
            </w:r>
          </w:p>
        </w:tc>
        <w:tc>
          <w:tcPr>
            <w:tcW w:w="3827" w:type="dxa"/>
            <w:shd w:val="clear" w:color="auto" w:fill="auto"/>
          </w:tcPr>
          <w:p w:rsidR="00590051" w:rsidRPr="00526544" w:rsidRDefault="00AF72F2" w:rsidP="00CE1320">
            <w:pPr>
              <w:pStyle w:val="Style10"/>
              <w:widowControl/>
              <w:autoSpaceDE w:val="0"/>
              <w:autoSpaceDN w:val="0"/>
              <w:adjustRightInd w:val="0"/>
              <w:spacing w:before="20" w:after="20" w:line="240" w:lineRule="exact"/>
              <w:jc w:val="left"/>
              <w:rPr>
                <w:rFonts w:ascii="Times New Roman" w:hAnsi="Times New Roman"/>
              </w:rPr>
            </w:pPr>
            <w:r w:rsidRPr="00526544">
              <w:rPr>
                <w:rFonts w:ascii="Times New Roman" w:hAnsi="Times New Roman"/>
              </w:rPr>
              <w:t>Т</w:t>
            </w:r>
            <w:r w:rsidR="00590051" w:rsidRPr="00526544">
              <w:rPr>
                <w:rFonts w:ascii="Times New Roman" w:hAnsi="Times New Roman"/>
              </w:rPr>
              <w:t>опливо реактивное</w:t>
            </w:r>
          </w:p>
        </w:tc>
        <w:tc>
          <w:tcPr>
            <w:tcW w:w="1134" w:type="dxa"/>
            <w:shd w:val="clear" w:color="auto" w:fill="auto"/>
          </w:tcPr>
          <w:p w:rsidR="00590051" w:rsidRPr="00526544" w:rsidRDefault="00590051" w:rsidP="00CE1320">
            <w:pPr>
              <w:overflowPunct w:val="0"/>
              <w:autoSpaceDE w:val="0"/>
              <w:autoSpaceDN w:val="0"/>
              <w:adjustRightInd w:val="0"/>
              <w:spacing w:before="20" w:after="20"/>
              <w:textAlignment w:val="baseline"/>
              <w:rPr>
                <w:sz w:val="24"/>
                <w:szCs w:val="24"/>
              </w:rPr>
            </w:pPr>
            <w:r w:rsidRPr="00526544">
              <w:rPr>
                <w:rStyle w:val="FontStyle39"/>
                <w:sz w:val="24"/>
                <w:szCs w:val="24"/>
              </w:rPr>
              <w:t>1 тонна</w:t>
            </w:r>
          </w:p>
        </w:tc>
        <w:tc>
          <w:tcPr>
            <w:tcW w:w="2268" w:type="dxa"/>
            <w:shd w:val="clear" w:color="auto" w:fill="auto"/>
          </w:tcPr>
          <w:p w:rsidR="00590051" w:rsidRPr="00526544" w:rsidRDefault="00590051" w:rsidP="00CE1320">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2 000 сомов</w:t>
            </w:r>
          </w:p>
        </w:tc>
        <w:tc>
          <w:tcPr>
            <w:tcW w:w="2268" w:type="dxa"/>
            <w:shd w:val="clear" w:color="auto" w:fill="auto"/>
          </w:tcPr>
          <w:p w:rsidR="00590051" w:rsidRPr="00526544" w:rsidRDefault="00590051" w:rsidP="00CE1320">
            <w:pPr>
              <w:overflowPunct w:val="0"/>
              <w:autoSpaceDE w:val="0"/>
              <w:autoSpaceDN w:val="0"/>
              <w:adjustRightInd w:val="0"/>
              <w:spacing w:after="60" w:line="225" w:lineRule="exact"/>
              <w:textAlignment w:val="baseline"/>
              <w:rPr>
                <w:sz w:val="24"/>
                <w:szCs w:val="24"/>
              </w:rPr>
            </w:pPr>
            <w:r w:rsidRPr="00526544">
              <w:rPr>
                <w:sz w:val="24"/>
                <w:szCs w:val="24"/>
              </w:rPr>
              <w:t>0</w:t>
            </w:r>
          </w:p>
        </w:tc>
        <w:tc>
          <w:tcPr>
            <w:tcW w:w="3336" w:type="dxa"/>
            <w:shd w:val="clear" w:color="auto" w:fill="auto"/>
          </w:tcPr>
          <w:p w:rsidR="00590051" w:rsidRPr="00526544" w:rsidRDefault="00590051" w:rsidP="00CE1320">
            <w:pPr>
              <w:overflowPunct w:val="0"/>
              <w:autoSpaceDE w:val="0"/>
              <w:autoSpaceDN w:val="0"/>
              <w:adjustRightInd w:val="0"/>
              <w:spacing w:after="60" w:line="225" w:lineRule="exact"/>
              <w:jc w:val="left"/>
              <w:textAlignment w:val="baseline"/>
              <w:rPr>
                <w:sz w:val="24"/>
                <w:szCs w:val="24"/>
              </w:rPr>
            </w:pPr>
          </w:p>
        </w:tc>
      </w:tr>
      <w:tr w:rsidR="00590051" w:rsidRPr="00526544">
        <w:trPr>
          <w:cantSplit/>
        </w:trPr>
        <w:tc>
          <w:tcPr>
            <w:tcW w:w="664" w:type="dxa"/>
            <w:shd w:val="clear" w:color="auto" w:fill="auto"/>
          </w:tcPr>
          <w:p w:rsidR="00590051" w:rsidRPr="00526544" w:rsidRDefault="00590051" w:rsidP="00CE1320">
            <w:pPr>
              <w:overflowPunct w:val="0"/>
              <w:autoSpaceDE w:val="0"/>
              <w:autoSpaceDN w:val="0"/>
              <w:adjustRightInd w:val="0"/>
              <w:spacing w:before="20" w:after="20"/>
              <w:textAlignment w:val="baseline"/>
              <w:rPr>
                <w:sz w:val="24"/>
                <w:szCs w:val="24"/>
              </w:rPr>
            </w:pPr>
            <w:r w:rsidRPr="00526544">
              <w:rPr>
                <w:sz w:val="24"/>
                <w:szCs w:val="24"/>
              </w:rPr>
              <w:t>1</w:t>
            </w:r>
            <w:r w:rsidR="00CE1320" w:rsidRPr="00526544">
              <w:rPr>
                <w:sz w:val="24"/>
                <w:szCs w:val="24"/>
                <w:lang w:val="be-BY"/>
              </w:rPr>
              <w:t>7</w:t>
            </w:r>
            <w:r w:rsidRPr="00526544">
              <w:rPr>
                <w:sz w:val="24"/>
                <w:szCs w:val="24"/>
              </w:rPr>
              <w:t>.</w:t>
            </w:r>
          </w:p>
        </w:tc>
        <w:tc>
          <w:tcPr>
            <w:tcW w:w="1985" w:type="dxa"/>
            <w:shd w:val="clear" w:color="auto" w:fill="auto"/>
          </w:tcPr>
          <w:p w:rsidR="00590051" w:rsidRPr="00526544" w:rsidRDefault="00590051" w:rsidP="005C68EC">
            <w:pPr>
              <w:pStyle w:val="Style10"/>
              <w:widowControl/>
              <w:spacing w:before="20" w:after="20" w:line="240" w:lineRule="exact"/>
              <w:jc w:val="left"/>
              <w:rPr>
                <w:rFonts w:ascii="Times New Roman" w:hAnsi="Times New Roman"/>
              </w:rPr>
            </w:pPr>
            <w:r w:rsidRPr="00526544">
              <w:rPr>
                <w:rFonts w:ascii="Times New Roman" w:hAnsi="Times New Roman"/>
              </w:rPr>
              <w:t>2710 19 310 0–</w:t>
            </w:r>
            <w:r w:rsidRPr="00526544">
              <w:rPr>
                <w:rFonts w:ascii="Times New Roman" w:hAnsi="Times New Roman"/>
              </w:rPr>
              <w:br/>
              <w:t>2710 19 4</w:t>
            </w:r>
            <w:r w:rsidR="0043461B" w:rsidRPr="00526544">
              <w:rPr>
                <w:rFonts w:ascii="Times New Roman" w:hAnsi="Times New Roman"/>
              </w:rPr>
              <w:t>8</w:t>
            </w:r>
            <w:r w:rsidR="0078396C" w:rsidRPr="00526544">
              <w:rPr>
                <w:rFonts w:ascii="Times New Roman" w:hAnsi="Times New Roman"/>
              </w:rPr>
              <w:t>0</w:t>
            </w:r>
            <w:r w:rsidRPr="00526544">
              <w:rPr>
                <w:rFonts w:ascii="Times New Roman" w:hAnsi="Times New Roman"/>
              </w:rPr>
              <w:t xml:space="preserve"> 0</w:t>
            </w:r>
            <w:r w:rsidR="0043461B" w:rsidRPr="00526544">
              <w:rPr>
                <w:rFonts w:ascii="Times New Roman" w:hAnsi="Times New Roman"/>
              </w:rPr>
              <w:t>,</w:t>
            </w:r>
            <w:r w:rsidR="0043461B" w:rsidRPr="00526544">
              <w:rPr>
                <w:rFonts w:ascii="Times New Roman" w:hAnsi="Times New Roman"/>
              </w:rPr>
              <w:br/>
              <w:t>2710 20 110 0–2710 20 190 0</w:t>
            </w:r>
          </w:p>
          <w:p w:rsidR="005C68EC" w:rsidRPr="00526544" w:rsidRDefault="005C68EC" w:rsidP="005C68EC">
            <w:pPr>
              <w:pStyle w:val="Style10"/>
              <w:widowControl/>
              <w:spacing w:before="20" w:after="20" w:line="240" w:lineRule="exact"/>
              <w:jc w:val="left"/>
              <w:rPr>
                <w:rStyle w:val="FontStyle39"/>
                <w:sz w:val="24"/>
              </w:rPr>
            </w:pPr>
          </w:p>
        </w:tc>
        <w:tc>
          <w:tcPr>
            <w:tcW w:w="3827" w:type="dxa"/>
            <w:shd w:val="clear" w:color="auto" w:fill="auto"/>
          </w:tcPr>
          <w:p w:rsidR="00590051" w:rsidRPr="00526544" w:rsidRDefault="00AF72F2" w:rsidP="00CE1320">
            <w:pPr>
              <w:pStyle w:val="Style10"/>
              <w:widowControl/>
              <w:autoSpaceDE w:val="0"/>
              <w:autoSpaceDN w:val="0"/>
              <w:adjustRightInd w:val="0"/>
              <w:spacing w:before="20" w:after="20" w:line="240" w:lineRule="exact"/>
              <w:jc w:val="left"/>
              <w:rPr>
                <w:rFonts w:ascii="Times New Roman" w:hAnsi="Times New Roman"/>
              </w:rPr>
            </w:pPr>
            <w:r w:rsidRPr="00526544">
              <w:rPr>
                <w:rFonts w:ascii="Times New Roman" w:hAnsi="Times New Roman"/>
              </w:rPr>
              <w:t>Д</w:t>
            </w:r>
            <w:r w:rsidR="00590051" w:rsidRPr="00526544">
              <w:rPr>
                <w:rFonts w:ascii="Times New Roman" w:hAnsi="Times New Roman"/>
              </w:rPr>
              <w:t>изтопливо</w:t>
            </w:r>
          </w:p>
        </w:tc>
        <w:tc>
          <w:tcPr>
            <w:tcW w:w="1134" w:type="dxa"/>
            <w:shd w:val="clear" w:color="auto" w:fill="auto"/>
          </w:tcPr>
          <w:p w:rsidR="00590051" w:rsidRPr="00526544" w:rsidRDefault="00590051" w:rsidP="00CE1320">
            <w:pPr>
              <w:overflowPunct w:val="0"/>
              <w:autoSpaceDE w:val="0"/>
              <w:autoSpaceDN w:val="0"/>
              <w:adjustRightInd w:val="0"/>
              <w:spacing w:before="20" w:after="20"/>
              <w:textAlignment w:val="baseline"/>
              <w:rPr>
                <w:sz w:val="24"/>
                <w:szCs w:val="24"/>
              </w:rPr>
            </w:pPr>
            <w:r w:rsidRPr="00526544">
              <w:rPr>
                <w:rStyle w:val="FontStyle39"/>
                <w:sz w:val="24"/>
                <w:szCs w:val="24"/>
              </w:rPr>
              <w:t>1 тонна</w:t>
            </w:r>
          </w:p>
        </w:tc>
        <w:tc>
          <w:tcPr>
            <w:tcW w:w="2268" w:type="dxa"/>
            <w:shd w:val="clear" w:color="auto" w:fill="auto"/>
          </w:tcPr>
          <w:p w:rsidR="00590051" w:rsidRPr="00526544" w:rsidRDefault="00590051" w:rsidP="00CE1320">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800 сомов</w:t>
            </w:r>
          </w:p>
        </w:tc>
        <w:tc>
          <w:tcPr>
            <w:tcW w:w="2268" w:type="dxa"/>
            <w:shd w:val="clear" w:color="auto" w:fill="auto"/>
          </w:tcPr>
          <w:p w:rsidR="00590051" w:rsidRPr="00526544" w:rsidRDefault="00590051" w:rsidP="00CE1320">
            <w:pPr>
              <w:overflowPunct w:val="0"/>
              <w:autoSpaceDE w:val="0"/>
              <w:autoSpaceDN w:val="0"/>
              <w:adjustRightInd w:val="0"/>
              <w:spacing w:after="60" w:line="225" w:lineRule="exact"/>
              <w:textAlignment w:val="baseline"/>
              <w:rPr>
                <w:sz w:val="24"/>
                <w:szCs w:val="24"/>
              </w:rPr>
            </w:pPr>
            <w:r w:rsidRPr="00526544">
              <w:rPr>
                <w:sz w:val="24"/>
                <w:szCs w:val="24"/>
              </w:rPr>
              <w:t>400 сомов</w:t>
            </w:r>
          </w:p>
        </w:tc>
        <w:tc>
          <w:tcPr>
            <w:tcW w:w="3336" w:type="dxa"/>
            <w:shd w:val="clear" w:color="auto" w:fill="auto"/>
          </w:tcPr>
          <w:p w:rsidR="00590051" w:rsidRPr="00526544" w:rsidRDefault="00590051" w:rsidP="00CE1320">
            <w:pPr>
              <w:overflowPunct w:val="0"/>
              <w:autoSpaceDE w:val="0"/>
              <w:autoSpaceDN w:val="0"/>
              <w:adjustRightInd w:val="0"/>
              <w:spacing w:after="60" w:line="225" w:lineRule="exact"/>
              <w:jc w:val="left"/>
              <w:textAlignment w:val="baseline"/>
              <w:rPr>
                <w:sz w:val="24"/>
                <w:szCs w:val="24"/>
              </w:rPr>
            </w:pPr>
          </w:p>
        </w:tc>
      </w:tr>
      <w:tr w:rsidR="00590051" w:rsidRPr="00526544">
        <w:trPr>
          <w:cantSplit/>
        </w:trPr>
        <w:tc>
          <w:tcPr>
            <w:tcW w:w="664" w:type="dxa"/>
            <w:shd w:val="clear" w:color="auto" w:fill="auto"/>
          </w:tcPr>
          <w:p w:rsidR="00590051" w:rsidRPr="00526544" w:rsidRDefault="00590051" w:rsidP="00CE1320">
            <w:pPr>
              <w:overflowPunct w:val="0"/>
              <w:autoSpaceDE w:val="0"/>
              <w:autoSpaceDN w:val="0"/>
              <w:adjustRightInd w:val="0"/>
              <w:spacing w:before="20" w:after="20"/>
              <w:textAlignment w:val="baseline"/>
              <w:rPr>
                <w:sz w:val="24"/>
                <w:szCs w:val="24"/>
              </w:rPr>
            </w:pPr>
            <w:r w:rsidRPr="00526544">
              <w:rPr>
                <w:sz w:val="24"/>
                <w:szCs w:val="24"/>
              </w:rPr>
              <w:t>1</w:t>
            </w:r>
            <w:r w:rsidR="00CE1320" w:rsidRPr="00526544">
              <w:rPr>
                <w:sz w:val="24"/>
                <w:szCs w:val="24"/>
                <w:lang w:val="be-BY"/>
              </w:rPr>
              <w:t>8</w:t>
            </w:r>
            <w:r w:rsidRPr="00526544">
              <w:rPr>
                <w:sz w:val="24"/>
                <w:szCs w:val="24"/>
              </w:rPr>
              <w:t>.</w:t>
            </w:r>
          </w:p>
        </w:tc>
        <w:tc>
          <w:tcPr>
            <w:tcW w:w="1985" w:type="dxa"/>
            <w:shd w:val="clear" w:color="auto" w:fill="auto"/>
          </w:tcPr>
          <w:p w:rsidR="00590051" w:rsidRPr="00526544" w:rsidRDefault="00590051" w:rsidP="00CE1320">
            <w:pPr>
              <w:pStyle w:val="Style10"/>
              <w:widowControl/>
              <w:spacing w:before="20" w:after="20" w:line="240" w:lineRule="exact"/>
              <w:jc w:val="left"/>
              <w:rPr>
                <w:rFonts w:ascii="Times New Roman" w:hAnsi="Times New Roman"/>
              </w:rPr>
            </w:pPr>
            <w:r w:rsidRPr="00526544">
              <w:rPr>
                <w:rFonts w:ascii="Times New Roman" w:hAnsi="Times New Roman"/>
              </w:rPr>
              <w:t>2710 19 510 0–</w:t>
            </w:r>
            <w:r w:rsidRPr="00526544">
              <w:rPr>
                <w:rFonts w:ascii="Times New Roman" w:hAnsi="Times New Roman"/>
              </w:rPr>
              <w:br/>
              <w:t>2710 19 6</w:t>
            </w:r>
            <w:r w:rsidR="0043461B" w:rsidRPr="00526544">
              <w:rPr>
                <w:rFonts w:ascii="Times New Roman" w:hAnsi="Times New Roman"/>
              </w:rPr>
              <w:t>8</w:t>
            </w:r>
            <w:r w:rsidRPr="00526544">
              <w:rPr>
                <w:rFonts w:ascii="Times New Roman" w:hAnsi="Times New Roman"/>
              </w:rPr>
              <w:t xml:space="preserve">0 </w:t>
            </w:r>
            <w:r w:rsidR="0043461B" w:rsidRPr="00526544">
              <w:rPr>
                <w:rFonts w:ascii="Times New Roman" w:hAnsi="Times New Roman"/>
              </w:rPr>
              <w:t>9,</w:t>
            </w:r>
            <w:r w:rsidR="0043461B" w:rsidRPr="00526544">
              <w:rPr>
                <w:rFonts w:ascii="Times New Roman" w:hAnsi="Times New Roman"/>
              </w:rPr>
              <w:br/>
              <w:t>2710</w:t>
            </w:r>
            <w:r w:rsidR="00000CB0" w:rsidRPr="00526544">
              <w:rPr>
                <w:rFonts w:ascii="Times New Roman" w:hAnsi="Times New Roman"/>
              </w:rPr>
              <w:t xml:space="preserve"> </w:t>
            </w:r>
            <w:r w:rsidR="0043461B" w:rsidRPr="00526544">
              <w:rPr>
                <w:rFonts w:ascii="Times New Roman" w:hAnsi="Times New Roman"/>
              </w:rPr>
              <w:t>20</w:t>
            </w:r>
            <w:r w:rsidR="00000CB0" w:rsidRPr="00526544">
              <w:rPr>
                <w:rFonts w:ascii="Times New Roman" w:hAnsi="Times New Roman"/>
              </w:rPr>
              <w:t> </w:t>
            </w:r>
            <w:r w:rsidR="0043461B" w:rsidRPr="00526544">
              <w:rPr>
                <w:rFonts w:ascii="Times New Roman" w:hAnsi="Times New Roman"/>
              </w:rPr>
              <w:t>310</w:t>
            </w:r>
            <w:r w:rsidR="00000CB0" w:rsidRPr="00526544">
              <w:rPr>
                <w:rFonts w:ascii="Times New Roman" w:hAnsi="Times New Roman"/>
              </w:rPr>
              <w:t xml:space="preserve"> </w:t>
            </w:r>
            <w:r w:rsidR="0043461B" w:rsidRPr="00526544">
              <w:rPr>
                <w:rFonts w:ascii="Times New Roman" w:hAnsi="Times New Roman"/>
              </w:rPr>
              <w:t>1</w:t>
            </w:r>
            <w:r w:rsidR="00000CB0" w:rsidRPr="00526544">
              <w:rPr>
                <w:rFonts w:ascii="Times New Roman" w:hAnsi="Times New Roman"/>
              </w:rPr>
              <w:t>–</w:t>
            </w:r>
            <w:r w:rsidR="0043461B" w:rsidRPr="00526544">
              <w:rPr>
                <w:rFonts w:ascii="Times New Roman" w:hAnsi="Times New Roman"/>
              </w:rPr>
              <w:t>2710</w:t>
            </w:r>
            <w:r w:rsidR="00000CB0" w:rsidRPr="00526544">
              <w:rPr>
                <w:rFonts w:ascii="Times New Roman" w:hAnsi="Times New Roman"/>
              </w:rPr>
              <w:t xml:space="preserve"> </w:t>
            </w:r>
            <w:r w:rsidR="0043461B" w:rsidRPr="00526544">
              <w:rPr>
                <w:rFonts w:ascii="Times New Roman" w:hAnsi="Times New Roman"/>
              </w:rPr>
              <w:t>20</w:t>
            </w:r>
            <w:r w:rsidR="00000CB0" w:rsidRPr="00526544">
              <w:rPr>
                <w:rFonts w:ascii="Times New Roman" w:hAnsi="Times New Roman"/>
              </w:rPr>
              <w:t> </w:t>
            </w:r>
            <w:r w:rsidR="0043461B" w:rsidRPr="00526544">
              <w:rPr>
                <w:rFonts w:ascii="Times New Roman" w:hAnsi="Times New Roman"/>
              </w:rPr>
              <w:t>390</w:t>
            </w:r>
            <w:r w:rsidR="00000CB0" w:rsidRPr="00526544">
              <w:rPr>
                <w:rFonts w:ascii="Times New Roman" w:hAnsi="Times New Roman"/>
              </w:rPr>
              <w:t xml:space="preserve"> </w:t>
            </w:r>
            <w:r w:rsidR="0043461B" w:rsidRPr="00526544">
              <w:rPr>
                <w:rFonts w:ascii="Times New Roman" w:hAnsi="Times New Roman"/>
              </w:rPr>
              <w:t>9</w:t>
            </w:r>
          </w:p>
          <w:p w:rsidR="00590051" w:rsidRPr="00526544" w:rsidRDefault="00590051" w:rsidP="00CE1320">
            <w:pPr>
              <w:pStyle w:val="Style10"/>
              <w:widowControl/>
              <w:spacing w:before="20" w:after="20" w:line="240" w:lineRule="exact"/>
              <w:jc w:val="left"/>
              <w:rPr>
                <w:rStyle w:val="FontStyle39"/>
                <w:sz w:val="24"/>
              </w:rPr>
            </w:pPr>
          </w:p>
        </w:tc>
        <w:tc>
          <w:tcPr>
            <w:tcW w:w="3827" w:type="dxa"/>
            <w:shd w:val="clear" w:color="auto" w:fill="auto"/>
          </w:tcPr>
          <w:p w:rsidR="00590051" w:rsidRPr="00526544" w:rsidRDefault="00AF72F2" w:rsidP="00CE1320">
            <w:pPr>
              <w:pStyle w:val="Style10"/>
              <w:widowControl/>
              <w:autoSpaceDE w:val="0"/>
              <w:autoSpaceDN w:val="0"/>
              <w:adjustRightInd w:val="0"/>
              <w:spacing w:before="20" w:after="20" w:line="240" w:lineRule="exact"/>
              <w:jc w:val="left"/>
              <w:rPr>
                <w:rFonts w:ascii="Times New Roman" w:hAnsi="Times New Roman"/>
              </w:rPr>
            </w:pPr>
            <w:r w:rsidRPr="00526544">
              <w:rPr>
                <w:rFonts w:ascii="Times New Roman" w:hAnsi="Times New Roman"/>
              </w:rPr>
              <w:t>М</w:t>
            </w:r>
            <w:r w:rsidR="00590051" w:rsidRPr="00526544">
              <w:rPr>
                <w:rFonts w:ascii="Times New Roman" w:hAnsi="Times New Roman"/>
              </w:rPr>
              <w:t>азут</w:t>
            </w:r>
          </w:p>
        </w:tc>
        <w:tc>
          <w:tcPr>
            <w:tcW w:w="1134" w:type="dxa"/>
            <w:shd w:val="clear" w:color="auto" w:fill="auto"/>
          </w:tcPr>
          <w:p w:rsidR="00590051" w:rsidRPr="00526544" w:rsidRDefault="00590051" w:rsidP="00CE1320">
            <w:pPr>
              <w:overflowPunct w:val="0"/>
              <w:autoSpaceDE w:val="0"/>
              <w:autoSpaceDN w:val="0"/>
              <w:adjustRightInd w:val="0"/>
              <w:spacing w:before="20" w:after="20"/>
              <w:textAlignment w:val="baseline"/>
              <w:rPr>
                <w:sz w:val="24"/>
                <w:szCs w:val="24"/>
              </w:rPr>
            </w:pPr>
            <w:r w:rsidRPr="00526544">
              <w:rPr>
                <w:rStyle w:val="FontStyle39"/>
                <w:sz w:val="24"/>
                <w:szCs w:val="24"/>
              </w:rPr>
              <w:t>1 тонна</w:t>
            </w:r>
          </w:p>
        </w:tc>
        <w:tc>
          <w:tcPr>
            <w:tcW w:w="2268" w:type="dxa"/>
            <w:shd w:val="clear" w:color="auto" w:fill="auto"/>
          </w:tcPr>
          <w:p w:rsidR="00590051" w:rsidRPr="00526544" w:rsidRDefault="00590051" w:rsidP="00CE1320">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1 000 сомов</w:t>
            </w:r>
          </w:p>
        </w:tc>
        <w:tc>
          <w:tcPr>
            <w:tcW w:w="2268" w:type="dxa"/>
            <w:shd w:val="clear" w:color="auto" w:fill="auto"/>
          </w:tcPr>
          <w:p w:rsidR="00590051" w:rsidRPr="00526544" w:rsidRDefault="00590051" w:rsidP="00CE1320">
            <w:pPr>
              <w:overflowPunct w:val="0"/>
              <w:autoSpaceDE w:val="0"/>
              <w:autoSpaceDN w:val="0"/>
              <w:adjustRightInd w:val="0"/>
              <w:spacing w:after="60" w:line="225" w:lineRule="exact"/>
              <w:textAlignment w:val="baseline"/>
              <w:rPr>
                <w:sz w:val="24"/>
                <w:szCs w:val="24"/>
              </w:rPr>
            </w:pPr>
            <w:r w:rsidRPr="00526544">
              <w:rPr>
                <w:sz w:val="24"/>
                <w:szCs w:val="24"/>
              </w:rPr>
              <w:t>400 сомов</w:t>
            </w:r>
          </w:p>
        </w:tc>
        <w:tc>
          <w:tcPr>
            <w:tcW w:w="3336" w:type="dxa"/>
            <w:shd w:val="clear" w:color="auto" w:fill="auto"/>
          </w:tcPr>
          <w:p w:rsidR="00590051" w:rsidRPr="00526544" w:rsidRDefault="00590051" w:rsidP="00CE1320">
            <w:pPr>
              <w:overflowPunct w:val="0"/>
              <w:autoSpaceDE w:val="0"/>
              <w:autoSpaceDN w:val="0"/>
              <w:adjustRightInd w:val="0"/>
              <w:spacing w:after="60" w:line="225" w:lineRule="exact"/>
              <w:jc w:val="left"/>
              <w:textAlignment w:val="baseline"/>
              <w:rPr>
                <w:sz w:val="24"/>
                <w:szCs w:val="24"/>
              </w:rPr>
            </w:pPr>
          </w:p>
        </w:tc>
      </w:tr>
      <w:tr w:rsidR="00CB696F" w:rsidRPr="00526544" w:rsidTr="00D12EBF">
        <w:tc>
          <w:tcPr>
            <w:tcW w:w="664" w:type="dxa"/>
            <w:shd w:val="clear" w:color="auto" w:fill="auto"/>
          </w:tcPr>
          <w:p w:rsidR="00CB696F" w:rsidRPr="00526544" w:rsidRDefault="00CB696F" w:rsidP="00CE1320">
            <w:pPr>
              <w:overflowPunct w:val="0"/>
              <w:autoSpaceDE w:val="0"/>
              <w:autoSpaceDN w:val="0"/>
              <w:adjustRightInd w:val="0"/>
              <w:spacing w:before="20" w:after="20"/>
              <w:textAlignment w:val="baseline"/>
              <w:rPr>
                <w:sz w:val="24"/>
                <w:szCs w:val="24"/>
              </w:rPr>
            </w:pPr>
            <w:r w:rsidRPr="00526544">
              <w:rPr>
                <w:sz w:val="24"/>
                <w:szCs w:val="24"/>
              </w:rPr>
              <w:t>1</w:t>
            </w:r>
            <w:r w:rsidRPr="00526544">
              <w:rPr>
                <w:sz w:val="24"/>
                <w:szCs w:val="24"/>
                <w:lang w:val="be-BY"/>
              </w:rPr>
              <w:t>9</w:t>
            </w:r>
            <w:r w:rsidRPr="00526544">
              <w:rPr>
                <w:sz w:val="24"/>
                <w:szCs w:val="24"/>
              </w:rPr>
              <w:t>.</w:t>
            </w:r>
          </w:p>
        </w:tc>
        <w:tc>
          <w:tcPr>
            <w:tcW w:w="1985" w:type="dxa"/>
            <w:shd w:val="clear" w:color="auto" w:fill="auto"/>
          </w:tcPr>
          <w:p w:rsidR="00CB696F" w:rsidRPr="00526544" w:rsidRDefault="00CB696F" w:rsidP="00000CB0">
            <w:pPr>
              <w:pStyle w:val="Style10"/>
              <w:widowControl/>
              <w:spacing w:before="20" w:after="20" w:line="240" w:lineRule="exact"/>
              <w:jc w:val="left"/>
              <w:rPr>
                <w:rStyle w:val="FontStyle39"/>
                <w:sz w:val="24"/>
              </w:rPr>
            </w:pPr>
            <w:r w:rsidRPr="00526544">
              <w:rPr>
                <w:rFonts w:ascii="Times New Roman" w:hAnsi="Times New Roman"/>
              </w:rPr>
              <w:t>2709 00 100 1,</w:t>
            </w:r>
            <w:r w:rsidR="00000CB0" w:rsidRPr="00526544">
              <w:rPr>
                <w:rFonts w:ascii="Times New Roman" w:hAnsi="Times New Roman"/>
              </w:rPr>
              <w:br/>
              <w:t>2709 00 100 9,</w:t>
            </w:r>
            <w:r w:rsidRPr="00526544">
              <w:rPr>
                <w:rFonts w:ascii="Times New Roman" w:hAnsi="Times New Roman"/>
              </w:rPr>
              <w:br/>
              <w:t>2710 19 710 0–</w:t>
            </w:r>
            <w:r w:rsidRPr="00526544">
              <w:rPr>
                <w:rFonts w:ascii="Times New Roman" w:hAnsi="Times New Roman"/>
              </w:rPr>
              <w:br/>
              <w:t>2710 19 9</w:t>
            </w:r>
            <w:r w:rsidR="00000CB0" w:rsidRPr="00526544">
              <w:rPr>
                <w:rFonts w:ascii="Times New Roman" w:hAnsi="Times New Roman"/>
              </w:rPr>
              <w:t>8</w:t>
            </w:r>
            <w:r w:rsidRPr="00526544">
              <w:rPr>
                <w:rFonts w:ascii="Times New Roman" w:hAnsi="Times New Roman"/>
              </w:rPr>
              <w:t>0 0</w:t>
            </w:r>
          </w:p>
        </w:tc>
        <w:tc>
          <w:tcPr>
            <w:tcW w:w="3827" w:type="dxa"/>
            <w:shd w:val="clear" w:color="auto" w:fill="auto"/>
          </w:tcPr>
          <w:p w:rsidR="00CB696F" w:rsidRPr="00526544" w:rsidRDefault="00CB696F" w:rsidP="00CE1320">
            <w:pPr>
              <w:pStyle w:val="Style10"/>
              <w:widowControl/>
              <w:autoSpaceDE w:val="0"/>
              <w:autoSpaceDN w:val="0"/>
              <w:adjustRightInd w:val="0"/>
              <w:spacing w:before="20" w:after="20" w:line="240" w:lineRule="exact"/>
              <w:jc w:val="left"/>
              <w:rPr>
                <w:rFonts w:ascii="Times New Roman" w:hAnsi="Times New Roman"/>
              </w:rPr>
            </w:pPr>
            <w:r w:rsidRPr="00526544">
              <w:rPr>
                <w:rFonts w:ascii="Times New Roman" w:hAnsi="Times New Roman"/>
              </w:rPr>
              <w:t>Масла и газовый конденсат</w:t>
            </w:r>
          </w:p>
        </w:tc>
        <w:tc>
          <w:tcPr>
            <w:tcW w:w="1134" w:type="dxa"/>
            <w:shd w:val="clear" w:color="auto" w:fill="auto"/>
          </w:tcPr>
          <w:p w:rsidR="00CB696F" w:rsidRPr="00526544" w:rsidRDefault="00CB696F" w:rsidP="00CE1320">
            <w:pPr>
              <w:overflowPunct w:val="0"/>
              <w:autoSpaceDE w:val="0"/>
              <w:autoSpaceDN w:val="0"/>
              <w:adjustRightInd w:val="0"/>
              <w:spacing w:before="20" w:after="20"/>
              <w:textAlignment w:val="baseline"/>
              <w:rPr>
                <w:sz w:val="24"/>
                <w:szCs w:val="24"/>
              </w:rPr>
            </w:pPr>
            <w:r w:rsidRPr="00526544">
              <w:rPr>
                <w:rStyle w:val="FontStyle39"/>
                <w:sz w:val="24"/>
                <w:szCs w:val="24"/>
              </w:rPr>
              <w:t>1 тонна</w:t>
            </w:r>
          </w:p>
        </w:tc>
        <w:tc>
          <w:tcPr>
            <w:tcW w:w="4536" w:type="dxa"/>
            <w:gridSpan w:val="2"/>
            <w:shd w:val="clear" w:color="auto" w:fill="auto"/>
          </w:tcPr>
          <w:p w:rsidR="00CB696F" w:rsidRPr="00526544" w:rsidRDefault="00CB696F" w:rsidP="00CE1320">
            <w:pPr>
              <w:overflowPunct w:val="0"/>
              <w:autoSpaceDE w:val="0"/>
              <w:autoSpaceDN w:val="0"/>
              <w:adjustRightInd w:val="0"/>
              <w:spacing w:after="60" w:line="225" w:lineRule="exact"/>
              <w:textAlignment w:val="baseline"/>
              <w:rPr>
                <w:sz w:val="24"/>
                <w:szCs w:val="24"/>
              </w:rPr>
            </w:pPr>
            <w:r w:rsidRPr="00526544">
              <w:rPr>
                <w:sz w:val="24"/>
                <w:szCs w:val="24"/>
              </w:rPr>
              <w:t>2 000 сомов</w:t>
            </w:r>
          </w:p>
        </w:tc>
        <w:tc>
          <w:tcPr>
            <w:tcW w:w="3336" w:type="dxa"/>
            <w:shd w:val="clear" w:color="auto" w:fill="auto"/>
          </w:tcPr>
          <w:p w:rsidR="00CB696F" w:rsidRPr="00526544" w:rsidRDefault="00CB696F" w:rsidP="00CE1320">
            <w:pPr>
              <w:overflowPunct w:val="0"/>
              <w:autoSpaceDE w:val="0"/>
              <w:autoSpaceDN w:val="0"/>
              <w:adjustRightInd w:val="0"/>
              <w:spacing w:after="60" w:line="225" w:lineRule="exact"/>
              <w:jc w:val="left"/>
              <w:textAlignment w:val="baseline"/>
              <w:rPr>
                <w:sz w:val="24"/>
                <w:szCs w:val="24"/>
              </w:rPr>
            </w:pPr>
          </w:p>
        </w:tc>
      </w:tr>
      <w:tr w:rsidR="00590051" w:rsidRPr="00526544">
        <w:tc>
          <w:tcPr>
            <w:tcW w:w="664" w:type="dxa"/>
            <w:shd w:val="clear" w:color="auto" w:fill="auto"/>
          </w:tcPr>
          <w:p w:rsidR="00590051" w:rsidRPr="00526544" w:rsidRDefault="00CE1320" w:rsidP="00CE1320">
            <w:pPr>
              <w:overflowPunct w:val="0"/>
              <w:autoSpaceDE w:val="0"/>
              <w:autoSpaceDN w:val="0"/>
              <w:adjustRightInd w:val="0"/>
              <w:spacing w:before="20" w:after="20"/>
              <w:textAlignment w:val="baseline"/>
              <w:rPr>
                <w:sz w:val="24"/>
                <w:szCs w:val="24"/>
              </w:rPr>
            </w:pPr>
            <w:r w:rsidRPr="00526544">
              <w:rPr>
                <w:sz w:val="24"/>
                <w:szCs w:val="24"/>
                <w:lang w:val="be-BY"/>
              </w:rPr>
              <w:t>20</w:t>
            </w:r>
            <w:r w:rsidR="00590051" w:rsidRPr="00526544">
              <w:rPr>
                <w:sz w:val="24"/>
                <w:szCs w:val="24"/>
              </w:rPr>
              <w:t>.</w:t>
            </w:r>
          </w:p>
        </w:tc>
        <w:tc>
          <w:tcPr>
            <w:tcW w:w="1985" w:type="dxa"/>
            <w:shd w:val="clear" w:color="auto" w:fill="auto"/>
          </w:tcPr>
          <w:p w:rsidR="00590051" w:rsidRPr="00526544" w:rsidRDefault="00590051" w:rsidP="00CE1320">
            <w:pPr>
              <w:pStyle w:val="Style10"/>
              <w:widowControl/>
              <w:spacing w:before="20" w:after="20" w:line="240" w:lineRule="exact"/>
              <w:jc w:val="left"/>
              <w:rPr>
                <w:rFonts w:ascii="Times New Roman" w:hAnsi="Times New Roman"/>
              </w:rPr>
            </w:pPr>
            <w:r w:rsidRPr="00526544">
              <w:rPr>
                <w:rFonts w:ascii="Times New Roman" w:hAnsi="Times New Roman"/>
              </w:rPr>
              <w:t xml:space="preserve">2709 00 900 </w:t>
            </w:r>
            <w:r w:rsidR="00000CB0" w:rsidRPr="00526544">
              <w:rPr>
                <w:rFonts w:ascii="Times New Roman" w:hAnsi="Times New Roman"/>
              </w:rPr>
              <w:t>1–</w:t>
            </w:r>
          </w:p>
          <w:p w:rsidR="00590051" w:rsidRPr="00526544" w:rsidRDefault="00000CB0" w:rsidP="00000CB0">
            <w:pPr>
              <w:pStyle w:val="Style10"/>
              <w:widowControl/>
              <w:spacing w:before="20" w:after="20" w:line="240" w:lineRule="exact"/>
              <w:jc w:val="left"/>
              <w:rPr>
                <w:rStyle w:val="FontStyle39"/>
                <w:sz w:val="24"/>
              </w:rPr>
            </w:pPr>
            <w:r w:rsidRPr="00526544">
              <w:rPr>
                <w:rFonts w:ascii="Times New Roman" w:hAnsi="Times New Roman"/>
              </w:rPr>
              <w:t>2709 00 900 9</w:t>
            </w:r>
          </w:p>
        </w:tc>
        <w:tc>
          <w:tcPr>
            <w:tcW w:w="3827" w:type="dxa"/>
            <w:shd w:val="clear" w:color="auto" w:fill="auto"/>
          </w:tcPr>
          <w:p w:rsidR="00590051" w:rsidRPr="00526544" w:rsidRDefault="00AF72F2" w:rsidP="00CE1320">
            <w:pPr>
              <w:pStyle w:val="Style10"/>
              <w:widowControl/>
              <w:autoSpaceDE w:val="0"/>
              <w:autoSpaceDN w:val="0"/>
              <w:adjustRightInd w:val="0"/>
              <w:spacing w:before="20" w:after="20" w:line="240" w:lineRule="exact"/>
              <w:jc w:val="left"/>
              <w:rPr>
                <w:rFonts w:ascii="Times New Roman" w:hAnsi="Times New Roman"/>
              </w:rPr>
            </w:pPr>
            <w:r w:rsidRPr="00526544">
              <w:rPr>
                <w:rFonts w:ascii="Times New Roman" w:hAnsi="Times New Roman"/>
              </w:rPr>
              <w:t>Н</w:t>
            </w:r>
            <w:r w:rsidR="00590051" w:rsidRPr="00526544">
              <w:rPr>
                <w:rFonts w:ascii="Times New Roman" w:hAnsi="Times New Roman"/>
              </w:rPr>
              <w:t xml:space="preserve">ефть сырая и нефтепродукты сырые, полученные </w:t>
            </w:r>
            <w:r w:rsidR="007C5FDC" w:rsidRPr="00526544">
              <w:rPr>
                <w:rFonts w:ascii="Times New Roman" w:hAnsi="Times New Roman"/>
              </w:rPr>
              <w:br/>
            </w:r>
            <w:r w:rsidR="00590051" w:rsidRPr="00526544">
              <w:rPr>
                <w:rFonts w:ascii="Times New Roman" w:hAnsi="Times New Roman"/>
              </w:rPr>
              <w:t>из битуминозных материалов</w:t>
            </w:r>
          </w:p>
        </w:tc>
        <w:tc>
          <w:tcPr>
            <w:tcW w:w="1134" w:type="dxa"/>
            <w:shd w:val="clear" w:color="auto" w:fill="auto"/>
          </w:tcPr>
          <w:p w:rsidR="00590051" w:rsidRPr="00526544" w:rsidRDefault="00590051" w:rsidP="00CE1320">
            <w:pPr>
              <w:overflowPunct w:val="0"/>
              <w:autoSpaceDE w:val="0"/>
              <w:autoSpaceDN w:val="0"/>
              <w:adjustRightInd w:val="0"/>
              <w:spacing w:before="20" w:after="20"/>
              <w:textAlignment w:val="baseline"/>
              <w:rPr>
                <w:sz w:val="24"/>
                <w:szCs w:val="24"/>
              </w:rPr>
            </w:pPr>
            <w:r w:rsidRPr="00526544">
              <w:rPr>
                <w:rStyle w:val="FontStyle39"/>
                <w:sz w:val="24"/>
                <w:szCs w:val="24"/>
              </w:rPr>
              <w:t>1 тонна</w:t>
            </w:r>
          </w:p>
        </w:tc>
        <w:tc>
          <w:tcPr>
            <w:tcW w:w="2268" w:type="dxa"/>
            <w:shd w:val="clear" w:color="auto" w:fill="auto"/>
          </w:tcPr>
          <w:p w:rsidR="00590051" w:rsidRPr="00526544" w:rsidRDefault="00590051" w:rsidP="00CE1320">
            <w:pPr>
              <w:pStyle w:val="Style10"/>
              <w:widowControl/>
              <w:autoSpaceDE w:val="0"/>
              <w:autoSpaceDN w:val="0"/>
              <w:adjustRightInd w:val="0"/>
              <w:spacing w:before="20" w:after="20" w:line="240" w:lineRule="exact"/>
              <w:ind w:left="-57" w:right="-57"/>
              <w:rPr>
                <w:rStyle w:val="FontStyle39"/>
                <w:sz w:val="24"/>
              </w:rPr>
            </w:pPr>
            <w:r w:rsidRPr="00526544">
              <w:rPr>
                <w:rFonts w:ascii="Times New Roman" w:hAnsi="Times New Roman"/>
              </w:rPr>
              <w:t xml:space="preserve">0 </w:t>
            </w:r>
          </w:p>
        </w:tc>
        <w:tc>
          <w:tcPr>
            <w:tcW w:w="2268" w:type="dxa"/>
            <w:shd w:val="clear" w:color="auto" w:fill="auto"/>
          </w:tcPr>
          <w:p w:rsidR="00590051" w:rsidRPr="00526544" w:rsidRDefault="00590051" w:rsidP="00CE1320">
            <w:pPr>
              <w:overflowPunct w:val="0"/>
              <w:autoSpaceDE w:val="0"/>
              <w:autoSpaceDN w:val="0"/>
              <w:adjustRightInd w:val="0"/>
              <w:spacing w:after="60" w:line="225" w:lineRule="exact"/>
              <w:textAlignment w:val="baseline"/>
              <w:rPr>
                <w:sz w:val="24"/>
                <w:szCs w:val="24"/>
              </w:rPr>
            </w:pPr>
          </w:p>
        </w:tc>
        <w:tc>
          <w:tcPr>
            <w:tcW w:w="3336" w:type="dxa"/>
            <w:shd w:val="clear" w:color="auto" w:fill="auto"/>
          </w:tcPr>
          <w:p w:rsidR="00590051" w:rsidRPr="00526544" w:rsidRDefault="00590051" w:rsidP="00CE1320">
            <w:pPr>
              <w:overflowPunct w:val="0"/>
              <w:autoSpaceDE w:val="0"/>
              <w:autoSpaceDN w:val="0"/>
              <w:adjustRightInd w:val="0"/>
              <w:spacing w:after="60" w:line="225" w:lineRule="exact"/>
              <w:jc w:val="left"/>
              <w:textAlignment w:val="baseline"/>
              <w:rPr>
                <w:sz w:val="24"/>
                <w:szCs w:val="24"/>
              </w:rPr>
            </w:pPr>
          </w:p>
        </w:tc>
      </w:tr>
    </w:tbl>
    <w:p w:rsidR="00E46E73" w:rsidRPr="00526544" w:rsidRDefault="00E46E73" w:rsidP="00315E98">
      <w:pPr>
        <w:rPr>
          <w:sz w:val="24"/>
          <w:szCs w:val="24"/>
        </w:rPr>
      </w:pPr>
    </w:p>
    <w:tbl>
      <w:tblPr>
        <w:tblW w:w="15633" w:type="dxa"/>
        <w:tblLayout w:type="fixed"/>
        <w:tblCellMar>
          <w:left w:w="40" w:type="dxa"/>
          <w:right w:w="40" w:type="dxa"/>
        </w:tblCellMar>
        <w:tblLook w:val="0000" w:firstRow="0" w:lastRow="0" w:firstColumn="0" w:lastColumn="0" w:noHBand="0" w:noVBand="0"/>
      </w:tblPr>
      <w:tblGrid>
        <w:gridCol w:w="40"/>
        <w:gridCol w:w="15438"/>
        <w:gridCol w:w="155"/>
      </w:tblGrid>
      <w:tr w:rsidR="00E46E73" w:rsidRPr="00526544" w:rsidTr="007F74C4">
        <w:trPr>
          <w:gridAfter w:val="1"/>
          <w:wAfter w:w="155" w:type="dxa"/>
        </w:trPr>
        <w:tc>
          <w:tcPr>
            <w:tcW w:w="15478" w:type="dxa"/>
            <w:gridSpan w:val="2"/>
          </w:tcPr>
          <w:p w:rsidR="00E46E73" w:rsidRPr="00526544" w:rsidRDefault="00E46E73" w:rsidP="00315E98">
            <w:pPr>
              <w:spacing w:after="60" w:line="225" w:lineRule="exact"/>
              <w:jc w:val="both"/>
              <w:rPr>
                <w:sz w:val="24"/>
                <w:szCs w:val="24"/>
              </w:rPr>
            </w:pPr>
            <w:r w:rsidRPr="00526544">
              <w:rPr>
                <w:szCs w:val="24"/>
              </w:rPr>
              <w:sym w:font="Symbol" w:char="F02A"/>
            </w:r>
            <w:r w:rsidRPr="00526544">
              <w:rPr>
                <w:sz w:val="24"/>
                <w:szCs w:val="24"/>
              </w:rPr>
              <w:t xml:space="preserve"> Базовые ставки налога в соответствии со статьей 287 Налогового кодекса Кыргызской Республики от 17 октября 2008 года </w:t>
            </w:r>
            <w:r w:rsidR="00DF409E" w:rsidRPr="00526544">
              <w:rPr>
                <w:sz w:val="24"/>
                <w:szCs w:val="24"/>
              </w:rPr>
              <w:t>№ </w:t>
            </w:r>
            <w:r w:rsidRPr="00526544">
              <w:rPr>
                <w:sz w:val="24"/>
                <w:szCs w:val="24"/>
              </w:rPr>
              <w:t xml:space="preserve">230 </w:t>
            </w:r>
            <w:r w:rsidR="00D12EBF" w:rsidRPr="00526544">
              <w:rPr>
                <w:sz w:val="24"/>
                <w:szCs w:val="24"/>
              </w:rPr>
              <w:t>(в редакции от 2</w:t>
            </w:r>
            <w:r w:rsidR="007F7114" w:rsidRPr="00526544">
              <w:rPr>
                <w:sz w:val="24"/>
                <w:szCs w:val="24"/>
              </w:rPr>
              <w:t>апреля 2018</w:t>
            </w:r>
            <w:r w:rsidR="00D12EBF" w:rsidRPr="00526544">
              <w:rPr>
                <w:sz w:val="24"/>
                <w:szCs w:val="24"/>
              </w:rPr>
              <w:t xml:space="preserve"> года </w:t>
            </w:r>
            <w:r w:rsidR="00DF409E" w:rsidRPr="00526544">
              <w:rPr>
                <w:sz w:val="24"/>
                <w:szCs w:val="24"/>
              </w:rPr>
              <w:t>№ </w:t>
            </w:r>
            <w:r w:rsidR="007F7114" w:rsidRPr="00526544">
              <w:rPr>
                <w:sz w:val="24"/>
                <w:szCs w:val="24"/>
              </w:rPr>
              <w:t>3</w:t>
            </w:r>
            <w:r w:rsidR="00D12EBF" w:rsidRPr="00526544">
              <w:rPr>
                <w:sz w:val="24"/>
                <w:szCs w:val="24"/>
              </w:rPr>
              <w:t>5)</w:t>
            </w:r>
            <w:r w:rsidR="00AF72F2" w:rsidRPr="00526544">
              <w:rPr>
                <w:sz w:val="24"/>
                <w:szCs w:val="24"/>
              </w:rPr>
              <w:t>.</w:t>
            </w:r>
          </w:p>
          <w:p w:rsidR="00E46E73" w:rsidRPr="00526544" w:rsidRDefault="00E46E73" w:rsidP="00CD20F4">
            <w:pPr>
              <w:pStyle w:val="27"/>
              <w:widowControl/>
              <w:shd w:val="clear" w:color="auto" w:fill="auto"/>
              <w:tabs>
                <w:tab w:val="left" w:pos="7650"/>
              </w:tabs>
              <w:spacing w:after="120" w:line="230" w:lineRule="exact"/>
              <w:ind w:left="102" w:right="23" w:hanging="40"/>
              <w:jc w:val="both"/>
              <w:rPr>
                <w:rStyle w:val="FontStyle39"/>
                <w:rFonts w:eastAsia="Times New Roman" w:cs="Times New Roman"/>
                <w:sz w:val="24"/>
                <w:szCs w:val="24"/>
                <w:lang w:eastAsia="ru-RU"/>
              </w:rPr>
            </w:pPr>
            <w:r w:rsidRPr="00526544">
              <w:rPr>
                <w:rFonts w:ascii="Times New Roman" w:hAnsi="Times New Roman" w:cs="Times New Roman"/>
                <w:color w:val="auto"/>
                <w:sz w:val="24"/>
                <w:szCs w:val="24"/>
              </w:rPr>
              <w:t>** Ставки акциза установлены на подакцизные товары, производимые на территории Кыргызской Республики и ввозимые на территорию Кыргызской Республики согласно пункт</w:t>
            </w:r>
            <w:r w:rsidR="00EA435C" w:rsidRPr="00526544">
              <w:rPr>
                <w:rFonts w:ascii="Times New Roman" w:hAnsi="Times New Roman" w:cs="Times New Roman"/>
                <w:color w:val="auto"/>
                <w:sz w:val="24"/>
                <w:szCs w:val="24"/>
              </w:rPr>
              <w:t>у</w:t>
            </w:r>
            <w:r w:rsidRPr="00526544">
              <w:rPr>
                <w:rFonts w:ascii="Times New Roman" w:hAnsi="Times New Roman" w:cs="Times New Roman"/>
                <w:color w:val="auto"/>
                <w:sz w:val="24"/>
                <w:szCs w:val="24"/>
              </w:rPr>
              <w:t xml:space="preserve"> 3 постановления Правительства Кыргызской Республики от 30 декабря 2008 года </w:t>
            </w:r>
            <w:r w:rsidR="00DF409E" w:rsidRPr="00526544">
              <w:rPr>
                <w:rFonts w:ascii="Times New Roman" w:hAnsi="Times New Roman" w:cs="Times New Roman"/>
                <w:color w:val="auto"/>
                <w:sz w:val="24"/>
                <w:szCs w:val="24"/>
              </w:rPr>
              <w:t>№ </w:t>
            </w:r>
            <w:r w:rsidRPr="00526544">
              <w:rPr>
                <w:rFonts w:ascii="Times New Roman" w:hAnsi="Times New Roman" w:cs="Times New Roman"/>
                <w:color w:val="auto"/>
                <w:sz w:val="24"/>
                <w:szCs w:val="24"/>
              </w:rPr>
              <w:t>735</w:t>
            </w:r>
            <w:r w:rsidR="00D12EBF" w:rsidRPr="00526544">
              <w:rPr>
                <w:rFonts w:ascii="Times New Roman" w:hAnsi="Times New Roman" w:cs="Times New Roman"/>
                <w:color w:val="auto"/>
                <w:sz w:val="24"/>
                <w:szCs w:val="24"/>
              </w:rPr>
              <w:t xml:space="preserve"> </w:t>
            </w:r>
            <w:r w:rsidR="00D12EBF" w:rsidRPr="00526544">
              <w:rPr>
                <w:rFonts w:ascii="Times New Roman" w:hAnsi="Times New Roman" w:cs="Times New Roman"/>
                <w:sz w:val="24"/>
                <w:szCs w:val="24"/>
              </w:rPr>
              <w:t xml:space="preserve">(в редакции от  17 ноября 2017 года </w:t>
            </w:r>
            <w:r w:rsidR="00DF409E" w:rsidRPr="00526544">
              <w:rPr>
                <w:rFonts w:ascii="Times New Roman" w:hAnsi="Times New Roman" w:cs="Times New Roman"/>
                <w:sz w:val="24"/>
                <w:szCs w:val="24"/>
              </w:rPr>
              <w:t>№ </w:t>
            </w:r>
            <w:r w:rsidR="00D12EBF" w:rsidRPr="00526544">
              <w:rPr>
                <w:rFonts w:ascii="Times New Roman" w:hAnsi="Times New Roman" w:cs="Times New Roman"/>
                <w:sz w:val="24"/>
                <w:szCs w:val="24"/>
              </w:rPr>
              <w:t>749)</w:t>
            </w:r>
            <w:r w:rsidRPr="00526544">
              <w:rPr>
                <w:rFonts w:ascii="Times New Roman" w:hAnsi="Times New Roman" w:cs="Times New Roman"/>
                <w:color w:val="auto"/>
                <w:sz w:val="24"/>
                <w:szCs w:val="24"/>
              </w:rPr>
              <w:t xml:space="preserve"> </w:t>
            </w:r>
            <w:r w:rsidR="004C629C" w:rsidRPr="00526544">
              <w:rPr>
                <w:rFonts w:ascii="Times New Roman" w:hAnsi="Times New Roman" w:cs="Times New Roman"/>
                <w:color w:val="auto"/>
                <w:sz w:val="24"/>
                <w:szCs w:val="24"/>
              </w:rPr>
              <w:t>«О</w:t>
            </w:r>
            <w:r w:rsidRPr="00526544">
              <w:rPr>
                <w:rFonts w:ascii="Times New Roman" w:hAnsi="Times New Roman" w:cs="Times New Roman"/>
                <w:color w:val="auto"/>
                <w:sz w:val="24"/>
                <w:szCs w:val="24"/>
              </w:rPr>
              <w:t xml:space="preserve"> мерах</w:t>
            </w:r>
            <w:r w:rsidR="00D12EBF" w:rsidRPr="00526544">
              <w:rPr>
                <w:rFonts w:ascii="Times New Roman" w:hAnsi="Times New Roman" w:cs="Times New Roman"/>
                <w:color w:val="auto"/>
                <w:sz w:val="24"/>
                <w:szCs w:val="24"/>
              </w:rPr>
              <w:t xml:space="preserve"> </w:t>
            </w:r>
            <w:r w:rsidRPr="00526544">
              <w:rPr>
                <w:rFonts w:ascii="Times New Roman" w:hAnsi="Times New Roman" w:cs="Times New Roman"/>
                <w:color w:val="auto"/>
                <w:sz w:val="24"/>
                <w:szCs w:val="24"/>
              </w:rPr>
              <w:t>по реализации требований статей 98, 242, 255, 257, 258, 280, 281, 287 и 295 Налогового кодекса Кыргызской Республики</w:t>
            </w:r>
            <w:r w:rsidR="00386526" w:rsidRPr="00526544">
              <w:rPr>
                <w:rFonts w:ascii="Times New Roman" w:hAnsi="Times New Roman" w:cs="Times New Roman"/>
                <w:color w:val="auto"/>
                <w:sz w:val="24"/>
                <w:szCs w:val="24"/>
              </w:rPr>
              <w:t>»</w:t>
            </w:r>
            <w:r w:rsidR="00CD20F4" w:rsidRPr="00526544">
              <w:rPr>
                <w:rFonts w:ascii="Times New Roman" w:hAnsi="Times New Roman" w:cs="Times New Roman"/>
                <w:color w:val="auto"/>
                <w:sz w:val="24"/>
                <w:szCs w:val="24"/>
              </w:rPr>
              <w:t>.</w:t>
            </w:r>
            <w:r w:rsidRPr="00526544">
              <w:rPr>
                <w:rFonts w:ascii="Times New Roman" w:hAnsi="Times New Roman" w:cs="Times New Roman"/>
                <w:color w:val="auto"/>
                <w:sz w:val="24"/>
                <w:szCs w:val="24"/>
              </w:rPr>
              <w:t xml:space="preserve"> </w:t>
            </w:r>
          </w:p>
        </w:tc>
      </w:tr>
      <w:tr w:rsidR="00035A4D" w:rsidRPr="00526544" w:rsidTr="007F74C4">
        <w:trPr>
          <w:gridBefore w:val="1"/>
          <w:wBefore w:w="40" w:type="dxa"/>
        </w:trPr>
        <w:tc>
          <w:tcPr>
            <w:tcW w:w="15593" w:type="dxa"/>
            <w:gridSpan w:val="2"/>
          </w:tcPr>
          <w:p w:rsidR="00035A4D" w:rsidRPr="00526544" w:rsidRDefault="00035A4D" w:rsidP="00035A4D">
            <w:pPr>
              <w:pageBreakBefore/>
              <w:spacing w:before="0" w:after="200" w:line="240" w:lineRule="auto"/>
              <w:rPr>
                <w:sz w:val="24"/>
                <w:szCs w:val="24"/>
              </w:rPr>
            </w:pPr>
            <w:r w:rsidRPr="00526544">
              <w:rPr>
                <w:b/>
                <w:caps/>
                <w:sz w:val="24"/>
                <w:szCs w:val="24"/>
              </w:rPr>
              <w:lastRenderedPageBreak/>
              <w:t>РЕСПУБЛИКА МОЛДОВа</w:t>
            </w:r>
          </w:p>
        </w:tc>
      </w:tr>
      <w:tr w:rsidR="00035A4D" w:rsidRPr="00526544" w:rsidTr="007F74C4">
        <w:trPr>
          <w:gridBefore w:val="1"/>
          <w:wBefore w:w="40" w:type="dxa"/>
        </w:trPr>
        <w:tc>
          <w:tcPr>
            <w:tcW w:w="15593" w:type="dxa"/>
            <w:gridSpan w:val="2"/>
          </w:tcPr>
          <w:p w:rsidR="00035A4D" w:rsidRPr="00526544" w:rsidRDefault="00035A4D" w:rsidP="00035A4D">
            <w:pPr>
              <w:spacing w:before="0" w:after="120" w:line="220" w:lineRule="exact"/>
              <w:rPr>
                <w:sz w:val="24"/>
                <w:szCs w:val="24"/>
              </w:rPr>
            </w:pPr>
            <w:r w:rsidRPr="00526544">
              <w:rPr>
                <w:b/>
                <w:caps/>
                <w:sz w:val="24"/>
                <w:szCs w:val="24"/>
              </w:rPr>
              <w:t>А</w:t>
            </w:r>
            <w:r w:rsidRPr="00526544">
              <w:rPr>
                <w:b/>
                <w:sz w:val="24"/>
                <w:szCs w:val="24"/>
              </w:rPr>
              <w:t>кцизы</w:t>
            </w:r>
          </w:p>
        </w:tc>
      </w:tr>
    </w:tbl>
    <w:p w:rsidR="00642B3C" w:rsidRPr="00526544" w:rsidRDefault="00642B3C" w:rsidP="00315E98">
      <w:pPr>
        <w:spacing w:before="0" w:line="20" w:lineRule="exact"/>
        <w:rPr>
          <w:sz w:val="24"/>
          <w:szCs w:val="24"/>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47"/>
        <w:gridCol w:w="7763"/>
        <w:gridCol w:w="1195"/>
        <w:gridCol w:w="1289"/>
        <w:gridCol w:w="35"/>
        <w:gridCol w:w="1247"/>
        <w:gridCol w:w="13"/>
        <w:gridCol w:w="1273"/>
      </w:tblGrid>
      <w:tr w:rsidR="00ED26C8" w:rsidRPr="00526544" w:rsidTr="00D420C1">
        <w:trPr>
          <w:trHeight w:val="270"/>
          <w:tblHeader/>
        </w:trPr>
        <w:tc>
          <w:tcPr>
            <w:tcW w:w="814" w:type="dxa"/>
            <w:vMerge w:val="restart"/>
            <w:tcBorders>
              <w:top w:val="single" w:sz="4" w:space="0" w:color="auto"/>
              <w:left w:val="sing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textAlignment w:val="baseline"/>
              <w:rPr>
                <w:sz w:val="20"/>
              </w:rPr>
            </w:pPr>
            <w:r w:rsidRPr="00526544">
              <w:rPr>
                <w:sz w:val="20"/>
              </w:rPr>
              <w:br w:type="page"/>
            </w:r>
            <w:r w:rsidRPr="00526544">
              <w:rPr>
                <w:sz w:val="20"/>
              </w:rPr>
              <w:br w:type="page"/>
              <w:t>№</w:t>
            </w:r>
            <w:r w:rsidRPr="00526544">
              <w:rPr>
                <w:sz w:val="20"/>
              </w:rPr>
              <w:br/>
              <w:t>п/п</w:t>
            </w:r>
          </w:p>
        </w:tc>
        <w:tc>
          <w:tcPr>
            <w:tcW w:w="1947" w:type="dxa"/>
            <w:vMerge w:val="restart"/>
            <w:tcBorders>
              <w:top w:val="single" w:sz="4" w:space="0" w:color="auto"/>
              <w:left w:val="sing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textAlignment w:val="baseline"/>
              <w:rPr>
                <w:sz w:val="20"/>
              </w:rPr>
            </w:pPr>
            <w:r w:rsidRPr="00526544">
              <w:rPr>
                <w:sz w:val="20"/>
              </w:rPr>
              <w:t>Код ТН ВЭД</w:t>
            </w:r>
          </w:p>
        </w:tc>
        <w:tc>
          <w:tcPr>
            <w:tcW w:w="7763" w:type="dxa"/>
            <w:vMerge w:val="restart"/>
            <w:tcBorders>
              <w:top w:val="single" w:sz="4" w:space="0" w:color="auto"/>
              <w:left w:val="sing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textAlignment w:val="baseline"/>
              <w:rPr>
                <w:sz w:val="20"/>
              </w:rPr>
            </w:pPr>
            <w:r w:rsidRPr="00526544">
              <w:rPr>
                <w:sz w:val="20"/>
              </w:rPr>
              <w:t>Наименование товара</w:t>
            </w:r>
          </w:p>
        </w:tc>
        <w:tc>
          <w:tcPr>
            <w:tcW w:w="1195" w:type="dxa"/>
            <w:vMerge w:val="restart"/>
            <w:tcBorders>
              <w:top w:val="single" w:sz="4" w:space="0" w:color="auto"/>
              <w:left w:val="sing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textAlignment w:val="baseline"/>
              <w:rPr>
                <w:sz w:val="20"/>
              </w:rPr>
            </w:pPr>
            <w:r w:rsidRPr="00526544">
              <w:rPr>
                <w:sz w:val="20"/>
              </w:rPr>
              <w:t>Единица</w:t>
            </w:r>
            <w:r w:rsidRPr="00526544">
              <w:rPr>
                <w:sz w:val="20"/>
              </w:rPr>
              <w:br/>
              <w:t>измерения</w:t>
            </w:r>
          </w:p>
        </w:tc>
        <w:tc>
          <w:tcPr>
            <w:tcW w:w="3857" w:type="dxa"/>
            <w:gridSpan w:val="5"/>
            <w:tcBorders>
              <w:top w:val="single" w:sz="4" w:space="0" w:color="auto"/>
              <w:left w:val="sing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ind w:left="-57" w:right="-57"/>
              <w:textAlignment w:val="baseline"/>
              <w:rPr>
                <w:sz w:val="20"/>
              </w:rPr>
            </w:pPr>
            <w:r w:rsidRPr="00526544">
              <w:rPr>
                <w:sz w:val="20"/>
              </w:rPr>
              <w:t>Ставка акциза</w:t>
            </w:r>
          </w:p>
        </w:tc>
      </w:tr>
      <w:tr w:rsidR="00ED26C8" w:rsidRPr="00526544" w:rsidTr="002A4EF0">
        <w:trPr>
          <w:trHeight w:val="270"/>
          <w:tblHeader/>
        </w:trPr>
        <w:tc>
          <w:tcPr>
            <w:tcW w:w="814" w:type="dxa"/>
            <w:vMerge/>
            <w:tcBorders>
              <w:left w:val="single" w:sz="4" w:space="0" w:color="auto"/>
              <w:bottom w:val="doub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textAlignment w:val="baseline"/>
              <w:rPr>
                <w:sz w:val="20"/>
              </w:rPr>
            </w:pPr>
          </w:p>
        </w:tc>
        <w:tc>
          <w:tcPr>
            <w:tcW w:w="1947" w:type="dxa"/>
            <w:vMerge/>
            <w:tcBorders>
              <w:left w:val="single" w:sz="4" w:space="0" w:color="auto"/>
              <w:bottom w:val="doub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textAlignment w:val="baseline"/>
              <w:rPr>
                <w:sz w:val="20"/>
              </w:rPr>
            </w:pPr>
          </w:p>
        </w:tc>
        <w:tc>
          <w:tcPr>
            <w:tcW w:w="7763" w:type="dxa"/>
            <w:vMerge/>
            <w:tcBorders>
              <w:left w:val="single" w:sz="4" w:space="0" w:color="auto"/>
              <w:bottom w:val="double" w:sz="4" w:space="0" w:color="auto"/>
              <w:right w:val="single" w:sz="4" w:space="0" w:color="auto"/>
            </w:tcBorders>
            <w:shd w:val="clear" w:color="auto" w:fill="auto"/>
            <w:vAlign w:val="center"/>
          </w:tcPr>
          <w:p w:rsidR="00ED26C8" w:rsidRPr="00526544" w:rsidRDefault="00ED26C8" w:rsidP="00035A4D">
            <w:pPr>
              <w:overflowPunct w:val="0"/>
              <w:autoSpaceDE w:val="0"/>
              <w:autoSpaceDN w:val="0"/>
              <w:adjustRightInd w:val="0"/>
              <w:spacing w:after="60" w:line="200" w:lineRule="exact"/>
              <w:textAlignment w:val="baseline"/>
              <w:rPr>
                <w:sz w:val="20"/>
              </w:rPr>
            </w:pPr>
          </w:p>
        </w:tc>
        <w:tc>
          <w:tcPr>
            <w:tcW w:w="1195" w:type="dxa"/>
            <w:vMerge/>
            <w:tcBorders>
              <w:left w:val="single" w:sz="4" w:space="0" w:color="auto"/>
              <w:bottom w:val="double" w:sz="4" w:space="0" w:color="auto"/>
              <w:right w:val="single" w:sz="4" w:space="0" w:color="auto"/>
            </w:tcBorders>
            <w:shd w:val="clear" w:color="auto" w:fill="auto"/>
            <w:vAlign w:val="center"/>
          </w:tcPr>
          <w:p w:rsidR="00ED26C8" w:rsidRPr="00526544" w:rsidRDefault="00ED26C8" w:rsidP="00725578">
            <w:pPr>
              <w:overflowPunct w:val="0"/>
              <w:autoSpaceDE w:val="0"/>
              <w:autoSpaceDN w:val="0"/>
              <w:adjustRightInd w:val="0"/>
              <w:spacing w:after="60" w:line="200" w:lineRule="exact"/>
              <w:ind w:left="-57" w:right="-57"/>
              <w:textAlignment w:val="baseline"/>
              <w:rPr>
                <w:sz w:val="20"/>
              </w:rPr>
            </w:pPr>
          </w:p>
        </w:tc>
        <w:tc>
          <w:tcPr>
            <w:tcW w:w="132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ED26C8" w:rsidRPr="00526544" w:rsidRDefault="00ED26C8" w:rsidP="00725578">
            <w:pPr>
              <w:overflowPunct w:val="0"/>
              <w:autoSpaceDE w:val="0"/>
              <w:autoSpaceDN w:val="0"/>
              <w:adjustRightInd w:val="0"/>
              <w:spacing w:after="60" w:line="200" w:lineRule="exact"/>
              <w:ind w:left="-57" w:right="-57"/>
              <w:textAlignment w:val="baseline"/>
              <w:rPr>
                <w:sz w:val="20"/>
              </w:rPr>
            </w:pPr>
            <w:r w:rsidRPr="00526544">
              <w:rPr>
                <w:caps/>
                <w:sz w:val="20"/>
              </w:rPr>
              <w:t xml:space="preserve">2018 </w:t>
            </w:r>
            <w:r w:rsidRPr="00526544">
              <w:rPr>
                <w:sz w:val="20"/>
              </w:rPr>
              <w:t>год</w:t>
            </w:r>
          </w:p>
        </w:tc>
        <w:tc>
          <w:tcPr>
            <w:tcW w:w="126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ED26C8" w:rsidRPr="00526544" w:rsidRDefault="00ED26C8" w:rsidP="00725578">
            <w:pPr>
              <w:overflowPunct w:val="0"/>
              <w:autoSpaceDE w:val="0"/>
              <w:autoSpaceDN w:val="0"/>
              <w:adjustRightInd w:val="0"/>
              <w:spacing w:after="60" w:line="200" w:lineRule="exact"/>
              <w:ind w:left="-57" w:right="-57"/>
              <w:textAlignment w:val="baseline"/>
              <w:rPr>
                <w:sz w:val="20"/>
              </w:rPr>
            </w:pPr>
            <w:r w:rsidRPr="00526544">
              <w:rPr>
                <w:sz w:val="20"/>
              </w:rPr>
              <w:t>2019 год</w:t>
            </w:r>
          </w:p>
        </w:tc>
        <w:tc>
          <w:tcPr>
            <w:tcW w:w="1273" w:type="dxa"/>
            <w:tcBorders>
              <w:top w:val="single" w:sz="4" w:space="0" w:color="auto"/>
              <w:left w:val="single" w:sz="4" w:space="0" w:color="auto"/>
              <w:bottom w:val="double" w:sz="4" w:space="0" w:color="auto"/>
              <w:right w:val="single" w:sz="4" w:space="0" w:color="auto"/>
            </w:tcBorders>
            <w:shd w:val="clear" w:color="auto" w:fill="auto"/>
            <w:vAlign w:val="center"/>
          </w:tcPr>
          <w:p w:rsidR="00ED26C8" w:rsidRPr="00526544" w:rsidRDefault="00ED26C8" w:rsidP="00725578">
            <w:pPr>
              <w:overflowPunct w:val="0"/>
              <w:autoSpaceDE w:val="0"/>
              <w:autoSpaceDN w:val="0"/>
              <w:adjustRightInd w:val="0"/>
              <w:spacing w:after="60" w:line="200" w:lineRule="exact"/>
              <w:ind w:left="-57" w:right="-57"/>
              <w:textAlignment w:val="baseline"/>
              <w:rPr>
                <w:sz w:val="20"/>
              </w:rPr>
            </w:pPr>
            <w:r w:rsidRPr="00526544">
              <w:rPr>
                <w:sz w:val="20"/>
              </w:rPr>
              <w:t>2020 год</w:t>
            </w:r>
          </w:p>
        </w:tc>
      </w:tr>
      <w:tr w:rsidR="00E44BFB" w:rsidRPr="00526544" w:rsidTr="002A4EF0">
        <w:tc>
          <w:tcPr>
            <w:tcW w:w="814" w:type="dxa"/>
            <w:tcBorders>
              <w:top w:val="double" w:sz="4" w:space="0" w:color="auto"/>
            </w:tcBorders>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1.</w:t>
            </w:r>
          </w:p>
        </w:tc>
        <w:tc>
          <w:tcPr>
            <w:tcW w:w="1947" w:type="dxa"/>
            <w:tcBorders>
              <w:top w:val="double" w:sz="4" w:space="0" w:color="auto"/>
            </w:tcBorders>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1604 31 000,</w:t>
            </w:r>
            <w:r w:rsidRPr="00526544">
              <w:rPr>
                <w:sz w:val="24"/>
                <w:szCs w:val="24"/>
              </w:rPr>
              <w:br/>
              <w:t>1604 32 000</w:t>
            </w:r>
          </w:p>
        </w:tc>
        <w:tc>
          <w:tcPr>
            <w:tcW w:w="7763" w:type="dxa"/>
            <w:tcBorders>
              <w:top w:val="double" w:sz="4" w:space="0" w:color="auto"/>
            </w:tcBorders>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Икра осетровых,</w:t>
            </w:r>
            <w:r w:rsidRPr="00526544">
              <w:rPr>
                <w:sz w:val="24"/>
                <w:szCs w:val="24"/>
              </w:rPr>
              <w:br/>
              <w:t xml:space="preserve">заменители икры </w:t>
            </w:r>
          </w:p>
        </w:tc>
        <w:tc>
          <w:tcPr>
            <w:tcW w:w="1195" w:type="dxa"/>
            <w:tcBorders>
              <w:top w:val="double" w:sz="4" w:space="0" w:color="auto"/>
            </w:tcBorders>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Стоимость в леях</w:t>
            </w:r>
          </w:p>
        </w:tc>
        <w:tc>
          <w:tcPr>
            <w:tcW w:w="1289" w:type="dxa"/>
            <w:tcBorders>
              <w:top w:val="double" w:sz="4" w:space="0" w:color="auto"/>
            </w:tcBorders>
            <w:shd w:val="clear" w:color="auto" w:fill="auto"/>
          </w:tcPr>
          <w:p w:rsidR="00E44BFB" w:rsidRPr="00526544" w:rsidRDefault="00E44BFB"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25 %</w:t>
            </w:r>
          </w:p>
        </w:tc>
        <w:tc>
          <w:tcPr>
            <w:tcW w:w="1282" w:type="dxa"/>
            <w:gridSpan w:val="2"/>
            <w:tcBorders>
              <w:top w:val="double" w:sz="4" w:space="0" w:color="auto"/>
            </w:tcBorders>
            <w:shd w:val="clear" w:color="auto" w:fill="auto"/>
          </w:tcPr>
          <w:p w:rsidR="00E44BFB" w:rsidRPr="00526544" w:rsidRDefault="00ED26C8"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25 %</w:t>
            </w:r>
          </w:p>
        </w:tc>
        <w:tc>
          <w:tcPr>
            <w:tcW w:w="1286" w:type="dxa"/>
            <w:gridSpan w:val="2"/>
            <w:tcBorders>
              <w:top w:val="double" w:sz="4" w:space="0" w:color="auto"/>
            </w:tcBorders>
            <w:shd w:val="clear" w:color="auto" w:fill="auto"/>
          </w:tcPr>
          <w:p w:rsidR="00E44BFB" w:rsidRPr="00526544" w:rsidRDefault="00ED26C8"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25 %</w:t>
            </w:r>
          </w:p>
        </w:tc>
      </w:tr>
      <w:tr w:rsidR="00E44BFB" w:rsidRPr="00526544" w:rsidTr="00ED26C8">
        <w:tc>
          <w:tcPr>
            <w:tcW w:w="814"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2.</w:t>
            </w:r>
          </w:p>
        </w:tc>
        <w:tc>
          <w:tcPr>
            <w:tcW w:w="1947"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2203 00</w:t>
            </w:r>
          </w:p>
        </w:tc>
        <w:tc>
          <w:tcPr>
            <w:tcW w:w="7763"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Пиво солодовое</w:t>
            </w:r>
          </w:p>
        </w:tc>
        <w:tc>
          <w:tcPr>
            <w:tcW w:w="1195"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p>
        </w:tc>
        <w:tc>
          <w:tcPr>
            <w:tcW w:w="1289" w:type="dxa"/>
            <w:shd w:val="clear" w:color="auto" w:fill="auto"/>
          </w:tcPr>
          <w:p w:rsidR="00E44BFB" w:rsidRPr="00526544" w:rsidRDefault="00E44BFB"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2,5 лея</w:t>
            </w:r>
          </w:p>
        </w:tc>
        <w:tc>
          <w:tcPr>
            <w:tcW w:w="1282" w:type="dxa"/>
            <w:gridSpan w:val="2"/>
            <w:shd w:val="clear" w:color="auto" w:fill="auto"/>
          </w:tcPr>
          <w:p w:rsidR="00E44BFB" w:rsidRPr="00526544" w:rsidRDefault="00ED26C8"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2,5 лея</w:t>
            </w:r>
          </w:p>
        </w:tc>
        <w:tc>
          <w:tcPr>
            <w:tcW w:w="1286" w:type="dxa"/>
            <w:gridSpan w:val="2"/>
            <w:shd w:val="clear" w:color="auto" w:fill="auto"/>
          </w:tcPr>
          <w:p w:rsidR="00E44BFB" w:rsidRPr="00526544" w:rsidRDefault="00ED26C8"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2,63 лея</w:t>
            </w:r>
          </w:p>
        </w:tc>
      </w:tr>
      <w:tr w:rsidR="00E44BFB" w:rsidRPr="00526544" w:rsidTr="00ED26C8">
        <w:tc>
          <w:tcPr>
            <w:tcW w:w="814"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3.</w:t>
            </w:r>
          </w:p>
        </w:tc>
        <w:tc>
          <w:tcPr>
            <w:tcW w:w="1947"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2205</w:t>
            </w:r>
          </w:p>
        </w:tc>
        <w:tc>
          <w:tcPr>
            <w:tcW w:w="7763"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Вермуты и прочие виноградные вина с добавлением растительных или ароматических веществ</w:t>
            </w:r>
          </w:p>
        </w:tc>
        <w:tc>
          <w:tcPr>
            <w:tcW w:w="1195"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p>
        </w:tc>
        <w:tc>
          <w:tcPr>
            <w:tcW w:w="1289" w:type="dxa"/>
            <w:shd w:val="clear" w:color="auto" w:fill="auto"/>
          </w:tcPr>
          <w:p w:rsidR="00E44BFB" w:rsidRPr="00526544" w:rsidRDefault="00E44BFB"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13,61 лея</w:t>
            </w:r>
          </w:p>
        </w:tc>
        <w:tc>
          <w:tcPr>
            <w:tcW w:w="1282" w:type="dxa"/>
            <w:gridSpan w:val="2"/>
            <w:shd w:val="clear" w:color="auto" w:fill="auto"/>
          </w:tcPr>
          <w:p w:rsidR="00E44BFB" w:rsidRPr="00526544" w:rsidRDefault="00ED26C8"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14,29 лея</w:t>
            </w:r>
          </w:p>
        </w:tc>
        <w:tc>
          <w:tcPr>
            <w:tcW w:w="1286" w:type="dxa"/>
            <w:gridSpan w:val="2"/>
            <w:shd w:val="clear" w:color="auto" w:fill="auto"/>
          </w:tcPr>
          <w:p w:rsidR="00E44BFB" w:rsidRPr="00526544" w:rsidRDefault="00ED26C8" w:rsidP="00A71C71">
            <w:pPr>
              <w:overflowPunct w:val="0"/>
              <w:autoSpaceDE w:val="0"/>
              <w:autoSpaceDN w:val="0"/>
              <w:adjustRightInd w:val="0"/>
              <w:spacing w:after="60" w:line="230" w:lineRule="exact"/>
              <w:jc w:val="left"/>
              <w:textAlignment w:val="baseline"/>
              <w:rPr>
                <w:sz w:val="24"/>
                <w:szCs w:val="24"/>
              </w:rPr>
            </w:pPr>
            <w:r w:rsidRPr="00526544">
              <w:rPr>
                <w:sz w:val="24"/>
                <w:szCs w:val="24"/>
              </w:rPr>
              <w:t>15 ле</w:t>
            </w:r>
            <w:r w:rsidR="00A71C71" w:rsidRPr="00526544">
              <w:rPr>
                <w:sz w:val="24"/>
                <w:szCs w:val="24"/>
              </w:rPr>
              <w:t>ев</w:t>
            </w:r>
          </w:p>
        </w:tc>
      </w:tr>
      <w:tr w:rsidR="00E44BFB" w:rsidRPr="00526544" w:rsidTr="00ED26C8">
        <w:tc>
          <w:tcPr>
            <w:tcW w:w="814"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4.</w:t>
            </w:r>
          </w:p>
        </w:tc>
        <w:tc>
          <w:tcPr>
            <w:tcW w:w="1947"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2206 00</w:t>
            </w:r>
          </w:p>
        </w:tc>
        <w:tc>
          <w:tcPr>
            <w:tcW w:w="7763"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 xml:space="preserve">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w:t>
            </w:r>
            <w:r w:rsidRPr="00526544">
              <w:rPr>
                <w:sz w:val="24"/>
                <w:szCs w:val="24"/>
              </w:rPr>
              <w:br/>
              <w:t>не поименованные или не включенные</w:t>
            </w:r>
          </w:p>
        </w:tc>
        <w:tc>
          <w:tcPr>
            <w:tcW w:w="1195"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p>
        </w:tc>
        <w:tc>
          <w:tcPr>
            <w:tcW w:w="1289" w:type="dxa"/>
            <w:shd w:val="clear" w:color="auto" w:fill="auto"/>
          </w:tcPr>
          <w:p w:rsidR="00E44BFB" w:rsidRPr="00526544" w:rsidRDefault="00E44BFB"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13,61 лея</w:t>
            </w:r>
          </w:p>
        </w:tc>
        <w:tc>
          <w:tcPr>
            <w:tcW w:w="1282" w:type="dxa"/>
            <w:gridSpan w:val="2"/>
            <w:shd w:val="clear" w:color="auto" w:fill="auto"/>
          </w:tcPr>
          <w:p w:rsidR="00E44BFB" w:rsidRPr="00526544" w:rsidRDefault="00ED26C8"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14,29 лея</w:t>
            </w:r>
          </w:p>
        </w:tc>
        <w:tc>
          <w:tcPr>
            <w:tcW w:w="1286" w:type="dxa"/>
            <w:gridSpan w:val="2"/>
            <w:shd w:val="clear" w:color="auto" w:fill="auto"/>
          </w:tcPr>
          <w:p w:rsidR="00E44BFB" w:rsidRPr="00526544" w:rsidRDefault="00ED26C8" w:rsidP="00A71C71">
            <w:pPr>
              <w:overflowPunct w:val="0"/>
              <w:autoSpaceDE w:val="0"/>
              <w:autoSpaceDN w:val="0"/>
              <w:adjustRightInd w:val="0"/>
              <w:spacing w:after="60" w:line="230" w:lineRule="exact"/>
              <w:jc w:val="left"/>
              <w:textAlignment w:val="baseline"/>
              <w:rPr>
                <w:sz w:val="24"/>
                <w:szCs w:val="24"/>
              </w:rPr>
            </w:pPr>
            <w:r w:rsidRPr="00526544">
              <w:rPr>
                <w:sz w:val="24"/>
                <w:szCs w:val="24"/>
              </w:rPr>
              <w:t>15 ле</w:t>
            </w:r>
            <w:r w:rsidR="00A71C71" w:rsidRPr="00526544">
              <w:rPr>
                <w:sz w:val="24"/>
                <w:szCs w:val="24"/>
              </w:rPr>
              <w:t>ев</w:t>
            </w:r>
          </w:p>
        </w:tc>
      </w:tr>
      <w:tr w:rsidR="00E44BFB" w:rsidRPr="00526544" w:rsidTr="00ED26C8">
        <w:tc>
          <w:tcPr>
            <w:tcW w:w="814"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5.</w:t>
            </w:r>
          </w:p>
        </w:tc>
        <w:tc>
          <w:tcPr>
            <w:tcW w:w="1947"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 xml:space="preserve">2206 00 310 </w:t>
            </w:r>
          </w:p>
        </w:tc>
        <w:tc>
          <w:tcPr>
            <w:tcW w:w="7763"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Сидр и перри, газированные</w:t>
            </w:r>
          </w:p>
        </w:tc>
        <w:tc>
          <w:tcPr>
            <w:tcW w:w="1195"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p>
        </w:tc>
        <w:tc>
          <w:tcPr>
            <w:tcW w:w="1289" w:type="dxa"/>
            <w:shd w:val="clear" w:color="auto" w:fill="auto"/>
          </w:tcPr>
          <w:p w:rsidR="00E44BFB" w:rsidRPr="00526544" w:rsidRDefault="00E44BFB"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2,63 лея</w:t>
            </w:r>
          </w:p>
        </w:tc>
        <w:tc>
          <w:tcPr>
            <w:tcW w:w="1282" w:type="dxa"/>
            <w:gridSpan w:val="2"/>
            <w:shd w:val="clear" w:color="auto" w:fill="auto"/>
          </w:tcPr>
          <w:p w:rsidR="00E44BFB" w:rsidRPr="00526544" w:rsidRDefault="0045223A" w:rsidP="0045223A">
            <w:pPr>
              <w:overflowPunct w:val="0"/>
              <w:autoSpaceDE w:val="0"/>
              <w:autoSpaceDN w:val="0"/>
              <w:adjustRightInd w:val="0"/>
              <w:spacing w:after="60" w:line="230" w:lineRule="exact"/>
              <w:jc w:val="left"/>
              <w:textAlignment w:val="baseline"/>
              <w:rPr>
                <w:sz w:val="24"/>
                <w:szCs w:val="24"/>
              </w:rPr>
            </w:pPr>
            <w:r w:rsidRPr="00526544">
              <w:rPr>
                <w:sz w:val="24"/>
                <w:szCs w:val="24"/>
              </w:rPr>
              <w:t>2,76 лея</w:t>
            </w:r>
          </w:p>
        </w:tc>
        <w:tc>
          <w:tcPr>
            <w:tcW w:w="1286" w:type="dxa"/>
            <w:gridSpan w:val="2"/>
            <w:shd w:val="clear" w:color="auto" w:fill="auto"/>
          </w:tcPr>
          <w:p w:rsidR="00E44BFB" w:rsidRPr="00526544" w:rsidRDefault="0045223A"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2,9 лея</w:t>
            </w:r>
          </w:p>
        </w:tc>
      </w:tr>
      <w:tr w:rsidR="00E44BFB" w:rsidRPr="00526544" w:rsidTr="00ED26C8">
        <w:tc>
          <w:tcPr>
            <w:tcW w:w="814"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6.</w:t>
            </w:r>
          </w:p>
        </w:tc>
        <w:tc>
          <w:tcPr>
            <w:tcW w:w="1947"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2206 00 510</w:t>
            </w:r>
          </w:p>
        </w:tc>
        <w:tc>
          <w:tcPr>
            <w:tcW w:w="7763"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 xml:space="preserve">Сидр и перри, негазированные, в сосудах емкостью </w:t>
            </w:r>
            <w:smartTag w:uri="urn:schemas-microsoft-com:office:smarttags" w:element="metricconverter">
              <w:smartTagPr>
                <w:attr w:name="ProductID" w:val="2 л"/>
              </w:smartTagPr>
              <w:r w:rsidRPr="00526544">
                <w:rPr>
                  <w:sz w:val="24"/>
                  <w:szCs w:val="24"/>
                </w:rPr>
                <w:t>2 л</w:t>
              </w:r>
            </w:smartTag>
            <w:r w:rsidRPr="00526544">
              <w:rPr>
                <w:sz w:val="24"/>
                <w:szCs w:val="24"/>
              </w:rPr>
              <w:t xml:space="preserve"> или менее</w:t>
            </w:r>
          </w:p>
        </w:tc>
        <w:tc>
          <w:tcPr>
            <w:tcW w:w="1195"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p>
        </w:tc>
        <w:tc>
          <w:tcPr>
            <w:tcW w:w="1289" w:type="dxa"/>
            <w:shd w:val="clear" w:color="auto" w:fill="auto"/>
          </w:tcPr>
          <w:p w:rsidR="00E44BFB" w:rsidRPr="00526544" w:rsidRDefault="00E44BFB"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2,63 лея</w:t>
            </w:r>
          </w:p>
        </w:tc>
        <w:tc>
          <w:tcPr>
            <w:tcW w:w="1282" w:type="dxa"/>
            <w:gridSpan w:val="2"/>
            <w:shd w:val="clear" w:color="auto" w:fill="auto"/>
          </w:tcPr>
          <w:p w:rsidR="00E44BFB" w:rsidRPr="00526544" w:rsidRDefault="0045223A"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2,76 лея</w:t>
            </w:r>
          </w:p>
        </w:tc>
        <w:tc>
          <w:tcPr>
            <w:tcW w:w="1286" w:type="dxa"/>
            <w:gridSpan w:val="2"/>
            <w:shd w:val="clear" w:color="auto" w:fill="auto"/>
          </w:tcPr>
          <w:p w:rsidR="00E44BFB" w:rsidRPr="00526544" w:rsidRDefault="0045223A"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2,9 лея</w:t>
            </w:r>
          </w:p>
        </w:tc>
      </w:tr>
      <w:tr w:rsidR="00E44BFB" w:rsidRPr="00526544" w:rsidTr="00ED26C8">
        <w:tc>
          <w:tcPr>
            <w:tcW w:w="814"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r w:rsidRPr="00526544">
              <w:rPr>
                <w:sz w:val="24"/>
                <w:szCs w:val="24"/>
              </w:rPr>
              <w:t>7.</w:t>
            </w:r>
          </w:p>
        </w:tc>
        <w:tc>
          <w:tcPr>
            <w:tcW w:w="1947"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2206 00 810</w:t>
            </w:r>
          </w:p>
        </w:tc>
        <w:tc>
          <w:tcPr>
            <w:tcW w:w="7763" w:type="dxa"/>
            <w:shd w:val="clear" w:color="auto" w:fill="auto"/>
          </w:tcPr>
          <w:p w:rsidR="00E44BFB" w:rsidRPr="00526544" w:rsidRDefault="00E44BFB" w:rsidP="00035A4D">
            <w:pPr>
              <w:overflowPunct w:val="0"/>
              <w:autoSpaceDE w:val="0"/>
              <w:autoSpaceDN w:val="0"/>
              <w:adjustRightInd w:val="0"/>
              <w:spacing w:after="60" w:line="230" w:lineRule="exact"/>
              <w:jc w:val="left"/>
              <w:textAlignment w:val="baseline"/>
              <w:rPr>
                <w:sz w:val="24"/>
                <w:szCs w:val="24"/>
              </w:rPr>
            </w:pPr>
            <w:r w:rsidRPr="00526544">
              <w:rPr>
                <w:sz w:val="24"/>
                <w:szCs w:val="24"/>
              </w:rPr>
              <w:t xml:space="preserve">Сидр и перри, негазированные, в сосудах емкостью более </w:t>
            </w:r>
            <w:smartTag w:uri="urn:schemas-microsoft-com:office:smarttags" w:element="metricconverter">
              <w:smartTagPr>
                <w:attr w:name="ProductID" w:val="2 л"/>
              </w:smartTagPr>
              <w:r w:rsidRPr="00526544">
                <w:rPr>
                  <w:sz w:val="24"/>
                  <w:szCs w:val="24"/>
                </w:rPr>
                <w:t>2 л</w:t>
              </w:r>
            </w:smartTag>
            <w:r w:rsidRPr="00526544">
              <w:rPr>
                <w:sz w:val="24"/>
                <w:szCs w:val="24"/>
              </w:rPr>
              <w:t xml:space="preserve"> </w:t>
            </w:r>
          </w:p>
        </w:tc>
        <w:tc>
          <w:tcPr>
            <w:tcW w:w="1195" w:type="dxa"/>
            <w:shd w:val="clear" w:color="auto" w:fill="auto"/>
          </w:tcPr>
          <w:p w:rsidR="00E44BFB" w:rsidRPr="00526544" w:rsidRDefault="00E44BFB" w:rsidP="00035A4D">
            <w:pPr>
              <w:overflowPunct w:val="0"/>
              <w:autoSpaceDE w:val="0"/>
              <w:autoSpaceDN w:val="0"/>
              <w:adjustRightInd w:val="0"/>
              <w:spacing w:after="60" w:line="23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p>
        </w:tc>
        <w:tc>
          <w:tcPr>
            <w:tcW w:w="1289" w:type="dxa"/>
            <w:shd w:val="clear" w:color="auto" w:fill="auto"/>
          </w:tcPr>
          <w:p w:rsidR="00E44BFB" w:rsidRPr="00526544" w:rsidRDefault="00E44BFB"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2,63 лея</w:t>
            </w:r>
          </w:p>
        </w:tc>
        <w:tc>
          <w:tcPr>
            <w:tcW w:w="1282" w:type="dxa"/>
            <w:gridSpan w:val="2"/>
            <w:shd w:val="clear" w:color="auto" w:fill="auto"/>
          </w:tcPr>
          <w:p w:rsidR="00E44BFB" w:rsidRPr="00526544" w:rsidRDefault="0045223A"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2,76 лея</w:t>
            </w:r>
          </w:p>
        </w:tc>
        <w:tc>
          <w:tcPr>
            <w:tcW w:w="1286" w:type="dxa"/>
            <w:gridSpan w:val="2"/>
            <w:shd w:val="clear" w:color="auto" w:fill="auto"/>
          </w:tcPr>
          <w:p w:rsidR="00E44BFB" w:rsidRPr="00526544" w:rsidRDefault="0045223A" w:rsidP="00E44BFB">
            <w:pPr>
              <w:overflowPunct w:val="0"/>
              <w:autoSpaceDE w:val="0"/>
              <w:autoSpaceDN w:val="0"/>
              <w:adjustRightInd w:val="0"/>
              <w:spacing w:after="60" w:line="230" w:lineRule="exact"/>
              <w:jc w:val="left"/>
              <w:textAlignment w:val="baseline"/>
              <w:rPr>
                <w:sz w:val="24"/>
                <w:szCs w:val="24"/>
              </w:rPr>
            </w:pPr>
            <w:r w:rsidRPr="00526544">
              <w:rPr>
                <w:sz w:val="24"/>
                <w:szCs w:val="24"/>
              </w:rPr>
              <w:t>2,9 лея</w:t>
            </w:r>
          </w:p>
        </w:tc>
      </w:tr>
      <w:tr w:rsidR="00E44BFB" w:rsidRPr="00526544" w:rsidTr="00ED26C8">
        <w:tc>
          <w:tcPr>
            <w:tcW w:w="814" w:type="dxa"/>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r w:rsidRPr="00526544">
              <w:rPr>
                <w:sz w:val="24"/>
                <w:szCs w:val="24"/>
              </w:rPr>
              <w:t>8.</w:t>
            </w:r>
          </w:p>
        </w:tc>
        <w:tc>
          <w:tcPr>
            <w:tcW w:w="1947" w:type="dxa"/>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2207</w:t>
            </w:r>
          </w:p>
        </w:tc>
        <w:tc>
          <w:tcPr>
            <w:tcW w:w="7763" w:type="dxa"/>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Спирт этиловый неденатурированный с объемной долей этилового спирта 80 % или более; этиловый спирт и прочие спирты, денатурированные, любой концентрации</w:t>
            </w:r>
          </w:p>
        </w:tc>
        <w:tc>
          <w:tcPr>
            <w:tcW w:w="1195" w:type="dxa"/>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r w:rsidRPr="00526544">
              <w:rPr>
                <w:sz w:val="24"/>
                <w:szCs w:val="24"/>
              </w:rPr>
              <w:t xml:space="preserve"> абсолютного алкоголя</w:t>
            </w:r>
          </w:p>
        </w:tc>
        <w:tc>
          <w:tcPr>
            <w:tcW w:w="1289" w:type="dxa"/>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94,63 лея</w:t>
            </w:r>
          </w:p>
        </w:tc>
        <w:tc>
          <w:tcPr>
            <w:tcW w:w="1282" w:type="dxa"/>
            <w:gridSpan w:val="2"/>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99,36 лея</w:t>
            </w:r>
          </w:p>
        </w:tc>
        <w:tc>
          <w:tcPr>
            <w:tcW w:w="1286" w:type="dxa"/>
            <w:gridSpan w:val="2"/>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104,33 лея</w:t>
            </w:r>
          </w:p>
        </w:tc>
      </w:tr>
      <w:tr w:rsidR="00E44BFB" w:rsidRPr="00526544" w:rsidTr="00ED26C8">
        <w:tc>
          <w:tcPr>
            <w:tcW w:w="814" w:type="dxa"/>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r w:rsidRPr="00526544">
              <w:rPr>
                <w:sz w:val="24"/>
                <w:szCs w:val="24"/>
              </w:rPr>
              <w:t>9.</w:t>
            </w:r>
          </w:p>
        </w:tc>
        <w:tc>
          <w:tcPr>
            <w:tcW w:w="1947" w:type="dxa"/>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2208</w:t>
            </w:r>
          </w:p>
        </w:tc>
        <w:tc>
          <w:tcPr>
            <w:tcW w:w="7763" w:type="dxa"/>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Спирт этиловый неденатурированный с объемной долей этилового спирта менее 80 %, дистилляты, ликеры и прочие спиртные напитки</w:t>
            </w:r>
          </w:p>
        </w:tc>
        <w:tc>
          <w:tcPr>
            <w:tcW w:w="1195" w:type="dxa"/>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smartTag w:uri="urn:schemas-microsoft-com:office:smarttags" w:element="metricconverter">
              <w:smartTagPr>
                <w:attr w:name="ProductID" w:val="1 литр"/>
              </w:smartTagPr>
              <w:r w:rsidRPr="00526544">
                <w:rPr>
                  <w:sz w:val="24"/>
                  <w:szCs w:val="24"/>
                </w:rPr>
                <w:t>1 литр</w:t>
              </w:r>
            </w:smartTag>
            <w:r w:rsidRPr="00526544">
              <w:rPr>
                <w:sz w:val="24"/>
                <w:szCs w:val="24"/>
              </w:rPr>
              <w:t xml:space="preserve"> абсолютного алкоголя</w:t>
            </w:r>
          </w:p>
        </w:tc>
        <w:tc>
          <w:tcPr>
            <w:tcW w:w="1289" w:type="dxa"/>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94,63 лея</w:t>
            </w:r>
          </w:p>
        </w:tc>
        <w:tc>
          <w:tcPr>
            <w:tcW w:w="1282" w:type="dxa"/>
            <w:gridSpan w:val="2"/>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99,36 лея</w:t>
            </w:r>
          </w:p>
        </w:tc>
        <w:tc>
          <w:tcPr>
            <w:tcW w:w="1286" w:type="dxa"/>
            <w:gridSpan w:val="2"/>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104,33 лея</w:t>
            </w:r>
          </w:p>
        </w:tc>
      </w:tr>
      <w:tr w:rsidR="00E44BFB" w:rsidRPr="00526544" w:rsidTr="00ED26C8">
        <w:tc>
          <w:tcPr>
            <w:tcW w:w="814" w:type="dxa"/>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r w:rsidRPr="00526544">
              <w:rPr>
                <w:sz w:val="24"/>
                <w:szCs w:val="24"/>
              </w:rPr>
              <w:t>10.</w:t>
            </w:r>
          </w:p>
        </w:tc>
        <w:tc>
          <w:tcPr>
            <w:tcW w:w="1947" w:type="dxa"/>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2402 10 000</w:t>
            </w:r>
          </w:p>
        </w:tc>
        <w:tc>
          <w:tcPr>
            <w:tcW w:w="7763" w:type="dxa"/>
            <w:tcBorders>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Сигары, сигары с обрезанными концами и сигариллы, содержащие табак</w:t>
            </w:r>
          </w:p>
        </w:tc>
        <w:tc>
          <w:tcPr>
            <w:tcW w:w="1195" w:type="dxa"/>
            <w:tcBorders>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r w:rsidRPr="00526544">
              <w:rPr>
                <w:sz w:val="24"/>
                <w:szCs w:val="24"/>
              </w:rPr>
              <w:t>Стоимость в леях</w:t>
            </w:r>
          </w:p>
        </w:tc>
        <w:tc>
          <w:tcPr>
            <w:tcW w:w="1289" w:type="dxa"/>
            <w:tcBorders>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41 %</w:t>
            </w:r>
          </w:p>
        </w:tc>
        <w:tc>
          <w:tcPr>
            <w:tcW w:w="1282" w:type="dxa"/>
            <w:gridSpan w:val="2"/>
            <w:tcBorders>
              <w:bottom w:val="single" w:sz="4" w:space="0" w:color="auto"/>
            </w:tcBorders>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41 %</w:t>
            </w:r>
          </w:p>
        </w:tc>
        <w:tc>
          <w:tcPr>
            <w:tcW w:w="1286" w:type="dxa"/>
            <w:gridSpan w:val="2"/>
            <w:tcBorders>
              <w:bottom w:val="single" w:sz="4" w:space="0" w:color="auto"/>
            </w:tcBorders>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41 %</w:t>
            </w:r>
          </w:p>
        </w:tc>
      </w:tr>
      <w:tr w:rsidR="005C4EB0" w:rsidRPr="00526544" w:rsidTr="002A4EF0">
        <w:trPr>
          <w:cantSplit/>
        </w:trPr>
        <w:tc>
          <w:tcPr>
            <w:tcW w:w="814" w:type="dxa"/>
            <w:vMerge w:val="restart"/>
            <w:shd w:val="clear" w:color="auto" w:fill="auto"/>
          </w:tcPr>
          <w:p w:rsidR="005C4EB0" w:rsidRPr="00526544" w:rsidRDefault="006A3EAE" w:rsidP="002A4EF0">
            <w:pPr>
              <w:overflowPunct w:val="0"/>
              <w:autoSpaceDE w:val="0"/>
              <w:autoSpaceDN w:val="0"/>
              <w:adjustRightInd w:val="0"/>
              <w:spacing w:after="60" w:line="220" w:lineRule="exact"/>
              <w:textAlignment w:val="baseline"/>
              <w:rPr>
                <w:sz w:val="24"/>
                <w:szCs w:val="24"/>
              </w:rPr>
            </w:pPr>
            <w:r w:rsidRPr="00526544">
              <w:rPr>
                <w:sz w:val="24"/>
                <w:szCs w:val="24"/>
              </w:rPr>
              <w:t>11</w:t>
            </w:r>
            <w:r w:rsidR="005C4EB0" w:rsidRPr="00526544">
              <w:rPr>
                <w:sz w:val="24"/>
                <w:szCs w:val="24"/>
              </w:rPr>
              <w:t>.</w:t>
            </w:r>
          </w:p>
        </w:tc>
        <w:tc>
          <w:tcPr>
            <w:tcW w:w="1947" w:type="dxa"/>
            <w:vMerge w:val="restart"/>
            <w:shd w:val="clear" w:color="auto" w:fill="auto"/>
          </w:tcPr>
          <w:p w:rsidR="005C4EB0" w:rsidRPr="00526544" w:rsidRDefault="005C4EB0"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2402 20</w:t>
            </w:r>
          </w:p>
        </w:tc>
        <w:tc>
          <w:tcPr>
            <w:tcW w:w="7763" w:type="dxa"/>
            <w:tcBorders>
              <w:bottom w:val="nil"/>
            </w:tcBorders>
            <w:shd w:val="clear" w:color="auto" w:fill="auto"/>
          </w:tcPr>
          <w:p w:rsidR="005C4EB0" w:rsidRPr="00526544" w:rsidRDefault="005C4EB0" w:rsidP="002A4EF0">
            <w:pPr>
              <w:overflowPunct w:val="0"/>
              <w:autoSpaceDE w:val="0"/>
              <w:autoSpaceDN w:val="0"/>
              <w:adjustRightInd w:val="0"/>
              <w:spacing w:after="60" w:line="220" w:lineRule="exact"/>
              <w:jc w:val="both"/>
              <w:textAlignment w:val="baseline"/>
              <w:rPr>
                <w:sz w:val="24"/>
                <w:szCs w:val="24"/>
              </w:rPr>
            </w:pPr>
            <w:r w:rsidRPr="00526544">
              <w:rPr>
                <w:sz w:val="24"/>
                <w:szCs w:val="24"/>
              </w:rPr>
              <w:t>Сигареты, содержащие табак:</w:t>
            </w:r>
          </w:p>
        </w:tc>
        <w:tc>
          <w:tcPr>
            <w:tcW w:w="1195" w:type="dxa"/>
            <w:tcBorders>
              <w:bottom w:val="nil"/>
            </w:tcBorders>
            <w:shd w:val="clear" w:color="auto" w:fill="auto"/>
          </w:tcPr>
          <w:p w:rsidR="005C4EB0" w:rsidRPr="00526544" w:rsidRDefault="005C4EB0" w:rsidP="002A4EF0">
            <w:pPr>
              <w:overflowPunct w:val="0"/>
              <w:autoSpaceDE w:val="0"/>
              <w:autoSpaceDN w:val="0"/>
              <w:adjustRightInd w:val="0"/>
              <w:spacing w:after="60" w:line="220" w:lineRule="exact"/>
              <w:textAlignment w:val="baseline"/>
              <w:rPr>
                <w:sz w:val="24"/>
                <w:szCs w:val="24"/>
              </w:rPr>
            </w:pPr>
          </w:p>
        </w:tc>
        <w:tc>
          <w:tcPr>
            <w:tcW w:w="3857" w:type="dxa"/>
            <w:gridSpan w:val="5"/>
            <w:tcBorders>
              <w:bottom w:val="nil"/>
            </w:tcBorders>
            <w:shd w:val="clear" w:color="auto" w:fill="auto"/>
          </w:tcPr>
          <w:p w:rsidR="005C4EB0" w:rsidRPr="00526544" w:rsidRDefault="005C4EB0" w:rsidP="002A4EF0">
            <w:pPr>
              <w:overflowPunct w:val="0"/>
              <w:autoSpaceDE w:val="0"/>
              <w:autoSpaceDN w:val="0"/>
              <w:adjustRightInd w:val="0"/>
              <w:spacing w:after="60" w:line="220" w:lineRule="exact"/>
              <w:jc w:val="left"/>
              <w:textAlignment w:val="baseline"/>
              <w:rPr>
                <w:sz w:val="24"/>
                <w:szCs w:val="24"/>
              </w:rPr>
            </w:pPr>
          </w:p>
        </w:tc>
      </w:tr>
      <w:tr w:rsidR="00E44BFB" w:rsidRPr="00526544" w:rsidTr="002A4EF0">
        <w:tc>
          <w:tcPr>
            <w:tcW w:w="814" w:type="dxa"/>
            <w:vMerge/>
            <w:tcBorders>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p>
        </w:tc>
        <w:tc>
          <w:tcPr>
            <w:tcW w:w="1947" w:type="dxa"/>
            <w:vMerge/>
            <w:tcBorders>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textAlignment w:val="baseline"/>
              <w:rPr>
                <w:sz w:val="24"/>
                <w:szCs w:val="24"/>
              </w:rPr>
            </w:pPr>
          </w:p>
        </w:tc>
        <w:tc>
          <w:tcPr>
            <w:tcW w:w="7763" w:type="dxa"/>
            <w:tcBorders>
              <w:top w:val="nil"/>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с фильтром</w:t>
            </w:r>
          </w:p>
        </w:tc>
        <w:tc>
          <w:tcPr>
            <w:tcW w:w="1195" w:type="dxa"/>
            <w:tcBorders>
              <w:top w:val="nil"/>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ind w:left="-57" w:right="-57"/>
              <w:textAlignment w:val="baseline"/>
              <w:rPr>
                <w:sz w:val="24"/>
                <w:szCs w:val="24"/>
              </w:rPr>
            </w:pPr>
            <w:r w:rsidRPr="00526544">
              <w:rPr>
                <w:sz w:val="24"/>
                <w:szCs w:val="24"/>
              </w:rPr>
              <w:t>1 000 шт./стоимость в леях</w:t>
            </w:r>
          </w:p>
        </w:tc>
        <w:tc>
          <w:tcPr>
            <w:tcW w:w="1289" w:type="dxa"/>
            <w:tcBorders>
              <w:top w:val="nil"/>
              <w:bottom w:val="single" w:sz="4" w:space="0" w:color="auto"/>
            </w:tcBorders>
            <w:shd w:val="clear" w:color="auto" w:fill="auto"/>
          </w:tcPr>
          <w:p w:rsidR="00E44BFB" w:rsidRPr="00526544" w:rsidRDefault="00E44BFB"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 xml:space="preserve">410 леев + 12 %, </w:t>
            </w:r>
            <w:r w:rsidRPr="00526544">
              <w:rPr>
                <w:sz w:val="24"/>
                <w:szCs w:val="24"/>
              </w:rPr>
              <w:br/>
              <w:t xml:space="preserve">но не менее </w:t>
            </w:r>
            <w:r w:rsidRPr="00526544">
              <w:rPr>
                <w:sz w:val="24"/>
                <w:szCs w:val="24"/>
              </w:rPr>
              <w:br/>
              <w:t>540 леев</w:t>
            </w:r>
          </w:p>
        </w:tc>
        <w:tc>
          <w:tcPr>
            <w:tcW w:w="1282" w:type="dxa"/>
            <w:gridSpan w:val="2"/>
            <w:tcBorders>
              <w:top w:val="nil"/>
              <w:bottom w:val="single" w:sz="4" w:space="0" w:color="auto"/>
            </w:tcBorders>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 xml:space="preserve">460 леев + 12 %, </w:t>
            </w:r>
            <w:r w:rsidRPr="00526544">
              <w:rPr>
                <w:sz w:val="24"/>
                <w:szCs w:val="24"/>
              </w:rPr>
              <w:br/>
              <w:t xml:space="preserve">но не менее </w:t>
            </w:r>
            <w:r w:rsidRPr="00526544">
              <w:rPr>
                <w:sz w:val="24"/>
                <w:szCs w:val="24"/>
              </w:rPr>
              <w:br/>
              <w:t>610 леев</w:t>
            </w:r>
          </w:p>
        </w:tc>
        <w:tc>
          <w:tcPr>
            <w:tcW w:w="1286" w:type="dxa"/>
            <w:gridSpan w:val="2"/>
            <w:tcBorders>
              <w:top w:val="nil"/>
              <w:bottom w:val="single" w:sz="4" w:space="0" w:color="auto"/>
            </w:tcBorders>
            <w:shd w:val="clear" w:color="auto" w:fill="auto"/>
          </w:tcPr>
          <w:p w:rsidR="00E44BFB" w:rsidRPr="00526544" w:rsidRDefault="0045223A" w:rsidP="002A4EF0">
            <w:pPr>
              <w:overflowPunct w:val="0"/>
              <w:autoSpaceDE w:val="0"/>
              <w:autoSpaceDN w:val="0"/>
              <w:adjustRightInd w:val="0"/>
              <w:spacing w:after="60" w:line="220" w:lineRule="exact"/>
              <w:jc w:val="left"/>
              <w:textAlignment w:val="baseline"/>
              <w:rPr>
                <w:sz w:val="24"/>
                <w:szCs w:val="24"/>
              </w:rPr>
            </w:pPr>
            <w:r w:rsidRPr="00526544">
              <w:rPr>
                <w:sz w:val="24"/>
                <w:szCs w:val="24"/>
              </w:rPr>
              <w:t xml:space="preserve">540 леев + 12 %, </w:t>
            </w:r>
            <w:r w:rsidRPr="00526544">
              <w:rPr>
                <w:sz w:val="24"/>
                <w:szCs w:val="24"/>
              </w:rPr>
              <w:br/>
              <w:t xml:space="preserve">но не менее </w:t>
            </w:r>
            <w:r w:rsidRPr="00526544">
              <w:rPr>
                <w:sz w:val="24"/>
                <w:szCs w:val="24"/>
              </w:rPr>
              <w:br/>
              <w:t>700 леев</w:t>
            </w:r>
          </w:p>
        </w:tc>
      </w:tr>
      <w:tr w:rsidR="00AD0E74" w:rsidRPr="00526544" w:rsidTr="002A4EF0">
        <w:tc>
          <w:tcPr>
            <w:tcW w:w="814" w:type="dxa"/>
            <w:vMerge w:val="restart"/>
            <w:tcBorders>
              <w:bottom w:val="nil"/>
            </w:tcBorders>
            <w:shd w:val="clear" w:color="auto" w:fill="auto"/>
          </w:tcPr>
          <w:p w:rsidR="00AD0E74" w:rsidRPr="00526544" w:rsidRDefault="00AD0E74" w:rsidP="002A4EF0">
            <w:pPr>
              <w:pageBreakBefore/>
              <w:overflowPunct w:val="0"/>
              <w:autoSpaceDE w:val="0"/>
              <w:autoSpaceDN w:val="0"/>
              <w:adjustRightInd w:val="0"/>
              <w:spacing w:after="60" w:line="230" w:lineRule="exact"/>
              <w:textAlignment w:val="baseline"/>
              <w:rPr>
                <w:sz w:val="24"/>
                <w:szCs w:val="24"/>
              </w:rPr>
            </w:pPr>
          </w:p>
        </w:tc>
        <w:tc>
          <w:tcPr>
            <w:tcW w:w="1947" w:type="dxa"/>
            <w:vMerge w:val="restart"/>
            <w:tcBorders>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c>
          <w:tcPr>
            <w:tcW w:w="7763" w:type="dxa"/>
            <w:tcBorders>
              <w:top w:val="single" w:sz="4" w:space="0" w:color="auto"/>
              <w:bottom w:val="nil"/>
            </w:tcBorders>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r w:rsidRPr="00526544">
              <w:rPr>
                <w:sz w:val="24"/>
                <w:szCs w:val="24"/>
              </w:rPr>
              <w:t>без фильтра</w:t>
            </w:r>
          </w:p>
        </w:tc>
        <w:tc>
          <w:tcPr>
            <w:tcW w:w="1195" w:type="dxa"/>
            <w:tcBorders>
              <w:top w:val="single" w:sz="4" w:space="0" w:color="auto"/>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c>
          <w:tcPr>
            <w:tcW w:w="1289" w:type="dxa"/>
            <w:tcBorders>
              <w:top w:val="single" w:sz="4" w:space="0" w:color="auto"/>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c>
          <w:tcPr>
            <w:tcW w:w="1282" w:type="dxa"/>
            <w:gridSpan w:val="2"/>
            <w:tcBorders>
              <w:top w:val="single" w:sz="4" w:space="0" w:color="auto"/>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c>
          <w:tcPr>
            <w:tcW w:w="1286" w:type="dxa"/>
            <w:gridSpan w:val="2"/>
            <w:tcBorders>
              <w:top w:val="single" w:sz="4" w:space="0" w:color="auto"/>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r>
      <w:tr w:rsidR="00AD0E74" w:rsidRPr="00526544" w:rsidTr="002A4EF0">
        <w:tc>
          <w:tcPr>
            <w:tcW w:w="814" w:type="dxa"/>
            <w:vMerge/>
            <w:tcBorders>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c>
          <w:tcPr>
            <w:tcW w:w="1947" w:type="dxa"/>
            <w:vMerge/>
            <w:tcBorders>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c>
          <w:tcPr>
            <w:tcW w:w="7763" w:type="dxa"/>
            <w:tcBorders>
              <w:top w:val="nil"/>
              <w:bottom w:val="nil"/>
            </w:tcBorders>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r w:rsidRPr="00526544">
              <w:rPr>
                <w:color w:val="000000"/>
                <w:sz w:val="24"/>
                <w:szCs w:val="24"/>
              </w:rPr>
              <w:t>овальные длиной до 70 мм</w:t>
            </w:r>
          </w:p>
        </w:tc>
        <w:tc>
          <w:tcPr>
            <w:tcW w:w="1195" w:type="dxa"/>
            <w:tcBorders>
              <w:top w:val="nil"/>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1 000 шт./стоимость в леях</w:t>
            </w:r>
          </w:p>
        </w:tc>
        <w:tc>
          <w:tcPr>
            <w:tcW w:w="1289" w:type="dxa"/>
            <w:tcBorders>
              <w:top w:val="nil"/>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260 леев + 3 %</w:t>
            </w:r>
          </w:p>
        </w:tc>
        <w:tc>
          <w:tcPr>
            <w:tcW w:w="1282" w:type="dxa"/>
            <w:gridSpan w:val="2"/>
            <w:tcBorders>
              <w:top w:val="nil"/>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360 леев + 6 %</w:t>
            </w:r>
          </w:p>
        </w:tc>
        <w:tc>
          <w:tcPr>
            <w:tcW w:w="1286" w:type="dxa"/>
            <w:gridSpan w:val="2"/>
            <w:tcBorders>
              <w:top w:val="nil"/>
              <w:bottom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480 леев + 9 %</w:t>
            </w:r>
          </w:p>
        </w:tc>
      </w:tr>
      <w:tr w:rsidR="00AD0E74" w:rsidRPr="00526544" w:rsidTr="002A4EF0">
        <w:tc>
          <w:tcPr>
            <w:tcW w:w="814" w:type="dxa"/>
            <w:tcBorders>
              <w:top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p>
        </w:tc>
        <w:tc>
          <w:tcPr>
            <w:tcW w:w="1947" w:type="dxa"/>
            <w:tcBorders>
              <w:top w:val="nil"/>
            </w:tcBorders>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p>
        </w:tc>
        <w:tc>
          <w:tcPr>
            <w:tcW w:w="7763" w:type="dxa"/>
            <w:tcBorders>
              <w:top w:val="nil"/>
            </w:tcBorders>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r w:rsidRPr="00526544">
              <w:rPr>
                <w:color w:val="000000"/>
                <w:sz w:val="24"/>
                <w:szCs w:val="24"/>
              </w:rPr>
              <w:t>с мундштуком, прочие</w:t>
            </w:r>
          </w:p>
        </w:tc>
        <w:tc>
          <w:tcPr>
            <w:tcW w:w="1195" w:type="dxa"/>
            <w:tcBorders>
              <w:top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1 000 шт./стоимость в леях</w:t>
            </w:r>
          </w:p>
        </w:tc>
        <w:tc>
          <w:tcPr>
            <w:tcW w:w="1289" w:type="dxa"/>
            <w:tcBorders>
              <w:top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300 леев + 3 %</w:t>
            </w:r>
          </w:p>
        </w:tc>
        <w:tc>
          <w:tcPr>
            <w:tcW w:w="1282" w:type="dxa"/>
            <w:gridSpan w:val="2"/>
            <w:tcBorders>
              <w:top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460 леев + 6 %</w:t>
            </w:r>
          </w:p>
        </w:tc>
        <w:tc>
          <w:tcPr>
            <w:tcW w:w="1286" w:type="dxa"/>
            <w:gridSpan w:val="2"/>
            <w:tcBorders>
              <w:top w:val="nil"/>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540 леев + 9 %</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12.</w:t>
            </w:r>
          </w:p>
        </w:tc>
        <w:tc>
          <w:tcPr>
            <w:tcW w:w="1947" w:type="dxa"/>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r w:rsidRPr="00526544">
              <w:rPr>
                <w:sz w:val="24"/>
                <w:szCs w:val="24"/>
              </w:rPr>
              <w:t>2402 90 000</w:t>
            </w:r>
          </w:p>
        </w:tc>
        <w:tc>
          <w:tcPr>
            <w:tcW w:w="7763" w:type="dxa"/>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r w:rsidRPr="00526544">
              <w:rPr>
                <w:sz w:val="24"/>
                <w:szCs w:val="24"/>
              </w:rPr>
              <w:t>Прочие сигары, сигариллы и сигареты, содержащие заменители табака</w:t>
            </w:r>
          </w:p>
        </w:tc>
        <w:tc>
          <w:tcPr>
            <w:tcW w:w="1195" w:type="dxa"/>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Стоимость в леях</w:t>
            </w:r>
          </w:p>
        </w:tc>
        <w:tc>
          <w:tcPr>
            <w:tcW w:w="1289" w:type="dxa"/>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41 %</w:t>
            </w:r>
          </w:p>
        </w:tc>
        <w:tc>
          <w:tcPr>
            <w:tcW w:w="1282" w:type="dxa"/>
            <w:gridSpan w:val="2"/>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41 %</w:t>
            </w:r>
          </w:p>
        </w:tc>
        <w:tc>
          <w:tcPr>
            <w:tcW w:w="1286" w:type="dxa"/>
            <w:gridSpan w:val="2"/>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41 %</w:t>
            </w:r>
          </w:p>
        </w:tc>
      </w:tr>
      <w:tr w:rsidR="00AD0E74" w:rsidRPr="00526544" w:rsidTr="00ED26C8">
        <w:tc>
          <w:tcPr>
            <w:tcW w:w="814" w:type="dxa"/>
            <w:tcBorders>
              <w:bottom w:val="single" w:sz="4" w:space="0" w:color="auto"/>
            </w:tcBorders>
            <w:shd w:val="clear" w:color="auto" w:fill="auto"/>
          </w:tcPr>
          <w:p w:rsidR="00AD0E74" w:rsidRPr="00526544" w:rsidRDefault="00AD0E74" w:rsidP="00AD0E74">
            <w:pPr>
              <w:keepNext/>
              <w:overflowPunct w:val="0"/>
              <w:autoSpaceDE w:val="0"/>
              <w:autoSpaceDN w:val="0"/>
              <w:adjustRightInd w:val="0"/>
              <w:spacing w:after="60" w:line="230" w:lineRule="exact"/>
              <w:textAlignment w:val="baseline"/>
              <w:rPr>
                <w:sz w:val="24"/>
                <w:szCs w:val="24"/>
              </w:rPr>
            </w:pPr>
            <w:r w:rsidRPr="00526544">
              <w:rPr>
                <w:sz w:val="24"/>
                <w:szCs w:val="24"/>
              </w:rPr>
              <w:t>13.</w:t>
            </w:r>
          </w:p>
        </w:tc>
        <w:tc>
          <w:tcPr>
            <w:tcW w:w="1947" w:type="dxa"/>
            <w:tcBorders>
              <w:bottom w:val="single" w:sz="4" w:space="0" w:color="auto"/>
            </w:tcBorders>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r w:rsidRPr="00526544">
              <w:rPr>
                <w:sz w:val="24"/>
                <w:szCs w:val="24"/>
              </w:rPr>
              <w:t>2403</w:t>
            </w:r>
          </w:p>
        </w:tc>
        <w:tc>
          <w:tcPr>
            <w:tcW w:w="7763" w:type="dxa"/>
            <w:tcBorders>
              <w:bottom w:val="single" w:sz="4" w:space="0" w:color="auto"/>
            </w:tcBorders>
            <w:shd w:val="clear" w:color="auto" w:fill="auto"/>
          </w:tcPr>
          <w:p w:rsidR="00AD0E74" w:rsidRPr="00526544" w:rsidRDefault="00AD0E74" w:rsidP="00AD0E74">
            <w:pPr>
              <w:overflowPunct w:val="0"/>
              <w:autoSpaceDE w:val="0"/>
              <w:autoSpaceDN w:val="0"/>
              <w:adjustRightInd w:val="0"/>
              <w:spacing w:after="60" w:line="230" w:lineRule="exact"/>
              <w:jc w:val="left"/>
              <w:textAlignment w:val="baseline"/>
              <w:rPr>
                <w:sz w:val="24"/>
                <w:szCs w:val="24"/>
              </w:rPr>
            </w:pPr>
            <w:r w:rsidRPr="00526544">
              <w:rPr>
                <w:sz w:val="24"/>
                <w:szCs w:val="24"/>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195" w:type="dxa"/>
            <w:tcBorders>
              <w:bottom w:val="single" w:sz="4" w:space="0" w:color="auto"/>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smartTag w:uri="urn:schemas-microsoft-com:office:smarttags" w:element="metricconverter">
              <w:smartTagPr>
                <w:attr w:name="ProductID" w:val="1 кг"/>
              </w:smartTagPr>
              <w:r w:rsidRPr="00526544">
                <w:rPr>
                  <w:sz w:val="24"/>
                  <w:szCs w:val="24"/>
                </w:rPr>
                <w:t>1 кг</w:t>
              </w:r>
            </w:smartTag>
          </w:p>
        </w:tc>
        <w:tc>
          <w:tcPr>
            <w:tcW w:w="1289" w:type="dxa"/>
            <w:tcBorders>
              <w:bottom w:val="single" w:sz="4" w:space="0" w:color="auto"/>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136,41 лея</w:t>
            </w:r>
          </w:p>
        </w:tc>
        <w:tc>
          <w:tcPr>
            <w:tcW w:w="1282" w:type="dxa"/>
            <w:gridSpan w:val="2"/>
            <w:tcBorders>
              <w:bottom w:val="single" w:sz="4" w:space="0" w:color="auto"/>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143,17 лея</w:t>
            </w:r>
          </w:p>
        </w:tc>
        <w:tc>
          <w:tcPr>
            <w:tcW w:w="1286" w:type="dxa"/>
            <w:gridSpan w:val="2"/>
            <w:tcBorders>
              <w:bottom w:val="single" w:sz="4" w:space="0" w:color="auto"/>
            </w:tcBorders>
            <w:shd w:val="clear" w:color="auto" w:fill="auto"/>
          </w:tcPr>
          <w:p w:rsidR="00AD0E74" w:rsidRPr="00526544" w:rsidRDefault="00AD0E74" w:rsidP="00AD0E74">
            <w:pPr>
              <w:overflowPunct w:val="0"/>
              <w:autoSpaceDE w:val="0"/>
              <w:autoSpaceDN w:val="0"/>
              <w:adjustRightInd w:val="0"/>
              <w:spacing w:after="60" w:line="230" w:lineRule="exact"/>
              <w:textAlignment w:val="baseline"/>
              <w:rPr>
                <w:sz w:val="24"/>
                <w:szCs w:val="24"/>
              </w:rPr>
            </w:pPr>
            <w:r w:rsidRPr="00526544">
              <w:rPr>
                <w:sz w:val="24"/>
                <w:szCs w:val="24"/>
              </w:rPr>
              <w:t>150,33 лея</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spacing w:after="60"/>
              <w:textAlignment w:val="baseline"/>
              <w:rPr>
                <w:sz w:val="24"/>
                <w:szCs w:val="24"/>
              </w:rPr>
            </w:pPr>
            <w:r w:rsidRPr="00526544">
              <w:rPr>
                <w:sz w:val="24"/>
                <w:szCs w:val="24"/>
              </w:rPr>
              <w:t>14.</w:t>
            </w:r>
          </w:p>
        </w:tc>
        <w:tc>
          <w:tcPr>
            <w:tcW w:w="1947" w:type="dxa"/>
            <w:shd w:val="clear" w:color="auto" w:fill="auto"/>
          </w:tcPr>
          <w:p w:rsidR="00AD0E74" w:rsidRPr="00526544" w:rsidRDefault="00AD0E74" w:rsidP="00AD0E74">
            <w:pPr>
              <w:overflowPunct w:val="0"/>
              <w:autoSpaceDE w:val="0"/>
              <w:autoSpaceDN w:val="0"/>
              <w:adjustRightInd w:val="0"/>
              <w:spacing w:after="60"/>
              <w:jc w:val="left"/>
              <w:textAlignment w:val="baseline"/>
              <w:rPr>
                <w:sz w:val="24"/>
                <w:szCs w:val="24"/>
              </w:rPr>
            </w:pPr>
            <w:r w:rsidRPr="00526544">
              <w:rPr>
                <w:sz w:val="24"/>
                <w:szCs w:val="24"/>
              </w:rPr>
              <w:t>2707 10 100</w:t>
            </w:r>
          </w:p>
        </w:tc>
        <w:tc>
          <w:tcPr>
            <w:tcW w:w="7763" w:type="dxa"/>
            <w:shd w:val="clear" w:color="auto" w:fill="auto"/>
          </w:tcPr>
          <w:p w:rsidR="00AD0E74" w:rsidRPr="00526544" w:rsidRDefault="00AD0E74" w:rsidP="00AD0E74">
            <w:pPr>
              <w:overflowPunct w:val="0"/>
              <w:autoSpaceDE w:val="0"/>
              <w:autoSpaceDN w:val="0"/>
              <w:adjustRightInd w:val="0"/>
              <w:spacing w:after="60"/>
              <w:jc w:val="left"/>
              <w:textAlignment w:val="baseline"/>
              <w:rPr>
                <w:sz w:val="24"/>
                <w:szCs w:val="24"/>
              </w:rPr>
            </w:pPr>
            <w:r w:rsidRPr="00526544">
              <w:rPr>
                <w:sz w:val="24"/>
                <w:szCs w:val="24"/>
              </w:rPr>
              <w:t>Бензолы для использования в качестве топлива</w:t>
            </w:r>
          </w:p>
        </w:tc>
        <w:tc>
          <w:tcPr>
            <w:tcW w:w="1195" w:type="dxa"/>
            <w:shd w:val="clear" w:color="auto" w:fill="auto"/>
          </w:tcPr>
          <w:p w:rsidR="00AD0E74" w:rsidRPr="00526544" w:rsidRDefault="00AD0E74" w:rsidP="00AD0E74">
            <w:pPr>
              <w:overflowPunct w:val="0"/>
              <w:autoSpaceDE w:val="0"/>
              <w:autoSpaceDN w:val="0"/>
              <w:adjustRightInd w:val="0"/>
              <w:spacing w:after="6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spacing w:after="6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spacing w:after="6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spacing w:after="6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15.</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2707 20 100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Толуолы для использования в качестве топлива</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 xml:space="preserve">4 961 лей </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16.</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2707 30 100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Ксилолы для использования в качестве топлива</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 xml:space="preserve">4 961 лей </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17.</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2707 50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 xml:space="preserve">Смеси ароматических углеводородов прочие, 65 об. % которых или более (включая потери) перегоняется при температуре </w:t>
            </w:r>
            <w:smartTag w:uri="urn:schemas-microsoft-com:office:smarttags" w:element="metricconverter">
              <w:smartTagPr>
                <w:attr w:name="ProductID" w:val="250ﾰC"/>
              </w:smartTagPr>
              <w:r w:rsidRPr="00526544">
                <w:rPr>
                  <w:sz w:val="24"/>
                  <w:szCs w:val="24"/>
                </w:rPr>
                <w:t>250°C</w:t>
              </w:r>
            </w:smartTag>
            <w:r w:rsidRPr="00526544">
              <w:rPr>
                <w:sz w:val="24"/>
                <w:szCs w:val="24"/>
              </w:rPr>
              <w:t xml:space="preserve"> по методу ASTM D 86</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 xml:space="preserve">4 961 лей </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18.</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2709 00 100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Газовый конденсат природный</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 xml:space="preserve">4 961 лей </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19.</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2710 12 110–2710 19 290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Легкие и средние дистилляты и продукты</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 xml:space="preserve">4 961 лей </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20.</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2710 19 310–2710 19 480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Газойли для специфических процессов переработки</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2 092 лея</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2 280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2 508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21.</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2710 19 510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Топлива жидкие для специфических процессов переработки</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22.</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 xml:space="preserve">2710 19 620–2710 19 680 </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 xml:space="preserve">Топлива жидкие с содержанием серы </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23.</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2710 20 110– 2710 20 190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Газойли</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2 092 лея</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2 280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2 508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24.</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2710 20 310– 2710 20 390</w:t>
            </w:r>
          </w:p>
        </w:tc>
        <w:tc>
          <w:tcPr>
            <w:tcW w:w="7763" w:type="dxa"/>
            <w:shd w:val="clear" w:color="auto" w:fill="auto"/>
          </w:tcPr>
          <w:p w:rsidR="00AD0E74" w:rsidRPr="00526544" w:rsidRDefault="00AD0E74" w:rsidP="00AD0E74">
            <w:pPr>
              <w:overflowPunct w:val="0"/>
              <w:autoSpaceDE w:val="0"/>
              <w:autoSpaceDN w:val="0"/>
              <w:adjustRightInd w:val="0"/>
              <w:ind w:right="-57"/>
              <w:jc w:val="left"/>
              <w:textAlignment w:val="baseline"/>
              <w:rPr>
                <w:spacing w:val="-4"/>
                <w:sz w:val="24"/>
                <w:szCs w:val="24"/>
              </w:rPr>
            </w:pPr>
            <w:r w:rsidRPr="00526544">
              <w:rPr>
                <w:spacing w:val="-4"/>
                <w:sz w:val="24"/>
                <w:szCs w:val="24"/>
              </w:rPr>
              <w:t xml:space="preserve">Топлива жидкие с содержанием серы не более 1 мас. %; более 1 мас. %, </w:t>
            </w:r>
            <w:r w:rsidRPr="00526544">
              <w:rPr>
                <w:spacing w:val="-4"/>
                <w:sz w:val="24"/>
                <w:szCs w:val="24"/>
              </w:rPr>
              <w:br/>
            </w:r>
            <w:r w:rsidRPr="00526544">
              <w:rPr>
                <w:spacing w:val="-6"/>
                <w:sz w:val="24"/>
                <w:szCs w:val="24"/>
              </w:rPr>
              <w:t>но не более 2 мас. %;  более 2 мас. %, но не более 2,8 мас. %; более 2,8 мас. %</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409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lastRenderedPageBreak/>
              <w:t>25.</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2711 12</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Пропан</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3 124 лея</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3 406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3 580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26.</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2711 13</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Бутан</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3 124 лея</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3 406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3 580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27.</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2711 14 000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Этилен, пропилен, бутилен и бутадиен</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3 124 лея</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3 406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3 580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28.</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2711 19 000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Прочие сжиженные газы</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3 124 лея</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3 406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3 580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29.</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2804 30 000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Азот</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3 156 леев</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3 314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3 480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30.</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2804 40 000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Кислород</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3 488 леев</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3 662 лея</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3 848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31.</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2901 10 000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Углеводороды ациклические насыщенные</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32.</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pacing w:val="-14"/>
                <w:sz w:val="24"/>
                <w:szCs w:val="24"/>
              </w:rPr>
              <w:t>искл.</w:t>
            </w:r>
            <w:r w:rsidRPr="00526544">
              <w:rPr>
                <w:spacing w:val="-8"/>
                <w:sz w:val="24"/>
                <w:szCs w:val="24"/>
              </w:rPr>
              <w:t xml:space="preserve"> </w:t>
            </w:r>
            <w:r w:rsidRPr="00526544">
              <w:rPr>
                <w:sz w:val="24"/>
                <w:szCs w:val="24"/>
              </w:rPr>
              <w:t>2901 24 000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Бута-1,3-диен и изопрен</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keepNext/>
              <w:overflowPunct w:val="0"/>
              <w:autoSpaceDE w:val="0"/>
              <w:autoSpaceDN w:val="0"/>
              <w:adjustRightInd w:val="0"/>
              <w:textAlignment w:val="baseline"/>
              <w:rPr>
                <w:sz w:val="24"/>
                <w:szCs w:val="24"/>
              </w:rPr>
            </w:pPr>
            <w:r w:rsidRPr="00526544">
              <w:rPr>
                <w:sz w:val="24"/>
                <w:szCs w:val="24"/>
              </w:rPr>
              <w:t>33.</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2901 29 000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Прочие углеводороды ациклические ненасыщенные</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keepNext/>
              <w:overflowPunct w:val="0"/>
              <w:autoSpaceDE w:val="0"/>
              <w:autoSpaceDN w:val="0"/>
              <w:adjustRightInd w:val="0"/>
              <w:textAlignment w:val="baseline"/>
              <w:rPr>
                <w:sz w:val="24"/>
                <w:szCs w:val="24"/>
              </w:rPr>
            </w:pPr>
            <w:r w:rsidRPr="00526544">
              <w:rPr>
                <w:sz w:val="24"/>
                <w:szCs w:val="24"/>
              </w:rPr>
              <w:t>34.</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2902 11 000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Циклогексан</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rPr>
          <w:cantSplit/>
        </w:trPr>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35.</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2902 19 000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Прочие углеводороды цикланы (циклоалканы), циклены (циклоалкены) и циклотерпены</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36.</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pacing w:val="-8"/>
                <w:sz w:val="24"/>
                <w:szCs w:val="24"/>
              </w:rPr>
            </w:pPr>
            <w:r w:rsidRPr="00526544">
              <w:rPr>
                <w:spacing w:val="-8"/>
                <w:sz w:val="24"/>
                <w:szCs w:val="24"/>
              </w:rPr>
              <w:t>искл. 2902 20 00 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Бензол для использования в качестве горючего или топлива</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37.</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2902 30 000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Толуол</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tcBorders>
              <w:bottom w:val="single" w:sz="4" w:space="0" w:color="auto"/>
            </w:tcBorders>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38.</w:t>
            </w:r>
          </w:p>
        </w:tc>
        <w:tc>
          <w:tcPr>
            <w:tcW w:w="1947" w:type="dxa"/>
            <w:tcBorders>
              <w:bottom w:val="single" w:sz="4" w:space="0" w:color="auto"/>
            </w:tcBorders>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2902 44 000</w:t>
            </w:r>
          </w:p>
        </w:tc>
        <w:tc>
          <w:tcPr>
            <w:tcW w:w="7763" w:type="dxa"/>
            <w:tcBorders>
              <w:bottom w:val="single" w:sz="4" w:space="0" w:color="auto"/>
            </w:tcBorders>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Смеси изомеров ксилола</w:t>
            </w:r>
          </w:p>
        </w:tc>
        <w:tc>
          <w:tcPr>
            <w:tcW w:w="1195" w:type="dxa"/>
            <w:tcBorders>
              <w:bottom w:val="single" w:sz="4" w:space="0" w:color="auto"/>
            </w:tcBorders>
            <w:shd w:val="clear" w:color="auto" w:fill="auto"/>
          </w:tcPr>
          <w:p w:rsidR="00AD0E74" w:rsidRPr="00526544" w:rsidRDefault="00AD0E74" w:rsidP="00AD0E74">
            <w:pPr>
              <w:rPr>
                <w:sz w:val="24"/>
                <w:szCs w:val="24"/>
              </w:rPr>
            </w:pPr>
            <w:r w:rsidRPr="00526544">
              <w:rPr>
                <w:sz w:val="24"/>
                <w:szCs w:val="24"/>
              </w:rPr>
              <w:t>1 тонна</w:t>
            </w:r>
          </w:p>
        </w:tc>
        <w:tc>
          <w:tcPr>
            <w:tcW w:w="1289" w:type="dxa"/>
            <w:tcBorders>
              <w:bottom w:val="single" w:sz="4" w:space="0" w:color="auto"/>
            </w:tcBorders>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tcBorders>
              <w:bottom w:val="single" w:sz="4" w:space="0" w:color="auto"/>
            </w:tcBorders>
            <w:shd w:val="clear" w:color="auto" w:fill="auto"/>
          </w:tcPr>
          <w:p w:rsidR="00AD0E74" w:rsidRPr="00526544" w:rsidRDefault="00AD0E74" w:rsidP="00AD0E74">
            <w:r w:rsidRPr="00526544">
              <w:rPr>
                <w:sz w:val="24"/>
                <w:szCs w:val="24"/>
              </w:rPr>
              <w:t>5 414 леев</w:t>
            </w:r>
          </w:p>
        </w:tc>
        <w:tc>
          <w:tcPr>
            <w:tcW w:w="1286" w:type="dxa"/>
            <w:gridSpan w:val="2"/>
            <w:tcBorders>
              <w:bottom w:val="single" w:sz="4" w:space="0" w:color="auto"/>
            </w:tcBorders>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tcBorders>
              <w:bottom w:val="single" w:sz="4" w:space="0" w:color="auto"/>
            </w:tcBorders>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39.</w:t>
            </w:r>
          </w:p>
        </w:tc>
        <w:tc>
          <w:tcPr>
            <w:tcW w:w="1947" w:type="dxa"/>
            <w:tcBorders>
              <w:bottom w:val="single" w:sz="4" w:space="0" w:color="auto"/>
            </w:tcBorders>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2902 90 000</w:t>
            </w:r>
          </w:p>
        </w:tc>
        <w:tc>
          <w:tcPr>
            <w:tcW w:w="7763" w:type="dxa"/>
            <w:tcBorders>
              <w:bottom w:val="single" w:sz="4" w:space="0" w:color="auto"/>
            </w:tcBorders>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Прочие углеводороды циклические</w:t>
            </w:r>
          </w:p>
        </w:tc>
        <w:tc>
          <w:tcPr>
            <w:tcW w:w="1195" w:type="dxa"/>
            <w:tcBorders>
              <w:bottom w:val="single" w:sz="4" w:space="0" w:color="auto"/>
            </w:tcBorders>
            <w:shd w:val="clear" w:color="auto" w:fill="auto"/>
          </w:tcPr>
          <w:p w:rsidR="00AD0E74" w:rsidRPr="00526544" w:rsidRDefault="00AD0E74" w:rsidP="00AD0E74">
            <w:pPr>
              <w:rPr>
                <w:sz w:val="24"/>
                <w:szCs w:val="24"/>
              </w:rPr>
            </w:pPr>
            <w:r w:rsidRPr="00526544">
              <w:rPr>
                <w:sz w:val="24"/>
                <w:szCs w:val="24"/>
              </w:rPr>
              <w:t>1 тонна</w:t>
            </w:r>
          </w:p>
        </w:tc>
        <w:tc>
          <w:tcPr>
            <w:tcW w:w="1289" w:type="dxa"/>
            <w:tcBorders>
              <w:bottom w:val="single" w:sz="4" w:space="0" w:color="auto"/>
            </w:tcBorders>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tcBorders>
              <w:bottom w:val="single" w:sz="4" w:space="0" w:color="auto"/>
            </w:tcBorders>
            <w:shd w:val="clear" w:color="auto" w:fill="auto"/>
          </w:tcPr>
          <w:p w:rsidR="00AD0E74" w:rsidRPr="00526544" w:rsidRDefault="00AD0E74" w:rsidP="00AD0E74">
            <w:r w:rsidRPr="00526544">
              <w:rPr>
                <w:sz w:val="24"/>
                <w:szCs w:val="24"/>
              </w:rPr>
              <w:t>5 414 леев</w:t>
            </w:r>
          </w:p>
        </w:tc>
        <w:tc>
          <w:tcPr>
            <w:tcW w:w="1286" w:type="dxa"/>
            <w:gridSpan w:val="2"/>
            <w:tcBorders>
              <w:bottom w:val="single" w:sz="4" w:space="0" w:color="auto"/>
            </w:tcBorders>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tcBorders>
              <w:top w:val="single" w:sz="4" w:space="0" w:color="auto"/>
            </w:tcBorders>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40.</w:t>
            </w:r>
          </w:p>
        </w:tc>
        <w:tc>
          <w:tcPr>
            <w:tcW w:w="1947" w:type="dxa"/>
            <w:tcBorders>
              <w:top w:val="single" w:sz="4" w:space="0" w:color="auto"/>
            </w:tcBorders>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2905 11 000 – 2905 13 000</w:t>
            </w:r>
          </w:p>
        </w:tc>
        <w:tc>
          <w:tcPr>
            <w:tcW w:w="7763" w:type="dxa"/>
            <w:tcBorders>
              <w:top w:val="single" w:sz="4" w:space="0" w:color="auto"/>
            </w:tcBorders>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Моноспирты насыщенные (метанол, пропанол, бутан-1-ол)</w:t>
            </w:r>
          </w:p>
        </w:tc>
        <w:tc>
          <w:tcPr>
            <w:tcW w:w="1195" w:type="dxa"/>
            <w:tcBorders>
              <w:top w:val="single" w:sz="4" w:space="0" w:color="auto"/>
            </w:tcBorders>
            <w:shd w:val="clear" w:color="auto" w:fill="auto"/>
          </w:tcPr>
          <w:p w:rsidR="00AD0E74" w:rsidRPr="00526544" w:rsidRDefault="00AD0E74" w:rsidP="00AD0E74">
            <w:pPr>
              <w:rPr>
                <w:sz w:val="24"/>
                <w:szCs w:val="24"/>
              </w:rPr>
            </w:pPr>
            <w:r w:rsidRPr="00526544">
              <w:rPr>
                <w:sz w:val="24"/>
                <w:szCs w:val="24"/>
              </w:rPr>
              <w:t>1 тонна</w:t>
            </w:r>
          </w:p>
        </w:tc>
        <w:tc>
          <w:tcPr>
            <w:tcW w:w="1289" w:type="dxa"/>
            <w:tcBorders>
              <w:top w:val="single" w:sz="4" w:space="0" w:color="auto"/>
            </w:tcBorders>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tcBorders>
              <w:top w:val="single" w:sz="4" w:space="0" w:color="auto"/>
            </w:tcBorders>
            <w:shd w:val="clear" w:color="auto" w:fill="auto"/>
          </w:tcPr>
          <w:p w:rsidR="00AD0E74" w:rsidRPr="00526544" w:rsidRDefault="00AD0E74" w:rsidP="00AD0E74">
            <w:r w:rsidRPr="00526544">
              <w:rPr>
                <w:sz w:val="24"/>
                <w:szCs w:val="24"/>
              </w:rPr>
              <w:t>5 414 леев</w:t>
            </w:r>
          </w:p>
        </w:tc>
        <w:tc>
          <w:tcPr>
            <w:tcW w:w="1286" w:type="dxa"/>
            <w:gridSpan w:val="2"/>
            <w:tcBorders>
              <w:top w:val="single" w:sz="4" w:space="0" w:color="auto"/>
            </w:tcBorders>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41.</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2905 14</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Прочие бутанолы</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42.</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2905 16</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Октанол (спирт октиловый) и его изомеры</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43.</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pacing w:val="-8"/>
                <w:sz w:val="24"/>
                <w:szCs w:val="24"/>
              </w:rPr>
            </w:pPr>
            <w:r w:rsidRPr="00526544">
              <w:rPr>
                <w:spacing w:val="-8"/>
                <w:sz w:val="24"/>
                <w:szCs w:val="24"/>
              </w:rPr>
              <w:t>искл. 2905 19 000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Пентанол (спирт амиловый)</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44.</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2909</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r w:rsidRPr="00526544">
              <w:rPr>
                <w:sz w:val="24"/>
                <w:szCs w:val="24"/>
              </w:rPr>
              <w:t>5 414 леев</w:t>
            </w:r>
          </w:p>
        </w:tc>
        <w:tc>
          <w:tcPr>
            <w:tcW w:w="1286" w:type="dxa"/>
            <w:gridSpan w:val="2"/>
            <w:shd w:val="clear" w:color="auto" w:fill="auto"/>
          </w:tcPr>
          <w:p w:rsidR="00AD0E74" w:rsidRPr="00526544" w:rsidRDefault="00AD0E74" w:rsidP="00AD0E74">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45.</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3303 00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Духи и туалетная вода</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Стоимость в леях</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30 %</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30 %</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30 %</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46.</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3814 00 900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Прочие растворители и разбавители сложные органические, в другом месте не поименованные; готовые составы для удаления красок или лаков</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47.</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3817 00 500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Алкилбензол линейный</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lastRenderedPageBreak/>
              <w:t>48.</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3817 00 800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 Прочие алкилбензолы</w:t>
            </w:r>
          </w:p>
        </w:tc>
        <w:tc>
          <w:tcPr>
            <w:tcW w:w="1195" w:type="dxa"/>
            <w:shd w:val="clear" w:color="auto" w:fill="auto"/>
          </w:tcPr>
          <w:p w:rsidR="00AD0E74" w:rsidRPr="00526544" w:rsidRDefault="00AD0E74" w:rsidP="00AD0E74">
            <w:pPr>
              <w:rPr>
                <w:sz w:val="24"/>
                <w:szCs w:val="24"/>
              </w:rPr>
            </w:pPr>
            <w:r w:rsidRPr="00526544">
              <w:rPr>
                <w:sz w:val="24"/>
                <w:szCs w:val="24"/>
              </w:rPr>
              <w:t>1 тонна</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4 961 лей</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5 414 леев</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5 960 леев</w:t>
            </w:r>
          </w:p>
        </w:tc>
      </w:tr>
      <w:tr w:rsidR="00AD0E74" w:rsidRPr="00526544" w:rsidTr="00ED26C8">
        <w:tc>
          <w:tcPr>
            <w:tcW w:w="814"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49.</w:t>
            </w:r>
          </w:p>
        </w:tc>
        <w:tc>
          <w:tcPr>
            <w:tcW w:w="1947"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искл. 4303 10</w:t>
            </w:r>
          </w:p>
        </w:tc>
        <w:tc>
          <w:tcPr>
            <w:tcW w:w="7763" w:type="dxa"/>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Предметы одежды из меха норки, песца, лисы, соболя</w:t>
            </w:r>
          </w:p>
        </w:tc>
        <w:tc>
          <w:tcPr>
            <w:tcW w:w="1195"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Стоимость в леях</w:t>
            </w:r>
          </w:p>
        </w:tc>
        <w:tc>
          <w:tcPr>
            <w:tcW w:w="1289" w:type="dxa"/>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25 %</w:t>
            </w:r>
          </w:p>
        </w:tc>
        <w:tc>
          <w:tcPr>
            <w:tcW w:w="1282"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25 %</w:t>
            </w:r>
          </w:p>
        </w:tc>
        <w:tc>
          <w:tcPr>
            <w:tcW w:w="1286" w:type="dxa"/>
            <w:gridSpan w:val="2"/>
            <w:shd w:val="clear" w:color="auto" w:fill="auto"/>
          </w:tcPr>
          <w:p w:rsidR="00AD0E74" w:rsidRPr="00526544" w:rsidRDefault="00AD0E74" w:rsidP="00AD0E74">
            <w:pPr>
              <w:overflowPunct w:val="0"/>
              <w:autoSpaceDE w:val="0"/>
              <w:autoSpaceDN w:val="0"/>
              <w:adjustRightInd w:val="0"/>
              <w:textAlignment w:val="baseline"/>
              <w:rPr>
                <w:sz w:val="24"/>
                <w:szCs w:val="24"/>
              </w:rPr>
            </w:pPr>
            <w:r w:rsidRPr="00526544">
              <w:rPr>
                <w:sz w:val="24"/>
                <w:szCs w:val="24"/>
              </w:rPr>
              <w:t>25 %</w:t>
            </w:r>
          </w:p>
        </w:tc>
      </w:tr>
      <w:tr w:rsidR="00AD0E74" w:rsidRPr="00526544">
        <w:tc>
          <w:tcPr>
            <w:tcW w:w="15576" w:type="dxa"/>
            <w:gridSpan w:val="9"/>
            <w:tcBorders>
              <w:left w:val="nil"/>
              <w:bottom w:val="nil"/>
              <w:right w:val="nil"/>
            </w:tcBorders>
            <w:shd w:val="clear" w:color="auto" w:fill="auto"/>
          </w:tcPr>
          <w:p w:rsidR="00AD0E74" w:rsidRPr="00526544" w:rsidRDefault="00AD0E74" w:rsidP="00AD0E74">
            <w:pPr>
              <w:overflowPunct w:val="0"/>
              <w:autoSpaceDE w:val="0"/>
              <w:autoSpaceDN w:val="0"/>
              <w:adjustRightInd w:val="0"/>
              <w:jc w:val="left"/>
              <w:textAlignment w:val="baseline"/>
              <w:rPr>
                <w:sz w:val="24"/>
                <w:szCs w:val="24"/>
              </w:rPr>
            </w:pPr>
            <w:r w:rsidRPr="00526544">
              <w:rPr>
                <w:sz w:val="24"/>
                <w:szCs w:val="24"/>
              </w:rPr>
              <w:t>Примечани</w:t>
            </w:r>
            <w:r w:rsidR="00A71C71" w:rsidRPr="00526544">
              <w:rPr>
                <w:sz w:val="24"/>
                <w:szCs w:val="24"/>
              </w:rPr>
              <w:t>е</w:t>
            </w:r>
            <w:r w:rsidRPr="00526544">
              <w:rPr>
                <w:sz w:val="24"/>
                <w:szCs w:val="24"/>
              </w:rPr>
              <w:t>:</w:t>
            </w:r>
          </w:p>
          <w:p w:rsidR="00AD0E74" w:rsidRPr="00526544" w:rsidRDefault="00AD0E74" w:rsidP="00AD0E74">
            <w:pPr>
              <w:overflowPunct w:val="0"/>
              <w:autoSpaceDE w:val="0"/>
              <w:autoSpaceDN w:val="0"/>
              <w:adjustRightInd w:val="0"/>
              <w:ind w:firstLine="567"/>
              <w:jc w:val="left"/>
              <w:textAlignment w:val="baseline"/>
              <w:rPr>
                <w:sz w:val="24"/>
                <w:szCs w:val="24"/>
              </w:rPr>
            </w:pPr>
            <w:r w:rsidRPr="00526544">
              <w:rPr>
                <w:sz w:val="24"/>
                <w:szCs w:val="24"/>
              </w:rPr>
              <w:t xml:space="preserve">1. При отгрузке (вывозе), импорте подакцизных товаров в форме, не соответствующей единицам измерения, по которым установлены ставки акцизов, обложение (маркировка акцизными марками) производится исходя из утвержденных ставок с пересчетом объемов в заданную величину. Пересчет акциза на спирт производится аналогично в зависимости от содержания абсолютного алкоголя.  </w:t>
            </w:r>
          </w:p>
          <w:p w:rsidR="00AD0E74" w:rsidRPr="00526544" w:rsidRDefault="00AD0E74" w:rsidP="00AD0E74">
            <w:pPr>
              <w:overflowPunct w:val="0"/>
              <w:autoSpaceDE w:val="0"/>
              <w:autoSpaceDN w:val="0"/>
              <w:adjustRightInd w:val="0"/>
              <w:ind w:firstLine="567"/>
              <w:jc w:val="left"/>
              <w:textAlignment w:val="baseline"/>
              <w:rPr>
                <w:sz w:val="24"/>
                <w:szCs w:val="24"/>
              </w:rPr>
            </w:pPr>
            <w:r w:rsidRPr="00526544">
              <w:rPr>
                <w:sz w:val="24"/>
                <w:szCs w:val="24"/>
              </w:rPr>
              <w:t xml:space="preserve">2. Если товары, облагаемые акцизами и подлежащие маркировке акцизными марками, отгружаются (вывозятся), импортируются в форме, </w:t>
            </w:r>
            <w:r w:rsidRPr="00526544">
              <w:rPr>
                <w:sz w:val="24"/>
                <w:szCs w:val="24"/>
              </w:rPr>
              <w:br/>
              <w:t xml:space="preserve">не соответствующей единицам измерения, по которым установлены ставки акцизов, также товары маркируются одной акцизной маркой, стоимость которой определяется на момент отгрузки (вывоза), импорта товаров исходя из утвержденных ставок, пересчитанных на необходимую единицу измерения. </w:t>
            </w:r>
          </w:p>
        </w:tc>
      </w:tr>
    </w:tbl>
    <w:p w:rsidR="005C4EB0" w:rsidRPr="00526544" w:rsidRDefault="005C4EB0" w:rsidP="00315E98">
      <w:pPr>
        <w:spacing w:before="0" w:line="20" w:lineRule="exact"/>
        <w:rPr>
          <w:sz w:val="24"/>
          <w:szCs w:val="24"/>
        </w:rPr>
      </w:pPr>
    </w:p>
    <w:tbl>
      <w:tblPr>
        <w:tblW w:w="15562" w:type="dxa"/>
        <w:tblLayout w:type="fixed"/>
        <w:tblLook w:val="04A0" w:firstRow="1" w:lastRow="0" w:firstColumn="1" w:lastColumn="0" w:noHBand="0" w:noVBand="1"/>
      </w:tblPr>
      <w:tblGrid>
        <w:gridCol w:w="15562"/>
      </w:tblGrid>
      <w:tr w:rsidR="00035A4D" w:rsidRPr="00526544">
        <w:tc>
          <w:tcPr>
            <w:tcW w:w="15562" w:type="dxa"/>
            <w:shd w:val="clear" w:color="auto" w:fill="auto"/>
          </w:tcPr>
          <w:p w:rsidR="00035A4D" w:rsidRPr="00526544" w:rsidRDefault="00035A4D" w:rsidP="00035A4D">
            <w:pPr>
              <w:overflowPunct w:val="0"/>
              <w:autoSpaceDE w:val="0"/>
              <w:autoSpaceDN w:val="0"/>
              <w:adjustRightInd w:val="0"/>
              <w:spacing w:before="120" w:after="120"/>
              <w:textAlignment w:val="baseline"/>
              <w:rPr>
                <w:b/>
                <w:sz w:val="24"/>
                <w:szCs w:val="24"/>
              </w:rPr>
            </w:pPr>
            <w:r w:rsidRPr="00526544">
              <w:rPr>
                <w:b/>
                <w:sz w:val="24"/>
                <w:szCs w:val="24"/>
              </w:rPr>
              <w:t>Ставка акциза на транспортные средства</w:t>
            </w:r>
          </w:p>
        </w:tc>
      </w:tr>
    </w:tbl>
    <w:p w:rsidR="00035A4D" w:rsidRPr="00526544" w:rsidRDefault="00035A4D" w:rsidP="00315E98">
      <w:pPr>
        <w:spacing w:before="0" w:line="20" w:lineRule="exact"/>
        <w:rPr>
          <w:sz w:val="24"/>
          <w:szCs w:val="24"/>
        </w:rPr>
      </w:pPr>
    </w:p>
    <w:p w:rsidR="00035A4D" w:rsidRPr="00526544" w:rsidRDefault="00035A4D" w:rsidP="00315E98">
      <w:pPr>
        <w:spacing w:before="0" w:line="20" w:lineRule="exact"/>
        <w:rPr>
          <w:sz w:val="24"/>
          <w:szCs w:val="24"/>
        </w:rPr>
      </w:pPr>
    </w:p>
    <w:tbl>
      <w:tblPr>
        <w:tblW w:w="1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4747"/>
        <w:gridCol w:w="1330"/>
        <w:gridCol w:w="1275"/>
        <w:gridCol w:w="1276"/>
        <w:gridCol w:w="1134"/>
        <w:gridCol w:w="1134"/>
        <w:gridCol w:w="1134"/>
        <w:gridCol w:w="1134"/>
        <w:gridCol w:w="1137"/>
      </w:tblGrid>
      <w:tr w:rsidR="00774722" w:rsidRPr="00526544">
        <w:trPr>
          <w:tblHeader/>
        </w:trPr>
        <w:tc>
          <w:tcPr>
            <w:tcW w:w="1261" w:type="dxa"/>
            <w:vMerge w:val="restart"/>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pacing w:val="-6"/>
                <w:sz w:val="20"/>
              </w:rPr>
              <w:t>Товарная</w:t>
            </w:r>
            <w:r w:rsidRPr="00526544">
              <w:rPr>
                <w:sz w:val="20"/>
              </w:rPr>
              <w:br/>
              <w:t>позиция</w:t>
            </w:r>
          </w:p>
        </w:tc>
        <w:tc>
          <w:tcPr>
            <w:tcW w:w="4747" w:type="dxa"/>
            <w:vMerge w:val="restart"/>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Наименование товара</w:t>
            </w:r>
          </w:p>
        </w:tc>
        <w:tc>
          <w:tcPr>
            <w:tcW w:w="1330" w:type="dxa"/>
            <w:vMerge w:val="restart"/>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Единица измерения</w:t>
            </w:r>
          </w:p>
        </w:tc>
        <w:tc>
          <w:tcPr>
            <w:tcW w:w="8224" w:type="dxa"/>
            <w:gridSpan w:val="7"/>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 xml:space="preserve">Ставка акциза в зависимости от срока эксплуатации транспортных средств, </w:t>
            </w:r>
            <w:r w:rsidRPr="00526544">
              <w:rPr>
                <w:sz w:val="20"/>
              </w:rPr>
              <w:br/>
              <w:t>в леях</w:t>
            </w:r>
          </w:p>
        </w:tc>
      </w:tr>
      <w:tr w:rsidR="00774722" w:rsidRPr="00526544">
        <w:trPr>
          <w:tblHeader/>
        </w:trPr>
        <w:tc>
          <w:tcPr>
            <w:tcW w:w="1261" w:type="dxa"/>
            <w:vMerge/>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p>
        </w:tc>
        <w:tc>
          <w:tcPr>
            <w:tcW w:w="4747" w:type="dxa"/>
            <w:vMerge/>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p>
        </w:tc>
        <w:tc>
          <w:tcPr>
            <w:tcW w:w="1330" w:type="dxa"/>
            <w:vMerge/>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p>
        </w:tc>
        <w:tc>
          <w:tcPr>
            <w:tcW w:w="1275" w:type="dxa"/>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от 0 до</w:t>
            </w:r>
            <w:r w:rsidR="00A22D02" w:rsidRPr="00526544">
              <w:rPr>
                <w:sz w:val="20"/>
              </w:rPr>
              <w:br/>
            </w:r>
            <w:r w:rsidRPr="00526544">
              <w:rPr>
                <w:sz w:val="20"/>
              </w:rPr>
              <w:t>2 лет</w:t>
            </w:r>
          </w:p>
        </w:tc>
        <w:tc>
          <w:tcPr>
            <w:tcW w:w="1276" w:type="dxa"/>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от 3 до</w:t>
            </w:r>
            <w:r w:rsidR="00A22D02" w:rsidRPr="00526544">
              <w:rPr>
                <w:sz w:val="20"/>
              </w:rPr>
              <w:br/>
            </w:r>
            <w:r w:rsidRPr="00526544">
              <w:rPr>
                <w:sz w:val="20"/>
              </w:rPr>
              <w:t>4 лет</w:t>
            </w:r>
          </w:p>
        </w:tc>
        <w:tc>
          <w:tcPr>
            <w:tcW w:w="1134" w:type="dxa"/>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от 5 до</w:t>
            </w:r>
            <w:r w:rsidR="00A22D02" w:rsidRPr="00526544">
              <w:rPr>
                <w:sz w:val="20"/>
              </w:rPr>
              <w:br/>
            </w:r>
            <w:r w:rsidRPr="00526544">
              <w:rPr>
                <w:sz w:val="20"/>
              </w:rPr>
              <w:t>6 лет</w:t>
            </w:r>
          </w:p>
        </w:tc>
        <w:tc>
          <w:tcPr>
            <w:tcW w:w="1134" w:type="dxa"/>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7 лет</w:t>
            </w:r>
          </w:p>
        </w:tc>
        <w:tc>
          <w:tcPr>
            <w:tcW w:w="1134" w:type="dxa"/>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8 лет</w:t>
            </w:r>
          </w:p>
        </w:tc>
        <w:tc>
          <w:tcPr>
            <w:tcW w:w="1134" w:type="dxa"/>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9 лет</w:t>
            </w:r>
          </w:p>
        </w:tc>
        <w:tc>
          <w:tcPr>
            <w:tcW w:w="1137" w:type="dxa"/>
            <w:tcBorders>
              <w:bottom w:val="double" w:sz="4" w:space="0" w:color="auto"/>
            </w:tcBorders>
            <w:shd w:val="clear" w:color="auto" w:fill="auto"/>
            <w:vAlign w:val="center"/>
          </w:tcPr>
          <w:p w:rsidR="00774722" w:rsidRPr="00526544" w:rsidRDefault="00774722" w:rsidP="00035A4D">
            <w:pPr>
              <w:overflowPunct w:val="0"/>
              <w:autoSpaceDE w:val="0"/>
              <w:autoSpaceDN w:val="0"/>
              <w:adjustRightInd w:val="0"/>
              <w:spacing w:after="60" w:line="200" w:lineRule="exact"/>
              <w:textAlignment w:val="baseline"/>
              <w:rPr>
                <w:sz w:val="20"/>
              </w:rPr>
            </w:pPr>
            <w:r w:rsidRPr="00526544">
              <w:rPr>
                <w:sz w:val="20"/>
              </w:rPr>
              <w:t>10 лет</w:t>
            </w:r>
          </w:p>
        </w:tc>
      </w:tr>
      <w:tr w:rsidR="00774722" w:rsidRPr="00526544">
        <w:tc>
          <w:tcPr>
            <w:tcW w:w="1261"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w:t>
            </w:r>
          </w:p>
        </w:tc>
        <w:tc>
          <w:tcPr>
            <w:tcW w:w="4747" w:type="dxa"/>
            <w:tcBorders>
              <w:top w:val="double" w:sz="4" w:space="0" w:color="auto"/>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указанных в товарной позиции 8702), включая грузопассажирские автомобили-фургоны и гоночные автомобили:</w:t>
            </w:r>
          </w:p>
        </w:tc>
        <w:tc>
          <w:tcPr>
            <w:tcW w:w="1330"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275"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276"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7" w:type="dxa"/>
            <w:tcBorders>
              <w:top w:val="double" w:sz="4" w:space="0" w:color="auto"/>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r>
      <w:tr w:rsidR="00774722" w:rsidRPr="00526544">
        <w:tc>
          <w:tcPr>
            <w:tcW w:w="1261"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4747"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транспортные средства с двигателем внутреннего сгорания с искровым зажиганием с возвратно-поступательным движением поршня прочие:</w:t>
            </w:r>
          </w:p>
        </w:tc>
        <w:tc>
          <w:tcPr>
            <w:tcW w:w="1330"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275"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276"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4"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c>
          <w:tcPr>
            <w:tcW w:w="1137"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p>
        </w:tc>
      </w:tr>
      <w:tr w:rsidR="00774722" w:rsidRPr="00526544">
        <w:tc>
          <w:tcPr>
            <w:tcW w:w="1261" w:type="dxa"/>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8703 21</w:t>
            </w:r>
          </w:p>
        </w:tc>
        <w:tc>
          <w:tcPr>
            <w:tcW w:w="4747" w:type="dxa"/>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с рабочим объемом цилиндров двигателя не более 1 000 куб. см</w:t>
            </w:r>
          </w:p>
        </w:tc>
        <w:tc>
          <w:tcPr>
            <w:tcW w:w="1330"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9,56</w:t>
            </w:r>
          </w:p>
        </w:tc>
        <w:tc>
          <w:tcPr>
            <w:tcW w:w="1276"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10</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10,23</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10,45</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11,5</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12,19</w:t>
            </w:r>
          </w:p>
        </w:tc>
        <w:tc>
          <w:tcPr>
            <w:tcW w:w="1137"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12,89</w:t>
            </w:r>
          </w:p>
        </w:tc>
      </w:tr>
      <w:tr w:rsidR="00774722" w:rsidRPr="00526544">
        <w:tc>
          <w:tcPr>
            <w:tcW w:w="1261" w:type="dxa"/>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8703 22</w:t>
            </w:r>
          </w:p>
        </w:tc>
        <w:tc>
          <w:tcPr>
            <w:tcW w:w="4747" w:type="dxa"/>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xml:space="preserve">– с рабочим объемом цилиндров двигателя </w:t>
            </w:r>
            <w:r w:rsidRPr="00526544">
              <w:rPr>
                <w:spacing w:val="-4"/>
                <w:sz w:val="24"/>
                <w:szCs w:val="24"/>
              </w:rPr>
              <w:t>более 1 000 куб. см, но не более 1 500 куб. см</w:t>
            </w:r>
          </w:p>
        </w:tc>
        <w:tc>
          <w:tcPr>
            <w:tcW w:w="1330"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12,23</w:t>
            </w:r>
          </w:p>
        </w:tc>
        <w:tc>
          <w:tcPr>
            <w:tcW w:w="1276"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12,67</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12,9</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13,12</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14,49</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15,17</w:t>
            </w:r>
          </w:p>
        </w:tc>
        <w:tc>
          <w:tcPr>
            <w:tcW w:w="1137"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16,33</w:t>
            </w:r>
          </w:p>
        </w:tc>
      </w:tr>
      <w:tr w:rsidR="00774722" w:rsidRPr="00526544">
        <w:tc>
          <w:tcPr>
            <w:tcW w:w="1261" w:type="dxa"/>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lastRenderedPageBreak/>
              <w:t>8703 23</w:t>
            </w:r>
          </w:p>
        </w:tc>
        <w:tc>
          <w:tcPr>
            <w:tcW w:w="4747" w:type="dxa"/>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xml:space="preserve">– с рабочим объемом цилиндров двигателя </w:t>
            </w:r>
            <w:r w:rsidRPr="00526544">
              <w:rPr>
                <w:spacing w:val="-4"/>
                <w:sz w:val="24"/>
                <w:szCs w:val="24"/>
              </w:rPr>
              <w:t>более 1 500 куб. см, но не более 2 000 куб. см</w:t>
            </w:r>
          </w:p>
        </w:tc>
        <w:tc>
          <w:tcPr>
            <w:tcW w:w="1330"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18,9</w:t>
            </w:r>
          </w:p>
        </w:tc>
        <w:tc>
          <w:tcPr>
            <w:tcW w:w="1276"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19,34</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19,57</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19,79</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21,62</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23,23</w:t>
            </w:r>
          </w:p>
        </w:tc>
        <w:tc>
          <w:tcPr>
            <w:tcW w:w="1137"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24,39</w:t>
            </w:r>
          </w:p>
        </w:tc>
      </w:tr>
      <w:tr w:rsidR="00774722" w:rsidRPr="00526544">
        <w:tc>
          <w:tcPr>
            <w:tcW w:w="1261" w:type="dxa"/>
            <w:tcBorders>
              <w:bottom w:val="single" w:sz="4" w:space="0" w:color="auto"/>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8703 23</w:t>
            </w:r>
          </w:p>
        </w:tc>
        <w:tc>
          <w:tcPr>
            <w:tcW w:w="4747"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xml:space="preserve">– с рабочим объемом цилиндров двигателя </w:t>
            </w:r>
            <w:r w:rsidRPr="00526544">
              <w:rPr>
                <w:spacing w:val="-4"/>
                <w:sz w:val="24"/>
                <w:szCs w:val="24"/>
              </w:rPr>
              <w:t>более 2000 куб. см, но не более 3 000 куб. см</w:t>
            </w:r>
          </w:p>
        </w:tc>
        <w:tc>
          <w:tcPr>
            <w:tcW w:w="1330"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31,14</w:t>
            </w:r>
          </w:p>
        </w:tc>
        <w:tc>
          <w:tcPr>
            <w:tcW w:w="1276"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31,58</w:t>
            </w:r>
          </w:p>
        </w:tc>
        <w:tc>
          <w:tcPr>
            <w:tcW w:w="1134"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31,81</w:t>
            </w:r>
          </w:p>
        </w:tc>
        <w:tc>
          <w:tcPr>
            <w:tcW w:w="1134"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32,03</w:t>
            </w:r>
          </w:p>
        </w:tc>
        <w:tc>
          <w:tcPr>
            <w:tcW w:w="1134"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35,2</w:t>
            </w:r>
          </w:p>
        </w:tc>
        <w:tc>
          <w:tcPr>
            <w:tcW w:w="1134"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37,03</w:t>
            </w:r>
          </w:p>
        </w:tc>
        <w:tc>
          <w:tcPr>
            <w:tcW w:w="1137" w:type="dxa"/>
            <w:tcBorders>
              <w:bottom w:val="single" w:sz="4" w:space="0" w:color="auto"/>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38,88</w:t>
            </w:r>
          </w:p>
        </w:tc>
      </w:tr>
      <w:tr w:rsidR="00774722" w:rsidRPr="00526544">
        <w:tc>
          <w:tcPr>
            <w:tcW w:w="1261" w:type="dxa"/>
            <w:tcBorders>
              <w:bottom w:val="nil"/>
            </w:tcBorders>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8703 24</w:t>
            </w:r>
          </w:p>
        </w:tc>
        <w:tc>
          <w:tcPr>
            <w:tcW w:w="4747"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xml:space="preserve">– с рабочим объемом цилиндров двигателя более 3 000 куб. см </w:t>
            </w:r>
          </w:p>
        </w:tc>
        <w:tc>
          <w:tcPr>
            <w:tcW w:w="1330"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55,6</w:t>
            </w:r>
          </w:p>
        </w:tc>
        <w:tc>
          <w:tcPr>
            <w:tcW w:w="1276"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56,04</w:t>
            </w:r>
          </w:p>
        </w:tc>
        <w:tc>
          <w:tcPr>
            <w:tcW w:w="1134"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56,27</w:t>
            </w:r>
          </w:p>
        </w:tc>
        <w:tc>
          <w:tcPr>
            <w:tcW w:w="1134"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56,49</w:t>
            </w:r>
          </w:p>
        </w:tc>
        <w:tc>
          <w:tcPr>
            <w:tcW w:w="1134"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58,66</w:t>
            </w:r>
          </w:p>
        </w:tc>
        <w:tc>
          <w:tcPr>
            <w:tcW w:w="1134"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58,89</w:t>
            </w:r>
          </w:p>
        </w:tc>
        <w:tc>
          <w:tcPr>
            <w:tcW w:w="1137" w:type="dxa"/>
            <w:tcBorders>
              <w:bottom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59,13</w:t>
            </w:r>
          </w:p>
        </w:tc>
      </w:tr>
      <w:tr w:rsidR="00774722" w:rsidRPr="00526544">
        <w:tc>
          <w:tcPr>
            <w:tcW w:w="1261" w:type="dxa"/>
            <w:tcBorders>
              <w:top w:val="nil"/>
            </w:tcBorders>
            <w:shd w:val="clear" w:color="auto" w:fill="auto"/>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4747"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xml:space="preserve">– транспортные средства с поршневым двигателем внутреннего сгорания </w:t>
            </w:r>
            <w:r w:rsidR="006A1709" w:rsidRPr="00526544">
              <w:rPr>
                <w:sz w:val="24"/>
                <w:szCs w:val="24"/>
              </w:rPr>
              <w:br/>
            </w:r>
            <w:r w:rsidRPr="00526544">
              <w:rPr>
                <w:sz w:val="24"/>
                <w:szCs w:val="24"/>
              </w:rPr>
              <w:t>с воспламенением от сжатия (дизелем или полудизелем) прочие:</w:t>
            </w:r>
          </w:p>
        </w:tc>
        <w:tc>
          <w:tcPr>
            <w:tcW w:w="1330"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1275"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1276"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1134"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1134"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1134"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1134"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c>
          <w:tcPr>
            <w:tcW w:w="1137" w:type="dxa"/>
            <w:tcBorders>
              <w:top w:val="nil"/>
            </w:tcBorders>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p>
        </w:tc>
      </w:tr>
      <w:tr w:rsidR="00774722" w:rsidRPr="00526544">
        <w:tc>
          <w:tcPr>
            <w:tcW w:w="1261" w:type="dxa"/>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8703 31</w:t>
            </w:r>
          </w:p>
        </w:tc>
        <w:tc>
          <w:tcPr>
            <w:tcW w:w="4747" w:type="dxa"/>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с рабочим объемом цилиндров двигателя не более 1 500 куб. см</w:t>
            </w:r>
          </w:p>
        </w:tc>
        <w:tc>
          <w:tcPr>
            <w:tcW w:w="1330"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12,23</w:t>
            </w:r>
          </w:p>
        </w:tc>
        <w:tc>
          <w:tcPr>
            <w:tcW w:w="1276"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12,67</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12,90</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13,12</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14,49</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15,17</w:t>
            </w:r>
          </w:p>
        </w:tc>
        <w:tc>
          <w:tcPr>
            <w:tcW w:w="1137"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16,33</w:t>
            </w:r>
          </w:p>
        </w:tc>
      </w:tr>
      <w:tr w:rsidR="00774722" w:rsidRPr="00526544">
        <w:tc>
          <w:tcPr>
            <w:tcW w:w="1261" w:type="dxa"/>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8703 32</w:t>
            </w:r>
          </w:p>
        </w:tc>
        <w:tc>
          <w:tcPr>
            <w:tcW w:w="4747" w:type="dxa"/>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xml:space="preserve">– с рабочим объемом цилиндров двигателя </w:t>
            </w:r>
            <w:r w:rsidRPr="00526544">
              <w:rPr>
                <w:spacing w:val="-4"/>
                <w:sz w:val="24"/>
                <w:szCs w:val="24"/>
              </w:rPr>
              <w:t>более 1 500 куб. см, но не более 2 500 куб. см</w:t>
            </w:r>
          </w:p>
        </w:tc>
        <w:tc>
          <w:tcPr>
            <w:tcW w:w="1330"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31,14</w:t>
            </w:r>
          </w:p>
        </w:tc>
        <w:tc>
          <w:tcPr>
            <w:tcW w:w="1276"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31,58</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31,81</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32,03</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35,2</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37,03</w:t>
            </w:r>
          </w:p>
        </w:tc>
        <w:tc>
          <w:tcPr>
            <w:tcW w:w="1137"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38,88</w:t>
            </w:r>
          </w:p>
        </w:tc>
      </w:tr>
      <w:tr w:rsidR="00774722" w:rsidRPr="00526544">
        <w:tc>
          <w:tcPr>
            <w:tcW w:w="1261" w:type="dxa"/>
            <w:shd w:val="clear" w:color="auto" w:fill="auto"/>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8703 33</w:t>
            </w:r>
          </w:p>
        </w:tc>
        <w:tc>
          <w:tcPr>
            <w:tcW w:w="4747" w:type="dxa"/>
            <w:shd w:val="clear" w:color="auto" w:fill="auto"/>
            <w:vAlign w:val="center"/>
          </w:tcPr>
          <w:p w:rsidR="00774722" w:rsidRPr="00526544" w:rsidRDefault="00774722"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 с рабочим объемом цилиндров двигателя более 2 500 куб. см</w:t>
            </w:r>
          </w:p>
        </w:tc>
        <w:tc>
          <w:tcPr>
            <w:tcW w:w="1330"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куб. см</w:t>
            </w:r>
          </w:p>
        </w:tc>
        <w:tc>
          <w:tcPr>
            <w:tcW w:w="1275"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55,6</w:t>
            </w:r>
          </w:p>
        </w:tc>
        <w:tc>
          <w:tcPr>
            <w:tcW w:w="1276"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56,04</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56,27</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56,49</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58,66</w:t>
            </w:r>
          </w:p>
        </w:tc>
        <w:tc>
          <w:tcPr>
            <w:tcW w:w="1134"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58,89</w:t>
            </w:r>
          </w:p>
        </w:tc>
        <w:tc>
          <w:tcPr>
            <w:tcW w:w="1137" w:type="dxa"/>
            <w:shd w:val="clear" w:color="auto" w:fill="auto"/>
            <w:vAlign w:val="center"/>
          </w:tcPr>
          <w:p w:rsidR="00774722" w:rsidRPr="00526544" w:rsidRDefault="00774722" w:rsidP="002A4EF0">
            <w:pPr>
              <w:overflowPunct w:val="0"/>
              <w:autoSpaceDE w:val="0"/>
              <w:autoSpaceDN w:val="0"/>
              <w:adjustRightInd w:val="0"/>
              <w:spacing w:after="60" w:line="260" w:lineRule="exact"/>
              <w:textAlignment w:val="baseline"/>
              <w:rPr>
                <w:sz w:val="24"/>
                <w:szCs w:val="24"/>
              </w:rPr>
            </w:pPr>
            <w:r w:rsidRPr="00526544">
              <w:rPr>
                <w:sz w:val="24"/>
                <w:szCs w:val="24"/>
              </w:rPr>
              <w:t>59,13</w:t>
            </w:r>
          </w:p>
        </w:tc>
      </w:tr>
      <w:tr w:rsidR="002C6961" w:rsidRPr="00526544" w:rsidTr="002C6961">
        <w:trPr>
          <w:trHeight w:val="842"/>
        </w:trPr>
        <w:tc>
          <w:tcPr>
            <w:tcW w:w="1261" w:type="dxa"/>
            <w:shd w:val="clear" w:color="auto" w:fill="auto"/>
          </w:tcPr>
          <w:p w:rsidR="00A71C71" w:rsidRPr="00526544" w:rsidRDefault="00A71C71" w:rsidP="002A4EF0">
            <w:pPr>
              <w:overflowPunct w:val="0"/>
              <w:autoSpaceDE w:val="0"/>
              <w:autoSpaceDN w:val="0"/>
              <w:adjustRightInd w:val="0"/>
              <w:spacing w:after="60" w:line="260" w:lineRule="exact"/>
              <w:jc w:val="left"/>
              <w:textAlignment w:val="baseline"/>
              <w:rPr>
                <w:sz w:val="24"/>
                <w:szCs w:val="24"/>
              </w:rPr>
            </w:pPr>
          </w:p>
          <w:p w:rsidR="002C6961" w:rsidRPr="00526544" w:rsidRDefault="002C6961"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w:t>
            </w:r>
          </w:p>
        </w:tc>
        <w:tc>
          <w:tcPr>
            <w:tcW w:w="6077" w:type="dxa"/>
            <w:gridSpan w:val="2"/>
            <w:shd w:val="clear" w:color="auto" w:fill="auto"/>
            <w:vAlign w:val="center"/>
          </w:tcPr>
          <w:p w:rsidR="002C6961" w:rsidRPr="00526544" w:rsidRDefault="002C6961"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Ретроавтомобиль</w:t>
            </w:r>
          </w:p>
        </w:tc>
        <w:tc>
          <w:tcPr>
            <w:tcW w:w="8224" w:type="dxa"/>
            <w:gridSpan w:val="7"/>
            <w:shd w:val="clear" w:color="auto" w:fill="auto"/>
            <w:vAlign w:val="center"/>
          </w:tcPr>
          <w:p w:rsidR="002C6961" w:rsidRPr="00526544" w:rsidRDefault="002C6961" w:rsidP="002A4EF0">
            <w:pPr>
              <w:overflowPunct w:val="0"/>
              <w:autoSpaceDE w:val="0"/>
              <w:autoSpaceDN w:val="0"/>
              <w:adjustRightInd w:val="0"/>
              <w:spacing w:after="60" w:line="260" w:lineRule="exact"/>
              <w:jc w:val="left"/>
              <w:textAlignment w:val="baseline"/>
              <w:rPr>
                <w:sz w:val="24"/>
                <w:szCs w:val="24"/>
              </w:rPr>
            </w:pPr>
            <w:r w:rsidRPr="00526544">
              <w:rPr>
                <w:color w:val="000000"/>
                <w:sz w:val="24"/>
                <w:szCs w:val="24"/>
              </w:rPr>
              <w:t>От 30 до 39 лет включительно – 40</w:t>
            </w:r>
            <w:r w:rsidR="00A71C71" w:rsidRPr="00526544">
              <w:rPr>
                <w:color w:val="000000"/>
                <w:sz w:val="24"/>
                <w:szCs w:val="24"/>
              </w:rPr>
              <w:t xml:space="preserve"> </w:t>
            </w:r>
            <w:r w:rsidRPr="00526544">
              <w:rPr>
                <w:color w:val="000000"/>
                <w:sz w:val="24"/>
                <w:szCs w:val="24"/>
              </w:rPr>
              <w:t>000 леев,</w:t>
            </w:r>
            <w:r w:rsidRPr="00526544">
              <w:rPr>
                <w:color w:val="000000"/>
                <w:sz w:val="24"/>
                <w:szCs w:val="24"/>
              </w:rPr>
              <w:br/>
              <w:t>от 40 до 49 лет включительно – 30</w:t>
            </w:r>
            <w:r w:rsidR="00A71C71" w:rsidRPr="00526544">
              <w:rPr>
                <w:color w:val="000000"/>
                <w:sz w:val="24"/>
                <w:szCs w:val="24"/>
              </w:rPr>
              <w:t xml:space="preserve"> </w:t>
            </w:r>
            <w:r w:rsidRPr="00526544">
              <w:rPr>
                <w:color w:val="000000"/>
                <w:sz w:val="24"/>
                <w:szCs w:val="24"/>
              </w:rPr>
              <w:t>000 леев, </w:t>
            </w:r>
            <w:r w:rsidRPr="00526544">
              <w:rPr>
                <w:color w:val="000000"/>
                <w:sz w:val="24"/>
                <w:szCs w:val="24"/>
              </w:rPr>
              <w:br/>
              <w:t>свыше 50 лет – 20</w:t>
            </w:r>
            <w:r w:rsidR="00A71C71" w:rsidRPr="00526544">
              <w:rPr>
                <w:color w:val="000000"/>
                <w:sz w:val="24"/>
                <w:szCs w:val="24"/>
              </w:rPr>
              <w:t xml:space="preserve"> </w:t>
            </w:r>
            <w:r w:rsidRPr="00526544">
              <w:rPr>
                <w:color w:val="000000"/>
                <w:sz w:val="24"/>
                <w:szCs w:val="24"/>
              </w:rPr>
              <w:t>000 леев</w:t>
            </w:r>
          </w:p>
        </w:tc>
      </w:tr>
      <w:tr w:rsidR="002C6961" w:rsidRPr="00526544" w:rsidTr="00D420C1">
        <w:trPr>
          <w:trHeight w:val="571"/>
        </w:trPr>
        <w:tc>
          <w:tcPr>
            <w:tcW w:w="1261" w:type="dxa"/>
            <w:shd w:val="clear" w:color="auto" w:fill="auto"/>
          </w:tcPr>
          <w:p w:rsidR="00A71C71" w:rsidRPr="00526544" w:rsidRDefault="00A71C71" w:rsidP="002A4EF0">
            <w:pPr>
              <w:overflowPunct w:val="0"/>
              <w:autoSpaceDE w:val="0"/>
              <w:autoSpaceDN w:val="0"/>
              <w:adjustRightInd w:val="0"/>
              <w:spacing w:after="60" w:line="260" w:lineRule="exact"/>
              <w:jc w:val="left"/>
              <w:textAlignment w:val="baseline"/>
              <w:rPr>
                <w:sz w:val="24"/>
                <w:szCs w:val="24"/>
              </w:rPr>
            </w:pPr>
          </w:p>
          <w:p w:rsidR="002C6961" w:rsidRPr="00526544" w:rsidRDefault="002C6961"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8703</w:t>
            </w:r>
          </w:p>
        </w:tc>
        <w:tc>
          <w:tcPr>
            <w:tcW w:w="6077" w:type="dxa"/>
            <w:gridSpan w:val="2"/>
            <w:shd w:val="clear" w:color="auto" w:fill="auto"/>
            <w:vAlign w:val="center"/>
          </w:tcPr>
          <w:p w:rsidR="002C6961" w:rsidRPr="00526544" w:rsidRDefault="002C6961" w:rsidP="002A4EF0">
            <w:pPr>
              <w:overflowPunct w:val="0"/>
              <w:autoSpaceDE w:val="0"/>
              <w:autoSpaceDN w:val="0"/>
              <w:adjustRightInd w:val="0"/>
              <w:spacing w:after="60" w:line="260" w:lineRule="exact"/>
              <w:jc w:val="left"/>
              <w:textAlignment w:val="baseline"/>
              <w:rPr>
                <w:sz w:val="24"/>
                <w:szCs w:val="24"/>
              </w:rPr>
            </w:pPr>
            <w:r w:rsidRPr="00526544">
              <w:rPr>
                <w:sz w:val="24"/>
                <w:szCs w:val="24"/>
              </w:rPr>
              <w:t>Легковой автомобиль класса люкс</w:t>
            </w:r>
          </w:p>
        </w:tc>
        <w:tc>
          <w:tcPr>
            <w:tcW w:w="8224" w:type="dxa"/>
            <w:gridSpan w:val="7"/>
            <w:shd w:val="clear" w:color="auto" w:fill="auto"/>
            <w:vAlign w:val="center"/>
          </w:tcPr>
          <w:p w:rsidR="002C6961" w:rsidRPr="00526544" w:rsidRDefault="002C6961" w:rsidP="002A4EF0">
            <w:pPr>
              <w:overflowPunct w:val="0"/>
              <w:autoSpaceDE w:val="0"/>
              <w:autoSpaceDN w:val="0"/>
              <w:adjustRightInd w:val="0"/>
              <w:spacing w:after="60" w:line="260" w:lineRule="exact"/>
              <w:jc w:val="left"/>
              <w:textAlignment w:val="baseline"/>
              <w:rPr>
                <w:sz w:val="24"/>
                <w:szCs w:val="24"/>
              </w:rPr>
            </w:pPr>
            <w:r w:rsidRPr="00526544">
              <w:rPr>
                <w:color w:val="000000"/>
                <w:sz w:val="24"/>
                <w:szCs w:val="24"/>
              </w:rPr>
              <w:t>Сумма ставки акциза в зависимости от срока эксплуатации и рабочего объема цилиндров двигателя и ставки акциза в размере 2</w:t>
            </w:r>
            <w:r w:rsidR="00A71C71" w:rsidRPr="00526544">
              <w:rPr>
                <w:color w:val="000000"/>
                <w:sz w:val="24"/>
                <w:szCs w:val="24"/>
              </w:rPr>
              <w:t xml:space="preserve"> </w:t>
            </w:r>
            <w:r w:rsidRPr="00526544">
              <w:rPr>
                <w:color w:val="000000"/>
                <w:sz w:val="24"/>
                <w:szCs w:val="24"/>
              </w:rPr>
              <w:t>% таможенной стоимости</w:t>
            </w:r>
          </w:p>
        </w:tc>
      </w:tr>
    </w:tbl>
    <w:p w:rsidR="00774722" w:rsidRPr="00526544" w:rsidRDefault="00774722" w:rsidP="00315E98">
      <w:pPr>
        <w:spacing w:before="0" w:line="20" w:lineRule="exact"/>
        <w:rPr>
          <w:sz w:val="24"/>
          <w:szCs w:val="24"/>
        </w:rPr>
      </w:pPr>
    </w:p>
    <w:p w:rsidR="00035A4D" w:rsidRPr="00526544" w:rsidRDefault="00035A4D" w:rsidP="004A3B52">
      <w:pPr>
        <w:spacing w:before="0" w:line="240" w:lineRule="auto"/>
        <w:rPr>
          <w:sz w:val="24"/>
          <w:szCs w:val="24"/>
        </w:rPr>
      </w:pPr>
    </w:p>
    <w:tbl>
      <w:tblPr>
        <w:tblW w:w="0" w:type="auto"/>
        <w:tblLook w:val="04A0" w:firstRow="1" w:lastRow="0" w:firstColumn="1" w:lastColumn="0" w:noHBand="0" w:noVBand="1"/>
      </w:tblPr>
      <w:tblGrid>
        <w:gridCol w:w="15638"/>
      </w:tblGrid>
      <w:tr w:rsidR="00035A4D" w:rsidRPr="00526544">
        <w:tc>
          <w:tcPr>
            <w:tcW w:w="15638" w:type="dxa"/>
            <w:shd w:val="clear" w:color="auto" w:fill="auto"/>
          </w:tcPr>
          <w:p w:rsidR="00035A4D" w:rsidRPr="00526544" w:rsidRDefault="00035A4D" w:rsidP="00035A4D">
            <w:pPr>
              <w:pageBreakBefore/>
              <w:spacing w:before="120" w:after="120" w:line="260" w:lineRule="exact"/>
              <w:rPr>
                <w:b/>
                <w:sz w:val="24"/>
                <w:szCs w:val="24"/>
              </w:rPr>
            </w:pPr>
            <w:r w:rsidRPr="00526544">
              <w:rPr>
                <w:b/>
                <w:sz w:val="24"/>
                <w:szCs w:val="24"/>
              </w:rPr>
              <w:lastRenderedPageBreak/>
              <w:t>Таможенные сборы</w:t>
            </w:r>
          </w:p>
        </w:tc>
      </w:tr>
    </w:tbl>
    <w:p w:rsidR="00035A4D" w:rsidRPr="00526544" w:rsidRDefault="00035A4D" w:rsidP="00315E98">
      <w:pPr>
        <w:spacing w:before="0" w:line="2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490"/>
        <w:gridCol w:w="4331"/>
      </w:tblGrid>
      <w:tr w:rsidR="005C4EB0" w:rsidRPr="00526544">
        <w:trPr>
          <w:tblHeader/>
        </w:trPr>
        <w:tc>
          <w:tcPr>
            <w:tcW w:w="817" w:type="dxa"/>
            <w:tcBorders>
              <w:bottom w:val="double" w:sz="4" w:space="0" w:color="auto"/>
            </w:tcBorders>
            <w:shd w:val="clear" w:color="auto" w:fill="auto"/>
            <w:vAlign w:val="center"/>
          </w:tcPr>
          <w:p w:rsidR="005C4EB0" w:rsidRPr="00526544" w:rsidRDefault="005C4EB0" w:rsidP="00B82C3B">
            <w:pPr>
              <w:spacing w:before="40" w:line="200" w:lineRule="exact"/>
              <w:rPr>
                <w:bCs/>
                <w:sz w:val="20"/>
              </w:rPr>
            </w:pPr>
            <w:r w:rsidRPr="00526544">
              <w:rPr>
                <w:bCs/>
                <w:sz w:val="20"/>
              </w:rPr>
              <w:t>№</w:t>
            </w:r>
            <w:r w:rsidRPr="00526544">
              <w:rPr>
                <w:bCs/>
                <w:sz w:val="20"/>
              </w:rPr>
              <w:br/>
              <w:t>п/п</w:t>
            </w:r>
          </w:p>
        </w:tc>
        <w:tc>
          <w:tcPr>
            <w:tcW w:w="10490" w:type="dxa"/>
            <w:tcBorders>
              <w:bottom w:val="double" w:sz="4" w:space="0" w:color="auto"/>
            </w:tcBorders>
            <w:shd w:val="clear" w:color="auto" w:fill="auto"/>
            <w:vAlign w:val="center"/>
          </w:tcPr>
          <w:p w:rsidR="005C4EB0" w:rsidRPr="00526544" w:rsidRDefault="005C4EB0" w:rsidP="00B82C3B">
            <w:pPr>
              <w:spacing w:before="40" w:line="200" w:lineRule="exact"/>
              <w:rPr>
                <w:bCs/>
                <w:sz w:val="20"/>
              </w:rPr>
            </w:pPr>
            <w:r w:rsidRPr="00526544">
              <w:rPr>
                <w:bCs/>
                <w:sz w:val="20"/>
              </w:rPr>
              <w:t>Вид таможенной услуги</w:t>
            </w:r>
          </w:p>
        </w:tc>
        <w:tc>
          <w:tcPr>
            <w:tcW w:w="4331" w:type="dxa"/>
            <w:tcBorders>
              <w:bottom w:val="double" w:sz="4" w:space="0" w:color="auto"/>
            </w:tcBorders>
            <w:shd w:val="clear" w:color="auto" w:fill="auto"/>
            <w:vAlign w:val="center"/>
          </w:tcPr>
          <w:p w:rsidR="005C4EB0" w:rsidRPr="00526544" w:rsidRDefault="005C4EB0" w:rsidP="00B82C3B">
            <w:pPr>
              <w:spacing w:before="40" w:line="200" w:lineRule="exact"/>
              <w:rPr>
                <w:bCs/>
                <w:sz w:val="20"/>
              </w:rPr>
            </w:pPr>
            <w:r w:rsidRPr="00526544">
              <w:rPr>
                <w:bCs/>
                <w:sz w:val="20"/>
              </w:rPr>
              <w:t xml:space="preserve">Размер сбора </w:t>
            </w:r>
          </w:p>
        </w:tc>
      </w:tr>
      <w:tr w:rsidR="006E5E3E" w:rsidRPr="00526544">
        <w:tc>
          <w:tcPr>
            <w:tcW w:w="817" w:type="dxa"/>
            <w:vMerge w:val="restart"/>
            <w:shd w:val="clear" w:color="auto" w:fill="auto"/>
          </w:tcPr>
          <w:p w:rsidR="006E5E3E" w:rsidRPr="00526544" w:rsidRDefault="006E5E3E" w:rsidP="00B82C3B">
            <w:pPr>
              <w:spacing w:before="20" w:after="20"/>
              <w:rPr>
                <w:sz w:val="24"/>
                <w:szCs w:val="24"/>
              </w:rPr>
            </w:pPr>
            <w:r w:rsidRPr="00526544">
              <w:rPr>
                <w:sz w:val="24"/>
                <w:szCs w:val="24"/>
              </w:rPr>
              <w:t>1.</w:t>
            </w:r>
          </w:p>
        </w:tc>
        <w:tc>
          <w:tcPr>
            <w:tcW w:w="10490" w:type="dxa"/>
            <w:tcBorders>
              <w:bottom w:val="nil"/>
            </w:tcBorders>
            <w:shd w:val="clear" w:color="auto" w:fill="auto"/>
          </w:tcPr>
          <w:p w:rsidR="006E5E3E" w:rsidRPr="00526544" w:rsidRDefault="006E5E3E" w:rsidP="00B82C3B">
            <w:pPr>
              <w:spacing w:before="20" w:after="20"/>
              <w:jc w:val="left"/>
              <w:rPr>
                <w:sz w:val="24"/>
                <w:szCs w:val="24"/>
              </w:rPr>
            </w:pPr>
            <w:r w:rsidRPr="00526544">
              <w:rPr>
                <w:sz w:val="24"/>
                <w:szCs w:val="24"/>
              </w:rPr>
              <w:t>Таможенное оформление товаров, помещенных под режимы импорта, переработки вне таможенной территории (за исключением товаров, указанных в пункте 5), переработки под таможенным контролем, в магазин duty free, таможенной стоимостью:</w:t>
            </w:r>
          </w:p>
        </w:tc>
        <w:tc>
          <w:tcPr>
            <w:tcW w:w="4331" w:type="dxa"/>
            <w:tcBorders>
              <w:bottom w:val="nil"/>
            </w:tcBorders>
            <w:shd w:val="clear" w:color="auto" w:fill="auto"/>
          </w:tcPr>
          <w:p w:rsidR="006E5E3E" w:rsidRPr="00526544" w:rsidRDefault="006E5E3E" w:rsidP="00B82C3B">
            <w:pPr>
              <w:spacing w:before="20" w:after="20"/>
              <w:rPr>
                <w:sz w:val="24"/>
                <w:szCs w:val="24"/>
              </w:rPr>
            </w:pP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bottom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от 100 до 1</w:t>
            </w:r>
            <w:r w:rsidR="00E749A4" w:rsidRPr="00526544">
              <w:rPr>
                <w:sz w:val="24"/>
                <w:szCs w:val="24"/>
              </w:rPr>
              <w:t> </w:t>
            </w:r>
            <w:r w:rsidRPr="00526544">
              <w:rPr>
                <w:sz w:val="24"/>
                <w:szCs w:val="24"/>
              </w:rPr>
              <w:t>000 евро</w:t>
            </w:r>
            <w:r w:rsidR="00E749A4" w:rsidRPr="00526544">
              <w:rPr>
                <w:sz w:val="24"/>
                <w:szCs w:val="24"/>
              </w:rPr>
              <w:t>;</w:t>
            </w:r>
          </w:p>
        </w:tc>
        <w:tc>
          <w:tcPr>
            <w:tcW w:w="4331" w:type="dxa"/>
            <w:tcBorders>
              <w:top w:val="nil"/>
              <w:bottom w:val="nil"/>
            </w:tcBorders>
            <w:shd w:val="clear" w:color="auto" w:fill="auto"/>
          </w:tcPr>
          <w:p w:rsidR="006E5E3E" w:rsidRPr="00526544" w:rsidRDefault="006E5E3E" w:rsidP="00B82C3B">
            <w:pPr>
              <w:spacing w:before="20" w:after="20"/>
              <w:rPr>
                <w:sz w:val="24"/>
                <w:szCs w:val="24"/>
              </w:rPr>
            </w:pPr>
            <w:r w:rsidRPr="00526544">
              <w:rPr>
                <w:sz w:val="24"/>
                <w:szCs w:val="24"/>
              </w:rPr>
              <w:t>4</w:t>
            </w:r>
            <w:r w:rsidR="006F194E" w:rsidRPr="00526544">
              <w:rPr>
                <w:sz w:val="24"/>
                <w:szCs w:val="24"/>
              </w:rPr>
              <w:t xml:space="preserve"> евро</w:t>
            </w: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свыше 1</w:t>
            </w:r>
            <w:r w:rsidR="002B12B4" w:rsidRPr="00526544">
              <w:rPr>
                <w:sz w:val="24"/>
                <w:szCs w:val="24"/>
              </w:rPr>
              <w:t> </w:t>
            </w:r>
            <w:r w:rsidRPr="00526544">
              <w:rPr>
                <w:sz w:val="24"/>
                <w:szCs w:val="24"/>
              </w:rPr>
              <w:t>000 евро</w:t>
            </w:r>
          </w:p>
        </w:tc>
        <w:tc>
          <w:tcPr>
            <w:tcW w:w="4331" w:type="dxa"/>
            <w:tcBorders>
              <w:top w:val="nil"/>
            </w:tcBorders>
            <w:shd w:val="clear" w:color="auto" w:fill="auto"/>
          </w:tcPr>
          <w:p w:rsidR="006E5E3E" w:rsidRPr="00526544" w:rsidRDefault="006E5E3E" w:rsidP="00B82C3B">
            <w:pPr>
              <w:spacing w:before="20" w:after="20"/>
              <w:rPr>
                <w:sz w:val="24"/>
                <w:szCs w:val="24"/>
              </w:rPr>
            </w:pPr>
            <w:r w:rsidRPr="00526544">
              <w:rPr>
                <w:sz w:val="24"/>
                <w:szCs w:val="24"/>
              </w:rPr>
              <w:t>0,4</w:t>
            </w:r>
            <w:r w:rsidR="00B66540" w:rsidRPr="00526544">
              <w:rPr>
                <w:sz w:val="24"/>
                <w:szCs w:val="24"/>
              </w:rPr>
              <w:t> %</w:t>
            </w:r>
            <w:r w:rsidRPr="00526544">
              <w:rPr>
                <w:sz w:val="24"/>
                <w:szCs w:val="24"/>
              </w:rPr>
              <w:t xml:space="preserve"> таможенной стоимости товаров, но не более 1</w:t>
            </w:r>
            <w:r w:rsidR="00F324AF" w:rsidRPr="00526544">
              <w:rPr>
                <w:sz w:val="24"/>
                <w:szCs w:val="24"/>
              </w:rPr>
              <w:t> </w:t>
            </w:r>
            <w:r w:rsidRPr="00526544">
              <w:rPr>
                <w:sz w:val="24"/>
                <w:szCs w:val="24"/>
              </w:rPr>
              <w:t>800 евро</w:t>
            </w:r>
          </w:p>
        </w:tc>
      </w:tr>
      <w:tr w:rsidR="006E5E3E" w:rsidRPr="00526544">
        <w:tc>
          <w:tcPr>
            <w:tcW w:w="817" w:type="dxa"/>
            <w:vMerge w:val="restart"/>
            <w:shd w:val="clear" w:color="auto" w:fill="auto"/>
          </w:tcPr>
          <w:p w:rsidR="006E5E3E" w:rsidRPr="00526544" w:rsidRDefault="006E5E3E" w:rsidP="00B82C3B">
            <w:pPr>
              <w:spacing w:before="20" w:after="20"/>
              <w:rPr>
                <w:sz w:val="24"/>
                <w:szCs w:val="24"/>
              </w:rPr>
            </w:pPr>
            <w:r w:rsidRPr="00526544">
              <w:rPr>
                <w:sz w:val="24"/>
                <w:szCs w:val="24"/>
              </w:rPr>
              <w:t>2.</w:t>
            </w:r>
          </w:p>
        </w:tc>
        <w:tc>
          <w:tcPr>
            <w:tcW w:w="10490" w:type="dxa"/>
            <w:tcBorders>
              <w:bottom w:val="nil"/>
            </w:tcBorders>
            <w:shd w:val="clear" w:color="auto" w:fill="auto"/>
          </w:tcPr>
          <w:p w:rsidR="006E5E3E" w:rsidRPr="00526544" w:rsidRDefault="006E5E3E" w:rsidP="00B82C3B">
            <w:pPr>
              <w:spacing w:before="20" w:after="20"/>
              <w:jc w:val="left"/>
              <w:rPr>
                <w:sz w:val="24"/>
                <w:szCs w:val="24"/>
              </w:rPr>
            </w:pPr>
            <w:r w:rsidRPr="00526544">
              <w:rPr>
                <w:sz w:val="24"/>
                <w:szCs w:val="24"/>
              </w:rPr>
              <w:t>Таможенное оформление товаров, помещенных под режим временного ввоза или временного вы</w:t>
            </w:r>
            <w:r w:rsidR="00E749A4" w:rsidRPr="00526544">
              <w:rPr>
                <w:sz w:val="24"/>
                <w:szCs w:val="24"/>
              </w:rPr>
              <w:t>воза</w:t>
            </w:r>
            <w:r w:rsidRPr="00526544">
              <w:rPr>
                <w:sz w:val="24"/>
                <w:szCs w:val="24"/>
              </w:rPr>
              <w:t xml:space="preserve"> и</w:t>
            </w:r>
            <w:r w:rsidR="00E749A4" w:rsidRPr="00526544">
              <w:rPr>
                <w:sz w:val="24"/>
                <w:szCs w:val="24"/>
              </w:rPr>
              <w:t>,</w:t>
            </w:r>
            <w:r w:rsidRPr="00526544">
              <w:rPr>
                <w:sz w:val="24"/>
                <w:szCs w:val="24"/>
              </w:rPr>
              <w:t xml:space="preserve"> соответственно</w:t>
            </w:r>
            <w:r w:rsidR="00E749A4" w:rsidRPr="00526544">
              <w:rPr>
                <w:sz w:val="24"/>
                <w:szCs w:val="24"/>
              </w:rPr>
              <w:t>,</w:t>
            </w:r>
            <w:r w:rsidR="001B1FC1" w:rsidRPr="00526544">
              <w:rPr>
                <w:sz w:val="24"/>
                <w:szCs w:val="24"/>
              </w:rPr>
              <w:t xml:space="preserve"> </w:t>
            </w:r>
            <w:r w:rsidRPr="00526544">
              <w:rPr>
                <w:sz w:val="24"/>
                <w:szCs w:val="24"/>
              </w:rPr>
              <w:t>подлежащих реэкспорту или возврату:</w:t>
            </w:r>
          </w:p>
        </w:tc>
        <w:tc>
          <w:tcPr>
            <w:tcW w:w="4331" w:type="dxa"/>
            <w:tcBorders>
              <w:bottom w:val="nil"/>
            </w:tcBorders>
            <w:shd w:val="clear" w:color="auto" w:fill="auto"/>
          </w:tcPr>
          <w:p w:rsidR="006E5E3E" w:rsidRPr="00526544" w:rsidRDefault="006E5E3E" w:rsidP="00B82C3B">
            <w:pPr>
              <w:spacing w:before="20" w:after="20"/>
              <w:rPr>
                <w:sz w:val="24"/>
                <w:szCs w:val="24"/>
              </w:rPr>
            </w:pP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bottom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на срок до 2 месяцев товаров, представленных на выставках и ярмарках, для культурных и спортивных мероприятий</w:t>
            </w:r>
            <w:r w:rsidR="00E749A4" w:rsidRPr="00526544">
              <w:rPr>
                <w:sz w:val="24"/>
                <w:szCs w:val="24"/>
              </w:rPr>
              <w:t>;</w:t>
            </w:r>
          </w:p>
        </w:tc>
        <w:tc>
          <w:tcPr>
            <w:tcW w:w="4331" w:type="dxa"/>
            <w:tcBorders>
              <w:top w:val="nil"/>
              <w:bottom w:val="nil"/>
            </w:tcBorders>
            <w:shd w:val="clear" w:color="auto" w:fill="auto"/>
          </w:tcPr>
          <w:p w:rsidR="006E5E3E" w:rsidRPr="00526544" w:rsidRDefault="006E5E3E" w:rsidP="00B82C3B">
            <w:pPr>
              <w:spacing w:before="20" w:after="20"/>
              <w:rPr>
                <w:sz w:val="24"/>
                <w:szCs w:val="24"/>
              </w:rPr>
            </w:pPr>
            <w:r w:rsidRPr="00526544">
              <w:rPr>
                <w:sz w:val="24"/>
                <w:szCs w:val="24"/>
              </w:rPr>
              <w:t>0,05</w:t>
            </w:r>
            <w:r w:rsidR="00B66540" w:rsidRPr="00526544">
              <w:rPr>
                <w:sz w:val="24"/>
                <w:szCs w:val="24"/>
              </w:rPr>
              <w:t> %</w:t>
            </w:r>
            <w:r w:rsidRPr="00526544">
              <w:rPr>
                <w:sz w:val="24"/>
                <w:szCs w:val="24"/>
              </w:rPr>
              <w:t xml:space="preserve"> таможенной стоимости товаров, но не более 400 евро</w:t>
            </w: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bottom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на срок свыше 2 месяцев для всех товаров таможенной стоимостью:</w:t>
            </w:r>
          </w:p>
        </w:tc>
        <w:tc>
          <w:tcPr>
            <w:tcW w:w="4331" w:type="dxa"/>
            <w:tcBorders>
              <w:top w:val="nil"/>
              <w:bottom w:val="nil"/>
            </w:tcBorders>
            <w:shd w:val="clear" w:color="auto" w:fill="auto"/>
          </w:tcPr>
          <w:p w:rsidR="006E5E3E" w:rsidRPr="00526544" w:rsidRDefault="006E5E3E" w:rsidP="00B82C3B">
            <w:pPr>
              <w:spacing w:before="20" w:after="20"/>
              <w:rPr>
                <w:sz w:val="24"/>
                <w:szCs w:val="24"/>
              </w:rPr>
            </w:pP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bottom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от 100 до 1</w:t>
            </w:r>
            <w:r w:rsidR="00E749A4" w:rsidRPr="00526544">
              <w:rPr>
                <w:sz w:val="24"/>
                <w:szCs w:val="24"/>
              </w:rPr>
              <w:t> </w:t>
            </w:r>
            <w:r w:rsidRPr="00526544">
              <w:rPr>
                <w:sz w:val="24"/>
                <w:szCs w:val="24"/>
              </w:rPr>
              <w:t>000 евро</w:t>
            </w:r>
            <w:r w:rsidR="00E749A4" w:rsidRPr="00526544">
              <w:rPr>
                <w:sz w:val="24"/>
                <w:szCs w:val="24"/>
              </w:rPr>
              <w:t>;</w:t>
            </w:r>
          </w:p>
        </w:tc>
        <w:tc>
          <w:tcPr>
            <w:tcW w:w="4331" w:type="dxa"/>
            <w:tcBorders>
              <w:top w:val="nil"/>
              <w:bottom w:val="nil"/>
            </w:tcBorders>
            <w:shd w:val="clear" w:color="auto" w:fill="auto"/>
          </w:tcPr>
          <w:p w:rsidR="006E5E3E" w:rsidRPr="00526544" w:rsidRDefault="006E5E3E" w:rsidP="00B82C3B">
            <w:pPr>
              <w:spacing w:before="20" w:after="20"/>
              <w:rPr>
                <w:sz w:val="24"/>
                <w:szCs w:val="24"/>
              </w:rPr>
            </w:pPr>
            <w:r w:rsidRPr="00526544">
              <w:rPr>
                <w:sz w:val="24"/>
                <w:szCs w:val="24"/>
              </w:rPr>
              <w:t>4</w:t>
            </w:r>
            <w:r w:rsidR="006F194E" w:rsidRPr="00526544">
              <w:rPr>
                <w:sz w:val="24"/>
                <w:szCs w:val="24"/>
              </w:rPr>
              <w:t xml:space="preserve"> евро</w:t>
            </w: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свыше 1</w:t>
            </w:r>
            <w:r w:rsidR="00E749A4" w:rsidRPr="00526544">
              <w:rPr>
                <w:sz w:val="24"/>
                <w:szCs w:val="24"/>
              </w:rPr>
              <w:t> </w:t>
            </w:r>
            <w:r w:rsidRPr="00526544">
              <w:rPr>
                <w:sz w:val="24"/>
                <w:szCs w:val="24"/>
              </w:rPr>
              <w:t>000 евро</w:t>
            </w:r>
          </w:p>
        </w:tc>
        <w:tc>
          <w:tcPr>
            <w:tcW w:w="4331" w:type="dxa"/>
            <w:tcBorders>
              <w:top w:val="nil"/>
            </w:tcBorders>
            <w:shd w:val="clear" w:color="auto" w:fill="auto"/>
          </w:tcPr>
          <w:p w:rsidR="006E5E3E" w:rsidRPr="00526544" w:rsidRDefault="006E5E3E" w:rsidP="00B82C3B">
            <w:pPr>
              <w:spacing w:before="20" w:after="20"/>
              <w:rPr>
                <w:sz w:val="24"/>
                <w:szCs w:val="24"/>
              </w:rPr>
            </w:pPr>
            <w:r w:rsidRPr="00526544">
              <w:rPr>
                <w:sz w:val="24"/>
                <w:szCs w:val="24"/>
              </w:rPr>
              <w:t>0,4</w:t>
            </w:r>
            <w:r w:rsidR="00B66540" w:rsidRPr="00526544">
              <w:rPr>
                <w:sz w:val="24"/>
                <w:szCs w:val="24"/>
              </w:rPr>
              <w:t> %</w:t>
            </w:r>
            <w:r w:rsidRPr="00526544">
              <w:rPr>
                <w:sz w:val="24"/>
                <w:szCs w:val="24"/>
              </w:rPr>
              <w:t xml:space="preserve"> таможенной стоимости товаров, но не более </w:t>
            </w:r>
            <w:r w:rsidR="00E749A4" w:rsidRPr="00526544">
              <w:rPr>
                <w:sz w:val="24"/>
                <w:szCs w:val="24"/>
              </w:rPr>
              <w:t>1 </w:t>
            </w:r>
            <w:r w:rsidRPr="00526544">
              <w:rPr>
                <w:sz w:val="24"/>
                <w:szCs w:val="24"/>
              </w:rPr>
              <w:t>800 евро</w:t>
            </w:r>
          </w:p>
        </w:tc>
      </w:tr>
      <w:tr w:rsidR="006E5E3E" w:rsidRPr="00526544">
        <w:tc>
          <w:tcPr>
            <w:tcW w:w="817" w:type="dxa"/>
            <w:shd w:val="clear" w:color="auto" w:fill="auto"/>
          </w:tcPr>
          <w:p w:rsidR="006E5E3E" w:rsidRPr="00526544" w:rsidRDefault="006E5E3E" w:rsidP="00B82C3B">
            <w:pPr>
              <w:spacing w:before="20" w:after="20"/>
              <w:rPr>
                <w:sz w:val="24"/>
                <w:szCs w:val="24"/>
              </w:rPr>
            </w:pPr>
            <w:r w:rsidRPr="00526544">
              <w:rPr>
                <w:sz w:val="24"/>
                <w:szCs w:val="24"/>
              </w:rPr>
              <w:t>3.</w:t>
            </w:r>
          </w:p>
        </w:tc>
        <w:tc>
          <w:tcPr>
            <w:tcW w:w="10490" w:type="dxa"/>
            <w:shd w:val="clear" w:color="auto" w:fill="auto"/>
          </w:tcPr>
          <w:p w:rsidR="006E5E3E" w:rsidRPr="00526544" w:rsidRDefault="006E5E3E" w:rsidP="00B82C3B">
            <w:pPr>
              <w:spacing w:before="20" w:after="20"/>
              <w:jc w:val="left"/>
              <w:rPr>
                <w:sz w:val="24"/>
                <w:szCs w:val="24"/>
              </w:rPr>
            </w:pPr>
            <w:r w:rsidRPr="00526544">
              <w:rPr>
                <w:sz w:val="24"/>
                <w:szCs w:val="24"/>
              </w:rPr>
              <w:t>Таможенное оформление товаров, подлежащих экспорту или реэкспорту, за исключением товаров, указанных в пункте 6</w:t>
            </w:r>
          </w:p>
        </w:tc>
        <w:tc>
          <w:tcPr>
            <w:tcW w:w="4331" w:type="dxa"/>
            <w:shd w:val="clear" w:color="auto" w:fill="auto"/>
          </w:tcPr>
          <w:p w:rsidR="006E5E3E" w:rsidRPr="00526544" w:rsidRDefault="006E5E3E" w:rsidP="00B82C3B">
            <w:pPr>
              <w:spacing w:before="20" w:after="20"/>
              <w:rPr>
                <w:sz w:val="24"/>
                <w:szCs w:val="24"/>
              </w:rPr>
            </w:pPr>
            <w:r w:rsidRPr="00526544">
              <w:rPr>
                <w:sz w:val="24"/>
                <w:szCs w:val="24"/>
              </w:rPr>
              <w:t>0,1</w:t>
            </w:r>
            <w:r w:rsidR="00B66540" w:rsidRPr="00526544">
              <w:rPr>
                <w:sz w:val="24"/>
                <w:szCs w:val="24"/>
              </w:rPr>
              <w:t> %</w:t>
            </w:r>
            <w:r w:rsidRPr="00526544">
              <w:rPr>
                <w:sz w:val="24"/>
                <w:szCs w:val="24"/>
              </w:rPr>
              <w:t xml:space="preserve"> таможенной стоимости товаров, но не более 500 евро</w:t>
            </w:r>
          </w:p>
        </w:tc>
      </w:tr>
      <w:tr w:rsidR="006E5E3E" w:rsidRPr="00526544">
        <w:tc>
          <w:tcPr>
            <w:tcW w:w="817" w:type="dxa"/>
            <w:vMerge w:val="restart"/>
            <w:shd w:val="clear" w:color="auto" w:fill="auto"/>
          </w:tcPr>
          <w:p w:rsidR="006E5E3E" w:rsidRPr="00526544" w:rsidRDefault="006E5E3E" w:rsidP="00B82C3B">
            <w:pPr>
              <w:spacing w:before="20" w:after="20"/>
              <w:rPr>
                <w:sz w:val="24"/>
                <w:szCs w:val="24"/>
              </w:rPr>
            </w:pPr>
            <w:r w:rsidRPr="00526544">
              <w:rPr>
                <w:sz w:val="24"/>
                <w:szCs w:val="24"/>
              </w:rPr>
              <w:t>4.</w:t>
            </w:r>
          </w:p>
        </w:tc>
        <w:tc>
          <w:tcPr>
            <w:tcW w:w="10490" w:type="dxa"/>
            <w:tcBorders>
              <w:bottom w:val="nil"/>
            </w:tcBorders>
            <w:shd w:val="clear" w:color="auto" w:fill="auto"/>
          </w:tcPr>
          <w:p w:rsidR="006E5E3E" w:rsidRPr="00526544" w:rsidRDefault="006E5E3E" w:rsidP="00B82C3B">
            <w:pPr>
              <w:spacing w:before="20" w:after="20"/>
              <w:jc w:val="left"/>
              <w:rPr>
                <w:sz w:val="24"/>
                <w:szCs w:val="24"/>
              </w:rPr>
            </w:pPr>
            <w:r w:rsidRPr="00526544">
              <w:rPr>
                <w:sz w:val="24"/>
                <w:szCs w:val="24"/>
              </w:rPr>
              <w:t>Таможенное оформление товаров, помещенных под режим переработки на таможенной территории, таможенной стоимостью:</w:t>
            </w:r>
          </w:p>
        </w:tc>
        <w:tc>
          <w:tcPr>
            <w:tcW w:w="4331" w:type="dxa"/>
            <w:tcBorders>
              <w:bottom w:val="nil"/>
            </w:tcBorders>
            <w:shd w:val="clear" w:color="auto" w:fill="auto"/>
          </w:tcPr>
          <w:p w:rsidR="006E5E3E" w:rsidRPr="00526544" w:rsidRDefault="006E5E3E" w:rsidP="00B82C3B">
            <w:pPr>
              <w:spacing w:before="20" w:after="20"/>
              <w:rPr>
                <w:sz w:val="24"/>
                <w:szCs w:val="24"/>
              </w:rPr>
            </w:pP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bottom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от 100 до 1</w:t>
            </w:r>
            <w:r w:rsidR="00F324AF" w:rsidRPr="00526544">
              <w:rPr>
                <w:sz w:val="24"/>
                <w:szCs w:val="24"/>
              </w:rPr>
              <w:t> </w:t>
            </w:r>
            <w:r w:rsidRPr="00526544">
              <w:rPr>
                <w:sz w:val="24"/>
                <w:szCs w:val="24"/>
              </w:rPr>
              <w:t>000 евро</w:t>
            </w:r>
            <w:r w:rsidR="00E749A4" w:rsidRPr="00526544">
              <w:rPr>
                <w:sz w:val="24"/>
                <w:szCs w:val="24"/>
              </w:rPr>
              <w:t>;</w:t>
            </w:r>
            <w:r w:rsidRPr="00526544">
              <w:rPr>
                <w:sz w:val="24"/>
                <w:szCs w:val="24"/>
              </w:rPr>
              <w:t> </w:t>
            </w:r>
          </w:p>
        </w:tc>
        <w:tc>
          <w:tcPr>
            <w:tcW w:w="4331" w:type="dxa"/>
            <w:tcBorders>
              <w:top w:val="nil"/>
              <w:bottom w:val="nil"/>
            </w:tcBorders>
            <w:shd w:val="clear" w:color="auto" w:fill="auto"/>
          </w:tcPr>
          <w:p w:rsidR="006E5E3E" w:rsidRPr="00526544" w:rsidRDefault="006E5E3E" w:rsidP="00B82C3B">
            <w:pPr>
              <w:spacing w:before="20" w:after="20"/>
              <w:rPr>
                <w:sz w:val="24"/>
                <w:szCs w:val="24"/>
              </w:rPr>
            </w:pPr>
            <w:r w:rsidRPr="00526544">
              <w:rPr>
                <w:sz w:val="24"/>
                <w:szCs w:val="24"/>
              </w:rPr>
              <w:t>4</w:t>
            </w:r>
            <w:r w:rsidR="006F194E" w:rsidRPr="00526544">
              <w:rPr>
                <w:sz w:val="24"/>
                <w:szCs w:val="24"/>
              </w:rPr>
              <w:t xml:space="preserve"> евро</w:t>
            </w:r>
          </w:p>
        </w:tc>
      </w:tr>
      <w:tr w:rsidR="006E5E3E" w:rsidRPr="00526544">
        <w:tc>
          <w:tcPr>
            <w:tcW w:w="817" w:type="dxa"/>
            <w:vMerge/>
            <w:shd w:val="clear" w:color="auto" w:fill="auto"/>
          </w:tcPr>
          <w:p w:rsidR="006E5E3E" w:rsidRPr="00526544" w:rsidRDefault="006E5E3E" w:rsidP="00B82C3B">
            <w:pPr>
              <w:spacing w:before="20" w:after="20"/>
              <w:rPr>
                <w:sz w:val="24"/>
                <w:szCs w:val="24"/>
              </w:rPr>
            </w:pPr>
          </w:p>
        </w:tc>
        <w:tc>
          <w:tcPr>
            <w:tcW w:w="10490" w:type="dxa"/>
            <w:tcBorders>
              <w:top w:val="nil"/>
            </w:tcBorders>
            <w:shd w:val="clear" w:color="auto" w:fill="auto"/>
          </w:tcPr>
          <w:p w:rsidR="006E5E3E" w:rsidRPr="00526544" w:rsidRDefault="006E5E3E" w:rsidP="00B82C3B">
            <w:pPr>
              <w:spacing w:before="20" w:after="20"/>
              <w:ind w:left="317"/>
              <w:jc w:val="left"/>
              <w:rPr>
                <w:sz w:val="24"/>
                <w:szCs w:val="24"/>
              </w:rPr>
            </w:pPr>
            <w:r w:rsidRPr="00526544">
              <w:rPr>
                <w:sz w:val="24"/>
                <w:szCs w:val="24"/>
              </w:rPr>
              <w:t>свыше 1</w:t>
            </w:r>
            <w:r w:rsidR="00F324AF" w:rsidRPr="00526544">
              <w:rPr>
                <w:sz w:val="24"/>
                <w:szCs w:val="24"/>
              </w:rPr>
              <w:t> </w:t>
            </w:r>
            <w:r w:rsidRPr="00526544">
              <w:rPr>
                <w:sz w:val="24"/>
                <w:szCs w:val="24"/>
              </w:rPr>
              <w:t>000 евро</w:t>
            </w:r>
          </w:p>
        </w:tc>
        <w:tc>
          <w:tcPr>
            <w:tcW w:w="4331" w:type="dxa"/>
            <w:tcBorders>
              <w:top w:val="nil"/>
            </w:tcBorders>
            <w:shd w:val="clear" w:color="auto" w:fill="auto"/>
          </w:tcPr>
          <w:p w:rsidR="006E5E3E" w:rsidRPr="00526544" w:rsidRDefault="006E5E3E" w:rsidP="00B82C3B">
            <w:pPr>
              <w:spacing w:before="20" w:after="20"/>
              <w:rPr>
                <w:sz w:val="24"/>
                <w:szCs w:val="24"/>
              </w:rPr>
            </w:pPr>
            <w:r w:rsidRPr="00526544">
              <w:rPr>
                <w:sz w:val="24"/>
                <w:szCs w:val="24"/>
              </w:rPr>
              <w:t>0,1</w:t>
            </w:r>
            <w:r w:rsidR="00B66540" w:rsidRPr="00526544">
              <w:rPr>
                <w:sz w:val="24"/>
                <w:szCs w:val="24"/>
              </w:rPr>
              <w:t> %</w:t>
            </w:r>
            <w:r w:rsidRPr="00526544">
              <w:rPr>
                <w:sz w:val="24"/>
                <w:szCs w:val="24"/>
              </w:rPr>
              <w:t xml:space="preserve"> таможенной стоимости товаров, но не более 100 евро</w:t>
            </w:r>
          </w:p>
        </w:tc>
      </w:tr>
      <w:tr w:rsidR="006E5E3E" w:rsidRPr="00526544">
        <w:tc>
          <w:tcPr>
            <w:tcW w:w="817" w:type="dxa"/>
            <w:shd w:val="clear" w:color="auto" w:fill="auto"/>
          </w:tcPr>
          <w:p w:rsidR="006E5E3E" w:rsidRPr="00526544" w:rsidRDefault="006E5E3E" w:rsidP="00B82C3B">
            <w:pPr>
              <w:spacing w:before="20" w:after="20"/>
              <w:rPr>
                <w:sz w:val="24"/>
                <w:szCs w:val="24"/>
              </w:rPr>
            </w:pPr>
            <w:r w:rsidRPr="00526544">
              <w:rPr>
                <w:sz w:val="24"/>
                <w:szCs w:val="24"/>
              </w:rPr>
              <w:t>5.</w:t>
            </w:r>
          </w:p>
        </w:tc>
        <w:tc>
          <w:tcPr>
            <w:tcW w:w="10490" w:type="dxa"/>
            <w:shd w:val="clear" w:color="auto" w:fill="auto"/>
          </w:tcPr>
          <w:p w:rsidR="006E5E3E" w:rsidRPr="00526544" w:rsidRDefault="006E5E3E" w:rsidP="00B82C3B">
            <w:pPr>
              <w:spacing w:before="20" w:after="20"/>
              <w:jc w:val="left"/>
              <w:rPr>
                <w:sz w:val="24"/>
                <w:szCs w:val="24"/>
              </w:rPr>
            </w:pPr>
            <w:r w:rsidRPr="00526544">
              <w:rPr>
                <w:sz w:val="24"/>
                <w:szCs w:val="24"/>
              </w:rPr>
              <w:t>Таможенное оформление товаров, помещенных под режим переработки вне таможенной территории, в случае их вывоза с целью ремонта и с обязательным возвратом после завершения данных работ</w:t>
            </w:r>
          </w:p>
        </w:tc>
        <w:tc>
          <w:tcPr>
            <w:tcW w:w="4331" w:type="dxa"/>
            <w:shd w:val="clear" w:color="auto" w:fill="auto"/>
          </w:tcPr>
          <w:p w:rsidR="006E5E3E" w:rsidRPr="00526544" w:rsidRDefault="006E5E3E" w:rsidP="00B82C3B">
            <w:pPr>
              <w:spacing w:before="20" w:after="20"/>
              <w:rPr>
                <w:sz w:val="24"/>
                <w:szCs w:val="24"/>
              </w:rPr>
            </w:pPr>
            <w:r w:rsidRPr="00526544">
              <w:rPr>
                <w:sz w:val="24"/>
                <w:szCs w:val="24"/>
              </w:rPr>
              <w:t>0,1</w:t>
            </w:r>
            <w:r w:rsidR="00B66540" w:rsidRPr="00526544">
              <w:rPr>
                <w:sz w:val="24"/>
                <w:szCs w:val="24"/>
              </w:rPr>
              <w:t> %</w:t>
            </w:r>
            <w:r w:rsidRPr="00526544">
              <w:rPr>
                <w:sz w:val="24"/>
                <w:szCs w:val="24"/>
              </w:rPr>
              <w:t xml:space="preserve"> таможенной стоимости товаров, но не более 500 евро</w:t>
            </w:r>
          </w:p>
        </w:tc>
      </w:tr>
      <w:tr w:rsidR="006E5E3E" w:rsidRPr="00526544">
        <w:tc>
          <w:tcPr>
            <w:tcW w:w="817" w:type="dxa"/>
            <w:shd w:val="clear" w:color="auto" w:fill="auto"/>
          </w:tcPr>
          <w:p w:rsidR="006E5E3E" w:rsidRPr="00526544" w:rsidRDefault="006E5E3E" w:rsidP="00B82C3B">
            <w:pPr>
              <w:spacing w:before="20" w:after="20"/>
              <w:rPr>
                <w:sz w:val="24"/>
                <w:szCs w:val="24"/>
              </w:rPr>
            </w:pPr>
            <w:r w:rsidRPr="00526544">
              <w:rPr>
                <w:sz w:val="24"/>
                <w:szCs w:val="24"/>
              </w:rPr>
              <w:t>6.</w:t>
            </w:r>
          </w:p>
        </w:tc>
        <w:tc>
          <w:tcPr>
            <w:tcW w:w="10490" w:type="dxa"/>
            <w:shd w:val="clear" w:color="auto" w:fill="auto"/>
          </w:tcPr>
          <w:p w:rsidR="006E5E3E" w:rsidRPr="00526544" w:rsidRDefault="006E5E3E" w:rsidP="00B82C3B">
            <w:pPr>
              <w:spacing w:before="20" w:after="20"/>
              <w:jc w:val="left"/>
              <w:rPr>
                <w:sz w:val="24"/>
                <w:szCs w:val="24"/>
              </w:rPr>
            </w:pPr>
            <w:r w:rsidRPr="00526544">
              <w:rPr>
                <w:sz w:val="24"/>
                <w:szCs w:val="24"/>
              </w:rPr>
              <w:t>Таможенное оформление товаров, подлежащих экспорту, реэкспорту, возврату в случае, если данные товары ранее были помещены под таможенные режимы переработки на таможенной территории, переработки под таможенным контролем или переработки вне таможенной территории</w:t>
            </w:r>
          </w:p>
        </w:tc>
        <w:tc>
          <w:tcPr>
            <w:tcW w:w="4331" w:type="dxa"/>
            <w:shd w:val="clear" w:color="auto" w:fill="auto"/>
          </w:tcPr>
          <w:p w:rsidR="006E5E3E" w:rsidRPr="00526544" w:rsidRDefault="006E5E3E" w:rsidP="00B82C3B">
            <w:pPr>
              <w:spacing w:before="20" w:after="20"/>
              <w:rPr>
                <w:sz w:val="24"/>
                <w:szCs w:val="24"/>
              </w:rPr>
            </w:pPr>
            <w:r w:rsidRPr="00526544">
              <w:rPr>
                <w:sz w:val="24"/>
                <w:szCs w:val="24"/>
              </w:rPr>
              <w:t>0,15</w:t>
            </w:r>
            <w:r w:rsidR="00B66540" w:rsidRPr="00526544">
              <w:rPr>
                <w:sz w:val="24"/>
                <w:szCs w:val="24"/>
              </w:rPr>
              <w:t> %</w:t>
            </w:r>
            <w:r w:rsidRPr="00526544">
              <w:rPr>
                <w:sz w:val="24"/>
                <w:szCs w:val="24"/>
              </w:rPr>
              <w:t xml:space="preserve"> стоимости оказанных услуг, но не более 100 евро, в случае отсутствия услуг</w:t>
            </w:r>
            <w:r w:rsidR="00F324AF" w:rsidRPr="00526544">
              <w:rPr>
                <w:sz w:val="24"/>
                <w:szCs w:val="24"/>
              </w:rPr>
              <w:t xml:space="preserve"> –</w:t>
            </w:r>
            <w:r w:rsidRPr="00526544">
              <w:rPr>
                <w:sz w:val="24"/>
                <w:szCs w:val="24"/>
              </w:rPr>
              <w:t xml:space="preserve"> 10 евро</w:t>
            </w:r>
          </w:p>
        </w:tc>
      </w:tr>
      <w:tr w:rsidR="006E5E3E" w:rsidRPr="00526544">
        <w:trPr>
          <w:cantSplit/>
        </w:trPr>
        <w:tc>
          <w:tcPr>
            <w:tcW w:w="817" w:type="dxa"/>
            <w:shd w:val="clear" w:color="auto" w:fill="auto"/>
          </w:tcPr>
          <w:p w:rsidR="006E5E3E" w:rsidRPr="00526544" w:rsidRDefault="006E5E3E" w:rsidP="00B82C3B">
            <w:pPr>
              <w:spacing w:before="20" w:after="20"/>
              <w:rPr>
                <w:sz w:val="24"/>
                <w:szCs w:val="24"/>
              </w:rPr>
            </w:pPr>
            <w:r w:rsidRPr="00526544">
              <w:rPr>
                <w:sz w:val="24"/>
                <w:szCs w:val="24"/>
              </w:rPr>
              <w:t>7.</w:t>
            </w:r>
          </w:p>
        </w:tc>
        <w:tc>
          <w:tcPr>
            <w:tcW w:w="10490" w:type="dxa"/>
            <w:shd w:val="clear" w:color="auto" w:fill="auto"/>
          </w:tcPr>
          <w:p w:rsidR="006E5E3E" w:rsidRPr="00526544" w:rsidRDefault="006E5E3E" w:rsidP="00B82C3B">
            <w:pPr>
              <w:spacing w:before="20" w:after="20"/>
              <w:jc w:val="left"/>
              <w:rPr>
                <w:sz w:val="24"/>
                <w:szCs w:val="24"/>
              </w:rPr>
            </w:pPr>
            <w:r w:rsidRPr="00526544">
              <w:rPr>
                <w:sz w:val="24"/>
                <w:szCs w:val="24"/>
              </w:rPr>
              <w:t>Таможенное оформление товаров, помещенных на таможенный склад, в свободную экономическую зону или подлежащих уничтожению</w:t>
            </w:r>
          </w:p>
        </w:tc>
        <w:tc>
          <w:tcPr>
            <w:tcW w:w="4331" w:type="dxa"/>
            <w:shd w:val="clear" w:color="auto" w:fill="auto"/>
          </w:tcPr>
          <w:p w:rsidR="006E5E3E" w:rsidRPr="00526544" w:rsidRDefault="006E5E3E" w:rsidP="00B82C3B">
            <w:pPr>
              <w:spacing w:before="20" w:after="20"/>
              <w:rPr>
                <w:sz w:val="24"/>
                <w:szCs w:val="24"/>
              </w:rPr>
            </w:pPr>
            <w:r w:rsidRPr="00526544">
              <w:rPr>
                <w:sz w:val="24"/>
                <w:szCs w:val="24"/>
              </w:rPr>
              <w:t>0,1</w:t>
            </w:r>
            <w:r w:rsidR="00B66540" w:rsidRPr="00526544">
              <w:rPr>
                <w:sz w:val="24"/>
                <w:szCs w:val="24"/>
              </w:rPr>
              <w:t> %</w:t>
            </w:r>
            <w:r w:rsidRPr="00526544">
              <w:rPr>
                <w:sz w:val="24"/>
                <w:szCs w:val="24"/>
              </w:rPr>
              <w:t xml:space="preserve"> таможенной стоимости товаров, но не более 400 евро</w:t>
            </w:r>
          </w:p>
        </w:tc>
      </w:tr>
      <w:tr w:rsidR="006E5E3E" w:rsidRPr="00526544">
        <w:trPr>
          <w:cantSplit/>
        </w:trPr>
        <w:tc>
          <w:tcPr>
            <w:tcW w:w="817" w:type="dxa"/>
            <w:shd w:val="clear" w:color="auto" w:fill="auto"/>
          </w:tcPr>
          <w:p w:rsidR="006E5E3E" w:rsidRPr="00526544" w:rsidRDefault="006E5E3E" w:rsidP="00AA6CE0">
            <w:pPr>
              <w:spacing w:before="20" w:after="20"/>
              <w:rPr>
                <w:sz w:val="24"/>
                <w:szCs w:val="24"/>
              </w:rPr>
            </w:pPr>
            <w:r w:rsidRPr="00526544">
              <w:rPr>
                <w:sz w:val="24"/>
                <w:szCs w:val="24"/>
              </w:rPr>
              <w:t>8.</w:t>
            </w:r>
          </w:p>
        </w:tc>
        <w:tc>
          <w:tcPr>
            <w:tcW w:w="10490" w:type="dxa"/>
            <w:shd w:val="clear" w:color="auto" w:fill="auto"/>
          </w:tcPr>
          <w:p w:rsidR="006E5E3E" w:rsidRPr="00526544" w:rsidRDefault="006E5E3E" w:rsidP="00AA6CE0">
            <w:pPr>
              <w:spacing w:before="20" w:after="20"/>
              <w:jc w:val="left"/>
              <w:rPr>
                <w:sz w:val="24"/>
                <w:szCs w:val="24"/>
              </w:rPr>
            </w:pPr>
            <w:r w:rsidRPr="00526544">
              <w:rPr>
                <w:sz w:val="24"/>
                <w:szCs w:val="24"/>
              </w:rPr>
              <w:t>Выдача удостоверения о регистрации транспортного средства, кузова или мотора, ввозимых на территорию страны (в том числе на время), подлежащих регистрации в структурных подразделениях Министерства информационн</w:t>
            </w:r>
            <w:r w:rsidR="003F2A85" w:rsidRPr="00526544">
              <w:rPr>
                <w:sz w:val="24"/>
                <w:szCs w:val="24"/>
              </w:rPr>
              <w:t>ых технологий и связи</w:t>
            </w:r>
          </w:p>
        </w:tc>
        <w:tc>
          <w:tcPr>
            <w:tcW w:w="4331" w:type="dxa"/>
            <w:shd w:val="clear" w:color="auto" w:fill="auto"/>
          </w:tcPr>
          <w:p w:rsidR="006E5E3E" w:rsidRPr="00526544" w:rsidRDefault="006E5E3E" w:rsidP="00AA6CE0">
            <w:pPr>
              <w:spacing w:before="20" w:after="20"/>
              <w:rPr>
                <w:sz w:val="24"/>
                <w:szCs w:val="24"/>
              </w:rPr>
            </w:pPr>
            <w:r w:rsidRPr="00526544">
              <w:rPr>
                <w:sz w:val="24"/>
                <w:szCs w:val="24"/>
              </w:rPr>
              <w:t>7</w:t>
            </w:r>
          </w:p>
        </w:tc>
      </w:tr>
      <w:tr w:rsidR="006E5E3E" w:rsidRPr="00526544">
        <w:tc>
          <w:tcPr>
            <w:tcW w:w="817" w:type="dxa"/>
            <w:vMerge w:val="restart"/>
            <w:shd w:val="clear" w:color="auto" w:fill="auto"/>
          </w:tcPr>
          <w:p w:rsidR="006E5E3E" w:rsidRPr="00526544" w:rsidRDefault="006E5E3E" w:rsidP="00B82C3B">
            <w:pPr>
              <w:spacing w:before="40" w:after="40"/>
              <w:rPr>
                <w:sz w:val="24"/>
                <w:szCs w:val="24"/>
              </w:rPr>
            </w:pPr>
            <w:r w:rsidRPr="00526544">
              <w:rPr>
                <w:sz w:val="24"/>
                <w:szCs w:val="24"/>
              </w:rPr>
              <w:lastRenderedPageBreak/>
              <w:t>9.</w:t>
            </w:r>
          </w:p>
        </w:tc>
        <w:tc>
          <w:tcPr>
            <w:tcW w:w="10490" w:type="dxa"/>
            <w:tcBorders>
              <w:bottom w:val="nil"/>
            </w:tcBorders>
            <w:shd w:val="clear" w:color="auto" w:fill="auto"/>
          </w:tcPr>
          <w:p w:rsidR="006E5E3E" w:rsidRPr="00526544" w:rsidRDefault="006E5E3E" w:rsidP="00B82C3B">
            <w:pPr>
              <w:spacing w:before="40" w:after="40"/>
              <w:jc w:val="left"/>
              <w:rPr>
                <w:sz w:val="24"/>
                <w:szCs w:val="24"/>
              </w:rPr>
            </w:pPr>
            <w:r w:rsidRPr="00526544">
              <w:rPr>
                <w:sz w:val="24"/>
                <w:szCs w:val="24"/>
              </w:rPr>
              <w:t>Хранение имущества на складах, принадлежащих таможенным органам, в том числе полученного во временное пользование,</w:t>
            </w:r>
            <w:r w:rsidR="001B1FC1" w:rsidRPr="00526544">
              <w:rPr>
                <w:sz w:val="24"/>
                <w:szCs w:val="24"/>
              </w:rPr>
              <w:t xml:space="preserve"> </w:t>
            </w:r>
            <w:r w:rsidRPr="00526544">
              <w:rPr>
                <w:sz w:val="24"/>
                <w:szCs w:val="24"/>
              </w:rPr>
              <w:t>за каждый килограмм за каждый день хранения:</w:t>
            </w:r>
          </w:p>
        </w:tc>
        <w:tc>
          <w:tcPr>
            <w:tcW w:w="4331" w:type="dxa"/>
            <w:tcBorders>
              <w:bottom w:val="nil"/>
            </w:tcBorders>
            <w:shd w:val="clear" w:color="auto" w:fill="auto"/>
          </w:tcPr>
          <w:p w:rsidR="006E5E3E" w:rsidRPr="00526544" w:rsidRDefault="006E5E3E" w:rsidP="00B82C3B">
            <w:pPr>
              <w:spacing w:before="40" w:after="40"/>
              <w:rPr>
                <w:sz w:val="24"/>
                <w:szCs w:val="24"/>
              </w:rPr>
            </w:pPr>
          </w:p>
        </w:tc>
      </w:tr>
      <w:tr w:rsidR="006E5E3E" w:rsidRPr="00526544">
        <w:tc>
          <w:tcPr>
            <w:tcW w:w="817" w:type="dxa"/>
            <w:vMerge/>
            <w:shd w:val="clear" w:color="auto" w:fill="auto"/>
          </w:tcPr>
          <w:p w:rsidR="006E5E3E" w:rsidRPr="00526544" w:rsidRDefault="006E5E3E" w:rsidP="00B82C3B">
            <w:pPr>
              <w:spacing w:before="40" w:after="40"/>
              <w:rPr>
                <w:sz w:val="24"/>
                <w:szCs w:val="24"/>
              </w:rPr>
            </w:pPr>
          </w:p>
        </w:tc>
        <w:tc>
          <w:tcPr>
            <w:tcW w:w="10490" w:type="dxa"/>
            <w:tcBorders>
              <w:top w:val="nil"/>
              <w:bottom w:val="nil"/>
            </w:tcBorders>
            <w:shd w:val="clear" w:color="auto" w:fill="auto"/>
          </w:tcPr>
          <w:p w:rsidR="006E5E3E" w:rsidRPr="00526544" w:rsidRDefault="006E5E3E" w:rsidP="00B82C3B">
            <w:pPr>
              <w:spacing w:before="40" w:after="40"/>
              <w:ind w:left="317"/>
              <w:jc w:val="left"/>
              <w:rPr>
                <w:sz w:val="24"/>
                <w:szCs w:val="24"/>
              </w:rPr>
            </w:pPr>
            <w:r w:rsidRPr="00526544">
              <w:rPr>
                <w:sz w:val="24"/>
                <w:szCs w:val="24"/>
              </w:rPr>
              <w:t>первые 30 календарных дней</w:t>
            </w:r>
            <w:r w:rsidR="00D64450" w:rsidRPr="00526544">
              <w:rPr>
                <w:sz w:val="24"/>
                <w:szCs w:val="24"/>
              </w:rPr>
              <w:t>;</w:t>
            </w:r>
          </w:p>
        </w:tc>
        <w:tc>
          <w:tcPr>
            <w:tcW w:w="4331" w:type="dxa"/>
            <w:tcBorders>
              <w:top w:val="nil"/>
              <w:bottom w:val="nil"/>
            </w:tcBorders>
            <w:shd w:val="clear" w:color="auto" w:fill="auto"/>
          </w:tcPr>
          <w:p w:rsidR="006E5E3E" w:rsidRPr="00526544" w:rsidRDefault="006E5E3E" w:rsidP="00B82C3B">
            <w:pPr>
              <w:spacing w:before="40" w:after="40"/>
              <w:rPr>
                <w:sz w:val="24"/>
                <w:szCs w:val="24"/>
              </w:rPr>
            </w:pPr>
            <w:r w:rsidRPr="00526544">
              <w:rPr>
                <w:sz w:val="24"/>
                <w:szCs w:val="24"/>
              </w:rPr>
              <w:t>0,01</w:t>
            </w:r>
            <w:r w:rsidR="006F194E" w:rsidRPr="00526544">
              <w:rPr>
                <w:sz w:val="24"/>
                <w:szCs w:val="24"/>
              </w:rPr>
              <w:t xml:space="preserve"> евро</w:t>
            </w:r>
          </w:p>
        </w:tc>
      </w:tr>
      <w:tr w:rsidR="006E5E3E" w:rsidRPr="00526544">
        <w:tc>
          <w:tcPr>
            <w:tcW w:w="817" w:type="dxa"/>
            <w:vMerge/>
            <w:shd w:val="clear" w:color="auto" w:fill="auto"/>
          </w:tcPr>
          <w:p w:rsidR="006E5E3E" w:rsidRPr="00526544" w:rsidRDefault="006E5E3E" w:rsidP="00B82C3B">
            <w:pPr>
              <w:spacing w:before="40" w:after="40"/>
              <w:rPr>
                <w:sz w:val="24"/>
                <w:szCs w:val="24"/>
              </w:rPr>
            </w:pPr>
          </w:p>
        </w:tc>
        <w:tc>
          <w:tcPr>
            <w:tcW w:w="10490" w:type="dxa"/>
            <w:tcBorders>
              <w:top w:val="nil"/>
              <w:bottom w:val="nil"/>
            </w:tcBorders>
            <w:shd w:val="clear" w:color="auto" w:fill="auto"/>
          </w:tcPr>
          <w:p w:rsidR="006E5E3E" w:rsidRPr="00526544" w:rsidRDefault="006E5E3E" w:rsidP="00B82C3B">
            <w:pPr>
              <w:spacing w:before="40" w:after="40"/>
              <w:ind w:left="317"/>
              <w:jc w:val="left"/>
              <w:rPr>
                <w:sz w:val="24"/>
                <w:szCs w:val="24"/>
              </w:rPr>
            </w:pPr>
            <w:r w:rsidRPr="00526544">
              <w:rPr>
                <w:sz w:val="24"/>
                <w:szCs w:val="24"/>
              </w:rPr>
              <w:t>последующие 30 календарных дней</w:t>
            </w:r>
            <w:r w:rsidR="00D64450" w:rsidRPr="00526544">
              <w:rPr>
                <w:sz w:val="24"/>
                <w:szCs w:val="24"/>
              </w:rPr>
              <w:t>;</w:t>
            </w:r>
          </w:p>
        </w:tc>
        <w:tc>
          <w:tcPr>
            <w:tcW w:w="4331" w:type="dxa"/>
            <w:tcBorders>
              <w:top w:val="nil"/>
              <w:bottom w:val="nil"/>
            </w:tcBorders>
            <w:shd w:val="clear" w:color="auto" w:fill="auto"/>
          </w:tcPr>
          <w:p w:rsidR="006E5E3E" w:rsidRPr="00526544" w:rsidRDefault="006E5E3E" w:rsidP="00B82C3B">
            <w:pPr>
              <w:spacing w:before="40" w:after="40"/>
              <w:rPr>
                <w:sz w:val="24"/>
                <w:szCs w:val="24"/>
              </w:rPr>
            </w:pPr>
            <w:r w:rsidRPr="00526544">
              <w:rPr>
                <w:sz w:val="24"/>
                <w:szCs w:val="24"/>
              </w:rPr>
              <w:t>0,02</w:t>
            </w:r>
            <w:r w:rsidR="006F194E" w:rsidRPr="00526544">
              <w:rPr>
                <w:sz w:val="24"/>
                <w:szCs w:val="24"/>
              </w:rPr>
              <w:t xml:space="preserve"> евро</w:t>
            </w:r>
          </w:p>
        </w:tc>
      </w:tr>
      <w:tr w:rsidR="006E5E3E" w:rsidRPr="00526544">
        <w:tc>
          <w:tcPr>
            <w:tcW w:w="817" w:type="dxa"/>
            <w:vMerge/>
            <w:shd w:val="clear" w:color="auto" w:fill="auto"/>
          </w:tcPr>
          <w:p w:rsidR="006E5E3E" w:rsidRPr="00526544" w:rsidRDefault="006E5E3E" w:rsidP="00B82C3B">
            <w:pPr>
              <w:spacing w:before="40" w:after="40"/>
              <w:rPr>
                <w:sz w:val="24"/>
                <w:szCs w:val="24"/>
              </w:rPr>
            </w:pPr>
          </w:p>
        </w:tc>
        <w:tc>
          <w:tcPr>
            <w:tcW w:w="10490" w:type="dxa"/>
            <w:tcBorders>
              <w:top w:val="nil"/>
            </w:tcBorders>
            <w:shd w:val="clear" w:color="auto" w:fill="auto"/>
          </w:tcPr>
          <w:p w:rsidR="006E5E3E" w:rsidRPr="00526544" w:rsidRDefault="006E5E3E" w:rsidP="00B82C3B">
            <w:pPr>
              <w:spacing w:before="40" w:after="40"/>
              <w:ind w:left="317"/>
              <w:jc w:val="left"/>
              <w:rPr>
                <w:sz w:val="24"/>
                <w:szCs w:val="24"/>
              </w:rPr>
            </w:pPr>
            <w:r w:rsidRPr="00526544">
              <w:rPr>
                <w:sz w:val="24"/>
                <w:szCs w:val="24"/>
              </w:rPr>
              <w:t>последующие календарные дни</w:t>
            </w:r>
          </w:p>
        </w:tc>
        <w:tc>
          <w:tcPr>
            <w:tcW w:w="4331" w:type="dxa"/>
            <w:tcBorders>
              <w:top w:val="nil"/>
            </w:tcBorders>
            <w:shd w:val="clear" w:color="auto" w:fill="auto"/>
          </w:tcPr>
          <w:p w:rsidR="006E5E3E" w:rsidRPr="00526544" w:rsidRDefault="006E5E3E" w:rsidP="00B82C3B">
            <w:pPr>
              <w:spacing w:before="40" w:after="40"/>
              <w:rPr>
                <w:sz w:val="24"/>
                <w:szCs w:val="24"/>
              </w:rPr>
            </w:pPr>
            <w:r w:rsidRPr="00526544">
              <w:rPr>
                <w:sz w:val="24"/>
                <w:szCs w:val="24"/>
              </w:rPr>
              <w:t>0,05</w:t>
            </w:r>
            <w:r w:rsidR="006F194E" w:rsidRPr="00526544">
              <w:rPr>
                <w:sz w:val="24"/>
                <w:szCs w:val="24"/>
              </w:rPr>
              <w:t xml:space="preserve"> евро </w:t>
            </w:r>
          </w:p>
        </w:tc>
      </w:tr>
      <w:tr w:rsidR="006E5E3E" w:rsidRPr="00526544">
        <w:tc>
          <w:tcPr>
            <w:tcW w:w="817" w:type="dxa"/>
            <w:shd w:val="clear" w:color="auto" w:fill="auto"/>
          </w:tcPr>
          <w:p w:rsidR="006E5E3E" w:rsidRPr="00526544" w:rsidRDefault="006E5E3E" w:rsidP="00B82C3B">
            <w:pPr>
              <w:spacing w:before="40" w:after="40"/>
              <w:rPr>
                <w:sz w:val="24"/>
                <w:szCs w:val="24"/>
              </w:rPr>
            </w:pPr>
            <w:r w:rsidRPr="00526544">
              <w:rPr>
                <w:sz w:val="24"/>
                <w:szCs w:val="24"/>
              </w:rPr>
              <w:t>10.</w:t>
            </w:r>
          </w:p>
        </w:tc>
        <w:tc>
          <w:tcPr>
            <w:tcW w:w="10490" w:type="dxa"/>
            <w:shd w:val="clear" w:color="auto" w:fill="auto"/>
          </w:tcPr>
          <w:p w:rsidR="006E5E3E" w:rsidRPr="00526544" w:rsidRDefault="006E5E3E" w:rsidP="00B82C3B">
            <w:pPr>
              <w:spacing w:before="40" w:after="40"/>
              <w:jc w:val="left"/>
              <w:rPr>
                <w:sz w:val="24"/>
                <w:szCs w:val="24"/>
              </w:rPr>
            </w:pPr>
            <w:r w:rsidRPr="00526544">
              <w:rPr>
                <w:sz w:val="24"/>
                <w:szCs w:val="24"/>
              </w:rPr>
              <w:t>Наложение таможенной пломбы, включая стоимость пломбы</w:t>
            </w:r>
          </w:p>
        </w:tc>
        <w:tc>
          <w:tcPr>
            <w:tcW w:w="4331" w:type="dxa"/>
            <w:shd w:val="clear" w:color="auto" w:fill="auto"/>
          </w:tcPr>
          <w:p w:rsidR="006E5E3E" w:rsidRPr="00526544" w:rsidRDefault="003F496C" w:rsidP="00B82C3B">
            <w:pPr>
              <w:spacing w:before="40" w:after="40"/>
              <w:rPr>
                <w:sz w:val="24"/>
                <w:szCs w:val="24"/>
              </w:rPr>
            </w:pPr>
            <w:r w:rsidRPr="00526544">
              <w:rPr>
                <w:sz w:val="24"/>
                <w:szCs w:val="24"/>
              </w:rPr>
              <w:t>2</w:t>
            </w:r>
            <w:r w:rsidR="00F324AF" w:rsidRPr="00526544">
              <w:rPr>
                <w:sz w:val="24"/>
                <w:szCs w:val="24"/>
              </w:rPr>
              <w:t xml:space="preserve"> –</w:t>
            </w:r>
            <w:r w:rsidR="001B1FC1" w:rsidRPr="00526544">
              <w:rPr>
                <w:sz w:val="24"/>
                <w:szCs w:val="24"/>
              </w:rPr>
              <w:t xml:space="preserve"> </w:t>
            </w:r>
            <w:r w:rsidR="006E5E3E" w:rsidRPr="00526544">
              <w:rPr>
                <w:sz w:val="24"/>
                <w:szCs w:val="24"/>
              </w:rPr>
              <w:t>за одну таможенную пломбу</w:t>
            </w:r>
          </w:p>
        </w:tc>
      </w:tr>
      <w:tr w:rsidR="006E5E3E" w:rsidRPr="00526544">
        <w:tc>
          <w:tcPr>
            <w:tcW w:w="817" w:type="dxa"/>
            <w:shd w:val="clear" w:color="auto" w:fill="auto"/>
          </w:tcPr>
          <w:p w:rsidR="006E5E3E" w:rsidRPr="00526544" w:rsidRDefault="006E5E3E" w:rsidP="00B82C3B">
            <w:pPr>
              <w:spacing w:before="40" w:after="40"/>
              <w:rPr>
                <w:sz w:val="24"/>
                <w:szCs w:val="24"/>
              </w:rPr>
            </w:pPr>
            <w:r w:rsidRPr="00526544">
              <w:rPr>
                <w:sz w:val="24"/>
                <w:szCs w:val="24"/>
              </w:rPr>
              <w:t>11.</w:t>
            </w:r>
          </w:p>
        </w:tc>
        <w:tc>
          <w:tcPr>
            <w:tcW w:w="10490" w:type="dxa"/>
            <w:shd w:val="clear" w:color="auto" w:fill="auto"/>
          </w:tcPr>
          <w:p w:rsidR="006E5E3E" w:rsidRPr="00526544" w:rsidRDefault="006E5E3E" w:rsidP="00B82C3B">
            <w:pPr>
              <w:spacing w:before="40" w:after="40"/>
              <w:jc w:val="left"/>
              <w:rPr>
                <w:sz w:val="24"/>
                <w:szCs w:val="24"/>
              </w:rPr>
            </w:pPr>
            <w:r w:rsidRPr="00526544">
              <w:rPr>
                <w:sz w:val="24"/>
                <w:szCs w:val="24"/>
              </w:rPr>
              <w:t xml:space="preserve">Предоставление по требованию статистической информации о внешней торговле товарами, осуществляемой соответствующим хозяйствующим субъектом в течение одного года, </w:t>
            </w:r>
            <w:r w:rsidR="006F194E" w:rsidRPr="00526544">
              <w:rPr>
                <w:sz w:val="24"/>
                <w:szCs w:val="24"/>
              </w:rPr>
              <w:br/>
            </w:r>
            <w:r w:rsidRPr="00526544">
              <w:rPr>
                <w:sz w:val="24"/>
                <w:szCs w:val="24"/>
              </w:rPr>
              <w:t>за исключением органов публичной власти</w:t>
            </w:r>
          </w:p>
        </w:tc>
        <w:tc>
          <w:tcPr>
            <w:tcW w:w="4331" w:type="dxa"/>
            <w:shd w:val="clear" w:color="auto" w:fill="auto"/>
          </w:tcPr>
          <w:p w:rsidR="006E5E3E" w:rsidRPr="00526544" w:rsidRDefault="006E5E3E" w:rsidP="00B82C3B">
            <w:pPr>
              <w:spacing w:before="40" w:after="40"/>
              <w:rPr>
                <w:sz w:val="24"/>
                <w:szCs w:val="24"/>
              </w:rPr>
            </w:pPr>
            <w:r w:rsidRPr="00526544">
              <w:rPr>
                <w:sz w:val="24"/>
                <w:szCs w:val="24"/>
              </w:rPr>
              <w:t>5</w:t>
            </w:r>
            <w:r w:rsidR="006F194E" w:rsidRPr="00526544">
              <w:rPr>
                <w:sz w:val="24"/>
                <w:szCs w:val="24"/>
              </w:rPr>
              <w:t xml:space="preserve"> евро</w:t>
            </w:r>
          </w:p>
        </w:tc>
      </w:tr>
      <w:tr w:rsidR="006E5E3E" w:rsidRPr="00526544">
        <w:tc>
          <w:tcPr>
            <w:tcW w:w="817" w:type="dxa"/>
            <w:shd w:val="clear" w:color="auto" w:fill="auto"/>
          </w:tcPr>
          <w:p w:rsidR="006E5E3E" w:rsidRPr="00526544" w:rsidRDefault="006E5E3E" w:rsidP="00B82C3B">
            <w:pPr>
              <w:spacing w:before="40" w:after="40"/>
              <w:rPr>
                <w:sz w:val="24"/>
                <w:szCs w:val="24"/>
              </w:rPr>
            </w:pPr>
            <w:r w:rsidRPr="00526544">
              <w:rPr>
                <w:sz w:val="24"/>
                <w:szCs w:val="24"/>
              </w:rPr>
              <w:t>1</w:t>
            </w:r>
            <w:r w:rsidR="003F496C" w:rsidRPr="00526544">
              <w:rPr>
                <w:sz w:val="24"/>
                <w:szCs w:val="24"/>
              </w:rPr>
              <w:t>8</w:t>
            </w:r>
            <w:r w:rsidRPr="00526544">
              <w:rPr>
                <w:sz w:val="24"/>
                <w:szCs w:val="24"/>
              </w:rPr>
              <w:t>.</w:t>
            </w:r>
          </w:p>
        </w:tc>
        <w:tc>
          <w:tcPr>
            <w:tcW w:w="10490" w:type="dxa"/>
            <w:shd w:val="clear" w:color="auto" w:fill="auto"/>
          </w:tcPr>
          <w:p w:rsidR="006E5E3E" w:rsidRPr="00526544" w:rsidRDefault="006E5E3E" w:rsidP="00B82C3B">
            <w:pPr>
              <w:spacing w:before="40" w:after="40"/>
              <w:jc w:val="left"/>
              <w:rPr>
                <w:sz w:val="24"/>
                <w:szCs w:val="24"/>
              </w:rPr>
            </w:pPr>
            <w:r w:rsidRPr="00526544">
              <w:rPr>
                <w:sz w:val="24"/>
                <w:szCs w:val="24"/>
              </w:rPr>
              <w:t>Информационная обработка основной таможенной декларации</w:t>
            </w:r>
          </w:p>
        </w:tc>
        <w:tc>
          <w:tcPr>
            <w:tcW w:w="4331" w:type="dxa"/>
            <w:shd w:val="clear" w:color="auto" w:fill="auto"/>
          </w:tcPr>
          <w:p w:rsidR="006E5E3E" w:rsidRPr="00526544" w:rsidRDefault="006E5E3E" w:rsidP="00B82C3B">
            <w:pPr>
              <w:spacing w:before="40" w:after="40"/>
              <w:rPr>
                <w:sz w:val="24"/>
                <w:szCs w:val="24"/>
              </w:rPr>
            </w:pPr>
            <w:r w:rsidRPr="00526544">
              <w:rPr>
                <w:sz w:val="24"/>
                <w:szCs w:val="24"/>
              </w:rPr>
              <w:t>4</w:t>
            </w:r>
            <w:r w:rsidR="006F194E" w:rsidRPr="00526544">
              <w:rPr>
                <w:sz w:val="24"/>
                <w:szCs w:val="24"/>
              </w:rPr>
              <w:t xml:space="preserve"> евро</w:t>
            </w:r>
          </w:p>
        </w:tc>
      </w:tr>
      <w:tr w:rsidR="006E5E3E" w:rsidRPr="00526544">
        <w:tc>
          <w:tcPr>
            <w:tcW w:w="817" w:type="dxa"/>
            <w:shd w:val="clear" w:color="auto" w:fill="auto"/>
          </w:tcPr>
          <w:p w:rsidR="006E5E3E" w:rsidRPr="00526544" w:rsidRDefault="006E5E3E" w:rsidP="00B82C3B">
            <w:pPr>
              <w:spacing w:before="40" w:after="40"/>
              <w:rPr>
                <w:sz w:val="24"/>
                <w:szCs w:val="24"/>
              </w:rPr>
            </w:pPr>
            <w:r w:rsidRPr="00526544">
              <w:rPr>
                <w:sz w:val="24"/>
                <w:szCs w:val="24"/>
              </w:rPr>
              <w:t>1</w:t>
            </w:r>
            <w:r w:rsidR="003F496C" w:rsidRPr="00526544">
              <w:rPr>
                <w:sz w:val="24"/>
                <w:szCs w:val="24"/>
              </w:rPr>
              <w:t>9</w:t>
            </w:r>
            <w:r w:rsidRPr="00526544">
              <w:rPr>
                <w:sz w:val="24"/>
                <w:szCs w:val="24"/>
              </w:rPr>
              <w:t>.</w:t>
            </w:r>
          </w:p>
        </w:tc>
        <w:tc>
          <w:tcPr>
            <w:tcW w:w="10490" w:type="dxa"/>
            <w:shd w:val="clear" w:color="auto" w:fill="auto"/>
          </w:tcPr>
          <w:p w:rsidR="006E5E3E" w:rsidRPr="00526544" w:rsidRDefault="006E5E3E" w:rsidP="00B82C3B">
            <w:pPr>
              <w:spacing w:before="40" w:after="40"/>
              <w:jc w:val="left"/>
              <w:rPr>
                <w:sz w:val="24"/>
                <w:szCs w:val="24"/>
              </w:rPr>
            </w:pPr>
            <w:r w:rsidRPr="00526544">
              <w:rPr>
                <w:sz w:val="24"/>
                <w:szCs w:val="24"/>
              </w:rPr>
              <w:t>Информационная обработка каждой дополнительной таможенной декларации</w:t>
            </w:r>
          </w:p>
        </w:tc>
        <w:tc>
          <w:tcPr>
            <w:tcW w:w="4331" w:type="dxa"/>
            <w:shd w:val="clear" w:color="auto" w:fill="auto"/>
          </w:tcPr>
          <w:p w:rsidR="006E5E3E" w:rsidRPr="00526544" w:rsidRDefault="006E5E3E" w:rsidP="00B82C3B">
            <w:pPr>
              <w:spacing w:before="40" w:after="40"/>
              <w:rPr>
                <w:sz w:val="24"/>
                <w:szCs w:val="24"/>
              </w:rPr>
            </w:pPr>
            <w:r w:rsidRPr="00526544">
              <w:rPr>
                <w:sz w:val="24"/>
                <w:szCs w:val="24"/>
              </w:rPr>
              <w:t>1</w:t>
            </w:r>
            <w:r w:rsidR="006F194E" w:rsidRPr="00526544">
              <w:rPr>
                <w:sz w:val="24"/>
                <w:szCs w:val="24"/>
              </w:rPr>
              <w:t xml:space="preserve"> евро</w:t>
            </w:r>
          </w:p>
        </w:tc>
      </w:tr>
      <w:tr w:rsidR="006E5E3E" w:rsidRPr="00526544">
        <w:tc>
          <w:tcPr>
            <w:tcW w:w="817" w:type="dxa"/>
            <w:shd w:val="clear" w:color="auto" w:fill="auto"/>
          </w:tcPr>
          <w:p w:rsidR="006E5E3E" w:rsidRPr="00526544" w:rsidRDefault="003F496C" w:rsidP="00B82C3B">
            <w:pPr>
              <w:spacing w:before="40" w:after="40"/>
              <w:rPr>
                <w:sz w:val="24"/>
                <w:szCs w:val="24"/>
              </w:rPr>
            </w:pPr>
            <w:r w:rsidRPr="00526544">
              <w:rPr>
                <w:sz w:val="24"/>
                <w:szCs w:val="24"/>
              </w:rPr>
              <w:t>2</w:t>
            </w:r>
            <w:r w:rsidR="00AF72F2" w:rsidRPr="00526544">
              <w:rPr>
                <w:sz w:val="24"/>
                <w:szCs w:val="24"/>
              </w:rPr>
              <w:t>1</w:t>
            </w:r>
            <w:r w:rsidR="006E5E3E" w:rsidRPr="00526544">
              <w:rPr>
                <w:sz w:val="24"/>
                <w:szCs w:val="24"/>
              </w:rPr>
              <w:t>.</w:t>
            </w:r>
          </w:p>
        </w:tc>
        <w:tc>
          <w:tcPr>
            <w:tcW w:w="10490" w:type="dxa"/>
            <w:shd w:val="clear" w:color="auto" w:fill="auto"/>
          </w:tcPr>
          <w:p w:rsidR="006E5E3E" w:rsidRPr="00526544" w:rsidRDefault="006E5E3E" w:rsidP="00B82C3B">
            <w:pPr>
              <w:spacing w:before="40" w:after="40"/>
              <w:jc w:val="left"/>
              <w:rPr>
                <w:sz w:val="24"/>
                <w:szCs w:val="24"/>
              </w:rPr>
            </w:pPr>
            <w:r w:rsidRPr="00526544">
              <w:rPr>
                <w:sz w:val="24"/>
                <w:szCs w:val="24"/>
              </w:rPr>
              <w:t>Выдача сертификата происхождения товара</w:t>
            </w:r>
          </w:p>
        </w:tc>
        <w:tc>
          <w:tcPr>
            <w:tcW w:w="4331" w:type="dxa"/>
            <w:shd w:val="clear" w:color="auto" w:fill="auto"/>
          </w:tcPr>
          <w:p w:rsidR="006E5E3E" w:rsidRPr="00526544" w:rsidRDefault="006E5E3E" w:rsidP="00B82C3B">
            <w:pPr>
              <w:spacing w:before="40" w:after="40"/>
              <w:rPr>
                <w:sz w:val="24"/>
                <w:szCs w:val="24"/>
              </w:rPr>
            </w:pPr>
            <w:r w:rsidRPr="00526544">
              <w:rPr>
                <w:sz w:val="24"/>
                <w:szCs w:val="24"/>
              </w:rPr>
              <w:t>6</w:t>
            </w:r>
            <w:r w:rsidR="006F194E" w:rsidRPr="00526544">
              <w:rPr>
                <w:sz w:val="24"/>
                <w:szCs w:val="24"/>
              </w:rPr>
              <w:t xml:space="preserve"> евро </w:t>
            </w:r>
          </w:p>
        </w:tc>
      </w:tr>
      <w:tr w:rsidR="003F496C" w:rsidRPr="00526544">
        <w:tc>
          <w:tcPr>
            <w:tcW w:w="817" w:type="dxa"/>
            <w:shd w:val="clear" w:color="auto" w:fill="auto"/>
          </w:tcPr>
          <w:p w:rsidR="003F496C" w:rsidRPr="00526544" w:rsidRDefault="003F496C" w:rsidP="00B82C3B">
            <w:pPr>
              <w:spacing w:before="40" w:after="40"/>
              <w:rPr>
                <w:sz w:val="24"/>
                <w:szCs w:val="24"/>
              </w:rPr>
            </w:pPr>
            <w:r w:rsidRPr="00526544">
              <w:rPr>
                <w:sz w:val="24"/>
                <w:szCs w:val="24"/>
              </w:rPr>
              <w:t>22.</w:t>
            </w:r>
          </w:p>
        </w:tc>
        <w:tc>
          <w:tcPr>
            <w:tcW w:w="10490" w:type="dxa"/>
            <w:shd w:val="clear" w:color="auto" w:fill="auto"/>
          </w:tcPr>
          <w:p w:rsidR="003F496C" w:rsidRPr="00526544" w:rsidRDefault="003F496C" w:rsidP="00B82C3B">
            <w:pPr>
              <w:spacing w:before="40" w:after="40"/>
              <w:jc w:val="left"/>
              <w:rPr>
                <w:sz w:val="24"/>
                <w:szCs w:val="24"/>
              </w:rPr>
            </w:pPr>
            <w:r w:rsidRPr="00526544">
              <w:rPr>
                <w:sz w:val="24"/>
                <w:szCs w:val="24"/>
              </w:rPr>
              <w:t xml:space="preserve">Сопровождение автотранспортного средства до пограничного таможенного органа для вывоза </w:t>
            </w:r>
            <w:r w:rsidR="006F194E" w:rsidRPr="00526544">
              <w:rPr>
                <w:sz w:val="24"/>
                <w:szCs w:val="24"/>
              </w:rPr>
              <w:br/>
            </w:r>
            <w:r w:rsidRPr="00526544">
              <w:rPr>
                <w:sz w:val="24"/>
                <w:szCs w:val="24"/>
              </w:rPr>
              <w:t>с таможенной территории Республики Молдова</w:t>
            </w:r>
          </w:p>
        </w:tc>
        <w:tc>
          <w:tcPr>
            <w:tcW w:w="4331" w:type="dxa"/>
            <w:shd w:val="clear" w:color="auto" w:fill="auto"/>
          </w:tcPr>
          <w:p w:rsidR="003F496C" w:rsidRPr="00526544" w:rsidRDefault="003F496C" w:rsidP="00B82C3B">
            <w:pPr>
              <w:spacing w:before="40" w:after="40"/>
              <w:rPr>
                <w:sz w:val="24"/>
                <w:szCs w:val="24"/>
              </w:rPr>
            </w:pPr>
            <w:r w:rsidRPr="00526544">
              <w:rPr>
                <w:sz w:val="24"/>
                <w:szCs w:val="24"/>
              </w:rPr>
              <w:t>0,15 евро/км</w:t>
            </w:r>
          </w:p>
        </w:tc>
      </w:tr>
    </w:tbl>
    <w:p w:rsidR="00FD77B0" w:rsidRPr="00526544" w:rsidRDefault="00FD77B0" w:rsidP="00B82C3B">
      <w:pPr>
        <w:spacing w:before="120"/>
        <w:jc w:val="both"/>
        <w:rPr>
          <w:sz w:val="24"/>
          <w:szCs w:val="24"/>
        </w:rPr>
      </w:pPr>
      <w:r w:rsidRPr="00526544">
        <w:rPr>
          <w:sz w:val="24"/>
          <w:szCs w:val="24"/>
        </w:rPr>
        <w:t>Сбором за осуществление таможенных процедур не облагаются:</w:t>
      </w:r>
    </w:p>
    <w:p w:rsidR="00FD77B0" w:rsidRPr="00526544" w:rsidRDefault="00FD77B0" w:rsidP="00B82C3B">
      <w:pPr>
        <w:spacing w:before="20" w:line="235" w:lineRule="exact"/>
        <w:ind w:firstLine="709"/>
        <w:jc w:val="both"/>
        <w:rPr>
          <w:sz w:val="24"/>
          <w:szCs w:val="24"/>
        </w:rPr>
      </w:pPr>
      <w:r w:rsidRPr="00526544">
        <w:rPr>
          <w:sz w:val="24"/>
          <w:szCs w:val="24"/>
        </w:rPr>
        <w:t xml:space="preserve">1. Товары и услуги, импортируемые в Республику Молдова за счет кредитов и грантов, предоставленных </w:t>
      </w:r>
      <w:r w:rsidR="00AF72F2" w:rsidRPr="00526544">
        <w:rPr>
          <w:sz w:val="24"/>
          <w:szCs w:val="24"/>
        </w:rPr>
        <w:t>П</w:t>
      </w:r>
      <w:r w:rsidRPr="00526544">
        <w:rPr>
          <w:sz w:val="24"/>
          <w:szCs w:val="24"/>
        </w:rPr>
        <w:t xml:space="preserve">равительству </w:t>
      </w:r>
      <w:r w:rsidR="006F194E" w:rsidRPr="00526544">
        <w:rPr>
          <w:sz w:val="24"/>
          <w:szCs w:val="24"/>
        </w:rPr>
        <w:t xml:space="preserve">Республики Молдова </w:t>
      </w:r>
      <w:r w:rsidRPr="00526544">
        <w:rPr>
          <w:sz w:val="24"/>
          <w:szCs w:val="24"/>
        </w:rPr>
        <w:t xml:space="preserve">или выделенных под государственные гарантии, за счет займов, предоставленных международными финансовыми организациями (в том числе </w:t>
      </w:r>
      <w:r w:rsidR="001E7C9D" w:rsidRPr="00526544">
        <w:rPr>
          <w:sz w:val="24"/>
          <w:szCs w:val="24"/>
        </w:rPr>
        <w:br/>
      </w:r>
      <w:r w:rsidRPr="00526544">
        <w:rPr>
          <w:sz w:val="24"/>
          <w:szCs w:val="24"/>
        </w:rPr>
        <w:t xml:space="preserve">за счет доли </w:t>
      </w:r>
      <w:r w:rsidR="00AF72F2" w:rsidRPr="00526544">
        <w:rPr>
          <w:sz w:val="24"/>
          <w:szCs w:val="24"/>
        </w:rPr>
        <w:t>П</w:t>
      </w:r>
      <w:r w:rsidRPr="00526544">
        <w:rPr>
          <w:sz w:val="24"/>
          <w:szCs w:val="24"/>
        </w:rPr>
        <w:t>равительства</w:t>
      </w:r>
      <w:r w:rsidR="001E7C9D" w:rsidRPr="00526544">
        <w:rPr>
          <w:sz w:val="24"/>
          <w:szCs w:val="24"/>
        </w:rPr>
        <w:t xml:space="preserve"> Республики Молдова</w:t>
      </w:r>
      <w:r w:rsidRPr="00526544">
        <w:rPr>
          <w:sz w:val="24"/>
          <w:szCs w:val="24"/>
        </w:rPr>
        <w:t xml:space="preserve">), предназначенных для реализации соответствующих проектов, а также за счет грантов, предоставленных учреждениям, финансируемым из бюджета, согласно перечню, утвержденному Правительством Республики Молдова: </w:t>
      </w:r>
    </w:p>
    <w:p w:rsidR="00FD77B0" w:rsidRPr="00526544" w:rsidRDefault="00FD77B0" w:rsidP="00B82C3B">
      <w:pPr>
        <w:spacing w:before="20" w:line="235" w:lineRule="exact"/>
        <w:ind w:firstLine="709"/>
        <w:jc w:val="both"/>
        <w:rPr>
          <w:sz w:val="24"/>
          <w:szCs w:val="24"/>
        </w:rPr>
      </w:pPr>
      <w:r w:rsidRPr="00526544">
        <w:rPr>
          <w:sz w:val="24"/>
          <w:szCs w:val="24"/>
        </w:rPr>
        <w:t xml:space="preserve">1.1. Товары и услуги, импортируемые на территорию Республики Молдова, предназначенные для проектов финансовой помощи, предоставленных Глобальным фондом по борьбе с ВИЧ/СПИД, туберкулезом и малярией (GFATM) на основании соглашений о гранте </w:t>
      </w:r>
      <w:r w:rsidR="001E7C9D" w:rsidRPr="00526544">
        <w:rPr>
          <w:sz w:val="24"/>
          <w:szCs w:val="24"/>
        </w:rPr>
        <w:br/>
      </w:r>
      <w:r w:rsidR="00DF409E" w:rsidRPr="00526544">
        <w:rPr>
          <w:sz w:val="24"/>
          <w:szCs w:val="24"/>
        </w:rPr>
        <w:t>№ </w:t>
      </w:r>
      <w:r w:rsidRPr="00526544">
        <w:rPr>
          <w:sz w:val="24"/>
          <w:szCs w:val="24"/>
        </w:rPr>
        <w:t xml:space="preserve">MOL-809-G05-T и </w:t>
      </w:r>
      <w:r w:rsidR="00DF409E" w:rsidRPr="00526544">
        <w:rPr>
          <w:sz w:val="24"/>
          <w:szCs w:val="24"/>
        </w:rPr>
        <w:t>№ </w:t>
      </w:r>
      <w:r w:rsidRPr="00526544">
        <w:rPr>
          <w:sz w:val="24"/>
          <w:szCs w:val="24"/>
        </w:rPr>
        <w:t>MOL-809-G06-H, внедряемых Центром политики и исследований в здравоохранении (Центр PAS);</w:t>
      </w:r>
    </w:p>
    <w:p w:rsidR="00FD77B0" w:rsidRPr="00526544" w:rsidRDefault="00FD77B0" w:rsidP="00B82C3B">
      <w:pPr>
        <w:spacing w:before="20" w:line="235" w:lineRule="exact"/>
        <w:ind w:firstLine="709"/>
        <w:jc w:val="both"/>
        <w:rPr>
          <w:sz w:val="24"/>
          <w:szCs w:val="24"/>
        </w:rPr>
      </w:pPr>
      <w:r w:rsidRPr="00526544">
        <w:rPr>
          <w:sz w:val="24"/>
          <w:szCs w:val="24"/>
        </w:rPr>
        <w:t>1.2. 102 троллейбуса, 3 моечных комплекса, линия тестирования троллейбусов и оборудование для ремонта покрышек, предназначенные для проекта модернизации общественного транспорта в г. Кишиневе, поставляемые ОАО «Белкоммунмаш» (Республика Беларусь) и КО «Carpat Belaz Service S.R.L.» (Румыния);</w:t>
      </w:r>
    </w:p>
    <w:p w:rsidR="00FD77B0" w:rsidRPr="00526544" w:rsidRDefault="00FD77B0" w:rsidP="00B82C3B">
      <w:pPr>
        <w:spacing w:before="20" w:line="235" w:lineRule="exact"/>
        <w:ind w:firstLine="709"/>
        <w:jc w:val="both"/>
        <w:rPr>
          <w:sz w:val="24"/>
          <w:szCs w:val="24"/>
        </w:rPr>
      </w:pPr>
      <w:r w:rsidRPr="00526544">
        <w:rPr>
          <w:sz w:val="24"/>
          <w:szCs w:val="24"/>
        </w:rPr>
        <w:t xml:space="preserve">1.3. Товары и услуги, импортируемые на территорию Республики Молдова, предназначенные для проекта «Восстановление системы по очистке сточных вод города Ниспорень», предоставленные Агентством по развитию Чехии на основе </w:t>
      </w:r>
      <w:r w:rsidR="00AF72F2" w:rsidRPr="00526544">
        <w:rPr>
          <w:sz w:val="24"/>
          <w:szCs w:val="24"/>
        </w:rPr>
        <w:t>М</w:t>
      </w:r>
      <w:r w:rsidRPr="00526544">
        <w:rPr>
          <w:sz w:val="24"/>
          <w:szCs w:val="24"/>
        </w:rPr>
        <w:t>еморандума, заключенного между Агентством по развитию Чехии и примэрией г. Ниспорень, подписанного 28 апреля 2010 года в г. Кишиневе, реализуемого примэрией г. Ниспорень и ассоциацией «Sduzeni Nisporeni», в состав которой входят компании «Centrum inovaci а rozvoje o.s. (CIR o.s.)», «Topol Water s.r.o.» и «VHS Kubicek s.r.o.»;</w:t>
      </w:r>
    </w:p>
    <w:p w:rsidR="00FD77B0" w:rsidRPr="00526544" w:rsidRDefault="00FD77B0" w:rsidP="00B82C3B">
      <w:pPr>
        <w:spacing w:before="20" w:line="235" w:lineRule="exact"/>
        <w:ind w:firstLine="709"/>
        <w:jc w:val="both"/>
        <w:rPr>
          <w:sz w:val="24"/>
          <w:szCs w:val="24"/>
        </w:rPr>
      </w:pPr>
      <w:r w:rsidRPr="00526544">
        <w:rPr>
          <w:sz w:val="24"/>
          <w:szCs w:val="24"/>
        </w:rPr>
        <w:t>1.4. Товары и услуги, импортируемые на территорию Республики Молдова, предназначенные для ремонта здания Парламента Республики Молдова по проспекту Штефан чел Маре ши Сфынт, 105, муниципий Кишинев</w:t>
      </w:r>
      <w:r w:rsidR="00572312" w:rsidRPr="00526544">
        <w:rPr>
          <w:sz w:val="24"/>
          <w:szCs w:val="24"/>
        </w:rPr>
        <w:t xml:space="preserve"> на 2018 год</w:t>
      </w:r>
      <w:r w:rsidRPr="00526544">
        <w:rPr>
          <w:sz w:val="24"/>
          <w:szCs w:val="24"/>
        </w:rPr>
        <w:t>;</w:t>
      </w:r>
    </w:p>
    <w:p w:rsidR="00FD77B0" w:rsidRPr="00526544" w:rsidRDefault="00FD77B0" w:rsidP="00B82C3B">
      <w:pPr>
        <w:spacing w:before="20" w:line="235" w:lineRule="exact"/>
        <w:ind w:firstLine="709"/>
        <w:jc w:val="both"/>
        <w:rPr>
          <w:sz w:val="24"/>
          <w:szCs w:val="24"/>
        </w:rPr>
      </w:pPr>
      <w:r w:rsidRPr="00526544">
        <w:rPr>
          <w:sz w:val="24"/>
          <w:szCs w:val="24"/>
        </w:rPr>
        <w:lastRenderedPageBreak/>
        <w:t>1.5. Ввозимые на территорию Республики Молдова товары, предназначенные для проектов технической помощи, реализуемых на территории Республики Молдова международными организациями и странами-донорами в соответствии с международными договорами, одной из сторон которых она является;</w:t>
      </w:r>
    </w:p>
    <w:p w:rsidR="00FD77B0" w:rsidRPr="00526544" w:rsidRDefault="00FD77B0" w:rsidP="00B82C3B">
      <w:pPr>
        <w:spacing w:before="20" w:line="235" w:lineRule="exact"/>
        <w:ind w:firstLine="709"/>
        <w:jc w:val="both"/>
        <w:rPr>
          <w:sz w:val="24"/>
          <w:szCs w:val="24"/>
        </w:rPr>
      </w:pPr>
      <w:r w:rsidRPr="00526544">
        <w:rPr>
          <w:sz w:val="24"/>
          <w:szCs w:val="24"/>
        </w:rPr>
        <w:t xml:space="preserve">1.6. Товары и услуги, импортируемые на территорию Республики Молдова, предназначенные для проекта «Восстановление центральных улиц и модернизация общественного освещения центра муниципия </w:t>
      </w:r>
      <w:r w:rsidR="001E7C9D" w:rsidRPr="00526544">
        <w:rPr>
          <w:sz w:val="24"/>
          <w:szCs w:val="24"/>
        </w:rPr>
        <w:t>Кишинев</w:t>
      </w:r>
      <w:r w:rsidR="008465F1" w:rsidRPr="00526544">
        <w:rPr>
          <w:sz w:val="24"/>
          <w:szCs w:val="24"/>
        </w:rPr>
        <w:t>а</w:t>
      </w:r>
      <w:r w:rsidRPr="00526544">
        <w:rPr>
          <w:sz w:val="24"/>
          <w:szCs w:val="24"/>
        </w:rPr>
        <w:t xml:space="preserve">», внедряемого примэрией муниципия </w:t>
      </w:r>
      <w:r w:rsidR="001E7C9D" w:rsidRPr="00526544">
        <w:rPr>
          <w:sz w:val="24"/>
          <w:szCs w:val="24"/>
        </w:rPr>
        <w:t>Кишинев</w:t>
      </w:r>
      <w:r w:rsidRPr="00526544">
        <w:rPr>
          <w:sz w:val="24"/>
          <w:szCs w:val="24"/>
        </w:rPr>
        <w:t>, финансируемого за счет средств Европейского инвестиционного банка, Европейского банка реконструкции и развития и Специального фонда зеленой энергетики Европейского банка реконструкции и развития. Порядок применения освобождения от сбора за осуществление таможенных процедур устанавливается положением, утверждаемым Правительством</w:t>
      </w:r>
      <w:r w:rsidR="00AF72F2" w:rsidRPr="00526544">
        <w:rPr>
          <w:sz w:val="24"/>
          <w:szCs w:val="24"/>
        </w:rPr>
        <w:t xml:space="preserve"> Республики Молдова</w:t>
      </w:r>
      <w:r w:rsidRPr="00526544">
        <w:rPr>
          <w:sz w:val="24"/>
          <w:szCs w:val="24"/>
        </w:rPr>
        <w:t>;</w:t>
      </w:r>
    </w:p>
    <w:p w:rsidR="00FD77B0" w:rsidRPr="00526544" w:rsidRDefault="00FD77B0" w:rsidP="00B82C3B">
      <w:pPr>
        <w:spacing w:before="20" w:line="235" w:lineRule="exact"/>
        <w:ind w:firstLine="709"/>
        <w:jc w:val="both"/>
        <w:rPr>
          <w:sz w:val="24"/>
          <w:szCs w:val="24"/>
        </w:rPr>
      </w:pPr>
      <w:r w:rsidRPr="00526544">
        <w:rPr>
          <w:sz w:val="24"/>
          <w:szCs w:val="24"/>
        </w:rPr>
        <w:t>1.7. Товары и услуги, импортируемые на территорию Республики Молдова, предназначенные для Программы приоритетных инвестиций, предусмотренной технико-экономическим обоснованием к Программе водоснабжения и очистки сточных вод в муниципии Кишин</w:t>
      </w:r>
      <w:r w:rsidR="008465F1" w:rsidRPr="00526544">
        <w:rPr>
          <w:sz w:val="24"/>
          <w:szCs w:val="24"/>
        </w:rPr>
        <w:t>ева</w:t>
      </w:r>
      <w:r w:rsidRPr="00526544">
        <w:rPr>
          <w:sz w:val="24"/>
          <w:szCs w:val="24"/>
        </w:rPr>
        <w:t xml:space="preserve">, внедряемой АО «Apa-Canal Chisinau», финансируемой за счет средств Европейского инвестиционного банка, Европейского банка реконструкции и развития и Инвестиционного фонда соседства Европейского </w:t>
      </w:r>
      <w:r w:rsidR="00D95635" w:rsidRPr="00526544">
        <w:rPr>
          <w:sz w:val="24"/>
          <w:szCs w:val="24"/>
        </w:rPr>
        <w:t>с</w:t>
      </w:r>
      <w:r w:rsidRPr="00526544">
        <w:rPr>
          <w:sz w:val="24"/>
          <w:szCs w:val="24"/>
        </w:rPr>
        <w:t>оюза. Порядок применения освобождения от сбора за осуществление таможенных процедур устанавливается положением, утверждаемым Правительством</w:t>
      </w:r>
      <w:r w:rsidR="001E7C9D" w:rsidRPr="00526544">
        <w:rPr>
          <w:sz w:val="24"/>
          <w:szCs w:val="24"/>
        </w:rPr>
        <w:t xml:space="preserve"> Республики Молдова</w:t>
      </w:r>
      <w:r w:rsidRPr="00526544">
        <w:rPr>
          <w:sz w:val="24"/>
          <w:szCs w:val="24"/>
        </w:rPr>
        <w:t>.</w:t>
      </w:r>
    </w:p>
    <w:p w:rsidR="00FD77B0" w:rsidRPr="00526544" w:rsidRDefault="00FD77B0" w:rsidP="00B82C3B">
      <w:pPr>
        <w:spacing w:before="20" w:line="235" w:lineRule="exact"/>
        <w:ind w:firstLine="709"/>
        <w:jc w:val="both"/>
        <w:rPr>
          <w:sz w:val="24"/>
          <w:szCs w:val="24"/>
        </w:rPr>
      </w:pPr>
      <w:r w:rsidRPr="00526544">
        <w:rPr>
          <w:sz w:val="24"/>
          <w:szCs w:val="24"/>
        </w:rPr>
        <w:t xml:space="preserve">2. Оборудование, снаряжение и наградные атрибуты, полученные Национальным олимпийским комитетом и национальными профильными спортивными федерациями в дар от Международного олимпийского комитета, европейских и международных профильных спортивных федераций для подготовки спортсменов высокого класса и поддержки олимпийского движения без права продажи данного оборудования, снаряжения и наградных атрибутов. </w:t>
      </w:r>
    </w:p>
    <w:p w:rsidR="00FD77B0" w:rsidRPr="00526544" w:rsidRDefault="00FD77B0" w:rsidP="00B82C3B">
      <w:pPr>
        <w:spacing w:before="20" w:line="235" w:lineRule="exact"/>
        <w:ind w:firstLine="709"/>
        <w:jc w:val="both"/>
        <w:rPr>
          <w:sz w:val="24"/>
          <w:szCs w:val="24"/>
        </w:rPr>
      </w:pPr>
      <w:r w:rsidRPr="00526544">
        <w:rPr>
          <w:sz w:val="24"/>
          <w:szCs w:val="24"/>
        </w:rPr>
        <w:t>3. Товары, импортируемые физическими лицами для личного пользования или потребления, стоимость и (или) количество которых не</w:t>
      </w:r>
      <w:r w:rsidR="00B82C3B" w:rsidRPr="00526544">
        <w:rPr>
          <w:sz w:val="24"/>
          <w:szCs w:val="24"/>
        </w:rPr>
        <w:t> </w:t>
      </w:r>
      <w:r w:rsidRPr="00526544">
        <w:rPr>
          <w:sz w:val="24"/>
          <w:szCs w:val="24"/>
        </w:rPr>
        <w:t xml:space="preserve">превышают лимиты, установленные действующим законодательством. </w:t>
      </w:r>
    </w:p>
    <w:p w:rsidR="00FD77B0" w:rsidRPr="00526544" w:rsidRDefault="00FD77B0" w:rsidP="00B82C3B">
      <w:pPr>
        <w:spacing w:before="20" w:line="235" w:lineRule="exact"/>
        <w:ind w:firstLine="709"/>
        <w:jc w:val="both"/>
        <w:rPr>
          <w:sz w:val="24"/>
          <w:szCs w:val="24"/>
        </w:rPr>
      </w:pPr>
      <w:r w:rsidRPr="00526544">
        <w:rPr>
          <w:sz w:val="24"/>
          <w:szCs w:val="24"/>
        </w:rPr>
        <w:t>4. Природный газ</w:t>
      </w:r>
      <w:r w:rsidR="00572312" w:rsidRPr="00526544">
        <w:rPr>
          <w:sz w:val="24"/>
          <w:szCs w:val="24"/>
        </w:rPr>
        <w:t xml:space="preserve"> товарной позиции 2711</w:t>
      </w:r>
      <w:r w:rsidRPr="00526544">
        <w:rPr>
          <w:sz w:val="24"/>
          <w:szCs w:val="24"/>
        </w:rPr>
        <w:t>, импортируемый АО «Moldova-Gaz» и предназначенный для поставки ООО «Tiraspoltransgaz», не имеющему отношений с</w:t>
      </w:r>
      <w:r w:rsidR="00B82C3B" w:rsidRPr="00526544">
        <w:rPr>
          <w:sz w:val="24"/>
          <w:szCs w:val="24"/>
        </w:rPr>
        <w:t> </w:t>
      </w:r>
      <w:r w:rsidRPr="00526544">
        <w:rPr>
          <w:sz w:val="24"/>
          <w:szCs w:val="24"/>
        </w:rPr>
        <w:t xml:space="preserve">бюджетной системой Республики Молдова. </w:t>
      </w:r>
    </w:p>
    <w:p w:rsidR="00FD77B0" w:rsidRPr="00526544" w:rsidRDefault="00FD77B0" w:rsidP="00B82C3B">
      <w:pPr>
        <w:spacing w:before="20" w:line="235" w:lineRule="exact"/>
        <w:ind w:firstLine="709"/>
        <w:jc w:val="both"/>
        <w:rPr>
          <w:sz w:val="24"/>
          <w:szCs w:val="24"/>
        </w:rPr>
      </w:pPr>
      <w:r w:rsidRPr="00526544">
        <w:rPr>
          <w:sz w:val="24"/>
          <w:szCs w:val="24"/>
        </w:rPr>
        <w:t xml:space="preserve">5. Товары, ввозимые на таможенную территорию или вывозимые за ее пределы в качестве гуманитарной помощи. </w:t>
      </w:r>
    </w:p>
    <w:p w:rsidR="00FD77B0" w:rsidRPr="00526544" w:rsidRDefault="00FD77B0" w:rsidP="00B82C3B">
      <w:pPr>
        <w:spacing w:before="20" w:line="235" w:lineRule="exact"/>
        <w:ind w:firstLine="709"/>
        <w:jc w:val="both"/>
        <w:rPr>
          <w:sz w:val="24"/>
          <w:szCs w:val="24"/>
        </w:rPr>
      </w:pPr>
      <w:r w:rsidRPr="00526544">
        <w:rPr>
          <w:sz w:val="24"/>
          <w:szCs w:val="24"/>
        </w:rPr>
        <w:t xml:space="preserve">6. Импортируемая учебно-производственным предприятием Общества слепых Молдовы «Lumintehnica»-S.R.L. партия автомобилей марки «Москвич-2141» R5 «Юрий Долгорукий» в количестве 72 единиц. </w:t>
      </w:r>
    </w:p>
    <w:p w:rsidR="00FD77B0" w:rsidRPr="00526544" w:rsidRDefault="00FD77B0" w:rsidP="00B82C3B">
      <w:pPr>
        <w:spacing w:before="20" w:line="235" w:lineRule="exact"/>
        <w:ind w:firstLine="709"/>
        <w:jc w:val="both"/>
        <w:rPr>
          <w:sz w:val="24"/>
          <w:szCs w:val="24"/>
        </w:rPr>
      </w:pPr>
      <w:r w:rsidRPr="00526544">
        <w:rPr>
          <w:sz w:val="24"/>
          <w:szCs w:val="24"/>
        </w:rPr>
        <w:t xml:space="preserve">7. Нефтепродукты и другие товары, следующие транзитом через Международный свободный порт Джурджулешты, освобождаются от уплаты сборов за осуществление таможенных процедур при их вывозе из Международного свободного порта Джурджулешты при условии, что такие сборы были уплачены при их ввозе на указанную территорию. </w:t>
      </w:r>
    </w:p>
    <w:p w:rsidR="00FD77B0" w:rsidRPr="00526544" w:rsidRDefault="00FD77B0" w:rsidP="00B82C3B">
      <w:pPr>
        <w:spacing w:before="20" w:line="235" w:lineRule="exact"/>
        <w:ind w:firstLine="709"/>
        <w:jc w:val="both"/>
        <w:rPr>
          <w:sz w:val="24"/>
          <w:szCs w:val="24"/>
        </w:rPr>
      </w:pPr>
      <w:r w:rsidRPr="00526544">
        <w:rPr>
          <w:sz w:val="24"/>
          <w:szCs w:val="24"/>
        </w:rPr>
        <w:t>8. Импорт национальной и иностранной валюты в Республику Молдова и (или) экспорт национальной и иностранной валюты</w:t>
      </w:r>
      <w:r w:rsidR="00BC5074" w:rsidRPr="00526544">
        <w:rPr>
          <w:sz w:val="24"/>
          <w:szCs w:val="24"/>
        </w:rPr>
        <w:t xml:space="preserve"> товарных позиций 4907 00 300 и 7118</w:t>
      </w:r>
      <w:r w:rsidRPr="00526544">
        <w:rPr>
          <w:sz w:val="24"/>
          <w:szCs w:val="24"/>
        </w:rPr>
        <w:t xml:space="preserve"> из нее, осуществляемые коммерческими банками и Национальным банком Молдовы. </w:t>
      </w:r>
    </w:p>
    <w:p w:rsidR="00FD77B0" w:rsidRPr="00526544" w:rsidRDefault="00FD77B0" w:rsidP="00B82C3B">
      <w:pPr>
        <w:spacing w:before="20" w:line="235" w:lineRule="exact"/>
        <w:ind w:firstLine="709"/>
        <w:jc w:val="both"/>
        <w:rPr>
          <w:sz w:val="24"/>
          <w:szCs w:val="24"/>
        </w:rPr>
      </w:pPr>
      <w:r w:rsidRPr="00526544">
        <w:rPr>
          <w:sz w:val="24"/>
          <w:szCs w:val="24"/>
        </w:rPr>
        <w:t>9. Импорт ветроэнергетических электрогенераторных установок товарной позиции 8502 31 000 мощностью более 1 МВт в период до</w:t>
      </w:r>
      <w:r w:rsidR="00B82C3B" w:rsidRPr="00526544">
        <w:rPr>
          <w:sz w:val="24"/>
          <w:szCs w:val="24"/>
        </w:rPr>
        <w:t> </w:t>
      </w:r>
      <w:r w:rsidRPr="00526544">
        <w:rPr>
          <w:sz w:val="24"/>
          <w:szCs w:val="24"/>
        </w:rPr>
        <w:t>31 декабря 2015 года.</w:t>
      </w:r>
    </w:p>
    <w:p w:rsidR="00FD77B0" w:rsidRPr="00526544" w:rsidRDefault="00FD77B0" w:rsidP="00B82C3B">
      <w:pPr>
        <w:spacing w:before="20" w:line="235" w:lineRule="exact"/>
        <w:ind w:firstLine="709"/>
        <w:jc w:val="both"/>
        <w:rPr>
          <w:sz w:val="24"/>
          <w:szCs w:val="24"/>
        </w:rPr>
      </w:pPr>
      <w:r w:rsidRPr="00526544">
        <w:rPr>
          <w:sz w:val="24"/>
          <w:szCs w:val="24"/>
        </w:rPr>
        <w:t>10. Потребительские товары, ввозимые иностранным вооруженным силам, проводящим военные учения, предназначенные исключительно для пользования или потребления вооруженными силами и гражданским составом, по списку, утвержденному Министерством обороны.</w:t>
      </w:r>
    </w:p>
    <w:p w:rsidR="00FD77B0" w:rsidRPr="00526544" w:rsidRDefault="00FD77B0" w:rsidP="00B82C3B">
      <w:pPr>
        <w:spacing w:before="20" w:line="235" w:lineRule="exact"/>
        <w:ind w:firstLine="709"/>
        <w:jc w:val="both"/>
        <w:rPr>
          <w:sz w:val="24"/>
          <w:szCs w:val="24"/>
        </w:rPr>
      </w:pPr>
      <w:r w:rsidRPr="00526544">
        <w:rPr>
          <w:sz w:val="24"/>
          <w:szCs w:val="24"/>
        </w:rPr>
        <w:t>11. Транспортные средства, импортируемые и поставляемые бесплатно (пожертвование), независимо от срока эксплуатации, предназначенные для:</w:t>
      </w:r>
    </w:p>
    <w:p w:rsidR="00FD77B0" w:rsidRPr="00526544" w:rsidRDefault="00FD77B0" w:rsidP="00B82C3B">
      <w:pPr>
        <w:spacing w:before="20" w:line="235" w:lineRule="exact"/>
        <w:ind w:firstLine="709"/>
        <w:jc w:val="both"/>
        <w:rPr>
          <w:sz w:val="24"/>
          <w:szCs w:val="24"/>
        </w:rPr>
      </w:pPr>
      <w:r w:rsidRPr="00526544">
        <w:rPr>
          <w:sz w:val="24"/>
          <w:szCs w:val="24"/>
        </w:rPr>
        <w:t>медицинских целей, классифицируемые по товарн</w:t>
      </w:r>
      <w:r w:rsidR="00091339" w:rsidRPr="00526544">
        <w:rPr>
          <w:sz w:val="24"/>
          <w:szCs w:val="24"/>
        </w:rPr>
        <w:t>ым</w:t>
      </w:r>
      <w:r w:rsidRPr="00526544">
        <w:rPr>
          <w:sz w:val="24"/>
          <w:szCs w:val="24"/>
        </w:rPr>
        <w:t xml:space="preserve"> позици</w:t>
      </w:r>
      <w:r w:rsidR="00091339" w:rsidRPr="00526544">
        <w:rPr>
          <w:sz w:val="24"/>
          <w:szCs w:val="24"/>
        </w:rPr>
        <w:t>ям</w:t>
      </w:r>
      <w:r w:rsidRPr="00526544">
        <w:rPr>
          <w:sz w:val="24"/>
          <w:szCs w:val="24"/>
        </w:rPr>
        <w:t xml:space="preserve"> 8702 и 8703;</w:t>
      </w:r>
    </w:p>
    <w:p w:rsidR="00FD77B0" w:rsidRPr="00526544" w:rsidRDefault="00FD77B0" w:rsidP="00B82C3B">
      <w:pPr>
        <w:spacing w:before="20" w:line="235" w:lineRule="exact"/>
        <w:ind w:firstLine="709"/>
        <w:jc w:val="both"/>
        <w:rPr>
          <w:sz w:val="24"/>
          <w:szCs w:val="24"/>
        </w:rPr>
      </w:pPr>
      <w:r w:rsidRPr="00526544">
        <w:rPr>
          <w:sz w:val="24"/>
          <w:szCs w:val="24"/>
        </w:rPr>
        <w:t>транспортировки лиц с ограниченными возможностями опорно-двигательного аппарата (классифицируемые по товарной позиции 8703);</w:t>
      </w:r>
    </w:p>
    <w:p w:rsidR="00FD77B0" w:rsidRPr="00526544" w:rsidRDefault="00FD77B0" w:rsidP="00B82C3B">
      <w:pPr>
        <w:spacing w:before="20" w:line="235" w:lineRule="exact"/>
        <w:ind w:firstLine="709"/>
        <w:jc w:val="both"/>
        <w:rPr>
          <w:sz w:val="24"/>
          <w:szCs w:val="24"/>
        </w:rPr>
      </w:pPr>
      <w:r w:rsidRPr="00526544">
        <w:rPr>
          <w:sz w:val="24"/>
          <w:szCs w:val="24"/>
        </w:rPr>
        <w:t>пожаротушения, классифицируемые по товарной позиции 8705 30 000;</w:t>
      </w:r>
    </w:p>
    <w:p w:rsidR="00A22D02" w:rsidRPr="00526544" w:rsidRDefault="00FD77B0" w:rsidP="00B82C3B">
      <w:pPr>
        <w:spacing w:before="20" w:line="235" w:lineRule="exact"/>
        <w:ind w:firstLine="709"/>
        <w:jc w:val="both"/>
        <w:rPr>
          <w:sz w:val="24"/>
          <w:szCs w:val="24"/>
        </w:rPr>
      </w:pPr>
      <w:r w:rsidRPr="00526544">
        <w:rPr>
          <w:sz w:val="24"/>
          <w:szCs w:val="24"/>
        </w:rPr>
        <w:t>уборки улиц, разбрасывания материалов, сбора мусора, классифицируемые по товарной позиции 8705.</w:t>
      </w:r>
    </w:p>
    <w:tbl>
      <w:tblPr>
        <w:tblW w:w="15451" w:type="dxa"/>
        <w:tblInd w:w="108" w:type="dxa"/>
        <w:tblLayout w:type="fixed"/>
        <w:tblLook w:val="01E0" w:firstRow="1" w:lastRow="1" w:firstColumn="1" w:lastColumn="1" w:noHBand="0" w:noVBand="0"/>
      </w:tblPr>
      <w:tblGrid>
        <w:gridCol w:w="15451"/>
      </w:tblGrid>
      <w:tr w:rsidR="008A3AB0" w:rsidRPr="00526544">
        <w:tc>
          <w:tcPr>
            <w:tcW w:w="15451" w:type="dxa"/>
          </w:tcPr>
          <w:p w:rsidR="008A3AB0" w:rsidRPr="00526544" w:rsidRDefault="008A3AB0" w:rsidP="00E14EF9">
            <w:pPr>
              <w:pStyle w:val="Style10"/>
              <w:pageBreakBefore/>
              <w:widowControl/>
              <w:tabs>
                <w:tab w:val="left" w:pos="10348"/>
              </w:tabs>
              <w:spacing w:before="120" w:line="260" w:lineRule="exact"/>
              <w:rPr>
                <w:rFonts w:ascii="Times New Roman" w:hAnsi="Times New Roman"/>
                <w:b/>
                <w:caps/>
              </w:rPr>
            </w:pPr>
            <w:r w:rsidRPr="00526544">
              <w:rPr>
                <w:rFonts w:ascii="Times New Roman" w:hAnsi="Times New Roman"/>
                <w:b/>
                <w:caps/>
              </w:rPr>
              <w:lastRenderedPageBreak/>
              <w:t>Российская Федерация</w:t>
            </w:r>
          </w:p>
        </w:tc>
      </w:tr>
      <w:tr w:rsidR="008A3AB0" w:rsidRPr="00526544">
        <w:tc>
          <w:tcPr>
            <w:tcW w:w="15451" w:type="dxa"/>
          </w:tcPr>
          <w:p w:rsidR="008A3AB0" w:rsidRPr="00526544" w:rsidRDefault="008A3AB0" w:rsidP="008A3AB0">
            <w:pPr>
              <w:pStyle w:val="Style10"/>
              <w:widowControl/>
              <w:tabs>
                <w:tab w:val="left" w:pos="10348"/>
              </w:tabs>
              <w:spacing w:before="120" w:line="260" w:lineRule="exact"/>
              <w:rPr>
                <w:rStyle w:val="FontStyle39"/>
                <w:b/>
                <w:sz w:val="24"/>
              </w:rPr>
            </w:pPr>
            <w:r w:rsidRPr="00526544">
              <w:rPr>
                <w:rStyle w:val="FontStyle39"/>
                <w:b/>
                <w:sz w:val="24"/>
              </w:rPr>
              <w:t>Акцизы</w:t>
            </w:r>
          </w:p>
        </w:tc>
      </w:tr>
    </w:tbl>
    <w:p w:rsidR="00A22D02" w:rsidRPr="00526544" w:rsidRDefault="00A22D02" w:rsidP="000F7DCD">
      <w:pPr>
        <w:pStyle w:val="j12"/>
        <w:shd w:val="clear" w:color="auto" w:fill="FFFFFF"/>
        <w:suppressAutoHyphens/>
        <w:spacing w:before="0" w:beforeAutospacing="0" w:after="0" w:afterAutospacing="0" w:line="40" w:lineRule="exact"/>
        <w:ind w:firstLine="720"/>
        <w:jc w:val="both"/>
        <w:textAlignment w:val="baseline"/>
        <w:rPr>
          <w:rStyle w:val="s0"/>
        </w:rPr>
      </w:pPr>
    </w:p>
    <w:tbl>
      <w:tblPr>
        <w:tblW w:w="15451" w:type="dxa"/>
        <w:tblInd w:w="108" w:type="dxa"/>
        <w:tblLayout w:type="fixed"/>
        <w:tblLook w:val="01E0" w:firstRow="1" w:lastRow="1" w:firstColumn="1" w:lastColumn="1" w:noHBand="0" w:noVBand="0"/>
      </w:tblPr>
      <w:tblGrid>
        <w:gridCol w:w="742"/>
        <w:gridCol w:w="9452"/>
        <w:gridCol w:w="1855"/>
        <w:gridCol w:w="10"/>
        <w:gridCol w:w="1865"/>
        <w:gridCol w:w="1527"/>
      </w:tblGrid>
      <w:tr w:rsidR="00802418" w:rsidRPr="00526544">
        <w:trPr>
          <w:tblHeader/>
        </w:trPr>
        <w:tc>
          <w:tcPr>
            <w:tcW w:w="742" w:type="dxa"/>
            <w:vMerge w:val="restart"/>
            <w:tcBorders>
              <w:top w:val="single" w:sz="4" w:space="0" w:color="auto"/>
              <w:left w:val="single" w:sz="4" w:space="0" w:color="auto"/>
              <w:right w:val="single" w:sz="4" w:space="0" w:color="auto"/>
            </w:tcBorders>
            <w:vAlign w:val="center"/>
          </w:tcPr>
          <w:p w:rsidR="00802418" w:rsidRPr="00526544" w:rsidRDefault="0008236E" w:rsidP="000F7DCD">
            <w:pPr>
              <w:pStyle w:val="Style10"/>
              <w:widowControl/>
              <w:tabs>
                <w:tab w:val="left" w:pos="10348"/>
              </w:tabs>
              <w:spacing w:before="20" w:after="20" w:line="200" w:lineRule="exact"/>
              <w:rPr>
                <w:rStyle w:val="FontStyle39"/>
                <w:sz w:val="20"/>
                <w:szCs w:val="20"/>
              </w:rPr>
            </w:pPr>
            <w:r w:rsidRPr="00526544">
              <w:rPr>
                <w:rStyle w:val="s0"/>
                <w:rFonts w:ascii="Times New Roman" w:hAnsi="Times New Roman"/>
                <w:sz w:val="20"/>
                <w:szCs w:val="20"/>
              </w:rPr>
              <w:br w:type="page"/>
            </w:r>
            <w:r w:rsidR="00DF409E" w:rsidRPr="00526544">
              <w:rPr>
                <w:rStyle w:val="FontStyle39"/>
                <w:sz w:val="20"/>
                <w:szCs w:val="20"/>
              </w:rPr>
              <w:t>№ </w:t>
            </w:r>
            <w:r w:rsidR="00802418" w:rsidRPr="00526544">
              <w:rPr>
                <w:rStyle w:val="FontStyle39"/>
                <w:sz w:val="20"/>
                <w:szCs w:val="20"/>
              </w:rPr>
              <w:br/>
              <w:t>п/п</w:t>
            </w:r>
          </w:p>
        </w:tc>
        <w:tc>
          <w:tcPr>
            <w:tcW w:w="9452" w:type="dxa"/>
            <w:vMerge w:val="restart"/>
            <w:tcBorders>
              <w:top w:val="single" w:sz="4" w:space="0" w:color="auto"/>
              <w:left w:val="single" w:sz="4" w:space="0" w:color="auto"/>
              <w:right w:val="single" w:sz="4" w:space="0" w:color="auto"/>
            </w:tcBorders>
            <w:vAlign w:val="center"/>
          </w:tcPr>
          <w:p w:rsidR="00802418" w:rsidRPr="00526544" w:rsidRDefault="002564A3" w:rsidP="000F7DCD">
            <w:pPr>
              <w:tabs>
                <w:tab w:val="left" w:pos="10348"/>
              </w:tabs>
              <w:spacing w:before="20" w:after="20" w:line="200" w:lineRule="exact"/>
              <w:rPr>
                <w:rStyle w:val="FontStyle39"/>
                <w:sz w:val="20"/>
              </w:rPr>
            </w:pPr>
            <w:r w:rsidRPr="00526544">
              <w:rPr>
                <w:rStyle w:val="FontStyle39"/>
                <w:sz w:val="20"/>
              </w:rPr>
              <w:t>Наименование</w:t>
            </w:r>
            <w:r w:rsidR="001C14E0" w:rsidRPr="00526544">
              <w:rPr>
                <w:rStyle w:val="FontStyle39"/>
                <w:sz w:val="20"/>
              </w:rPr>
              <w:t xml:space="preserve"> товар</w:t>
            </w:r>
            <w:r w:rsidRPr="00526544">
              <w:rPr>
                <w:rStyle w:val="FontStyle39"/>
                <w:sz w:val="20"/>
              </w:rPr>
              <w:t>а</w:t>
            </w:r>
          </w:p>
        </w:tc>
        <w:tc>
          <w:tcPr>
            <w:tcW w:w="5257" w:type="dxa"/>
            <w:gridSpan w:val="4"/>
            <w:tcBorders>
              <w:top w:val="single" w:sz="4" w:space="0" w:color="auto"/>
              <w:left w:val="single" w:sz="4" w:space="0" w:color="auto"/>
              <w:bottom w:val="single" w:sz="4" w:space="0" w:color="auto"/>
              <w:right w:val="single" w:sz="4" w:space="0" w:color="auto"/>
            </w:tcBorders>
            <w:vAlign w:val="center"/>
          </w:tcPr>
          <w:p w:rsidR="00802418" w:rsidRPr="00526544" w:rsidRDefault="00802418" w:rsidP="000F7DCD">
            <w:pPr>
              <w:pStyle w:val="Style10"/>
              <w:widowControl/>
              <w:tabs>
                <w:tab w:val="left" w:pos="10348"/>
              </w:tabs>
              <w:spacing w:before="20" w:after="20" w:line="200" w:lineRule="exact"/>
              <w:rPr>
                <w:rStyle w:val="FontStyle39"/>
                <w:sz w:val="20"/>
                <w:szCs w:val="20"/>
              </w:rPr>
            </w:pPr>
            <w:r w:rsidRPr="00526544">
              <w:rPr>
                <w:rStyle w:val="FontStyle39"/>
                <w:sz w:val="20"/>
                <w:szCs w:val="20"/>
              </w:rPr>
              <w:t>Налоговая ставка (в рублях за ед</w:t>
            </w:r>
            <w:r w:rsidR="003915BE" w:rsidRPr="00526544">
              <w:rPr>
                <w:rStyle w:val="FontStyle39"/>
                <w:sz w:val="20"/>
                <w:szCs w:val="20"/>
              </w:rPr>
              <w:t>иницу</w:t>
            </w:r>
            <w:r w:rsidRPr="00526544">
              <w:rPr>
                <w:rStyle w:val="FontStyle39"/>
                <w:sz w:val="20"/>
                <w:szCs w:val="20"/>
              </w:rPr>
              <w:t xml:space="preserve"> измерения)</w:t>
            </w:r>
          </w:p>
        </w:tc>
      </w:tr>
      <w:tr w:rsidR="00DF2582" w:rsidRPr="00526544">
        <w:trPr>
          <w:tblHeader/>
        </w:trPr>
        <w:tc>
          <w:tcPr>
            <w:tcW w:w="742" w:type="dxa"/>
            <w:vMerge/>
            <w:tcBorders>
              <w:left w:val="single" w:sz="4" w:space="0" w:color="auto"/>
              <w:bottom w:val="double" w:sz="4" w:space="0" w:color="auto"/>
              <w:right w:val="single" w:sz="4" w:space="0" w:color="auto"/>
            </w:tcBorders>
            <w:vAlign w:val="center"/>
          </w:tcPr>
          <w:p w:rsidR="00DF2582" w:rsidRPr="00526544" w:rsidRDefault="00DF2582" w:rsidP="000F7DCD">
            <w:pPr>
              <w:pStyle w:val="Style10"/>
              <w:widowControl/>
              <w:tabs>
                <w:tab w:val="left" w:pos="10348"/>
              </w:tabs>
              <w:spacing w:before="20" w:after="20" w:line="200" w:lineRule="exact"/>
              <w:rPr>
                <w:rStyle w:val="FontStyle39"/>
                <w:sz w:val="20"/>
                <w:szCs w:val="20"/>
              </w:rPr>
            </w:pPr>
          </w:p>
        </w:tc>
        <w:tc>
          <w:tcPr>
            <w:tcW w:w="9452" w:type="dxa"/>
            <w:vMerge/>
            <w:tcBorders>
              <w:left w:val="single" w:sz="4" w:space="0" w:color="auto"/>
              <w:bottom w:val="double" w:sz="4" w:space="0" w:color="auto"/>
              <w:right w:val="single" w:sz="4" w:space="0" w:color="auto"/>
            </w:tcBorders>
            <w:vAlign w:val="center"/>
          </w:tcPr>
          <w:p w:rsidR="00DF2582" w:rsidRPr="00526544" w:rsidRDefault="00DF2582" w:rsidP="000F7DCD">
            <w:pPr>
              <w:tabs>
                <w:tab w:val="left" w:pos="10348"/>
              </w:tabs>
              <w:spacing w:before="20" w:after="20" w:line="200" w:lineRule="exact"/>
              <w:rPr>
                <w:rStyle w:val="FontStyle39"/>
                <w:sz w:val="20"/>
              </w:rPr>
            </w:pPr>
          </w:p>
        </w:tc>
        <w:tc>
          <w:tcPr>
            <w:tcW w:w="1855" w:type="dxa"/>
            <w:tcBorders>
              <w:top w:val="single" w:sz="4" w:space="0" w:color="auto"/>
              <w:left w:val="single" w:sz="4" w:space="0" w:color="auto"/>
              <w:bottom w:val="double" w:sz="4" w:space="0" w:color="auto"/>
              <w:right w:val="single" w:sz="4" w:space="0" w:color="auto"/>
            </w:tcBorders>
          </w:tcPr>
          <w:p w:rsidR="00DF2582" w:rsidRPr="00526544" w:rsidRDefault="00DF2582" w:rsidP="0027472C">
            <w:pPr>
              <w:pStyle w:val="Style10"/>
              <w:widowControl/>
              <w:tabs>
                <w:tab w:val="left" w:pos="10348"/>
              </w:tabs>
              <w:spacing w:before="20" w:after="20" w:line="200" w:lineRule="exact"/>
              <w:ind w:left="-57" w:right="-57"/>
              <w:rPr>
                <w:rStyle w:val="FontStyle39"/>
                <w:sz w:val="20"/>
                <w:szCs w:val="20"/>
              </w:rPr>
            </w:pPr>
            <w:r w:rsidRPr="00526544">
              <w:rPr>
                <w:rStyle w:val="FontStyle39"/>
                <w:sz w:val="20"/>
                <w:szCs w:val="20"/>
              </w:rPr>
              <w:t xml:space="preserve">с 01.01 </w:t>
            </w:r>
            <w:r w:rsidR="00565DDF" w:rsidRPr="00526544">
              <w:rPr>
                <w:rStyle w:val="FontStyle39"/>
                <w:sz w:val="20"/>
                <w:szCs w:val="20"/>
              </w:rPr>
              <w:br/>
            </w:r>
            <w:r w:rsidRPr="00526544">
              <w:rPr>
                <w:rStyle w:val="FontStyle39"/>
                <w:sz w:val="20"/>
                <w:szCs w:val="20"/>
              </w:rPr>
              <w:t>по 31.</w:t>
            </w:r>
            <w:r w:rsidR="00D53B48" w:rsidRPr="00526544">
              <w:rPr>
                <w:rStyle w:val="FontStyle39"/>
                <w:sz w:val="20"/>
                <w:szCs w:val="20"/>
              </w:rPr>
              <w:t>12</w:t>
            </w:r>
            <w:r w:rsidRPr="00526544">
              <w:rPr>
                <w:rStyle w:val="FontStyle39"/>
                <w:sz w:val="20"/>
                <w:szCs w:val="20"/>
              </w:rPr>
              <w:t>.</w:t>
            </w:r>
            <w:r w:rsidR="00EF1347" w:rsidRPr="00526544">
              <w:rPr>
                <w:rStyle w:val="FontStyle39"/>
                <w:sz w:val="20"/>
                <w:szCs w:val="20"/>
              </w:rPr>
              <w:t>20</w:t>
            </w:r>
            <w:r w:rsidRPr="00526544">
              <w:rPr>
                <w:rStyle w:val="FontStyle39"/>
                <w:sz w:val="20"/>
                <w:szCs w:val="20"/>
              </w:rPr>
              <w:t>1</w:t>
            </w:r>
            <w:r w:rsidR="0027472C" w:rsidRPr="00526544">
              <w:rPr>
                <w:rStyle w:val="FontStyle39"/>
                <w:sz w:val="20"/>
                <w:szCs w:val="20"/>
              </w:rPr>
              <w:t>8</w:t>
            </w:r>
            <w:r w:rsidRPr="00526544">
              <w:rPr>
                <w:rStyle w:val="FontStyle39"/>
                <w:sz w:val="20"/>
                <w:szCs w:val="20"/>
              </w:rPr>
              <w:t xml:space="preserve"> </w:t>
            </w:r>
            <w:r w:rsidRPr="00526544">
              <w:rPr>
                <w:rStyle w:val="FontStyle39"/>
                <w:sz w:val="20"/>
                <w:szCs w:val="20"/>
              </w:rPr>
              <w:br/>
              <w:t>включительно</w:t>
            </w:r>
          </w:p>
        </w:tc>
        <w:tc>
          <w:tcPr>
            <w:tcW w:w="1875" w:type="dxa"/>
            <w:gridSpan w:val="2"/>
            <w:tcBorders>
              <w:top w:val="single" w:sz="4" w:space="0" w:color="auto"/>
              <w:left w:val="single" w:sz="4" w:space="0" w:color="auto"/>
              <w:bottom w:val="double" w:sz="4" w:space="0" w:color="auto"/>
              <w:right w:val="single" w:sz="4" w:space="0" w:color="auto"/>
            </w:tcBorders>
          </w:tcPr>
          <w:p w:rsidR="00DF2582" w:rsidRPr="00526544" w:rsidRDefault="00DF2582" w:rsidP="0027472C">
            <w:pPr>
              <w:pStyle w:val="Style10"/>
              <w:widowControl/>
              <w:tabs>
                <w:tab w:val="left" w:pos="10348"/>
              </w:tabs>
              <w:spacing w:before="20" w:after="20" w:line="200" w:lineRule="exact"/>
              <w:ind w:left="-57" w:right="-57"/>
              <w:rPr>
                <w:rStyle w:val="FontStyle39"/>
                <w:sz w:val="20"/>
                <w:szCs w:val="20"/>
              </w:rPr>
            </w:pPr>
            <w:r w:rsidRPr="00526544">
              <w:rPr>
                <w:rStyle w:val="FontStyle39"/>
                <w:sz w:val="20"/>
                <w:szCs w:val="20"/>
              </w:rPr>
              <w:t>с 01.0</w:t>
            </w:r>
            <w:r w:rsidR="00D53B48" w:rsidRPr="00526544">
              <w:rPr>
                <w:rStyle w:val="FontStyle39"/>
                <w:sz w:val="20"/>
                <w:szCs w:val="20"/>
              </w:rPr>
              <w:t>1</w:t>
            </w:r>
            <w:r w:rsidRPr="00526544">
              <w:rPr>
                <w:rStyle w:val="FontStyle39"/>
                <w:sz w:val="20"/>
                <w:szCs w:val="20"/>
              </w:rPr>
              <w:t xml:space="preserve"> </w:t>
            </w:r>
            <w:r w:rsidR="00565DDF" w:rsidRPr="00526544">
              <w:rPr>
                <w:rStyle w:val="FontStyle39"/>
                <w:sz w:val="20"/>
                <w:szCs w:val="20"/>
              </w:rPr>
              <w:br/>
            </w:r>
            <w:r w:rsidRPr="00526544">
              <w:rPr>
                <w:rStyle w:val="FontStyle39"/>
                <w:sz w:val="20"/>
                <w:szCs w:val="20"/>
              </w:rPr>
              <w:t>по 31.12.</w:t>
            </w:r>
            <w:r w:rsidR="00EF1347" w:rsidRPr="00526544">
              <w:rPr>
                <w:rStyle w:val="FontStyle39"/>
                <w:sz w:val="20"/>
                <w:szCs w:val="20"/>
              </w:rPr>
              <w:t>20</w:t>
            </w:r>
            <w:r w:rsidRPr="00526544">
              <w:rPr>
                <w:rStyle w:val="FontStyle39"/>
                <w:sz w:val="20"/>
                <w:szCs w:val="20"/>
              </w:rPr>
              <w:t>1</w:t>
            </w:r>
            <w:r w:rsidR="0027472C" w:rsidRPr="00526544">
              <w:rPr>
                <w:rStyle w:val="FontStyle39"/>
                <w:sz w:val="20"/>
                <w:szCs w:val="20"/>
              </w:rPr>
              <w:t>9</w:t>
            </w:r>
            <w:r w:rsidRPr="00526544">
              <w:rPr>
                <w:rStyle w:val="FontStyle39"/>
                <w:sz w:val="20"/>
                <w:szCs w:val="20"/>
              </w:rPr>
              <w:t xml:space="preserve"> </w:t>
            </w:r>
            <w:r w:rsidRPr="00526544">
              <w:rPr>
                <w:rStyle w:val="FontStyle39"/>
                <w:sz w:val="20"/>
                <w:szCs w:val="20"/>
              </w:rPr>
              <w:br/>
              <w:t>включительно</w:t>
            </w:r>
          </w:p>
        </w:tc>
        <w:tc>
          <w:tcPr>
            <w:tcW w:w="1527" w:type="dxa"/>
            <w:tcBorders>
              <w:top w:val="single" w:sz="4" w:space="0" w:color="auto"/>
              <w:left w:val="single" w:sz="4" w:space="0" w:color="auto"/>
              <w:bottom w:val="double" w:sz="4" w:space="0" w:color="auto"/>
              <w:right w:val="single" w:sz="4" w:space="0" w:color="auto"/>
            </w:tcBorders>
          </w:tcPr>
          <w:p w:rsidR="00DF2582" w:rsidRPr="00526544" w:rsidRDefault="00DF2582" w:rsidP="0027472C">
            <w:pPr>
              <w:pStyle w:val="Style10"/>
              <w:widowControl/>
              <w:tabs>
                <w:tab w:val="left" w:pos="10348"/>
              </w:tabs>
              <w:spacing w:before="20" w:after="20" w:line="200" w:lineRule="exact"/>
              <w:ind w:left="-57" w:right="-57"/>
              <w:rPr>
                <w:rStyle w:val="FontStyle39"/>
                <w:sz w:val="20"/>
                <w:szCs w:val="20"/>
              </w:rPr>
            </w:pPr>
            <w:r w:rsidRPr="00526544">
              <w:rPr>
                <w:rStyle w:val="FontStyle39"/>
                <w:sz w:val="20"/>
                <w:szCs w:val="20"/>
              </w:rPr>
              <w:t xml:space="preserve">с 01.01 </w:t>
            </w:r>
            <w:r w:rsidR="00565DDF" w:rsidRPr="00526544">
              <w:rPr>
                <w:rStyle w:val="FontStyle39"/>
                <w:sz w:val="20"/>
                <w:szCs w:val="20"/>
              </w:rPr>
              <w:br/>
            </w:r>
            <w:r w:rsidRPr="00526544">
              <w:rPr>
                <w:rStyle w:val="FontStyle39"/>
                <w:sz w:val="20"/>
                <w:szCs w:val="20"/>
              </w:rPr>
              <w:t>по 31.12.</w:t>
            </w:r>
            <w:r w:rsidR="00EF1347" w:rsidRPr="00526544">
              <w:rPr>
                <w:rStyle w:val="FontStyle39"/>
                <w:sz w:val="20"/>
                <w:szCs w:val="20"/>
              </w:rPr>
              <w:t>20</w:t>
            </w:r>
            <w:r w:rsidR="0027472C" w:rsidRPr="00526544">
              <w:rPr>
                <w:rStyle w:val="FontStyle39"/>
                <w:sz w:val="20"/>
                <w:szCs w:val="20"/>
              </w:rPr>
              <w:t>20</w:t>
            </w:r>
            <w:r w:rsidRPr="00526544">
              <w:rPr>
                <w:rStyle w:val="FontStyle39"/>
                <w:sz w:val="20"/>
                <w:szCs w:val="20"/>
              </w:rPr>
              <w:t xml:space="preserve"> </w:t>
            </w:r>
            <w:r w:rsidRPr="00526544">
              <w:rPr>
                <w:rStyle w:val="FontStyle39"/>
                <w:sz w:val="20"/>
                <w:szCs w:val="20"/>
              </w:rPr>
              <w:br/>
              <w:t>включительно</w:t>
            </w:r>
          </w:p>
        </w:tc>
      </w:tr>
      <w:tr w:rsidR="00DF2582" w:rsidRPr="00526544">
        <w:tc>
          <w:tcPr>
            <w:tcW w:w="742"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pStyle w:val="Style10"/>
              <w:widowControl/>
              <w:tabs>
                <w:tab w:val="left" w:pos="10348"/>
              </w:tabs>
              <w:spacing w:after="60" w:line="235" w:lineRule="exact"/>
              <w:rPr>
                <w:rStyle w:val="FontStyle39"/>
                <w:sz w:val="24"/>
              </w:rPr>
            </w:pPr>
            <w:r w:rsidRPr="00526544">
              <w:rPr>
                <w:rStyle w:val="FontStyle39"/>
                <w:sz w:val="24"/>
              </w:rPr>
              <w:t>1.</w:t>
            </w:r>
          </w:p>
        </w:tc>
        <w:tc>
          <w:tcPr>
            <w:tcW w:w="9452"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after="60" w:line="235" w:lineRule="exact"/>
              <w:jc w:val="left"/>
              <w:rPr>
                <w:kern w:val="28"/>
                <w:sz w:val="24"/>
                <w:szCs w:val="24"/>
              </w:rPr>
            </w:pPr>
            <w:r w:rsidRPr="00526544">
              <w:rPr>
                <w:kern w:val="28"/>
                <w:sz w:val="24"/>
                <w:szCs w:val="24"/>
              </w:rPr>
              <w:t xml:space="preserve">Спирт этиловый из всех видов сырья (в том числе этиловый спирт-сырец из всех видов сырья), спирт коньячный (за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 xml:space="preserve"> безводного этилового спирта, содержащегося </w:t>
            </w:r>
            <w:r w:rsidR="001E7C9D" w:rsidRPr="00526544">
              <w:rPr>
                <w:kern w:val="28"/>
                <w:sz w:val="24"/>
                <w:szCs w:val="24"/>
              </w:rPr>
              <w:br/>
            </w:r>
            <w:r w:rsidRPr="00526544">
              <w:rPr>
                <w:kern w:val="28"/>
                <w:sz w:val="24"/>
                <w:szCs w:val="24"/>
              </w:rPr>
              <w:t>в подакцизном товаре):</w:t>
            </w:r>
          </w:p>
          <w:p w:rsidR="00DF2582" w:rsidRPr="00526544" w:rsidRDefault="00DF2582" w:rsidP="0086141F">
            <w:pPr>
              <w:tabs>
                <w:tab w:val="left" w:pos="10348"/>
              </w:tabs>
              <w:spacing w:line="235" w:lineRule="exact"/>
              <w:jc w:val="left"/>
              <w:rPr>
                <w:kern w:val="28"/>
                <w:sz w:val="24"/>
                <w:szCs w:val="24"/>
              </w:rPr>
            </w:pPr>
            <w:r w:rsidRPr="00526544">
              <w:rPr>
                <w:kern w:val="28"/>
                <w:sz w:val="24"/>
                <w:szCs w:val="24"/>
              </w:rPr>
              <w:t>реализуемый организациям, осуществляющим производство спиртосодержащей парфюмерно-косметической продукции в металлической аэрозольной упаковке и (или) спиртосодержащей продукции бытовой химии в металлической аэрозольной упаковке, и организациям, уплачивающим авансовый платеж акциза по алкогольной продукции;</w:t>
            </w:r>
          </w:p>
          <w:p w:rsidR="00DF2582" w:rsidRPr="00526544" w:rsidRDefault="00DF2582" w:rsidP="0086141F">
            <w:pPr>
              <w:tabs>
                <w:tab w:val="left" w:pos="10348"/>
              </w:tabs>
              <w:spacing w:after="60" w:line="235" w:lineRule="exact"/>
              <w:jc w:val="left"/>
              <w:rPr>
                <w:kern w:val="28"/>
                <w:sz w:val="24"/>
                <w:szCs w:val="24"/>
              </w:rPr>
            </w:pPr>
            <w:r w:rsidRPr="00526544">
              <w:rPr>
                <w:kern w:val="28"/>
                <w:sz w:val="24"/>
                <w:szCs w:val="24"/>
              </w:rPr>
              <w:t>реализуемый организациям, не уплачивающим авансовый платеж акциза по алкогольной продукции</w:t>
            </w:r>
          </w:p>
        </w:tc>
        <w:tc>
          <w:tcPr>
            <w:tcW w:w="1865" w:type="dxa"/>
            <w:gridSpan w:val="2"/>
            <w:tcBorders>
              <w:top w:val="single" w:sz="4" w:space="0" w:color="auto"/>
              <w:left w:val="single" w:sz="4" w:space="0" w:color="auto"/>
              <w:bottom w:val="single" w:sz="4" w:space="0" w:color="auto"/>
              <w:right w:val="single" w:sz="4" w:space="0" w:color="auto"/>
            </w:tcBorders>
          </w:tcPr>
          <w:p w:rsidR="00EC149D" w:rsidRPr="00526544" w:rsidRDefault="00EC149D" w:rsidP="0086141F">
            <w:pPr>
              <w:tabs>
                <w:tab w:val="left" w:pos="10348"/>
              </w:tabs>
              <w:spacing w:after="60" w:line="235" w:lineRule="exact"/>
              <w:rPr>
                <w:kern w:val="28"/>
                <w:sz w:val="24"/>
                <w:szCs w:val="24"/>
              </w:rPr>
            </w:pPr>
            <w:r w:rsidRPr="00526544">
              <w:rPr>
                <w:kern w:val="28"/>
                <w:sz w:val="24"/>
                <w:szCs w:val="24"/>
              </w:rPr>
              <w:br/>
            </w:r>
            <w:r w:rsidRPr="00526544">
              <w:rPr>
                <w:kern w:val="28"/>
                <w:sz w:val="24"/>
                <w:szCs w:val="24"/>
              </w:rPr>
              <w:br/>
            </w:r>
          </w:p>
          <w:p w:rsidR="00EC149D" w:rsidRPr="00526544" w:rsidRDefault="006D4E3A" w:rsidP="0086141F">
            <w:pPr>
              <w:tabs>
                <w:tab w:val="left" w:pos="10348"/>
              </w:tabs>
              <w:spacing w:after="60" w:line="235" w:lineRule="exact"/>
              <w:rPr>
                <w:kern w:val="28"/>
                <w:sz w:val="24"/>
                <w:szCs w:val="24"/>
              </w:rPr>
            </w:pPr>
            <w:r w:rsidRPr="00526544">
              <w:rPr>
                <w:kern w:val="28"/>
                <w:sz w:val="24"/>
                <w:szCs w:val="24"/>
              </w:rPr>
              <w:t>0</w:t>
            </w:r>
            <w:r w:rsidR="00EC149D" w:rsidRPr="00526544">
              <w:rPr>
                <w:kern w:val="28"/>
                <w:sz w:val="24"/>
                <w:szCs w:val="24"/>
              </w:rPr>
              <w:br/>
            </w:r>
            <w:r w:rsidR="00EC149D" w:rsidRPr="00526544">
              <w:rPr>
                <w:kern w:val="28"/>
                <w:sz w:val="24"/>
                <w:szCs w:val="24"/>
              </w:rPr>
              <w:br/>
            </w:r>
            <w:r w:rsidR="00EC149D" w:rsidRPr="00526544">
              <w:rPr>
                <w:kern w:val="28"/>
                <w:sz w:val="24"/>
                <w:szCs w:val="24"/>
              </w:rPr>
              <w:br/>
            </w:r>
          </w:p>
          <w:p w:rsidR="00DF2582" w:rsidRPr="00526544" w:rsidRDefault="003C0131" w:rsidP="0086141F">
            <w:pPr>
              <w:tabs>
                <w:tab w:val="left" w:pos="10348"/>
              </w:tabs>
              <w:spacing w:after="60" w:line="235" w:lineRule="exact"/>
              <w:rPr>
                <w:kern w:val="28"/>
                <w:sz w:val="24"/>
                <w:szCs w:val="24"/>
              </w:rPr>
            </w:pPr>
            <w:r w:rsidRPr="00526544">
              <w:rPr>
                <w:kern w:val="28"/>
                <w:sz w:val="24"/>
                <w:szCs w:val="24"/>
              </w:rPr>
              <w:t>10</w:t>
            </w:r>
            <w:r w:rsidR="00057B7B" w:rsidRPr="00526544">
              <w:rPr>
                <w:kern w:val="28"/>
                <w:sz w:val="24"/>
                <w:szCs w:val="24"/>
              </w:rPr>
              <w:t>7</w:t>
            </w:r>
          </w:p>
        </w:tc>
        <w:tc>
          <w:tcPr>
            <w:tcW w:w="1865"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after="60" w:line="235" w:lineRule="exact"/>
              <w:rPr>
                <w:kern w:val="28"/>
                <w:sz w:val="24"/>
                <w:szCs w:val="24"/>
              </w:rPr>
            </w:pPr>
            <w:r w:rsidRPr="00526544">
              <w:rPr>
                <w:kern w:val="28"/>
                <w:sz w:val="24"/>
                <w:szCs w:val="24"/>
              </w:rPr>
              <w:br/>
            </w:r>
            <w:r w:rsidRPr="00526544">
              <w:rPr>
                <w:kern w:val="28"/>
                <w:sz w:val="24"/>
                <w:szCs w:val="24"/>
              </w:rPr>
              <w:br/>
            </w:r>
          </w:p>
          <w:p w:rsidR="00DF2582" w:rsidRPr="00526544" w:rsidRDefault="00DF2582" w:rsidP="0086141F">
            <w:pPr>
              <w:tabs>
                <w:tab w:val="left" w:pos="10348"/>
              </w:tabs>
              <w:spacing w:after="60" w:line="235" w:lineRule="exact"/>
              <w:rPr>
                <w:kern w:val="28"/>
                <w:sz w:val="24"/>
                <w:szCs w:val="24"/>
              </w:rPr>
            </w:pPr>
            <w:r w:rsidRPr="00526544">
              <w:rPr>
                <w:kern w:val="28"/>
                <w:sz w:val="24"/>
                <w:szCs w:val="24"/>
              </w:rPr>
              <w:t>0</w:t>
            </w:r>
            <w:r w:rsidRPr="00526544">
              <w:rPr>
                <w:kern w:val="28"/>
                <w:sz w:val="24"/>
                <w:szCs w:val="24"/>
              </w:rPr>
              <w:br/>
            </w:r>
            <w:r w:rsidRPr="00526544">
              <w:rPr>
                <w:kern w:val="28"/>
                <w:sz w:val="24"/>
                <w:szCs w:val="24"/>
              </w:rPr>
              <w:br/>
            </w:r>
            <w:r w:rsidRPr="00526544">
              <w:rPr>
                <w:kern w:val="28"/>
                <w:sz w:val="24"/>
                <w:szCs w:val="24"/>
              </w:rPr>
              <w:br/>
            </w:r>
          </w:p>
          <w:p w:rsidR="00DF2582" w:rsidRPr="00526544" w:rsidRDefault="003C0131" w:rsidP="0086141F">
            <w:pPr>
              <w:tabs>
                <w:tab w:val="left" w:pos="10348"/>
              </w:tabs>
              <w:spacing w:after="60" w:line="235" w:lineRule="exact"/>
              <w:rPr>
                <w:kern w:val="28"/>
                <w:sz w:val="24"/>
                <w:szCs w:val="24"/>
              </w:rPr>
            </w:pPr>
            <w:r w:rsidRPr="00526544">
              <w:rPr>
                <w:kern w:val="28"/>
                <w:sz w:val="24"/>
                <w:szCs w:val="24"/>
              </w:rPr>
              <w:t>10</w:t>
            </w:r>
            <w:r w:rsidR="00057B7B" w:rsidRPr="00526544">
              <w:rPr>
                <w:kern w:val="28"/>
                <w:sz w:val="24"/>
                <w:szCs w:val="24"/>
              </w:rPr>
              <w:t>7</w:t>
            </w:r>
          </w:p>
        </w:tc>
        <w:tc>
          <w:tcPr>
            <w:tcW w:w="1527"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after="60" w:line="235" w:lineRule="exact"/>
              <w:rPr>
                <w:kern w:val="28"/>
                <w:sz w:val="24"/>
                <w:szCs w:val="24"/>
              </w:rPr>
            </w:pPr>
            <w:r w:rsidRPr="00526544">
              <w:rPr>
                <w:kern w:val="28"/>
                <w:sz w:val="24"/>
                <w:szCs w:val="24"/>
              </w:rPr>
              <w:br/>
            </w:r>
            <w:r w:rsidRPr="00526544">
              <w:rPr>
                <w:kern w:val="28"/>
                <w:sz w:val="24"/>
                <w:szCs w:val="24"/>
              </w:rPr>
              <w:br/>
            </w:r>
          </w:p>
          <w:p w:rsidR="00DF2582" w:rsidRPr="00526544" w:rsidRDefault="00DF2582" w:rsidP="0086141F">
            <w:pPr>
              <w:tabs>
                <w:tab w:val="left" w:pos="10348"/>
              </w:tabs>
              <w:spacing w:after="60" w:line="235" w:lineRule="exact"/>
              <w:rPr>
                <w:kern w:val="28"/>
                <w:sz w:val="24"/>
                <w:szCs w:val="24"/>
              </w:rPr>
            </w:pPr>
            <w:r w:rsidRPr="00526544">
              <w:rPr>
                <w:kern w:val="28"/>
                <w:sz w:val="24"/>
                <w:szCs w:val="24"/>
              </w:rPr>
              <w:t>0</w:t>
            </w:r>
            <w:r w:rsidRPr="00526544">
              <w:rPr>
                <w:kern w:val="28"/>
                <w:sz w:val="24"/>
                <w:szCs w:val="24"/>
              </w:rPr>
              <w:br/>
            </w:r>
            <w:r w:rsidRPr="00526544">
              <w:rPr>
                <w:kern w:val="28"/>
                <w:sz w:val="24"/>
                <w:szCs w:val="24"/>
              </w:rPr>
              <w:br/>
            </w:r>
            <w:r w:rsidRPr="00526544">
              <w:rPr>
                <w:kern w:val="28"/>
                <w:sz w:val="24"/>
                <w:szCs w:val="24"/>
              </w:rPr>
              <w:br/>
            </w:r>
          </w:p>
          <w:p w:rsidR="00DF2582" w:rsidRPr="00526544" w:rsidRDefault="006D4E3A" w:rsidP="00C018C2">
            <w:pPr>
              <w:tabs>
                <w:tab w:val="left" w:pos="10348"/>
              </w:tabs>
              <w:spacing w:after="60" w:line="235" w:lineRule="exact"/>
              <w:rPr>
                <w:kern w:val="28"/>
                <w:sz w:val="24"/>
                <w:szCs w:val="24"/>
              </w:rPr>
            </w:pPr>
            <w:r w:rsidRPr="00526544">
              <w:rPr>
                <w:kern w:val="28"/>
                <w:sz w:val="24"/>
                <w:szCs w:val="24"/>
              </w:rPr>
              <w:t>1</w:t>
            </w:r>
            <w:r w:rsidR="00C018C2" w:rsidRPr="00526544">
              <w:rPr>
                <w:kern w:val="28"/>
                <w:sz w:val="24"/>
                <w:szCs w:val="24"/>
              </w:rPr>
              <w:t>11</w:t>
            </w:r>
          </w:p>
        </w:tc>
      </w:tr>
      <w:tr w:rsidR="00DF2582" w:rsidRPr="00526544">
        <w:tc>
          <w:tcPr>
            <w:tcW w:w="742"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pStyle w:val="Style10"/>
              <w:widowControl/>
              <w:tabs>
                <w:tab w:val="left" w:pos="10348"/>
              </w:tabs>
              <w:spacing w:after="60" w:line="235" w:lineRule="exact"/>
              <w:rPr>
                <w:rStyle w:val="FontStyle39"/>
                <w:sz w:val="24"/>
              </w:rPr>
            </w:pPr>
            <w:r w:rsidRPr="00526544">
              <w:rPr>
                <w:rStyle w:val="FontStyle39"/>
                <w:sz w:val="24"/>
              </w:rPr>
              <w:t>2.</w:t>
            </w:r>
          </w:p>
        </w:tc>
        <w:tc>
          <w:tcPr>
            <w:tcW w:w="9452"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line="235" w:lineRule="exact"/>
              <w:jc w:val="left"/>
              <w:rPr>
                <w:kern w:val="28"/>
                <w:sz w:val="24"/>
                <w:szCs w:val="24"/>
              </w:rPr>
            </w:pPr>
            <w:r w:rsidRPr="00526544">
              <w:rPr>
                <w:kern w:val="28"/>
                <w:sz w:val="24"/>
                <w:szCs w:val="24"/>
              </w:rPr>
              <w:t>Спиртосодержащая парфюмерно-косметическая продукция в металлической аэрозольной упаковке</w:t>
            </w:r>
            <w:r w:rsidR="00365BEC" w:rsidRPr="00526544">
              <w:rPr>
                <w:kern w:val="28"/>
                <w:sz w:val="24"/>
                <w:szCs w:val="24"/>
              </w:rPr>
              <w:t xml:space="preserve"> </w:t>
            </w:r>
            <w:r w:rsidRPr="00526544">
              <w:rPr>
                <w:kern w:val="28"/>
                <w:sz w:val="24"/>
                <w:szCs w:val="24"/>
              </w:rPr>
              <w:t xml:space="preserve">(за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 xml:space="preserve"> безводного этилового спирта, содержащегося в подакцизном товаре)</w:t>
            </w:r>
          </w:p>
        </w:tc>
        <w:tc>
          <w:tcPr>
            <w:tcW w:w="1865" w:type="dxa"/>
            <w:gridSpan w:val="2"/>
            <w:tcBorders>
              <w:top w:val="single" w:sz="4" w:space="0" w:color="auto"/>
              <w:left w:val="single" w:sz="4" w:space="0" w:color="auto"/>
              <w:bottom w:val="single" w:sz="4" w:space="0" w:color="auto"/>
              <w:right w:val="single" w:sz="4" w:space="0" w:color="auto"/>
            </w:tcBorders>
          </w:tcPr>
          <w:p w:rsidR="00DF2582" w:rsidRPr="00526544" w:rsidRDefault="00EC149D" w:rsidP="0086141F">
            <w:pPr>
              <w:tabs>
                <w:tab w:val="left" w:pos="10348"/>
              </w:tabs>
              <w:spacing w:after="60" w:line="235" w:lineRule="exact"/>
              <w:rPr>
                <w:kern w:val="28"/>
                <w:sz w:val="24"/>
                <w:szCs w:val="24"/>
              </w:rPr>
            </w:pPr>
            <w:r w:rsidRPr="00526544">
              <w:rPr>
                <w:kern w:val="28"/>
                <w:sz w:val="24"/>
                <w:szCs w:val="24"/>
              </w:rPr>
              <w:t>0</w:t>
            </w:r>
          </w:p>
        </w:tc>
        <w:tc>
          <w:tcPr>
            <w:tcW w:w="1865"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after="60" w:line="235" w:lineRule="exact"/>
              <w:rPr>
                <w:kern w:val="28"/>
                <w:sz w:val="24"/>
                <w:szCs w:val="24"/>
              </w:rPr>
            </w:pPr>
            <w:r w:rsidRPr="00526544">
              <w:rPr>
                <w:kern w:val="28"/>
                <w:sz w:val="24"/>
                <w:szCs w:val="24"/>
              </w:rPr>
              <w:t>0</w:t>
            </w:r>
          </w:p>
        </w:tc>
        <w:tc>
          <w:tcPr>
            <w:tcW w:w="1527"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after="60" w:line="235" w:lineRule="exact"/>
              <w:rPr>
                <w:kern w:val="28"/>
                <w:sz w:val="24"/>
                <w:szCs w:val="24"/>
              </w:rPr>
            </w:pPr>
            <w:r w:rsidRPr="00526544">
              <w:rPr>
                <w:kern w:val="28"/>
                <w:sz w:val="24"/>
                <w:szCs w:val="24"/>
              </w:rPr>
              <w:t>0</w:t>
            </w:r>
          </w:p>
        </w:tc>
      </w:tr>
      <w:tr w:rsidR="00DF2582" w:rsidRPr="00526544">
        <w:tc>
          <w:tcPr>
            <w:tcW w:w="742"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pStyle w:val="Style10"/>
              <w:widowControl/>
              <w:tabs>
                <w:tab w:val="left" w:pos="10348"/>
              </w:tabs>
              <w:spacing w:after="60" w:line="235" w:lineRule="exact"/>
              <w:rPr>
                <w:rStyle w:val="FontStyle39"/>
                <w:sz w:val="24"/>
              </w:rPr>
            </w:pPr>
            <w:r w:rsidRPr="00526544">
              <w:rPr>
                <w:rStyle w:val="FontStyle39"/>
                <w:sz w:val="24"/>
              </w:rPr>
              <w:t>3.</w:t>
            </w:r>
          </w:p>
        </w:tc>
        <w:tc>
          <w:tcPr>
            <w:tcW w:w="9452"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line="235" w:lineRule="exact"/>
              <w:jc w:val="left"/>
              <w:rPr>
                <w:kern w:val="28"/>
                <w:sz w:val="24"/>
                <w:szCs w:val="24"/>
              </w:rPr>
            </w:pPr>
            <w:r w:rsidRPr="00526544">
              <w:rPr>
                <w:kern w:val="28"/>
                <w:sz w:val="24"/>
                <w:szCs w:val="24"/>
              </w:rPr>
              <w:t>Спиртосодержащая продукция бытовой химии в металлической аэрозольной упаковке</w:t>
            </w:r>
          </w:p>
          <w:p w:rsidR="00DF2582" w:rsidRPr="00526544" w:rsidRDefault="00DF2582" w:rsidP="0086141F">
            <w:pPr>
              <w:tabs>
                <w:tab w:val="left" w:pos="10348"/>
              </w:tabs>
              <w:spacing w:before="0" w:after="60" w:line="235" w:lineRule="exact"/>
              <w:jc w:val="left"/>
              <w:rPr>
                <w:kern w:val="28"/>
                <w:sz w:val="24"/>
                <w:szCs w:val="24"/>
              </w:rPr>
            </w:pPr>
            <w:r w:rsidRPr="00526544">
              <w:rPr>
                <w:kern w:val="28"/>
                <w:sz w:val="24"/>
                <w:szCs w:val="24"/>
              </w:rPr>
              <w:t xml:space="preserve">(за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 xml:space="preserve"> безводного этилового спирта, содержащегося в подакцизном товаре)</w:t>
            </w:r>
          </w:p>
        </w:tc>
        <w:tc>
          <w:tcPr>
            <w:tcW w:w="1865" w:type="dxa"/>
            <w:gridSpan w:val="2"/>
            <w:tcBorders>
              <w:top w:val="single" w:sz="4" w:space="0" w:color="auto"/>
              <w:left w:val="single" w:sz="4" w:space="0" w:color="auto"/>
              <w:bottom w:val="single" w:sz="4" w:space="0" w:color="auto"/>
              <w:right w:val="single" w:sz="4" w:space="0" w:color="auto"/>
            </w:tcBorders>
          </w:tcPr>
          <w:p w:rsidR="00DF2582" w:rsidRPr="00526544" w:rsidRDefault="00EC149D" w:rsidP="0086141F">
            <w:pPr>
              <w:tabs>
                <w:tab w:val="left" w:pos="10348"/>
              </w:tabs>
              <w:spacing w:after="60" w:line="235" w:lineRule="exact"/>
              <w:rPr>
                <w:kern w:val="28"/>
                <w:sz w:val="24"/>
                <w:szCs w:val="24"/>
              </w:rPr>
            </w:pPr>
            <w:r w:rsidRPr="00526544">
              <w:rPr>
                <w:kern w:val="28"/>
                <w:sz w:val="24"/>
                <w:szCs w:val="24"/>
              </w:rPr>
              <w:t>0</w:t>
            </w:r>
          </w:p>
        </w:tc>
        <w:tc>
          <w:tcPr>
            <w:tcW w:w="1865"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after="60" w:line="235" w:lineRule="exact"/>
              <w:rPr>
                <w:kern w:val="28"/>
                <w:sz w:val="24"/>
                <w:szCs w:val="24"/>
              </w:rPr>
            </w:pPr>
            <w:r w:rsidRPr="00526544">
              <w:rPr>
                <w:kern w:val="28"/>
                <w:sz w:val="24"/>
                <w:szCs w:val="24"/>
              </w:rPr>
              <w:t>0</w:t>
            </w:r>
          </w:p>
        </w:tc>
        <w:tc>
          <w:tcPr>
            <w:tcW w:w="1527" w:type="dxa"/>
            <w:tcBorders>
              <w:top w:val="single" w:sz="4" w:space="0" w:color="auto"/>
              <w:left w:val="single" w:sz="4" w:space="0" w:color="auto"/>
              <w:bottom w:val="single" w:sz="4" w:space="0" w:color="auto"/>
              <w:right w:val="single" w:sz="4" w:space="0" w:color="auto"/>
            </w:tcBorders>
          </w:tcPr>
          <w:p w:rsidR="00DF2582" w:rsidRPr="00526544" w:rsidRDefault="00DF2582" w:rsidP="0086141F">
            <w:pPr>
              <w:tabs>
                <w:tab w:val="left" w:pos="10348"/>
              </w:tabs>
              <w:spacing w:after="60" w:line="235" w:lineRule="exact"/>
              <w:rPr>
                <w:kern w:val="28"/>
                <w:sz w:val="24"/>
                <w:szCs w:val="24"/>
              </w:rPr>
            </w:pPr>
            <w:r w:rsidRPr="00526544">
              <w:rPr>
                <w:kern w:val="28"/>
                <w:sz w:val="24"/>
                <w:szCs w:val="24"/>
              </w:rPr>
              <w:t>0</w:t>
            </w:r>
          </w:p>
        </w:tc>
      </w:tr>
      <w:tr w:rsidR="006D4E3A" w:rsidRPr="00526544">
        <w:tc>
          <w:tcPr>
            <w:tcW w:w="742" w:type="dxa"/>
            <w:tcBorders>
              <w:top w:val="single" w:sz="4" w:space="0" w:color="auto"/>
              <w:left w:val="single" w:sz="4" w:space="0" w:color="auto"/>
              <w:bottom w:val="single" w:sz="4" w:space="0" w:color="auto"/>
              <w:right w:val="single" w:sz="4" w:space="0" w:color="auto"/>
            </w:tcBorders>
          </w:tcPr>
          <w:p w:rsidR="006D4E3A" w:rsidRPr="00526544" w:rsidRDefault="006D4E3A" w:rsidP="0086141F">
            <w:pPr>
              <w:pStyle w:val="Style10"/>
              <w:widowControl/>
              <w:tabs>
                <w:tab w:val="left" w:pos="10348"/>
              </w:tabs>
              <w:spacing w:after="60" w:line="235" w:lineRule="exact"/>
              <w:rPr>
                <w:rStyle w:val="FontStyle39"/>
                <w:sz w:val="24"/>
              </w:rPr>
            </w:pPr>
            <w:r w:rsidRPr="00526544">
              <w:rPr>
                <w:rStyle w:val="FontStyle39"/>
                <w:sz w:val="24"/>
              </w:rPr>
              <w:t>4.</w:t>
            </w:r>
          </w:p>
        </w:tc>
        <w:tc>
          <w:tcPr>
            <w:tcW w:w="9452" w:type="dxa"/>
            <w:tcBorders>
              <w:top w:val="single" w:sz="4" w:space="0" w:color="auto"/>
              <w:left w:val="single" w:sz="4" w:space="0" w:color="auto"/>
              <w:bottom w:val="single" w:sz="4" w:space="0" w:color="auto"/>
              <w:right w:val="single" w:sz="4" w:space="0" w:color="auto"/>
            </w:tcBorders>
          </w:tcPr>
          <w:p w:rsidR="006D4E3A" w:rsidRPr="00526544" w:rsidRDefault="006D4E3A" w:rsidP="0086141F">
            <w:pPr>
              <w:tabs>
                <w:tab w:val="left" w:pos="10348"/>
              </w:tabs>
              <w:spacing w:after="60" w:line="235" w:lineRule="exact"/>
              <w:jc w:val="left"/>
              <w:rPr>
                <w:kern w:val="28"/>
                <w:sz w:val="24"/>
                <w:szCs w:val="24"/>
              </w:rPr>
            </w:pPr>
            <w:r w:rsidRPr="00526544">
              <w:rPr>
                <w:kern w:val="28"/>
                <w:sz w:val="24"/>
                <w:szCs w:val="24"/>
              </w:rPr>
              <w:t xml:space="preserve">Спиртосодержащая продукция (за исключением спиртосодержащей парфюмерно-косметической продукции в металлической аэрозольной упаковке и спиртосодержащей продукции бытовой химии в металлической аэрозольной упаковке) (за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 xml:space="preserve"> безводного спирта этилового, содержащегося в подакцизных товарах)</w:t>
            </w:r>
          </w:p>
        </w:tc>
        <w:tc>
          <w:tcPr>
            <w:tcW w:w="1865" w:type="dxa"/>
            <w:gridSpan w:val="2"/>
            <w:tcBorders>
              <w:top w:val="single" w:sz="4" w:space="0" w:color="auto"/>
              <w:left w:val="single" w:sz="4" w:space="0" w:color="auto"/>
              <w:bottom w:val="single" w:sz="4" w:space="0" w:color="auto"/>
              <w:right w:val="single" w:sz="4" w:space="0" w:color="auto"/>
            </w:tcBorders>
          </w:tcPr>
          <w:p w:rsidR="006D4E3A" w:rsidRPr="00526544" w:rsidRDefault="006D4E3A" w:rsidP="0086141F">
            <w:pPr>
              <w:tabs>
                <w:tab w:val="left" w:pos="10348"/>
              </w:tabs>
              <w:spacing w:after="60" w:line="235" w:lineRule="exact"/>
              <w:rPr>
                <w:kern w:val="28"/>
                <w:sz w:val="24"/>
                <w:szCs w:val="24"/>
              </w:rPr>
            </w:pPr>
            <w:r w:rsidRPr="00526544">
              <w:rPr>
                <w:kern w:val="28"/>
                <w:sz w:val="24"/>
                <w:szCs w:val="24"/>
              </w:rPr>
              <w:t>4</w:t>
            </w:r>
            <w:r w:rsidR="00057B7B" w:rsidRPr="00526544">
              <w:rPr>
                <w:kern w:val="28"/>
                <w:sz w:val="24"/>
                <w:szCs w:val="24"/>
              </w:rPr>
              <w:t>18</w:t>
            </w:r>
          </w:p>
        </w:tc>
        <w:tc>
          <w:tcPr>
            <w:tcW w:w="1865" w:type="dxa"/>
            <w:tcBorders>
              <w:top w:val="single" w:sz="4" w:space="0" w:color="auto"/>
              <w:left w:val="single" w:sz="4" w:space="0" w:color="auto"/>
              <w:bottom w:val="single" w:sz="4" w:space="0" w:color="auto"/>
              <w:right w:val="single" w:sz="4" w:space="0" w:color="auto"/>
            </w:tcBorders>
          </w:tcPr>
          <w:p w:rsidR="006D4E3A" w:rsidRPr="00526544" w:rsidRDefault="003C0131" w:rsidP="0086141F">
            <w:pPr>
              <w:tabs>
                <w:tab w:val="left" w:pos="10348"/>
              </w:tabs>
              <w:spacing w:after="60" w:line="235" w:lineRule="exact"/>
              <w:rPr>
                <w:kern w:val="28"/>
                <w:sz w:val="24"/>
                <w:szCs w:val="24"/>
              </w:rPr>
            </w:pPr>
            <w:r w:rsidRPr="00526544">
              <w:rPr>
                <w:kern w:val="28"/>
                <w:sz w:val="24"/>
                <w:szCs w:val="24"/>
              </w:rPr>
              <w:t>4</w:t>
            </w:r>
            <w:r w:rsidR="00057B7B" w:rsidRPr="00526544">
              <w:rPr>
                <w:kern w:val="28"/>
                <w:sz w:val="24"/>
                <w:szCs w:val="24"/>
              </w:rPr>
              <w:t>18</w:t>
            </w:r>
          </w:p>
        </w:tc>
        <w:tc>
          <w:tcPr>
            <w:tcW w:w="1527" w:type="dxa"/>
            <w:tcBorders>
              <w:top w:val="single" w:sz="4" w:space="0" w:color="auto"/>
              <w:left w:val="single" w:sz="4" w:space="0" w:color="auto"/>
              <w:bottom w:val="single" w:sz="4" w:space="0" w:color="auto"/>
              <w:right w:val="single" w:sz="4" w:space="0" w:color="auto"/>
            </w:tcBorders>
          </w:tcPr>
          <w:p w:rsidR="006D4E3A" w:rsidRPr="00526544" w:rsidRDefault="003C0131" w:rsidP="00C018C2">
            <w:pPr>
              <w:tabs>
                <w:tab w:val="left" w:pos="10348"/>
              </w:tabs>
              <w:spacing w:after="60" w:line="235" w:lineRule="exact"/>
              <w:rPr>
                <w:kern w:val="28"/>
                <w:sz w:val="24"/>
                <w:szCs w:val="24"/>
              </w:rPr>
            </w:pPr>
            <w:r w:rsidRPr="00526544">
              <w:rPr>
                <w:kern w:val="28"/>
                <w:sz w:val="24"/>
                <w:szCs w:val="24"/>
              </w:rPr>
              <w:t>4</w:t>
            </w:r>
            <w:r w:rsidR="00C018C2" w:rsidRPr="00526544">
              <w:rPr>
                <w:kern w:val="28"/>
                <w:sz w:val="24"/>
                <w:szCs w:val="24"/>
              </w:rPr>
              <w:t>35</w:t>
            </w:r>
          </w:p>
        </w:tc>
      </w:tr>
      <w:tr w:rsidR="006D4E3A" w:rsidRPr="00526544">
        <w:trPr>
          <w:cantSplit/>
        </w:trPr>
        <w:tc>
          <w:tcPr>
            <w:tcW w:w="742" w:type="dxa"/>
            <w:tcBorders>
              <w:top w:val="single" w:sz="4" w:space="0" w:color="auto"/>
              <w:left w:val="single" w:sz="4" w:space="0" w:color="auto"/>
              <w:bottom w:val="single" w:sz="4" w:space="0" w:color="auto"/>
              <w:right w:val="single" w:sz="4" w:space="0" w:color="auto"/>
            </w:tcBorders>
          </w:tcPr>
          <w:p w:rsidR="006D4E3A" w:rsidRPr="00526544" w:rsidRDefault="006D4E3A" w:rsidP="0086141F">
            <w:pPr>
              <w:pStyle w:val="Style10"/>
              <w:widowControl/>
              <w:tabs>
                <w:tab w:val="left" w:pos="10348"/>
              </w:tabs>
              <w:spacing w:after="60" w:line="235" w:lineRule="exact"/>
              <w:rPr>
                <w:rStyle w:val="FontStyle39"/>
                <w:sz w:val="24"/>
              </w:rPr>
            </w:pPr>
            <w:r w:rsidRPr="00526544">
              <w:rPr>
                <w:rStyle w:val="FontStyle39"/>
                <w:sz w:val="24"/>
              </w:rPr>
              <w:t>5.</w:t>
            </w:r>
          </w:p>
        </w:tc>
        <w:tc>
          <w:tcPr>
            <w:tcW w:w="9452" w:type="dxa"/>
            <w:tcBorders>
              <w:top w:val="single" w:sz="4" w:space="0" w:color="auto"/>
              <w:left w:val="single" w:sz="4" w:space="0" w:color="auto"/>
              <w:bottom w:val="single" w:sz="4" w:space="0" w:color="auto"/>
              <w:right w:val="single" w:sz="4" w:space="0" w:color="auto"/>
            </w:tcBorders>
          </w:tcPr>
          <w:p w:rsidR="006D4E3A" w:rsidRPr="00526544" w:rsidRDefault="006D4E3A" w:rsidP="0086141F">
            <w:pPr>
              <w:spacing w:after="120" w:line="235" w:lineRule="exact"/>
              <w:jc w:val="left"/>
              <w:rPr>
                <w:kern w:val="28"/>
                <w:sz w:val="24"/>
                <w:szCs w:val="24"/>
              </w:rPr>
            </w:pPr>
            <w:r w:rsidRPr="00526544">
              <w:rPr>
                <w:kern w:val="28"/>
                <w:sz w:val="24"/>
                <w:szCs w:val="24"/>
              </w:rPr>
              <w:t>Алкогольная продукция с объемной долей этилового спирта свыше 9</w:t>
            </w:r>
            <w:r w:rsidR="00B66540" w:rsidRPr="00526544">
              <w:rPr>
                <w:kern w:val="28"/>
                <w:sz w:val="24"/>
                <w:szCs w:val="24"/>
              </w:rPr>
              <w:t> %</w:t>
            </w:r>
            <w:r w:rsidRPr="00526544">
              <w:rPr>
                <w:kern w:val="28"/>
                <w:sz w:val="24"/>
                <w:szCs w:val="24"/>
              </w:rPr>
              <w:t xml:space="preserve">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 xml:space="preserve"> безводного этилового спирта, содержащегося в подакцизных товарах)</w:t>
            </w:r>
          </w:p>
        </w:tc>
        <w:tc>
          <w:tcPr>
            <w:tcW w:w="1865" w:type="dxa"/>
            <w:gridSpan w:val="2"/>
            <w:tcBorders>
              <w:top w:val="single" w:sz="4" w:space="0" w:color="auto"/>
              <w:left w:val="single" w:sz="4" w:space="0" w:color="auto"/>
              <w:bottom w:val="single" w:sz="4" w:space="0" w:color="auto"/>
              <w:right w:val="single" w:sz="4" w:space="0" w:color="auto"/>
            </w:tcBorders>
          </w:tcPr>
          <w:p w:rsidR="006D4E3A" w:rsidRPr="00526544" w:rsidRDefault="006D4E3A" w:rsidP="0086141F">
            <w:pPr>
              <w:tabs>
                <w:tab w:val="left" w:pos="10348"/>
              </w:tabs>
              <w:spacing w:after="60" w:line="235" w:lineRule="exact"/>
              <w:rPr>
                <w:kern w:val="28"/>
                <w:sz w:val="24"/>
                <w:szCs w:val="24"/>
              </w:rPr>
            </w:pPr>
            <w:r w:rsidRPr="00526544">
              <w:rPr>
                <w:kern w:val="28"/>
                <w:sz w:val="24"/>
                <w:szCs w:val="24"/>
              </w:rPr>
              <w:t>5</w:t>
            </w:r>
            <w:r w:rsidR="00057B7B" w:rsidRPr="00526544">
              <w:rPr>
                <w:kern w:val="28"/>
                <w:sz w:val="24"/>
                <w:szCs w:val="24"/>
              </w:rPr>
              <w:t>23</w:t>
            </w:r>
          </w:p>
        </w:tc>
        <w:tc>
          <w:tcPr>
            <w:tcW w:w="1865" w:type="dxa"/>
            <w:tcBorders>
              <w:top w:val="single" w:sz="4" w:space="0" w:color="auto"/>
              <w:left w:val="single" w:sz="4" w:space="0" w:color="auto"/>
              <w:bottom w:val="single" w:sz="4" w:space="0" w:color="auto"/>
              <w:right w:val="single" w:sz="4" w:space="0" w:color="auto"/>
            </w:tcBorders>
          </w:tcPr>
          <w:p w:rsidR="006D4E3A" w:rsidRPr="00526544" w:rsidRDefault="003C0131" w:rsidP="0086141F">
            <w:pPr>
              <w:tabs>
                <w:tab w:val="left" w:pos="10348"/>
              </w:tabs>
              <w:spacing w:after="60" w:line="235" w:lineRule="exact"/>
              <w:rPr>
                <w:kern w:val="28"/>
                <w:sz w:val="24"/>
                <w:szCs w:val="24"/>
              </w:rPr>
            </w:pPr>
            <w:r w:rsidRPr="00526544">
              <w:rPr>
                <w:kern w:val="28"/>
                <w:sz w:val="24"/>
                <w:szCs w:val="24"/>
              </w:rPr>
              <w:t>5</w:t>
            </w:r>
            <w:r w:rsidR="00057B7B" w:rsidRPr="00526544">
              <w:rPr>
                <w:kern w:val="28"/>
                <w:sz w:val="24"/>
                <w:szCs w:val="24"/>
              </w:rPr>
              <w:t>23</w:t>
            </w:r>
          </w:p>
        </w:tc>
        <w:tc>
          <w:tcPr>
            <w:tcW w:w="1527" w:type="dxa"/>
            <w:tcBorders>
              <w:top w:val="single" w:sz="4" w:space="0" w:color="auto"/>
              <w:left w:val="single" w:sz="4" w:space="0" w:color="auto"/>
              <w:bottom w:val="single" w:sz="4" w:space="0" w:color="auto"/>
              <w:right w:val="single" w:sz="4" w:space="0" w:color="auto"/>
            </w:tcBorders>
          </w:tcPr>
          <w:p w:rsidR="006D4E3A" w:rsidRPr="00526544" w:rsidRDefault="00C018C2" w:rsidP="00C018C2">
            <w:pPr>
              <w:tabs>
                <w:tab w:val="left" w:pos="10348"/>
              </w:tabs>
              <w:spacing w:after="60" w:line="235" w:lineRule="exact"/>
              <w:rPr>
                <w:kern w:val="28"/>
                <w:sz w:val="24"/>
                <w:szCs w:val="24"/>
              </w:rPr>
            </w:pPr>
            <w:r w:rsidRPr="00526544">
              <w:rPr>
                <w:kern w:val="28"/>
                <w:sz w:val="24"/>
                <w:szCs w:val="24"/>
              </w:rPr>
              <w:t>544</w:t>
            </w:r>
          </w:p>
        </w:tc>
      </w:tr>
      <w:tr w:rsidR="00140986" w:rsidRPr="00526544">
        <w:trPr>
          <w:cantSplit/>
        </w:trPr>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86141F">
            <w:pPr>
              <w:pStyle w:val="Style10"/>
              <w:widowControl/>
              <w:tabs>
                <w:tab w:val="left" w:pos="10348"/>
              </w:tabs>
              <w:spacing w:before="40" w:after="40" w:line="240" w:lineRule="exact"/>
              <w:rPr>
                <w:rStyle w:val="FontStyle39"/>
                <w:sz w:val="24"/>
              </w:rPr>
            </w:pPr>
            <w:r w:rsidRPr="00526544">
              <w:rPr>
                <w:rStyle w:val="FontStyle39"/>
                <w:sz w:val="24"/>
              </w:rPr>
              <w:t>6.</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86141F">
            <w:pPr>
              <w:tabs>
                <w:tab w:val="left" w:pos="10348"/>
              </w:tabs>
              <w:spacing w:before="40" w:after="40"/>
              <w:jc w:val="left"/>
              <w:rPr>
                <w:kern w:val="28"/>
                <w:sz w:val="24"/>
                <w:szCs w:val="24"/>
              </w:rPr>
            </w:pPr>
            <w:r w:rsidRPr="00526544">
              <w:rPr>
                <w:kern w:val="28"/>
                <w:sz w:val="24"/>
                <w:szCs w:val="24"/>
              </w:rPr>
              <w:t>Алкогольная продукция с объемной долей этилового спирта до 9</w:t>
            </w:r>
            <w:r w:rsidR="00B66540" w:rsidRPr="00526544">
              <w:rPr>
                <w:kern w:val="28"/>
                <w:sz w:val="24"/>
                <w:szCs w:val="24"/>
              </w:rPr>
              <w:t> %</w:t>
            </w:r>
            <w:r w:rsidRPr="00526544">
              <w:rPr>
                <w:kern w:val="28"/>
                <w:sz w:val="24"/>
                <w:szCs w:val="24"/>
              </w:rPr>
              <w:t xml:space="preserve"> включительно </w:t>
            </w:r>
            <w:r w:rsidR="00632BA2" w:rsidRPr="00526544">
              <w:rPr>
                <w:kern w:val="28"/>
                <w:sz w:val="24"/>
                <w:szCs w:val="24"/>
              </w:rPr>
              <w:br/>
            </w:r>
            <w:r w:rsidRPr="00526544">
              <w:rPr>
                <w:kern w:val="28"/>
                <w:sz w:val="24"/>
                <w:szCs w:val="24"/>
              </w:rPr>
              <w:t xml:space="preserve">(за исключением пива, напитков, изготавливаемых на основе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 xml:space="preserve"> безводного этилового спирта, содержащегося </w:t>
            </w:r>
            <w:r w:rsidR="00632BA2" w:rsidRPr="00526544">
              <w:rPr>
                <w:kern w:val="28"/>
                <w:sz w:val="24"/>
                <w:szCs w:val="24"/>
              </w:rPr>
              <w:br/>
            </w:r>
            <w:r w:rsidRPr="00526544">
              <w:rPr>
                <w:kern w:val="28"/>
                <w:sz w:val="24"/>
                <w:szCs w:val="24"/>
              </w:rPr>
              <w:t>в подакцизных товарах)</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140986" w:rsidP="0086141F">
            <w:pPr>
              <w:tabs>
                <w:tab w:val="left" w:pos="10348"/>
              </w:tabs>
              <w:spacing w:before="40" w:after="40"/>
              <w:rPr>
                <w:kern w:val="28"/>
                <w:sz w:val="24"/>
                <w:szCs w:val="24"/>
              </w:rPr>
            </w:pPr>
            <w:r w:rsidRPr="00526544">
              <w:rPr>
                <w:kern w:val="28"/>
                <w:sz w:val="24"/>
                <w:szCs w:val="24"/>
              </w:rPr>
              <w:t>4</w:t>
            </w:r>
            <w:r w:rsidR="00057B7B" w:rsidRPr="00526544">
              <w:rPr>
                <w:kern w:val="28"/>
                <w:sz w:val="24"/>
                <w:szCs w:val="24"/>
              </w:rPr>
              <w:t>18</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156850" w:rsidP="0086141F">
            <w:pPr>
              <w:tabs>
                <w:tab w:val="left" w:pos="10348"/>
              </w:tabs>
              <w:spacing w:before="40" w:after="40"/>
              <w:rPr>
                <w:kern w:val="28"/>
                <w:sz w:val="24"/>
                <w:szCs w:val="24"/>
              </w:rPr>
            </w:pPr>
            <w:r w:rsidRPr="00526544">
              <w:rPr>
                <w:kern w:val="28"/>
                <w:sz w:val="24"/>
                <w:szCs w:val="24"/>
              </w:rPr>
              <w:t>4</w:t>
            </w:r>
            <w:r w:rsidR="00057B7B" w:rsidRPr="00526544">
              <w:rPr>
                <w:kern w:val="28"/>
                <w:sz w:val="24"/>
                <w:szCs w:val="24"/>
              </w:rPr>
              <w:t>18</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156850" w:rsidP="00C018C2">
            <w:pPr>
              <w:tabs>
                <w:tab w:val="left" w:pos="10348"/>
              </w:tabs>
              <w:spacing w:before="40" w:after="40"/>
              <w:rPr>
                <w:kern w:val="28"/>
                <w:sz w:val="24"/>
                <w:szCs w:val="24"/>
              </w:rPr>
            </w:pPr>
            <w:r w:rsidRPr="00526544">
              <w:rPr>
                <w:kern w:val="28"/>
                <w:sz w:val="24"/>
                <w:szCs w:val="24"/>
              </w:rPr>
              <w:t>4</w:t>
            </w:r>
            <w:r w:rsidR="00C018C2" w:rsidRPr="00526544">
              <w:rPr>
                <w:kern w:val="28"/>
                <w:sz w:val="24"/>
                <w:szCs w:val="24"/>
              </w:rPr>
              <w:t>35</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F270D9">
            <w:pPr>
              <w:pStyle w:val="Style10"/>
              <w:widowControl/>
              <w:tabs>
                <w:tab w:val="left" w:pos="10348"/>
              </w:tabs>
              <w:spacing w:before="40" w:after="40" w:line="230" w:lineRule="exact"/>
              <w:rPr>
                <w:rStyle w:val="FontStyle39"/>
                <w:sz w:val="24"/>
              </w:rPr>
            </w:pPr>
            <w:r w:rsidRPr="00526544">
              <w:rPr>
                <w:rStyle w:val="FontStyle39"/>
                <w:sz w:val="24"/>
              </w:rPr>
              <w:lastRenderedPageBreak/>
              <w:t>7.</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5F17B2" w:rsidP="00F270D9">
            <w:pPr>
              <w:tabs>
                <w:tab w:val="left" w:pos="10348"/>
              </w:tabs>
              <w:spacing w:before="40" w:after="40" w:line="230" w:lineRule="exact"/>
              <w:jc w:val="left"/>
              <w:rPr>
                <w:kern w:val="28"/>
                <w:sz w:val="24"/>
                <w:szCs w:val="24"/>
              </w:rPr>
            </w:pPr>
            <w:r w:rsidRPr="00526544">
              <w:rPr>
                <w:kern w:val="28"/>
                <w:sz w:val="24"/>
                <w:szCs w:val="24"/>
              </w:rPr>
              <w:t>Вина, за исключением вин с защищенным географическим указанием, с защищенным наименованием места происхождения, а также игристых вин (шампанских), фруктовые вина,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234FB8" w:rsidRPr="00526544">
              <w:rPr>
                <w:kern w:val="28"/>
                <w:sz w:val="24"/>
                <w:szCs w:val="24"/>
              </w:rPr>
              <w:t xml:space="preserve"> </w:t>
            </w:r>
            <w:r w:rsidR="00140986" w:rsidRPr="00526544">
              <w:rPr>
                <w:kern w:val="28"/>
                <w:sz w:val="24"/>
                <w:szCs w:val="24"/>
              </w:rPr>
              <w:t>(за</w:t>
            </w:r>
            <w:r w:rsidR="000F7DCD" w:rsidRPr="00526544">
              <w:rPr>
                <w:kern w:val="28"/>
                <w:sz w:val="24"/>
                <w:szCs w:val="24"/>
              </w:rPr>
              <w:t> </w:t>
            </w:r>
            <w:r w:rsidR="00140986" w:rsidRPr="00526544">
              <w:rPr>
                <w:kern w:val="28"/>
                <w:sz w:val="24"/>
                <w:szCs w:val="24"/>
              </w:rPr>
              <w:t>1</w:t>
            </w:r>
            <w:r w:rsidR="000F7DCD" w:rsidRPr="00526544">
              <w:rPr>
                <w:kern w:val="28"/>
                <w:sz w:val="24"/>
                <w:szCs w:val="24"/>
              </w:rPr>
              <w:t> </w:t>
            </w:r>
            <w:r w:rsidR="00140986" w:rsidRPr="00526544">
              <w:rPr>
                <w:kern w:val="28"/>
                <w:sz w:val="24"/>
                <w:szCs w:val="24"/>
              </w:rPr>
              <w:t>литр)</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234FB8" w:rsidP="00F270D9">
            <w:pPr>
              <w:tabs>
                <w:tab w:val="left" w:pos="10348"/>
              </w:tabs>
              <w:spacing w:before="40" w:after="40" w:line="230" w:lineRule="exact"/>
              <w:rPr>
                <w:kern w:val="28"/>
                <w:sz w:val="24"/>
                <w:szCs w:val="24"/>
              </w:rPr>
            </w:pPr>
            <w:r w:rsidRPr="00526544">
              <w:rPr>
                <w:kern w:val="28"/>
                <w:sz w:val="24"/>
                <w:szCs w:val="24"/>
              </w:rPr>
              <w:t>18</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234FB8" w:rsidP="00F270D9">
            <w:pPr>
              <w:tabs>
                <w:tab w:val="left" w:pos="10348"/>
              </w:tabs>
              <w:spacing w:before="40" w:after="40" w:line="230" w:lineRule="exact"/>
              <w:rPr>
                <w:kern w:val="28"/>
                <w:sz w:val="24"/>
                <w:szCs w:val="24"/>
              </w:rPr>
            </w:pPr>
            <w:r w:rsidRPr="00526544">
              <w:rPr>
                <w:kern w:val="28"/>
                <w:sz w:val="24"/>
                <w:szCs w:val="24"/>
              </w:rPr>
              <w:t>18</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140986" w:rsidP="00C018C2">
            <w:pPr>
              <w:tabs>
                <w:tab w:val="left" w:pos="10348"/>
              </w:tabs>
              <w:spacing w:before="40" w:after="40" w:line="230" w:lineRule="exact"/>
              <w:rPr>
                <w:kern w:val="28"/>
                <w:sz w:val="24"/>
                <w:szCs w:val="24"/>
              </w:rPr>
            </w:pPr>
            <w:r w:rsidRPr="00526544">
              <w:rPr>
                <w:kern w:val="28"/>
                <w:sz w:val="24"/>
                <w:szCs w:val="24"/>
              </w:rPr>
              <w:t>1</w:t>
            </w:r>
            <w:r w:rsidR="00C018C2" w:rsidRPr="00526544">
              <w:rPr>
                <w:kern w:val="28"/>
                <w:sz w:val="24"/>
                <w:szCs w:val="24"/>
              </w:rPr>
              <w:t>9</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D91BBC">
            <w:pPr>
              <w:pStyle w:val="Style10"/>
              <w:widowControl/>
              <w:tabs>
                <w:tab w:val="left" w:pos="10348"/>
              </w:tabs>
              <w:spacing w:before="40" w:after="40" w:line="260" w:lineRule="exact"/>
              <w:rPr>
                <w:rStyle w:val="FontStyle39"/>
                <w:sz w:val="24"/>
              </w:rPr>
            </w:pPr>
            <w:r w:rsidRPr="00526544">
              <w:rPr>
                <w:rStyle w:val="FontStyle39"/>
                <w:sz w:val="24"/>
              </w:rPr>
              <w:t>8.</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D91BBC">
            <w:pPr>
              <w:tabs>
                <w:tab w:val="left" w:pos="10348"/>
              </w:tabs>
              <w:spacing w:before="40" w:after="40" w:line="260" w:lineRule="exact"/>
              <w:jc w:val="left"/>
              <w:rPr>
                <w:kern w:val="28"/>
                <w:sz w:val="24"/>
                <w:szCs w:val="24"/>
              </w:rPr>
            </w:pPr>
            <w:r w:rsidRPr="00526544">
              <w:rPr>
                <w:kern w:val="28"/>
                <w:sz w:val="24"/>
                <w:szCs w:val="24"/>
              </w:rPr>
              <w:t>Вина шампанские, игристые</w:t>
            </w:r>
            <w:r w:rsidR="00CD6C7C" w:rsidRPr="00526544">
              <w:rPr>
                <w:kern w:val="28"/>
                <w:sz w:val="24"/>
                <w:szCs w:val="24"/>
              </w:rPr>
              <w:t>,</w:t>
            </w:r>
            <w:r w:rsidRPr="00526544">
              <w:rPr>
                <w:kern w:val="28"/>
                <w:sz w:val="24"/>
                <w:szCs w:val="24"/>
              </w:rPr>
              <w:t xml:space="preserve"> </w:t>
            </w:r>
            <w:r w:rsidR="00CD6C7C" w:rsidRPr="00526544">
              <w:rPr>
                <w:sz w:val="24"/>
                <w:szCs w:val="24"/>
                <w:shd w:val="clear" w:color="auto" w:fill="FFFFFF"/>
              </w:rPr>
              <w:t xml:space="preserve">за исключением игристых вин (шампанских) </w:t>
            </w:r>
            <w:r w:rsidR="00632BA2" w:rsidRPr="00526544">
              <w:rPr>
                <w:sz w:val="24"/>
                <w:szCs w:val="24"/>
                <w:shd w:val="clear" w:color="auto" w:fill="FFFFFF"/>
              </w:rPr>
              <w:br/>
            </w:r>
            <w:r w:rsidR="00CD6C7C" w:rsidRPr="00526544">
              <w:rPr>
                <w:sz w:val="24"/>
                <w:szCs w:val="24"/>
                <w:shd w:val="clear" w:color="auto" w:fill="FFFFFF"/>
              </w:rPr>
              <w:t>с защищенным географическим указанием, с защищенным наименованием места происхождения</w:t>
            </w:r>
            <w:r w:rsidR="00CD6C7C" w:rsidRPr="00526544">
              <w:rPr>
                <w:kern w:val="28"/>
                <w:sz w:val="24"/>
                <w:szCs w:val="24"/>
              </w:rPr>
              <w:t xml:space="preserve"> </w:t>
            </w:r>
            <w:r w:rsidRPr="00526544">
              <w:rPr>
                <w:kern w:val="28"/>
                <w:sz w:val="24"/>
                <w:szCs w:val="24"/>
              </w:rPr>
              <w:t xml:space="preserve">(за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234FB8" w:rsidP="00D91BBC">
            <w:pPr>
              <w:tabs>
                <w:tab w:val="left" w:pos="10348"/>
              </w:tabs>
              <w:spacing w:before="40" w:after="40" w:line="260" w:lineRule="exact"/>
              <w:rPr>
                <w:kern w:val="28"/>
                <w:sz w:val="24"/>
                <w:szCs w:val="24"/>
              </w:rPr>
            </w:pPr>
            <w:r w:rsidRPr="00526544">
              <w:rPr>
                <w:kern w:val="28"/>
                <w:sz w:val="24"/>
                <w:szCs w:val="24"/>
              </w:rPr>
              <w:t>3</w:t>
            </w:r>
            <w:r w:rsidR="00156850" w:rsidRPr="00526544">
              <w:rPr>
                <w:kern w:val="28"/>
                <w:sz w:val="24"/>
                <w:szCs w:val="24"/>
              </w:rPr>
              <w:t>6</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234FB8" w:rsidP="00D91BBC">
            <w:pPr>
              <w:tabs>
                <w:tab w:val="left" w:pos="10348"/>
              </w:tabs>
              <w:spacing w:before="40" w:after="40" w:line="260" w:lineRule="exact"/>
              <w:rPr>
                <w:kern w:val="28"/>
                <w:sz w:val="24"/>
                <w:szCs w:val="24"/>
              </w:rPr>
            </w:pPr>
            <w:r w:rsidRPr="00526544">
              <w:rPr>
                <w:kern w:val="28"/>
                <w:sz w:val="24"/>
                <w:szCs w:val="24"/>
              </w:rPr>
              <w:t>36</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234FB8" w:rsidP="00C018C2">
            <w:pPr>
              <w:tabs>
                <w:tab w:val="left" w:pos="10348"/>
              </w:tabs>
              <w:spacing w:before="40" w:after="40" w:line="260" w:lineRule="exact"/>
              <w:rPr>
                <w:kern w:val="28"/>
                <w:sz w:val="24"/>
                <w:szCs w:val="24"/>
              </w:rPr>
            </w:pPr>
            <w:r w:rsidRPr="00526544">
              <w:rPr>
                <w:kern w:val="28"/>
                <w:sz w:val="24"/>
                <w:szCs w:val="24"/>
              </w:rPr>
              <w:t>3</w:t>
            </w:r>
            <w:r w:rsidR="00C018C2" w:rsidRPr="00526544">
              <w:rPr>
                <w:kern w:val="28"/>
                <w:sz w:val="24"/>
                <w:szCs w:val="24"/>
              </w:rPr>
              <w:t>7</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pStyle w:val="CharChar"/>
              <w:spacing w:line="230" w:lineRule="exact"/>
              <w:rPr>
                <w:rStyle w:val="FontStyle39"/>
                <w:rFonts w:cs="Times New Roman"/>
                <w:sz w:val="24"/>
              </w:rPr>
            </w:pPr>
            <w:r w:rsidRPr="00526544">
              <w:rPr>
                <w:rStyle w:val="FontStyle39"/>
                <w:rFonts w:cs="Times New Roman"/>
                <w:sz w:val="24"/>
              </w:rPr>
              <w:t>9.</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jc w:val="left"/>
              <w:rPr>
                <w:kern w:val="28"/>
                <w:sz w:val="24"/>
                <w:szCs w:val="24"/>
              </w:rPr>
            </w:pPr>
            <w:r w:rsidRPr="00526544">
              <w:rPr>
                <w:kern w:val="28"/>
                <w:sz w:val="24"/>
                <w:szCs w:val="24"/>
              </w:rPr>
              <w:t>Пиво с нормативным содержанием объемной доли спирта этилового до 0,5</w:t>
            </w:r>
            <w:r w:rsidR="00B66540" w:rsidRPr="00526544">
              <w:rPr>
                <w:kern w:val="28"/>
                <w:sz w:val="24"/>
                <w:szCs w:val="24"/>
              </w:rPr>
              <w:t> %</w:t>
            </w:r>
            <w:r w:rsidRPr="00526544">
              <w:rPr>
                <w:kern w:val="28"/>
                <w:sz w:val="24"/>
                <w:szCs w:val="24"/>
              </w:rPr>
              <w:t xml:space="preserve"> включительно (за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 xml:space="preserve">) </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rPr>
                <w:kern w:val="28"/>
                <w:sz w:val="24"/>
                <w:szCs w:val="24"/>
              </w:rPr>
            </w:pPr>
            <w:r w:rsidRPr="00526544">
              <w:rPr>
                <w:kern w:val="28"/>
                <w:sz w:val="24"/>
                <w:szCs w:val="24"/>
              </w:rPr>
              <w:t>0</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rPr>
                <w:kern w:val="28"/>
                <w:sz w:val="24"/>
                <w:szCs w:val="24"/>
              </w:rPr>
            </w:pPr>
            <w:r w:rsidRPr="00526544">
              <w:rPr>
                <w:kern w:val="28"/>
                <w:sz w:val="24"/>
                <w:szCs w:val="24"/>
              </w:rPr>
              <w:t>0</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rPr>
                <w:kern w:val="28"/>
                <w:sz w:val="24"/>
                <w:szCs w:val="24"/>
              </w:rPr>
            </w:pPr>
            <w:r w:rsidRPr="00526544">
              <w:rPr>
                <w:kern w:val="28"/>
                <w:sz w:val="24"/>
                <w:szCs w:val="24"/>
              </w:rPr>
              <w:t>0</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pStyle w:val="Style10"/>
              <w:widowControl/>
              <w:tabs>
                <w:tab w:val="left" w:pos="10348"/>
              </w:tabs>
              <w:spacing w:before="40" w:after="40" w:line="230" w:lineRule="exact"/>
              <w:rPr>
                <w:rStyle w:val="FontStyle39"/>
                <w:sz w:val="24"/>
              </w:rPr>
            </w:pPr>
            <w:r w:rsidRPr="00526544">
              <w:rPr>
                <w:rStyle w:val="FontStyle39"/>
                <w:sz w:val="24"/>
              </w:rPr>
              <w:t>10.</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jc w:val="left"/>
              <w:rPr>
                <w:kern w:val="28"/>
                <w:sz w:val="24"/>
                <w:szCs w:val="24"/>
              </w:rPr>
            </w:pPr>
            <w:r w:rsidRPr="00526544">
              <w:rPr>
                <w:kern w:val="28"/>
                <w:sz w:val="24"/>
                <w:szCs w:val="24"/>
              </w:rPr>
              <w:t>Пиво с нормативным содержанием объемной доли спирта этилового 0,5–8,6</w:t>
            </w:r>
            <w:r w:rsidR="00B66540" w:rsidRPr="00526544">
              <w:rPr>
                <w:kern w:val="28"/>
                <w:sz w:val="24"/>
                <w:szCs w:val="24"/>
              </w:rPr>
              <w:t> %</w:t>
            </w:r>
            <w:r w:rsidRPr="00526544">
              <w:rPr>
                <w:kern w:val="28"/>
                <w:sz w:val="24"/>
                <w:szCs w:val="24"/>
              </w:rPr>
              <w:t xml:space="preserve"> включительно, напитки, изготавливаемые на основе пива (за </w:t>
            </w:r>
            <w:smartTag w:uri="urn:schemas-microsoft-com:office:smarttags" w:element="metricconverter">
              <w:smartTagPr>
                <w:attr w:name="ProductID" w:val="1 литр"/>
              </w:smartTagPr>
              <w:r w:rsidRPr="00526544">
                <w:rPr>
                  <w:kern w:val="28"/>
                  <w:sz w:val="24"/>
                  <w:szCs w:val="24"/>
                </w:rPr>
                <w:t>1 литр</w:t>
              </w:r>
            </w:smartTag>
            <w:r w:rsidRPr="00526544">
              <w:rPr>
                <w:kern w:val="28"/>
                <w:sz w:val="24"/>
                <w:szCs w:val="24"/>
              </w:rPr>
              <w:t>)</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156850" w:rsidP="00E14EF9">
            <w:pPr>
              <w:tabs>
                <w:tab w:val="left" w:pos="10348"/>
              </w:tabs>
              <w:spacing w:before="40" w:after="40" w:line="230" w:lineRule="exact"/>
              <w:rPr>
                <w:kern w:val="28"/>
                <w:sz w:val="24"/>
                <w:szCs w:val="24"/>
              </w:rPr>
            </w:pPr>
            <w:r w:rsidRPr="00526544">
              <w:rPr>
                <w:kern w:val="28"/>
                <w:sz w:val="24"/>
                <w:szCs w:val="24"/>
              </w:rPr>
              <w:t>2</w:t>
            </w:r>
            <w:r w:rsidR="00CD6C7C" w:rsidRPr="00526544">
              <w:rPr>
                <w:kern w:val="28"/>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rPr>
                <w:kern w:val="28"/>
                <w:sz w:val="24"/>
                <w:szCs w:val="24"/>
              </w:rPr>
            </w:pPr>
            <w:r w:rsidRPr="00526544">
              <w:rPr>
                <w:kern w:val="28"/>
                <w:sz w:val="24"/>
                <w:szCs w:val="24"/>
              </w:rPr>
              <w:t>2</w:t>
            </w:r>
            <w:r w:rsidR="00CD6C7C" w:rsidRPr="00526544">
              <w:rPr>
                <w:kern w:val="28"/>
                <w:sz w:val="24"/>
                <w:szCs w:val="24"/>
              </w:rPr>
              <w:t>1</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140986" w:rsidP="00C018C2">
            <w:pPr>
              <w:tabs>
                <w:tab w:val="left" w:pos="10348"/>
              </w:tabs>
              <w:spacing w:before="40" w:after="40" w:line="230" w:lineRule="exact"/>
              <w:rPr>
                <w:kern w:val="28"/>
                <w:sz w:val="24"/>
                <w:szCs w:val="24"/>
              </w:rPr>
            </w:pPr>
            <w:r w:rsidRPr="00526544">
              <w:rPr>
                <w:kern w:val="28"/>
                <w:sz w:val="24"/>
                <w:szCs w:val="24"/>
              </w:rPr>
              <w:t>2</w:t>
            </w:r>
            <w:r w:rsidR="00C018C2" w:rsidRPr="00526544">
              <w:rPr>
                <w:kern w:val="28"/>
                <w:sz w:val="24"/>
                <w:szCs w:val="24"/>
              </w:rPr>
              <w:t>2</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pStyle w:val="CharChar"/>
              <w:spacing w:line="230" w:lineRule="exact"/>
              <w:rPr>
                <w:rStyle w:val="FontStyle39"/>
                <w:rFonts w:cs="Times New Roman"/>
                <w:sz w:val="24"/>
              </w:rPr>
            </w:pPr>
            <w:r w:rsidRPr="00526544">
              <w:rPr>
                <w:rStyle w:val="FontStyle39"/>
                <w:rFonts w:cs="Times New Roman"/>
                <w:sz w:val="24"/>
              </w:rPr>
              <w:t>11.</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jc w:val="left"/>
              <w:rPr>
                <w:kern w:val="28"/>
                <w:sz w:val="24"/>
                <w:szCs w:val="24"/>
              </w:rPr>
            </w:pPr>
            <w:r w:rsidRPr="00526544">
              <w:rPr>
                <w:kern w:val="28"/>
                <w:sz w:val="24"/>
                <w:szCs w:val="24"/>
              </w:rPr>
              <w:t>Пиво с нормативным содержанием объемной доли спирта этилового свыше 8,6</w:t>
            </w:r>
            <w:r w:rsidR="00B66540" w:rsidRPr="00526544">
              <w:rPr>
                <w:kern w:val="28"/>
                <w:sz w:val="24"/>
                <w:szCs w:val="24"/>
              </w:rPr>
              <w:t> %</w:t>
            </w:r>
            <w:r w:rsidRPr="00526544">
              <w:rPr>
                <w:kern w:val="28"/>
                <w:sz w:val="24"/>
                <w:szCs w:val="24"/>
              </w:rPr>
              <w:t xml:space="preserve"> </w:t>
            </w:r>
            <w:r w:rsidR="00632BA2" w:rsidRPr="00526544">
              <w:rPr>
                <w:kern w:val="28"/>
                <w:sz w:val="24"/>
                <w:szCs w:val="24"/>
              </w:rPr>
              <w:br/>
            </w:r>
            <w:r w:rsidRPr="00526544">
              <w:rPr>
                <w:kern w:val="28"/>
                <w:sz w:val="24"/>
                <w:szCs w:val="24"/>
              </w:rPr>
              <w:t xml:space="preserve">(за </w:t>
            </w:r>
            <w:smartTag w:uri="urn:schemas-microsoft-com:office:smarttags" w:element="metricconverter">
              <w:smartTagPr>
                <w:attr w:name="ProductID" w:val="1 литр"/>
              </w:smartTagPr>
              <w:r w:rsidRPr="00526544">
                <w:rPr>
                  <w:kern w:val="28"/>
                  <w:sz w:val="24"/>
                  <w:szCs w:val="24"/>
                </w:rPr>
                <w:t>1</w:t>
              </w:r>
              <w:r w:rsidR="003761F4" w:rsidRPr="00526544">
                <w:rPr>
                  <w:kern w:val="28"/>
                  <w:sz w:val="24"/>
                  <w:szCs w:val="24"/>
                </w:rPr>
                <w:t> </w:t>
              </w:r>
              <w:r w:rsidRPr="00526544">
                <w:rPr>
                  <w:kern w:val="28"/>
                  <w:sz w:val="24"/>
                  <w:szCs w:val="24"/>
                </w:rPr>
                <w:t>литр</w:t>
              </w:r>
            </w:smartTag>
            <w:r w:rsidRPr="00526544">
              <w:rPr>
                <w:kern w:val="28"/>
                <w:sz w:val="24"/>
                <w:szCs w:val="24"/>
              </w:rPr>
              <w:t>)</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rPr>
                <w:kern w:val="28"/>
                <w:sz w:val="24"/>
                <w:szCs w:val="24"/>
              </w:rPr>
            </w:pPr>
            <w:r w:rsidRPr="00526544">
              <w:rPr>
                <w:kern w:val="28"/>
                <w:sz w:val="24"/>
                <w:szCs w:val="24"/>
              </w:rPr>
              <w:t>3</w:t>
            </w:r>
            <w:r w:rsidR="00CD6C7C" w:rsidRPr="00526544">
              <w:rPr>
                <w:kern w:val="28"/>
                <w:sz w:val="24"/>
                <w:szCs w:val="24"/>
              </w:rPr>
              <w:t>9</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rPr>
                <w:kern w:val="28"/>
                <w:sz w:val="24"/>
                <w:szCs w:val="24"/>
              </w:rPr>
            </w:pPr>
            <w:r w:rsidRPr="00526544">
              <w:rPr>
                <w:kern w:val="28"/>
                <w:sz w:val="24"/>
                <w:szCs w:val="24"/>
              </w:rPr>
              <w:t>3</w:t>
            </w:r>
            <w:r w:rsidR="00CD6C7C" w:rsidRPr="00526544">
              <w:rPr>
                <w:kern w:val="28"/>
                <w:sz w:val="24"/>
                <w:szCs w:val="24"/>
              </w:rPr>
              <w:t>9</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C018C2" w:rsidP="00E14EF9">
            <w:pPr>
              <w:tabs>
                <w:tab w:val="left" w:pos="10348"/>
              </w:tabs>
              <w:spacing w:before="40" w:after="40" w:line="230" w:lineRule="exact"/>
              <w:rPr>
                <w:kern w:val="28"/>
                <w:sz w:val="24"/>
                <w:szCs w:val="24"/>
              </w:rPr>
            </w:pPr>
            <w:r w:rsidRPr="00526544">
              <w:rPr>
                <w:kern w:val="28"/>
                <w:sz w:val="24"/>
                <w:szCs w:val="24"/>
              </w:rPr>
              <w:t>41</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pStyle w:val="Style10"/>
              <w:widowControl/>
              <w:tabs>
                <w:tab w:val="left" w:pos="10348"/>
              </w:tabs>
              <w:spacing w:before="40" w:after="40" w:line="230" w:lineRule="exact"/>
              <w:rPr>
                <w:rStyle w:val="FontStyle39"/>
                <w:sz w:val="24"/>
              </w:rPr>
            </w:pPr>
            <w:r w:rsidRPr="00526544">
              <w:rPr>
                <w:rStyle w:val="FontStyle39"/>
                <w:sz w:val="24"/>
              </w:rPr>
              <w:t>12.</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jc w:val="left"/>
              <w:rPr>
                <w:kern w:val="28"/>
                <w:sz w:val="24"/>
                <w:szCs w:val="24"/>
              </w:rPr>
            </w:pPr>
            <w:r w:rsidRPr="00526544">
              <w:rPr>
                <w:kern w:val="28"/>
                <w:sz w:val="24"/>
                <w:szCs w:val="24"/>
              </w:rPr>
              <w:t xml:space="preserve">Табак трубочный, курительный, жевательный, сосательный, нюхательный, кальянный </w:t>
            </w:r>
            <w:r w:rsidR="00632BA2" w:rsidRPr="00526544">
              <w:rPr>
                <w:kern w:val="28"/>
                <w:sz w:val="24"/>
                <w:szCs w:val="24"/>
              </w:rPr>
              <w:br/>
            </w:r>
            <w:r w:rsidRPr="00526544">
              <w:rPr>
                <w:kern w:val="28"/>
                <w:sz w:val="24"/>
                <w:szCs w:val="24"/>
              </w:rPr>
              <w:t xml:space="preserve">(за исключением табака, используемого в качестве сырья для производства табачной продукции) (за </w:t>
            </w:r>
            <w:smartTag w:uri="urn:schemas-microsoft-com:office:smarttags" w:element="metricconverter">
              <w:smartTagPr>
                <w:attr w:name="ProductID" w:val="1 кг"/>
              </w:smartTagPr>
              <w:r w:rsidRPr="00526544">
                <w:rPr>
                  <w:kern w:val="28"/>
                  <w:sz w:val="24"/>
                  <w:szCs w:val="24"/>
                </w:rPr>
                <w:t>1 кг</w:t>
              </w:r>
            </w:smartTag>
            <w:r w:rsidRPr="00526544">
              <w:rPr>
                <w:kern w:val="28"/>
                <w:sz w:val="24"/>
                <w:szCs w:val="24"/>
              </w:rPr>
              <w:t>)</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C018C2" w:rsidP="00C018C2">
            <w:pPr>
              <w:tabs>
                <w:tab w:val="left" w:pos="10348"/>
              </w:tabs>
              <w:spacing w:before="40" w:after="40" w:line="230" w:lineRule="exact"/>
              <w:rPr>
                <w:kern w:val="28"/>
                <w:sz w:val="24"/>
                <w:szCs w:val="24"/>
              </w:rPr>
            </w:pPr>
            <w:r w:rsidRPr="00526544">
              <w:rPr>
                <w:kern w:val="28"/>
                <w:sz w:val="24"/>
                <w:szCs w:val="24"/>
              </w:rPr>
              <w:t>2 772</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C018C2" w:rsidP="00E14EF9">
            <w:pPr>
              <w:tabs>
                <w:tab w:val="left" w:pos="495"/>
                <w:tab w:val="center" w:pos="824"/>
                <w:tab w:val="left" w:pos="10348"/>
              </w:tabs>
              <w:spacing w:before="40" w:after="40" w:line="230" w:lineRule="exact"/>
              <w:rPr>
                <w:kern w:val="28"/>
                <w:sz w:val="24"/>
                <w:szCs w:val="24"/>
              </w:rPr>
            </w:pPr>
            <w:r w:rsidRPr="00526544">
              <w:rPr>
                <w:kern w:val="28"/>
                <w:sz w:val="24"/>
                <w:szCs w:val="24"/>
              </w:rPr>
              <w:t>3 050</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CD6C7C" w:rsidP="00C018C2">
            <w:pPr>
              <w:tabs>
                <w:tab w:val="left" w:pos="10348"/>
              </w:tabs>
              <w:spacing w:before="40" w:after="40" w:line="230" w:lineRule="exact"/>
              <w:rPr>
                <w:kern w:val="28"/>
                <w:sz w:val="24"/>
                <w:szCs w:val="24"/>
              </w:rPr>
            </w:pPr>
            <w:r w:rsidRPr="00526544">
              <w:rPr>
                <w:kern w:val="28"/>
                <w:sz w:val="24"/>
                <w:szCs w:val="24"/>
              </w:rPr>
              <w:t>3</w:t>
            </w:r>
            <w:r w:rsidR="00140986" w:rsidRPr="00526544">
              <w:rPr>
                <w:kern w:val="28"/>
                <w:sz w:val="24"/>
                <w:szCs w:val="24"/>
              </w:rPr>
              <w:t> </w:t>
            </w:r>
            <w:r w:rsidR="00C018C2" w:rsidRPr="00526544">
              <w:rPr>
                <w:kern w:val="28"/>
                <w:sz w:val="24"/>
                <w:szCs w:val="24"/>
              </w:rPr>
              <w:t>172</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pStyle w:val="CharChar"/>
              <w:keepNext/>
              <w:spacing w:line="230" w:lineRule="exact"/>
              <w:rPr>
                <w:rStyle w:val="FontStyle39"/>
                <w:rFonts w:cs="Times New Roman"/>
                <w:sz w:val="24"/>
              </w:rPr>
            </w:pPr>
            <w:r w:rsidRPr="00526544">
              <w:rPr>
                <w:rStyle w:val="FontStyle39"/>
                <w:rFonts w:cs="Times New Roman"/>
                <w:sz w:val="24"/>
              </w:rPr>
              <w:t>13.</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jc w:val="left"/>
              <w:rPr>
                <w:kern w:val="28"/>
                <w:sz w:val="24"/>
                <w:szCs w:val="24"/>
              </w:rPr>
            </w:pPr>
            <w:r w:rsidRPr="00526544">
              <w:rPr>
                <w:kern w:val="28"/>
                <w:sz w:val="24"/>
                <w:szCs w:val="24"/>
              </w:rPr>
              <w:t>Сигары (за 1 шт</w:t>
            </w:r>
            <w:r w:rsidR="006D321C" w:rsidRPr="00526544">
              <w:rPr>
                <w:kern w:val="28"/>
                <w:sz w:val="24"/>
                <w:szCs w:val="24"/>
              </w:rPr>
              <w:t>.</w:t>
            </w:r>
            <w:r w:rsidRPr="00526544">
              <w:rPr>
                <w:kern w:val="28"/>
                <w:sz w:val="24"/>
                <w:szCs w:val="24"/>
              </w:rPr>
              <w:t>)</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C018C2" w:rsidP="00C018C2">
            <w:pPr>
              <w:tabs>
                <w:tab w:val="left" w:pos="10348"/>
              </w:tabs>
              <w:spacing w:before="40" w:after="40" w:line="230" w:lineRule="exact"/>
              <w:rPr>
                <w:kern w:val="28"/>
                <w:sz w:val="24"/>
                <w:szCs w:val="24"/>
              </w:rPr>
            </w:pPr>
            <w:r w:rsidRPr="00526544">
              <w:rPr>
                <w:kern w:val="28"/>
                <w:sz w:val="24"/>
                <w:szCs w:val="24"/>
              </w:rPr>
              <w:t>188</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C018C2" w:rsidP="00E14EF9">
            <w:pPr>
              <w:tabs>
                <w:tab w:val="left" w:pos="10348"/>
              </w:tabs>
              <w:spacing w:before="40" w:after="40" w:line="230" w:lineRule="exact"/>
              <w:rPr>
                <w:kern w:val="28"/>
                <w:sz w:val="24"/>
                <w:szCs w:val="24"/>
              </w:rPr>
            </w:pPr>
            <w:r w:rsidRPr="00526544">
              <w:rPr>
                <w:kern w:val="28"/>
                <w:sz w:val="24"/>
                <w:szCs w:val="24"/>
              </w:rPr>
              <w:t>207</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C018C2" w:rsidP="00E14EF9">
            <w:pPr>
              <w:tabs>
                <w:tab w:val="left" w:pos="10348"/>
              </w:tabs>
              <w:spacing w:before="40" w:after="40" w:line="230" w:lineRule="exact"/>
              <w:rPr>
                <w:kern w:val="28"/>
                <w:sz w:val="24"/>
                <w:szCs w:val="24"/>
              </w:rPr>
            </w:pPr>
            <w:r w:rsidRPr="00526544">
              <w:rPr>
                <w:kern w:val="28"/>
                <w:sz w:val="24"/>
                <w:szCs w:val="24"/>
              </w:rPr>
              <w:t>215</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pStyle w:val="CharChar"/>
              <w:keepNext/>
              <w:spacing w:line="230" w:lineRule="exact"/>
              <w:rPr>
                <w:rStyle w:val="FontStyle39"/>
                <w:rFonts w:cs="Times New Roman"/>
                <w:sz w:val="24"/>
              </w:rPr>
            </w:pPr>
            <w:r w:rsidRPr="00526544">
              <w:rPr>
                <w:rStyle w:val="FontStyle39"/>
                <w:rFonts w:cs="Times New Roman"/>
                <w:sz w:val="24"/>
              </w:rPr>
              <w:t>14.</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tabs>
                <w:tab w:val="left" w:pos="10348"/>
              </w:tabs>
              <w:spacing w:before="40" w:after="40" w:line="230" w:lineRule="exact"/>
              <w:jc w:val="left"/>
              <w:rPr>
                <w:kern w:val="28"/>
                <w:sz w:val="24"/>
                <w:szCs w:val="24"/>
              </w:rPr>
            </w:pPr>
            <w:r w:rsidRPr="00526544">
              <w:rPr>
                <w:kern w:val="28"/>
                <w:sz w:val="24"/>
                <w:szCs w:val="24"/>
              </w:rPr>
              <w:t>Сигариллы (сигариты), биди, кретек (за 1 000 шт</w:t>
            </w:r>
            <w:r w:rsidR="004C629C" w:rsidRPr="00526544">
              <w:rPr>
                <w:kern w:val="28"/>
                <w:sz w:val="24"/>
                <w:szCs w:val="24"/>
              </w:rPr>
              <w:t>.</w:t>
            </w:r>
            <w:r w:rsidRPr="00526544">
              <w:rPr>
                <w:kern w:val="28"/>
                <w:sz w:val="24"/>
                <w:szCs w:val="24"/>
              </w:rPr>
              <w:t>)</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C018C2" w:rsidP="00E14EF9">
            <w:pPr>
              <w:tabs>
                <w:tab w:val="left" w:pos="10348"/>
              </w:tabs>
              <w:spacing w:before="40" w:after="40" w:line="230" w:lineRule="exact"/>
              <w:rPr>
                <w:kern w:val="28"/>
                <w:sz w:val="24"/>
                <w:szCs w:val="24"/>
              </w:rPr>
            </w:pPr>
            <w:r w:rsidRPr="00526544">
              <w:rPr>
                <w:kern w:val="28"/>
                <w:sz w:val="24"/>
                <w:szCs w:val="24"/>
              </w:rPr>
              <w:t>2 671</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705F7F" w:rsidP="00C018C2">
            <w:pPr>
              <w:tabs>
                <w:tab w:val="left" w:pos="10348"/>
              </w:tabs>
              <w:spacing w:before="40" w:after="40" w:line="230" w:lineRule="exact"/>
              <w:rPr>
                <w:kern w:val="28"/>
                <w:sz w:val="24"/>
                <w:szCs w:val="24"/>
              </w:rPr>
            </w:pPr>
            <w:r w:rsidRPr="00526544">
              <w:rPr>
                <w:kern w:val="28"/>
                <w:sz w:val="24"/>
                <w:szCs w:val="24"/>
              </w:rPr>
              <w:t>2</w:t>
            </w:r>
            <w:r w:rsidR="00140986" w:rsidRPr="00526544">
              <w:rPr>
                <w:kern w:val="28"/>
                <w:sz w:val="24"/>
                <w:szCs w:val="24"/>
              </w:rPr>
              <w:t> </w:t>
            </w:r>
            <w:r w:rsidR="00C018C2" w:rsidRPr="00526544">
              <w:rPr>
                <w:kern w:val="28"/>
                <w:sz w:val="24"/>
                <w:szCs w:val="24"/>
              </w:rPr>
              <w:t>938</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C018C2" w:rsidP="00C018C2">
            <w:pPr>
              <w:tabs>
                <w:tab w:val="left" w:pos="10348"/>
              </w:tabs>
              <w:spacing w:before="40" w:after="40" w:line="230" w:lineRule="exact"/>
              <w:rPr>
                <w:kern w:val="28"/>
                <w:sz w:val="24"/>
                <w:szCs w:val="24"/>
              </w:rPr>
            </w:pPr>
            <w:r w:rsidRPr="00526544">
              <w:rPr>
                <w:kern w:val="28"/>
                <w:sz w:val="24"/>
                <w:szCs w:val="24"/>
              </w:rPr>
              <w:t>3</w:t>
            </w:r>
            <w:r w:rsidR="00140986" w:rsidRPr="00526544">
              <w:rPr>
                <w:kern w:val="28"/>
                <w:sz w:val="24"/>
                <w:szCs w:val="24"/>
              </w:rPr>
              <w:t> </w:t>
            </w:r>
            <w:r w:rsidRPr="00526544">
              <w:rPr>
                <w:kern w:val="28"/>
                <w:sz w:val="24"/>
                <w:szCs w:val="24"/>
              </w:rPr>
              <w:t>055</w:t>
            </w:r>
          </w:p>
        </w:tc>
      </w:tr>
      <w:tr w:rsidR="00140986" w:rsidRPr="00526544">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E14EF9">
            <w:pPr>
              <w:pStyle w:val="CharChar"/>
              <w:spacing w:line="230" w:lineRule="exact"/>
              <w:rPr>
                <w:rStyle w:val="FontStyle39"/>
                <w:rFonts w:cs="Times New Roman"/>
                <w:sz w:val="24"/>
              </w:rPr>
            </w:pPr>
            <w:r w:rsidRPr="00526544">
              <w:rPr>
                <w:rStyle w:val="FontStyle39"/>
                <w:rFonts w:cs="Times New Roman"/>
                <w:sz w:val="24"/>
              </w:rPr>
              <w:t>15.</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8A2838">
            <w:pPr>
              <w:tabs>
                <w:tab w:val="left" w:pos="10348"/>
              </w:tabs>
              <w:spacing w:before="40" w:after="40" w:line="230" w:lineRule="exact"/>
              <w:jc w:val="left"/>
              <w:rPr>
                <w:rFonts w:eastAsia="SimSun"/>
                <w:sz w:val="24"/>
                <w:szCs w:val="24"/>
                <w:lang w:eastAsia="en-US"/>
              </w:rPr>
            </w:pPr>
            <w:r w:rsidRPr="00526544">
              <w:rPr>
                <w:kern w:val="28"/>
                <w:sz w:val="24"/>
                <w:szCs w:val="24"/>
              </w:rPr>
              <w:t>Сигареты, папиросы (за 1 000 шт</w:t>
            </w:r>
            <w:r w:rsidR="004C629C" w:rsidRPr="00526544">
              <w:rPr>
                <w:kern w:val="28"/>
                <w:sz w:val="24"/>
                <w:szCs w:val="24"/>
              </w:rPr>
              <w:t>.</w:t>
            </w:r>
            <w:r w:rsidRPr="00526544">
              <w:rPr>
                <w:kern w:val="28"/>
                <w:sz w:val="24"/>
                <w:szCs w:val="24"/>
              </w:rPr>
              <w:t>):</w:t>
            </w:r>
            <w:r w:rsidRPr="00526544">
              <w:rPr>
                <w:kern w:val="28"/>
                <w:sz w:val="24"/>
                <w:szCs w:val="24"/>
              </w:rPr>
              <w:br/>
              <w:t xml:space="preserve"> +</w:t>
            </w:r>
            <w:r w:rsidR="003A5475" w:rsidRPr="00526544">
              <w:rPr>
                <w:kern w:val="28"/>
                <w:sz w:val="24"/>
                <w:szCs w:val="24"/>
              </w:rPr>
              <w:t>1</w:t>
            </w:r>
            <w:r w:rsidR="009564BA" w:rsidRPr="00526544">
              <w:rPr>
                <w:kern w:val="28"/>
                <w:sz w:val="24"/>
                <w:szCs w:val="24"/>
              </w:rPr>
              <w:t>4,5</w:t>
            </w:r>
            <w:r w:rsidR="00B66540" w:rsidRPr="00526544">
              <w:rPr>
                <w:kern w:val="28"/>
                <w:sz w:val="24"/>
                <w:szCs w:val="24"/>
              </w:rPr>
              <w:t> %</w:t>
            </w:r>
            <w:r w:rsidRPr="00526544">
              <w:rPr>
                <w:kern w:val="28"/>
                <w:sz w:val="24"/>
                <w:szCs w:val="24"/>
              </w:rPr>
              <w:t xml:space="preserve"> расчетной стоимости, исчисляемой исходя из </w:t>
            </w:r>
            <w:r w:rsidRPr="00526544">
              <w:rPr>
                <w:spacing w:val="-4"/>
                <w:kern w:val="28"/>
                <w:sz w:val="24"/>
                <w:szCs w:val="24"/>
              </w:rPr>
              <w:t>максимальной</w:t>
            </w:r>
            <w:r w:rsidRPr="00526544">
              <w:rPr>
                <w:kern w:val="28"/>
                <w:sz w:val="24"/>
                <w:szCs w:val="24"/>
              </w:rPr>
              <w:t xml:space="preserve"> розничной цены, </w:t>
            </w:r>
            <w:r w:rsidR="00632BA2" w:rsidRPr="00526544">
              <w:rPr>
                <w:kern w:val="28"/>
                <w:sz w:val="24"/>
                <w:szCs w:val="24"/>
              </w:rPr>
              <w:br/>
            </w:r>
            <w:r w:rsidRPr="00526544">
              <w:rPr>
                <w:kern w:val="28"/>
                <w:sz w:val="24"/>
                <w:szCs w:val="24"/>
              </w:rPr>
              <w:t xml:space="preserve">но не менее </w:t>
            </w:r>
            <w:r w:rsidR="009564BA" w:rsidRPr="00526544">
              <w:rPr>
                <w:kern w:val="28"/>
                <w:sz w:val="24"/>
                <w:szCs w:val="24"/>
              </w:rPr>
              <w:t>2</w:t>
            </w:r>
            <w:r w:rsidR="004028DC" w:rsidRPr="00526544">
              <w:rPr>
                <w:kern w:val="28"/>
                <w:sz w:val="24"/>
                <w:szCs w:val="24"/>
              </w:rPr>
              <w:t> </w:t>
            </w:r>
            <w:r w:rsidR="009564BA" w:rsidRPr="00526544">
              <w:rPr>
                <w:kern w:val="28"/>
                <w:sz w:val="24"/>
                <w:szCs w:val="24"/>
              </w:rPr>
              <w:t>123</w:t>
            </w:r>
            <w:r w:rsidR="004028DC" w:rsidRPr="00526544">
              <w:rPr>
                <w:kern w:val="28"/>
                <w:sz w:val="24"/>
                <w:szCs w:val="24"/>
              </w:rPr>
              <w:t xml:space="preserve"> </w:t>
            </w:r>
            <w:r w:rsidRPr="00526544">
              <w:rPr>
                <w:kern w:val="28"/>
                <w:sz w:val="24"/>
                <w:szCs w:val="24"/>
              </w:rPr>
              <w:t>рублей;</w:t>
            </w:r>
            <w:r w:rsidRPr="00526544">
              <w:rPr>
                <w:kern w:val="28"/>
                <w:sz w:val="24"/>
                <w:szCs w:val="24"/>
              </w:rPr>
              <w:br/>
              <w:t>+</w:t>
            </w:r>
            <w:r w:rsidR="003A5475" w:rsidRPr="00526544">
              <w:rPr>
                <w:kern w:val="28"/>
                <w:sz w:val="24"/>
                <w:szCs w:val="24"/>
              </w:rPr>
              <w:t>1</w:t>
            </w:r>
            <w:r w:rsidR="009564BA" w:rsidRPr="00526544">
              <w:rPr>
                <w:kern w:val="28"/>
                <w:sz w:val="24"/>
                <w:szCs w:val="24"/>
              </w:rPr>
              <w:t>4,5</w:t>
            </w:r>
            <w:r w:rsidR="00B66540" w:rsidRPr="00526544">
              <w:rPr>
                <w:kern w:val="28"/>
                <w:sz w:val="24"/>
                <w:szCs w:val="24"/>
              </w:rPr>
              <w:t> %</w:t>
            </w:r>
            <w:r w:rsidRPr="00526544">
              <w:rPr>
                <w:kern w:val="28"/>
                <w:sz w:val="24"/>
                <w:szCs w:val="24"/>
              </w:rPr>
              <w:t xml:space="preserve"> расчетной стоимости, исчисляемой исходя из </w:t>
            </w:r>
            <w:r w:rsidRPr="00526544">
              <w:rPr>
                <w:spacing w:val="-4"/>
                <w:kern w:val="28"/>
                <w:sz w:val="24"/>
                <w:szCs w:val="24"/>
              </w:rPr>
              <w:t>максимальной</w:t>
            </w:r>
            <w:r w:rsidRPr="00526544">
              <w:rPr>
                <w:kern w:val="28"/>
                <w:sz w:val="24"/>
                <w:szCs w:val="24"/>
              </w:rPr>
              <w:t xml:space="preserve"> розничной цены, </w:t>
            </w:r>
            <w:r w:rsidR="00632BA2" w:rsidRPr="00526544">
              <w:rPr>
                <w:kern w:val="28"/>
                <w:sz w:val="24"/>
                <w:szCs w:val="24"/>
              </w:rPr>
              <w:br/>
            </w:r>
            <w:r w:rsidRPr="00526544">
              <w:rPr>
                <w:kern w:val="28"/>
                <w:sz w:val="24"/>
                <w:szCs w:val="24"/>
              </w:rPr>
              <w:t xml:space="preserve">но </w:t>
            </w:r>
            <w:r w:rsidR="009564BA" w:rsidRPr="00526544">
              <w:rPr>
                <w:kern w:val="28"/>
                <w:sz w:val="24"/>
                <w:szCs w:val="24"/>
              </w:rPr>
              <w:t>не менее 2</w:t>
            </w:r>
            <w:r w:rsidRPr="00526544">
              <w:rPr>
                <w:kern w:val="28"/>
                <w:sz w:val="24"/>
                <w:szCs w:val="24"/>
              </w:rPr>
              <w:t> </w:t>
            </w:r>
            <w:r w:rsidR="009564BA" w:rsidRPr="00526544">
              <w:rPr>
                <w:kern w:val="28"/>
                <w:sz w:val="24"/>
                <w:szCs w:val="24"/>
              </w:rPr>
              <w:t>335</w:t>
            </w:r>
            <w:r w:rsidRPr="00526544">
              <w:rPr>
                <w:kern w:val="28"/>
                <w:sz w:val="24"/>
                <w:szCs w:val="24"/>
              </w:rPr>
              <w:t xml:space="preserve"> рублей;</w:t>
            </w:r>
            <w:r w:rsidR="008A2838" w:rsidRPr="00526544">
              <w:rPr>
                <w:kern w:val="28"/>
                <w:sz w:val="24"/>
                <w:szCs w:val="24"/>
              </w:rPr>
              <w:br/>
            </w:r>
            <w:r w:rsidR="008A2838" w:rsidRPr="00526544">
              <w:rPr>
                <w:kern w:val="28"/>
                <w:sz w:val="24"/>
                <w:szCs w:val="24"/>
              </w:rPr>
              <w:br/>
            </w:r>
            <w:r w:rsidRPr="00526544">
              <w:rPr>
                <w:kern w:val="28"/>
                <w:sz w:val="24"/>
                <w:szCs w:val="24"/>
              </w:rPr>
              <w:t>+</w:t>
            </w:r>
            <w:r w:rsidR="003A5475" w:rsidRPr="00526544">
              <w:rPr>
                <w:kern w:val="28"/>
                <w:sz w:val="24"/>
                <w:szCs w:val="24"/>
              </w:rPr>
              <w:t>1</w:t>
            </w:r>
            <w:r w:rsidR="009564BA" w:rsidRPr="00526544">
              <w:rPr>
                <w:kern w:val="28"/>
                <w:sz w:val="24"/>
                <w:szCs w:val="24"/>
              </w:rPr>
              <w:t>4,5</w:t>
            </w:r>
            <w:r w:rsidR="00B66540" w:rsidRPr="00526544">
              <w:rPr>
                <w:kern w:val="28"/>
                <w:sz w:val="24"/>
                <w:szCs w:val="24"/>
              </w:rPr>
              <w:t> %</w:t>
            </w:r>
            <w:r w:rsidRPr="00526544">
              <w:rPr>
                <w:kern w:val="28"/>
                <w:sz w:val="24"/>
                <w:szCs w:val="24"/>
              </w:rPr>
              <w:t xml:space="preserve"> расчетной стоимости, исчисляемой исходя из </w:t>
            </w:r>
            <w:r w:rsidRPr="00526544">
              <w:rPr>
                <w:spacing w:val="-4"/>
                <w:kern w:val="28"/>
                <w:sz w:val="24"/>
                <w:szCs w:val="24"/>
              </w:rPr>
              <w:t>максимальной</w:t>
            </w:r>
            <w:r w:rsidR="009564BA" w:rsidRPr="00526544">
              <w:rPr>
                <w:kern w:val="28"/>
                <w:sz w:val="24"/>
                <w:szCs w:val="24"/>
              </w:rPr>
              <w:t xml:space="preserve"> розничной цены, </w:t>
            </w:r>
            <w:r w:rsidR="00632BA2" w:rsidRPr="00526544">
              <w:rPr>
                <w:kern w:val="28"/>
                <w:sz w:val="24"/>
                <w:szCs w:val="24"/>
              </w:rPr>
              <w:br/>
            </w:r>
            <w:r w:rsidR="009564BA" w:rsidRPr="00526544">
              <w:rPr>
                <w:kern w:val="28"/>
                <w:sz w:val="24"/>
                <w:szCs w:val="24"/>
              </w:rPr>
              <w:t>но не менее 2</w:t>
            </w:r>
            <w:r w:rsidRPr="00526544">
              <w:rPr>
                <w:kern w:val="28"/>
                <w:sz w:val="24"/>
                <w:szCs w:val="24"/>
              </w:rPr>
              <w:t> </w:t>
            </w:r>
            <w:r w:rsidR="009564BA" w:rsidRPr="00526544">
              <w:rPr>
                <w:kern w:val="28"/>
                <w:sz w:val="24"/>
                <w:szCs w:val="24"/>
              </w:rPr>
              <w:t>568</w:t>
            </w:r>
            <w:r w:rsidRPr="00526544">
              <w:rPr>
                <w:kern w:val="28"/>
                <w:sz w:val="24"/>
                <w:szCs w:val="24"/>
              </w:rPr>
              <w:t xml:space="preserve"> рублей</w:t>
            </w:r>
            <w:r w:rsidR="00A71C71" w:rsidRPr="00526544">
              <w:rPr>
                <w:kern w:val="28"/>
                <w:sz w:val="24"/>
                <w:szCs w:val="24"/>
              </w:rPr>
              <w:t>;</w:t>
            </w:r>
            <w:r w:rsidR="008A2838" w:rsidRPr="00526544">
              <w:rPr>
                <w:kern w:val="28"/>
                <w:sz w:val="24"/>
                <w:szCs w:val="24"/>
              </w:rPr>
              <w:br/>
              <w:t xml:space="preserve">+14,5 % расчетной стоимости, исчисляемой исходя из </w:t>
            </w:r>
            <w:r w:rsidR="008A2838" w:rsidRPr="00526544">
              <w:rPr>
                <w:spacing w:val="-4"/>
                <w:kern w:val="28"/>
                <w:sz w:val="24"/>
                <w:szCs w:val="24"/>
              </w:rPr>
              <w:t>максимальной</w:t>
            </w:r>
            <w:r w:rsidR="008A2838" w:rsidRPr="00526544">
              <w:rPr>
                <w:kern w:val="28"/>
                <w:sz w:val="24"/>
                <w:szCs w:val="24"/>
              </w:rPr>
              <w:t xml:space="preserve"> розничной цены, </w:t>
            </w:r>
            <w:r w:rsidR="008A2838" w:rsidRPr="00526544">
              <w:rPr>
                <w:kern w:val="28"/>
                <w:sz w:val="24"/>
                <w:szCs w:val="24"/>
              </w:rPr>
              <w:br/>
              <w:t>но не менее 2 671 рубля</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140986" w:rsidP="008A2838">
            <w:pPr>
              <w:tabs>
                <w:tab w:val="left" w:pos="10348"/>
              </w:tabs>
              <w:spacing w:before="40" w:after="40" w:line="230" w:lineRule="exact"/>
              <w:rPr>
                <w:kern w:val="28"/>
                <w:sz w:val="24"/>
                <w:szCs w:val="24"/>
              </w:rPr>
            </w:pPr>
            <w:r w:rsidRPr="00526544">
              <w:rPr>
                <w:kern w:val="28"/>
                <w:sz w:val="24"/>
                <w:szCs w:val="24"/>
              </w:rPr>
              <w:br/>
            </w:r>
            <w:r w:rsidR="003A5475" w:rsidRPr="00526544">
              <w:rPr>
                <w:kern w:val="28"/>
                <w:sz w:val="24"/>
                <w:szCs w:val="24"/>
              </w:rPr>
              <w:t>1</w:t>
            </w:r>
            <w:r w:rsidR="00CB1541" w:rsidRPr="00526544">
              <w:rPr>
                <w:sz w:val="24"/>
                <w:szCs w:val="24"/>
              </w:rPr>
              <w:t> </w:t>
            </w:r>
            <w:r w:rsidR="009564BA" w:rsidRPr="00526544">
              <w:rPr>
                <w:sz w:val="24"/>
                <w:szCs w:val="24"/>
              </w:rPr>
              <w:t>562</w:t>
            </w:r>
            <w:r w:rsidR="00CB1541" w:rsidRPr="00526544">
              <w:rPr>
                <w:sz w:val="24"/>
                <w:szCs w:val="24"/>
              </w:rPr>
              <w:br/>
            </w:r>
            <w:r w:rsidR="00CB1541" w:rsidRPr="00526544">
              <w:rPr>
                <w:spacing w:val="-16"/>
                <w:sz w:val="24"/>
                <w:szCs w:val="24"/>
              </w:rPr>
              <w:t>(с 1.01 по 30.06.18)</w:t>
            </w:r>
            <w:r w:rsidR="008A2838" w:rsidRPr="00526544">
              <w:rPr>
                <w:sz w:val="24"/>
                <w:szCs w:val="24"/>
              </w:rPr>
              <w:br/>
            </w:r>
            <w:r w:rsidR="008A2838" w:rsidRPr="00526544">
              <w:rPr>
                <w:kern w:val="28"/>
                <w:sz w:val="24"/>
                <w:szCs w:val="24"/>
              </w:rPr>
              <w:t>1 718</w:t>
            </w:r>
            <w:r w:rsidR="008A2838" w:rsidRPr="00526544">
              <w:rPr>
                <w:kern w:val="28"/>
                <w:sz w:val="24"/>
                <w:szCs w:val="24"/>
              </w:rPr>
              <w:br/>
            </w:r>
            <w:r w:rsidR="008A2838" w:rsidRPr="00526544">
              <w:rPr>
                <w:spacing w:val="-16"/>
                <w:sz w:val="24"/>
                <w:szCs w:val="24"/>
              </w:rPr>
              <w:t>(с 1.07 по 31.12.18)</w:t>
            </w:r>
            <w:r w:rsidR="008A2838" w:rsidRPr="00526544">
              <w:rPr>
                <w:kern w:val="28"/>
                <w:sz w:val="24"/>
                <w:szCs w:val="24"/>
              </w:rPr>
              <w:br/>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140986" w:rsidP="007904D4">
            <w:pPr>
              <w:tabs>
                <w:tab w:val="left" w:pos="10348"/>
              </w:tabs>
              <w:spacing w:before="40" w:after="40" w:line="230" w:lineRule="exact"/>
              <w:rPr>
                <w:i/>
                <w:kern w:val="28"/>
                <w:sz w:val="24"/>
                <w:szCs w:val="24"/>
              </w:rPr>
            </w:pPr>
            <w:r w:rsidRPr="00526544">
              <w:rPr>
                <w:kern w:val="28"/>
                <w:sz w:val="24"/>
                <w:szCs w:val="24"/>
              </w:rPr>
              <w:br/>
            </w:r>
            <w:r w:rsidRPr="00526544">
              <w:rPr>
                <w:kern w:val="28"/>
                <w:sz w:val="24"/>
                <w:szCs w:val="24"/>
              </w:rPr>
              <w:br/>
            </w:r>
            <w:r w:rsidRPr="00526544">
              <w:rPr>
                <w:kern w:val="28"/>
                <w:sz w:val="24"/>
                <w:szCs w:val="24"/>
              </w:rPr>
              <w:br/>
            </w:r>
            <w:r w:rsidR="008A2838" w:rsidRPr="00526544">
              <w:rPr>
                <w:kern w:val="28"/>
                <w:sz w:val="24"/>
                <w:szCs w:val="24"/>
              </w:rPr>
              <w:br/>
            </w:r>
            <w:r w:rsidR="008A2838" w:rsidRPr="00526544">
              <w:rPr>
                <w:kern w:val="28"/>
                <w:sz w:val="24"/>
                <w:szCs w:val="24"/>
              </w:rPr>
              <w:br/>
            </w:r>
            <w:r w:rsidR="008A2838" w:rsidRPr="00526544">
              <w:rPr>
                <w:kern w:val="28"/>
                <w:sz w:val="24"/>
                <w:szCs w:val="24"/>
              </w:rPr>
              <w:br/>
            </w:r>
            <w:r w:rsidR="00CB1541" w:rsidRPr="00526544">
              <w:rPr>
                <w:kern w:val="28"/>
                <w:sz w:val="24"/>
                <w:szCs w:val="24"/>
              </w:rPr>
              <w:t>1 890</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140986" w:rsidP="00CB1541">
            <w:pPr>
              <w:tabs>
                <w:tab w:val="left" w:pos="10348"/>
              </w:tabs>
              <w:spacing w:before="40" w:after="40" w:line="230" w:lineRule="exact"/>
              <w:rPr>
                <w:kern w:val="28"/>
                <w:sz w:val="24"/>
                <w:szCs w:val="24"/>
              </w:rPr>
            </w:pPr>
            <w:r w:rsidRPr="00526544">
              <w:rPr>
                <w:kern w:val="28"/>
                <w:sz w:val="24"/>
                <w:szCs w:val="24"/>
              </w:rPr>
              <w:br/>
            </w:r>
            <w:r w:rsidRPr="00526544">
              <w:rPr>
                <w:kern w:val="28"/>
                <w:sz w:val="24"/>
                <w:szCs w:val="24"/>
              </w:rPr>
              <w:br/>
            </w:r>
            <w:r w:rsidRPr="00526544">
              <w:rPr>
                <w:kern w:val="28"/>
                <w:sz w:val="24"/>
                <w:szCs w:val="24"/>
              </w:rPr>
              <w:br/>
            </w:r>
            <w:r w:rsidRPr="00526544">
              <w:rPr>
                <w:kern w:val="28"/>
                <w:sz w:val="24"/>
                <w:szCs w:val="24"/>
              </w:rPr>
              <w:br/>
            </w:r>
            <w:r w:rsidR="008A2838" w:rsidRPr="00526544">
              <w:rPr>
                <w:kern w:val="28"/>
                <w:sz w:val="24"/>
                <w:szCs w:val="24"/>
              </w:rPr>
              <w:br/>
            </w:r>
            <w:r w:rsidR="008A2838" w:rsidRPr="00526544">
              <w:rPr>
                <w:kern w:val="28"/>
                <w:sz w:val="24"/>
                <w:szCs w:val="24"/>
              </w:rPr>
              <w:br/>
            </w:r>
            <w:r w:rsidR="008A2838" w:rsidRPr="00526544">
              <w:rPr>
                <w:kern w:val="28"/>
                <w:sz w:val="24"/>
                <w:szCs w:val="24"/>
              </w:rPr>
              <w:br/>
            </w:r>
            <w:r w:rsidRPr="00526544">
              <w:rPr>
                <w:kern w:val="28"/>
                <w:sz w:val="24"/>
                <w:szCs w:val="24"/>
              </w:rPr>
              <w:br/>
              <w:t>1 </w:t>
            </w:r>
            <w:r w:rsidR="00CB1541" w:rsidRPr="00526544">
              <w:rPr>
                <w:kern w:val="28"/>
                <w:sz w:val="24"/>
                <w:szCs w:val="24"/>
              </w:rPr>
              <w:t>966</w:t>
            </w:r>
          </w:p>
        </w:tc>
      </w:tr>
      <w:tr w:rsidR="00140986" w:rsidRPr="00526544">
        <w:trPr>
          <w:cantSplit/>
        </w:trPr>
        <w:tc>
          <w:tcPr>
            <w:tcW w:w="742" w:type="dxa"/>
            <w:tcBorders>
              <w:top w:val="single" w:sz="4" w:space="0" w:color="auto"/>
              <w:left w:val="single" w:sz="4" w:space="0" w:color="auto"/>
              <w:bottom w:val="single" w:sz="4" w:space="0" w:color="auto"/>
              <w:right w:val="single" w:sz="4" w:space="0" w:color="auto"/>
            </w:tcBorders>
          </w:tcPr>
          <w:p w:rsidR="00140986" w:rsidRPr="00526544" w:rsidRDefault="00140986" w:rsidP="00315E98">
            <w:pPr>
              <w:pStyle w:val="CharChar"/>
              <w:rPr>
                <w:rStyle w:val="FontStyle39"/>
                <w:rFonts w:cs="Times New Roman"/>
                <w:sz w:val="24"/>
              </w:rPr>
            </w:pPr>
            <w:r w:rsidRPr="00526544">
              <w:rPr>
                <w:rStyle w:val="FontStyle39"/>
                <w:rFonts w:cs="Times New Roman"/>
                <w:sz w:val="24"/>
              </w:rPr>
              <w:t>16.</w:t>
            </w:r>
          </w:p>
        </w:tc>
        <w:tc>
          <w:tcPr>
            <w:tcW w:w="9452" w:type="dxa"/>
            <w:tcBorders>
              <w:top w:val="single" w:sz="4" w:space="0" w:color="auto"/>
              <w:left w:val="single" w:sz="4" w:space="0" w:color="auto"/>
              <w:bottom w:val="single" w:sz="4" w:space="0" w:color="auto"/>
              <w:right w:val="single" w:sz="4" w:space="0" w:color="auto"/>
            </w:tcBorders>
          </w:tcPr>
          <w:p w:rsidR="00140986" w:rsidRPr="00526544" w:rsidRDefault="00140986" w:rsidP="00315E98">
            <w:pPr>
              <w:tabs>
                <w:tab w:val="left" w:pos="10348"/>
              </w:tabs>
              <w:spacing w:before="40" w:after="40"/>
              <w:jc w:val="left"/>
              <w:rPr>
                <w:kern w:val="28"/>
                <w:sz w:val="24"/>
                <w:szCs w:val="24"/>
              </w:rPr>
            </w:pPr>
            <w:r w:rsidRPr="00526544">
              <w:rPr>
                <w:kern w:val="28"/>
                <w:sz w:val="24"/>
                <w:szCs w:val="24"/>
              </w:rPr>
              <w:t>Автомобили легковые с мощностью двигателя до 67,5 кВт (</w:t>
            </w:r>
            <w:smartTag w:uri="urn:schemas-microsoft-com:office:smarttags" w:element="metricconverter">
              <w:smartTagPr>
                <w:attr w:name="ProductID" w:val="90 л"/>
              </w:smartTagPr>
              <w:r w:rsidRPr="00526544">
                <w:rPr>
                  <w:kern w:val="28"/>
                  <w:sz w:val="24"/>
                  <w:szCs w:val="24"/>
                </w:rPr>
                <w:t>90 л</w:t>
              </w:r>
            </w:smartTag>
            <w:r w:rsidRPr="00526544">
              <w:rPr>
                <w:kern w:val="28"/>
                <w:sz w:val="24"/>
                <w:szCs w:val="24"/>
              </w:rPr>
              <w:t xml:space="preserve">.с.) включительно </w:t>
            </w:r>
            <w:r w:rsidR="00D34D46" w:rsidRPr="00526544">
              <w:rPr>
                <w:kern w:val="28"/>
                <w:sz w:val="24"/>
                <w:szCs w:val="24"/>
              </w:rPr>
              <w:br/>
            </w:r>
            <w:r w:rsidRPr="00526544">
              <w:rPr>
                <w:kern w:val="28"/>
                <w:sz w:val="24"/>
                <w:szCs w:val="24"/>
              </w:rPr>
              <w:t>(за 0,75</w:t>
            </w:r>
            <w:r w:rsidR="004C629C" w:rsidRPr="00526544">
              <w:rPr>
                <w:kern w:val="28"/>
                <w:sz w:val="24"/>
                <w:szCs w:val="24"/>
              </w:rPr>
              <w:t> </w:t>
            </w:r>
            <w:r w:rsidRPr="00526544">
              <w:rPr>
                <w:kern w:val="28"/>
                <w:sz w:val="24"/>
                <w:szCs w:val="24"/>
              </w:rPr>
              <w:t>кВт (</w:t>
            </w:r>
            <w:smartTag w:uri="urn:schemas-microsoft-com:office:smarttags" w:element="metricconverter">
              <w:smartTagPr>
                <w:attr w:name="ProductID" w:val="1 л"/>
              </w:smartTagPr>
              <w:r w:rsidRPr="00526544">
                <w:rPr>
                  <w:kern w:val="28"/>
                  <w:sz w:val="24"/>
                  <w:szCs w:val="24"/>
                </w:rPr>
                <w:t>1 л</w:t>
              </w:r>
            </w:smartTag>
            <w:r w:rsidRPr="00526544">
              <w:rPr>
                <w:kern w:val="28"/>
                <w:sz w:val="24"/>
                <w:szCs w:val="24"/>
              </w:rPr>
              <w:t>.с.))</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526544" w:rsidRDefault="00140986" w:rsidP="00632BA2">
            <w:pPr>
              <w:tabs>
                <w:tab w:val="left" w:pos="10348"/>
              </w:tabs>
              <w:spacing w:before="40" w:after="40"/>
              <w:rPr>
                <w:kern w:val="28"/>
                <w:sz w:val="24"/>
                <w:szCs w:val="24"/>
              </w:rPr>
            </w:pPr>
            <w:r w:rsidRPr="00526544">
              <w:rPr>
                <w:kern w:val="28"/>
                <w:sz w:val="24"/>
                <w:szCs w:val="24"/>
              </w:rPr>
              <w:t>0</w:t>
            </w:r>
          </w:p>
        </w:tc>
        <w:tc>
          <w:tcPr>
            <w:tcW w:w="1865" w:type="dxa"/>
            <w:tcBorders>
              <w:top w:val="single" w:sz="4" w:space="0" w:color="auto"/>
              <w:left w:val="single" w:sz="4" w:space="0" w:color="auto"/>
              <w:bottom w:val="single" w:sz="4" w:space="0" w:color="auto"/>
              <w:right w:val="single" w:sz="4" w:space="0" w:color="auto"/>
            </w:tcBorders>
          </w:tcPr>
          <w:p w:rsidR="00140986" w:rsidRPr="00526544" w:rsidRDefault="00140986" w:rsidP="00632BA2">
            <w:pPr>
              <w:tabs>
                <w:tab w:val="left" w:pos="10348"/>
              </w:tabs>
              <w:spacing w:before="40" w:after="40"/>
              <w:rPr>
                <w:kern w:val="28"/>
                <w:sz w:val="24"/>
                <w:szCs w:val="24"/>
              </w:rPr>
            </w:pPr>
            <w:r w:rsidRPr="00526544">
              <w:rPr>
                <w:kern w:val="28"/>
                <w:sz w:val="24"/>
                <w:szCs w:val="24"/>
              </w:rPr>
              <w:t>0</w:t>
            </w:r>
          </w:p>
        </w:tc>
        <w:tc>
          <w:tcPr>
            <w:tcW w:w="1527" w:type="dxa"/>
            <w:tcBorders>
              <w:top w:val="single" w:sz="4" w:space="0" w:color="auto"/>
              <w:left w:val="single" w:sz="4" w:space="0" w:color="auto"/>
              <w:bottom w:val="single" w:sz="4" w:space="0" w:color="auto"/>
              <w:right w:val="single" w:sz="4" w:space="0" w:color="auto"/>
            </w:tcBorders>
          </w:tcPr>
          <w:p w:rsidR="00140986" w:rsidRPr="00526544" w:rsidRDefault="00140986" w:rsidP="00632BA2">
            <w:pPr>
              <w:tabs>
                <w:tab w:val="left" w:pos="10348"/>
              </w:tabs>
              <w:spacing w:before="40" w:after="40"/>
              <w:rPr>
                <w:kern w:val="28"/>
                <w:sz w:val="24"/>
                <w:szCs w:val="24"/>
              </w:rPr>
            </w:pPr>
            <w:r w:rsidRPr="00526544">
              <w:rPr>
                <w:kern w:val="28"/>
                <w:sz w:val="24"/>
                <w:szCs w:val="24"/>
              </w:rPr>
              <w:t>0</w:t>
            </w:r>
          </w:p>
        </w:tc>
      </w:tr>
      <w:tr w:rsidR="00623B45" w:rsidRPr="00526544">
        <w:trPr>
          <w:cantSplit/>
        </w:trPr>
        <w:tc>
          <w:tcPr>
            <w:tcW w:w="742" w:type="dxa"/>
            <w:tcBorders>
              <w:top w:val="single" w:sz="4" w:space="0" w:color="auto"/>
              <w:left w:val="single" w:sz="4" w:space="0" w:color="auto"/>
              <w:bottom w:val="single" w:sz="4" w:space="0" w:color="auto"/>
              <w:right w:val="single" w:sz="4" w:space="0" w:color="auto"/>
            </w:tcBorders>
          </w:tcPr>
          <w:p w:rsidR="00623B45" w:rsidRPr="00526544" w:rsidRDefault="00623B45" w:rsidP="00315E98">
            <w:pPr>
              <w:pStyle w:val="CharChar"/>
              <w:rPr>
                <w:rStyle w:val="FontStyle39"/>
                <w:rFonts w:cs="Times New Roman"/>
                <w:sz w:val="24"/>
              </w:rPr>
            </w:pPr>
            <w:r w:rsidRPr="00526544">
              <w:rPr>
                <w:rStyle w:val="FontStyle39"/>
                <w:rFonts w:cs="Times New Roman"/>
                <w:sz w:val="24"/>
              </w:rPr>
              <w:lastRenderedPageBreak/>
              <w:t>17.</w:t>
            </w:r>
          </w:p>
        </w:tc>
        <w:tc>
          <w:tcPr>
            <w:tcW w:w="9452" w:type="dxa"/>
            <w:tcBorders>
              <w:top w:val="single" w:sz="4" w:space="0" w:color="auto"/>
              <w:left w:val="single" w:sz="4" w:space="0" w:color="auto"/>
              <w:bottom w:val="single" w:sz="4" w:space="0" w:color="auto"/>
              <w:right w:val="single" w:sz="4" w:space="0" w:color="auto"/>
            </w:tcBorders>
          </w:tcPr>
          <w:p w:rsidR="00623B45" w:rsidRPr="00526544" w:rsidRDefault="00623B45" w:rsidP="00315E98">
            <w:pPr>
              <w:tabs>
                <w:tab w:val="left" w:pos="10348"/>
              </w:tabs>
              <w:spacing w:before="40" w:after="40"/>
              <w:jc w:val="left"/>
              <w:rPr>
                <w:kern w:val="28"/>
                <w:sz w:val="24"/>
                <w:szCs w:val="24"/>
              </w:rPr>
            </w:pPr>
            <w:r w:rsidRPr="00526544">
              <w:rPr>
                <w:kern w:val="28"/>
                <w:sz w:val="24"/>
                <w:szCs w:val="24"/>
              </w:rPr>
              <w:t>Автомобили легковые с мощностью двигателя свыше 67,5 кВт (</w:t>
            </w:r>
            <w:smartTag w:uri="urn:schemas-microsoft-com:office:smarttags" w:element="metricconverter">
              <w:smartTagPr>
                <w:attr w:name="ProductID" w:val="90 л"/>
              </w:smartTagPr>
              <w:r w:rsidRPr="00526544">
                <w:rPr>
                  <w:kern w:val="28"/>
                  <w:sz w:val="24"/>
                  <w:szCs w:val="24"/>
                </w:rPr>
                <w:t>90 л</w:t>
              </w:r>
            </w:smartTag>
            <w:r w:rsidRPr="00526544">
              <w:rPr>
                <w:kern w:val="28"/>
                <w:sz w:val="24"/>
                <w:szCs w:val="24"/>
              </w:rPr>
              <w:t>.с.) и до 112,5 кВт (</w:t>
            </w:r>
            <w:smartTag w:uri="urn:schemas-microsoft-com:office:smarttags" w:element="metricconverter">
              <w:smartTagPr>
                <w:attr w:name="ProductID" w:val="150 л"/>
              </w:smartTagPr>
              <w:r w:rsidRPr="00526544">
                <w:rPr>
                  <w:kern w:val="28"/>
                  <w:sz w:val="24"/>
                  <w:szCs w:val="24"/>
                </w:rPr>
                <w:t>150 л</w:t>
              </w:r>
            </w:smartTag>
            <w:r w:rsidRPr="00526544">
              <w:rPr>
                <w:kern w:val="28"/>
                <w:sz w:val="24"/>
                <w:szCs w:val="24"/>
              </w:rPr>
              <w:t>.с.) включительно (за 0,75 кВт (</w:t>
            </w:r>
            <w:smartTag w:uri="urn:schemas-microsoft-com:office:smarttags" w:element="metricconverter">
              <w:smartTagPr>
                <w:attr w:name="ProductID" w:val="1 л"/>
              </w:smartTagPr>
              <w:r w:rsidRPr="00526544">
                <w:rPr>
                  <w:kern w:val="28"/>
                  <w:sz w:val="24"/>
                  <w:szCs w:val="24"/>
                </w:rPr>
                <w:t>1 л</w:t>
              </w:r>
            </w:smartTag>
            <w:r w:rsidRPr="00526544">
              <w:rPr>
                <w:kern w:val="28"/>
                <w:sz w:val="24"/>
                <w:szCs w:val="24"/>
              </w:rPr>
              <w:t>.с.))</w:t>
            </w:r>
          </w:p>
        </w:tc>
        <w:tc>
          <w:tcPr>
            <w:tcW w:w="1865" w:type="dxa"/>
            <w:gridSpan w:val="2"/>
            <w:tcBorders>
              <w:top w:val="single" w:sz="4" w:space="0" w:color="auto"/>
              <w:left w:val="single" w:sz="4" w:space="0" w:color="auto"/>
              <w:bottom w:val="single" w:sz="4" w:space="0" w:color="auto"/>
              <w:right w:val="single" w:sz="4" w:space="0" w:color="auto"/>
            </w:tcBorders>
          </w:tcPr>
          <w:p w:rsidR="00623B45" w:rsidRPr="00526544" w:rsidRDefault="00623B45" w:rsidP="00486A9D">
            <w:pPr>
              <w:tabs>
                <w:tab w:val="left" w:pos="10348"/>
              </w:tabs>
              <w:spacing w:before="40" w:after="40"/>
              <w:rPr>
                <w:kern w:val="28"/>
                <w:sz w:val="24"/>
                <w:szCs w:val="24"/>
              </w:rPr>
            </w:pPr>
            <w:r w:rsidRPr="00526544">
              <w:rPr>
                <w:kern w:val="28"/>
                <w:sz w:val="24"/>
                <w:szCs w:val="24"/>
              </w:rPr>
              <w:t>4</w:t>
            </w:r>
            <w:r w:rsidR="00486A9D" w:rsidRPr="00526544">
              <w:rPr>
                <w:kern w:val="28"/>
                <w:sz w:val="24"/>
                <w:szCs w:val="24"/>
              </w:rPr>
              <w:t>5</w:t>
            </w:r>
          </w:p>
        </w:tc>
        <w:tc>
          <w:tcPr>
            <w:tcW w:w="1865" w:type="dxa"/>
            <w:tcBorders>
              <w:top w:val="single" w:sz="4" w:space="0" w:color="auto"/>
              <w:left w:val="single" w:sz="4" w:space="0" w:color="auto"/>
              <w:bottom w:val="single" w:sz="4" w:space="0" w:color="auto"/>
              <w:right w:val="single" w:sz="4" w:space="0" w:color="auto"/>
            </w:tcBorders>
          </w:tcPr>
          <w:p w:rsidR="00623B45" w:rsidRPr="00526544" w:rsidRDefault="00C57F50" w:rsidP="00486A9D">
            <w:pPr>
              <w:tabs>
                <w:tab w:val="left" w:pos="10348"/>
              </w:tabs>
              <w:spacing w:before="40" w:after="40"/>
              <w:rPr>
                <w:kern w:val="28"/>
                <w:sz w:val="24"/>
                <w:szCs w:val="24"/>
              </w:rPr>
            </w:pPr>
            <w:r w:rsidRPr="00526544">
              <w:rPr>
                <w:kern w:val="28"/>
                <w:sz w:val="24"/>
                <w:szCs w:val="24"/>
              </w:rPr>
              <w:t>4</w:t>
            </w:r>
            <w:r w:rsidR="00486A9D" w:rsidRPr="00526544">
              <w:rPr>
                <w:kern w:val="28"/>
                <w:sz w:val="24"/>
                <w:szCs w:val="24"/>
              </w:rPr>
              <w:t>7</w:t>
            </w:r>
          </w:p>
        </w:tc>
        <w:tc>
          <w:tcPr>
            <w:tcW w:w="1527" w:type="dxa"/>
            <w:tcBorders>
              <w:top w:val="single" w:sz="4" w:space="0" w:color="auto"/>
              <w:left w:val="single" w:sz="4" w:space="0" w:color="auto"/>
              <w:bottom w:val="single" w:sz="4" w:space="0" w:color="auto"/>
              <w:right w:val="single" w:sz="4" w:space="0" w:color="auto"/>
            </w:tcBorders>
          </w:tcPr>
          <w:p w:rsidR="00623B45" w:rsidRPr="00526544" w:rsidRDefault="00C57F50" w:rsidP="00486A9D">
            <w:pPr>
              <w:tabs>
                <w:tab w:val="left" w:pos="10348"/>
              </w:tabs>
              <w:spacing w:before="40" w:after="40"/>
              <w:rPr>
                <w:kern w:val="28"/>
                <w:sz w:val="24"/>
                <w:szCs w:val="24"/>
              </w:rPr>
            </w:pPr>
            <w:r w:rsidRPr="00526544">
              <w:rPr>
                <w:kern w:val="28"/>
                <w:sz w:val="24"/>
                <w:szCs w:val="24"/>
              </w:rPr>
              <w:t>4</w:t>
            </w:r>
            <w:r w:rsidR="00486A9D" w:rsidRPr="00526544">
              <w:rPr>
                <w:kern w:val="28"/>
                <w:sz w:val="24"/>
                <w:szCs w:val="24"/>
              </w:rPr>
              <w:t>9</w:t>
            </w:r>
          </w:p>
        </w:tc>
      </w:tr>
      <w:tr w:rsidR="00623B45" w:rsidRPr="00526544">
        <w:trPr>
          <w:cantSplit/>
        </w:trPr>
        <w:tc>
          <w:tcPr>
            <w:tcW w:w="742" w:type="dxa"/>
            <w:tcBorders>
              <w:top w:val="single" w:sz="4" w:space="0" w:color="auto"/>
              <w:left w:val="single" w:sz="4" w:space="0" w:color="auto"/>
              <w:bottom w:val="single" w:sz="4" w:space="0" w:color="auto"/>
              <w:right w:val="single" w:sz="4" w:space="0" w:color="auto"/>
            </w:tcBorders>
          </w:tcPr>
          <w:p w:rsidR="00623B45" w:rsidRPr="00526544" w:rsidRDefault="00623B45" w:rsidP="00315E98">
            <w:pPr>
              <w:tabs>
                <w:tab w:val="left" w:pos="10348"/>
              </w:tabs>
              <w:spacing w:before="40" w:after="40"/>
              <w:rPr>
                <w:rStyle w:val="FontStyle39"/>
                <w:sz w:val="24"/>
                <w:szCs w:val="24"/>
              </w:rPr>
            </w:pPr>
            <w:r w:rsidRPr="00526544">
              <w:rPr>
                <w:rStyle w:val="FontStyle39"/>
                <w:sz w:val="24"/>
                <w:szCs w:val="24"/>
              </w:rPr>
              <w:t>18.</w:t>
            </w:r>
          </w:p>
        </w:tc>
        <w:tc>
          <w:tcPr>
            <w:tcW w:w="9452" w:type="dxa"/>
            <w:tcBorders>
              <w:top w:val="single" w:sz="4" w:space="0" w:color="auto"/>
              <w:left w:val="single" w:sz="4" w:space="0" w:color="auto"/>
              <w:bottom w:val="single" w:sz="4" w:space="0" w:color="auto"/>
              <w:right w:val="single" w:sz="4" w:space="0" w:color="auto"/>
            </w:tcBorders>
          </w:tcPr>
          <w:p w:rsidR="00623B45" w:rsidRPr="00526544" w:rsidRDefault="00623B45" w:rsidP="00315E98">
            <w:pPr>
              <w:tabs>
                <w:tab w:val="left" w:pos="10348"/>
              </w:tabs>
              <w:spacing w:before="40" w:after="40"/>
              <w:jc w:val="left"/>
              <w:rPr>
                <w:kern w:val="28"/>
                <w:sz w:val="24"/>
                <w:szCs w:val="24"/>
              </w:rPr>
            </w:pPr>
            <w:r w:rsidRPr="00526544">
              <w:rPr>
                <w:kern w:val="28"/>
                <w:sz w:val="24"/>
                <w:szCs w:val="24"/>
              </w:rPr>
              <w:t>Автомобили легковые с мощностью двигателя свыше 112,5 кВт (</w:t>
            </w:r>
            <w:smartTag w:uri="urn:schemas-microsoft-com:office:smarttags" w:element="metricconverter">
              <w:smartTagPr>
                <w:attr w:name="ProductID" w:val="150 л"/>
              </w:smartTagPr>
              <w:r w:rsidRPr="00526544">
                <w:rPr>
                  <w:kern w:val="28"/>
                  <w:sz w:val="24"/>
                  <w:szCs w:val="24"/>
                </w:rPr>
                <w:t>150 л</w:t>
              </w:r>
            </w:smartTag>
            <w:r w:rsidRPr="00526544">
              <w:rPr>
                <w:kern w:val="28"/>
                <w:sz w:val="24"/>
                <w:szCs w:val="24"/>
              </w:rPr>
              <w:t xml:space="preserve">.с.), мотоциклы </w:t>
            </w:r>
            <w:r w:rsidR="00632BA2" w:rsidRPr="00526544">
              <w:rPr>
                <w:kern w:val="28"/>
                <w:sz w:val="24"/>
                <w:szCs w:val="24"/>
              </w:rPr>
              <w:br/>
            </w:r>
            <w:r w:rsidRPr="00526544">
              <w:rPr>
                <w:kern w:val="28"/>
                <w:sz w:val="24"/>
                <w:szCs w:val="24"/>
              </w:rPr>
              <w:t>с мощностью двигателя свыше 112,5 кВт (</w:t>
            </w:r>
            <w:smartTag w:uri="urn:schemas-microsoft-com:office:smarttags" w:element="metricconverter">
              <w:smartTagPr>
                <w:attr w:name="ProductID" w:val="150 л"/>
              </w:smartTagPr>
              <w:r w:rsidRPr="00526544">
                <w:rPr>
                  <w:kern w:val="28"/>
                  <w:sz w:val="24"/>
                  <w:szCs w:val="24"/>
                </w:rPr>
                <w:t>150 л</w:t>
              </w:r>
            </w:smartTag>
            <w:r w:rsidRPr="00526544">
              <w:rPr>
                <w:kern w:val="28"/>
                <w:sz w:val="24"/>
                <w:szCs w:val="24"/>
              </w:rPr>
              <w:t>.с.) (за 0,75 кВт (</w:t>
            </w:r>
            <w:smartTag w:uri="urn:schemas-microsoft-com:office:smarttags" w:element="metricconverter">
              <w:smartTagPr>
                <w:attr w:name="ProductID" w:val="1 л"/>
              </w:smartTagPr>
              <w:r w:rsidRPr="00526544">
                <w:rPr>
                  <w:kern w:val="28"/>
                  <w:sz w:val="24"/>
                  <w:szCs w:val="24"/>
                </w:rPr>
                <w:t>1 л</w:t>
              </w:r>
            </w:smartTag>
            <w:r w:rsidRPr="00526544">
              <w:rPr>
                <w:kern w:val="28"/>
                <w:sz w:val="24"/>
                <w:szCs w:val="24"/>
              </w:rPr>
              <w:t>.с.))</w:t>
            </w:r>
          </w:p>
        </w:tc>
        <w:tc>
          <w:tcPr>
            <w:tcW w:w="1865" w:type="dxa"/>
            <w:gridSpan w:val="2"/>
            <w:tcBorders>
              <w:top w:val="single" w:sz="4" w:space="0" w:color="auto"/>
              <w:left w:val="single" w:sz="4" w:space="0" w:color="auto"/>
              <w:bottom w:val="single" w:sz="4" w:space="0" w:color="auto"/>
              <w:right w:val="single" w:sz="4" w:space="0" w:color="auto"/>
            </w:tcBorders>
          </w:tcPr>
          <w:p w:rsidR="00623B45" w:rsidRPr="00526544" w:rsidRDefault="00C57F50" w:rsidP="00486A9D">
            <w:pPr>
              <w:tabs>
                <w:tab w:val="left" w:pos="10348"/>
              </w:tabs>
              <w:spacing w:before="40" w:after="40"/>
              <w:rPr>
                <w:kern w:val="28"/>
                <w:sz w:val="24"/>
                <w:szCs w:val="24"/>
              </w:rPr>
            </w:pPr>
            <w:r w:rsidRPr="00526544">
              <w:rPr>
                <w:kern w:val="28"/>
                <w:sz w:val="24"/>
                <w:szCs w:val="24"/>
              </w:rPr>
              <w:t>4</w:t>
            </w:r>
            <w:r w:rsidR="00486A9D" w:rsidRPr="00526544">
              <w:rPr>
                <w:kern w:val="28"/>
                <w:sz w:val="24"/>
                <w:szCs w:val="24"/>
              </w:rPr>
              <w:t>37</w:t>
            </w:r>
          </w:p>
        </w:tc>
        <w:tc>
          <w:tcPr>
            <w:tcW w:w="1865" w:type="dxa"/>
            <w:tcBorders>
              <w:top w:val="single" w:sz="4" w:space="0" w:color="auto"/>
              <w:left w:val="single" w:sz="4" w:space="0" w:color="auto"/>
              <w:bottom w:val="single" w:sz="4" w:space="0" w:color="auto"/>
              <w:right w:val="single" w:sz="4" w:space="0" w:color="auto"/>
            </w:tcBorders>
          </w:tcPr>
          <w:p w:rsidR="00623B45" w:rsidRPr="00526544" w:rsidRDefault="00C57F50" w:rsidP="00486A9D">
            <w:pPr>
              <w:tabs>
                <w:tab w:val="left" w:pos="10348"/>
              </w:tabs>
              <w:spacing w:before="40" w:after="40"/>
              <w:rPr>
                <w:kern w:val="28"/>
                <w:sz w:val="24"/>
                <w:szCs w:val="24"/>
              </w:rPr>
            </w:pPr>
            <w:r w:rsidRPr="00526544">
              <w:rPr>
                <w:kern w:val="28"/>
                <w:sz w:val="24"/>
                <w:szCs w:val="24"/>
              </w:rPr>
              <w:t>4</w:t>
            </w:r>
            <w:r w:rsidR="00486A9D" w:rsidRPr="00526544">
              <w:rPr>
                <w:kern w:val="28"/>
                <w:sz w:val="24"/>
                <w:szCs w:val="24"/>
              </w:rPr>
              <w:t>54</w:t>
            </w:r>
          </w:p>
        </w:tc>
        <w:tc>
          <w:tcPr>
            <w:tcW w:w="1527" w:type="dxa"/>
            <w:tcBorders>
              <w:top w:val="single" w:sz="4" w:space="0" w:color="auto"/>
              <w:left w:val="single" w:sz="4" w:space="0" w:color="auto"/>
              <w:bottom w:val="single" w:sz="4" w:space="0" w:color="auto"/>
              <w:right w:val="single" w:sz="4" w:space="0" w:color="auto"/>
            </w:tcBorders>
          </w:tcPr>
          <w:p w:rsidR="00623B45" w:rsidRPr="00526544" w:rsidRDefault="00D14B7D" w:rsidP="00486A9D">
            <w:pPr>
              <w:tabs>
                <w:tab w:val="left" w:pos="10348"/>
              </w:tabs>
              <w:spacing w:before="40" w:after="40"/>
              <w:rPr>
                <w:kern w:val="28"/>
                <w:sz w:val="24"/>
                <w:szCs w:val="24"/>
              </w:rPr>
            </w:pPr>
            <w:r w:rsidRPr="00526544">
              <w:rPr>
                <w:kern w:val="28"/>
                <w:sz w:val="24"/>
                <w:szCs w:val="24"/>
              </w:rPr>
              <w:t>4</w:t>
            </w:r>
            <w:r w:rsidR="00486A9D" w:rsidRPr="00526544">
              <w:rPr>
                <w:kern w:val="28"/>
                <w:sz w:val="24"/>
                <w:szCs w:val="24"/>
              </w:rPr>
              <w:t>72</w:t>
            </w:r>
          </w:p>
        </w:tc>
      </w:tr>
      <w:tr w:rsidR="00623B45" w:rsidRPr="00526544">
        <w:trPr>
          <w:cantSplit/>
        </w:trPr>
        <w:tc>
          <w:tcPr>
            <w:tcW w:w="742" w:type="dxa"/>
            <w:tcBorders>
              <w:top w:val="single" w:sz="4" w:space="0" w:color="auto"/>
              <w:left w:val="single" w:sz="4" w:space="0" w:color="auto"/>
              <w:bottom w:val="single" w:sz="4" w:space="0" w:color="auto"/>
              <w:right w:val="single" w:sz="4" w:space="0" w:color="auto"/>
            </w:tcBorders>
          </w:tcPr>
          <w:p w:rsidR="00623B45" w:rsidRPr="00526544" w:rsidRDefault="00623B45" w:rsidP="00315E98">
            <w:pPr>
              <w:tabs>
                <w:tab w:val="left" w:pos="10348"/>
              </w:tabs>
              <w:spacing w:before="40" w:after="40"/>
              <w:rPr>
                <w:rStyle w:val="FontStyle39"/>
                <w:sz w:val="24"/>
                <w:szCs w:val="24"/>
              </w:rPr>
            </w:pPr>
            <w:r w:rsidRPr="00526544">
              <w:rPr>
                <w:rStyle w:val="FontStyle39"/>
                <w:sz w:val="24"/>
                <w:szCs w:val="24"/>
              </w:rPr>
              <w:t>19.</w:t>
            </w:r>
          </w:p>
        </w:tc>
        <w:tc>
          <w:tcPr>
            <w:tcW w:w="9452" w:type="dxa"/>
            <w:tcBorders>
              <w:top w:val="single" w:sz="4" w:space="0" w:color="auto"/>
              <w:left w:val="single" w:sz="4" w:space="0" w:color="auto"/>
              <w:bottom w:val="single" w:sz="4" w:space="0" w:color="auto"/>
              <w:right w:val="single" w:sz="4" w:space="0" w:color="auto"/>
            </w:tcBorders>
          </w:tcPr>
          <w:p w:rsidR="00623B45" w:rsidRPr="00526544" w:rsidRDefault="00623B45" w:rsidP="00315E98">
            <w:pPr>
              <w:tabs>
                <w:tab w:val="left" w:pos="10348"/>
              </w:tabs>
              <w:spacing w:before="40" w:after="40"/>
              <w:jc w:val="left"/>
              <w:rPr>
                <w:kern w:val="28"/>
                <w:sz w:val="24"/>
                <w:szCs w:val="24"/>
              </w:rPr>
            </w:pPr>
            <w:r w:rsidRPr="00526544">
              <w:rPr>
                <w:kern w:val="28"/>
                <w:sz w:val="24"/>
                <w:szCs w:val="24"/>
              </w:rPr>
              <w:t xml:space="preserve">Моторные масла для дизельных и (или) карбюраторных (инжекторных) двигателей </w:t>
            </w:r>
            <w:r w:rsidR="004C629C" w:rsidRPr="00526544">
              <w:rPr>
                <w:kern w:val="28"/>
                <w:sz w:val="24"/>
                <w:szCs w:val="24"/>
              </w:rPr>
              <w:br/>
            </w:r>
            <w:r w:rsidRPr="00526544">
              <w:rPr>
                <w:kern w:val="28"/>
                <w:sz w:val="24"/>
                <w:szCs w:val="24"/>
              </w:rPr>
              <w:t>(за 1 тонну)</w:t>
            </w:r>
          </w:p>
        </w:tc>
        <w:tc>
          <w:tcPr>
            <w:tcW w:w="1865" w:type="dxa"/>
            <w:gridSpan w:val="2"/>
            <w:tcBorders>
              <w:top w:val="single" w:sz="4" w:space="0" w:color="auto"/>
              <w:left w:val="single" w:sz="4" w:space="0" w:color="auto"/>
              <w:bottom w:val="single" w:sz="4" w:space="0" w:color="auto"/>
              <w:right w:val="single" w:sz="4" w:space="0" w:color="auto"/>
            </w:tcBorders>
          </w:tcPr>
          <w:p w:rsidR="00623B45" w:rsidRPr="00526544" w:rsidRDefault="00D14B7D" w:rsidP="00632BA2">
            <w:pPr>
              <w:tabs>
                <w:tab w:val="left" w:pos="10348"/>
              </w:tabs>
              <w:spacing w:before="40" w:after="40"/>
              <w:rPr>
                <w:kern w:val="28"/>
                <w:sz w:val="24"/>
                <w:szCs w:val="24"/>
              </w:rPr>
            </w:pPr>
            <w:r w:rsidRPr="00526544">
              <w:rPr>
                <w:kern w:val="28"/>
                <w:sz w:val="24"/>
                <w:szCs w:val="24"/>
              </w:rPr>
              <w:t>5</w:t>
            </w:r>
            <w:r w:rsidR="00623B45" w:rsidRPr="00526544">
              <w:rPr>
                <w:kern w:val="28"/>
                <w:sz w:val="24"/>
                <w:szCs w:val="24"/>
              </w:rPr>
              <w:t> </w:t>
            </w:r>
            <w:r w:rsidRPr="00526544">
              <w:rPr>
                <w:kern w:val="28"/>
                <w:sz w:val="24"/>
                <w:szCs w:val="24"/>
              </w:rPr>
              <w:t>400</w:t>
            </w:r>
          </w:p>
        </w:tc>
        <w:tc>
          <w:tcPr>
            <w:tcW w:w="1865" w:type="dxa"/>
            <w:tcBorders>
              <w:top w:val="single" w:sz="4" w:space="0" w:color="auto"/>
              <w:left w:val="single" w:sz="4" w:space="0" w:color="auto"/>
              <w:bottom w:val="single" w:sz="4" w:space="0" w:color="auto"/>
              <w:right w:val="single" w:sz="4" w:space="0" w:color="auto"/>
            </w:tcBorders>
          </w:tcPr>
          <w:p w:rsidR="00623B45" w:rsidRPr="00526544" w:rsidRDefault="00D14B7D" w:rsidP="00632BA2">
            <w:pPr>
              <w:tabs>
                <w:tab w:val="left" w:pos="10348"/>
              </w:tabs>
              <w:spacing w:before="40" w:after="40"/>
              <w:rPr>
                <w:kern w:val="28"/>
                <w:sz w:val="24"/>
                <w:szCs w:val="24"/>
              </w:rPr>
            </w:pPr>
            <w:r w:rsidRPr="00526544">
              <w:rPr>
                <w:kern w:val="28"/>
                <w:sz w:val="24"/>
                <w:szCs w:val="24"/>
              </w:rPr>
              <w:t>5</w:t>
            </w:r>
            <w:r w:rsidR="00623B45" w:rsidRPr="00526544">
              <w:rPr>
                <w:kern w:val="28"/>
                <w:sz w:val="24"/>
                <w:szCs w:val="24"/>
              </w:rPr>
              <w:t> </w:t>
            </w:r>
            <w:r w:rsidRPr="00526544">
              <w:rPr>
                <w:kern w:val="28"/>
                <w:sz w:val="24"/>
                <w:szCs w:val="24"/>
              </w:rPr>
              <w:t>4</w:t>
            </w:r>
            <w:r w:rsidR="00E0471C" w:rsidRPr="00526544">
              <w:rPr>
                <w:kern w:val="28"/>
                <w:sz w:val="24"/>
                <w:szCs w:val="24"/>
              </w:rPr>
              <w:t>00</w:t>
            </w:r>
          </w:p>
        </w:tc>
        <w:tc>
          <w:tcPr>
            <w:tcW w:w="1527" w:type="dxa"/>
            <w:tcBorders>
              <w:top w:val="single" w:sz="4" w:space="0" w:color="auto"/>
              <w:left w:val="single" w:sz="4" w:space="0" w:color="auto"/>
              <w:bottom w:val="single" w:sz="4" w:space="0" w:color="auto"/>
              <w:right w:val="single" w:sz="4" w:space="0" w:color="auto"/>
            </w:tcBorders>
          </w:tcPr>
          <w:p w:rsidR="00623B45" w:rsidRPr="00526544" w:rsidRDefault="00E0471C" w:rsidP="00486A9D">
            <w:pPr>
              <w:tabs>
                <w:tab w:val="left" w:pos="10348"/>
              </w:tabs>
              <w:spacing w:before="40" w:after="40"/>
              <w:rPr>
                <w:kern w:val="28"/>
                <w:sz w:val="24"/>
                <w:szCs w:val="24"/>
              </w:rPr>
            </w:pPr>
            <w:r w:rsidRPr="00526544">
              <w:rPr>
                <w:kern w:val="28"/>
                <w:sz w:val="24"/>
                <w:szCs w:val="24"/>
              </w:rPr>
              <w:t>5</w:t>
            </w:r>
            <w:r w:rsidR="00623B45" w:rsidRPr="00526544">
              <w:rPr>
                <w:kern w:val="28"/>
                <w:sz w:val="24"/>
                <w:szCs w:val="24"/>
              </w:rPr>
              <w:t> </w:t>
            </w:r>
            <w:r w:rsidR="00486A9D" w:rsidRPr="00526544">
              <w:rPr>
                <w:kern w:val="28"/>
                <w:sz w:val="24"/>
                <w:szCs w:val="24"/>
              </w:rPr>
              <w:t>616</w:t>
            </w:r>
          </w:p>
        </w:tc>
      </w:tr>
      <w:tr w:rsidR="00E0471C" w:rsidRPr="00526544">
        <w:trPr>
          <w:cantSplit/>
        </w:trPr>
        <w:tc>
          <w:tcPr>
            <w:tcW w:w="74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rPr>
                <w:rStyle w:val="FontStyle39"/>
                <w:sz w:val="24"/>
                <w:szCs w:val="24"/>
              </w:rPr>
            </w:pPr>
            <w:r w:rsidRPr="00526544">
              <w:rPr>
                <w:rStyle w:val="FontStyle39"/>
                <w:sz w:val="24"/>
                <w:szCs w:val="24"/>
              </w:rPr>
              <w:t>20.</w:t>
            </w:r>
          </w:p>
        </w:tc>
        <w:tc>
          <w:tcPr>
            <w:tcW w:w="945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jc w:val="left"/>
              <w:rPr>
                <w:kern w:val="28"/>
                <w:sz w:val="24"/>
                <w:szCs w:val="24"/>
              </w:rPr>
            </w:pPr>
            <w:r w:rsidRPr="00526544">
              <w:rPr>
                <w:kern w:val="28"/>
                <w:sz w:val="24"/>
                <w:szCs w:val="24"/>
              </w:rPr>
              <w:t>Дизельное топливо (за 1 тонну)</w:t>
            </w:r>
          </w:p>
        </w:tc>
        <w:tc>
          <w:tcPr>
            <w:tcW w:w="1865" w:type="dxa"/>
            <w:gridSpan w:val="2"/>
            <w:tcBorders>
              <w:top w:val="single" w:sz="4" w:space="0" w:color="auto"/>
              <w:left w:val="single" w:sz="4" w:space="0" w:color="auto"/>
              <w:bottom w:val="single" w:sz="4" w:space="0" w:color="auto"/>
              <w:right w:val="single" w:sz="4" w:space="0" w:color="auto"/>
            </w:tcBorders>
          </w:tcPr>
          <w:p w:rsidR="00E0471C" w:rsidRPr="00526544" w:rsidRDefault="00AA3EFA" w:rsidP="00632BA2">
            <w:pPr>
              <w:tabs>
                <w:tab w:val="left" w:pos="10348"/>
              </w:tabs>
              <w:spacing w:before="40" w:after="40"/>
              <w:rPr>
                <w:kern w:val="28"/>
                <w:sz w:val="24"/>
                <w:szCs w:val="24"/>
              </w:rPr>
            </w:pPr>
            <w:r w:rsidRPr="00526544">
              <w:rPr>
                <w:kern w:val="28"/>
                <w:sz w:val="24"/>
                <w:szCs w:val="24"/>
              </w:rPr>
              <w:t>7 665</w:t>
            </w:r>
            <w:r w:rsidRPr="00526544">
              <w:rPr>
                <w:kern w:val="28"/>
                <w:sz w:val="24"/>
                <w:szCs w:val="24"/>
              </w:rPr>
              <w:br/>
            </w:r>
            <w:r w:rsidRPr="00526544">
              <w:rPr>
                <w:spacing w:val="-16"/>
                <w:sz w:val="24"/>
                <w:szCs w:val="24"/>
              </w:rPr>
              <w:t>(с 1.01 по 30.06.18)</w:t>
            </w:r>
            <w:r w:rsidRPr="00526544">
              <w:rPr>
                <w:spacing w:val="-16"/>
                <w:sz w:val="24"/>
                <w:szCs w:val="24"/>
              </w:rPr>
              <w:br/>
              <w:t>8 258</w:t>
            </w:r>
            <w:r w:rsidRPr="00526544">
              <w:rPr>
                <w:spacing w:val="-16"/>
                <w:sz w:val="24"/>
                <w:szCs w:val="24"/>
              </w:rPr>
              <w:br/>
              <w:t>(с 1.07 по 31.12.18)</w:t>
            </w:r>
          </w:p>
        </w:tc>
        <w:tc>
          <w:tcPr>
            <w:tcW w:w="1865" w:type="dxa"/>
            <w:tcBorders>
              <w:top w:val="single" w:sz="4" w:space="0" w:color="auto"/>
              <w:left w:val="single" w:sz="4" w:space="0" w:color="auto"/>
              <w:bottom w:val="single" w:sz="4" w:space="0" w:color="auto"/>
              <w:right w:val="single" w:sz="4" w:space="0" w:color="auto"/>
            </w:tcBorders>
          </w:tcPr>
          <w:p w:rsidR="00E0471C" w:rsidRPr="00526544" w:rsidRDefault="00AA3EFA" w:rsidP="00632BA2">
            <w:pPr>
              <w:tabs>
                <w:tab w:val="left" w:pos="10348"/>
              </w:tabs>
              <w:spacing w:before="40" w:after="40"/>
              <w:rPr>
                <w:kern w:val="28"/>
                <w:sz w:val="24"/>
                <w:szCs w:val="24"/>
              </w:rPr>
            </w:pPr>
            <w:r w:rsidRPr="00526544">
              <w:rPr>
                <w:kern w:val="28"/>
                <w:sz w:val="24"/>
                <w:szCs w:val="24"/>
              </w:rPr>
              <w:t>8 541</w:t>
            </w:r>
          </w:p>
        </w:tc>
        <w:tc>
          <w:tcPr>
            <w:tcW w:w="1527" w:type="dxa"/>
            <w:tcBorders>
              <w:top w:val="single" w:sz="4" w:space="0" w:color="auto"/>
              <w:left w:val="single" w:sz="4" w:space="0" w:color="auto"/>
              <w:bottom w:val="single" w:sz="4" w:space="0" w:color="auto"/>
              <w:right w:val="single" w:sz="4" w:space="0" w:color="auto"/>
            </w:tcBorders>
          </w:tcPr>
          <w:p w:rsidR="00E0471C" w:rsidRPr="00526544" w:rsidRDefault="00AA3EFA" w:rsidP="00AA3EFA">
            <w:pPr>
              <w:tabs>
                <w:tab w:val="left" w:pos="10348"/>
              </w:tabs>
              <w:spacing w:before="40" w:after="40"/>
              <w:rPr>
                <w:kern w:val="28"/>
                <w:sz w:val="24"/>
                <w:szCs w:val="24"/>
              </w:rPr>
            </w:pPr>
            <w:r w:rsidRPr="00526544">
              <w:rPr>
                <w:kern w:val="28"/>
                <w:sz w:val="24"/>
                <w:szCs w:val="24"/>
              </w:rPr>
              <w:t>8 </w:t>
            </w:r>
            <w:r w:rsidR="00E0471C" w:rsidRPr="00526544">
              <w:rPr>
                <w:kern w:val="28"/>
                <w:sz w:val="24"/>
                <w:szCs w:val="24"/>
              </w:rPr>
              <w:t xml:space="preserve"> </w:t>
            </w:r>
            <w:r w:rsidRPr="00526544">
              <w:rPr>
                <w:kern w:val="28"/>
                <w:sz w:val="24"/>
                <w:szCs w:val="24"/>
              </w:rPr>
              <w:t>835</w:t>
            </w:r>
          </w:p>
        </w:tc>
      </w:tr>
      <w:tr w:rsidR="00E0471C" w:rsidRPr="00526544">
        <w:trPr>
          <w:cantSplit/>
        </w:trPr>
        <w:tc>
          <w:tcPr>
            <w:tcW w:w="74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rPr>
                <w:rStyle w:val="FontStyle39"/>
                <w:sz w:val="24"/>
                <w:szCs w:val="24"/>
              </w:rPr>
            </w:pPr>
            <w:r w:rsidRPr="00526544">
              <w:rPr>
                <w:rStyle w:val="FontStyle39"/>
                <w:sz w:val="24"/>
                <w:szCs w:val="24"/>
              </w:rPr>
              <w:t>21.</w:t>
            </w:r>
          </w:p>
        </w:tc>
        <w:tc>
          <w:tcPr>
            <w:tcW w:w="945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jc w:val="left"/>
              <w:rPr>
                <w:kern w:val="28"/>
                <w:sz w:val="24"/>
                <w:szCs w:val="24"/>
              </w:rPr>
            </w:pPr>
            <w:r w:rsidRPr="00526544">
              <w:rPr>
                <w:kern w:val="28"/>
                <w:sz w:val="24"/>
                <w:szCs w:val="24"/>
              </w:rPr>
              <w:t>Прямогонный бензин (за 1 тонну)</w:t>
            </w:r>
          </w:p>
        </w:tc>
        <w:tc>
          <w:tcPr>
            <w:tcW w:w="1865" w:type="dxa"/>
            <w:gridSpan w:val="2"/>
            <w:tcBorders>
              <w:top w:val="single" w:sz="4" w:space="0" w:color="auto"/>
              <w:left w:val="single" w:sz="4" w:space="0" w:color="auto"/>
              <w:bottom w:val="single" w:sz="4" w:space="0" w:color="auto"/>
              <w:right w:val="single" w:sz="4" w:space="0" w:color="auto"/>
            </w:tcBorders>
          </w:tcPr>
          <w:p w:rsidR="00E0471C" w:rsidRPr="00526544" w:rsidRDefault="00E0471C" w:rsidP="00632BA2">
            <w:pPr>
              <w:tabs>
                <w:tab w:val="left" w:pos="10348"/>
              </w:tabs>
              <w:spacing w:before="40" w:after="40"/>
              <w:rPr>
                <w:kern w:val="28"/>
                <w:sz w:val="24"/>
                <w:szCs w:val="24"/>
              </w:rPr>
            </w:pPr>
            <w:r w:rsidRPr="00526544">
              <w:rPr>
                <w:kern w:val="28"/>
                <w:sz w:val="24"/>
                <w:szCs w:val="24"/>
              </w:rPr>
              <w:t>1</w:t>
            </w:r>
            <w:r w:rsidR="00DA0754" w:rsidRPr="00526544">
              <w:rPr>
                <w:kern w:val="28"/>
                <w:sz w:val="24"/>
                <w:szCs w:val="24"/>
              </w:rPr>
              <w:t>3</w:t>
            </w:r>
            <w:r w:rsidRPr="00526544">
              <w:rPr>
                <w:kern w:val="28"/>
                <w:sz w:val="24"/>
                <w:szCs w:val="24"/>
              </w:rPr>
              <w:t xml:space="preserve"> </w:t>
            </w:r>
            <w:r w:rsidR="00DA0754" w:rsidRPr="00526544">
              <w:rPr>
                <w:kern w:val="28"/>
                <w:sz w:val="24"/>
                <w:szCs w:val="24"/>
              </w:rPr>
              <w:t>1</w:t>
            </w:r>
            <w:r w:rsidRPr="00526544">
              <w:rPr>
                <w:kern w:val="28"/>
                <w:sz w:val="24"/>
                <w:szCs w:val="24"/>
              </w:rPr>
              <w:t>00</w:t>
            </w:r>
          </w:p>
        </w:tc>
        <w:tc>
          <w:tcPr>
            <w:tcW w:w="1865" w:type="dxa"/>
            <w:tcBorders>
              <w:top w:val="single" w:sz="4" w:space="0" w:color="auto"/>
              <w:left w:val="single" w:sz="4" w:space="0" w:color="auto"/>
              <w:bottom w:val="single" w:sz="4" w:space="0" w:color="auto"/>
              <w:right w:val="single" w:sz="4" w:space="0" w:color="auto"/>
            </w:tcBorders>
          </w:tcPr>
          <w:p w:rsidR="00E0471C" w:rsidRPr="00526544" w:rsidRDefault="00E0471C" w:rsidP="00632BA2">
            <w:pPr>
              <w:tabs>
                <w:tab w:val="left" w:pos="10348"/>
              </w:tabs>
              <w:spacing w:before="40" w:after="40"/>
              <w:rPr>
                <w:kern w:val="28"/>
                <w:sz w:val="24"/>
                <w:szCs w:val="24"/>
              </w:rPr>
            </w:pPr>
            <w:r w:rsidRPr="00526544">
              <w:rPr>
                <w:kern w:val="28"/>
                <w:sz w:val="24"/>
                <w:szCs w:val="24"/>
              </w:rPr>
              <w:t>13 100</w:t>
            </w:r>
          </w:p>
        </w:tc>
        <w:tc>
          <w:tcPr>
            <w:tcW w:w="1527" w:type="dxa"/>
            <w:tcBorders>
              <w:top w:val="single" w:sz="4" w:space="0" w:color="auto"/>
              <w:left w:val="single" w:sz="4" w:space="0" w:color="auto"/>
              <w:bottom w:val="single" w:sz="4" w:space="0" w:color="auto"/>
              <w:right w:val="single" w:sz="4" w:space="0" w:color="auto"/>
            </w:tcBorders>
          </w:tcPr>
          <w:p w:rsidR="00E0471C" w:rsidRPr="00526544" w:rsidRDefault="00E0471C" w:rsidP="00632BA2">
            <w:pPr>
              <w:tabs>
                <w:tab w:val="left" w:pos="10348"/>
              </w:tabs>
              <w:spacing w:before="40" w:after="40"/>
              <w:rPr>
                <w:kern w:val="28"/>
                <w:sz w:val="24"/>
                <w:szCs w:val="24"/>
              </w:rPr>
            </w:pPr>
            <w:r w:rsidRPr="00526544">
              <w:rPr>
                <w:kern w:val="28"/>
                <w:sz w:val="24"/>
                <w:szCs w:val="24"/>
              </w:rPr>
              <w:t>1</w:t>
            </w:r>
            <w:r w:rsidR="00DA0754" w:rsidRPr="00526544">
              <w:rPr>
                <w:kern w:val="28"/>
                <w:sz w:val="24"/>
                <w:szCs w:val="24"/>
              </w:rPr>
              <w:t>3</w:t>
            </w:r>
            <w:r w:rsidRPr="00526544">
              <w:rPr>
                <w:kern w:val="28"/>
                <w:sz w:val="24"/>
                <w:szCs w:val="24"/>
              </w:rPr>
              <w:t xml:space="preserve"> </w:t>
            </w:r>
            <w:r w:rsidR="00DA0754" w:rsidRPr="00526544">
              <w:rPr>
                <w:kern w:val="28"/>
                <w:sz w:val="24"/>
                <w:szCs w:val="24"/>
              </w:rPr>
              <w:t>1</w:t>
            </w:r>
            <w:r w:rsidRPr="00526544">
              <w:rPr>
                <w:kern w:val="28"/>
                <w:sz w:val="24"/>
                <w:szCs w:val="24"/>
              </w:rPr>
              <w:t>00</w:t>
            </w:r>
          </w:p>
        </w:tc>
      </w:tr>
      <w:tr w:rsidR="00E0471C" w:rsidRPr="00526544">
        <w:trPr>
          <w:cantSplit/>
        </w:trPr>
        <w:tc>
          <w:tcPr>
            <w:tcW w:w="74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rPr>
                <w:rStyle w:val="FontStyle39"/>
                <w:sz w:val="24"/>
                <w:szCs w:val="24"/>
              </w:rPr>
            </w:pPr>
            <w:r w:rsidRPr="00526544">
              <w:rPr>
                <w:rStyle w:val="FontStyle39"/>
                <w:sz w:val="24"/>
                <w:szCs w:val="24"/>
              </w:rPr>
              <w:t>22.</w:t>
            </w:r>
          </w:p>
        </w:tc>
        <w:tc>
          <w:tcPr>
            <w:tcW w:w="945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jc w:val="left"/>
              <w:rPr>
                <w:kern w:val="28"/>
                <w:sz w:val="24"/>
                <w:szCs w:val="24"/>
              </w:rPr>
            </w:pPr>
            <w:r w:rsidRPr="00526544">
              <w:rPr>
                <w:kern w:val="28"/>
                <w:sz w:val="24"/>
                <w:szCs w:val="24"/>
              </w:rPr>
              <w:t>Бензол, параксилол, ортоксилол (за 1 тонну)</w:t>
            </w:r>
          </w:p>
        </w:tc>
        <w:tc>
          <w:tcPr>
            <w:tcW w:w="1865" w:type="dxa"/>
            <w:gridSpan w:val="2"/>
            <w:tcBorders>
              <w:top w:val="single" w:sz="4" w:space="0" w:color="auto"/>
              <w:left w:val="single" w:sz="4" w:space="0" w:color="auto"/>
              <w:bottom w:val="single" w:sz="4" w:space="0" w:color="auto"/>
              <w:right w:val="single" w:sz="4" w:space="0" w:color="auto"/>
            </w:tcBorders>
          </w:tcPr>
          <w:p w:rsidR="00E0471C" w:rsidRPr="00526544" w:rsidRDefault="00DA0754" w:rsidP="00632BA2">
            <w:pPr>
              <w:tabs>
                <w:tab w:val="left" w:pos="10348"/>
              </w:tabs>
              <w:spacing w:before="40" w:after="40"/>
              <w:rPr>
                <w:kern w:val="28"/>
                <w:sz w:val="24"/>
                <w:szCs w:val="24"/>
              </w:rPr>
            </w:pPr>
            <w:r w:rsidRPr="00526544">
              <w:rPr>
                <w:kern w:val="28"/>
                <w:sz w:val="24"/>
                <w:szCs w:val="24"/>
              </w:rPr>
              <w:t>2</w:t>
            </w:r>
            <w:r w:rsidR="00E0471C" w:rsidRPr="00526544">
              <w:rPr>
                <w:kern w:val="28"/>
                <w:sz w:val="24"/>
                <w:szCs w:val="24"/>
              </w:rPr>
              <w:t xml:space="preserve"> </w:t>
            </w:r>
            <w:r w:rsidRPr="00526544">
              <w:rPr>
                <w:kern w:val="28"/>
                <w:sz w:val="24"/>
                <w:szCs w:val="24"/>
              </w:rPr>
              <w:t>8</w:t>
            </w:r>
            <w:r w:rsidR="00E0471C" w:rsidRPr="00526544">
              <w:rPr>
                <w:kern w:val="28"/>
                <w:sz w:val="24"/>
                <w:szCs w:val="24"/>
              </w:rPr>
              <w:t>00</w:t>
            </w:r>
          </w:p>
        </w:tc>
        <w:tc>
          <w:tcPr>
            <w:tcW w:w="1865" w:type="dxa"/>
            <w:tcBorders>
              <w:top w:val="single" w:sz="4" w:space="0" w:color="auto"/>
              <w:left w:val="single" w:sz="4" w:space="0" w:color="auto"/>
              <w:bottom w:val="single" w:sz="4" w:space="0" w:color="auto"/>
              <w:right w:val="single" w:sz="4" w:space="0" w:color="auto"/>
            </w:tcBorders>
          </w:tcPr>
          <w:p w:rsidR="00E0471C" w:rsidRPr="00526544" w:rsidRDefault="00DA0754" w:rsidP="00632BA2">
            <w:pPr>
              <w:tabs>
                <w:tab w:val="left" w:pos="10348"/>
              </w:tabs>
              <w:spacing w:before="40" w:after="40"/>
              <w:rPr>
                <w:kern w:val="28"/>
                <w:sz w:val="24"/>
                <w:szCs w:val="24"/>
              </w:rPr>
            </w:pPr>
            <w:r w:rsidRPr="00526544">
              <w:rPr>
                <w:kern w:val="28"/>
                <w:sz w:val="24"/>
                <w:szCs w:val="24"/>
              </w:rPr>
              <w:t>2</w:t>
            </w:r>
            <w:r w:rsidR="00E0471C" w:rsidRPr="00526544">
              <w:rPr>
                <w:kern w:val="28"/>
                <w:sz w:val="24"/>
                <w:szCs w:val="24"/>
              </w:rPr>
              <w:t xml:space="preserve"> </w:t>
            </w:r>
            <w:r w:rsidRPr="00526544">
              <w:rPr>
                <w:kern w:val="28"/>
                <w:sz w:val="24"/>
                <w:szCs w:val="24"/>
              </w:rPr>
              <w:t>8</w:t>
            </w:r>
            <w:r w:rsidR="00E0471C" w:rsidRPr="00526544">
              <w:rPr>
                <w:kern w:val="28"/>
                <w:sz w:val="24"/>
                <w:szCs w:val="24"/>
              </w:rPr>
              <w:t>00</w:t>
            </w:r>
          </w:p>
        </w:tc>
        <w:tc>
          <w:tcPr>
            <w:tcW w:w="1527" w:type="dxa"/>
            <w:tcBorders>
              <w:top w:val="single" w:sz="4" w:space="0" w:color="auto"/>
              <w:left w:val="single" w:sz="4" w:space="0" w:color="auto"/>
              <w:bottom w:val="single" w:sz="4" w:space="0" w:color="auto"/>
              <w:right w:val="single" w:sz="4" w:space="0" w:color="auto"/>
            </w:tcBorders>
          </w:tcPr>
          <w:p w:rsidR="00E0471C" w:rsidRPr="00526544" w:rsidRDefault="00E0471C" w:rsidP="00632BA2">
            <w:pPr>
              <w:tabs>
                <w:tab w:val="left" w:pos="10348"/>
              </w:tabs>
              <w:spacing w:before="40" w:after="40"/>
              <w:rPr>
                <w:kern w:val="28"/>
                <w:sz w:val="24"/>
                <w:szCs w:val="24"/>
              </w:rPr>
            </w:pPr>
            <w:r w:rsidRPr="00526544">
              <w:rPr>
                <w:kern w:val="28"/>
                <w:sz w:val="24"/>
                <w:szCs w:val="24"/>
              </w:rPr>
              <w:t>2 800</w:t>
            </w:r>
          </w:p>
        </w:tc>
      </w:tr>
      <w:tr w:rsidR="00E0471C" w:rsidRPr="00526544">
        <w:trPr>
          <w:cantSplit/>
        </w:trPr>
        <w:tc>
          <w:tcPr>
            <w:tcW w:w="74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rPr>
                <w:rStyle w:val="FontStyle39"/>
                <w:sz w:val="24"/>
                <w:szCs w:val="24"/>
              </w:rPr>
            </w:pPr>
            <w:r w:rsidRPr="00526544">
              <w:rPr>
                <w:rStyle w:val="FontStyle39"/>
                <w:sz w:val="24"/>
                <w:szCs w:val="24"/>
              </w:rPr>
              <w:t>23.</w:t>
            </w:r>
          </w:p>
        </w:tc>
        <w:tc>
          <w:tcPr>
            <w:tcW w:w="945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jc w:val="left"/>
              <w:rPr>
                <w:kern w:val="28"/>
                <w:sz w:val="24"/>
                <w:szCs w:val="24"/>
              </w:rPr>
            </w:pPr>
            <w:r w:rsidRPr="00526544">
              <w:rPr>
                <w:kern w:val="28"/>
                <w:sz w:val="24"/>
                <w:szCs w:val="24"/>
              </w:rPr>
              <w:t>Авиационный керосин (за 1 тонну)</w:t>
            </w:r>
          </w:p>
        </w:tc>
        <w:tc>
          <w:tcPr>
            <w:tcW w:w="1865" w:type="dxa"/>
            <w:gridSpan w:val="2"/>
            <w:tcBorders>
              <w:top w:val="single" w:sz="4" w:space="0" w:color="auto"/>
              <w:left w:val="single" w:sz="4" w:space="0" w:color="auto"/>
              <w:bottom w:val="single" w:sz="4" w:space="0" w:color="auto"/>
              <w:right w:val="single" w:sz="4" w:space="0" w:color="auto"/>
            </w:tcBorders>
          </w:tcPr>
          <w:p w:rsidR="00E0471C" w:rsidRPr="00526544" w:rsidRDefault="00DA0754" w:rsidP="00632BA2">
            <w:pPr>
              <w:tabs>
                <w:tab w:val="left" w:pos="10348"/>
              </w:tabs>
              <w:spacing w:before="40" w:after="40"/>
              <w:rPr>
                <w:kern w:val="28"/>
                <w:sz w:val="24"/>
                <w:szCs w:val="24"/>
              </w:rPr>
            </w:pPr>
            <w:r w:rsidRPr="00526544">
              <w:rPr>
                <w:kern w:val="28"/>
                <w:sz w:val="24"/>
                <w:szCs w:val="24"/>
              </w:rPr>
              <w:t>2</w:t>
            </w:r>
            <w:r w:rsidR="00E0471C" w:rsidRPr="00526544">
              <w:rPr>
                <w:kern w:val="28"/>
                <w:sz w:val="24"/>
                <w:szCs w:val="24"/>
              </w:rPr>
              <w:t xml:space="preserve"> </w:t>
            </w:r>
            <w:r w:rsidRPr="00526544">
              <w:rPr>
                <w:kern w:val="28"/>
                <w:sz w:val="24"/>
                <w:szCs w:val="24"/>
              </w:rPr>
              <w:t>8</w:t>
            </w:r>
            <w:r w:rsidR="00E0471C" w:rsidRPr="00526544">
              <w:rPr>
                <w:kern w:val="28"/>
                <w:sz w:val="24"/>
                <w:szCs w:val="24"/>
              </w:rPr>
              <w:t>00</w:t>
            </w:r>
          </w:p>
        </w:tc>
        <w:tc>
          <w:tcPr>
            <w:tcW w:w="1865" w:type="dxa"/>
            <w:tcBorders>
              <w:top w:val="single" w:sz="4" w:space="0" w:color="auto"/>
              <w:left w:val="single" w:sz="4" w:space="0" w:color="auto"/>
              <w:bottom w:val="single" w:sz="4" w:space="0" w:color="auto"/>
              <w:right w:val="single" w:sz="4" w:space="0" w:color="auto"/>
            </w:tcBorders>
          </w:tcPr>
          <w:p w:rsidR="00E0471C" w:rsidRPr="00526544" w:rsidRDefault="00DA0754" w:rsidP="00632BA2">
            <w:pPr>
              <w:tabs>
                <w:tab w:val="left" w:pos="10348"/>
              </w:tabs>
              <w:spacing w:before="40" w:after="40"/>
              <w:rPr>
                <w:kern w:val="28"/>
                <w:sz w:val="24"/>
                <w:szCs w:val="24"/>
              </w:rPr>
            </w:pPr>
            <w:r w:rsidRPr="00526544">
              <w:rPr>
                <w:kern w:val="28"/>
                <w:sz w:val="24"/>
                <w:szCs w:val="24"/>
              </w:rPr>
              <w:t>2</w:t>
            </w:r>
            <w:r w:rsidR="00E0471C" w:rsidRPr="00526544">
              <w:rPr>
                <w:kern w:val="28"/>
                <w:sz w:val="24"/>
                <w:szCs w:val="24"/>
              </w:rPr>
              <w:t xml:space="preserve"> </w:t>
            </w:r>
            <w:r w:rsidRPr="00526544">
              <w:rPr>
                <w:kern w:val="28"/>
                <w:sz w:val="24"/>
                <w:szCs w:val="24"/>
              </w:rPr>
              <w:t>8</w:t>
            </w:r>
            <w:r w:rsidR="00E0471C" w:rsidRPr="00526544">
              <w:rPr>
                <w:kern w:val="28"/>
                <w:sz w:val="24"/>
                <w:szCs w:val="24"/>
              </w:rPr>
              <w:t>00</w:t>
            </w:r>
          </w:p>
        </w:tc>
        <w:tc>
          <w:tcPr>
            <w:tcW w:w="1527" w:type="dxa"/>
            <w:tcBorders>
              <w:top w:val="single" w:sz="4" w:space="0" w:color="auto"/>
              <w:left w:val="single" w:sz="4" w:space="0" w:color="auto"/>
              <w:bottom w:val="single" w:sz="4" w:space="0" w:color="auto"/>
              <w:right w:val="single" w:sz="4" w:space="0" w:color="auto"/>
            </w:tcBorders>
          </w:tcPr>
          <w:p w:rsidR="00E0471C" w:rsidRPr="00526544" w:rsidRDefault="00E0471C" w:rsidP="00632BA2">
            <w:pPr>
              <w:tabs>
                <w:tab w:val="left" w:pos="10348"/>
              </w:tabs>
              <w:spacing w:before="40" w:after="40"/>
              <w:rPr>
                <w:kern w:val="28"/>
                <w:sz w:val="24"/>
                <w:szCs w:val="24"/>
              </w:rPr>
            </w:pPr>
            <w:r w:rsidRPr="00526544">
              <w:rPr>
                <w:kern w:val="28"/>
                <w:sz w:val="24"/>
                <w:szCs w:val="24"/>
              </w:rPr>
              <w:t>2 800</w:t>
            </w:r>
          </w:p>
        </w:tc>
      </w:tr>
      <w:tr w:rsidR="00E0471C" w:rsidRPr="00526544">
        <w:trPr>
          <w:cantSplit/>
        </w:trPr>
        <w:tc>
          <w:tcPr>
            <w:tcW w:w="74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rPr>
                <w:rStyle w:val="FontStyle39"/>
                <w:sz w:val="24"/>
                <w:szCs w:val="24"/>
              </w:rPr>
            </w:pPr>
            <w:r w:rsidRPr="00526544">
              <w:rPr>
                <w:rStyle w:val="FontStyle39"/>
                <w:sz w:val="24"/>
                <w:szCs w:val="24"/>
              </w:rPr>
              <w:t>24.</w:t>
            </w:r>
          </w:p>
        </w:tc>
        <w:tc>
          <w:tcPr>
            <w:tcW w:w="9452" w:type="dxa"/>
            <w:tcBorders>
              <w:top w:val="single" w:sz="4" w:space="0" w:color="auto"/>
              <w:left w:val="single" w:sz="4" w:space="0" w:color="auto"/>
              <w:bottom w:val="single" w:sz="4" w:space="0" w:color="auto"/>
              <w:right w:val="single" w:sz="4" w:space="0" w:color="auto"/>
            </w:tcBorders>
          </w:tcPr>
          <w:p w:rsidR="00E0471C" w:rsidRPr="00526544" w:rsidRDefault="00E0471C" w:rsidP="00315E98">
            <w:pPr>
              <w:tabs>
                <w:tab w:val="left" w:pos="10348"/>
              </w:tabs>
              <w:spacing w:before="40" w:after="40"/>
              <w:jc w:val="left"/>
              <w:rPr>
                <w:kern w:val="28"/>
                <w:sz w:val="24"/>
                <w:szCs w:val="24"/>
              </w:rPr>
            </w:pPr>
            <w:r w:rsidRPr="00526544">
              <w:rPr>
                <w:kern w:val="28"/>
                <w:sz w:val="24"/>
                <w:szCs w:val="24"/>
              </w:rPr>
              <w:t>Средние дистилляты (за 1 тонну)</w:t>
            </w:r>
          </w:p>
        </w:tc>
        <w:tc>
          <w:tcPr>
            <w:tcW w:w="1865" w:type="dxa"/>
            <w:gridSpan w:val="2"/>
            <w:tcBorders>
              <w:top w:val="single" w:sz="4" w:space="0" w:color="auto"/>
              <w:left w:val="single" w:sz="4" w:space="0" w:color="auto"/>
              <w:bottom w:val="single" w:sz="4" w:space="0" w:color="auto"/>
              <w:right w:val="single" w:sz="4" w:space="0" w:color="auto"/>
            </w:tcBorders>
          </w:tcPr>
          <w:p w:rsidR="00E0471C" w:rsidRPr="00526544" w:rsidRDefault="00AA3EFA" w:rsidP="00632BA2">
            <w:pPr>
              <w:tabs>
                <w:tab w:val="left" w:pos="10348"/>
              </w:tabs>
              <w:spacing w:before="40" w:after="40"/>
              <w:rPr>
                <w:kern w:val="28"/>
                <w:sz w:val="24"/>
                <w:szCs w:val="24"/>
              </w:rPr>
            </w:pPr>
            <w:r w:rsidRPr="00526544">
              <w:rPr>
                <w:kern w:val="28"/>
                <w:sz w:val="24"/>
                <w:szCs w:val="24"/>
              </w:rPr>
              <w:t>8 662</w:t>
            </w:r>
          </w:p>
        </w:tc>
        <w:tc>
          <w:tcPr>
            <w:tcW w:w="1865" w:type="dxa"/>
            <w:tcBorders>
              <w:top w:val="single" w:sz="4" w:space="0" w:color="auto"/>
              <w:left w:val="single" w:sz="4" w:space="0" w:color="auto"/>
              <w:bottom w:val="single" w:sz="4" w:space="0" w:color="auto"/>
              <w:right w:val="single" w:sz="4" w:space="0" w:color="auto"/>
            </w:tcBorders>
          </w:tcPr>
          <w:p w:rsidR="00E0471C" w:rsidRPr="00526544" w:rsidRDefault="00AA3EFA" w:rsidP="00632BA2">
            <w:pPr>
              <w:tabs>
                <w:tab w:val="left" w:pos="10348"/>
              </w:tabs>
              <w:spacing w:before="40" w:after="40"/>
              <w:rPr>
                <w:kern w:val="28"/>
                <w:sz w:val="24"/>
                <w:szCs w:val="24"/>
              </w:rPr>
            </w:pPr>
            <w:r w:rsidRPr="00526544">
              <w:rPr>
                <w:kern w:val="28"/>
                <w:sz w:val="24"/>
                <w:szCs w:val="24"/>
              </w:rPr>
              <w:t>9 241</w:t>
            </w:r>
          </w:p>
        </w:tc>
        <w:tc>
          <w:tcPr>
            <w:tcW w:w="1527" w:type="dxa"/>
            <w:tcBorders>
              <w:top w:val="single" w:sz="4" w:space="0" w:color="auto"/>
              <w:left w:val="single" w:sz="4" w:space="0" w:color="auto"/>
              <w:bottom w:val="single" w:sz="4" w:space="0" w:color="auto"/>
              <w:right w:val="single" w:sz="4" w:space="0" w:color="auto"/>
            </w:tcBorders>
          </w:tcPr>
          <w:p w:rsidR="00E0471C" w:rsidRPr="00526544" w:rsidRDefault="00AA3EFA" w:rsidP="00632BA2">
            <w:pPr>
              <w:tabs>
                <w:tab w:val="left" w:pos="10348"/>
              </w:tabs>
              <w:spacing w:before="40" w:after="40"/>
              <w:rPr>
                <w:kern w:val="28"/>
                <w:sz w:val="24"/>
                <w:szCs w:val="24"/>
              </w:rPr>
            </w:pPr>
            <w:r w:rsidRPr="00526544">
              <w:rPr>
                <w:kern w:val="28"/>
                <w:sz w:val="24"/>
                <w:szCs w:val="24"/>
              </w:rPr>
              <w:t>9 535</w:t>
            </w:r>
          </w:p>
        </w:tc>
      </w:tr>
      <w:tr w:rsidR="00AA3EFA" w:rsidRPr="00526544" w:rsidTr="00410FD6">
        <w:trPr>
          <w:cantSplit/>
        </w:trPr>
        <w:tc>
          <w:tcPr>
            <w:tcW w:w="742" w:type="dxa"/>
            <w:tcBorders>
              <w:top w:val="single" w:sz="4" w:space="0" w:color="auto"/>
              <w:left w:val="single" w:sz="4" w:space="0" w:color="auto"/>
              <w:bottom w:val="single" w:sz="4" w:space="0" w:color="auto"/>
              <w:right w:val="single" w:sz="4" w:space="0" w:color="auto"/>
            </w:tcBorders>
          </w:tcPr>
          <w:p w:rsidR="00AA3EFA" w:rsidRPr="00526544" w:rsidRDefault="00AA3EFA" w:rsidP="00315E98">
            <w:pPr>
              <w:tabs>
                <w:tab w:val="left" w:pos="10348"/>
              </w:tabs>
              <w:spacing w:before="40" w:after="40"/>
              <w:rPr>
                <w:rStyle w:val="FontStyle39"/>
                <w:sz w:val="24"/>
                <w:szCs w:val="24"/>
              </w:rPr>
            </w:pPr>
            <w:r w:rsidRPr="00526544">
              <w:rPr>
                <w:rStyle w:val="FontStyle39"/>
                <w:sz w:val="24"/>
                <w:szCs w:val="24"/>
              </w:rPr>
              <w:t>25.</w:t>
            </w:r>
          </w:p>
        </w:tc>
        <w:tc>
          <w:tcPr>
            <w:tcW w:w="9452" w:type="dxa"/>
            <w:tcBorders>
              <w:top w:val="single" w:sz="4" w:space="0" w:color="auto"/>
              <w:left w:val="single" w:sz="4" w:space="0" w:color="auto"/>
              <w:bottom w:val="single" w:sz="4" w:space="0" w:color="auto"/>
              <w:right w:val="single" w:sz="4" w:space="0" w:color="auto"/>
            </w:tcBorders>
          </w:tcPr>
          <w:p w:rsidR="00AA3EFA" w:rsidRPr="00526544" w:rsidRDefault="00AA3EFA" w:rsidP="00315E98">
            <w:pPr>
              <w:tabs>
                <w:tab w:val="left" w:pos="10348"/>
              </w:tabs>
              <w:spacing w:before="40" w:after="40"/>
              <w:jc w:val="left"/>
              <w:rPr>
                <w:kern w:val="28"/>
                <w:sz w:val="24"/>
                <w:szCs w:val="24"/>
              </w:rPr>
            </w:pPr>
            <w:r w:rsidRPr="00526544">
              <w:rPr>
                <w:rStyle w:val="FontStyle39"/>
                <w:sz w:val="24"/>
                <w:szCs w:val="24"/>
              </w:rPr>
              <w:t>Природный газ</w:t>
            </w:r>
          </w:p>
        </w:tc>
        <w:tc>
          <w:tcPr>
            <w:tcW w:w="5257" w:type="dxa"/>
            <w:gridSpan w:val="4"/>
            <w:tcBorders>
              <w:top w:val="single" w:sz="4" w:space="0" w:color="auto"/>
              <w:left w:val="single" w:sz="4" w:space="0" w:color="auto"/>
              <w:bottom w:val="single" w:sz="4" w:space="0" w:color="auto"/>
              <w:right w:val="single" w:sz="4" w:space="0" w:color="auto"/>
            </w:tcBorders>
          </w:tcPr>
          <w:p w:rsidR="00AA3EFA" w:rsidRPr="00526544" w:rsidRDefault="00AA3EFA" w:rsidP="00AA3EFA">
            <w:pPr>
              <w:tabs>
                <w:tab w:val="left" w:pos="10348"/>
              </w:tabs>
              <w:spacing w:before="40" w:after="40"/>
              <w:rPr>
                <w:kern w:val="28"/>
                <w:sz w:val="24"/>
                <w:szCs w:val="24"/>
              </w:rPr>
            </w:pPr>
            <w:r w:rsidRPr="00526544">
              <w:rPr>
                <w:rStyle w:val="FontStyle39"/>
                <w:sz w:val="24"/>
                <w:szCs w:val="24"/>
              </w:rPr>
              <w:t>30 %</w:t>
            </w:r>
            <w:r w:rsidRPr="00526544">
              <w:rPr>
                <w:rStyle w:val="FontStyle39"/>
                <w:sz w:val="24"/>
                <w:szCs w:val="24"/>
              </w:rPr>
              <w:br/>
              <w:t>(если иное не предусмотрено международными договорами Российской Федерации)</w:t>
            </w:r>
          </w:p>
        </w:tc>
      </w:tr>
    </w:tbl>
    <w:p w:rsidR="00802418" w:rsidRPr="00526544" w:rsidRDefault="00802418" w:rsidP="00A22D02">
      <w:pPr>
        <w:spacing w:line="240" w:lineRule="auto"/>
        <w:rPr>
          <w:sz w:val="2"/>
          <w:szCs w:val="2"/>
        </w:rPr>
      </w:pPr>
    </w:p>
    <w:tbl>
      <w:tblPr>
        <w:tblW w:w="15544" w:type="dxa"/>
        <w:tblInd w:w="108" w:type="dxa"/>
        <w:tblLayout w:type="fixed"/>
        <w:tblLook w:val="01E0" w:firstRow="1" w:lastRow="1" w:firstColumn="1" w:lastColumn="1" w:noHBand="0" w:noVBand="0"/>
      </w:tblPr>
      <w:tblGrid>
        <w:gridCol w:w="15544"/>
      </w:tblGrid>
      <w:tr w:rsidR="008A3AB0" w:rsidRPr="00526544">
        <w:tc>
          <w:tcPr>
            <w:tcW w:w="15544" w:type="dxa"/>
          </w:tcPr>
          <w:p w:rsidR="008A3AB0" w:rsidRPr="00526544" w:rsidRDefault="008A3AB0" w:rsidP="008A3AB0">
            <w:pPr>
              <w:pStyle w:val="Style10"/>
              <w:pageBreakBefore/>
              <w:widowControl/>
              <w:spacing w:before="120" w:line="240" w:lineRule="exact"/>
              <w:rPr>
                <w:rStyle w:val="FontStyle39"/>
                <w:b/>
                <w:caps/>
                <w:sz w:val="24"/>
              </w:rPr>
            </w:pPr>
            <w:r w:rsidRPr="00526544">
              <w:rPr>
                <w:rFonts w:ascii="Times New Roman" w:hAnsi="Times New Roman"/>
                <w:b/>
                <w:caps/>
              </w:rPr>
              <w:lastRenderedPageBreak/>
              <w:t>Республика Таджикистан</w:t>
            </w:r>
          </w:p>
        </w:tc>
      </w:tr>
      <w:tr w:rsidR="008A3AB0" w:rsidRPr="00526544">
        <w:tc>
          <w:tcPr>
            <w:tcW w:w="15544" w:type="dxa"/>
          </w:tcPr>
          <w:p w:rsidR="008A3AB0" w:rsidRPr="00526544" w:rsidRDefault="008A3AB0" w:rsidP="008A3AB0">
            <w:pPr>
              <w:pStyle w:val="afd"/>
              <w:keepLines w:val="0"/>
              <w:suppressAutoHyphens w:val="0"/>
              <w:spacing w:before="120" w:after="120" w:line="260" w:lineRule="exact"/>
              <w:rPr>
                <w:b/>
                <w:sz w:val="24"/>
                <w:szCs w:val="24"/>
              </w:rPr>
            </w:pPr>
            <w:r w:rsidRPr="00526544">
              <w:rPr>
                <w:b/>
                <w:sz w:val="24"/>
                <w:szCs w:val="24"/>
              </w:rPr>
              <w:t>Ставки акциза</w:t>
            </w:r>
          </w:p>
        </w:tc>
      </w:tr>
    </w:tbl>
    <w:p w:rsidR="008A3AB0" w:rsidRPr="00526544" w:rsidRDefault="008A3AB0" w:rsidP="00A22D02">
      <w:pPr>
        <w:spacing w:line="240" w:lineRule="auto"/>
        <w:rPr>
          <w:sz w:val="2"/>
          <w:szCs w:val="2"/>
        </w:rPr>
      </w:pPr>
    </w:p>
    <w:tbl>
      <w:tblPr>
        <w:tblW w:w="15544" w:type="dxa"/>
        <w:tblInd w:w="108" w:type="dxa"/>
        <w:tblLayout w:type="fixed"/>
        <w:tblLook w:val="01E0" w:firstRow="1" w:lastRow="1" w:firstColumn="1" w:lastColumn="1" w:noHBand="0" w:noVBand="0"/>
      </w:tblPr>
      <w:tblGrid>
        <w:gridCol w:w="742"/>
        <w:gridCol w:w="2519"/>
        <w:gridCol w:w="8646"/>
        <w:gridCol w:w="3637"/>
      </w:tblGrid>
      <w:tr w:rsidR="00802418" w:rsidRPr="00526544">
        <w:trPr>
          <w:tblHeader/>
        </w:trPr>
        <w:tc>
          <w:tcPr>
            <w:tcW w:w="742" w:type="dxa"/>
            <w:tcBorders>
              <w:top w:val="single" w:sz="4" w:space="0" w:color="auto"/>
              <w:left w:val="single" w:sz="4" w:space="0" w:color="auto"/>
              <w:bottom w:val="double" w:sz="4" w:space="0" w:color="auto"/>
              <w:right w:val="single" w:sz="4" w:space="0" w:color="auto"/>
            </w:tcBorders>
            <w:vAlign w:val="center"/>
          </w:tcPr>
          <w:p w:rsidR="00802418" w:rsidRPr="00526544" w:rsidRDefault="00DF409E" w:rsidP="008A3AB0">
            <w:pPr>
              <w:spacing w:after="60"/>
              <w:rPr>
                <w:sz w:val="20"/>
              </w:rPr>
            </w:pPr>
            <w:r w:rsidRPr="00526544">
              <w:rPr>
                <w:rStyle w:val="FontStyle39"/>
                <w:sz w:val="20"/>
              </w:rPr>
              <w:t>№ </w:t>
            </w:r>
            <w:r w:rsidR="00802418" w:rsidRPr="00526544">
              <w:rPr>
                <w:rStyle w:val="FontStyle39"/>
                <w:sz w:val="20"/>
              </w:rPr>
              <w:br/>
              <w:t>п/п</w:t>
            </w:r>
          </w:p>
        </w:tc>
        <w:tc>
          <w:tcPr>
            <w:tcW w:w="2519"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pageBreakBefore/>
              <w:spacing w:after="60"/>
              <w:rPr>
                <w:sz w:val="20"/>
              </w:rPr>
            </w:pPr>
            <w:r w:rsidRPr="00526544">
              <w:rPr>
                <w:sz w:val="20"/>
              </w:rPr>
              <w:t>Код ТН ВЭД</w:t>
            </w:r>
          </w:p>
        </w:tc>
        <w:tc>
          <w:tcPr>
            <w:tcW w:w="8646" w:type="dxa"/>
            <w:tcBorders>
              <w:top w:val="single" w:sz="4" w:space="0" w:color="auto"/>
              <w:left w:val="single" w:sz="4" w:space="0" w:color="auto"/>
              <w:bottom w:val="double" w:sz="4" w:space="0" w:color="auto"/>
              <w:right w:val="single" w:sz="4" w:space="0" w:color="auto"/>
            </w:tcBorders>
            <w:vAlign w:val="center"/>
          </w:tcPr>
          <w:p w:rsidR="00802418" w:rsidRPr="00526544" w:rsidRDefault="00802418" w:rsidP="00315E98">
            <w:pPr>
              <w:pageBreakBefore/>
              <w:spacing w:after="60"/>
              <w:rPr>
                <w:sz w:val="20"/>
              </w:rPr>
            </w:pPr>
            <w:r w:rsidRPr="00526544">
              <w:rPr>
                <w:sz w:val="20"/>
              </w:rPr>
              <w:t>Наименование товара</w:t>
            </w:r>
          </w:p>
        </w:tc>
        <w:tc>
          <w:tcPr>
            <w:tcW w:w="3637" w:type="dxa"/>
            <w:tcBorders>
              <w:top w:val="single" w:sz="4" w:space="0" w:color="auto"/>
              <w:left w:val="single" w:sz="4" w:space="0" w:color="auto"/>
              <w:bottom w:val="double" w:sz="4" w:space="0" w:color="auto"/>
              <w:right w:val="single" w:sz="4" w:space="0" w:color="auto"/>
            </w:tcBorders>
            <w:vAlign w:val="center"/>
          </w:tcPr>
          <w:p w:rsidR="00802418" w:rsidRPr="00526544" w:rsidRDefault="008D6D77" w:rsidP="00315E98">
            <w:pPr>
              <w:pStyle w:val="BodyText22"/>
              <w:pageBreakBefore/>
              <w:spacing w:after="60"/>
              <w:ind w:firstLine="0"/>
              <w:jc w:val="center"/>
              <w:rPr>
                <w:spacing w:val="0"/>
                <w:sz w:val="20"/>
              </w:rPr>
            </w:pPr>
            <w:r w:rsidRPr="00526544">
              <w:rPr>
                <w:spacing w:val="0"/>
                <w:sz w:val="20"/>
              </w:rPr>
              <w:t>Ставки (при вступлении в ВТО)</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2203 00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d"/>
              <w:keepLines w:val="0"/>
              <w:suppressAutoHyphens w:val="0"/>
              <w:spacing w:before="40" w:after="40"/>
              <w:ind w:left="0" w:right="0"/>
              <w:jc w:val="left"/>
              <w:rPr>
                <w:sz w:val="24"/>
                <w:szCs w:val="24"/>
              </w:rPr>
            </w:pPr>
            <w:r w:rsidRPr="00526544">
              <w:rPr>
                <w:sz w:val="24"/>
                <w:szCs w:val="24"/>
              </w:rPr>
              <w:t>Пиво солодовое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0,05 евро за </w:t>
            </w:r>
            <w:smartTag w:uri="urn:schemas-microsoft-com:office:smarttags" w:element="metricconverter">
              <w:smartTagPr>
                <w:attr w:name="ProductID" w:val="1 литр"/>
              </w:smartTagPr>
              <w:r w:rsidRPr="00526544">
                <w:rPr>
                  <w:sz w:val="24"/>
                  <w:szCs w:val="24"/>
                </w:rPr>
                <w:t>1 л</w:t>
              </w:r>
              <w:r w:rsidR="002B29A4" w:rsidRPr="00526544">
                <w:rPr>
                  <w:sz w:val="24"/>
                  <w:szCs w:val="24"/>
                </w:rPr>
                <w:t>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2204</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d"/>
              <w:keepLines w:val="0"/>
              <w:suppressAutoHyphens w:val="0"/>
              <w:spacing w:before="40" w:after="40"/>
              <w:ind w:left="0" w:right="0"/>
              <w:jc w:val="left"/>
              <w:rPr>
                <w:sz w:val="24"/>
                <w:szCs w:val="24"/>
              </w:rPr>
            </w:pPr>
            <w:r w:rsidRPr="00526544">
              <w:rPr>
                <w:sz w:val="24"/>
                <w:szCs w:val="24"/>
              </w:rPr>
              <w:t xml:space="preserve">Вина виноградные натуральные, включая крепленые; сусло виноградное, </w:t>
            </w:r>
            <w:r w:rsidR="00277955" w:rsidRPr="00526544">
              <w:rPr>
                <w:sz w:val="24"/>
                <w:szCs w:val="24"/>
              </w:rPr>
              <w:br/>
            </w:r>
            <w:r w:rsidRPr="00526544">
              <w:rPr>
                <w:sz w:val="24"/>
                <w:szCs w:val="24"/>
              </w:rPr>
              <w:t>кроме указанного в товарной позиции 2009</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0,07 евро за </w:t>
            </w:r>
            <w:smartTag w:uri="urn:schemas-microsoft-com:office:smarttags" w:element="metricconverter">
              <w:smartTagPr>
                <w:attr w:name="ProductID" w:val="1 литр"/>
              </w:smartTagPr>
              <w:r w:rsidRPr="00526544">
                <w:rPr>
                  <w:sz w:val="24"/>
                  <w:szCs w:val="24"/>
                </w:rPr>
                <w:t xml:space="preserve">1 </w:t>
              </w:r>
              <w:r w:rsidR="002B29A4" w:rsidRPr="00526544">
                <w:rPr>
                  <w:sz w:val="24"/>
                  <w:szCs w:val="24"/>
                </w:rPr>
                <w:t>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2204 10 110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шампанское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2B29A4" w:rsidP="002A4EF0">
            <w:pPr>
              <w:spacing w:before="40" w:after="40"/>
              <w:rPr>
                <w:sz w:val="24"/>
                <w:szCs w:val="24"/>
              </w:rPr>
            </w:pPr>
            <w:r w:rsidRPr="00526544">
              <w:rPr>
                <w:sz w:val="24"/>
                <w:szCs w:val="24"/>
              </w:rPr>
              <w:t xml:space="preserve">0,5 евро за </w:t>
            </w:r>
            <w:smartTag w:uri="urn:schemas-microsoft-com:office:smarttags" w:element="metricconverter">
              <w:smartTagPr>
                <w:attr w:name="ProductID" w:val="1 литр"/>
              </w:smartTagPr>
              <w:r w:rsidRPr="00526544">
                <w:rPr>
                  <w:sz w:val="24"/>
                  <w:szCs w:val="24"/>
                </w:rPr>
                <w:t>1 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2204 10 910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175068" w:rsidP="002A4EF0">
            <w:pPr>
              <w:spacing w:before="40" w:after="40"/>
              <w:jc w:val="left"/>
              <w:rPr>
                <w:sz w:val="24"/>
                <w:szCs w:val="24"/>
              </w:rPr>
            </w:pPr>
            <w:r w:rsidRPr="00526544">
              <w:rPr>
                <w:sz w:val="24"/>
                <w:szCs w:val="24"/>
              </w:rPr>
              <w:t>А</w:t>
            </w:r>
            <w:r w:rsidR="00EC0E2F" w:rsidRPr="00526544">
              <w:rPr>
                <w:sz w:val="24"/>
                <w:szCs w:val="24"/>
              </w:rPr>
              <w:t>сти спуманте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2B29A4" w:rsidP="002A4EF0">
            <w:pPr>
              <w:spacing w:before="40" w:after="40"/>
              <w:rPr>
                <w:sz w:val="24"/>
                <w:szCs w:val="24"/>
              </w:rPr>
            </w:pPr>
            <w:r w:rsidRPr="00526544">
              <w:rPr>
                <w:sz w:val="24"/>
                <w:szCs w:val="24"/>
              </w:rPr>
              <w:t xml:space="preserve">0,2 евро за </w:t>
            </w:r>
            <w:smartTag w:uri="urn:schemas-microsoft-com:office:smarttags" w:element="metricconverter">
              <w:smartTagPr>
                <w:attr w:name="ProductID" w:val="1 литр"/>
              </w:smartTagPr>
              <w:r w:rsidRPr="00526544">
                <w:rPr>
                  <w:sz w:val="24"/>
                  <w:szCs w:val="24"/>
                </w:rPr>
                <w:t>1 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5.</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2204 10 930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2B29A4" w:rsidP="002A4EF0">
            <w:pPr>
              <w:spacing w:before="40" w:after="40"/>
              <w:rPr>
                <w:sz w:val="24"/>
                <w:szCs w:val="24"/>
              </w:rPr>
            </w:pPr>
            <w:r w:rsidRPr="00526544">
              <w:rPr>
                <w:sz w:val="24"/>
                <w:szCs w:val="24"/>
              </w:rPr>
              <w:t xml:space="preserve">0,2 евро за </w:t>
            </w:r>
            <w:smartTag w:uri="urn:schemas-microsoft-com:office:smarttags" w:element="metricconverter">
              <w:smartTagPr>
                <w:attr w:name="ProductID" w:val="1 литр"/>
              </w:smartTagPr>
              <w:r w:rsidRPr="00526544">
                <w:rPr>
                  <w:sz w:val="24"/>
                  <w:szCs w:val="24"/>
                </w:rPr>
                <w:t>1 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6.</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2205</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Вермуты и виноградные натуральные вина прочие с добавлением растительных или ароматических веществ</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0,07 евро за </w:t>
            </w:r>
            <w:smartTag w:uri="urn:schemas-microsoft-com:office:smarttags" w:element="metricconverter">
              <w:smartTagPr>
                <w:attr w:name="ProductID" w:val="1 литр"/>
              </w:smartTagPr>
              <w:r w:rsidRPr="00526544">
                <w:rPr>
                  <w:sz w:val="24"/>
                  <w:szCs w:val="24"/>
                </w:rPr>
                <w:t xml:space="preserve">1 </w:t>
              </w:r>
              <w:r w:rsidR="002B29A4" w:rsidRPr="00526544">
                <w:rPr>
                  <w:sz w:val="24"/>
                  <w:szCs w:val="24"/>
                </w:rPr>
                <w:t>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7.</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2207</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Спирт этиловый неденатурированный с концентрацией спирта 80 об.</w:t>
            </w:r>
            <w:r w:rsidR="00B66540" w:rsidRPr="00526544">
              <w:rPr>
                <w:sz w:val="24"/>
                <w:szCs w:val="24"/>
              </w:rPr>
              <w:t> %</w:t>
            </w:r>
            <w:r w:rsidRPr="00526544">
              <w:rPr>
                <w:sz w:val="24"/>
                <w:szCs w:val="24"/>
              </w:rPr>
              <w:t xml:space="preserve"> или более; этиловый спирт и прочие спиртовые настойки, денатурированные, любой концентрации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0,5 евро за </w:t>
            </w:r>
            <w:smartTag w:uri="urn:schemas-microsoft-com:office:smarttags" w:element="metricconverter">
              <w:smartTagPr>
                <w:attr w:name="ProductID" w:val="1 литр"/>
              </w:smartTagPr>
              <w:r w:rsidRPr="00526544">
                <w:rPr>
                  <w:sz w:val="24"/>
                  <w:szCs w:val="24"/>
                </w:rPr>
                <w:t xml:space="preserve">1 </w:t>
              </w:r>
              <w:r w:rsidR="002B29A4" w:rsidRPr="00526544">
                <w:rPr>
                  <w:sz w:val="24"/>
                  <w:szCs w:val="24"/>
                </w:rPr>
                <w:t>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8.</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2208</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Спирт этиловый неденатурированный с концентрацией спирта менее 80 об.</w:t>
            </w:r>
            <w:r w:rsidR="00B66540" w:rsidRPr="00526544">
              <w:rPr>
                <w:sz w:val="24"/>
                <w:szCs w:val="24"/>
              </w:rPr>
              <w:t> %</w:t>
            </w:r>
            <w:r w:rsidRPr="00526544">
              <w:rPr>
                <w:sz w:val="24"/>
                <w:szCs w:val="24"/>
              </w:rPr>
              <w:t>; спиртовые настойки, ликеры и прочие спиртные напитки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1,25 евро за </w:t>
            </w:r>
            <w:smartTag w:uri="urn:schemas-microsoft-com:office:smarttags" w:element="metricconverter">
              <w:smartTagPr>
                <w:attr w:name="ProductID" w:val="1 литр"/>
              </w:smartTagPr>
              <w:r w:rsidRPr="00526544">
                <w:rPr>
                  <w:sz w:val="24"/>
                  <w:szCs w:val="24"/>
                </w:rPr>
                <w:t xml:space="preserve">1 </w:t>
              </w:r>
              <w:r w:rsidR="002B29A4" w:rsidRPr="00526544">
                <w:rPr>
                  <w:sz w:val="24"/>
                  <w:szCs w:val="24"/>
                </w:rPr>
                <w:t>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9.</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2208 20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спиртовые настойки, полученные в результате дистилляции виноградного вина или выжимок винограда</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2,5 евро за </w:t>
            </w:r>
            <w:smartTag w:uri="urn:schemas-microsoft-com:office:smarttags" w:element="metricconverter">
              <w:smartTagPr>
                <w:attr w:name="ProductID" w:val="1 литр"/>
              </w:smartTagPr>
              <w:r w:rsidRPr="00526544">
                <w:rPr>
                  <w:sz w:val="24"/>
                  <w:szCs w:val="24"/>
                </w:rPr>
                <w:t xml:space="preserve">1 </w:t>
              </w:r>
              <w:r w:rsidR="002B29A4" w:rsidRPr="00526544">
                <w:rPr>
                  <w:sz w:val="24"/>
                  <w:szCs w:val="24"/>
                </w:rPr>
                <w:t>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10.</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2208 60 </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водка</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2,5 евро за </w:t>
            </w:r>
            <w:smartTag w:uri="urn:schemas-microsoft-com:office:smarttags" w:element="metricconverter">
              <w:smartTagPr>
                <w:attr w:name="ProductID" w:val="1 литр"/>
              </w:smartTagPr>
              <w:r w:rsidRPr="00526544">
                <w:rPr>
                  <w:sz w:val="24"/>
                  <w:szCs w:val="24"/>
                </w:rPr>
                <w:t xml:space="preserve">1 </w:t>
              </w:r>
              <w:r w:rsidR="002B29A4" w:rsidRPr="00526544">
                <w:rPr>
                  <w:sz w:val="24"/>
                  <w:szCs w:val="24"/>
                </w:rPr>
                <w:t>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11.</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2208 90 </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0,56 евро за </w:t>
            </w:r>
            <w:smartTag w:uri="urn:schemas-microsoft-com:office:smarttags" w:element="metricconverter">
              <w:smartTagPr>
                <w:attr w:name="ProductID" w:val="1 литр"/>
              </w:smartTagPr>
              <w:r w:rsidRPr="00526544">
                <w:rPr>
                  <w:sz w:val="24"/>
                  <w:szCs w:val="24"/>
                </w:rPr>
                <w:t xml:space="preserve">1 </w:t>
              </w:r>
              <w:r w:rsidR="002B29A4" w:rsidRPr="00526544">
                <w:rPr>
                  <w:sz w:val="24"/>
                  <w:szCs w:val="24"/>
                </w:rPr>
                <w:t>литр</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12.</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2401</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Табачное сырье; табачные отходы</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13.</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из 2401</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Табачное сырье; ферментированные табачные отходы</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0,09 евро за </w:t>
            </w:r>
            <w:smartTag w:uri="urn:schemas-microsoft-com:office:smarttags" w:element="metricconverter">
              <w:smartTagPr>
                <w:attr w:name="ProductID" w:val="1 кг"/>
              </w:smartTagPr>
              <w:r w:rsidRPr="00526544">
                <w:rPr>
                  <w:sz w:val="24"/>
                  <w:szCs w:val="24"/>
                </w:rPr>
                <w:t>1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14.</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2402</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Сигары, сигары с обрезанными концами, сигариллы и сигареты из табака или его заменителей</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0,7 евро за 1 000 шт</w:t>
            </w:r>
            <w:r w:rsidR="00616C47" w:rsidRPr="00526544">
              <w:rPr>
                <w:sz w:val="24"/>
                <w:szCs w:val="24"/>
              </w:rPr>
              <w:t>.</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15.</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2402 20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сигареты, содержащие табак</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0,85 евро за 1 000 шт</w:t>
            </w:r>
            <w:r w:rsidR="00616C47" w:rsidRPr="00526544">
              <w:rPr>
                <w:sz w:val="24"/>
                <w:szCs w:val="24"/>
              </w:rPr>
              <w:t>.</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16.</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2402 20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сигареты без фильтра, содержащие табак</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0,4 евро за 1 000 шт</w:t>
            </w:r>
            <w:r w:rsidR="00616C47" w:rsidRPr="00526544">
              <w:rPr>
                <w:sz w:val="24"/>
                <w:szCs w:val="24"/>
              </w:rPr>
              <w:t>.</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17.</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pageBreakBefore/>
              <w:widowControl/>
              <w:spacing w:before="40" w:after="40"/>
              <w:jc w:val="left"/>
              <w:rPr>
                <w:sz w:val="24"/>
                <w:szCs w:val="24"/>
              </w:rPr>
            </w:pPr>
            <w:r w:rsidRPr="00526544">
              <w:rPr>
                <w:sz w:val="24"/>
                <w:szCs w:val="24"/>
              </w:rPr>
              <w:t>2403</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ageBreakBefore/>
              <w:spacing w:before="40" w:after="40"/>
              <w:jc w:val="left"/>
              <w:rPr>
                <w:sz w:val="24"/>
                <w:szCs w:val="24"/>
              </w:rPr>
            </w:pPr>
            <w:r w:rsidRPr="00526544">
              <w:rPr>
                <w:sz w:val="24"/>
                <w:szCs w:val="24"/>
              </w:rPr>
              <w:t xml:space="preserve">Прочий промышленно изготовленный табак и промышленные заменители табака; табак </w:t>
            </w:r>
            <w:r w:rsidR="00616C47" w:rsidRPr="00526544">
              <w:rPr>
                <w:sz w:val="24"/>
                <w:szCs w:val="24"/>
              </w:rPr>
              <w:t>«</w:t>
            </w:r>
            <w:r w:rsidRPr="00526544">
              <w:rPr>
                <w:sz w:val="24"/>
                <w:szCs w:val="24"/>
              </w:rPr>
              <w:t>гомогенизированный</w:t>
            </w:r>
            <w:r w:rsidR="00CB5C52" w:rsidRPr="00526544">
              <w:rPr>
                <w:sz w:val="24"/>
                <w:szCs w:val="24"/>
              </w:rPr>
              <w:t>»</w:t>
            </w:r>
            <w:r w:rsidRPr="00526544">
              <w:rPr>
                <w:sz w:val="24"/>
                <w:szCs w:val="24"/>
              </w:rPr>
              <w:t xml:space="preserve"> или </w:t>
            </w:r>
            <w:r w:rsidR="00CB5C52" w:rsidRPr="00526544">
              <w:rPr>
                <w:sz w:val="24"/>
                <w:szCs w:val="24"/>
              </w:rPr>
              <w:t>«</w:t>
            </w:r>
            <w:r w:rsidRPr="00526544">
              <w:rPr>
                <w:sz w:val="24"/>
                <w:szCs w:val="24"/>
              </w:rPr>
              <w:t>восстановленный</w:t>
            </w:r>
            <w:r w:rsidR="00CB5C52" w:rsidRPr="00526544">
              <w:rPr>
                <w:sz w:val="24"/>
                <w:szCs w:val="24"/>
              </w:rPr>
              <w:t>»</w:t>
            </w:r>
            <w:r w:rsidRPr="00526544">
              <w:rPr>
                <w:sz w:val="24"/>
                <w:szCs w:val="24"/>
              </w:rPr>
              <w:t>; табачные экстракты и эссенции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ageBreakBefore/>
              <w:spacing w:before="40" w:after="40"/>
              <w:rPr>
                <w:sz w:val="24"/>
                <w:szCs w:val="24"/>
              </w:rPr>
            </w:pPr>
            <w:r w:rsidRPr="00526544">
              <w:rPr>
                <w:sz w:val="24"/>
                <w:szCs w:val="24"/>
              </w:rPr>
              <w:t>12</w:t>
            </w:r>
            <w:r w:rsidR="00B66540" w:rsidRPr="00526544">
              <w:rPr>
                <w:sz w:val="24"/>
                <w:szCs w:val="24"/>
              </w:rPr>
              <w:t> %</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18.</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2709 00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Нефть сырая и нефтепродукты сырые, полученные из битуминозных пород</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lastRenderedPageBreak/>
              <w:t>19.</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Нефть и нефтепродукты, полученные из битуминозных пород, кроме сырых; продукты, в другом месте не поименованные или не включенные, содержащие 70 мас.</w:t>
            </w:r>
            <w:r w:rsidR="00B66540" w:rsidRPr="00526544">
              <w:rPr>
                <w:sz w:val="24"/>
                <w:szCs w:val="24"/>
              </w:rPr>
              <w:t> %</w:t>
            </w:r>
            <w:r w:rsidRPr="00526544">
              <w:rPr>
                <w:sz w:val="24"/>
                <w:szCs w:val="24"/>
              </w:rPr>
              <w:t xml:space="preserve">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40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1A0A5E" w:rsidP="002A4EF0">
            <w:pPr>
              <w:spacing w:before="40" w:after="40"/>
              <w:rPr>
                <w:sz w:val="24"/>
                <w:szCs w:val="24"/>
              </w:rPr>
            </w:pPr>
            <w:r w:rsidRPr="00526544">
              <w:rPr>
                <w:sz w:val="24"/>
                <w:szCs w:val="24"/>
              </w:rPr>
              <w:t>20.</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бензины моторные: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1</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2710 12 310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бензины авиационные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2</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2710 12 410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 октановым числом менее 95 (по исследовательскому методу)</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3</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2710 12 450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 октановым числом 95 или более, но менее 98 (по исследовательскому методу)</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4</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2710 12 490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 октановым числом 98 или более (по исследовательскому методу)</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5</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2710 12 510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 октановым числом менее 98 (по исследовательскому методу)</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6</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2710 12 590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с октановым числом 98 или более (по исследовательскому методу)</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7</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2710 12 700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топливо бензиновое для реактивных двигателей</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8</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2710 12 900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jc w:val="left"/>
              <w:rPr>
                <w:sz w:val="24"/>
                <w:szCs w:val="24"/>
              </w:rPr>
            </w:pPr>
            <w:r w:rsidRPr="00526544">
              <w:rPr>
                <w:sz w:val="24"/>
                <w:szCs w:val="24"/>
              </w:rPr>
              <w:t>легкие дистилляты прочие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50 евро за </w:t>
            </w:r>
            <w:smartTag w:uri="urn:schemas-microsoft-com:office:smarttags" w:element="metricconverter">
              <w:smartTagPr>
                <w:attr w:name="ProductID" w:val="1 000 л"/>
              </w:smartTagPr>
              <w:r w:rsidRPr="00526544">
                <w:rPr>
                  <w:sz w:val="24"/>
                  <w:szCs w:val="24"/>
                </w:rPr>
                <w:t>1 000 л</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2</w:t>
            </w:r>
            <w:r w:rsidR="001A0A5E" w:rsidRPr="00526544">
              <w:rPr>
                <w:sz w:val="24"/>
                <w:szCs w:val="24"/>
              </w:rPr>
              <w:t>9</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2710 19 210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топливо для реактивных двигателей</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20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1A0A5E" w:rsidP="002A4EF0">
            <w:pPr>
              <w:spacing w:before="40" w:after="40"/>
              <w:rPr>
                <w:sz w:val="24"/>
                <w:szCs w:val="24"/>
              </w:rPr>
            </w:pPr>
            <w:r w:rsidRPr="00526544">
              <w:rPr>
                <w:sz w:val="24"/>
                <w:szCs w:val="24"/>
              </w:rPr>
              <w:t>30</w:t>
            </w:r>
            <w:r w:rsidR="007464CE"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2710 19 290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20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1</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2710 19 250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прочий</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20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2</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2710 19 310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специфических процессов переработки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6,6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3</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2710 19 350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химических превращений в процессах, кроме указанных в подсубпозиции 2710 19 310</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6,6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4</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2710 19 420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с содержанием серы не более 0,05 мас.</w:t>
            </w:r>
            <w:r w:rsidR="00B66540" w:rsidRPr="00526544">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6,6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5</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2710 19 460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с содержанием серы более 0,05 мас.</w:t>
            </w:r>
            <w:r w:rsidR="00B66540" w:rsidRPr="00526544">
              <w:rPr>
                <w:sz w:val="24"/>
                <w:szCs w:val="24"/>
              </w:rPr>
              <w:t> %</w:t>
            </w:r>
            <w:r w:rsidRPr="00526544">
              <w:rPr>
                <w:sz w:val="24"/>
                <w:szCs w:val="24"/>
              </w:rPr>
              <w:t>, но не более 0,2 мас.</w:t>
            </w:r>
            <w:r w:rsidR="00B66540" w:rsidRPr="00526544">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6,6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6</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2710 19 480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с содержанием серы более 0,2 мас.</w:t>
            </w:r>
            <w:r w:rsidR="00B66540" w:rsidRPr="00526544">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 xml:space="preserve">6,6 евро за </w:t>
            </w:r>
            <w:smartTag w:uri="urn:schemas-microsoft-com:office:smarttags" w:element="metricconverter">
              <w:smartTagPr>
                <w:attr w:name="ProductID" w:val="1 000 кг"/>
              </w:smartTagPr>
              <w:r w:rsidRPr="00526544">
                <w:rPr>
                  <w:sz w:val="24"/>
                  <w:szCs w:val="24"/>
                </w:rPr>
                <w:t>1 000 кг</w:t>
              </w:r>
            </w:smartTag>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1A0A5E" w:rsidP="002A4EF0">
            <w:pPr>
              <w:spacing w:before="40" w:after="40"/>
              <w:rPr>
                <w:sz w:val="24"/>
                <w:szCs w:val="24"/>
              </w:rPr>
            </w:pPr>
            <w:r w:rsidRPr="00526544">
              <w:rPr>
                <w:sz w:val="24"/>
                <w:szCs w:val="24"/>
              </w:rPr>
              <w:t>37.</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топлива жидкие: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8</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2710 19 510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специфических процессов переработки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3</w:t>
            </w:r>
            <w:r w:rsidR="001A0A5E" w:rsidRPr="00526544">
              <w:rPr>
                <w:sz w:val="24"/>
                <w:szCs w:val="24"/>
              </w:rPr>
              <w:t>9</w:t>
            </w:r>
            <w:r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2710 19 550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химических превращений в процессах, кроме указанных в подсубпозиции 2710 19 510</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1A0A5E" w:rsidP="002A4EF0">
            <w:pPr>
              <w:spacing w:before="40" w:after="40"/>
              <w:rPr>
                <w:sz w:val="24"/>
                <w:szCs w:val="24"/>
              </w:rPr>
            </w:pPr>
            <w:r w:rsidRPr="00526544">
              <w:rPr>
                <w:sz w:val="24"/>
                <w:szCs w:val="24"/>
              </w:rPr>
              <w:t>40</w:t>
            </w:r>
            <w:r w:rsidR="007464CE" w:rsidRPr="00526544">
              <w:rPr>
                <w:sz w:val="24"/>
                <w:szCs w:val="24"/>
              </w:rPr>
              <w:t>.</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2710 19 620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с содержанием серы не более 1 мас.</w:t>
            </w:r>
            <w:r w:rsidR="00B66540" w:rsidRPr="00526544">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41.</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2710 19 640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с содержанием серы более 1 мас.</w:t>
            </w:r>
            <w:r w:rsidR="00B66540" w:rsidRPr="00526544">
              <w:rPr>
                <w:sz w:val="24"/>
                <w:szCs w:val="24"/>
              </w:rPr>
              <w:t> %</w:t>
            </w:r>
            <w:r w:rsidRPr="00526544">
              <w:rPr>
                <w:sz w:val="24"/>
                <w:szCs w:val="24"/>
              </w:rPr>
              <w:t>, но не более 2 мас.</w:t>
            </w:r>
            <w:r w:rsidR="00B66540" w:rsidRPr="00526544">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lastRenderedPageBreak/>
              <w:t>42.</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2710 19 660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с содержанием серы более 2 мас.</w:t>
            </w:r>
            <w:r w:rsidR="00B66540" w:rsidRPr="00526544">
              <w:rPr>
                <w:sz w:val="24"/>
                <w:szCs w:val="24"/>
              </w:rPr>
              <w:t> %</w:t>
            </w:r>
            <w:r w:rsidRPr="00526544">
              <w:rPr>
                <w:sz w:val="24"/>
                <w:szCs w:val="24"/>
              </w:rPr>
              <w:t>, но не более 2,8 мас.</w:t>
            </w:r>
            <w:r w:rsidR="00B66540" w:rsidRPr="00526544">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43.</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2710 19 680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с содержанием серы более 2,8 мас.</w:t>
            </w:r>
            <w:r w:rsidR="00B66540" w:rsidRPr="00526544">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44.</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4011</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Шины и покрышки пневматические резиновые новые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10</w:t>
            </w:r>
            <w:r w:rsidR="00B66540" w:rsidRPr="00526544">
              <w:rPr>
                <w:sz w:val="24"/>
                <w:szCs w:val="24"/>
              </w:rPr>
              <w:t> %</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45.</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4011 30 000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использования в авиации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46.</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4011 40 000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мотоциклов</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47.</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4011 50 000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велосипедов</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48.</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 xml:space="preserve">прочие, с рисунком протектора в </w:t>
            </w:r>
            <w:r w:rsidR="00094A7D" w:rsidRPr="00526544">
              <w:rPr>
                <w:sz w:val="24"/>
                <w:szCs w:val="24"/>
              </w:rPr>
              <w:t>«</w:t>
            </w:r>
            <w:r w:rsidRPr="00526544">
              <w:rPr>
                <w:sz w:val="24"/>
                <w:szCs w:val="24"/>
              </w:rPr>
              <w:t>елочку</w:t>
            </w:r>
            <w:r w:rsidR="00094A7D" w:rsidRPr="00526544">
              <w:rPr>
                <w:sz w:val="24"/>
                <w:szCs w:val="24"/>
              </w:rPr>
              <w:t>»</w:t>
            </w:r>
            <w:r w:rsidRPr="00526544">
              <w:rPr>
                <w:sz w:val="24"/>
                <w:szCs w:val="24"/>
              </w:rPr>
              <w:t xml:space="preserve"> или аналогичными рисунками протектора</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49.</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4011 99 000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50.</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4012</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 xml:space="preserve">Шины и покрышки пневматические резиновые, восстановленные или бывшие </w:t>
            </w:r>
            <w:r w:rsidR="00277955" w:rsidRPr="00526544">
              <w:rPr>
                <w:sz w:val="24"/>
                <w:szCs w:val="24"/>
              </w:rPr>
              <w:br/>
            </w:r>
            <w:r w:rsidRPr="00526544">
              <w:rPr>
                <w:sz w:val="24"/>
                <w:szCs w:val="24"/>
              </w:rPr>
              <w:t>в употреблении; шины и покрышки массивные или полупневматические, шинные протекторы и ободные ленты, резиновые</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10</w:t>
            </w:r>
            <w:r w:rsidR="00B66540" w:rsidRPr="00526544">
              <w:rPr>
                <w:sz w:val="24"/>
                <w:szCs w:val="24"/>
              </w:rPr>
              <w:t> %</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51.</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покрышки пневматические резиновые, восстановленные на территории Республики Таджикистан</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5</w:t>
            </w:r>
            <w:r w:rsidR="00B66540" w:rsidRPr="00526544">
              <w:rPr>
                <w:sz w:val="24"/>
                <w:szCs w:val="24"/>
              </w:rPr>
              <w:t> %</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52.</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4012 13 000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для использования в авиации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53.</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4012 20 000</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шины и покрышки пневматические, бывшие в употреблении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0</w:t>
            </w:r>
          </w:p>
        </w:tc>
      </w:tr>
      <w:tr w:rsidR="00EC0E2F" w:rsidRPr="00526544">
        <w:tc>
          <w:tcPr>
            <w:tcW w:w="742" w:type="dxa"/>
            <w:tcBorders>
              <w:top w:val="single" w:sz="4" w:space="0" w:color="auto"/>
              <w:left w:val="single" w:sz="4" w:space="0" w:color="auto"/>
              <w:bottom w:val="single" w:sz="4" w:space="0" w:color="auto"/>
              <w:right w:val="single" w:sz="4" w:space="0" w:color="auto"/>
            </w:tcBorders>
          </w:tcPr>
          <w:p w:rsidR="00EC0E2F" w:rsidRPr="00526544" w:rsidRDefault="007464CE" w:rsidP="002A4EF0">
            <w:pPr>
              <w:spacing w:before="40" w:after="40"/>
              <w:rPr>
                <w:sz w:val="24"/>
                <w:szCs w:val="24"/>
              </w:rPr>
            </w:pPr>
            <w:r w:rsidRPr="00526544">
              <w:rPr>
                <w:sz w:val="24"/>
                <w:szCs w:val="24"/>
              </w:rPr>
              <w:t>54.</w:t>
            </w:r>
          </w:p>
        </w:tc>
        <w:tc>
          <w:tcPr>
            <w:tcW w:w="2519"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e"/>
              <w:widowControl/>
              <w:spacing w:before="40" w:after="40"/>
              <w:jc w:val="left"/>
              <w:rPr>
                <w:sz w:val="24"/>
                <w:szCs w:val="24"/>
              </w:rPr>
            </w:pPr>
            <w:r w:rsidRPr="00526544">
              <w:rPr>
                <w:sz w:val="24"/>
                <w:szCs w:val="24"/>
              </w:rPr>
              <w:t>8703</w:t>
            </w:r>
          </w:p>
        </w:tc>
        <w:tc>
          <w:tcPr>
            <w:tcW w:w="8646"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pStyle w:val="aff6"/>
              <w:widowControl/>
              <w:spacing w:before="40" w:after="40"/>
              <w:ind w:left="0" w:right="0"/>
              <w:jc w:val="left"/>
              <w:rPr>
                <w:sz w:val="24"/>
                <w:szCs w:val="24"/>
              </w:rPr>
            </w:pPr>
            <w:r w:rsidRPr="00526544">
              <w:rPr>
                <w:sz w:val="24"/>
                <w:szCs w:val="24"/>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3637" w:type="dxa"/>
            <w:tcBorders>
              <w:top w:val="single" w:sz="4" w:space="0" w:color="auto"/>
              <w:left w:val="single" w:sz="4" w:space="0" w:color="auto"/>
              <w:bottom w:val="single" w:sz="4" w:space="0" w:color="auto"/>
              <w:right w:val="single" w:sz="4" w:space="0" w:color="auto"/>
            </w:tcBorders>
          </w:tcPr>
          <w:p w:rsidR="00EC0E2F" w:rsidRPr="00526544" w:rsidRDefault="00EC0E2F" w:rsidP="002A4EF0">
            <w:pPr>
              <w:spacing w:before="40" w:after="40"/>
              <w:rPr>
                <w:sz w:val="24"/>
                <w:szCs w:val="24"/>
              </w:rPr>
            </w:pPr>
            <w:r w:rsidRPr="00526544">
              <w:rPr>
                <w:sz w:val="24"/>
                <w:szCs w:val="24"/>
              </w:rPr>
              <w:t>10</w:t>
            </w:r>
            <w:r w:rsidR="00B66540" w:rsidRPr="00526544">
              <w:rPr>
                <w:sz w:val="24"/>
                <w:szCs w:val="24"/>
              </w:rPr>
              <w:t> %</w:t>
            </w:r>
          </w:p>
        </w:tc>
      </w:tr>
    </w:tbl>
    <w:p w:rsidR="00144F02" w:rsidRPr="00526544" w:rsidRDefault="00144F02" w:rsidP="002A4EF0">
      <w:pPr>
        <w:spacing w:before="120"/>
        <w:rPr>
          <w:sz w:val="24"/>
          <w:szCs w:val="24"/>
        </w:rPr>
      </w:pPr>
      <w:r w:rsidRPr="00526544">
        <w:rPr>
          <w:sz w:val="24"/>
          <w:szCs w:val="24"/>
        </w:rPr>
        <w:t xml:space="preserve">Примечание Г. Классификация товаров дана в соответствии с Товарной номенклатурой внешнеэкономической деятельности Евразийского экономического сообщества (ТН ВЭД ЕврАзЭС). Для целей применения ставок акцизного налога товары определяются исключительно кодами ТВ ВЭД ЕврАзЭС. Наименование товарных позиций приведено только для удобства пользования. </w:t>
      </w:r>
    </w:p>
    <w:p w:rsidR="00802418" w:rsidRPr="00526544" w:rsidRDefault="00144F02" w:rsidP="002A4EF0">
      <w:pPr>
        <w:spacing w:before="120"/>
        <w:rPr>
          <w:sz w:val="24"/>
          <w:szCs w:val="24"/>
        </w:rPr>
      </w:pPr>
      <w:r w:rsidRPr="00526544">
        <w:rPr>
          <w:sz w:val="24"/>
          <w:szCs w:val="24"/>
        </w:rPr>
        <w:t>Примечание 2. Сумма акциза исчисляется в евро, уплачивается в национальной валюте по курсу Национального банка Таджикистана на день поставки товара, оформления таможенного приходного ордера, принятия грузовой таможенной декларации или отпуска товаров.</w:t>
      </w:r>
    </w:p>
    <w:p w:rsidR="00836673" w:rsidRPr="00526544" w:rsidRDefault="00836673" w:rsidP="00315E98">
      <w:pPr>
        <w:rPr>
          <w:sz w:val="24"/>
          <w:szCs w:val="24"/>
        </w:rPr>
      </w:pPr>
    </w:p>
    <w:p w:rsidR="00836673" w:rsidRPr="00526544" w:rsidRDefault="00836673" w:rsidP="00315E9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466"/>
        <w:gridCol w:w="5213"/>
      </w:tblGrid>
      <w:tr w:rsidR="00ED2D49" w:rsidRPr="00526544" w:rsidTr="00A81FD5">
        <w:tc>
          <w:tcPr>
            <w:tcW w:w="15638" w:type="dxa"/>
            <w:gridSpan w:val="3"/>
            <w:tcBorders>
              <w:top w:val="nil"/>
              <w:left w:val="nil"/>
              <w:right w:val="nil"/>
            </w:tcBorders>
            <w:shd w:val="clear" w:color="auto" w:fill="auto"/>
          </w:tcPr>
          <w:p w:rsidR="00ED2D49" w:rsidRPr="00526544" w:rsidRDefault="00ED2D49" w:rsidP="00A81FD5">
            <w:pPr>
              <w:pageBreakBefore/>
              <w:overflowPunct w:val="0"/>
              <w:autoSpaceDE w:val="0"/>
              <w:autoSpaceDN w:val="0"/>
              <w:adjustRightInd w:val="0"/>
              <w:spacing w:before="240" w:after="240"/>
              <w:textAlignment w:val="baseline"/>
              <w:rPr>
                <w:b/>
                <w:sz w:val="24"/>
                <w:szCs w:val="24"/>
              </w:rPr>
            </w:pPr>
            <w:r w:rsidRPr="00526544">
              <w:rPr>
                <w:b/>
                <w:sz w:val="24"/>
                <w:szCs w:val="24"/>
              </w:rPr>
              <w:lastRenderedPageBreak/>
              <w:t>РЕСПУБЛИКА УЗБЕКИСТАН</w:t>
            </w:r>
          </w:p>
        </w:tc>
      </w:tr>
      <w:tr w:rsidR="004D4F76" w:rsidRPr="00526544" w:rsidTr="00A81FD5">
        <w:tc>
          <w:tcPr>
            <w:tcW w:w="959" w:type="dxa"/>
            <w:shd w:val="clear" w:color="auto" w:fill="auto"/>
            <w:vAlign w:val="center"/>
          </w:tcPr>
          <w:p w:rsidR="00ED2D49" w:rsidRPr="00526544" w:rsidRDefault="00DF409E" w:rsidP="00A81FD5">
            <w:pPr>
              <w:overflowPunct w:val="0"/>
              <w:autoSpaceDE w:val="0"/>
              <w:autoSpaceDN w:val="0"/>
              <w:adjustRightInd w:val="0"/>
              <w:spacing w:after="60" w:line="200" w:lineRule="exact"/>
              <w:textAlignment w:val="baseline"/>
              <w:rPr>
                <w:sz w:val="20"/>
              </w:rPr>
            </w:pPr>
            <w:r w:rsidRPr="00526544">
              <w:rPr>
                <w:rStyle w:val="FontStyle39"/>
                <w:sz w:val="20"/>
              </w:rPr>
              <w:t>№ </w:t>
            </w:r>
            <w:r w:rsidR="00ED2D49" w:rsidRPr="00526544">
              <w:rPr>
                <w:rStyle w:val="FontStyle39"/>
                <w:sz w:val="20"/>
              </w:rPr>
              <w:br/>
              <w:t>п/п</w:t>
            </w:r>
          </w:p>
        </w:tc>
        <w:tc>
          <w:tcPr>
            <w:tcW w:w="9466" w:type="dxa"/>
            <w:shd w:val="clear" w:color="auto" w:fill="auto"/>
            <w:vAlign w:val="center"/>
          </w:tcPr>
          <w:p w:rsidR="00ED2D49" w:rsidRPr="00526544" w:rsidRDefault="00ED2D49" w:rsidP="00A81FD5">
            <w:pPr>
              <w:overflowPunct w:val="0"/>
              <w:autoSpaceDE w:val="0"/>
              <w:autoSpaceDN w:val="0"/>
              <w:adjustRightInd w:val="0"/>
              <w:spacing w:after="60" w:line="200" w:lineRule="exact"/>
              <w:textAlignment w:val="baseline"/>
              <w:rPr>
                <w:sz w:val="20"/>
              </w:rPr>
            </w:pPr>
            <w:r w:rsidRPr="00526544">
              <w:rPr>
                <w:sz w:val="20"/>
              </w:rPr>
              <w:t>Вид таможенного сбора</w:t>
            </w:r>
          </w:p>
        </w:tc>
        <w:tc>
          <w:tcPr>
            <w:tcW w:w="5213" w:type="dxa"/>
            <w:shd w:val="clear" w:color="auto" w:fill="auto"/>
            <w:vAlign w:val="center"/>
          </w:tcPr>
          <w:p w:rsidR="00ED2D49" w:rsidRPr="00526544" w:rsidRDefault="00ED2D49" w:rsidP="00A81FD5">
            <w:pPr>
              <w:overflowPunct w:val="0"/>
              <w:autoSpaceDE w:val="0"/>
              <w:autoSpaceDN w:val="0"/>
              <w:adjustRightInd w:val="0"/>
              <w:spacing w:after="60" w:line="200" w:lineRule="exact"/>
              <w:textAlignment w:val="baseline"/>
              <w:rPr>
                <w:sz w:val="20"/>
              </w:rPr>
            </w:pPr>
            <w:r w:rsidRPr="00526544">
              <w:rPr>
                <w:sz w:val="20"/>
              </w:rPr>
              <w:t>Ставки сборов</w:t>
            </w:r>
          </w:p>
        </w:tc>
      </w:tr>
    </w:tbl>
    <w:p w:rsidR="00FE07F6" w:rsidRPr="00526544" w:rsidRDefault="00FE07F6" w:rsidP="00A81FD5">
      <w:pPr>
        <w:spacing w:before="0" w:line="20" w:lineRule="exact"/>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466"/>
        <w:gridCol w:w="5213"/>
      </w:tblGrid>
      <w:tr w:rsidR="00FE07F6" w:rsidRPr="00526544" w:rsidTr="00A81FD5">
        <w:trPr>
          <w:tblHeader/>
        </w:trPr>
        <w:tc>
          <w:tcPr>
            <w:tcW w:w="959" w:type="dxa"/>
            <w:tcBorders>
              <w:bottom w:val="double" w:sz="4" w:space="0" w:color="auto"/>
            </w:tcBorders>
            <w:shd w:val="clear" w:color="auto" w:fill="auto"/>
          </w:tcPr>
          <w:p w:rsidR="00FE07F6" w:rsidRPr="00526544" w:rsidRDefault="00FE07F6" w:rsidP="00FE07F6">
            <w:pPr>
              <w:overflowPunct w:val="0"/>
              <w:autoSpaceDE w:val="0"/>
              <w:autoSpaceDN w:val="0"/>
              <w:adjustRightInd w:val="0"/>
              <w:spacing w:after="60"/>
              <w:textAlignment w:val="baseline"/>
              <w:rPr>
                <w:rStyle w:val="FontStyle39"/>
                <w:sz w:val="20"/>
              </w:rPr>
            </w:pPr>
            <w:r w:rsidRPr="00526544">
              <w:rPr>
                <w:rStyle w:val="FontStyle39"/>
                <w:sz w:val="20"/>
              </w:rPr>
              <w:t>1</w:t>
            </w:r>
          </w:p>
        </w:tc>
        <w:tc>
          <w:tcPr>
            <w:tcW w:w="9466" w:type="dxa"/>
            <w:tcBorders>
              <w:bottom w:val="double" w:sz="4" w:space="0" w:color="auto"/>
            </w:tcBorders>
            <w:shd w:val="clear" w:color="auto" w:fill="auto"/>
          </w:tcPr>
          <w:p w:rsidR="00FE07F6" w:rsidRPr="00526544" w:rsidRDefault="00FE07F6" w:rsidP="00FE07F6">
            <w:pPr>
              <w:overflowPunct w:val="0"/>
              <w:autoSpaceDE w:val="0"/>
              <w:autoSpaceDN w:val="0"/>
              <w:adjustRightInd w:val="0"/>
              <w:spacing w:after="60"/>
              <w:textAlignment w:val="baseline"/>
              <w:rPr>
                <w:sz w:val="24"/>
                <w:szCs w:val="24"/>
              </w:rPr>
            </w:pPr>
            <w:r w:rsidRPr="00526544">
              <w:rPr>
                <w:sz w:val="24"/>
                <w:szCs w:val="24"/>
              </w:rPr>
              <w:t>2</w:t>
            </w:r>
          </w:p>
        </w:tc>
        <w:tc>
          <w:tcPr>
            <w:tcW w:w="5213" w:type="dxa"/>
            <w:tcBorders>
              <w:bottom w:val="double" w:sz="4" w:space="0" w:color="auto"/>
            </w:tcBorders>
            <w:shd w:val="clear" w:color="auto" w:fill="auto"/>
          </w:tcPr>
          <w:p w:rsidR="00FE07F6" w:rsidRPr="00526544" w:rsidRDefault="00FE07F6" w:rsidP="00FE07F6">
            <w:pPr>
              <w:overflowPunct w:val="0"/>
              <w:autoSpaceDE w:val="0"/>
              <w:autoSpaceDN w:val="0"/>
              <w:adjustRightInd w:val="0"/>
              <w:spacing w:after="60"/>
              <w:textAlignment w:val="baseline"/>
              <w:rPr>
                <w:sz w:val="24"/>
                <w:szCs w:val="24"/>
              </w:rPr>
            </w:pPr>
            <w:r w:rsidRPr="00526544">
              <w:rPr>
                <w:sz w:val="24"/>
                <w:szCs w:val="24"/>
              </w:rPr>
              <w:t>3</w:t>
            </w:r>
          </w:p>
        </w:tc>
      </w:tr>
      <w:tr w:rsidR="00A81FD5" w:rsidRPr="00526544" w:rsidTr="00A81FD5">
        <w:tc>
          <w:tcPr>
            <w:tcW w:w="15638" w:type="dxa"/>
            <w:gridSpan w:val="3"/>
            <w:tcBorders>
              <w:top w:val="double" w:sz="4" w:space="0" w:color="auto"/>
            </w:tcBorders>
            <w:shd w:val="clear" w:color="auto" w:fill="auto"/>
          </w:tcPr>
          <w:p w:rsidR="00A81FD5" w:rsidRPr="00526544" w:rsidRDefault="00A81FD5" w:rsidP="006550E2">
            <w:pPr>
              <w:overflowPunct w:val="0"/>
              <w:autoSpaceDE w:val="0"/>
              <w:autoSpaceDN w:val="0"/>
              <w:adjustRightInd w:val="0"/>
              <w:spacing w:before="120" w:after="120"/>
              <w:textAlignment w:val="baseline"/>
              <w:rPr>
                <w:b/>
                <w:sz w:val="24"/>
                <w:szCs w:val="24"/>
              </w:rPr>
            </w:pPr>
            <w:r w:rsidRPr="00526544">
              <w:rPr>
                <w:b/>
                <w:sz w:val="24"/>
                <w:szCs w:val="24"/>
              </w:rPr>
              <w:t>Ставки таможенных сборов</w:t>
            </w:r>
          </w:p>
        </w:tc>
      </w:tr>
      <w:tr w:rsidR="002A1F7F" w:rsidRPr="00526544" w:rsidTr="00A81FD5">
        <w:tc>
          <w:tcPr>
            <w:tcW w:w="959" w:type="dxa"/>
            <w:vMerge w:val="restart"/>
            <w:shd w:val="clear" w:color="auto" w:fill="auto"/>
          </w:tcPr>
          <w:p w:rsidR="002A1F7F" w:rsidRPr="00526544" w:rsidRDefault="002A1F7F" w:rsidP="004D4F76">
            <w:pPr>
              <w:overflowPunct w:val="0"/>
              <w:autoSpaceDE w:val="0"/>
              <w:autoSpaceDN w:val="0"/>
              <w:adjustRightInd w:val="0"/>
              <w:textAlignment w:val="baseline"/>
              <w:rPr>
                <w:sz w:val="24"/>
                <w:szCs w:val="24"/>
              </w:rPr>
            </w:pPr>
            <w:r w:rsidRPr="00526544">
              <w:rPr>
                <w:sz w:val="24"/>
                <w:szCs w:val="24"/>
              </w:rPr>
              <w:t>1.</w:t>
            </w:r>
          </w:p>
        </w:tc>
        <w:tc>
          <w:tcPr>
            <w:tcW w:w="9466" w:type="dxa"/>
            <w:tcBorders>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таможенное оформление:</w:t>
            </w:r>
          </w:p>
        </w:tc>
        <w:tc>
          <w:tcPr>
            <w:tcW w:w="5213" w:type="dxa"/>
            <w:tcBorders>
              <w:top w:val="single" w:sz="4" w:space="0" w:color="auto"/>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p>
        </w:tc>
      </w:tr>
      <w:tr w:rsidR="002A1F7F" w:rsidRPr="00526544" w:rsidTr="00A81FD5">
        <w:tc>
          <w:tcPr>
            <w:tcW w:w="959" w:type="dxa"/>
            <w:vMerge/>
            <w:shd w:val="clear" w:color="auto" w:fill="auto"/>
          </w:tcPr>
          <w:p w:rsidR="002A1F7F" w:rsidRPr="00526544" w:rsidRDefault="002A1F7F" w:rsidP="004D4F76">
            <w:pPr>
              <w:overflowPunct w:val="0"/>
              <w:autoSpaceDE w:val="0"/>
              <w:autoSpaceDN w:val="0"/>
              <w:adjustRightInd w:val="0"/>
              <w:textAlignment w:val="baseline"/>
              <w:rPr>
                <w:sz w:val="24"/>
                <w:szCs w:val="24"/>
              </w:rPr>
            </w:pPr>
          </w:p>
        </w:tc>
        <w:tc>
          <w:tcPr>
            <w:tcW w:w="9466" w:type="dxa"/>
            <w:tcBorders>
              <w:top w:val="nil"/>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товаров и транспортных средств в соответствующих таможенных режимах, кроме таможенных режимов «экспорт», транзита, «отказ в пользу государства», «временное хранение», «переработка на таможенной территории», «переработка вне таможенной территории»</w:t>
            </w:r>
          </w:p>
        </w:tc>
        <w:tc>
          <w:tcPr>
            <w:tcW w:w="5213" w:type="dxa"/>
            <w:tcBorders>
              <w:top w:val="nil"/>
              <w:bottom w:val="nil"/>
            </w:tcBorders>
            <w:shd w:val="clear" w:color="auto" w:fill="auto"/>
          </w:tcPr>
          <w:p w:rsidR="002A1F7F" w:rsidRPr="00526544" w:rsidRDefault="002A1F7F"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0,2</w:t>
            </w:r>
            <w:r w:rsidR="00091FCC" w:rsidRPr="00526544">
              <w:rPr>
                <w:rStyle w:val="2b"/>
                <w:rFonts w:ascii="Times New Roman" w:hAnsi="Times New Roman" w:cs="Times New Roman"/>
                <w:sz w:val="24"/>
                <w:szCs w:val="24"/>
              </w:rPr>
              <w:t xml:space="preserve"> %</w:t>
            </w:r>
            <w:r w:rsidRPr="00526544">
              <w:rPr>
                <w:rStyle w:val="2b"/>
                <w:rFonts w:ascii="Times New Roman" w:hAnsi="Times New Roman" w:cs="Times New Roman"/>
                <w:sz w:val="24"/>
                <w:szCs w:val="24"/>
              </w:rPr>
              <w:t xml:space="preserve"> таможенной стоимости, но не менее 25</w:t>
            </w:r>
            <w:r w:rsidR="005E3977" w:rsidRPr="00526544">
              <w:rPr>
                <w:rStyle w:val="2b"/>
                <w:rFonts w:ascii="Times New Roman" w:hAnsi="Times New Roman" w:cs="Times New Roman"/>
                <w:sz w:val="24"/>
                <w:szCs w:val="24"/>
              </w:rPr>
              <w:t> </w:t>
            </w:r>
            <w:r w:rsidRPr="00526544">
              <w:rPr>
                <w:rStyle w:val="2b"/>
                <w:rFonts w:ascii="Times New Roman" w:hAnsi="Times New Roman" w:cs="Times New Roman"/>
                <w:sz w:val="24"/>
                <w:szCs w:val="24"/>
              </w:rPr>
              <w:t>долл</w:t>
            </w:r>
            <w:r w:rsidR="005E3977" w:rsidRPr="00526544">
              <w:rPr>
                <w:rStyle w:val="2b"/>
                <w:rFonts w:ascii="Times New Roman" w:hAnsi="Times New Roman" w:cs="Times New Roman"/>
                <w:sz w:val="24"/>
                <w:szCs w:val="24"/>
              </w:rPr>
              <w:t>аров</w:t>
            </w:r>
            <w:r w:rsidRPr="00526544">
              <w:rPr>
                <w:rStyle w:val="2b"/>
                <w:rFonts w:ascii="Times New Roman" w:hAnsi="Times New Roman" w:cs="Times New Roman"/>
                <w:sz w:val="24"/>
                <w:szCs w:val="24"/>
              </w:rPr>
              <w:t xml:space="preserve"> США и не более 3</w:t>
            </w:r>
            <w:r w:rsidR="005E3977" w:rsidRPr="00526544">
              <w:rPr>
                <w:rStyle w:val="2b"/>
                <w:rFonts w:ascii="Times New Roman" w:hAnsi="Times New Roman" w:cs="Times New Roman"/>
                <w:sz w:val="24"/>
                <w:szCs w:val="24"/>
              </w:rPr>
              <w:t> </w:t>
            </w:r>
            <w:r w:rsidRPr="00526544">
              <w:rPr>
                <w:rStyle w:val="2b"/>
                <w:rFonts w:ascii="Times New Roman" w:hAnsi="Times New Roman" w:cs="Times New Roman"/>
                <w:sz w:val="24"/>
                <w:szCs w:val="24"/>
              </w:rPr>
              <w:t>000 долл</w:t>
            </w:r>
            <w:r w:rsidR="005E3977" w:rsidRPr="00526544">
              <w:rPr>
                <w:rStyle w:val="2b"/>
                <w:rFonts w:ascii="Times New Roman" w:hAnsi="Times New Roman" w:cs="Times New Roman"/>
                <w:sz w:val="24"/>
                <w:szCs w:val="24"/>
              </w:rPr>
              <w:t>аров</w:t>
            </w:r>
            <w:r w:rsidRPr="00526544">
              <w:rPr>
                <w:rStyle w:val="2b"/>
                <w:rFonts w:ascii="Times New Roman" w:hAnsi="Times New Roman" w:cs="Times New Roman"/>
                <w:sz w:val="24"/>
                <w:szCs w:val="24"/>
              </w:rPr>
              <w:t xml:space="preserve"> США</w:t>
            </w:r>
          </w:p>
        </w:tc>
      </w:tr>
      <w:tr w:rsidR="002A1F7F" w:rsidRPr="00526544" w:rsidTr="00A81FD5">
        <w:tc>
          <w:tcPr>
            <w:tcW w:w="959" w:type="dxa"/>
            <w:vMerge/>
            <w:shd w:val="clear" w:color="auto" w:fill="auto"/>
          </w:tcPr>
          <w:p w:rsidR="002A1F7F" w:rsidRPr="00526544" w:rsidRDefault="002A1F7F" w:rsidP="004D4F76">
            <w:pPr>
              <w:overflowPunct w:val="0"/>
              <w:autoSpaceDE w:val="0"/>
              <w:autoSpaceDN w:val="0"/>
              <w:adjustRightInd w:val="0"/>
              <w:textAlignment w:val="baseline"/>
              <w:rPr>
                <w:sz w:val="24"/>
                <w:szCs w:val="24"/>
              </w:rPr>
            </w:pPr>
          </w:p>
        </w:tc>
        <w:tc>
          <w:tcPr>
            <w:tcW w:w="9466" w:type="dxa"/>
            <w:tcBorders>
              <w:top w:val="nil"/>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товаров и транспортных средств в таможенном режиме «экспорт»</w:t>
            </w:r>
          </w:p>
        </w:tc>
        <w:tc>
          <w:tcPr>
            <w:tcW w:w="5213" w:type="dxa"/>
            <w:tcBorders>
              <w:top w:val="nil"/>
              <w:bottom w:val="nil"/>
            </w:tcBorders>
            <w:shd w:val="clear" w:color="auto" w:fill="auto"/>
          </w:tcPr>
          <w:p w:rsidR="002A1F7F" w:rsidRPr="00526544" w:rsidRDefault="002A1F7F"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0,1</w:t>
            </w:r>
            <w:r w:rsidR="00091FCC" w:rsidRPr="00526544">
              <w:rPr>
                <w:rStyle w:val="2b"/>
                <w:rFonts w:ascii="Times New Roman" w:hAnsi="Times New Roman" w:cs="Times New Roman"/>
                <w:sz w:val="24"/>
                <w:szCs w:val="24"/>
              </w:rPr>
              <w:t xml:space="preserve"> %</w:t>
            </w:r>
            <w:r w:rsidRPr="00526544">
              <w:rPr>
                <w:rStyle w:val="2b"/>
                <w:rFonts w:ascii="Times New Roman" w:hAnsi="Times New Roman" w:cs="Times New Roman"/>
                <w:sz w:val="24"/>
                <w:szCs w:val="24"/>
              </w:rPr>
              <w:t xml:space="preserve"> таможенной стоимости, но не менее 50</w:t>
            </w:r>
            <w:r w:rsidR="005E3977" w:rsidRPr="00526544">
              <w:rPr>
                <w:rStyle w:val="2b"/>
                <w:rFonts w:ascii="Times New Roman" w:hAnsi="Times New Roman" w:cs="Times New Roman"/>
                <w:sz w:val="24"/>
                <w:szCs w:val="24"/>
              </w:rPr>
              <w:t> %</w:t>
            </w:r>
            <w:r w:rsidRPr="00526544">
              <w:rPr>
                <w:rStyle w:val="2b"/>
                <w:rFonts w:ascii="Times New Roman" w:hAnsi="Times New Roman" w:cs="Times New Roman"/>
                <w:sz w:val="24"/>
                <w:szCs w:val="24"/>
              </w:rPr>
              <w:t xml:space="preserve"> минимального размера заработной платы</w:t>
            </w:r>
          </w:p>
        </w:tc>
      </w:tr>
      <w:tr w:rsidR="002A1F7F" w:rsidRPr="00526544" w:rsidTr="00A81FD5">
        <w:tc>
          <w:tcPr>
            <w:tcW w:w="959" w:type="dxa"/>
            <w:vMerge/>
            <w:shd w:val="clear" w:color="auto" w:fill="auto"/>
          </w:tcPr>
          <w:p w:rsidR="002A1F7F" w:rsidRPr="00526544" w:rsidRDefault="002A1F7F" w:rsidP="004D4F76">
            <w:pPr>
              <w:overflowPunct w:val="0"/>
              <w:autoSpaceDE w:val="0"/>
              <w:autoSpaceDN w:val="0"/>
              <w:adjustRightInd w:val="0"/>
              <w:textAlignment w:val="baseline"/>
              <w:rPr>
                <w:sz w:val="24"/>
                <w:szCs w:val="24"/>
              </w:rPr>
            </w:pPr>
          </w:p>
        </w:tc>
        <w:tc>
          <w:tcPr>
            <w:tcW w:w="9466" w:type="dxa"/>
            <w:tcBorders>
              <w:top w:val="nil"/>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товаров в таможенном режиме «переработка на таможенной территории»</w:t>
            </w:r>
          </w:p>
        </w:tc>
        <w:tc>
          <w:tcPr>
            <w:tcW w:w="5213" w:type="dxa"/>
            <w:tcBorders>
              <w:top w:val="nil"/>
              <w:bottom w:val="nil"/>
            </w:tcBorders>
            <w:shd w:val="clear" w:color="auto" w:fill="auto"/>
          </w:tcPr>
          <w:p w:rsidR="002A1F7F" w:rsidRPr="00526544" w:rsidRDefault="002A1F7F"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0,1</w:t>
            </w:r>
            <w:r w:rsidR="005E3977" w:rsidRPr="00526544">
              <w:rPr>
                <w:rStyle w:val="2b"/>
                <w:rFonts w:ascii="Times New Roman" w:hAnsi="Times New Roman" w:cs="Times New Roman"/>
                <w:sz w:val="24"/>
                <w:szCs w:val="24"/>
              </w:rPr>
              <w:t> </w:t>
            </w:r>
            <w:r w:rsidR="00091FCC" w:rsidRPr="00526544">
              <w:rPr>
                <w:rStyle w:val="2b"/>
                <w:rFonts w:ascii="Times New Roman" w:hAnsi="Times New Roman" w:cs="Times New Roman"/>
                <w:sz w:val="24"/>
                <w:szCs w:val="24"/>
              </w:rPr>
              <w:t>%</w:t>
            </w:r>
            <w:r w:rsidRPr="00526544">
              <w:rPr>
                <w:rStyle w:val="2b"/>
                <w:rFonts w:ascii="Times New Roman" w:hAnsi="Times New Roman" w:cs="Times New Roman"/>
                <w:sz w:val="24"/>
                <w:szCs w:val="24"/>
              </w:rPr>
              <w:t xml:space="preserve"> стоимости услуг по переработке товаров, но не менее 50</w:t>
            </w:r>
            <w:r w:rsidR="005E3977" w:rsidRPr="00526544">
              <w:rPr>
                <w:rStyle w:val="2b"/>
                <w:rFonts w:ascii="Times New Roman" w:hAnsi="Times New Roman" w:cs="Times New Roman"/>
                <w:sz w:val="24"/>
                <w:szCs w:val="24"/>
              </w:rPr>
              <w:t> %</w:t>
            </w:r>
            <w:r w:rsidRPr="00526544">
              <w:rPr>
                <w:rStyle w:val="2b"/>
                <w:rFonts w:ascii="Times New Roman" w:hAnsi="Times New Roman" w:cs="Times New Roman"/>
                <w:sz w:val="24"/>
                <w:szCs w:val="24"/>
              </w:rPr>
              <w:t xml:space="preserve"> минимального размера заработной платы</w:t>
            </w:r>
          </w:p>
        </w:tc>
      </w:tr>
      <w:tr w:rsidR="002A1F7F" w:rsidRPr="00526544" w:rsidTr="00A81FD5">
        <w:tc>
          <w:tcPr>
            <w:tcW w:w="959" w:type="dxa"/>
            <w:vMerge/>
            <w:shd w:val="clear" w:color="auto" w:fill="auto"/>
          </w:tcPr>
          <w:p w:rsidR="002A1F7F" w:rsidRPr="00526544" w:rsidRDefault="002A1F7F" w:rsidP="004D4F76">
            <w:pPr>
              <w:overflowPunct w:val="0"/>
              <w:autoSpaceDE w:val="0"/>
              <w:autoSpaceDN w:val="0"/>
              <w:adjustRightInd w:val="0"/>
              <w:textAlignment w:val="baseline"/>
              <w:rPr>
                <w:sz w:val="24"/>
                <w:szCs w:val="24"/>
              </w:rPr>
            </w:pPr>
          </w:p>
        </w:tc>
        <w:tc>
          <w:tcPr>
            <w:tcW w:w="9466" w:type="dxa"/>
            <w:tcBorders>
              <w:top w:val="nil"/>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товаров в таможенном режиме «переработка вне таможенной территории»</w:t>
            </w:r>
          </w:p>
        </w:tc>
        <w:tc>
          <w:tcPr>
            <w:tcW w:w="5213" w:type="dxa"/>
            <w:tcBorders>
              <w:top w:val="nil"/>
              <w:bottom w:val="nil"/>
            </w:tcBorders>
            <w:shd w:val="clear" w:color="auto" w:fill="auto"/>
          </w:tcPr>
          <w:p w:rsidR="002A1F7F" w:rsidRPr="00526544" w:rsidRDefault="002A1F7F"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0,2</w:t>
            </w:r>
            <w:r w:rsidR="005E3977" w:rsidRPr="00526544">
              <w:rPr>
                <w:rStyle w:val="2b"/>
                <w:rFonts w:ascii="Times New Roman" w:hAnsi="Times New Roman" w:cs="Times New Roman"/>
                <w:sz w:val="24"/>
                <w:szCs w:val="24"/>
              </w:rPr>
              <w:t> </w:t>
            </w:r>
            <w:r w:rsidR="00091FCC" w:rsidRPr="00526544">
              <w:rPr>
                <w:rStyle w:val="2b"/>
                <w:rFonts w:ascii="Times New Roman" w:hAnsi="Times New Roman" w:cs="Times New Roman"/>
                <w:sz w:val="24"/>
                <w:szCs w:val="24"/>
              </w:rPr>
              <w:t>%</w:t>
            </w:r>
            <w:r w:rsidRPr="00526544">
              <w:rPr>
                <w:rStyle w:val="2b"/>
                <w:rFonts w:ascii="Times New Roman" w:hAnsi="Times New Roman" w:cs="Times New Roman"/>
                <w:sz w:val="24"/>
                <w:szCs w:val="24"/>
              </w:rPr>
              <w:t xml:space="preserve"> стоимости услуг по переработке товаров, но не менее одного размера минимальной заработной платы</w:t>
            </w:r>
          </w:p>
        </w:tc>
      </w:tr>
      <w:tr w:rsidR="002A1F7F" w:rsidRPr="00526544" w:rsidTr="00A81FD5">
        <w:tc>
          <w:tcPr>
            <w:tcW w:w="959" w:type="dxa"/>
            <w:vMerge/>
            <w:shd w:val="clear" w:color="auto" w:fill="auto"/>
          </w:tcPr>
          <w:p w:rsidR="002A1F7F" w:rsidRPr="00526544" w:rsidRDefault="002A1F7F" w:rsidP="004D4F76">
            <w:pPr>
              <w:overflowPunct w:val="0"/>
              <w:autoSpaceDE w:val="0"/>
              <w:autoSpaceDN w:val="0"/>
              <w:adjustRightInd w:val="0"/>
              <w:textAlignment w:val="baseline"/>
              <w:rPr>
                <w:sz w:val="24"/>
                <w:szCs w:val="24"/>
              </w:rPr>
            </w:pPr>
          </w:p>
        </w:tc>
        <w:tc>
          <w:tcPr>
            <w:tcW w:w="9466" w:type="dxa"/>
            <w:tcBorders>
              <w:top w:val="nil"/>
              <w:bottom w:val="single" w:sz="4" w:space="0" w:color="auto"/>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ввозимой пшеницы (код ТН ВЭД 1001), сахара (код ТН ВЭД 1701), комплектного оборудования для строящихся производственных объектов</w:t>
            </w:r>
          </w:p>
        </w:tc>
        <w:tc>
          <w:tcPr>
            <w:tcW w:w="5213" w:type="dxa"/>
            <w:tcBorders>
              <w:top w:val="nil"/>
              <w:bottom w:val="single" w:sz="4" w:space="0" w:color="auto"/>
            </w:tcBorders>
            <w:shd w:val="clear" w:color="auto" w:fill="auto"/>
          </w:tcPr>
          <w:p w:rsidR="002A1F7F" w:rsidRPr="00526544" w:rsidRDefault="002A1F7F"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0,05</w:t>
            </w:r>
            <w:r w:rsidR="005E3977" w:rsidRPr="00526544">
              <w:rPr>
                <w:rStyle w:val="2b"/>
                <w:rFonts w:ascii="Times New Roman" w:hAnsi="Times New Roman" w:cs="Times New Roman"/>
                <w:sz w:val="24"/>
                <w:szCs w:val="24"/>
              </w:rPr>
              <w:t> </w:t>
            </w:r>
            <w:r w:rsidR="00091FCC" w:rsidRPr="00526544">
              <w:rPr>
                <w:rStyle w:val="2b"/>
                <w:rFonts w:ascii="Times New Roman" w:hAnsi="Times New Roman" w:cs="Times New Roman"/>
                <w:sz w:val="24"/>
                <w:szCs w:val="24"/>
              </w:rPr>
              <w:t>%</w:t>
            </w:r>
            <w:r w:rsidRPr="00526544">
              <w:rPr>
                <w:rStyle w:val="2b"/>
                <w:rFonts w:ascii="Times New Roman" w:hAnsi="Times New Roman" w:cs="Times New Roman"/>
                <w:sz w:val="24"/>
                <w:szCs w:val="24"/>
              </w:rPr>
              <w:t xml:space="preserve"> таможенной стоимости, но не менее одного размера минимальной заработной платы</w:t>
            </w:r>
          </w:p>
        </w:tc>
      </w:tr>
      <w:tr w:rsidR="002A1F7F" w:rsidRPr="00526544" w:rsidTr="00A81FD5">
        <w:tc>
          <w:tcPr>
            <w:tcW w:w="959" w:type="dxa"/>
            <w:vMerge w:val="restart"/>
            <w:shd w:val="clear" w:color="auto" w:fill="auto"/>
          </w:tcPr>
          <w:p w:rsidR="002A1F7F" w:rsidRPr="00526544" w:rsidRDefault="002A1F7F" w:rsidP="004D4F76">
            <w:pPr>
              <w:overflowPunct w:val="0"/>
              <w:autoSpaceDE w:val="0"/>
              <w:autoSpaceDN w:val="0"/>
              <w:adjustRightInd w:val="0"/>
              <w:textAlignment w:val="baseline"/>
              <w:rPr>
                <w:sz w:val="24"/>
                <w:szCs w:val="24"/>
              </w:rPr>
            </w:pPr>
            <w:r w:rsidRPr="00526544">
              <w:rPr>
                <w:sz w:val="24"/>
                <w:szCs w:val="24"/>
              </w:rPr>
              <w:t>2.</w:t>
            </w:r>
          </w:p>
        </w:tc>
        <w:tc>
          <w:tcPr>
            <w:tcW w:w="9466" w:type="dxa"/>
            <w:tcBorders>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таможенное оформление в таможенном режиме транзита:</w:t>
            </w:r>
          </w:p>
        </w:tc>
        <w:tc>
          <w:tcPr>
            <w:tcW w:w="5213" w:type="dxa"/>
            <w:tcBorders>
              <w:bottom w:val="nil"/>
            </w:tcBorders>
            <w:shd w:val="clear" w:color="auto" w:fill="auto"/>
          </w:tcPr>
          <w:p w:rsidR="002A1F7F" w:rsidRPr="00526544" w:rsidRDefault="002A1F7F" w:rsidP="005E3977">
            <w:pPr>
              <w:overflowPunct w:val="0"/>
              <w:autoSpaceDE w:val="0"/>
              <w:autoSpaceDN w:val="0"/>
              <w:adjustRightInd w:val="0"/>
              <w:spacing w:after="60"/>
              <w:textAlignment w:val="baseline"/>
              <w:rPr>
                <w:sz w:val="24"/>
                <w:szCs w:val="24"/>
              </w:rPr>
            </w:pPr>
          </w:p>
        </w:tc>
      </w:tr>
      <w:tr w:rsidR="002A1F7F" w:rsidRPr="00526544" w:rsidTr="00A81FD5">
        <w:tc>
          <w:tcPr>
            <w:tcW w:w="959" w:type="dxa"/>
            <w:vMerge/>
            <w:shd w:val="clear" w:color="auto" w:fill="auto"/>
          </w:tcPr>
          <w:p w:rsidR="002A1F7F" w:rsidRPr="00526544" w:rsidRDefault="002A1F7F" w:rsidP="004D4F76">
            <w:pPr>
              <w:overflowPunct w:val="0"/>
              <w:autoSpaceDE w:val="0"/>
              <w:autoSpaceDN w:val="0"/>
              <w:adjustRightInd w:val="0"/>
              <w:textAlignment w:val="baseline"/>
              <w:rPr>
                <w:sz w:val="24"/>
                <w:szCs w:val="24"/>
              </w:rPr>
            </w:pPr>
          </w:p>
        </w:tc>
        <w:tc>
          <w:tcPr>
            <w:tcW w:w="9466" w:type="dxa"/>
            <w:tcBorders>
              <w:top w:val="nil"/>
              <w:bottom w:val="nil"/>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основной лист грузовой таможенной декларации</w:t>
            </w:r>
          </w:p>
        </w:tc>
        <w:tc>
          <w:tcPr>
            <w:tcW w:w="5213" w:type="dxa"/>
            <w:tcBorders>
              <w:top w:val="nil"/>
              <w:bottom w:val="nil"/>
            </w:tcBorders>
            <w:shd w:val="clear" w:color="auto" w:fill="auto"/>
          </w:tcPr>
          <w:p w:rsidR="002A1F7F" w:rsidRPr="00526544" w:rsidRDefault="002A1F7F"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10 евро в эквиваленте</w:t>
            </w:r>
          </w:p>
        </w:tc>
      </w:tr>
      <w:tr w:rsidR="002A1F7F" w:rsidRPr="00526544" w:rsidTr="00A81FD5">
        <w:tc>
          <w:tcPr>
            <w:tcW w:w="959" w:type="dxa"/>
            <w:vMerge/>
            <w:shd w:val="clear" w:color="auto" w:fill="auto"/>
          </w:tcPr>
          <w:p w:rsidR="002A1F7F" w:rsidRPr="00526544" w:rsidRDefault="002A1F7F" w:rsidP="004D4F76">
            <w:pPr>
              <w:overflowPunct w:val="0"/>
              <w:autoSpaceDE w:val="0"/>
              <w:autoSpaceDN w:val="0"/>
              <w:adjustRightInd w:val="0"/>
              <w:textAlignment w:val="baseline"/>
              <w:rPr>
                <w:sz w:val="24"/>
                <w:szCs w:val="24"/>
              </w:rPr>
            </w:pPr>
          </w:p>
        </w:tc>
        <w:tc>
          <w:tcPr>
            <w:tcW w:w="9466" w:type="dxa"/>
            <w:tcBorders>
              <w:top w:val="nil"/>
              <w:bottom w:val="single" w:sz="4" w:space="0" w:color="auto"/>
            </w:tcBorders>
            <w:shd w:val="clear" w:color="auto" w:fill="auto"/>
          </w:tcPr>
          <w:p w:rsidR="002A1F7F" w:rsidRPr="00526544" w:rsidRDefault="002A1F7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каждый дополнительный лист</w:t>
            </w:r>
          </w:p>
        </w:tc>
        <w:tc>
          <w:tcPr>
            <w:tcW w:w="5213" w:type="dxa"/>
            <w:tcBorders>
              <w:top w:val="nil"/>
              <w:bottom w:val="single" w:sz="4" w:space="0" w:color="auto"/>
            </w:tcBorders>
            <w:shd w:val="clear" w:color="auto" w:fill="auto"/>
          </w:tcPr>
          <w:p w:rsidR="002A1F7F" w:rsidRPr="00526544" w:rsidRDefault="002A1F7F"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5 евро в эквиваленте</w:t>
            </w:r>
          </w:p>
        </w:tc>
      </w:tr>
      <w:tr w:rsidR="00FA4AAF" w:rsidRPr="00526544" w:rsidTr="00A81FD5">
        <w:tc>
          <w:tcPr>
            <w:tcW w:w="959" w:type="dxa"/>
            <w:vMerge w:val="restart"/>
            <w:shd w:val="clear" w:color="auto" w:fill="auto"/>
          </w:tcPr>
          <w:p w:rsidR="00FA4AAF" w:rsidRPr="00526544" w:rsidRDefault="00FA4AAF" w:rsidP="004D4F76">
            <w:pPr>
              <w:overflowPunct w:val="0"/>
              <w:autoSpaceDE w:val="0"/>
              <w:autoSpaceDN w:val="0"/>
              <w:adjustRightInd w:val="0"/>
              <w:textAlignment w:val="baseline"/>
              <w:rPr>
                <w:sz w:val="24"/>
                <w:szCs w:val="24"/>
              </w:rPr>
            </w:pPr>
            <w:r w:rsidRPr="00526544">
              <w:rPr>
                <w:sz w:val="24"/>
                <w:szCs w:val="24"/>
              </w:rPr>
              <w:t>3.</w:t>
            </w:r>
          </w:p>
        </w:tc>
        <w:tc>
          <w:tcPr>
            <w:tcW w:w="9466" w:type="dxa"/>
            <w:tcBorders>
              <w:bottom w:val="nil"/>
            </w:tcBorders>
            <w:shd w:val="clear" w:color="auto" w:fill="auto"/>
          </w:tcPr>
          <w:p w:rsidR="00FA4AAF"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хранение товаров на таможенном складе, владельцем которого является таможенный орган, за сутки:</w:t>
            </w:r>
          </w:p>
        </w:tc>
        <w:tc>
          <w:tcPr>
            <w:tcW w:w="5213" w:type="dxa"/>
            <w:tcBorders>
              <w:bottom w:val="nil"/>
            </w:tcBorders>
            <w:shd w:val="clear" w:color="auto" w:fill="auto"/>
          </w:tcPr>
          <w:p w:rsidR="00FA4AAF" w:rsidRPr="00526544" w:rsidRDefault="00FA4AAF" w:rsidP="005E3977">
            <w:pPr>
              <w:overflowPunct w:val="0"/>
              <w:autoSpaceDE w:val="0"/>
              <w:autoSpaceDN w:val="0"/>
              <w:adjustRightInd w:val="0"/>
              <w:spacing w:after="60"/>
              <w:textAlignment w:val="baseline"/>
              <w:rPr>
                <w:sz w:val="24"/>
                <w:szCs w:val="24"/>
              </w:rPr>
            </w:pPr>
          </w:p>
        </w:tc>
      </w:tr>
      <w:tr w:rsidR="00FA4AAF" w:rsidRPr="00526544" w:rsidTr="00A81FD5">
        <w:tc>
          <w:tcPr>
            <w:tcW w:w="959" w:type="dxa"/>
            <w:vMerge/>
            <w:shd w:val="clear" w:color="auto" w:fill="auto"/>
          </w:tcPr>
          <w:p w:rsidR="00FA4AAF" w:rsidRPr="00526544" w:rsidRDefault="00FA4AAF" w:rsidP="004D4F76">
            <w:pPr>
              <w:overflowPunct w:val="0"/>
              <w:autoSpaceDE w:val="0"/>
              <w:autoSpaceDN w:val="0"/>
              <w:adjustRightInd w:val="0"/>
              <w:textAlignment w:val="baseline"/>
              <w:rPr>
                <w:sz w:val="24"/>
                <w:szCs w:val="24"/>
              </w:rPr>
            </w:pPr>
          </w:p>
        </w:tc>
        <w:tc>
          <w:tcPr>
            <w:tcW w:w="9466" w:type="dxa"/>
            <w:tcBorders>
              <w:top w:val="nil"/>
              <w:bottom w:val="nil"/>
            </w:tcBorders>
            <w:shd w:val="clear" w:color="auto" w:fill="auto"/>
          </w:tcPr>
          <w:p w:rsidR="00FA4AAF" w:rsidRPr="00526544" w:rsidRDefault="00FA4AAF" w:rsidP="00F05B9C">
            <w:pPr>
              <w:overflowPunct w:val="0"/>
              <w:autoSpaceDE w:val="0"/>
              <w:autoSpaceDN w:val="0"/>
              <w:adjustRightInd w:val="0"/>
              <w:spacing w:after="60" w:line="274" w:lineRule="exact"/>
              <w:jc w:val="both"/>
              <w:textAlignment w:val="baseline"/>
              <w:rPr>
                <w:sz w:val="24"/>
                <w:szCs w:val="24"/>
              </w:rPr>
            </w:pPr>
            <w:r w:rsidRPr="00526544">
              <w:rPr>
                <w:rStyle w:val="2b"/>
                <w:rFonts w:ascii="Times New Roman" w:hAnsi="Times New Roman" w:cs="Times New Roman"/>
                <w:sz w:val="24"/>
                <w:szCs w:val="24"/>
              </w:rPr>
              <w:t>в течение первых десяти суток (полные, неполные)</w:t>
            </w:r>
          </w:p>
        </w:tc>
        <w:tc>
          <w:tcPr>
            <w:tcW w:w="5213" w:type="dxa"/>
            <w:tcBorders>
              <w:top w:val="nil"/>
              <w:bottom w:val="nil"/>
            </w:tcBorders>
            <w:shd w:val="clear" w:color="auto" w:fill="auto"/>
          </w:tcPr>
          <w:p w:rsidR="00FA4AAF" w:rsidRPr="00526544" w:rsidRDefault="00FA4AAF"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0,1</w:t>
            </w:r>
            <w:r w:rsidR="00091FCC" w:rsidRPr="00526544">
              <w:rPr>
                <w:rStyle w:val="2b"/>
                <w:rFonts w:ascii="Times New Roman" w:hAnsi="Times New Roman" w:cs="Times New Roman"/>
                <w:sz w:val="24"/>
                <w:szCs w:val="24"/>
              </w:rPr>
              <w:t xml:space="preserve"> %</w:t>
            </w:r>
            <w:r w:rsidRPr="00526544">
              <w:rPr>
                <w:rStyle w:val="2b"/>
                <w:rFonts w:ascii="Times New Roman" w:hAnsi="Times New Roman" w:cs="Times New Roman"/>
                <w:sz w:val="24"/>
                <w:szCs w:val="24"/>
              </w:rPr>
              <w:t xml:space="preserve"> таможенной стоимости</w:t>
            </w:r>
          </w:p>
        </w:tc>
      </w:tr>
      <w:tr w:rsidR="00FA4AAF" w:rsidRPr="00526544" w:rsidTr="00A81FD5">
        <w:tc>
          <w:tcPr>
            <w:tcW w:w="959" w:type="dxa"/>
            <w:vMerge/>
            <w:shd w:val="clear" w:color="auto" w:fill="auto"/>
          </w:tcPr>
          <w:p w:rsidR="00FA4AAF" w:rsidRPr="00526544" w:rsidRDefault="00FA4AAF" w:rsidP="004D4F76">
            <w:pPr>
              <w:overflowPunct w:val="0"/>
              <w:autoSpaceDE w:val="0"/>
              <w:autoSpaceDN w:val="0"/>
              <w:adjustRightInd w:val="0"/>
              <w:textAlignment w:val="baseline"/>
              <w:rPr>
                <w:sz w:val="24"/>
                <w:szCs w:val="24"/>
              </w:rPr>
            </w:pPr>
          </w:p>
        </w:tc>
        <w:tc>
          <w:tcPr>
            <w:tcW w:w="9466" w:type="dxa"/>
            <w:tcBorders>
              <w:top w:val="nil"/>
              <w:bottom w:val="single" w:sz="4" w:space="0" w:color="auto"/>
            </w:tcBorders>
            <w:shd w:val="clear" w:color="auto" w:fill="auto"/>
          </w:tcPr>
          <w:p w:rsidR="00FA4AAF"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каждые последующие сутки (полные, неполные)</w:t>
            </w:r>
          </w:p>
        </w:tc>
        <w:tc>
          <w:tcPr>
            <w:tcW w:w="5213" w:type="dxa"/>
            <w:tcBorders>
              <w:top w:val="nil"/>
              <w:bottom w:val="single" w:sz="4" w:space="0" w:color="auto"/>
            </w:tcBorders>
            <w:shd w:val="clear" w:color="auto" w:fill="auto"/>
          </w:tcPr>
          <w:p w:rsidR="00FA4AAF" w:rsidRPr="00526544" w:rsidRDefault="00FA4AAF"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0,2</w:t>
            </w:r>
            <w:r w:rsidR="00091FCC" w:rsidRPr="00526544">
              <w:rPr>
                <w:rStyle w:val="2b"/>
                <w:rFonts w:ascii="Times New Roman" w:hAnsi="Times New Roman" w:cs="Times New Roman"/>
                <w:sz w:val="24"/>
                <w:szCs w:val="24"/>
              </w:rPr>
              <w:t xml:space="preserve"> %</w:t>
            </w:r>
            <w:r w:rsidRPr="00526544">
              <w:rPr>
                <w:rStyle w:val="2b"/>
                <w:rFonts w:ascii="Times New Roman" w:hAnsi="Times New Roman" w:cs="Times New Roman"/>
                <w:sz w:val="24"/>
                <w:szCs w:val="24"/>
              </w:rPr>
              <w:t xml:space="preserve"> таможенной стоимости</w:t>
            </w:r>
          </w:p>
        </w:tc>
      </w:tr>
      <w:tr w:rsidR="00FA4AAF" w:rsidRPr="00526544" w:rsidTr="00A81FD5">
        <w:tc>
          <w:tcPr>
            <w:tcW w:w="959" w:type="dxa"/>
            <w:vMerge w:val="restart"/>
            <w:shd w:val="clear" w:color="auto" w:fill="auto"/>
          </w:tcPr>
          <w:p w:rsidR="00FA4AAF" w:rsidRPr="00526544" w:rsidRDefault="00FA4AAF" w:rsidP="002A4EF0">
            <w:pPr>
              <w:pageBreakBefore/>
              <w:overflowPunct w:val="0"/>
              <w:autoSpaceDE w:val="0"/>
              <w:autoSpaceDN w:val="0"/>
              <w:adjustRightInd w:val="0"/>
              <w:textAlignment w:val="baseline"/>
              <w:rPr>
                <w:sz w:val="24"/>
                <w:szCs w:val="24"/>
              </w:rPr>
            </w:pPr>
            <w:r w:rsidRPr="00526544">
              <w:rPr>
                <w:sz w:val="24"/>
                <w:szCs w:val="24"/>
              </w:rPr>
              <w:lastRenderedPageBreak/>
              <w:t>4.</w:t>
            </w:r>
          </w:p>
        </w:tc>
        <w:tc>
          <w:tcPr>
            <w:tcW w:w="9466" w:type="dxa"/>
            <w:tcBorders>
              <w:bottom w:val="nil"/>
            </w:tcBorders>
            <w:shd w:val="clear" w:color="auto" w:fill="auto"/>
          </w:tcPr>
          <w:p w:rsidR="00FA4AAF"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таможенное сопровождение одного транспортного средства по территории Республики Узбекистан на расстояние:</w:t>
            </w:r>
          </w:p>
        </w:tc>
        <w:tc>
          <w:tcPr>
            <w:tcW w:w="5213" w:type="dxa"/>
            <w:tcBorders>
              <w:bottom w:val="nil"/>
            </w:tcBorders>
            <w:shd w:val="clear" w:color="auto" w:fill="auto"/>
          </w:tcPr>
          <w:p w:rsidR="00FA4AAF" w:rsidRPr="00526544" w:rsidRDefault="00FA4AAF" w:rsidP="005E3977">
            <w:pPr>
              <w:overflowPunct w:val="0"/>
              <w:autoSpaceDE w:val="0"/>
              <w:autoSpaceDN w:val="0"/>
              <w:adjustRightInd w:val="0"/>
              <w:spacing w:after="60"/>
              <w:textAlignment w:val="baseline"/>
              <w:rPr>
                <w:sz w:val="24"/>
                <w:szCs w:val="24"/>
              </w:rPr>
            </w:pPr>
          </w:p>
        </w:tc>
      </w:tr>
      <w:tr w:rsidR="00FA4AAF" w:rsidRPr="00526544" w:rsidTr="00A81FD5">
        <w:trPr>
          <w:trHeight w:val="471"/>
        </w:trPr>
        <w:tc>
          <w:tcPr>
            <w:tcW w:w="959" w:type="dxa"/>
            <w:vMerge/>
            <w:shd w:val="clear" w:color="auto" w:fill="auto"/>
          </w:tcPr>
          <w:p w:rsidR="00FA4AAF" w:rsidRPr="00526544" w:rsidRDefault="00FA4AAF" w:rsidP="004D4F76">
            <w:pPr>
              <w:overflowPunct w:val="0"/>
              <w:autoSpaceDE w:val="0"/>
              <w:autoSpaceDN w:val="0"/>
              <w:adjustRightInd w:val="0"/>
              <w:textAlignment w:val="baseline"/>
              <w:rPr>
                <w:sz w:val="24"/>
                <w:szCs w:val="24"/>
              </w:rPr>
            </w:pPr>
          </w:p>
        </w:tc>
        <w:tc>
          <w:tcPr>
            <w:tcW w:w="9466" w:type="dxa"/>
            <w:tcBorders>
              <w:top w:val="nil"/>
              <w:bottom w:val="nil"/>
            </w:tcBorders>
            <w:shd w:val="clear" w:color="auto" w:fill="auto"/>
          </w:tcPr>
          <w:p w:rsidR="00FA4AAF"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до 200 км</w:t>
            </w:r>
          </w:p>
        </w:tc>
        <w:tc>
          <w:tcPr>
            <w:tcW w:w="5213" w:type="dxa"/>
            <w:tcBorders>
              <w:top w:val="nil"/>
              <w:bottom w:val="nil"/>
            </w:tcBorders>
            <w:shd w:val="clear" w:color="auto" w:fill="auto"/>
          </w:tcPr>
          <w:p w:rsidR="00FA4AAF" w:rsidRPr="00526544" w:rsidRDefault="00FA4AAF"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50 евро в эквиваленте</w:t>
            </w:r>
          </w:p>
        </w:tc>
      </w:tr>
      <w:tr w:rsidR="00FA4AAF" w:rsidRPr="00526544" w:rsidTr="00A81FD5">
        <w:tc>
          <w:tcPr>
            <w:tcW w:w="959" w:type="dxa"/>
            <w:vMerge/>
            <w:shd w:val="clear" w:color="auto" w:fill="auto"/>
          </w:tcPr>
          <w:p w:rsidR="00FA4AAF" w:rsidRPr="00526544" w:rsidRDefault="00FA4AAF" w:rsidP="004D4F76">
            <w:pPr>
              <w:overflowPunct w:val="0"/>
              <w:autoSpaceDE w:val="0"/>
              <w:autoSpaceDN w:val="0"/>
              <w:adjustRightInd w:val="0"/>
              <w:textAlignment w:val="baseline"/>
              <w:rPr>
                <w:sz w:val="24"/>
                <w:szCs w:val="24"/>
              </w:rPr>
            </w:pPr>
          </w:p>
        </w:tc>
        <w:tc>
          <w:tcPr>
            <w:tcW w:w="9466" w:type="dxa"/>
            <w:tcBorders>
              <w:top w:val="nil"/>
            </w:tcBorders>
            <w:shd w:val="clear" w:color="auto" w:fill="auto"/>
          </w:tcPr>
          <w:p w:rsidR="00FA4AAF"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свыше 200 км</w:t>
            </w:r>
          </w:p>
        </w:tc>
        <w:tc>
          <w:tcPr>
            <w:tcW w:w="5213" w:type="dxa"/>
            <w:tcBorders>
              <w:top w:val="nil"/>
            </w:tcBorders>
            <w:shd w:val="clear" w:color="auto" w:fill="auto"/>
          </w:tcPr>
          <w:p w:rsidR="00FA4AAF" w:rsidRPr="00526544" w:rsidRDefault="00FA4AAF"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120 евро в эквиваленте</w:t>
            </w:r>
          </w:p>
        </w:tc>
      </w:tr>
      <w:tr w:rsidR="004D4F76" w:rsidRPr="00526544" w:rsidTr="004D4F76">
        <w:tc>
          <w:tcPr>
            <w:tcW w:w="959" w:type="dxa"/>
            <w:shd w:val="clear" w:color="auto" w:fill="auto"/>
          </w:tcPr>
          <w:p w:rsidR="00ED2D49" w:rsidRPr="00526544" w:rsidRDefault="00FA4AAF" w:rsidP="004D4F76">
            <w:pPr>
              <w:overflowPunct w:val="0"/>
              <w:autoSpaceDE w:val="0"/>
              <w:autoSpaceDN w:val="0"/>
              <w:adjustRightInd w:val="0"/>
              <w:textAlignment w:val="baseline"/>
              <w:rPr>
                <w:sz w:val="24"/>
                <w:szCs w:val="24"/>
              </w:rPr>
            </w:pPr>
            <w:r w:rsidRPr="00526544">
              <w:rPr>
                <w:sz w:val="24"/>
                <w:szCs w:val="24"/>
              </w:rPr>
              <w:t>5.</w:t>
            </w:r>
          </w:p>
        </w:tc>
        <w:tc>
          <w:tcPr>
            <w:tcW w:w="9466" w:type="dxa"/>
            <w:shd w:val="clear" w:color="auto" w:fill="auto"/>
          </w:tcPr>
          <w:p w:rsidR="00ED2D49"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принятие предварительного решения по классификации товаров*</w:t>
            </w:r>
          </w:p>
        </w:tc>
        <w:tc>
          <w:tcPr>
            <w:tcW w:w="5213" w:type="dxa"/>
            <w:shd w:val="clear" w:color="auto" w:fill="auto"/>
          </w:tcPr>
          <w:p w:rsidR="00ED2D49" w:rsidRPr="00526544" w:rsidRDefault="00FA4AAF"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50 евро в эквиваленте</w:t>
            </w:r>
          </w:p>
        </w:tc>
      </w:tr>
      <w:tr w:rsidR="004D4F76" w:rsidRPr="00526544" w:rsidTr="004D4F76">
        <w:tc>
          <w:tcPr>
            <w:tcW w:w="959" w:type="dxa"/>
            <w:shd w:val="clear" w:color="auto" w:fill="auto"/>
          </w:tcPr>
          <w:p w:rsidR="00ED2D49" w:rsidRPr="00526544" w:rsidRDefault="00FA4AAF" w:rsidP="004D4F76">
            <w:pPr>
              <w:overflowPunct w:val="0"/>
              <w:autoSpaceDE w:val="0"/>
              <w:autoSpaceDN w:val="0"/>
              <w:adjustRightInd w:val="0"/>
              <w:textAlignment w:val="baseline"/>
              <w:rPr>
                <w:sz w:val="24"/>
                <w:szCs w:val="24"/>
              </w:rPr>
            </w:pPr>
            <w:r w:rsidRPr="00526544">
              <w:rPr>
                <w:sz w:val="24"/>
                <w:szCs w:val="24"/>
              </w:rPr>
              <w:t>6.</w:t>
            </w:r>
          </w:p>
        </w:tc>
        <w:tc>
          <w:tcPr>
            <w:tcW w:w="9466" w:type="dxa"/>
            <w:shd w:val="clear" w:color="auto" w:fill="auto"/>
          </w:tcPr>
          <w:p w:rsidR="00ED2D49"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выдачу квалификационного аттестата специалисту по таможенному оформлению</w:t>
            </w:r>
          </w:p>
        </w:tc>
        <w:tc>
          <w:tcPr>
            <w:tcW w:w="5213" w:type="dxa"/>
            <w:shd w:val="clear" w:color="auto" w:fill="auto"/>
          </w:tcPr>
          <w:p w:rsidR="00ED2D49" w:rsidRPr="00526544" w:rsidRDefault="00FA4AAF"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 xml:space="preserve">150 евро в </w:t>
            </w:r>
            <w:r w:rsidR="00CC1287" w:rsidRPr="00526544">
              <w:rPr>
                <w:rStyle w:val="2b"/>
                <w:rFonts w:ascii="Times New Roman" w:hAnsi="Times New Roman" w:cs="Times New Roman"/>
                <w:sz w:val="24"/>
                <w:szCs w:val="24"/>
              </w:rPr>
              <w:t>эквиваленте</w:t>
            </w:r>
          </w:p>
        </w:tc>
      </w:tr>
      <w:tr w:rsidR="004D4F76" w:rsidRPr="00526544" w:rsidTr="004D4F76">
        <w:tc>
          <w:tcPr>
            <w:tcW w:w="959" w:type="dxa"/>
            <w:shd w:val="clear" w:color="auto" w:fill="auto"/>
          </w:tcPr>
          <w:p w:rsidR="00ED2D49" w:rsidRPr="00526544" w:rsidRDefault="00FA4AAF" w:rsidP="004D4F76">
            <w:pPr>
              <w:overflowPunct w:val="0"/>
              <w:autoSpaceDE w:val="0"/>
              <w:autoSpaceDN w:val="0"/>
              <w:adjustRightInd w:val="0"/>
              <w:textAlignment w:val="baseline"/>
              <w:rPr>
                <w:sz w:val="24"/>
                <w:szCs w:val="24"/>
              </w:rPr>
            </w:pPr>
            <w:r w:rsidRPr="00526544">
              <w:rPr>
                <w:sz w:val="24"/>
                <w:szCs w:val="24"/>
              </w:rPr>
              <w:t>7.</w:t>
            </w:r>
          </w:p>
        </w:tc>
        <w:tc>
          <w:tcPr>
            <w:tcW w:w="9466" w:type="dxa"/>
            <w:shd w:val="clear" w:color="auto" w:fill="auto"/>
          </w:tcPr>
          <w:p w:rsidR="00ED2D49" w:rsidRPr="00526544" w:rsidRDefault="00FA4AAF"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перерегистрацию действия (продление срока действия) квалификационного аттестата специалиста по таможенному оформлению</w:t>
            </w:r>
          </w:p>
        </w:tc>
        <w:tc>
          <w:tcPr>
            <w:tcW w:w="5213" w:type="dxa"/>
            <w:shd w:val="clear" w:color="auto" w:fill="auto"/>
          </w:tcPr>
          <w:p w:rsidR="00ED2D49" w:rsidRPr="00526544" w:rsidRDefault="00FA4AAF"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150 евро в эквиваленте</w:t>
            </w:r>
          </w:p>
        </w:tc>
      </w:tr>
      <w:tr w:rsidR="004D4F76" w:rsidRPr="00526544" w:rsidTr="004D4F76">
        <w:tc>
          <w:tcPr>
            <w:tcW w:w="959" w:type="dxa"/>
            <w:shd w:val="clear" w:color="auto" w:fill="auto"/>
          </w:tcPr>
          <w:p w:rsidR="00ED2D49" w:rsidRPr="00526544" w:rsidRDefault="00FD4E59" w:rsidP="004D4F76">
            <w:pPr>
              <w:overflowPunct w:val="0"/>
              <w:autoSpaceDE w:val="0"/>
              <w:autoSpaceDN w:val="0"/>
              <w:adjustRightInd w:val="0"/>
              <w:textAlignment w:val="baseline"/>
              <w:rPr>
                <w:sz w:val="24"/>
                <w:szCs w:val="24"/>
              </w:rPr>
            </w:pPr>
            <w:r w:rsidRPr="00526544">
              <w:rPr>
                <w:sz w:val="24"/>
                <w:szCs w:val="24"/>
              </w:rPr>
              <w:t>8.</w:t>
            </w:r>
          </w:p>
        </w:tc>
        <w:tc>
          <w:tcPr>
            <w:tcW w:w="9466" w:type="dxa"/>
            <w:shd w:val="clear" w:color="auto" w:fill="auto"/>
          </w:tcPr>
          <w:p w:rsidR="00ED2D49" w:rsidRPr="00526544" w:rsidRDefault="00CC1287"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возобновление действия квалификационного аттестата специалиста по таможенному оформлению</w:t>
            </w:r>
          </w:p>
        </w:tc>
        <w:tc>
          <w:tcPr>
            <w:tcW w:w="5213" w:type="dxa"/>
            <w:shd w:val="clear" w:color="auto" w:fill="auto"/>
          </w:tcPr>
          <w:p w:rsidR="00ED2D49" w:rsidRPr="00526544" w:rsidRDefault="00CC1287"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300 евро в эквиваленте</w:t>
            </w:r>
          </w:p>
        </w:tc>
      </w:tr>
      <w:tr w:rsidR="004D4F76" w:rsidRPr="00526544" w:rsidTr="004D4F76">
        <w:tc>
          <w:tcPr>
            <w:tcW w:w="959" w:type="dxa"/>
            <w:shd w:val="clear" w:color="auto" w:fill="auto"/>
          </w:tcPr>
          <w:p w:rsidR="00ED2D49" w:rsidRPr="00526544" w:rsidRDefault="00CC1287" w:rsidP="004D4F76">
            <w:pPr>
              <w:overflowPunct w:val="0"/>
              <w:autoSpaceDE w:val="0"/>
              <w:autoSpaceDN w:val="0"/>
              <w:adjustRightInd w:val="0"/>
              <w:textAlignment w:val="baseline"/>
              <w:rPr>
                <w:sz w:val="24"/>
                <w:szCs w:val="24"/>
              </w:rPr>
            </w:pPr>
            <w:r w:rsidRPr="00526544">
              <w:rPr>
                <w:sz w:val="24"/>
                <w:szCs w:val="24"/>
              </w:rPr>
              <w:t>15.</w:t>
            </w:r>
          </w:p>
        </w:tc>
        <w:tc>
          <w:tcPr>
            <w:tcW w:w="9466" w:type="dxa"/>
            <w:shd w:val="clear" w:color="auto" w:fill="auto"/>
          </w:tcPr>
          <w:p w:rsidR="00ED2D49" w:rsidRPr="00526544" w:rsidRDefault="00CC1287"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выдачу разрешения на переработку товаров на таможенной территории</w:t>
            </w:r>
          </w:p>
        </w:tc>
        <w:tc>
          <w:tcPr>
            <w:tcW w:w="5213" w:type="dxa"/>
            <w:shd w:val="clear" w:color="auto" w:fill="auto"/>
          </w:tcPr>
          <w:p w:rsidR="00ED2D49" w:rsidRPr="00526544" w:rsidRDefault="00CC1287"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150 евро в эквиваленте</w:t>
            </w:r>
          </w:p>
        </w:tc>
      </w:tr>
      <w:tr w:rsidR="004D4F76" w:rsidRPr="00526544" w:rsidTr="004D4F76">
        <w:tc>
          <w:tcPr>
            <w:tcW w:w="959" w:type="dxa"/>
            <w:shd w:val="clear" w:color="auto" w:fill="auto"/>
          </w:tcPr>
          <w:p w:rsidR="00ED2D49" w:rsidRPr="00526544" w:rsidRDefault="00CC1287" w:rsidP="004D4F76">
            <w:pPr>
              <w:overflowPunct w:val="0"/>
              <w:autoSpaceDE w:val="0"/>
              <w:autoSpaceDN w:val="0"/>
              <w:adjustRightInd w:val="0"/>
              <w:textAlignment w:val="baseline"/>
              <w:rPr>
                <w:sz w:val="24"/>
                <w:szCs w:val="24"/>
              </w:rPr>
            </w:pPr>
            <w:r w:rsidRPr="00526544">
              <w:rPr>
                <w:sz w:val="24"/>
                <w:szCs w:val="24"/>
              </w:rPr>
              <w:t>17.</w:t>
            </w:r>
          </w:p>
        </w:tc>
        <w:tc>
          <w:tcPr>
            <w:tcW w:w="9466" w:type="dxa"/>
            <w:shd w:val="clear" w:color="auto" w:fill="auto"/>
          </w:tcPr>
          <w:p w:rsidR="00ED2D49" w:rsidRPr="00526544" w:rsidRDefault="00CC1287"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выдачу разрешения на переработку товаров вне таможенной территории</w:t>
            </w:r>
          </w:p>
        </w:tc>
        <w:tc>
          <w:tcPr>
            <w:tcW w:w="5213" w:type="dxa"/>
            <w:shd w:val="clear" w:color="auto" w:fill="auto"/>
          </w:tcPr>
          <w:p w:rsidR="00ED2D49" w:rsidRPr="00526544" w:rsidRDefault="00CC1287"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150 евро в эквиваленте</w:t>
            </w:r>
          </w:p>
        </w:tc>
      </w:tr>
      <w:tr w:rsidR="004D4F76" w:rsidRPr="00526544" w:rsidTr="004D4F76">
        <w:tc>
          <w:tcPr>
            <w:tcW w:w="959" w:type="dxa"/>
            <w:shd w:val="clear" w:color="auto" w:fill="auto"/>
          </w:tcPr>
          <w:p w:rsidR="00ED2D49" w:rsidRPr="00526544" w:rsidRDefault="00CC1287" w:rsidP="004D4F76">
            <w:pPr>
              <w:overflowPunct w:val="0"/>
              <w:autoSpaceDE w:val="0"/>
              <w:autoSpaceDN w:val="0"/>
              <w:adjustRightInd w:val="0"/>
              <w:textAlignment w:val="baseline"/>
              <w:rPr>
                <w:sz w:val="24"/>
                <w:szCs w:val="24"/>
              </w:rPr>
            </w:pPr>
            <w:r w:rsidRPr="00526544">
              <w:rPr>
                <w:sz w:val="24"/>
                <w:szCs w:val="24"/>
              </w:rPr>
              <w:t>25.</w:t>
            </w:r>
          </w:p>
        </w:tc>
        <w:tc>
          <w:tcPr>
            <w:tcW w:w="9466" w:type="dxa"/>
            <w:shd w:val="clear" w:color="auto" w:fill="auto"/>
          </w:tcPr>
          <w:p w:rsidR="00ED2D49" w:rsidRPr="00526544" w:rsidRDefault="00CC1287"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обучение специалиста по таможенному оформлению</w:t>
            </w:r>
          </w:p>
        </w:tc>
        <w:tc>
          <w:tcPr>
            <w:tcW w:w="5213" w:type="dxa"/>
            <w:shd w:val="clear" w:color="auto" w:fill="auto"/>
          </w:tcPr>
          <w:p w:rsidR="00ED2D49" w:rsidRPr="00526544" w:rsidRDefault="00CC1287"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100 евро в эквиваленте</w:t>
            </w:r>
          </w:p>
        </w:tc>
      </w:tr>
      <w:tr w:rsidR="004D4F76" w:rsidRPr="00526544" w:rsidTr="004D4F76">
        <w:tc>
          <w:tcPr>
            <w:tcW w:w="959" w:type="dxa"/>
            <w:shd w:val="clear" w:color="auto" w:fill="auto"/>
          </w:tcPr>
          <w:p w:rsidR="00ED2D49" w:rsidRPr="00526544" w:rsidRDefault="00CC1287" w:rsidP="004D4F76">
            <w:pPr>
              <w:overflowPunct w:val="0"/>
              <w:autoSpaceDE w:val="0"/>
              <w:autoSpaceDN w:val="0"/>
              <w:adjustRightInd w:val="0"/>
              <w:textAlignment w:val="baseline"/>
              <w:rPr>
                <w:sz w:val="24"/>
                <w:szCs w:val="24"/>
              </w:rPr>
            </w:pPr>
            <w:r w:rsidRPr="00526544">
              <w:rPr>
                <w:sz w:val="24"/>
                <w:szCs w:val="24"/>
              </w:rPr>
              <w:t>26.</w:t>
            </w:r>
          </w:p>
        </w:tc>
        <w:tc>
          <w:tcPr>
            <w:tcW w:w="9466" w:type="dxa"/>
            <w:shd w:val="clear" w:color="auto" w:fill="auto"/>
          </w:tcPr>
          <w:p w:rsidR="00ED2D49" w:rsidRPr="00526544" w:rsidRDefault="00CC1287"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таможенное оформление товара сотрудником вне установленных для этого мест и (или) вне времени работы таможенных органов, из расчета за один час работы одного сотрудника, кроме таможенного режима «экспорт»: в дневное (рабочее 9.00-18.00) время во внеурочное время (18.00-9.00), выходные, праздничные дни</w:t>
            </w:r>
          </w:p>
        </w:tc>
        <w:tc>
          <w:tcPr>
            <w:tcW w:w="5213" w:type="dxa"/>
            <w:shd w:val="clear" w:color="auto" w:fill="auto"/>
          </w:tcPr>
          <w:p w:rsidR="005E3977" w:rsidRPr="00526544" w:rsidRDefault="005E3977" w:rsidP="005E3977">
            <w:pPr>
              <w:overflowPunct w:val="0"/>
              <w:autoSpaceDE w:val="0"/>
              <w:autoSpaceDN w:val="0"/>
              <w:adjustRightInd w:val="0"/>
              <w:spacing w:after="60"/>
              <w:textAlignment w:val="baseline"/>
              <w:rPr>
                <w:rStyle w:val="2b"/>
                <w:rFonts w:ascii="Times New Roman" w:hAnsi="Times New Roman" w:cs="Times New Roman"/>
                <w:sz w:val="24"/>
                <w:szCs w:val="24"/>
              </w:rPr>
            </w:pPr>
          </w:p>
          <w:p w:rsidR="00CC1287" w:rsidRPr="00526544" w:rsidRDefault="00CC1287" w:rsidP="005E3977">
            <w:pPr>
              <w:overflowPunct w:val="0"/>
              <w:autoSpaceDE w:val="0"/>
              <w:autoSpaceDN w:val="0"/>
              <w:adjustRightInd w:val="0"/>
              <w:spacing w:before="120" w:after="60"/>
              <w:textAlignment w:val="baseline"/>
              <w:rPr>
                <w:rStyle w:val="2b"/>
                <w:rFonts w:ascii="Times New Roman" w:hAnsi="Times New Roman" w:cs="Times New Roman"/>
                <w:sz w:val="24"/>
                <w:szCs w:val="24"/>
              </w:rPr>
            </w:pPr>
            <w:r w:rsidRPr="00526544">
              <w:rPr>
                <w:rStyle w:val="2b"/>
                <w:rFonts w:ascii="Times New Roman" w:hAnsi="Times New Roman" w:cs="Times New Roman"/>
                <w:sz w:val="24"/>
                <w:szCs w:val="24"/>
              </w:rPr>
              <w:t>5 евро в эквиваленте</w:t>
            </w:r>
          </w:p>
          <w:p w:rsidR="00ED2D49" w:rsidRPr="00526544" w:rsidRDefault="00CC1287"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10 евро в эквиваленте</w:t>
            </w:r>
          </w:p>
        </w:tc>
      </w:tr>
      <w:tr w:rsidR="004D4F76" w:rsidRPr="00526544" w:rsidTr="004D4F76">
        <w:tc>
          <w:tcPr>
            <w:tcW w:w="959" w:type="dxa"/>
            <w:shd w:val="clear" w:color="auto" w:fill="auto"/>
          </w:tcPr>
          <w:p w:rsidR="00ED2D49" w:rsidRPr="00526544" w:rsidRDefault="00CC1287" w:rsidP="009D70E0">
            <w:pPr>
              <w:overflowPunct w:val="0"/>
              <w:autoSpaceDE w:val="0"/>
              <w:autoSpaceDN w:val="0"/>
              <w:adjustRightInd w:val="0"/>
              <w:textAlignment w:val="baseline"/>
              <w:rPr>
                <w:sz w:val="24"/>
                <w:szCs w:val="24"/>
              </w:rPr>
            </w:pPr>
            <w:r w:rsidRPr="00526544">
              <w:rPr>
                <w:sz w:val="24"/>
                <w:szCs w:val="24"/>
              </w:rPr>
              <w:t>26</w:t>
            </w:r>
            <w:r w:rsidRPr="00526544">
              <w:rPr>
                <w:sz w:val="24"/>
                <w:szCs w:val="24"/>
                <w:vertAlign w:val="superscript"/>
              </w:rPr>
              <w:t>1</w:t>
            </w:r>
            <w:r w:rsidR="009D70E0" w:rsidRPr="00526544">
              <w:rPr>
                <w:sz w:val="24"/>
                <w:szCs w:val="24"/>
              </w:rPr>
              <w:t>.</w:t>
            </w:r>
          </w:p>
        </w:tc>
        <w:tc>
          <w:tcPr>
            <w:tcW w:w="9466" w:type="dxa"/>
            <w:shd w:val="clear" w:color="auto" w:fill="auto"/>
          </w:tcPr>
          <w:p w:rsidR="00ED2D49" w:rsidRPr="00526544" w:rsidRDefault="00CC1287"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За таможенное оформление товара, помещаемого в таможенный режим «экспорт», сотрудником вне установленных для этого мест и (или) вне времени работы таможенных органов, из расчета за один час работы одного сотрудника</w:t>
            </w:r>
          </w:p>
        </w:tc>
        <w:tc>
          <w:tcPr>
            <w:tcW w:w="5213" w:type="dxa"/>
            <w:shd w:val="clear" w:color="auto" w:fill="auto"/>
          </w:tcPr>
          <w:p w:rsidR="00ED2D49" w:rsidRPr="00526544" w:rsidRDefault="008A09B2"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5</w:t>
            </w:r>
            <w:r w:rsidR="00091FCC" w:rsidRPr="00526544">
              <w:rPr>
                <w:rStyle w:val="2b"/>
                <w:rFonts w:ascii="Times New Roman" w:hAnsi="Times New Roman" w:cs="Times New Roman"/>
                <w:sz w:val="24"/>
                <w:szCs w:val="24"/>
              </w:rPr>
              <w:t> </w:t>
            </w:r>
            <w:r w:rsidR="00A57D29" w:rsidRPr="00526544">
              <w:rPr>
                <w:rStyle w:val="2b"/>
                <w:rFonts w:ascii="Times New Roman" w:hAnsi="Times New Roman" w:cs="Times New Roman"/>
                <w:sz w:val="24"/>
                <w:szCs w:val="24"/>
              </w:rPr>
              <w:t>%</w:t>
            </w:r>
            <w:r w:rsidRPr="00526544">
              <w:rPr>
                <w:rStyle w:val="2b"/>
                <w:rFonts w:ascii="Times New Roman" w:hAnsi="Times New Roman" w:cs="Times New Roman"/>
                <w:sz w:val="24"/>
                <w:szCs w:val="24"/>
              </w:rPr>
              <w:t xml:space="preserve"> минимального размера заработной платы</w:t>
            </w:r>
          </w:p>
        </w:tc>
      </w:tr>
      <w:tr w:rsidR="004D4F76" w:rsidRPr="00526544" w:rsidTr="004D4F76">
        <w:tc>
          <w:tcPr>
            <w:tcW w:w="959" w:type="dxa"/>
            <w:shd w:val="clear" w:color="auto" w:fill="auto"/>
          </w:tcPr>
          <w:p w:rsidR="00ED2D49" w:rsidRPr="00526544" w:rsidRDefault="008A09B2" w:rsidP="004D4F76">
            <w:pPr>
              <w:overflowPunct w:val="0"/>
              <w:autoSpaceDE w:val="0"/>
              <w:autoSpaceDN w:val="0"/>
              <w:adjustRightInd w:val="0"/>
              <w:textAlignment w:val="baseline"/>
              <w:rPr>
                <w:sz w:val="24"/>
                <w:szCs w:val="24"/>
              </w:rPr>
            </w:pPr>
            <w:r w:rsidRPr="00526544">
              <w:rPr>
                <w:sz w:val="24"/>
                <w:szCs w:val="24"/>
              </w:rPr>
              <w:t>28.</w:t>
            </w:r>
          </w:p>
        </w:tc>
        <w:tc>
          <w:tcPr>
            <w:tcW w:w="9466" w:type="dxa"/>
            <w:shd w:val="clear" w:color="auto" w:fill="auto"/>
          </w:tcPr>
          <w:p w:rsidR="00ED2D49" w:rsidRPr="00526544" w:rsidRDefault="008A09B2"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Сборы за таможенное оформление ввозимой юридическими лицами наличной иностранной валюты</w:t>
            </w:r>
          </w:p>
        </w:tc>
        <w:tc>
          <w:tcPr>
            <w:tcW w:w="5213" w:type="dxa"/>
            <w:shd w:val="clear" w:color="auto" w:fill="auto"/>
          </w:tcPr>
          <w:p w:rsidR="00ED2D49" w:rsidRPr="00526544" w:rsidRDefault="008A09B2"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50</w:t>
            </w:r>
            <w:r w:rsidR="00091FCC" w:rsidRPr="00526544">
              <w:rPr>
                <w:rStyle w:val="2b"/>
                <w:rFonts w:ascii="Times New Roman" w:hAnsi="Times New Roman" w:cs="Times New Roman"/>
                <w:sz w:val="24"/>
                <w:szCs w:val="24"/>
              </w:rPr>
              <w:t> </w:t>
            </w:r>
            <w:r w:rsidRPr="00526544">
              <w:rPr>
                <w:rStyle w:val="2b"/>
                <w:rFonts w:ascii="Times New Roman" w:hAnsi="Times New Roman" w:cs="Times New Roman"/>
                <w:sz w:val="24"/>
                <w:szCs w:val="24"/>
              </w:rPr>
              <w:t>евро в эквиваленте для одной партии наличной иностранной валюты</w:t>
            </w:r>
          </w:p>
        </w:tc>
      </w:tr>
      <w:tr w:rsidR="004D4F76" w:rsidRPr="00526544" w:rsidTr="004D4F76">
        <w:tc>
          <w:tcPr>
            <w:tcW w:w="959" w:type="dxa"/>
            <w:shd w:val="clear" w:color="auto" w:fill="auto"/>
          </w:tcPr>
          <w:p w:rsidR="00ED2D49" w:rsidRPr="00526544" w:rsidRDefault="008A09B2" w:rsidP="004D4F76">
            <w:pPr>
              <w:overflowPunct w:val="0"/>
              <w:autoSpaceDE w:val="0"/>
              <w:autoSpaceDN w:val="0"/>
              <w:adjustRightInd w:val="0"/>
              <w:textAlignment w:val="baseline"/>
              <w:rPr>
                <w:sz w:val="24"/>
                <w:szCs w:val="24"/>
              </w:rPr>
            </w:pPr>
            <w:r w:rsidRPr="00526544">
              <w:rPr>
                <w:sz w:val="24"/>
                <w:szCs w:val="24"/>
              </w:rPr>
              <w:t>29.</w:t>
            </w:r>
          </w:p>
        </w:tc>
        <w:tc>
          <w:tcPr>
            <w:tcW w:w="9466" w:type="dxa"/>
            <w:shd w:val="clear" w:color="auto" w:fill="auto"/>
          </w:tcPr>
          <w:p w:rsidR="00ED2D49" w:rsidRPr="00526544" w:rsidRDefault="008A09B2" w:rsidP="00091FCC">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50 евро в эквиваленте для одной партии наличной иностранной валюты</w:t>
            </w:r>
          </w:p>
        </w:tc>
        <w:tc>
          <w:tcPr>
            <w:tcW w:w="5213" w:type="dxa"/>
            <w:shd w:val="clear" w:color="auto" w:fill="auto"/>
          </w:tcPr>
          <w:p w:rsidR="00ED2D49" w:rsidRPr="00526544" w:rsidRDefault="008A09B2" w:rsidP="005E3977">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15 евро в эквиваленте</w:t>
            </w:r>
          </w:p>
        </w:tc>
      </w:tr>
      <w:tr w:rsidR="004D4F76" w:rsidRPr="00526544" w:rsidTr="00091FCC">
        <w:tc>
          <w:tcPr>
            <w:tcW w:w="959" w:type="dxa"/>
            <w:tcBorders>
              <w:bottom w:val="single" w:sz="4" w:space="0" w:color="auto"/>
            </w:tcBorders>
            <w:shd w:val="clear" w:color="auto" w:fill="auto"/>
          </w:tcPr>
          <w:p w:rsidR="00ED2D49" w:rsidRPr="00526544" w:rsidRDefault="008A09B2" w:rsidP="004D4F76">
            <w:pPr>
              <w:overflowPunct w:val="0"/>
              <w:autoSpaceDE w:val="0"/>
              <w:autoSpaceDN w:val="0"/>
              <w:adjustRightInd w:val="0"/>
              <w:textAlignment w:val="baseline"/>
              <w:rPr>
                <w:sz w:val="24"/>
                <w:szCs w:val="24"/>
              </w:rPr>
            </w:pPr>
            <w:r w:rsidRPr="00526544">
              <w:rPr>
                <w:sz w:val="24"/>
                <w:szCs w:val="24"/>
              </w:rPr>
              <w:t>30.</w:t>
            </w:r>
          </w:p>
        </w:tc>
        <w:tc>
          <w:tcPr>
            <w:tcW w:w="9466" w:type="dxa"/>
            <w:tcBorders>
              <w:bottom w:val="single" w:sz="4" w:space="0" w:color="auto"/>
            </w:tcBorders>
            <w:shd w:val="clear" w:color="auto" w:fill="auto"/>
          </w:tcPr>
          <w:p w:rsidR="00ED2D49" w:rsidRPr="00526544" w:rsidRDefault="008A09B2" w:rsidP="00A71C71">
            <w:pPr>
              <w:overflowPunct w:val="0"/>
              <w:autoSpaceDE w:val="0"/>
              <w:autoSpaceDN w:val="0"/>
              <w:adjustRightInd w:val="0"/>
              <w:spacing w:after="60"/>
              <w:jc w:val="both"/>
              <w:textAlignment w:val="baseline"/>
              <w:rPr>
                <w:sz w:val="24"/>
                <w:szCs w:val="24"/>
              </w:rPr>
            </w:pPr>
            <w:r w:rsidRPr="00526544">
              <w:rPr>
                <w:rStyle w:val="2b"/>
                <w:rFonts w:ascii="Times New Roman" w:hAnsi="Times New Roman" w:cs="Times New Roman"/>
                <w:sz w:val="24"/>
                <w:szCs w:val="24"/>
              </w:rPr>
              <w:t xml:space="preserve">За временный ввоз транспортного средства на срок свыше </w:t>
            </w:r>
            <w:r w:rsidR="00A71C71" w:rsidRPr="00526544">
              <w:rPr>
                <w:rStyle w:val="2b"/>
                <w:rFonts w:ascii="Times New Roman" w:hAnsi="Times New Roman" w:cs="Times New Roman"/>
                <w:sz w:val="24"/>
                <w:szCs w:val="24"/>
              </w:rPr>
              <w:t xml:space="preserve">90 </w:t>
            </w:r>
            <w:r w:rsidRPr="00526544">
              <w:rPr>
                <w:rStyle w:val="2b"/>
                <w:rFonts w:ascii="Times New Roman" w:hAnsi="Times New Roman" w:cs="Times New Roman"/>
                <w:sz w:val="24"/>
                <w:szCs w:val="24"/>
              </w:rPr>
              <w:t>календарных дней в течение календарного года</w:t>
            </w:r>
          </w:p>
        </w:tc>
        <w:tc>
          <w:tcPr>
            <w:tcW w:w="5213" w:type="dxa"/>
            <w:tcBorders>
              <w:bottom w:val="single" w:sz="4" w:space="0" w:color="auto"/>
            </w:tcBorders>
            <w:shd w:val="clear" w:color="auto" w:fill="auto"/>
          </w:tcPr>
          <w:p w:rsidR="00ED2D49" w:rsidRPr="00526544" w:rsidRDefault="00A71C71" w:rsidP="00A71C71">
            <w:pPr>
              <w:overflowPunct w:val="0"/>
              <w:autoSpaceDE w:val="0"/>
              <w:autoSpaceDN w:val="0"/>
              <w:adjustRightInd w:val="0"/>
              <w:spacing w:after="60"/>
              <w:textAlignment w:val="baseline"/>
              <w:rPr>
                <w:sz w:val="24"/>
                <w:szCs w:val="24"/>
              </w:rPr>
            </w:pPr>
            <w:r w:rsidRPr="00526544">
              <w:rPr>
                <w:rStyle w:val="2b"/>
                <w:rFonts w:ascii="Times New Roman" w:hAnsi="Times New Roman" w:cs="Times New Roman"/>
                <w:sz w:val="24"/>
                <w:szCs w:val="24"/>
              </w:rPr>
              <w:t>За</w:t>
            </w:r>
            <w:r w:rsidR="008A09B2" w:rsidRPr="00526544">
              <w:rPr>
                <w:rStyle w:val="2b"/>
                <w:rFonts w:ascii="Times New Roman" w:hAnsi="Times New Roman" w:cs="Times New Roman"/>
                <w:sz w:val="24"/>
                <w:szCs w:val="24"/>
              </w:rPr>
              <w:t xml:space="preserve"> каждый просроченный день обратного вывоза в размере 0,01 доллар</w:t>
            </w:r>
            <w:r w:rsidRPr="00526544">
              <w:rPr>
                <w:rStyle w:val="2b"/>
                <w:rFonts w:ascii="Times New Roman" w:hAnsi="Times New Roman" w:cs="Times New Roman"/>
                <w:sz w:val="24"/>
                <w:szCs w:val="24"/>
              </w:rPr>
              <w:t>а</w:t>
            </w:r>
            <w:r w:rsidR="008A09B2" w:rsidRPr="00526544">
              <w:rPr>
                <w:rStyle w:val="2b"/>
                <w:rFonts w:ascii="Times New Roman" w:hAnsi="Times New Roman" w:cs="Times New Roman"/>
                <w:sz w:val="24"/>
                <w:szCs w:val="24"/>
              </w:rPr>
              <w:t xml:space="preserve"> США за каждый куб. см объема двигателя транспортного средства</w:t>
            </w:r>
          </w:p>
        </w:tc>
      </w:tr>
      <w:tr w:rsidR="00091FCC" w:rsidRPr="00526544" w:rsidTr="00091FCC">
        <w:tc>
          <w:tcPr>
            <w:tcW w:w="15638" w:type="dxa"/>
            <w:gridSpan w:val="3"/>
            <w:tcBorders>
              <w:left w:val="nil"/>
              <w:bottom w:val="nil"/>
              <w:right w:val="nil"/>
            </w:tcBorders>
            <w:shd w:val="clear" w:color="auto" w:fill="auto"/>
          </w:tcPr>
          <w:p w:rsidR="00091FCC" w:rsidRPr="00526544" w:rsidRDefault="00091FCC" w:rsidP="00091FCC">
            <w:pPr>
              <w:overflowPunct w:val="0"/>
              <w:autoSpaceDE w:val="0"/>
              <w:autoSpaceDN w:val="0"/>
              <w:adjustRightInd w:val="0"/>
              <w:spacing w:before="120" w:after="60"/>
              <w:jc w:val="both"/>
              <w:textAlignment w:val="baseline"/>
              <w:rPr>
                <w:sz w:val="24"/>
                <w:szCs w:val="24"/>
              </w:rPr>
            </w:pPr>
            <w:r w:rsidRPr="00526544">
              <w:rPr>
                <w:sz w:val="24"/>
                <w:szCs w:val="24"/>
              </w:rPr>
              <w:t>* При аннулировании, изменении или отзыве предварительного решения по классификации товаров плата за его принятие возврату не подлежит.</w:t>
            </w:r>
          </w:p>
        </w:tc>
      </w:tr>
    </w:tbl>
    <w:p w:rsidR="00ED2D49" w:rsidRPr="00526544" w:rsidRDefault="00ED2D49" w:rsidP="00315E98">
      <w:pPr>
        <w:rPr>
          <w:sz w:val="24"/>
          <w:szCs w:val="24"/>
        </w:rPr>
      </w:pPr>
    </w:p>
    <w:tbl>
      <w:tblPr>
        <w:tblW w:w="15646" w:type="dxa"/>
        <w:tblLayout w:type="fixed"/>
        <w:tblLook w:val="04A0" w:firstRow="1" w:lastRow="0" w:firstColumn="1" w:lastColumn="0" w:noHBand="0" w:noVBand="1"/>
      </w:tblPr>
      <w:tblGrid>
        <w:gridCol w:w="15646"/>
      </w:tblGrid>
      <w:tr w:rsidR="008A3AB0" w:rsidRPr="00526544" w:rsidTr="00437B3E">
        <w:tc>
          <w:tcPr>
            <w:tcW w:w="15646" w:type="dxa"/>
            <w:shd w:val="clear" w:color="auto" w:fill="auto"/>
          </w:tcPr>
          <w:p w:rsidR="008A3AB0" w:rsidRPr="00526544" w:rsidRDefault="008A3AB0" w:rsidP="008A3AB0">
            <w:pPr>
              <w:pageBreakBefore/>
              <w:spacing w:before="120" w:after="120" w:line="235" w:lineRule="exact"/>
              <w:rPr>
                <w:b/>
                <w:bCs/>
                <w:sz w:val="24"/>
                <w:szCs w:val="24"/>
              </w:rPr>
            </w:pPr>
            <w:r w:rsidRPr="00526544">
              <w:rPr>
                <w:b/>
                <w:bCs/>
                <w:sz w:val="24"/>
                <w:szCs w:val="24"/>
              </w:rPr>
              <w:lastRenderedPageBreak/>
              <w:t>УКРАИНА</w:t>
            </w:r>
          </w:p>
        </w:tc>
      </w:tr>
      <w:tr w:rsidR="008A3AB0" w:rsidRPr="00526544" w:rsidTr="00437B3E">
        <w:tc>
          <w:tcPr>
            <w:tcW w:w="15646" w:type="dxa"/>
            <w:shd w:val="clear" w:color="auto" w:fill="auto"/>
          </w:tcPr>
          <w:p w:rsidR="008A3AB0" w:rsidRPr="00526544" w:rsidRDefault="008A3AB0" w:rsidP="00437B3E">
            <w:pPr>
              <w:spacing w:before="120" w:after="120" w:line="235" w:lineRule="exact"/>
              <w:rPr>
                <w:b/>
                <w:bCs/>
                <w:sz w:val="24"/>
                <w:szCs w:val="24"/>
              </w:rPr>
            </w:pPr>
            <w:r w:rsidRPr="00526544">
              <w:rPr>
                <w:b/>
                <w:bCs/>
                <w:sz w:val="24"/>
                <w:szCs w:val="24"/>
              </w:rPr>
              <w:t>I.</w:t>
            </w:r>
            <w:r w:rsidRPr="00526544">
              <w:rPr>
                <w:b/>
                <w:sz w:val="24"/>
                <w:szCs w:val="24"/>
              </w:rPr>
              <w:t xml:space="preserve"> </w:t>
            </w:r>
            <w:r w:rsidRPr="00526544">
              <w:rPr>
                <w:b/>
                <w:bCs/>
                <w:sz w:val="24"/>
                <w:szCs w:val="24"/>
              </w:rPr>
              <w:t>Спирт этиловый и другие спиртные дистилляты, алкогольные напитки, пиво</w:t>
            </w:r>
          </w:p>
        </w:tc>
      </w:tr>
    </w:tbl>
    <w:p w:rsidR="007904D4" w:rsidRPr="00526544" w:rsidRDefault="007904D4" w:rsidP="007904D4">
      <w:pPr>
        <w:spacing w:line="240" w:lineRule="auto"/>
        <w:rPr>
          <w:sz w:val="2"/>
          <w:szCs w:val="2"/>
        </w:rPr>
      </w:pPr>
    </w:p>
    <w:tbl>
      <w:tblPr>
        <w:tblW w:w="1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67"/>
        <w:gridCol w:w="5386"/>
        <w:gridCol w:w="1756"/>
        <w:gridCol w:w="1756"/>
        <w:gridCol w:w="147"/>
        <w:gridCol w:w="310"/>
        <w:gridCol w:w="1622"/>
        <w:gridCol w:w="1434"/>
        <w:gridCol w:w="8"/>
      </w:tblGrid>
      <w:tr w:rsidR="003D4C8A" w:rsidRPr="00526544" w:rsidTr="00437B3E">
        <w:trPr>
          <w:tblHeader/>
        </w:trPr>
        <w:tc>
          <w:tcPr>
            <w:tcW w:w="817" w:type="dxa"/>
            <w:tcBorders>
              <w:bottom w:val="double" w:sz="4" w:space="0" w:color="auto"/>
            </w:tcBorders>
            <w:shd w:val="clear" w:color="auto" w:fill="auto"/>
            <w:vAlign w:val="center"/>
          </w:tcPr>
          <w:p w:rsidR="003D4C8A" w:rsidRPr="00526544" w:rsidRDefault="003D4C8A" w:rsidP="008A3AB0">
            <w:pPr>
              <w:spacing w:after="60" w:line="200" w:lineRule="exact"/>
              <w:rPr>
                <w:bCs/>
                <w:sz w:val="20"/>
              </w:rPr>
            </w:pPr>
            <w:r w:rsidRPr="00526544">
              <w:rPr>
                <w:bCs/>
                <w:sz w:val="20"/>
              </w:rPr>
              <w:t>№</w:t>
            </w:r>
            <w:r w:rsidRPr="00526544">
              <w:rPr>
                <w:bCs/>
                <w:sz w:val="20"/>
              </w:rPr>
              <w:br/>
              <w:t>п/п</w:t>
            </w:r>
          </w:p>
        </w:tc>
        <w:tc>
          <w:tcPr>
            <w:tcW w:w="2410" w:type="dxa"/>
            <w:gridSpan w:val="2"/>
            <w:tcBorders>
              <w:bottom w:val="double" w:sz="4" w:space="0" w:color="auto"/>
            </w:tcBorders>
            <w:shd w:val="clear" w:color="auto" w:fill="auto"/>
            <w:vAlign w:val="center"/>
          </w:tcPr>
          <w:p w:rsidR="003D4C8A" w:rsidRPr="00526544" w:rsidRDefault="003D4C8A" w:rsidP="00315E98">
            <w:pPr>
              <w:keepNext/>
              <w:spacing w:after="60" w:line="200" w:lineRule="exact"/>
              <w:rPr>
                <w:bCs/>
                <w:sz w:val="20"/>
              </w:rPr>
            </w:pPr>
            <w:r w:rsidRPr="00526544">
              <w:rPr>
                <w:sz w:val="20"/>
              </w:rPr>
              <w:t>Код товара</w:t>
            </w:r>
            <w:r w:rsidRPr="00526544">
              <w:rPr>
                <w:sz w:val="20"/>
              </w:rPr>
              <w:br/>
              <w:t>УКТ ВЭД</w:t>
            </w:r>
          </w:p>
        </w:tc>
        <w:tc>
          <w:tcPr>
            <w:tcW w:w="9045" w:type="dxa"/>
            <w:gridSpan w:val="4"/>
            <w:tcBorders>
              <w:bottom w:val="double" w:sz="4" w:space="0" w:color="auto"/>
            </w:tcBorders>
            <w:shd w:val="clear" w:color="auto" w:fill="auto"/>
            <w:vAlign w:val="center"/>
          </w:tcPr>
          <w:p w:rsidR="003D4C8A" w:rsidRPr="00526544" w:rsidRDefault="003D4C8A" w:rsidP="00315E98">
            <w:pPr>
              <w:keepNext/>
              <w:spacing w:after="60" w:line="200" w:lineRule="exact"/>
              <w:rPr>
                <w:bCs/>
                <w:sz w:val="20"/>
              </w:rPr>
            </w:pPr>
            <w:r w:rsidRPr="00526544">
              <w:rPr>
                <w:sz w:val="20"/>
              </w:rPr>
              <w:t>Наименование товара</w:t>
            </w:r>
          </w:p>
        </w:tc>
        <w:tc>
          <w:tcPr>
            <w:tcW w:w="1932" w:type="dxa"/>
            <w:gridSpan w:val="2"/>
            <w:tcBorders>
              <w:bottom w:val="double" w:sz="4" w:space="0" w:color="auto"/>
            </w:tcBorders>
            <w:shd w:val="clear" w:color="auto" w:fill="auto"/>
            <w:vAlign w:val="center"/>
          </w:tcPr>
          <w:p w:rsidR="003D4C8A" w:rsidRPr="00526544" w:rsidRDefault="003D4C8A" w:rsidP="00315E98">
            <w:pPr>
              <w:keepNext/>
              <w:spacing w:after="60" w:line="200" w:lineRule="exact"/>
              <w:rPr>
                <w:bCs/>
                <w:sz w:val="20"/>
              </w:rPr>
            </w:pPr>
            <w:r w:rsidRPr="00526544">
              <w:rPr>
                <w:bCs/>
                <w:sz w:val="20"/>
              </w:rPr>
              <w:t>Единица измерения</w:t>
            </w:r>
          </w:p>
          <w:p w:rsidR="00236951" w:rsidRPr="00526544" w:rsidRDefault="00236951" w:rsidP="00315E98">
            <w:pPr>
              <w:keepNext/>
              <w:spacing w:after="60" w:line="200" w:lineRule="exact"/>
              <w:rPr>
                <w:bCs/>
                <w:sz w:val="20"/>
              </w:rPr>
            </w:pPr>
          </w:p>
        </w:tc>
        <w:tc>
          <w:tcPr>
            <w:tcW w:w="1442" w:type="dxa"/>
            <w:gridSpan w:val="2"/>
            <w:tcBorders>
              <w:bottom w:val="double" w:sz="4" w:space="0" w:color="auto"/>
            </w:tcBorders>
            <w:shd w:val="clear" w:color="auto" w:fill="auto"/>
            <w:vAlign w:val="center"/>
          </w:tcPr>
          <w:p w:rsidR="003D4C8A" w:rsidRPr="00526544" w:rsidRDefault="003D4C8A" w:rsidP="00AA3D84">
            <w:pPr>
              <w:keepNext/>
              <w:spacing w:after="60" w:line="200" w:lineRule="exact"/>
              <w:rPr>
                <w:bCs/>
                <w:sz w:val="20"/>
              </w:rPr>
            </w:pPr>
            <w:r w:rsidRPr="00526544">
              <w:rPr>
                <w:bCs/>
                <w:sz w:val="20"/>
              </w:rPr>
              <w:t>Ставк</w:t>
            </w:r>
            <w:r w:rsidR="00AA3D84" w:rsidRPr="00526544">
              <w:rPr>
                <w:bCs/>
                <w:sz w:val="20"/>
              </w:rPr>
              <w:t>а</w:t>
            </w:r>
            <w:r w:rsidRPr="00526544">
              <w:rPr>
                <w:bCs/>
                <w:sz w:val="20"/>
              </w:rPr>
              <w:t xml:space="preserve"> </w:t>
            </w:r>
            <w:r w:rsidR="00236951" w:rsidRPr="00526544">
              <w:rPr>
                <w:bCs/>
                <w:sz w:val="20"/>
              </w:rPr>
              <w:t xml:space="preserve">акциза (в гривнах </w:t>
            </w:r>
            <w:r w:rsidR="00236951" w:rsidRPr="00526544">
              <w:rPr>
                <w:bCs/>
                <w:sz w:val="20"/>
              </w:rPr>
              <w:br/>
              <w:t xml:space="preserve">за единицу измерения) </w:t>
            </w:r>
            <w:r w:rsidR="00236951" w:rsidRPr="00526544">
              <w:rPr>
                <w:bCs/>
                <w:sz w:val="20"/>
              </w:rPr>
              <w:br/>
              <w:t>в 2017 году</w:t>
            </w:r>
          </w:p>
        </w:tc>
      </w:tr>
      <w:tr w:rsidR="005C62C6" w:rsidRPr="00526544" w:rsidTr="00437B3E">
        <w:tc>
          <w:tcPr>
            <w:tcW w:w="817" w:type="dxa"/>
            <w:tcBorders>
              <w:top w:val="single" w:sz="4" w:space="0" w:color="auto"/>
            </w:tcBorders>
            <w:shd w:val="clear" w:color="auto" w:fill="auto"/>
          </w:tcPr>
          <w:p w:rsidR="005C62C6" w:rsidRPr="00526544" w:rsidRDefault="005C62C6" w:rsidP="00315E98">
            <w:pPr>
              <w:spacing w:after="60" w:line="235" w:lineRule="exact"/>
              <w:rPr>
                <w:bCs/>
                <w:sz w:val="24"/>
                <w:szCs w:val="24"/>
              </w:rPr>
            </w:pPr>
            <w:r w:rsidRPr="00526544">
              <w:rPr>
                <w:bCs/>
                <w:sz w:val="24"/>
                <w:szCs w:val="24"/>
              </w:rPr>
              <w:t>1.</w:t>
            </w:r>
          </w:p>
        </w:tc>
        <w:tc>
          <w:tcPr>
            <w:tcW w:w="2410" w:type="dxa"/>
            <w:gridSpan w:val="2"/>
            <w:tcBorders>
              <w:top w:val="single" w:sz="4" w:space="0" w:color="auto"/>
            </w:tcBorders>
            <w:shd w:val="clear" w:color="auto" w:fill="auto"/>
          </w:tcPr>
          <w:p w:rsidR="005C62C6" w:rsidRPr="00526544" w:rsidRDefault="005C62C6" w:rsidP="00315E98">
            <w:pPr>
              <w:spacing w:after="60" w:line="235" w:lineRule="exact"/>
              <w:jc w:val="left"/>
              <w:rPr>
                <w:bCs/>
                <w:sz w:val="24"/>
                <w:szCs w:val="24"/>
              </w:rPr>
            </w:pPr>
            <w:r w:rsidRPr="00526544">
              <w:rPr>
                <w:bCs/>
                <w:sz w:val="24"/>
                <w:szCs w:val="24"/>
              </w:rPr>
              <w:t>2203 00</w:t>
            </w:r>
          </w:p>
        </w:tc>
        <w:tc>
          <w:tcPr>
            <w:tcW w:w="9045" w:type="dxa"/>
            <w:gridSpan w:val="4"/>
            <w:tcBorders>
              <w:top w:val="single" w:sz="4" w:space="0" w:color="auto"/>
            </w:tcBorders>
            <w:shd w:val="clear" w:color="auto" w:fill="auto"/>
          </w:tcPr>
          <w:p w:rsidR="005C62C6" w:rsidRPr="00526544" w:rsidRDefault="005C62C6" w:rsidP="00315E98">
            <w:pPr>
              <w:spacing w:after="60" w:line="235" w:lineRule="exact"/>
              <w:jc w:val="left"/>
              <w:rPr>
                <w:bCs/>
                <w:sz w:val="24"/>
                <w:szCs w:val="24"/>
              </w:rPr>
            </w:pPr>
            <w:r w:rsidRPr="00526544">
              <w:rPr>
                <w:bCs/>
                <w:sz w:val="24"/>
                <w:szCs w:val="24"/>
              </w:rPr>
              <w:t>Пиво из солода (солодовое)</w:t>
            </w:r>
          </w:p>
        </w:tc>
        <w:tc>
          <w:tcPr>
            <w:tcW w:w="1932" w:type="dxa"/>
            <w:gridSpan w:val="2"/>
            <w:tcBorders>
              <w:top w:val="single" w:sz="4" w:space="0" w:color="auto"/>
            </w:tcBorders>
            <w:shd w:val="clear" w:color="auto" w:fill="auto"/>
          </w:tcPr>
          <w:p w:rsidR="005C62C6" w:rsidRPr="00526544" w:rsidRDefault="00775E3C" w:rsidP="00315E98">
            <w:pPr>
              <w:spacing w:after="60" w:line="235" w:lineRule="exact"/>
              <w:rPr>
                <w:bCs/>
                <w:sz w:val="24"/>
                <w:szCs w:val="24"/>
              </w:rPr>
            </w:pPr>
            <w:r w:rsidRPr="00526544">
              <w:rPr>
                <w:bCs/>
                <w:sz w:val="24"/>
                <w:szCs w:val="24"/>
                <w:lang w:val="be-BY"/>
              </w:rPr>
              <w:t xml:space="preserve">1 </w:t>
            </w:r>
            <w:r w:rsidR="005C62C6" w:rsidRPr="00526544">
              <w:rPr>
                <w:bCs/>
                <w:sz w:val="24"/>
                <w:szCs w:val="24"/>
              </w:rPr>
              <w:t>литр</w:t>
            </w:r>
          </w:p>
        </w:tc>
        <w:tc>
          <w:tcPr>
            <w:tcW w:w="1442" w:type="dxa"/>
            <w:gridSpan w:val="2"/>
            <w:tcBorders>
              <w:top w:val="single" w:sz="4" w:space="0" w:color="auto"/>
            </w:tcBorders>
            <w:shd w:val="clear" w:color="auto" w:fill="auto"/>
          </w:tcPr>
          <w:p w:rsidR="005C62C6" w:rsidRPr="00526544" w:rsidRDefault="00B31149" w:rsidP="00236951">
            <w:pPr>
              <w:spacing w:after="60" w:line="235" w:lineRule="exact"/>
              <w:rPr>
                <w:bCs/>
                <w:sz w:val="24"/>
                <w:szCs w:val="24"/>
              </w:rPr>
            </w:pPr>
            <w:r w:rsidRPr="00526544">
              <w:rPr>
                <w:bCs/>
                <w:sz w:val="24"/>
                <w:szCs w:val="24"/>
              </w:rPr>
              <w:t>2,</w:t>
            </w:r>
            <w:r w:rsidR="00641F94" w:rsidRPr="00526544">
              <w:rPr>
                <w:bCs/>
                <w:sz w:val="24"/>
                <w:szCs w:val="24"/>
              </w:rPr>
              <w:t>7</w:t>
            </w:r>
            <w:r w:rsidRPr="00526544">
              <w:rPr>
                <w:bCs/>
                <w:sz w:val="24"/>
                <w:szCs w:val="24"/>
              </w:rPr>
              <w:t>8</w:t>
            </w:r>
          </w:p>
        </w:tc>
      </w:tr>
      <w:tr w:rsidR="005C62C6" w:rsidRPr="00526544" w:rsidTr="00437B3E">
        <w:tc>
          <w:tcPr>
            <w:tcW w:w="817" w:type="dxa"/>
            <w:shd w:val="clear" w:color="auto" w:fill="auto"/>
          </w:tcPr>
          <w:p w:rsidR="005C62C6" w:rsidRPr="00526544" w:rsidRDefault="005C62C6" w:rsidP="00315E98">
            <w:pPr>
              <w:spacing w:after="60"/>
              <w:rPr>
                <w:bCs/>
                <w:sz w:val="24"/>
                <w:szCs w:val="24"/>
              </w:rPr>
            </w:pPr>
            <w:r w:rsidRPr="00526544">
              <w:rPr>
                <w:bCs/>
                <w:sz w:val="24"/>
                <w:szCs w:val="24"/>
              </w:rPr>
              <w:t>2.</w:t>
            </w:r>
          </w:p>
        </w:tc>
        <w:tc>
          <w:tcPr>
            <w:tcW w:w="2410" w:type="dxa"/>
            <w:gridSpan w:val="2"/>
            <w:shd w:val="clear" w:color="auto" w:fill="auto"/>
          </w:tcPr>
          <w:p w:rsidR="005C62C6" w:rsidRPr="00526544" w:rsidRDefault="005C62C6" w:rsidP="00315E98">
            <w:pPr>
              <w:spacing w:after="60"/>
              <w:jc w:val="left"/>
              <w:rPr>
                <w:bCs/>
                <w:sz w:val="24"/>
                <w:szCs w:val="24"/>
              </w:rPr>
            </w:pPr>
            <w:r w:rsidRPr="00526544">
              <w:rPr>
                <w:bCs/>
                <w:sz w:val="24"/>
                <w:szCs w:val="24"/>
              </w:rPr>
              <w:t>2204</w:t>
            </w:r>
            <w:r w:rsidRPr="00526544">
              <w:rPr>
                <w:bCs/>
                <w:sz w:val="24"/>
                <w:szCs w:val="24"/>
              </w:rPr>
              <w:br/>
              <w:t>(кроме 2204 10,</w:t>
            </w:r>
            <w:r w:rsidR="00F26BEC" w:rsidRPr="00526544">
              <w:rPr>
                <w:bCs/>
                <w:sz w:val="24"/>
                <w:szCs w:val="24"/>
              </w:rPr>
              <w:br/>
              <w:t xml:space="preserve">2204 21 06 00 – </w:t>
            </w:r>
            <w:r w:rsidR="00F26BEC" w:rsidRPr="00526544">
              <w:rPr>
                <w:bCs/>
                <w:sz w:val="24"/>
                <w:szCs w:val="24"/>
              </w:rPr>
              <w:br/>
            </w:r>
            <w:r w:rsidRPr="00526544">
              <w:rPr>
                <w:bCs/>
                <w:sz w:val="24"/>
                <w:szCs w:val="24"/>
              </w:rPr>
              <w:t xml:space="preserve">2204 21 </w:t>
            </w:r>
            <w:r w:rsidR="00F26BEC" w:rsidRPr="00526544">
              <w:rPr>
                <w:bCs/>
                <w:sz w:val="24"/>
                <w:szCs w:val="24"/>
              </w:rPr>
              <w:t>09</w:t>
            </w:r>
            <w:r w:rsidRPr="00526544">
              <w:rPr>
                <w:bCs/>
                <w:sz w:val="24"/>
                <w:szCs w:val="24"/>
              </w:rPr>
              <w:t xml:space="preserve"> 00,</w:t>
            </w:r>
            <w:r w:rsidRPr="00526544">
              <w:rPr>
                <w:bCs/>
                <w:sz w:val="24"/>
                <w:szCs w:val="24"/>
              </w:rPr>
              <w:br/>
              <w:t>2204 29 10 00)</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Вина виноградные натуральные</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p>
        </w:tc>
        <w:tc>
          <w:tcPr>
            <w:tcW w:w="1442" w:type="dxa"/>
            <w:gridSpan w:val="2"/>
            <w:shd w:val="clear" w:color="auto" w:fill="auto"/>
          </w:tcPr>
          <w:p w:rsidR="005C62C6" w:rsidRPr="00526544" w:rsidRDefault="005C62C6" w:rsidP="00236951">
            <w:pPr>
              <w:spacing w:after="60"/>
              <w:rPr>
                <w:bCs/>
                <w:sz w:val="24"/>
                <w:szCs w:val="24"/>
              </w:rPr>
            </w:pPr>
            <w:r w:rsidRPr="00526544">
              <w:rPr>
                <w:bCs/>
                <w:sz w:val="24"/>
                <w:szCs w:val="24"/>
              </w:rPr>
              <w:t>0,01</w:t>
            </w:r>
          </w:p>
        </w:tc>
      </w:tr>
      <w:tr w:rsidR="005C62C6" w:rsidRPr="00526544" w:rsidTr="00437B3E">
        <w:tc>
          <w:tcPr>
            <w:tcW w:w="817" w:type="dxa"/>
            <w:shd w:val="clear" w:color="auto" w:fill="auto"/>
          </w:tcPr>
          <w:p w:rsidR="005C62C6" w:rsidRPr="00526544" w:rsidRDefault="005C62C6" w:rsidP="00315E98">
            <w:pPr>
              <w:spacing w:after="60"/>
              <w:rPr>
                <w:bCs/>
                <w:sz w:val="24"/>
                <w:szCs w:val="24"/>
              </w:rPr>
            </w:pPr>
            <w:r w:rsidRPr="00526544">
              <w:rPr>
                <w:bCs/>
                <w:sz w:val="24"/>
                <w:szCs w:val="24"/>
              </w:rPr>
              <w:t>3.</w:t>
            </w:r>
          </w:p>
        </w:tc>
        <w:tc>
          <w:tcPr>
            <w:tcW w:w="2410" w:type="dxa"/>
            <w:gridSpan w:val="2"/>
            <w:shd w:val="clear" w:color="auto" w:fill="auto"/>
          </w:tcPr>
          <w:p w:rsidR="005C62C6" w:rsidRPr="00526544" w:rsidRDefault="005C62C6" w:rsidP="00315E98">
            <w:pPr>
              <w:spacing w:after="60"/>
              <w:jc w:val="left"/>
              <w:rPr>
                <w:bCs/>
                <w:sz w:val="24"/>
                <w:szCs w:val="24"/>
              </w:rPr>
            </w:pPr>
            <w:r w:rsidRPr="00526544">
              <w:rPr>
                <w:bCs/>
                <w:sz w:val="24"/>
                <w:szCs w:val="24"/>
              </w:rPr>
              <w:t>2204</w:t>
            </w:r>
            <w:r w:rsidRPr="00526544">
              <w:rPr>
                <w:bCs/>
                <w:sz w:val="24"/>
                <w:szCs w:val="24"/>
              </w:rPr>
              <w:br/>
              <w:t>(кроме 2204 10,</w:t>
            </w:r>
            <w:r w:rsidRPr="00526544">
              <w:rPr>
                <w:bCs/>
                <w:sz w:val="24"/>
                <w:szCs w:val="24"/>
              </w:rPr>
              <w:br/>
            </w:r>
            <w:r w:rsidR="00F26BEC" w:rsidRPr="00526544">
              <w:rPr>
                <w:bCs/>
                <w:sz w:val="24"/>
                <w:szCs w:val="24"/>
              </w:rPr>
              <w:t xml:space="preserve">2204 21 06 00 – </w:t>
            </w:r>
            <w:r w:rsidR="00F26BEC" w:rsidRPr="00526544">
              <w:rPr>
                <w:bCs/>
                <w:sz w:val="24"/>
                <w:szCs w:val="24"/>
              </w:rPr>
              <w:br/>
              <w:t>2204 21 09 00,</w:t>
            </w:r>
            <w:r w:rsidR="00F26BEC" w:rsidRPr="00526544">
              <w:rPr>
                <w:bCs/>
                <w:sz w:val="24"/>
                <w:szCs w:val="24"/>
              </w:rPr>
              <w:br/>
            </w:r>
            <w:r w:rsidRPr="00526544">
              <w:rPr>
                <w:bCs/>
                <w:sz w:val="24"/>
                <w:szCs w:val="24"/>
              </w:rPr>
              <w:t>2204 29 10 00)</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Вина натуральные с добавлением спирта и крепкие (крепленые)</w:t>
            </w:r>
            <w:r w:rsidR="003F5D64" w:rsidRPr="00526544">
              <w:rPr>
                <w:bCs/>
                <w:sz w:val="24"/>
                <w:szCs w:val="24"/>
              </w:rPr>
              <w:t xml:space="preserve"> </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p>
        </w:tc>
        <w:tc>
          <w:tcPr>
            <w:tcW w:w="1442" w:type="dxa"/>
            <w:gridSpan w:val="2"/>
            <w:shd w:val="clear" w:color="auto" w:fill="auto"/>
          </w:tcPr>
          <w:p w:rsidR="005C62C6" w:rsidRPr="00526544" w:rsidRDefault="00641F94" w:rsidP="00236951">
            <w:pPr>
              <w:tabs>
                <w:tab w:val="left" w:pos="390"/>
                <w:tab w:val="center" w:pos="613"/>
              </w:tabs>
              <w:spacing w:after="60"/>
              <w:rPr>
                <w:bCs/>
                <w:sz w:val="24"/>
                <w:szCs w:val="24"/>
              </w:rPr>
            </w:pPr>
            <w:r w:rsidRPr="00526544">
              <w:rPr>
                <w:bCs/>
                <w:sz w:val="24"/>
                <w:szCs w:val="24"/>
              </w:rPr>
              <w:t>8,02</w:t>
            </w:r>
          </w:p>
        </w:tc>
      </w:tr>
      <w:tr w:rsidR="005C62C6" w:rsidRPr="00526544" w:rsidTr="00437B3E">
        <w:tc>
          <w:tcPr>
            <w:tcW w:w="817" w:type="dxa"/>
            <w:shd w:val="clear" w:color="auto" w:fill="auto"/>
          </w:tcPr>
          <w:p w:rsidR="005C62C6" w:rsidRPr="00526544" w:rsidRDefault="005C62C6" w:rsidP="00315E98">
            <w:pPr>
              <w:spacing w:after="60"/>
              <w:rPr>
                <w:bCs/>
                <w:sz w:val="24"/>
                <w:szCs w:val="24"/>
              </w:rPr>
            </w:pPr>
            <w:r w:rsidRPr="00526544">
              <w:rPr>
                <w:bCs/>
                <w:sz w:val="24"/>
                <w:szCs w:val="24"/>
              </w:rPr>
              <w:t>4.</w:t>
            </w:r>
          </w:p>
        </w:tc>
        <w:tc>
          <w:tcPr>
            <w:tcW w:w="2410" w:type="dxa"/>
            <w:gridSpan w:val="2"/>
            <w:shd w:val="clear" w:color="auto" w:fill="auto"/>
          </w:tcPr>
          <w:p w:rsidR="005C62C6" w:rsidRPr="00526544" w:rsidRDefault="005C62C6" w:rsidP="00315E98">
            <w:pPr>
              <w:spacing w:after="60"/>
              <w:jc w:val="left"/>
              <w:rPr>
                <w:bCs/>
                <w:sz w:val="24"/>
                <w:szCs w:val="24"/>
              </w:rPr>
            </w:pPr>
            <w:r w:rsidRPr="00526544">
              <w:rPr>
                <w:bCs/>
                <w:sz w:val="24"/>
                <w:szCs w:val="24"/>
              </w:rPr>
              <w:t>2204 10,</w:t>
            </w:r>
            <w:r w:rsidR="00F26BEC" w:rsidRPr="00526544">
              <w:rPr>
                <w:bCs/>
                <w:sz w:val="24"/>
                <w:szCs w:val="24"/>
              </w:rPr>
              <w:br/>
              <w:t xml:space="preserve">2204 21 06 00 – </w:t>
            </w:r>
            <w:r w:rsidR="00F26BEC" w:rsidRPr="00526544">
              <w:rPr>
                <w:bCs/>
                <w:sz w:val="24"/>
                <w:szCs w:val="24"/>
              </w:rPr>
              <w:br/>
              <w:t>2204 21 09 00,</w:t>
            </w:r>
            <w:r w:rsidRPr="00526544">
              <w:rPr>
                <w:bCs/>
                <w:sz w:val="24"/>
                <w:szCs w:val="24"/>
              </w:rPr>
              <w:br/>
              <w:t>2204 29 10 00</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Вина игристые</w:t>
            </w:r>
            <w:r w:rsidRPr="00526544">
              <w:rPr>
                <w:bCs/>
                <w:sz w:val="24"/>
                <w:szCs w:val="24"/>
              </w:rPr>
              <w:br/>
              <w:t>Вина газированные</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p>
        </w:tc>
        <w:tc>
          <w:tcPr>
            <w:tcW w:w="1442" w:type="dxa"/>
            <w:gridSpan w:val="2"/>
            <w:shd w:val="clear" w:color="auto" w:fill="auto"/>
          </w:tcPr>
          <w:p w:rsidR="005C62C6" w:rsidRPr="00526544" w:rsidRDefault="00B31149" w:rsidP="00236951">
            <w:pPr>
              <w:spacing w:after="60"/>
              <w:rPr>
                <w:bCs/>
                <w:sz w:val="24"/>
                <w:szCs w:val="24"/>
              </w:rPr>
            </w:pPr>
            <w:r w:rsidRPr="00526544">
              <w:rPr>
                <w:bCs/>
                <w:sz w:val="24"/>
                <w:szCs w:val="24"/>
              </w:rPr>
              <w:t>1</w:t>
            </w:r>
            <w:r w:rsidR="00641F94" w:rsidRPr="00526544">
              <w:rPr>
                <w:bCs/>
                <w:sz w:val="24"/>
                <w:szCs w:val="24"/>
              </w:rPr>
              <w:t>1,65</w:t>
            </w:r>
          </w:p>
        </w:tc>
      </w:tr>
      <w:tr w:rsidR="005C62C6" w:rsidRPr="00526544" w:rsidTr="00437B3E">
        <w:tc>
          <w:tcPr>
            <w:tcW w:w="817" w:type="dxa"/>
            <w:shd w:val="clear" w:color="auto" w:fill="auto"/>
          </w:tcPr>
          <w:p w:rsidR="005C62C6" w:rsidRPr="00526544" w:rsidRDefault="005C62C6" w:rsidP="00315E98">
            <w:pPr>
              <w:spacing w:after="60"/>
              <w:rPr>
                <w:bCs/>
                <w:sz w:val="24"/>
                <w:szCs w:val="24"/>
              </w:rPr>
            </w:pPr>
            <w:r w:rsidRPr="00526544">
              <w:rPr>
                <w:bCs/>
                <w:sz w:val="24"/>
                <w:szCs w:val="24"/>
              </w:rPr>
              <w:t>5.</w:t>
            </w:r>
          </w:p>
        </w:tc>
        <w:tc>
          <w:tcPr>
            <w:tcW w:w="2410" w:type="dxa"/>
            <w:gridSpan w:val="2"/>
            <w:shd w:val="clear" w:color="auto" w:fill="auto"/>
          </w:tcPr>
          <w:p w:rsidR="005C62C6" w:rsidRPr="00526544" w:rsidRDefault="005C62C6" w:rsidP="00315E98">
            <w:pPr>
              <w:spacing w:after="60"/>
              <w:jc w:val="left"/>
              <w:rPr>
                <w:bCs/>
                <w:sz w:val="24"/>
                <w:szCs w:val="24"/>
              </w:rPr>
            </w:pPr>
            <w:r w:rsidRPr="00526544">
              <w:rPr>
                <w:bCs/>
                <w:sz w:val="24"/>
                <w:szCs w:val="24"/>
              </w:rPr>
              <w:t>2205</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 xml:space="preserve">Вермуты и другие </w:t>
            </w:r>
            <w:r w:rsidR="00E236DC" w:rsidRPr="00526544">
              <w:rPr>
                <w:bCs/>
                <w:sz w:val="24"/>
                <w:szCs w:val="24"/>
              </w:rPr>
              <w:t xml:space="preserve">виноградные натуральные </w:t>
            </w:r>
            <w:r w:rsidRPr="00526544">
              <w:rPr>
                <w:bCs/>
                <w:sz w:val="24"/>
                <w:szCs w:val="24"/>
              </w:rPr>
              <w:t xml:space="preserve">вина с добавлением растительных или </w:t>
            </w:r>
            <w:r w:rsidR="00E236DC" w:rsidRPr="00526544">
              <w:rPr>
                <w:bCs/>
                <w:sz w:val="24"/>
                <w:szCs w:val="24"/>
              </w:rPr>
              <w:t>ароматизированных</w:t>
            </w:r>
            <w:r w:rsidRPr="00526544">
              <w:rPr>
                <w:bCs/>
                <w:sz w:val="24"/>
                <w:szCs w:val="24"/>
              </w:rPr>
              <w:t xml:space="preserve"> экстрактов</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p>
        </w:tc>
        <w:tc>
          <w:tcPr>
            <w:tcW w:w="1442" w:type="dxa"/>
            <w:gridSpan w:val="2"/>
            <w:shd w:val="clear" w:color="auto" w:fill="auto"/>
          </w:tcPr>
          <w:p w:rsidR="005C62C6" w:rsidRPr="00526544" w:rsidRDefault="00641F94" w:rsidP="00236951">
            <w:pPr>
              <w:spacing w:after="60"/>
              <w:rPr>
                <w:bCs/>
                <w:sz w:val="24"/>
                <w:szCs w:val="24"/>
              </w:rPr>
            </w:pPr>
            <w:r w:rsidRPr="00526544">
              <w:rPr>
                <w:bCs/>
                <w:sz w:val="24"/>
                <w:szCs w:val="24"/>
              </w:rPr>
              <w:t>8,02</w:t>
            </w:r>
          </w:p>
        </w:tc>
      </w:tr>
      <w:tr w:rsidR="005C62C6" w:rsidRPr="00526544" w:rsidTr="00437B3E">
        <w:trPr>
          <w:cantSplit/>
        </w:trPr>
        <w:tc>
          <w:tcPr>
            <w:tcW w:w="817" w:type="dxa"/>
            <w:shd w:val="clear" w:color="auto" w:fill="auto"/>
          </w:tcPr>
          <w:p w:rsidR="005C62C6" w:rsidRPr="00526544" w:rsidRDefault="005C62C6" w:rsidP="00315E98">
            <w:pPr>
              <w:spacing w:after="60"/>
              <w:rPr>
                <w:bCs/>
                <w:sz w:val="24"/>
                <w:szCs w:val="24"/>
              </w:rPr>
            </w:pPr>
            <w:r w:rsidRPr="00526544">
              <w:rPr>
                <w:bCs/>
                <w:sz w:val="24"/>
                <w:szCs w:val="24"/>
              </w:rPr>
              <w:t>6.</w:t>
            </w:r>
          </w:p>
        </w:tc>
        <w:tc>
          <w:tcPr>
            <w:tcW w:w="2410" w:type="dxa"/>
            <w:gridSpan w:val="2"/>
            <w:shd w:val="clear" w:color="auto" w:fill="auto"/>
          </w:tcPr>
          <w:p w:rsidR="005C62C6" w:rsidRPr="00526544" w:rsidRDefault="005C62C6" w:rsidP="00315E98">
            <w:pPr>
              <w:spacing w:after="60"/>
              <w:ind w:right="-57"/>
              <w:jc w:val="left"/>
              <w:rPr>
                <w:bCs/>
                <w:sz w:val="24"/>
                <w:szCs w:val="24"/>
              </w:rPr>
            </w:pPr>
            <w:r w:rsidRPr="00526544">
              <w:rPr>
                <w:bCs/>
                <w:sz w:val="24"/>
                <w:szCs w:val="24"/>
              </w:rPr>
              <w:t>2206 00</w:t>
            </w:r>
            <w:r w:rsidRPr="00526544">
              <w:rPr>
                <w:bCs/>
                <w:sz w:val="24"/>
                <w:szCs w:val="24"/>
              </w:rPr>
              <w:br/>
              <w:t>(кроме</w:t>
            </w:r>
            <w:r w:rsidR="006C4935" w:rsidRPr="00526544">
              <w:rPr>
                <w:bCs/>
                <w:sz w:val="24"/>
                <w:szCs w:val="24"/>
              </w:rPr>
              <w:t xml:space="preserve"> </w:t>
            </w:r>
            <w:r w:rsidRPr="00526544">
              <w:rPr>
                <w:bCs/>
                <w:sz w:val="24"/>
                <w:szCs w:val="24"/>
              </w:rPr>
              <w:t>2206 00 31 00,</w:t>
            </w:r>
            <w:r w:rsidRPr="00526544">
              <w:rPr>
                <w:bCs/>
                <w:sz w:val="24"/>
                <w:szCs w:val="24"/>
              </w:rPr>
              <w:br/>
              <w:t>2206 00 51 00,</w:t>
            </w:r>
            <w:r w:rsidRPr="00526544">
              <w:rPr>
                <w:bCs/>
                <w:sz w:val="24"/>
                <w:szCs w:val="24"/>
              </w:rPr>
              <w:br/>
              <w:t>2206 00 81 00</w:t>
            </w:r>
            <w:r w:rsidR="003F5D64" w:rsidRPr="00526544">
              <w:rPr>
                <w:bCs/>
                <w:sz w:val="24"/>
                <w:szCs w:val="24"/>
              </w:rPr>
              <w:t>–</w:t>
            </w:r>
            <w:r w:rsidRPr="00526544">
              <w:rPr>
                <w:bCs/>
                <w:sz w:val="24"/>
                <w:szCs w:val="24"/>
              </w:rPr>
              <w:br/>
              <w:t>сидр и перри (без добавления спирта)</w:t>
            </w:r>
            <w:r w:rsidR="00175068" w:rsidRPr="00526544">
              <w:rPr>
                <w:bCs/>
                <w:sz w:val="24"/>
                <w:szCs w:val="24"/>
              </w:rPr>
              <w:t>)</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Другие сброженные напитки (например, сидр, перри</w:t>
            </w:r>
            <w:r w:rsidR="00E236DC" w:rsidRPr="00526544">
              <w:rPr>
                <w:bCs/>
                <w:sz w:val="24"/>
                <w:szCs w:val="24"/>
              </w:rPr>
              <w:t xml:space="preserve">, </w:t>
            </w:r>
            <w:r w:rsidRPr="00526544">
              <w:rPr>
                <w:bCs/>
                <w:sz w:val="24"/>
                <w:szCs w:val="24"/>
              </w:rPr>
              <w:t xml:space="preserve">грушевый напиток, напиток медовый); смесь из сброженных напитков и смесей сброженных напитков </w:t>
            </w:r>
            <w:r w:rsidR="00236951" w:rsidRPr="00526544">
              <w:rPr>
                <w:bCs/>
                <w:sz w:val="24"/>
                <w:szCs w:val="24"/>
              </w:rPr>
              <w:br/>
            </w:r>
            <w:r w:rsidRPr="00526544">
              <w:rPr>
                <w:bCs/>
                <w:sz w:val="24"/>
                <w:szCs w:val="24"/>
              </w:rPr>
              <w:t>с безалкогольными напитками, в другом случае не обозначены (с добавлением спирта)</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r w:rsidRPr="00526544">
              <w:rPr>
                <w:bCs/>
                <w:sz w:val="24"/>
                <w:szCs w:val="24"/>
              </w:rPr>
              <w:t xml:space="preserve"> </w:t>
            </w:r>
            <w:r w:rsidR="003D4C8A" w:rsidRPr="00526544">
              <w:rPr>
                <w:bCs/>
                <w:sz w:val="24"/>
                <w:szCs w:val="24"/>
              </w:rPr>
              <w:br/>
            </w:r>
            <w:r w:rsidRPr="00526544">
              <w:rPr>
                <w:bCs/>
                <w:sz w:val="24"/>
                <w:szCs w:val="24"/>
              </w:rPr>
              <w:t>100%</w:t>
            </w:r>
            <w:r w:rsidR="003F5D64" w:rsidRPr="00526544">
              <w:rPr>
                <w:bCs/>
                <w:sz w:val="24"/>
                <w:szCs w:val="24"/>
              </w:rPr>
              <w:t xml:space="preserve">-ного </w:t>
            </w:r>
            <w:r w:rsidRPr="00526544">
              <w:rPr>
                <w:bCs/>
                <w:sz w:val="24"/>
                <w:szCs w:val="24"/>
              </w:rPr>
              <w:t>спирта</w:t>
            </w:r>
          </w:p>
        </w:tc>
        <w:tc>
          <w:tcPr>
            <w:tcW w:w="1442" w:type="dxa"/>
            <w:gridSpan w:val="2"/>
            <w:shd w:val="clear" w:color="auto" w:fill="auto"/>
          </w:tcPr>
          <w:p w:rsidR="005C62C6" w:rsidRPr="00526544" w:rsidRDefault="00641F94" w:rsidP="00236951">
            <w:pPr>
              <w:spacing w:after="60"/>
              <w:rPr>
                <w:bCs/>
                <w:sz w:val="24"/>
                <w:szCs w:val="24"/>
              </w:rPr>
            </w:pPr>
            <w:r w:rsidRPr="00526544">
              <w:rPr>
                <w:bCs/>
                <w:sz w:val="24"/>
                <w:szCs w:val="24"/>
              </w:rPr>
              <w:t>126,96</w:t>
            </w:r>
          </w:p>
        </w:tc>
      </w:tr>
      <w:tr w:rsidR="005C62C6" w:rsidRPr="00526544" w:rsidTr="00437B3E">
        <w:tc>
          <w:tcPr>
            <w:tcW w:w="817" w:type="dxa"/>
            <w:shd w:val="clear" w:color="auto" w:fill="auto"/>
          </w:tcPr>
          <w:p w:rsidR="005C62C6" w:rsidRPr="00526544" w:rsidRDefault="005C62C6" w:rsidP="00315E98">
            <w:pPr>
              <w:spacing w:after="60"/>
              <w:rPr>
                <w:bCs/>
                <w:sz w:val="24"/>
                <w:szCs w:val="24"/>
              </w:rPr>
            </w:pPr>
            <w:r w:rsidRPr="00526544">
              <w:rPr>
                <w:bCs/>
                <w:sz w:val="24"/>
                <w:szCs w:val="24"/>
              </w:rPr>
              <w:t>7.</w:t>
            </w:r>
          </w:p>
        </w:tc>
        <w:tc>
          <w:tcPr>
            <w:tcW w:w="2410" w:type="dxa"/>
            <w:gridSpan w:val="2"/>
            <w:shd w:val="clear" w:color="auto" w:fill="auto"/>
          </w:tcPr>
          <w:p w:rsidR="005C62C6" w:rsidRPr="00526544" w:rsidRDefault="005C62C6" w:rsidP="00315E98">
            <w:pPr>
              <w:spacing w:after="60"/>
              <w:jc w:val="left"/>
              <w:rPr>
                <w:bCs/>
                <w:sz w:val="24"/>
                <w:szCs w:val="24"/>
              </w:rPr>
            </w:pPr>
            <w:r w:rsidRPr="00526544">
              <w:rPr>
                <w:bCs/>
                <w:sz w:val="24"/>
                <w:szCs w:val="24"/>
              </w:rPr>
              <w:t>2206 00 31 00,</w:t>
            </w:r>
            <w:r w:rsidRPr="00526544">
              <w:rPr>
                <w:bCs/>
                <w:sz w:val="24"/>
                <w:szCs w:val="24"/>
              </w:rPr>
              <w:br/>
              <w:t>2206 00 51 00,</w:t>
            </w:r>
            <w:r w:rsidRPr="00526544">
              <w:rPr>
                <w:bCs/>
                <w:sz w:val="24"/>
                <w:szCs w:val="24"/>
              </w:rPr>
              <w:br/>
              <w:t>2206 00 81 00</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Сидр и перри (без добавления спирта)</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p>
        </w:tc>
        <w:tc>
          <w:tcPr>
            <w:tcW w:w="1442" w:type="dxa"/>
            <w:gridSpan w:val="2"/>
            <w:shd w:val="clear" w:color="auto" w:fill="auto"/>
          </w:tcPr>
          <w:p w:rsidR="005C62C6" w:rsidRPr="00526544" w:rsidRDefault="00641F94" w:rsidP="00236951">
            <w:pPr>
              <w:spacing w:after="60"/>
              <w:rPr>
                <w:bCs/>
                <w:sz w:val="24"/>
                <w:szCs w:val="24"/>
              </w:rPr>
            </w:pPr>
            <w:r w:rsidRPr="00526544">
              <w:rPr>
                <w:bCs/>
                <w:sz w:val="24"/>
                <w:szCs w:val="24"/>
              </w:rPr>
              <w:t>1,06</w:t>
            </w:r>
          </w:p>
        </w:tc>
      </w:tr>
      <w:tr w:rsidR="005C62C6" w:rsidRPr="00526544" w:rsidTr="00437B3E">
        <w:trPr>
          <w:cantSplit/>
        </w:trPr>
        <w:tc>
          <w:tcPr>
            <w:tcW w:w="817" w:type="dxa"/>
            <w:shd w:val="clear" w:color="auto" w:fill="auto"/>
          </w:tcPr>
          <w:p w:rsidR="005C62C6" w:rsidRPr="00526544" w:rsidRDefault="005C62C6" w:rsidP="00315E98">
            <w:pPr>
              <w:spacing w:after="60"/>
              <w:rPr>
                <w:bCs/>
                <w:sz w:val="24"/>
                <w:szCs w:val="24"/>
              </w:rPr>
            </w:pPr>
            <w:r w:rsidRPr="00526544">
              <w:rPr>
                <w:bCs/>
                <w:sz w:val="24"/>
                <w:szCs w:val="24"/>
              </w:rPr>
              <w:lastRenderedPageBreak/>
              <w:t>8.</w:t>
            </w:r>
          </w:p>
        </w:tc>
        <w:tc>
          <w:tcPr>
            <w:tcW w:w="2410" w:type="dxa"/>
            <w:gridSpan w:val="2"/>
            <w:shd w:val="clear" w:color="auto" w:fill="auto"/>
          </w:tcPr>
          <w:p w:rsidR="005C62C6" w:rsidRPr="00526544" w:rsidRDefault="005C62C6" w:rsidP="00315E98">
            <w:pPr>
              <w:spacing w:after="60"/>
              <w:jc w:val="left"/>
              <w:rPr>
                <w:bCs/>
                <w:sz w:val="24"/>
                <w:szCs w:val="24"/>
              </w:rPr>
            </w:pPr>
            <w:r w:rsidRPr="00526544">
              <w:rPr>
                <w:bCs/>
                <w:sz w:val="24"/>
                <w:szCs w:val="24"/>
              </w:rPr>
              <w:t>2207</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Спирт этиловый, неденатурированный, с концентрацией спирта 80 об.</w:t>
            </w:r>
            <w:r w:rsidR="00B66540" w:rsidRPr="00526544">
              <w:rPr>
                <w:bCs/>
                <w:sz w:val="24"/>
                <w:szCs w:val="24"/>
              </w:rPr>
              <w:t> %</w:t>
            </w:r>
            <w:r w:rsidRPr="00526544">
              <w:rPr>
                <w:bCs/>
                <w:sz w:val="24"/>
                <w:szCs w:val="24"/>
              </w:rPr>
              <w:t xml:space="preserve"> или больше; спирт этиловый и другие спиртные дистилляты и спиртн</w:t>
            </w:r>
            <w:r w:rsidR="003170F2" w:rsidRPr="00526544">
              <w:rPr>
                <w:bCs/>
                <w:sz w:val="24"/>
                <w:szCs w:val="24"/>
              </w:rPr>
              <w:t>ы</w:t>
            </w:r>
            <w:r w:rsidRPr="00526544">
              <w:rPr>
                <w:bCs/>
                <w:sz w:val="24"/>
                <w:szCs w:val="24"/>
              </w:rPr>
              <w:t>е напитки, полученные путем перегонки, денатурированые, любой концентрации</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r w:rsidRPr="00526544">
              <w:rPr>
                <w:bCs/>
                <w:sz w:val="24"/>
                <w:szCs w:val="24"/>
              </w:rPr>
              <w:t xml:space="preserve"> </w:t>
            </w:r>
            <w:r w:rsidR="003D4C8A" w:rsidRPr="00526544">
              <w:rPr>
                <w:bCs/>
                <w:sz w:val="24"/>
                <w:szCs w:val="24"/>
              </w:rPr>
              <w:br/>
            </w:r>
            <w:r w:rsidRPr="00526544">
              <w:rPr>
                <w:bCs/>
                <w:sz w:val="24"/>
                <w:szCs w:val="24"/>
              </w:rPr>
              <w:t>100%</w:t>
            </w:r>
            <w:r w:rsidR="003F5D64" w:rsidRPr="00526544">
              <w:rPr>
                <w:bCs/>
                <w:sz w:val="24"/>
                <w:szCs w:val="24"/>
              </w:rPr>
              <w:t xml:space="preserve">-ного </w:t>
            </w:r>
            <w:r w:rsidRPr="00526544">
              <w:rPr>
                <w:bCs/>
                <w:sz w:val="24"/>
                <w:szCs w:val="24"/>
              </w:rPr>
              <w:t>спирта</w:t>
            </w:r>
          </w:p>
        </w:tc>
        <w:tc>
          <w:tcPr>
            <w:tcW w:w="1442" w:type="dxa"/>
            <w:gridSpan w:val="2"/>
            <w:shd w:val="clear" w:color="auto" w:fill="auto"/>
          </w:tcPr>
          <w:p w:rsidR="005C62C6" w:rsidRPr="00526544" w:rsidRDefault="00550FDE" w:rsidP="006B669D">
            <w:pPr>
              <w:spacing w:after="60"/>
              <w:rPr>
                <w:bCs/>
                <w:sz w:val="24"/>
                <w:szCs w:val="24"/>
              </w:rPr>
            </w:pPr>
            <w:r w:rsidRPr="00526544">
              <w:rPr>
                <w:bCs/>
                <w:sz w:val="24"/>
                <w:szCs w:val="24"/>
              </w:rPr>
              <w:t>126,96</w:t>
            </w:r>
          </w:p>
        </w:tc>
      </w:tr>
      <w:tr w:rsidR="005C62C6" w:rsidRPr="00526544" w:rsidTr="00437B3E">
        <w:tc>
          <w:tcPr>
            <w:tcW w:w="817" w:type="dxa"/>
            <w:shd w:val="clear" w:color="auto" w:fill="auto"/>
          </w:tcPr>
          <w:p w:rsidR="005C62C6" w:rsidRPr="00526544" w:rsidRDefault="005C62C6" w:rsidP="00315E98">
            <w:pPr>
              <w:spacing w:after="60"/>
              <w:rPr>
                <w:bCs/>
                <w:sz w:val="24"/>
                <w:szCs w:val="24"/>
              </w:rPr>
            </w:pPr>
            <w:r w:rsidRPr="00526544">
              <w:rPr>
                <w:bCs/>
                <w:sz w:val="24"/>
                <w:szCs w:val="24"/>
              </w:rPr>
              <w:t>9.</w:t>
            </w:r>
          </w:p>
        </w:tc>
        <w:tc>
          <w:tcPr>
            <w:tcW w:w="2410" w:type="dxa"/>
            <w:gridSpan w:val="2"/>
            <w:shd w:val="clear" w:color="auto" w:fill="auto"/>
          </w:tcPr>
          <w:p w:rsidR="005C62C6" w:rsidRPr="00526544" w:rsidRDefault="005C62C6" w:rsidP="00315E98">
            <w:pPr>
              <w:spacing w:after="60"/>
              <w:jc w:val="left"/>
              <w:rPr>
                <w:bCs/>
                <w:sz w:val="24"/>
                <w:szCs w:val="24"/>
              </w:rPr>
            </w:pPr>
            <w:r w:rsidRPr="00526544">
              <w:rPr>
                <w:bCs/>
                <w:sz w:val="24"/>
                <w:szCs w:val="24"/>
              </w:rPr>
              <w:t>2208</w:t>
            </w:r>
            <w:r w:rsidR="00B02DAB" w:rsidRPr="00526544">
              <w:rPr>
                <w:bCs/>
                <w:sz w:val="24"/>
                <w:szCs w:val="24"/>
              </w:rPr>
              <w:br/>
            </w:r>
            <w:r w:rsidR="00B02DAB" w:rsidRPr="00526544">
              <w:rPr>
                <w:bCs/>
                <w:spacing w:val="-2"/>
                <w:sz w:val="24"/>
                <w:szCs w:val="24"/>
              </w:rPr>
              <w:t xml:space="preserve">(кроме 2208 90 69 00, </w:t>
            </w:r>
            <w:r w:rsidR="00B02DAB" w:rsidRPr="00526544">
              <w:rPr>
                <w:bCs/>
                <w:spacing w:val="-2"/>
                <w:sz w:val="24"/>
                <w:szCs w:val="24"/>
              </w:rPr>
              <w:br/>
              <w:t>2208 90 78 00)</w:t>
            </w:r>
          </w:p>
        </w:tc>
        <w:tc>
          <w:tcPr>
            <w:tcW w:w="9045" w:type="dxa"/>
            <w:gridSpan w:val="4"/>
            <w:shd w:val="clear" w:color="auto" w:fill="auto"/>
          </w:tcPr>
          <w:p w:rsidR="005C62C6" w:rsidRPr="00526544" w:rsidRDefault="005C62C6" w:rsidP="00315E98">
            <w:pPr>
              <w:spacing w:after="60"/>
              <w:jc w:val="left"/>
              <w:rPr>
                <w:bCs/>
                <w:sz w:val="24"/>
                <w:szCs w:val="24"/>
              </w:rPr>
            </w:pPr>
            <w:r w:rsidRPr="00526544">
              <w:rPr>
                <w:bCs/>
                <w:sz w:val="24"/>
                <w:szCs w:val="24"/>
              </w:rPr>
              <w:t>Спирт этиловый, неденатурированный, с концентрацией спирта мен</w:t>
            </w:r>
            <w:r w:rsidR="003170F2" w:rsidRPr="00526544">
              <w:rPr>
                <w:bCs/>
                <w:sz w:val="24"/>
                <w:szCs w:val="24"/>
              </w:rPr>
              <w:t>ь</w:t>
            </w:r>
            <w:r w:rsidRPr="00526544">
              <w:rPr>
                <w:bCs/>
                <w:sz w:val="24"/>
                <w:szCs w:val="24"/>
              </w:rPr>
              <w:t>ше чем 80 об.</w:t>
            </w:r>
            <w:r w:rsidR="00B66540" w:rsidRPr="00526544">
              <w:rPr>
                <w:bCs/>
                <w:sz w:val="24"/>
                <w:szCs w:val="24"/>
              </w:rPr>
              <w:t> %</w:t>
            </w:r>
            <w:r w:rsidR="003170F2" w:rsidRPr="00526544">
              <w:rPr>
                <w:bCs/>
                <w:sz w:val="24"/>
                <w:szCs w:val="24"/>
              </w:rPr>
              <w:t>;</w:t>
            </w:r>
            <w:r w:rsidRPr="00526544">
              <w:rPr>
                <w:bCs/>
                <w:sz w:val="24"/>
                <w:szCs w:val="24"/>
              </w:rPr>
              <w:t xml:space="preserve"> спирт</w:t>
            </w:r>
            <w:r w:rsidR="003170F2" w:rsidRPr="00526544">
              <w:rPr>
                <w:bCs/>
                <w:sz w:val="24"/>
                <w:szCs w:val="24"/>
              </w:rPr>
              <w:t>овые</w:t>
            </w:r>
            <w:r w:rsidRPr="00526544">
              <w:rPr>
                <w:bCs/>
                <w:sz w:val="24"/>
                <w:szCs w:val="24"/>
              </w:rPr>
              <w:t xml:space="preserve"> дистилляты и спиртн</w:t>
            </w:r>
            <w:r w:rsidR="003170F2" w:rsidRPr="00526544">
              <w:rPr>
                <w:bCs/>
                <w:sz w:val="24"/>
                <w:szCs w:val="24"/>
              </w:rPr>
              <w:t>ы</w:t>
            </w:r>
            <w:r w:rsidRPr="00526544">
              <w:rPr>
                <w:bCs/>
                <w:sz w:val="24"/>
                <w:szCs w:val="24"/>
              </w:rPr>
              <w:t>е напитки, полученные путем перегонки, ликеры и другие напитки</w:t>
            </w:r>
            <w:r w:rsidR="003F5D64" w:rsidRPr="00526544">
              <w:rPr>
                <w:bCs/>
                <w:sz w:val="24"/>
                <w:szCs w:val="24"/>
              </w:rPr>
              <w:t>,</w:t>
            </w:r>
            <w:r w:rsidRPr="00526544">
              <w:rPr>
                <w:bCs/>
                <w:sz w:val="24"/>
                <w:szCs w:val="24"/>
              </w:rPr>
              <w:t xml:space="preserve"> которые содержат спирт</w:t>
            </w:r>
          </w:p>
        </w:tc>
        <w:tc>
          <w:tcPr>
            <w:tcW w:w="1932" w:type="dxa"/>
            <w:gridSpan w:val="2"/>
            <w:shd w:val="clear" w:color="auto" w:fill="auto"/>
          </w:tcPr>
          <w:p w:rsidR="005C62C6" w:rsidRPr="00526544" w:rsidRDefault="005C62C6"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r w:rsidRPr="00526544">
              <w:rPr>
                <w:bCs/>
                <w:sz w:val="24"/>
                <w:szCs w:val="24"/>
              </w:rPr>
              <w:t xml:space="preserve"> </w:t>
            </w:r>
            <w:r w:rsidR="003D4C8A" w:rsidRPr="00526544">
              <w:rPr>
                <w:bCs/>
                <w:sz w:val="24"/>
                <w:szCs w:val="24"/>
              </w:rPr>
              <w:br/>
            </w:r>
            <w:r w:rsidRPr="00526544">
              <w:rPr>
                <w:bCs/>
                <w:sz w:val="24"/>
                <w:szCs w:val="24"/>
              </w:rPr>
              <w:t>100%</w:t>
            </w:r>
            <w:r w:rsidR="003F5D64" w:rsidRPr="00526544">
              <w:rPr>
                <w:bCs/>
                <w:sz w:val="24"/>
                <w:szCs w:val="24"/>
              </w:rPr>
              <w:t>-ного спирта</w:t>
            </w:r>
          </w:p>
        </w:tc>
        <w:tc>
          <w:tcPr>
            <w:tcW w:w="1442" w:type="dxa"/>
            <w:gridSpan w:val="2"/>
            <w:shd w:val="clear" w:color="auto" w:fill="auto"/>
          </w:tcPr>
          <w:p w:rsidR="005C62C6" w:rsidRPr="00526544" w:rsidRDefault="00B31149" w:rsidP="006B669D">
            <w:pPr>
              <w:spacing w:after="60"/>
              <w:rPr>
                <w:bCs/>
                <w:sz w:val="24"/>
                <w:szCs w:val="24"/>
              </w:rPr>
            </w:pPr>
            <w:r w:rsidRPr="00526544">
              <w:rPr>
                <w:bCs/>
                <w:sz w:val="24"/>
                <w:szCs w:val="24"/>
              </w:rPr>
              <w:t>1</w:t>
            </w:r>
            <w:r w:rsidR="00641F94" w:rsidRPr="00526544">
              <w:rPr>
                <w:bCs/>
                <w:sz w:val="24"/>
                <w:szCs w:val="24"/>
              </w:rPr>
              <w:t>26,96</w:t>
            </w:r>
          </w:p>
        </w:tc>
      </w:tr>
      <w:tr w:rsidR="00641F94" w:rsidRPr="00526544" w:rsidTr="00437B3E">
        <w:tc>
          <w:tcPr>
            <w:tcW w:w="817" w:type="dxa"/>
            <w:shd w:val="clear" w:color="auto" w:fill="auto"/>
          </w:tcPr>
          <w:p w:rsidR="00641F94" w:rsidRPr="00526544" w:rsidRDefault="00641F94" w:rsidP="00315E98">
            <w:pPr>
              <w:spacing w:after="60"/>
              <w:rPr>
                <w:bCs/>
                <w:sz w:val="24"/>
                <w:szCs w:val="24"/>
              </w:rPr>
            </w:pPr>
            <w:r w:rsidRPr="00526544">
              <w:rPr>
                <w:bCs/>
                <w:sz w:val="24"/>
                <w:szCs w:val="24"/>
              </w:rPr>
              <w:t>10.</w:t>
            </w:r>
          </w:p>
        </w:tc>
        <w:tc>
          <w:tcPr>
            <w:tcW w:w="2410" w:type="dxa"/>
            <w:gridSpan w:val="2"/>
            <w:shd w:val="clear" w:color="auto" w:fill="auto"/>
          </w:tcPr>
          <w:p w:rsidR="00641F94" w:rsidRPr="00526544" w:rsidRDefault="00641F94" w:rsidP="00315E98">
            <w:pPr>
              <w:spacing w:after="60"/>
              <w:jc w:val="left"/>
              <w:rPr>
                <w:bCs/>
                <w:sz w:val="24"/>
                <w:szCs w:val="24"/>
              </w:rPr>
            </w:pPr>
            <w:r w:rsidRPr="00526544">
              <w:rPr>
                <w:bCs/>
                <w:sz w:val="24"/>
                <w:szCs w:val="24"/>
              </w:rPr>
              <w:t>2103 90 30 00,</w:t>
            </w:r>
          </w:p>
          <w:p w:rsidR="00641F94" w:rsidRPr="00526544" w:rsidRDefault="00641F94" w:rsidP="00315E98">
            <w:pPr>
              <w:spacing w:after="60"/>
              <w:jc w:val="left"/>
              <w:rPr>
                <w:bCs/>
                <w:sz w:val="24"/>
                <w:szCs w:val="24"/>
              </w:rPr>
            </w:pPr>
            <w:r w:rsidRPr="00526544">
              <w:rPr>
                <w:bCs/>
                <w:sz w:val="24"/>
                <w:szCs w:val="24"/>
              </w:rPr>
              <w:t>2106 90</w:t>
            </w:r>
          </w:p>
        </w:tc>
        <w:tc>
          <w:tcPr>
            <w:tcW w:w="9045" w:type="dxa"/>
            <w:gridSpan w:val="4"/>
            <w:shd w:val="clear" w:color="auto" w:fill="auto"/>
          </w:tcPr>
          <w:p w:rsidR="00641F94" w:rsidRPr="00526544" w:rsidRDefault="00641F94" w:rsidP="00315E98">
            <w:pPr>
              <w:spacing w:after="60"/>
              <w:jc w:val="left"/>
              <w:rPr>
                <w:bCs/>
                <w:sz w:val="24"/>
                <w:szCs w:val="24"/>
              </w:rPr>
            </w:pPr>
            <w:r w:rsidRPr="00526544">
              <w:rPr>
                <w:bCs/>
                <w:sz w:val="24"/>
                <w:szCs w:val="24"/>
              </w:rPr>
              <w:t>Только продукты с содержанием спирта этилового 8,5</w:t>
            </w:r>
            <w:r w:rsidR="00B66540" w:rsidRPr="00526544">
              <w:rPr>
                <w:bCs/>
                <w:sz w:val="24"/>
                <w:szCs w:val="24"/>
              </w:rPr>
              <w:t> %</w:t>
            </w:r>
            <w:r w:rsidRPr="00526544">
              <w:rPr>
                <w:bCs/>
                <w:sz w:val="24"/>
                <w:szCs w:val="24"/>
              </w:rPr>
              <w:t xml:space="preserve"> объемных единиц и больше</w:t>
            </w:r>
          </w:p>
        </w:tc>
        <w:tc>
          <w:tcPr>
            <w:tcW w:w="1932" w:type="dxa"/>
            <w:gridSpan w:val="2"/>
            <w:shd w:val="clear" w:color="auto" w:fill="auto"/>
          </w:tcPr>
          <w:p w:rsidR="00641F94" w:rsidRPr="00526544" w:rsidRDefault="00641F94" w:rsidP="00315E98">
            <w:pPr>
              <w:spacing w:after="60"/>
              <w:rPr>
                <w:bCs/>
                <w:sz w:val="24"/>
                <w:szCs w:val="24"/>
              </w:rPr>
            </w:pPr>
            <w:smartTag w:uri="urn:schemas-microsoft-com:office:smarttags" w:element="metricconverter">
              <w:smartTagPr>
                <w:attr w:name="ProductID" w:val="1 литр"/>
              </w:smartTagPr>
              <w:r w:rsidRPr="00526544">
                <w:rPr>
                  <w:bCs/>
                  <w:sz w:val="24"/>
                  <w:szCs w:val="24"/>
                </w:rPr>
                <w:t>1 литр</w:t>
              </w:r>
            </w:smartTag>
            <w:r w:rsidRPr="00526544">
              <w:rPr>
                <w:bCs/>
                <w:sz w:val="24"/>
                <w:szCs w:val="24"/>
              </w:rPr>
              <w:t xml:space="preserve"> </w:t>
            </w:r>
            <w:r w:rsidRPr="00526544">
              <w:rPr>
                <w:bCs/>
                <w:sz w:val="24"/>
                <w:szCs w:val="24"/>
              </w:rPr>
              <w:br/>
              <w:t>100%-ного спирта</w:t>
            </w:r>
          </w:p>
        </w:tc>
        <w:tc>
          <w:tcPr>
            <w:tcW w:w="1442" w:type="dxa"/>
            <w:gridSpan w:val="2"/>
            <w:shd w:val="clear" w:color="auto" w:fill="auto"/>
          </w:tcPr>
          <w:p w:rsidR="00641F94" w:rsidRPr="00526544" w:rsidRDefault="00641F94" w:rsidP="006B669D">
            <w:pPr>
              <w:spacing w:after="60"/>
              <w:rPr>
                <w:bCs/>
                <w:sz w:val="24"/>
                <w:szCs w:val="24"/>
              </w:rPr>
            </w:pPr>
            <w:r w:rsidRPr="00526544">
              <w:rPr>
                <w:bCs/>
                <w:sz w:val="24"/>
                <w:szCs w:val="24"/>
              </w:rPr>
              <w:t>169,27</w:t>
            </w:r>
          </w:p>
        </w:tc>
      </w:tr>
      <w:tr w:rsidR="005C62C6" w:rsidRPr="00526544" w:rsidTr="00437B3E">
        <w:trPr>
          <w:gridAfter w:val="1"/>
          <w:wAfter w:w="8" w:type="dxa"/>
        </w:trPr>
        <w:tc>
          <w:tcPr>
            <w:tcW w:w="15638" w:type="dxa"/>
            <w:gridSpan w:val="10"/>
            <w:tcBorders>
              <w:top w:val="nil"/>
              <w:left w:val="nil"/>
              <w:bottom w:val="single" w:sz="4" w:space="0" w:color="auto"/>
              <w:right w:val="nil"/>
            </w:tcBorders>
            <w:shd w:val="clear" w:color="auto" w:fill="auto"/>
          </w:tcPr>
          <w:p w:rsidR="005C62C6" w:rsidRPr="00526544" w:rsidRDefault="005C62C6" w:rsidP="00437B3E">
            <w:pPr>
              <w:spacing w:before="120" w:after="120"/>
              <w:rPr>
                <w:b/>
                <w:bCs/>
                <w:sz w:val="24"/>
                <w:szCs w:val="24"/>
              </w:rPr>
            </w:pPr>
            <w:r w:rsidRPr="00526544">
              <w:rPr>
                <w:b/>
                <w:bCs/>
                <w:sz w:val="24"/>
                <w:szCs w:val="24"/>
              </w:rPr>
              <w:t>II.</w:t>
            </w:r>
            <w:r w:rsidR="00257107" w:rsidRPr="00526544">
              <w:rPr>
                <w:b/>
                <w:bCs/>
                <w:sz w:val="24"/>
                <w:szCs w:val="24"/>
              </w:rPr>
              <w:t xml:space="preserve"> </w:t>
            </w:r>
            <w:r w:rsidR="00257107" w:rsidRPr="00526544">
              <w:rPr>
                <w:b/>
                <w:sz w:val="24"/>
                <w:szCs w:val="24"/>
              </w:rPr>
              <w:t>Табачные изделия, табак и промышленные заменители табака</w:t>
            </w:r>
          </w:p>
        </w:tc>
      </w:tr>
      <w:tr w:rsidR="008465F1" w:rsidRPr="00526544" w:rsidTr="00437B3E">
        <w:trPr>
          <w:gridAfter w:val="1"/>
          <w:wAfter w:w="8" w:type="dxa"/>
          <w:trHeight w:val="490"/>
        </w:trPr>
        <w:tc>
          <w:tcPr>
            <w:tcW w:w="817" w:type="dxa"/>
            <w:vMerge w:val="restart"/>
            <w:tcBorders>
              <w:top w:val="single" w:sz="4" w:space="0" w:color="auto"/>
              <w:bottom w:val="double" w:sz="4" w:space="0" w:color="auto"/>
            </w:tcBorders>
            <w:shd w:val="clear" w:color="auto" w:fill="auto"/>
            <w:vAlign w:val="center"/>
          </w:tcPr>
          <w:p w:rsidR="008465F1" w:rsidRPr="00526544" w:rsidRDefault="008465F1" w:rsidP="00315E98">
            <w:pPr>
              <w:spacing w:before="20" w:after="20" w:line="200" w:lineRule="exact"/>
              <w:jc w:val="left"/>
              <w:rPr>
                <w:bCs/>
                <w:sz w:val="20"/>
              </w:rPr>
            </w:pPr>
            <w:r w:rsidRPr="00526544">
              <w:rPr>
                <w:bCs/>
                <w:sz w:val="20"/>
              </w:rPr>
              <w:t>№</w:t>
            </w:r>
            <w:r w:rsidRPr="00526544">
              <w:rPr>
                <w:bCs/>
                <w:sz w:val="20"/>
              </w:rPr>
              <w:br/>
              <w:t>п/п</w:t>
            </w:r>
          </w:p>
        </w:tc>
        <w:tc>
          <w:tcPr>
            <w:tcW w:w="1843" w:type="dxa"/>
            <w:vMerge w:val="restart"/>
            <w:tcBorders>
              <w:top w:val="single" w:sz="4" w:space="0" w:color="auto"/>
              <w:bottom w:val="double" w:sz="4" w:space="0" w:color="auto"/>
            </w:tcBorders>
            <w:shd w:val="clear" w:color="auto" w:fill="auto"/>
            <w:vAlign w:val="center"/>
          </w:tcPr>
          <w:p w:rsidR="008465F1" w:rsidRPr="00526544" w:rsidRDefault="008465F1" w:rsidP="00315E98">
            <w:pPr>
              <w:spacing w:before="20" w:after="20" w:line="200" w:lineRule="exact"/>
              <w:jc w:val="left"/>
              <w:rPr>
                <w:bCs/>
                <w:sz w:val="20"/>
              </w:rPr>
            </w:pPr>
            <w:r w:rsidRPr="00526544">
              <w:rPr>
                <w:sz w:val="20"/>
              </w:rPr>
              <w:t>Код товара</w:t>
            </w:r>
            <w:r w:rsidRPr="00526544">
              <w:rPr>
                <w:sz w:val="20"/>
              </w:rPr>
              <w:br/>
              <w:t>УКТ ВЭД</w:t>
            </w:r>
          </w:p>
        </w:tc>
        <w:tc>
          <w:tcPr>
            <w:tcW w:w="5953" w:type="dxa"/>
            <w:gridSpan w:val="2"/>
            <w:vMerge w:val="restart"/>
            <w:tcBorders>
              <w:top w:val="single" w:sz="4" w:space="0" w:color="auto"/>
              <w:bottom w:val="double" w:sz="4" w:space="0" w:color="auto"/>
            </w:tcBorders>
            <w:shd w:val="clear" w:color="auto" w:fill="auto"/>
            <w:vAlign w:val="center"/>
          </w:tcPr>
          <w:p w:rsidR="008465F1" w:rsidRPr="00526544" w:rsidRDefault="008465F1" w:rsidP="00315E98">
            <w:pPr>
              <w:spacing w:before="20" w:after="20" w:line="200" w:lineRule="exact"/>
              <w:jc w:val="left"/>
              <w:rPr>
                <w:bCs/>
                <w:sz w:val="20"/>
              </w:rPr>
            </w:pPr>
            <w:r w:rsidRPr="00526544">
              <w:rPr>
                <w:sz w:val="20"/>
              </w:rPr>
              <w:t>Наименование товара</w:t>
            </w:r>
          </w:p>
        </w:tc>
        <w:tc>
          <w:tcPr>
            <w:tcW w:w="7025" w:type="dxa"/>
            <w:gridSpan w:val="6"/>
            <w:tcBorders>
              <w:top w:val="single" w:sz="4" w:space="0" w:color="auto"/>
            </w:tcBorders>
            <w:shd w:val="clear" w:color="auto" w:fill="auto"/>
            <w:vAlign w:val="center"/>
          </w:tcPr>
          <w:p w:rsidR="008465F1" w:rsidRPr="00526544" w:rsidRDefault="008465F1" w:rsidP="00AA3D84">
            <w:pPr>
              <w:spacing w:before="20" w:after="20" w:line="200" w:lineRule="exact"/>
              <w:rPr>
                <w:bCs/>
                <w:sz w:val="20"/>
              </w:rPr>
            </w:pPr>
            <w:r w:rsidRPr="00526544">
              <w:rPr>
                <w:bCs/>
                <w:sz w:val="20"/>
              </w:rPr>
              <w:t>Ставк</w:t>
            </w:r>
            <w:r w:rsidR="00AA3D84" w:rsidRPr="00526544">
              <w:rPr>
                <w:bCs/>
                <w:sz w:val="20"/>
              </w:rPr>
              <w:t>а</w:t>
            </w:r>
            <w:r w:rsidRPr="00526544">
              <w:rPr>
                <w:bCs/>
                <w:sz w:val="20"/>
              </w:rPr>
              <w:t xml:space="preserve"> акциза (в гривнах за единицу измерения) в 2017 году</w:t>
            </w:r>
          </w:p>
        </w:tc>
      </w:tr>
      <w:tr w:rsidR="006E1AAC" w:rsidRPr="00526544" w:rsidTr="00437B3E">
        <w:trPr>
          <w:gridAfter w:val="1"/>
          <w:wAfter w:w="8" w:type="dxa"/>
        </w:trPr>
        <w:tc>
          <w:tcPr>
            <w:tcW w:w="817" w:type="dxa"/>
            <w:vMerge/>
            <w:tcBorders>
              <w:bottom w:val="double" w:sz="4" w:space="0" w:color="auto"/>
            </w:tcBorders>
            <w:shd w:val="clear" w:color="auto" w:fill="auto"/>
            <w:vAlign w:val="center"/>
          </w:tcPr>
          <w:p w:rsidR="006E1AAC" w:rsidRPr="00526544" w:rsidRDefault="006E1AAC" w:rsidP="00315E98">
            <w:pPr>
              <w:spacing w:before="20" w:after="20" w:line="200" w:lineRule="exact"/>
              <w:rPr>
                <w:bCs/>
                <w:sz w:val="20"/>
              </w:rPr>
            </w:pPr>
          </w:p>
        </w:tc>
        <w:tc>
          <w:tcPr>
            <w:tcW w:w="1843" w:type="dxa"/>
            <w:vMerge/>
            <w:tcBorders>
              <w:bottom w:val="double" w:sz="4" w:space="0" w:color="auto"/>
            </w:tcBorders>
            <w:shd w:val="clear" w:color="auto" w:fill="auto"/>
            <w:vAlign w:val="center"/>
          </w:tcPr>
          <w:p w:rsidR="006E1AAC" w:rsidRPr="00526544" w:rsidRDefault="006E1AAC" w:rsidP="00315E98">
            <w:pPr>
              <w:spacing w:before="20" w:after="20" w:line="200" w:lineRule="exact"/>
              <w:rPr>
                <w:bCs/>
                <w:sz w:val="20"/>
              </w:rPr>
            </w:pPr>
          </w:p>
        </w:tc>
        <w:tc>
          <w:tcPr>
            <w:tcW w:w="5953" w:type="dxa"/>
            <w:gridSpan w:val="2"/>
            <w:vMerge/>
            <w:tcBorders>
              <w:bottom w:val="double" w:sz="4" w:space="0" w:color="auto"/>
            </w:tcBorders>
            <w:shd w:val="clear" w:color="auto" w:fill="auto"/>
            <w:vAlign w:val="center"/>
          </w:tcPr>
          <w:p w:rsidR="006E1AAC" w:rsidRPr="00526544" w:rsidRDefault="006E1AAC" w:rsidP="00315E98">
            <w:pPr>
              <w:spacing w:before="20" w:after="20" w:line="200" w:lineRule="exact"/>
              <w:rPr>
                <w:bCs/>
                <w:sz w:val="20"/>
              </w:rPr>
            </w:pPr>
          </w:p>
        </w:tc>
        <w:tc>
          <w:tcPr>
            <w:tcW w:w="1756" w:type="dxa"/>
            <w:tcBorders>
              <w:bottom w:val="double" w:sz="4" w:space="0" w:color="auto"/>
            </w:tcBorders>
            <w:shd w:val="clear" w:color="auto" w:fill="auto"/>
            <w:vAlign w:val="center"/>
          </w:tcPr>
          <w:p w:rsidR="006E1AAC" w:rsidRPr="00526544" w:rsidRDefault="006E1AAC" w:rsidP="00315E98">
            <w:pPr>
              <w:spacing w:before="20" w:after="20" w:line="200" w:lineRule="exact"/>
              <w:rPr>
                <w:bCs/>
                <w:sz w:val="20"/>
              </w:rPr>
            </w:pPr>
            <w:r w:rsidRPr="00526544">
              <w:rPr>
                <w:bCs/>
                <w:sz w:val="20"/>
              </w:rPr>
              <w:t xml:space="preserve">Единица </w:t>
            </w:r>
            <w:r w:rsidRPr="00526544">
              <w:rPr>
                <w:bCs/>
                <w:sz w:val="20"/>
              </w:rPr>
              <w:br/>
              <w:t>измерения</w:t>
            </w:r>
          </w:p>
        </w:tc>
        <w:tc>
          <w:tcPr>
            <w:tcW w:w="2213" w:type="dxa"/>
            <w:gridSpan w:val="3"/>
            <w:tcBorders>
              <w:bottom w:val="double" w:sz="4" w:space="0" w:color="auto"/>
            </w:tcBorders>
            <w:shd w:val="clear" w:color="auto" w:fill="auto"/>
            <w:vAlign w:val="center"/>
          </w:tcPr>
          <w:p w:rsidR="006E1AAC" w:rsidRPr="00526544" w:rsidRDefault="006B669D" w:rsidP="00315E98">
            <w:pPr>
              <w:spacing w:before="20" w:after="20" w:line="200" w:lineRule="exact"/>
              <w:rPr>
                <w:bCs/>
                <w:sz w:val="20"/>
              </w:rPr>
            </w:pPr>
            <w:r w:rsidRPr="00526544">
              <w:rPr>
                <w:bCs/>
                <w:sz w:val="20"/>
              </w:rPr>
              <w:t>Специфическая</w:t>
            </w:r>
          </w:p>
        </w:tc>
        <w:tc>
          <w:tcPr>
            <w:tcW w:w="3056" w:type="dxa"/>
            <w:gridSpan w:val="2"/>
            <w:tcBorders>
              <w:bottom w:val="double" w:sz="4" w:space="0" w:color="auto"/>
            </w:tcBorders>
            <w:shd w:val="clear" w:color="auto" w:fill="auto"/>
            <w:vAlign w:val="center"/>
          </w:tcPr>
          <w:p w:rsidR="006E1AAC" w:rsidRPr="00526544" w:rsidRDefault="006B669D" w:rsidP="00315E98">
            <w:pPr>
              <w:spacing w:before="20" w:after="20" w:line="200" w:lineRule="exact"/>
              <w:rPr>
                <w:bCs/>
                <w:sz w:val="20"/>
              </w:rPr>
            </w:pPr>
            <w:r w:rsidRPr="00526544">
              <w:rPr>
                <w:bCs/>
                <w:sz w:val="20"/>
              </w:rPr>
              <w:t>Адвалорная</w:t>
            </w:r>
          </w:p>
        </w:tc>
      </w:tr>
      <w:tr w:rsidR="006E1AAC" w:rsidRPr="00526544" w:rsidTr="00437B3E">
        <w:trPr>
          <w:gridAfter w:val="1"/>
          <w:wAfter w:w="8" w:type="dxa"/>
        </w:trPr>
        <w:tc>
          <w:tcPr>
            <w:tcW w:w="817" w:type="dxa"/>
            <w:tcBorders>
              <w:top w:val="double" w:sz="4" w:space="0" w:color="auto"/>
            </w:tcBorders>
            <w:shd w:val="clear" w:color="auto" w:fill="auto"/>
          </w:tcPr>
          <w:p w:rsidR="006E1AAC" w:rsidRPr="00526544" w:rsidRDefault="006E1AAC" w:rsidP="00315E98">
            <w:pPr>
              <w:spacing w:after="60"/>
              <w:rPr>
                <w:bCs/>
                <w:sz w:val="24"/>
                <w:szCs w:val="24"/>
              </w:rPr>
            </w:pPr>
            <w:r w:rsidRPr="00526544">
              <w:rPr>
                <w:bCs/>
                <w:sz w:val="24"/>
                <w:szCs w:val="24"/>
              </w:rPr>
              <w:t>1.</w:t>
            </w:r>
          </w:p>
        </w:tc>
        <w:tc>
          <w:tcPr>
            <w:tcW w:w="1843" w:type="dxa"/>
            <w:tcBorders>
              <w:top w:val="double" w:sz="4" w:space="0" w:color="auto"/>
            </w:tcBorders>
            <w:shd w:val="clear" w:color="auto" w:fill="auto"/>
          </w:tcPr>
          <w:p w:rsidR="006E1AAC" w:rsidRPr="00526544" w:rsidRDefault="006E1AAC" w:rsidP="00315E98">
            <w:pPr>
              <w:spacing w:after="60"/>
              <w:jc w:val="left"/>
              <w:rPr>
                <w:bCs/>
                <w:sz w:val="24"/>
                <w:szCs w:val="24"/>
              </w:rPr>
            </w:pPr>
            <w:r w:rsidRPr="00526544">
              <w:rPr>
                <w:bCs/>
                <w:sz w:val="24"/>
                <w:szCs w:val="24"/>
              </w:rPr>
              <w:t>2401</w:t>
            </w:r>
          </w:p>
        </w:tc>
        <w:tc>
          <w:tcPr>
            <w:tcW w:w="5953" w:type="dxa"/>
            <w:gridSpan w:val="2"/>
            <w:tcBorders>
              <w:top w:val="double" w:sz="4" w:space="0" w:color="auto"/>
            </w:tcBorders>
            <w:shd w:val="clear" w:color="auto" w:fill="auto"/>
          </w:tcPr>
          <w:p w:rsidR="006E1AAC" w:rsidRPr="00526544" w:rsidRDefault="006E1AAC" w:rsidP="00315E98">
            <w:pPr>
              <w:spacing w:after="60"/>
              <w:jc w:val="left"/>
              <w:rPr>
                <w:bCs/>
                <w:sz w:val="24"/>
                <w:szCs w:val="24"/>
              </w:rPr>
            </w:pPr>
            <w:r w:rsidRPr="00526544">
              <w:rPr>
                <w:bCs/>
                <w:sz w:val="24"/>
                <w:szCs w:val="24"/>
              </w:rPr>
              <w:t>Табачное сырье; табачные отходы</w:t>
            </w:r>
          </w:p>
        </w:tc>
        <w:tc>
          <w:tcPr>
            <w:tcW w:w="1756" w:type="dxa"/>
            <w:tcBorders>
              <w:top w:val="double" w:sz="4" w:space="0" w:color="auto"/>
            </w:tcBorders>
            <w:shd w:val="clear" w:color="auto" w:fill="auto"/>
          </w:tcPr>
          <w:p w:rsidR="006E1AAC" w:rsidRPr="00526544" w:rsidRDefault="006E1AAC" w:rsidP="00315E98">
            <w:pPr>
              <w:spacing w:after="60"/>
              <w:rPr>
                <w:bCs/>
                <w:sz w:val="24"/>
                <w:szCs w:val="24"/>
              </w:rPr>
            </w:pPr>
            <w:smartTag w:uri="urn:schemas-microsoft-com:office:smarttags" w:element="metricconverter">
              <w:smartTagPr>
                <w:attr w:name="ProductID" w:val="1 кг"/>
              </w:smartTagPr>
              <w:r w:rsidRPr="00526544">
                <w:rPr>
                  <w:bCs/>
                  <w:sz w:val="24"/>
                  <w:szCs w:val="24"/>
                </w:rPr>
                <w:t>1 кг</w:t>
              </w:r>
            </w:smartTag>
            <w:r w:rsidRPr="00526544">
              <w:rPr>
                <w:bCs/>
                <w:sz w:val="24"/>
                <w:szCs w:val="24"/>
              </w:rPr>
              <w:t xml:space="preserve"> (нетто)</w:t>
            </w:r>
          </w:p>
        </w:tc>
        <w:tc>
          <w:tcPr>
            <w:tcW w:w="2213" w:type="dxa"/>
            <w:gridSpan w:val="3"/>
            <w:tcBorders>
              <w:top w:val="double" w:sz="4" w:space="0" w:color="auto"/>
            </w:tcBorders>
            <w:shd w:val="clear" w:color="auto" w:fill="auto"/>
          </w:tcPr>
          <w:p w:rsidR="006E1AAC" w:rsidRPr="00526544" w:rsidRDefault="00550FDE" w:rsidP="00315E98">
            <w:pPr>
              <w:spacing w:after="60"/>
              <w:rPr>
                <w:bCs/>
                <w:sz w:val="24"/>
                <w:szCs w:val="24"/>
              </w:rPr>
            </w:pPr>
            <w:r w:rsidRPr="00526544">
              <w:rPr>
                <w:bCs/>
                <w:sz w:val="24"/>
                <w:szCs w:val="24"/>
              </w:rPr>
              <w:t>559,78</w:t>
            </w:r>
          </w:p>
        </w:tc>
        <w:tc>
          <w:tcPr>
            <w:tcW w:w="3056" w:type="dxa"/>
            <w:gridSpan w:val="2"/>
            <w:tcBorders>
              <w:top w:val="double" w:sz="4" w:space="0" w:color="auto"/>
            </w:tcBorders>
            <w:shd w:val="clear" w:color="auto" w:fill="auto"/>
          </w:tcPr>
          <w:p w:rsidR="006E1AAC" w:rsidRPr="00526544" w:rsidRDefault="006E1AAC" w:rsidP="00315E98">
            <w:pPr>
              <w:spacing w:after="60"/>
              <w:rPr>
                <w:bCs/>
                <w:sz w:val="24"/>
                <w:szCs w:val="24"/>
              </w:rPr>
            </w:pPr>
          </w:p>
        </w:tc>
      </w:tr>
      <w:tr w:rsidR="006E1AAC" w:rsidRPr="00526544" w:rsidTr="00437B3E">
        <w:trPr>
          <w:gridAfter w:val="1"/>
          <w:wAfter w:w="8" w:type="dxa"/>
        </w:trPr>
        <w:tc>
          <w:tcPr>
            <w:tcW w:w="817" w:type="dxa"/>
            <w:shd w:val="clear" w:color="auto" w:fill="auto"/>
          </w:tcPr>
          <w:p w:rsidR="006E1AAC" w:rsidRPr="00526544" w:rsidRDefault="006E1AAC" w:rsidP="00315E98">
            <w:pPr>
              <w:spacing w:after="60"/>
              <w:rPr>
                <w:bCs/>
                <w:sz w:val="24"/>
                <w:szCs w:val="24"/>
              </w:rPr>
            </w:pPr>
            <w:r w:rsidRPr="00526544">
              <w:rPr>
                <w:bCs/>
                <w:sz w:val="24"/>
                <w:szCs w:val="24"/>
              </w:rPr>
              <w:t>2.</w:t>
            </w:r>
          </w:p>
        </w:tc>
        <w:tc>
          <w:tcPr>
            <w:tcW w:w="1843" w:type="dxa"/>
            <w:shd w:val="clear" w:color="auto" w:fill="auto"/>
          </w:tcPr>
          <w:p w:rsidR="006E1AAC" w:rsidRPr="00526544" w:rsidRDefault="006E1AAC" w:rsidP="00315E98">
            <w:pPr>
              <w:spacing w:after="60"/>
              <w:jc w:val="left"/>
              <w:rPr>
                <w:bCs/>
                <w:sz w:val="24"/>
                <w:szCs w:val="24"/>
              </w:rPr>
            </w:pPr>
            <w:r w:rsidRPr="00526544">
              <w:rPr>
                <w:bCs/>
                <w:sz w:val="24"/>
                <w:szCs w:val="24"/>
              </w:rPr>
              <w:t>2402 10 00 00</w:t>
            </w:r>
          </w:p>
        </w:tc>
        <w:tc>
          <w:tcPr>
            <w:tcW w:w="5953" w:type="dxa"/>
            <w:gridSpan w:val="2"/>
            <w:shd w:val="clear" w:color="auto" w:fill="auto"/>
          </w:tcPr>
          <w:p w:rsidR="006E1AAC" w:rsidRPr="00526544" w:rsidRDefault="006E1AAC" w:rsidP="00315E98">
            <w:pPr>
              <w:spacing w:after="60"/>
              <w:jc w:val="left"/>
              <w:rPr>
                <w:bCs/>
                <w:sz w:val="24"/>
                <w:szCs w:val="24"/>
              </w:rPr>
            </w:pPr>
            <w:r w:rsidRPr="00526544">
              <w:rPr>
                <w:bCs/>
                <w:sz w:val="24"/>
                <w:szCs w:val="24"/>
              </w:rPr>
              <w:t>Сигары, включая сигары с отрезанными концами, и сигариллы (тонкие сигары) с содержанием табака</w:t>
            </w:r>
          </w:p>
        </w:tc>
        <w:tc>
          <w:tcPr>
            <w:tcW w:w="1756" w:type="dxa"/>
            <w:shd w:val="clear" w:color="auto" w:fill="auto"/>
          </w:tcPr>
          <w:p w:rsidR="006E1AAC" w:rsidRPr="00526544" w:rsidRDefault="006E1AAC" w:rsidP="00315E98">
            <w:pPr>
              <w:spacing w:after="60"/>
              <w:rPr>
                <w:bCs/>
                <w:sz w:val="24"/>
                <w:szCs w:val="24"/>
              </w:rPr>
            </w:pPr>
            <w:smartTag w:uri="urn:schemas-microsoft-com:office:smarttags" w:element="metricconverter">
              <w:smartTagPr>
                <w:attr w:name="ProductID" w:val="1 кг"/>
              </w:smartTagPr>
              <w:r w:rsidRPr="00526544">
                <w:rPr>
                  <w:bCs/>
                  <w:sz w:val="24"/>
                  <w:szCs w:val="24"/>
                </w:rPr>
                <w:t>1 кг</w:t>
              </w:r>
            </w:smartTag>
            <w:r w:rsidRPr="00526544">
              <w:rPr>
                <w:bCs/>
                <w:sz w:val="24"/>
                <w:szCs w:val="24"/>
              </w:rPr>
              <w:t xml:space="preserve"> (нетто)</w:t>
            </w:r>
          </w:p>
        </w:tc>
        <w:tc>
          <w:tcPr>
            <w:tcW w:w="2213" w:type="dxa"/>
            <w:gridSpan w:val="3"/>
            <w:shd w:val="clear" w:color="auto" w:fill="auto"/>
          </w:tcPr>
          <w:p w:rsidR="006E1AAC" w:rsidRPr="00526544" w:rsidRDefault="00550FDE" w:rsidP="00315E98">
            <w:pPr>
              <w:spacing w:after="60"/>
              <w:rPr>
                <w:bCs/>
                <w:sz w:val="24"/>
                <w:szCs w:val="24"/>
              </w:rPr>
            </w:pPr>
            <w:r w:rsidRPr="00526544">
              <w:rPr>
                <w:bCs/>
                <w:sz w:val="24"/>
                <w:szCs w:val="24"/>
              </w:rPr>
              <w:t>559,78</w:t>
            </w:r>
          </w:p>
        </w:tc>
        <w:tc>
          <w:tcPr>
            <w:tcW w:w="3056" w:type="dxa"/>
            <w:gridSpan w:val="2"/>
            <w:shd w:val="clear" w:color="auto" w:fill="auto"/>
          </w:tcPr>
          <w:p w:rsidR="006E1AAC" w:rsidRPr="00526544" w:rsidRDefault="006E1AAC" w:rsidP="00315E98">
            <w:pPr>
              <w:spacing w:after="60"/>
              <w:rPr>
                <w:bCs/>
                <w:sz w:val="24"/>
                <w:szCs w:val="24"/>
              </w:rPr>
            </w:pPr>
          </w:p>
        </w:tc>
      </w:tr>
      <w:tr w:rsidR="006E1AAC" w:rsidRPr="00526544" w:rsidTr="00437B3E">
        <w:trPr>
          <w:gridAfter w:val="1"/>
          <w:wAfter w:w="8" w:type="dxa"/>
        </w:trPr>
        <w:tc>
          <w:tcPr>
            <w:tcW w:w="817" w:type="dxa"/>
            <w:shd w:val="clear" w:color="auto" w:fill="auto"/>
          </w:tcPr>
          <w:p w:rsidR="006E1AAC" w:rsidRPr="00526544" w:rsidRDefault="006E1AAC" w:rsidP="00315E98">
            <w:pPr>
              <w:spacing w:after="60"/>
              <w:rPr>
                <w:bCs/>
                <w:sz w:val="24"/>
                <w:szCs w:val="24"/>
              </w:rPr>
            </w:pPr>
            <w:r w:rsidRPr="00526544">
              <w:rPr>
                <w:bCs/>
                <w:sz w:val="24"/>
                <w:szCs w:val="24"/>
              </w:rPr>
              <w:t>3.</w:t>
            </w:r>
          </w:p>
        </w:tc>
        <w:tc>
          <w:tcPr>
            <w:tcW w:w="1843" w:type="dxa"/>
            <w:shd w:val="clear" w:color="auto" w:fill="auto"/>
          </w:tcPr>
          <w:p w:rsidR="006E1AAC" w:rsidRPr="00526544" w:rsidRDefault="006E1AAC" w:rsidP="00315E98">
            <w:pPr>
              <w:spacing w:after="60"/>
              <w:jc w:val="left"/>
              <w:rPr>
                <w:bCs/>
                <w:sz w:val="24"/>
                <w:szCs w:val="24"/>
              </w:rPr>
            </w:pPr>
            <w:r w:rsidRPr="00526544">
              <w:rPr>
                <w:bCs/>
                <w:sz w:val="24"/>
                <w:szCs w:val="24"/>
              </w:rPr>
              <w:t>2402 20 90 10*</w:t>
            </w:r>
          </w:p>
        </w:tc>
        <w:tc>
          <w:tcPr>
            <w:tcW w:w="5953" w:type="dxa"/>
            <w:gridSpan w:val="2"/>
            <w:shd w:val="clear" w:color="auto" w:fill="auto"/>
          </w:tcPr>
          <w:p w:rsidR="006E1AAC" w:rsidRPr="00526544" w:rsidRDefault="006E1AAC" w:rsidP="00315E98">
            <w:pPr>
              <w:spacing w:after="60"/>
              <w:jc w:val="left"/>
              <w:rPr>
                <w:bCs/>
                <w:sz w:val="24"/>
                <w:szCs w:val="24"/>
              </w:rPr>
            </w:pPr>
            <w:r w:rsidRPr="00526544">
              <w:rPr>
                <w:bCs/>
                <w:sz w:val="24"/>
                <w:szCs w:val="24"/>
              </w:rPr>
              <w:t>Сигареты без фильтра, папиросы</w:t>
            </w:r>
          </w:p>
        </w:tc>
        <w:tc>
          <w:tcPr>
            <w:tcW w:w="1756" w:type="dxa"/>
            <w:shd w:val="clear" w:color="auto" w:fill="auto"/>
          </w:tcPr>
          <w:p w:rsidR="006E1AAC" w:rsidRPr="00526544" w:rsidRDefault="006E1AAC" w:rsidP="00315E98">
            <w:pPr>
              <w:spacing w:after="60"/>
              <w:rPr>
                <w:bCs/>
                <w:sz w:val="24"/>
                <w:szCs w:val="24"/>
              </w:rPr>
            </w:pPr>
            <w:r w:rsidRPr="00526544">
              <w:rPr>
                <w:bCs/>
                <w:sz w:val="24"/>
                <w:szCs w:val="24"/>
              </w:rPr>
              <w:t>1 000 шт</w:t>
            </w:r>
            <w:r w:rsidR="002B29A4" w:rsidRPr="00526544">
              <w:rPr>
                <w:bCs/>
                <w:sz w:val="24"/>
                <w:szCs w:val="24"/>
              </w:rPr>
              <w:t>.</w:t>
            </w:r>
          </w:p>
        </w:tc>
        <w:tc>
          <w:tcPr>
            <w:tcW w:w="2213" w:type="dxa"/>
            <w:gridSpan w:val="3"/>
            <w:shd w:val="clear" w:color="auto" w:fill="auto"/>
          </w:tcPr>
          <w:p w:rsidR="006E1AAC" w:rsidRPr="00526544" w:rsidRDefault="00550FDE" w:rsidP="00315E98">
            <w:pPr>
              <w:spacing w:after="60"/>
              <w:rPr>
                <w:bCs/>
                <w:sz w:val="24"/>
                <w:szCs w:val="24"/>
              </w:rPr>
            </w:pPr>
            <w:r w:rsidRPr="00526544">
              <w:rPr>
                <w:bCs/>
                <w:sz w:val="24"/>
                <w:szCs w:val="24"/>
              </w:rPr>
              <w:t>445,56</w:t>
            </w:r>
            <w:r w:rsidR="006E1AAC" w:rsidRPr="00526544">
              <w:rPr>
                <w:bCs/>
                <w:sz w:val="24"/>
                <w:szCs w:val="24"/>
              </w:rPr>
              <w:t xml:space="preserve"> </w:t>
            </w:r>
          </w:p>
        </w:tc>
        <w:tc>
          <w:tcPr>
            <w:tcW w:w="3056" w:type="dxa"/>
            <w:gridSpan w:val="2"/>
            <w:shd w:val="clear" w:color="auto" w:fill="auto"/>
          </w:tcPr>
          <w:p w:rsidR="006E1AAC" w:rsidRPr="00526544" w:rsidRDefault="006E1AAC" w:rsidP="00315E98">
            <w:pPr>
              <w:spacing w:after="60"/>
              <w:rPr>
                <w:bCs/>
                <w:sz w:val="24"/>
                <w:szCs w:val="24"/>
              </w:rPr>
            </w:pPr>
            <w:r w:rsidRPr="00526544">
              <w:rPr>
                <w:bCs/>
                <w:sz w:val="24"/>
                <w:szCs w:val="24"/>
              </w:rPr>
              <w:t>12</w:t>
            </w:r>
            <w:r w:rsidR="00B66540" w:rsidRPr="00526544">
              <w:rPr>
                <w:bCs/>
                <w:sz w:val="24"/>
                <w:szCs w:val="24"/>
              </w:rPr>
              <w:t> %</w:t>
            </w:r>
          </w:p>
        </w:tc>
      </w:tr>
      <w:tr w:rsidR="006E1AAC" w:rsidRPr="00526544" w:rsidTr="00437B3E">
        <w:trPr>
          <w:gridAfter w:val="1"/>
          <w:wAfter w:w="8" w:type="dxa"/>
        </w:trPr>
        <w:tc>
          <w:tcPr>
            <w:tcW w:w="817" w:type="dxa"/>
            <w:shd w:val="clear" w:color="auto" w:fill="auto"/>
          </w:tcPr>
          <w:p w:rsidR="006E1AAC" w:rsidRPr="00526544" w:rsidRDefault="006E1AAC" w:rsidP="00315E98">
            <w:pPr>
              <w:spacing w:after="60"/>
              <w:rPr>
                <w:bCs/>
                <w:sz w:val="24"/>
                <w:szCs w:val="24"/>
              </w:rPr>
            </w:pPr>
            <w:r w:rsidRPr="00526544">
              <w:rPr>
                <w:bCs/>
                <w:sz w:val="24"/>
                <w:szCs w:val="24"/>
              </w:rPr>
              <w:t>4.</w:t>
            </w:r>
          </w:p>
        </w:tc>
        <w:tc>
          <w:tcPr>
            <w:tcW w:w="1843" w:type="dxa"/>
            <w:shd w:val="clear" w:color="auto" w:fill="auto"/>
          </w:tcPr>
          <w:p w:rsidR="006E1AAC" w:rsidRPr="00526544" w:rsidRDefault="006E1AAC" w:rsidP="00315E98">
            <w:pPr>
              <w:spacing w:after="60"/>
              <w:jc w:val="left"/>
              <w:rPr>
                <w:bCs/>
                <w:sz w:val="24"/>
                <w:szCs w:val="24"/>
              </w:rPr>
            </w:pPr>
            <w:r w:rsidRPr="00526544">
              <w:rPr>
                <w:bCs/>
                <w:sz w:val="24"/>
                <w:szCs w:val="24"/>
              </w:rPr>
              <w:t>2402 20 90 20*</w:t>
            </w:r>
          </w:p>
        </w:tc>
        <w:tc>
          <w:tcPr>
            <w:tcW w:w="5953" w:type="dxa"/>
            <w:gridSpan w:val="2"/>
            <w:shd w:val="clear" w:color="auto" w:fill="auto"/>
          </w:tcPr>
          <w:p w:rsidR="006E1AAC" w:rsidRPr="00526544" w:rsidRDefault="006E1AAC" w:rsidP="00315E98">
            <w:pPr>
              <w:spacing w:after="60"/>
              <w:jc w:val="left"/>
              <w:rPr>
                <w:bCs/>
                <w:sz w:val="24"/>
                <w:szCs w:val="24"/>
              </w:rPr>
            </w:pPr>
            <w:r w:rsidRPr="00526544">
              <w:rPr>
                <w:bCs/>
                <w:sz w:val="24"/>
                <w:szCs w:val="24"/>
              </w:rPr>
              <w:t>Сигареты с фильтром</w:t>
            </w:r>
          </w:p>
        </w:tc>
        <w:tc>
          <w:tcPr>
            <w:tcW w:w="1756" w:type="dxa"/>
            <w:shd w:val="clear" w:color="auto" w:fill="auto"/>
          </w:tcPr>
          <w:p w:rsidR="006E1AAC" w:rsidRPr="00526544" w:rsidRDefault="006E1AAC" w:rsidP="00315E98">
            <w:pPr>
              <w:spacing w:after="60"/>
              <w:rPr>
                <w:bCs/>
                <w:sz w:val="24"/>
                <w:szCs w:val="24"/>
              </w:rPr>
            </w:pPr>
            <w:r w:rsidRPr="00526544">
              <w:rPr>
                <w:bCs/>
                <w:sz w:val="24"/>
                <w:szCs w:val="24"/>
              </w:rPr>
              <w:t>1 000 шт</w:t>
            </w:r>
            <w:r w:rsidR="002B29A4" w:rsidRPr="00526544">
              <w:rPr>
                <w:bCs/>
                <w:sz w:val="24"/>
                <w:szCs w:val="24"/>
              </w:rPr>
              <w:t>.</w:t>
            </w:r>
          </w:p>
        </w:tc>
        <w:tc>
          <w:tcPr>
            <w:tcW w:w="2213" w:type="dxa"/>
            <w:gridSpan w:val="3"/>
            <w:shd w:val="clear" w:color="auto" w:fill="auto"/>
          </w:tcPr>
          <w:p w:rsidR="006E1AAC" w:rsidRPr="00526544" w:rsidRDefault="00550FDE" w:rsidP="00315E98">
            <w:pPr>
              <w:spacing w:after="60"/>
              <w:rPr>
                <w:bCs/>
                <w:sz w:val="24"/>
                <w:szCs w:val="24"/>
              </w:rPr>
            </w:pPr>
            <w:r w:rsidRPr="00526544">
              <w:rPr>
                <w:bCs/>
                <w:sz w:val="24"/>
                <w:szCs w:val="24"/>
              </w:rPr>
              <w:t>445,56</w:t>
            </w:r>
          </w:p>
        </w:tc>
        <w:tc>
          <w:tcPr>
            <w:tcW w:w="3056" w:type="dxa"/>
            <w:gridSpan w:val="2"/>
            <w:shd w:val="clear" w:color="auto" w:fill="auto"/>
          </w:tcPr>
          <w:p w:rsidR="006E1AAC" w:rsidRPr="00526544" w:rsidRDefault="006E1AAC" w:rsidP="00315E98">
            <w:pPr>
              <w:spacing w:after="60"/>
              <w:rPr>
                <w:bCs/>
                <w:sz w:val="24"/>
                <w:szCs w:val="24"/>
              </w:rPr>
            </w:pPr>
            <w:r w:rsidRPr="00526544">
              <w:rPr>
                <w:bCs/>
                <w:sz w:val="24"/>
                <w:szCs w:val="24"/>
              </w:rPr>
              <w:t>12</w:t>
            </w:r>
            <w:r w:rsidR="00B66540" w:rsidRPr="00526544">
              <w:rPr>
                <w:bCs/>
                <w:sz w:val="24"/>
                <w:szCs w:val="24"/>
              </w:rPr>
              <w:t> %</w:t>
            </w:r>
          </w:p>
        </w:tc>
      </w:tr>
      <w:tr w:rsidR="006E1AAC" w:rsidRPr="00526544" w:rsidTr="00437B3E">
        <w:trPr>
          <w:gridAfter w:val="1"/>
          <w:wAfter w:w="8" w:type="dxa"/>
          <w:cantSplit/>
        </w:trPr>
        <w:tc>
          <w:tcPr>
            <w:tcW w:w="817" w:type="dxa"/>
            <w:shd w:val="clear" w:color="auto" w:fill="auto"/>
          </w:tcPr>
          <w:p w:rsidR="006E1AAC" w:rsidRPr="00526544" w:rsidRDefault="006E1AAC" w:rsidP="00315E98">
            <w:pPr>
              <w:spacing w:after="60"/>
              <w:rPr>
                <w:bCs/>
                <w:sz w:val="24"/>
                <w:szCs w:val="24"/>
              </w:rPr>
            </w:pPr>
            <w:r w:rsidRPr="00526544">
              <w:rPr>
                <w:bCs/>
                <w:sz w:val="24"/>
                <w:szCs w:val="24"/>
              </w:rPr>
              <w:t>5.</w:t>
            </w:r>
          </w:p>
        </w:tc>
        <w:tc>
          <w:tcPr>
            <w:tcW w:w="1843" w:type="dxa"/>
            <w:shd w:val="clear" w:color="auto" w:fill="auto"/>
          </w:tcPr>
          <w:p w:rsidR="006E1AAC" w:rsidRPr="00526544" w:rsidRDefault="006E1AAC" w:rsidP="00315E98">
            <w:pPr>
              <w:spacing w:after="60"/>
              <w:jc w:val="left"/>
              <w:rPr>
                <w:bCs/>
                <w:sz w:val="24"/>
                <w:szCs w:val="24"/>
              </w:rPr>
            </w:pPr>
            <w:r w:rsidRPr="00526544">
              <w:rPr>
                <w:bCs/>
                <w:sz w:val="24"/>
                <w:szCs w:val="24"/>
              </w:rPr>
              <w:t xml:space="preserve">2403 </w:t>
            </w:r>
            <w:r w:rsidRPr="00526544">
              <w:rPr>
                <w:bCs/>
                <w:sz w:val="24"/>
                <w:szCs w:val="24"/>
              </w:rPr>
              <w:br/>
            </w:r>
          </w:p>
        </w:tc>
        <w:tc>
          <w:tcPr>
            <w:tcW w:w="5953" w:type="dxa"/>
            <w:gridSpan w:val="2"/>
            <w:shd w:val="clear" w:color="auto" w:fill="auto"/>
          </w:tcPr>
          <w:p w:rsidR="006E1AAC" w:rsidRPr="00526544" w:rsidRDefault="006E1AAC" w:rsidP="00315E98">
            <w:pPr>
              <w:spacing w:after="60"/>
              <w:jc w:val="left"/>
              <w:rPr>
                <w:bCs/>
                <w:sz w:val="24"/>
                <w:szCs w:val="24"/>
              </w:rPr>
            </w:pPr>
            <w:r w:rsidRPr="00526544">
              <w:rPr>
                <w:bCs/>
                <w:sz w:val="24"/>
                <w:szCs w:val="24"/>
              </w:rPr>
              <w:t>Табак и заменители табака, другие, промышленного производства; табак «гомогенизированный» или «восстановленный», табачные экстракты и эссенции</w:t>
            </w:r>
          </w:p>
        </w:tc>
        <w:tc>
          <w:tcPr>
            <w:tcW w:w="1756" w:type="dxa"/>
            <w:shd w:val="clear" w:color="auto" w:fill="auto"/>
          </w:tcPr>
          <w:p w:rsidR="006E1AAC" w:rsidRPr="00526544" w:rsidRDefault="006E1AAC" w:rsidP="00315E98">
            <w:pPr>
              <w:spacing w:after="60"/>
              <w:rPr>
                <w:bCs/>
                <w:sz w:val="24"/>
                <w:szCs w:val="24"/>
              </w:rPr>
            </w:pPr>
            <w:smartTag w:uri="urn:schemas-microsoft-com:office:smarttags" w:element="metricconverter">
              <w:smartTagPr>
                <w:attr w:name="ProductID" w:val="1 кг"/>
              </w:smartTagPr>
              <w:r w:rsidRPr="00526544">
                <w:rPr>
                  <w:bCs/>
                  <w:sz w:val="24"/>
                  <w:szCs w:val="24"/>
                </w:rPr>
                <w:t>1 кг</w:t>
              </w:r>
            </w:smartTag>
            <w:r w:rsidRPr="00526544">
              <w:rPr>
                <w:bCs/>
                <w:sz w:val="24"/>
                <w:szCs w:val="24"/>
              </w:rPr>
              <w:t xml:space="preserve"> (нетто)</w:t>
            </w:r>
            <w:r w:rsidR="00550FDE" w:rsidRPr="00526544">
              <w:rPr>
                <w:bCs/>
                <w:sz w:val="24"/>
                <w:szCs w:val="24"/>
              </w:rPr>
              <w:t>*</w:t>
            </w:r>
          </w:p>
        </w:tc>
        <w:tc>
          <w:tcPr>
            <w:tcW w:w="2213" w:type="dxa"/>
            <w:gridSpan w:val="3"/>
            <w:shd w:val="clear" w:color="auto" w:fill="auto"/>
          </w:tcPr>
          <w:p w:rsidR="006E1AAC" w:rsidRPr="00526544" w:rsidRDefault="00550FDE" w:rsidP="00315E98">
            <w:pPr>
              <w:spacing w:after="60"/>
              <w:rPr>
                <w:bCs/>
                <w:sz w:val="24"/>
                <w:szCs w:val="24"/>
              </w:rPr>
            </w:pPr>
            <w:r w:rsidRPr="00526544">
              <w:rPr>
                <w:bCs/>
                <w:sz w:val="24"/>
                <w:szCs w:val="24"/>
              </w:rPr>
              <w:t>559,78</w:t>
            </w:r>
          </w:p>
        </w:tc>
        <w:tc>
          <w:tcPr>
            <w:tcW w:w="3056" w:type="dxa"/>
            <w:gridSpan w:val="2"/>
            <w:shd w:val="clear" w:color="auto" w:fill="auto"/>
          </w:tcPr>
          <w:p w:rsidR="006E1AAC" w:rsidRPr="00526544" w:rsidRDefault="006E1AAC" w:rsidP="00315E98">
            <w:pPr>
              <w:spacing w:after="60"/>
              <w:rPr>
                <w:bCs/>
                <w:sz w:val="24"/>
                <w:szCs w:val="24"/>
              </w:rPr>
            </w:pPr>
          </w:p>
        </w:tc>
      </w:tr>
      <w:tr w:rsidR="00CE558D" w:rsidRPr="00526544" w:rsidTr="00437B3E">
        <w:trPr>
          <w:gridAfter w:val="1"/>
          <w:wAfter w:w="8" w:type="dxa"/>
        </w:trPr>
        <w:tc>
          <w:tcPr>
            <w:tcW w:w="15638" w:type="dxa"/>
            <w:gridSpan w:val="10"/>
            <w:tcBorders>
              <w:left w:val="nil"/>
              <w:bottom w:val="nil"/>
              <w:right w:val="nil"/>
            </w:tcBorders>
            <w:shd w:val="clear" w:color="auto" w:fill="auto"/>
          </w:tcPr>
          <w:p w:rsidR="00F505F2" w:rsidRPr="00526544" w:rsidRDefault="00CE558D" w:rsidP="00315E98">
            <w:pPr>
              <w:pStyle w:val="af2"/>
              <w:spacing w:before="120" w:beforeAutospacing="0" w:after="0" w:afterAutospacing="0"/>
              <w:jc w:val="both"/>
              <w:textAlignment w:val="baseline"/>
              <w:rPr>
                <w:color w:val="333333"/>
                <w:szCs w:val="24"/>
              </w:rPr>
            </w:pPr>
            <w:r w:rsidRPr="00526544">
              <w:rPr>
                <w:bCs/>
                <w:spacing w:val="-4"/>
                <w:szCs w:val="24"/>
              </w:rPr>
              <w:t>*</w:t>
            </w:r>
            <w:r w:rsidR="00F505F2" w:rsidRPr="00526544">
              <w:rPr>
                <w:color w:val="333333"/>
                <w:szCs w:val="24"/>
              </w:rPr>
              <w:t xml:space="preserve"> Весом нетто считается вес товара (продукции) без учета веса любой тары или упаковки. В случае если составными частями (элементами) подакцизного товара (продукции) явля</w:t>
            </w:r>
            <w:r w:rsidR="000F7DCD" w:rsidRPr="00526544">
              <w:rPr>
                <w:color w:val="333333"/>
                <w:szCs w:val="24"/>
              </w:rPr>
              <w:t>ю</w:t>
            </w:r>
            <w:r w:rsidR="00F505F2" w:rsidRPr="00526544">
              <w:rPr>
                <w:color w:val="333333"/>
                <w:szCs w:val="24"/>
              </w:rPr>
              <w:t>тся совокупно подакцизные товары (продукции) и другие виды продукции, для целей налогообложения акцизным налогом учету подлежит только вес тех составных частей  (элементов), которые относятся к подакцизным товарам (продукции).</w:t>
            </w:r>
          </w:p>
          <w:p w:rsidR="004C2F30" w:rsidRPr="00526544" w:rsidRDefault="004C2F30" w:rsidP="00315E98">
            <w:pPr>
              <w:spacing w:before="0" w:line="240" w:lineRule="auto"/>
              <w:jc w:val="both"/>
              <w:textAlignment w:val="baseline"/>
              <w:rPr>
                <w:bCs/>
                <w:spacing w:val="-4"/>
                <w:sz w:val="24"/>
                <w:szCs w:val="24"/>
              </w:rPr>
            </w:pPr>
          </w:p>
        </w:tc>
      </w:tr>
      <w:tr w:rsidR="000618DE" w:rsidRPr="00526544" w:rsidTr="00437B3E">
        <w:trPr>
          <w:gridAfter w:val="1"/>
          <w:wAfter w:w="8" w:type="dxa"/>
        </w:trPr>
        <w:tc>
          <w:tcPr>
            <w:tcW w:w="15638" w:type="dxa"/>
            <w:gridSpan w:val="10"/>
            <w:tcBorders>
              <w:top w:val="nil"/>
              <w:left w:val="nil"/>
              <w:bottom w:val="single" w:sz="4" w:space="0" w:color="auto"/>
              <w:right w:val="nil"/>
            </w:tcBorders>
            <w:shd w:val="clear" w:color="auto" w:fill="auto"/>
          </w:tcPr>
          <w:p w:rsidR="000618DE" w:rsidRPr="00526544" w:rsidRDefault="000618DE" w:rsidP="007904D4">
            <w:pPr>
              <w:keepNext/>
              <w:pageBreakBefore/>
              <w:spacing w:before="80" w:after="120"/>
              <w:rPr>
                <w:b/>
                <w:bCs/>
                <w:sz w:val="24"/>
                <w:szCs w:val="24"/>
              </w:rPr>
            </w:pPr>
            <w:r w:rsidRPr="00526544">
              <w:rPr>
                <w:b/>
                <w:bCs/>
                <w:sz w:val="24"/>
                <w:szCs w:val="24"/>
              </w:rPr>
              <w:lastRenderedPageBreak/>
              <w:t>III.</w:t>
            </w:r>
            <w:r w:rsidR="00C43EFC" w:rsidRPr="00526544">
              <w:rPr>
                <w:b/>
                <w:sz w:val="24"/>
                <w:szCs w:val="24"/>
              </w:rPr>
              <w:t xml:space="preserve"> Минимальное акцизное налоговое обязательство по оплате акцизного налога на табачные изделия</w:t>
            </w:r>
          </w:p>
        </w:tc>
      </w:tr>
      <w:tr w:rsidR="000618DE" w:rsidRPr="00526544" w:rsidTr="00437B3E">
        <w:trPr>
          <w:gridAfter w:val="1"/>
          <w:wAfter w:w="8" w:type="dxa"/>
        </w:trPr>
        <w:tc>
          <w:tcPr>
            <w:tcW w:w="817" w:type="dxa"/>
            <w:vMerge w:val="restart"/>
            <w:tcBorders>
              <w:top w:val="single" w:sz="4" w:space="0" w:color="auto"/>
              <w:bottom w:val="double" w:sz="4" w:space="0" w:color="auto"/>
            </w:tcBorders>
            <w:shd w:val="clear" w:color="auto" w:fill="auto"/>
            <w:vAlign w:val="center"/>
          </w:tcPr>
          <w:p w:rsidR="000618DE" w:rsidRPr="00526544" w:rsidRDefault="000618DE" w:rsidP="00315E98">
            <w:pPr>
              <w:spacing w:before="40" w:after="40" w:line="200" w:lineRule="exact"/>
              <w:rPr>
                <w:bCs/>
                <w:sz w:val="20"/>
              </w:rPr>
            </w:pPr>
            <w:r w:rsidRPr="00526544">
              <w:rPr>
                <w:bCs/>
                <w:sz w:val="20"/>
              </w:rPr>
              <w:t>№</w:t>
            </w:r>
            <w:r w:rsidRPr="00526544">
              <w:rPr>
                <w:bCs/>
                <w:sz w:val="20"/>
              </w:rPr>
              <w:br/>
              <w:t>п/п</w:t>
            </w:r>
          </w:p>
        </w:tc>
        <w:tc>
          <w:tcPr>
            <w:tcW w:w="1843" w:type="dxa"/>
            <w:vMerge w:val="restart"/>
            <w:tcBorders>
              <w:top w:val="single" w:sz="4" w:space="0" w:color="auto"/>
              <w:bottom w:val="double" w:sz="4" w:space="0" w:color="auto"/>
            </w:tcBorders>
            <w:shd w:val="clear" w:color="auto" w:fill="auto"/>
            <w:vAlign w:val="center"/>
          </w:tcPr>
          <w:p w:rsidR="000618DE" w:rsidRPr="00526544" w:rsidRDefault="000618DE" w:rsidP="00315E98">
            <w:pPr>
              <w:spacing w:before="40" w:after="40" w:line="200" w:lineRule="exact"/>
              <w:rPr>
                <w:bCs/>
                <w:sz w:val="20"/>
              </w:rPr>
            </w:pPr>
            <w:r w:rsidRPr="00526544">
              <w:rPr>
                <w:sz w:val="20"/>
              </w:rPr>
              <w:t>Код товара</w:t>
            </w:r>
            <w:r w:rsidRPr="00526544">
              <w:rPr>
                <w:sz w:val="20"/>
              </w:rPr>
              <w:br/>
              <w:t>УКТ ВЭД</w:t>
            </w:r>
          </w:p>
        </w:tc>
        <w:tc>
          <w:tcPr>
            <w:tcW w:w="5953" w:type="dxa"/>
            <w:gridSpan w:val="2"/>
            <w:vMerge w:val="restart"/>
            <w:tcBorders>
              <w:top w:val="single" w:sz="4" w:space="0" w:color="auto"/>
              <w:bottom w:val="double" w:sz="4" w:space="0" w:color="auto"/>
            </w:tcBorders>
            <w:shd w:val="clear" w:color="auto" w:fill="auto"/>
            <w:vAlign w:val="center"/>
          </w:tcPr>
          <w:p w:rsidR="000618DE" w:rsidRPr="00526544" w:rsidRDefault="000618DE" w:rsidP="00315E98">
            <w:pPr>
              <w:spacing w:before="40" w:after="40" w:line="200" w:lineRule="exact"/>
              <w:rPr>
                <w:bCs/>
                <w:sz w:val="20"/>
              </w:rPr>
            </w:pPr>
            <w:r w:rsidRPr="00526544">
              <w:rPr>
                <w:sz w:val="20"/>
              </w:rPr>
              <w:t>Наименование товара</w:t>
            </w:r>
          </w:p>
        </w:tc>
        <w:tc>
          <w:tcPr>
            <w:tcW w:w="7025" w:type="dxa"/>
            <w:gridSpan w:val="6"/>
            <w:tcBorders>
              <w:top w:val="single" w:sz="4" w:space="0" w:color="auto"/>
              <w:bottom w:val="single" w:sz="4" w:space="0" w:color="auto"/>
            </w:tcBorders>
            <w:shd w:val="clear" w:color="auto" w:fill="auto"/>
            <w:vAlign w:val="center"/>
          </w:tcPr>
          <w:p w:rsidR="000618DE" w:rsidRPr="00526544" w:rsidRDefault="000618DE" w:rsidP="00315E98">
            <w:pPr>
              <w:spacing w:before="40" w:after="40" w:line="200" w:lineRule="exact"/>
              <w:rPr>
                <w:bCs/>
                <w:sz w:val="20"/>
              </w:rPr>
            </w:pPr>
            <w:r w:rsidRPr="00526544">
              <w:rPr>
                <w:bCs/>
                <w:sz w:val="20"/>
              </w:rPr>
              <w:t>Минимальное акцизное налоговое обязательство</w:t>
            </w:r>
            <w:r w:rsidR="006B669D" w:rsidRPr="00526544">
              <w:rPr>
                <w:bCs/>
                <w:sz w:val="20"/>
              </w:rPr>
              <w:t xml:space="preserve"> (в гривнах)</w:t>
            </w:r>
          </w:p>
        </w:tc>
      </w:tr>
      <w:tr w:rsidR="00845F01" w:rsidRPr="00526544" w:rsidTr="00437B3E">
        <w:trPr>
          <w:gridAfter w:val="1"/>
          <w:wAfter w:w="8" w:type="dxa"/>
        </w:trPr>
        <w:tc>
          <w:tcPr>
            <w:tcW w:w="817" w:type="dxa"/>
            <w:vMerge/>
            <w:tcBorders>
              <w:bottom w:val="double" w:sz="4" w:space="0" w:color="auto"/>
            </w:tcBorders>
            <w:shd w:val="clear" w:color="auto" w:fill="auto"/>
            <w:vAlign w:val="center"/>
          </w:tcPr>
          <w:p w:rsidR="00845F01" w:rsidRPr="00526544" w:rsidRDefault="00845F01" w:rsidP="00315E98">
            <w:pPr>
              <w:spacing w:before="40" w:after="40" w:line="200" w:lineRule="exact"/>
              <w:rPr>
                <w:bCs/>
                <w:sz w:val="20"/>
              </w:rPr>
            </w:pPr>
          </w:p>
        </w:tc>
        <w:tc>
          <w:tcPr>
            <w:tcW w:w="1843" w:type="dxa"/>
            <w:vMerge/>
            <w:tcBorders>
              <w:bottom w:val="double" w:sz="4" w:space="0" w:color="auto"/>
            </w:tcBorders>
            <w:shd w:val="clear" w:color="auto" w:fill="auto"/>
            <w:vAlign w:val="center"/>
          </w:tcPr>
          <w:p w:rsidR="00845F01" w:rsidRPr="00526544" w:rsidRDefault="00845F01" w:rsidP="00315E98">
            <w:pPr>
              <w:spacing w:before="40" w:after="40" w:line="200" w:lineRule="exact"/>
              <w:rPr>
                <w:bCs/>
                <w:sz w:val="20"/>
              </w:rPr>
            </w:pPr>
          </w:p>
        </w:tc>
        <w:tc>
          <w:tcPr>
            <w:tcW w:w="5953" w:type="dxa"/>
            <w:gridSpan w:val="2"/>
            <w:vMerge/>
            <w:tcBorders>
              <w:bottom w:val="double" w:sz="4" w:space="0" w:color="auto"/>
            </w:tcBorders>
            <w:shd w:val="clear" w:color="auto" w:fill="auto"/>
            <w:vAlign w:val="center"/>
          </w:tcPr>
          <w:p w:rsidR="00845F01" w:rsidRPr="00526544" w:rsidRDefault="00845F01" w:rsidP="00315E98">
            <w:pPr>
              <w:spacing w:before="40" w:after="40" w:line="200" w:lineRule="exact"/>
              <w:rPr>
                <w:bCs/>
                <w:sz w:val="20"/>
              </w:rPr>
            </w:pPr>
          </w:p>
        </w:tc>
        <w:tc>
          <w:tcPr>
            <w:tcW w:w="3512" w:type="dxa"/>
            <w:gridSpan w:val="2"/>
            <w:tcBorders>
              <w:bottom w:val="double" w:sz="4" w:space="0" w:color="auto"/>
            </w:tcBorders>
            <w:shd w:val="clear" w:color="auto" w:fill="auto"/>
            <w:vAlign w:val="center"/>
          </w:tcPr>
          <w:p w:rsidR="00845F01" w:rsidRPr="00526544" w:rsidRDefault="00845F01" w:rsidP="00315E98">
            <w:pPr>
              <w:spacing w:before="40" w:after="40" w:line="200" w:lineRule="exact"/>
              <w:rPr>
                <w:bCs/>
                <w:sz w:val="20"/>
              </w:rPr>
            </w:pPr>
            <w:r w:rsidRPr="00526544">
              <w:rPr>
                <w:bCs/>
                <w:sz w:val="20"/>
              </w:rPr>
              <w:t>Единица измерения</w:t>
            </w:r>
          </w:p>
        </w:tc>
        <w:tc>
          <w:tcPr>
            <w:tcW w:w="3513" w:type="dxa"/>
            <w:gridSpan w:val="4"/>
            <w:tcBorders>
              <w:bottom w:val="double" w:sz="4" w:space="0" w:color="auto"/>
            </w:tcBorders>
            <w:shd w:val="clear" w:color="auto" w:fill="auto"/>
            <w:vAlign w:val="center"/>
          </w:tcPr>
          <w:p w:rsidR="00845F01" w:rsidRPr="00526544" w:rsidRDefault="00845F01" w:rsidP="00315E98">
            <w:pPr>
              <w:spacing w:before="40" w:after="40" w:line="200" w:lineRule="exact"/>
              <w:rPr>
                <w:bCs/>
                <w:sz w:val="20"/>
              </w:rPr>
            </w:pPr>
            <w:r w:rsidRPr="00526544">
              <w:rPr>
                <w:bCs/>
                <w:sz w:val="20"/>
              </w:rPr>
              <w:t>Сумма</w:t>
            </w:r>
          </w:p>
        </w:tc>
      </w:tr>
      <w:tr w:rsidR="00845F01" w:rsidRPr="00526544" w:rsidTr="00437B3E">
        <w:trPr>
          <w:gridAfter w:val="1"/>
          <w:wAfter w:w="8" w:type="dxa"/>
        </w:trPr>
        <w:tc>
          <w:tcPr>
            <w:tcW w:w="817" w:type="dxa"/>
            <w:tcBorders>
              <w:top w:val="double" w:sz="4" w:space="0" w:color="auto"/>
              <w:bottom w:val="single" w:sz="4" w:space="0" w:color="auto"/>
            </w:tcBorders>
            <w:shd w:val="clear" w:color="auto" w:fill="auto"/>
          </w:tcPr>
          <w:p w:rsidR="00845F01" w:rsidRPr="00526544" w:rsidRDefault="00845F01" w:rsidP="00315E98">
            <w:pPr>
              <w:spacing w:after="60"/>
              <w:rPr>
                <w:bCs/>
                <w:sz w:val="24"/>
                <w:szCs w:val="24"/>
              </w:rPr>
            </w:pPr>
            <w:r w:rsidRPr="00526544">
              <w:rPr>
                <w:bCs/>
                <w:sz w:val="24"/>
                <w:szCs w:val="24"/>
              </w:rPr>
              <w:t>1.</w:t>
            </w:r>
          </w:p>
        </w:tc>
        <w:tc>
          <w:tcPr>
            <w:tcW w:w="1843" w:type="dxa"/>
            <w:tcBorders>
              <w:top w:val="double" w:sz="4" w:space="0" w:color="auto"/>
              <w:bottom w:val="single" w:sz="4" w:space="0" w:color="auto"/>
            </w:tcBorders>
            <w:shd w:val="clear" w:color="auto" w:fill="auto"/>
          </w:tcPr>
          <w:p w:rsidR="00845F01" w:rsidRPr="00526544" w:rsidRDefault="00845F01" w:rsidP="00315E98">
            <w:pPr>
              <w:spacing w:after="60"/>
              <w:jc w:val="left"/>
              <w:rPr>
                <w:bCs/>
                <w:sz w:val="24"/>
                <w:szCs w:val="24"/>
              </w:rPr>
            </w:pPr>
            <w:r w:rsidRPr="00526544">
              <w:rPr>
                <w:bCs/>
                <w:sz w:val="24"/>
                <w:szCs w:val="24"/>
              </w:rPr>
              <w:t>2402 20 90 10</w:t>
            </w:r>
          </w:p>
        </w:tc>
        <w:tc>
          <w:tcPr>
            <w:tcW w:w="5953" w:type="dxa"/>
            <w:gridSpan w:val="2"/>
            <w:tcBorders>
              <w:top w:val="double" w:sz="4" w:space="0" w:color="auto"/>
              <w:bottom w:val="single" w:sz="4" w:space="0" w:color="auto"/>
            </w:tcBorders>
            <w:shd w:val="clear" w:color="auto" w:fill="auto"/>
          </w:tcPr>
          <w:p w:rsidR="00845F01" w:rsidRPr="00526544" w:rsidRDefault="00845F01" w:rsidP="00315E98">
            <w:pPr>
              <w:spacing w:after="60"/>
              <w:jc w:val="left"/>
              <w:rPr>
                <w:bCs/>
                <w:sz w:val="24"/>
                <w:szCs w:val="24"/>
              </w:rPr>
            </w:pPr>
            <w:r w:rsidRPr="00526544">
              <w:rPr>
                <w:bCs/>
                <w:sz w:val="24"/>
                <w:szCs w:val="24"/>
              </w:rPr>
              <w:t>Сигареты без фильтра, папиросы</w:t>
            </w:r>
          </w:p>
        </w:tc>
        <w:tc>
          <w:tcPr>
            <w:tcW w:w="3512" w:type="dxa"/>
            <w:gridSpan w:val="2"/>
            <w:tcBorders>
              <w:top w:val="double" w:sz="4" w:space="0" w:color="auto"/>
              <w:bottom w:val="single" w:sz="4" w:space="0" w:color="auto"/>
            </w:tcBorders>
            <w:shd w:val="clear" w:color="auto" w:fill="auto"/>
          </w:tcPr>
          <w:p w:rsidR="00845F01" w:rsidRPr="00526544" w:rsidRDefault="00845F01" w:rsidP="00315E98">
            <w:pPr>
              <w:spacing w:after="60"/>
              <w:rPr>
                <w:bCs/>
                <w:sz w:val="24"/>
                <w:szCs w:val="24"/>
              </w:rPr>
            </w:pPr>
            <w:r w:rsidRPr="00526544">
              <w:rPr>
                <w:bCs/>
                <w:sz w:val="24"/>
                <w:szCs w:val="24"/>
              </w:rPr>
              <w:t>1</w:t>
            </w:r>
            <w:r w:rsidR="003F5D64" w:rsidRPr="00526544">
              <w:rPr>
                <w:bCs/>
                <w:sz w:val="24"/>
                <w:szCs w:val="24"/>
              </w:rPr>
              <w:t> 000</w:t>
            </w:r>
            <w:r w:rsidRPr="00526544">
              <w:rPr>
                <w:bCs/>
                <w:sz w:val="24"/>
                <w:szCs w:val="24"/>
              </w:rPr>
              <w:t xml:space="preserve"> шт</w:t>
            </w:r>
            <w:r w:rsidR="002B29A4" w:rsidRPr="00526544">
              <w:rPr>
                <w:bCs/>
                <w:sz w:val="24"/>
                <w:szCs w:val="24"/>
              </w:rPr>
              <w:t>.</w:t>
            </w:r>
          </w:p>
        </w:tc>
        <w:tc>
          <w:tcPr>
            <w:tcW w:w="3513" w:type="dxa"/>
            <w:gridSpan w:val="4"/>
            <w:tcBorders>
              <w:top w:val="double" w:sz="4" w:space="0" w:color="auto"/>
              <w:bottom w:val="single" w:sz="4" w:space="0" w:color="auto"/>
            </w:tcBorders>
            <w:shd w:val="clear" w:color="auto" w:fill="auto"/>
          </w:tcPr>
          <w:p w:rsidR="00845F01" w:rsidRPr="00526544" w:rsidRDefault="00937512" w:rsidP="00315E98">
            <w:pPr>
              <w:spacing w:after="60"/>
              <w:rPr>
                <w:bCs/>
                <w:sz w:val="24"/>
                <w:szCs w:val="24"/>
              </w:rPr>
            </w:pPr>
            <w:r w:rsidRPr="00526544">
              <w:rPr>
                <w:bCs/>
                <w:sz w:val="24"/>
                <w:szCs w:val="24"/>
              </w:rPr>
              <w:t>596,05</w:t>
            </w:r>
          </w:p>
        </w:tc>
      </w:tr>
      <w:tr w:rsidR="00845F01" w:rsidRPr="00526544" w:rsidTr="00437B3E">
        <w:trPr>
          <w:gridAfter w:val="1"/>
          <w:wAfter w:w="8" w:type="dxa"/>
        </w:trPr>
        <w:tc>
          <w:tcPr>
            <w:tcW w:w="817" w:type="dxa"/>
            <w:tcBorders>
              <w:bottom w:val="single" w:sz="4" w:space="0" w:color="auto"/>
            </w:tcBorders>
            <w:shd w:val="clear" w:color="auto" w:fill="auto"/>
          </w:tcPr>
          <w:p w:rsidR="00845F01" w:rsidRPr="00526544" w:rsidRDefault="00845F01" w:rsidP="00315E98">
            <w:pPr>
              <w:spacing w:after="60"/>
              <w:rPr>
                <w:bCs/>
                <w:sz w:val="24"/>
                <w:szCs w:val="24"/>
              </w:rPr>
            </w:pPr>
            <w:r w:rsidRPr="00526544">
              <w:rPr>
                <w:bCs/>
                <w:sz w:val="24"/>
                <w:szCs w:val="24"/>
              </w:rPr>
              <w:t>2.</w:t>
            </w:r>
          </w:p>
        </w:tc>
        <w:tc>
          <w:tcPr>
            <w:tcW w:w="1843" w:type="dxa"/>
            <w:tcBorders>
              <w:bottom w:val="single" w:sz="4" w:space="0" w:color="auto"/>
            </w:tcBorders>
            <w:shd w:val="clear" w:color="auto" w:fill="auto"/>
          </w:tcPr>
          <w:p w:rsidR="00845F01" w:rsidRPr="00526544" w:rsidRDefault="00845F01" w:rsidP="00315E98">
            <w:pPr>
              <w:spacing w:after="60"/>
              <w:jc w:val="left"/>
              <w:rPr>
                <w:bCs/>
                <w:sz w:val="24"/>
                <w:szCs w:val="24"/>
              </w:rPr>
            </w:pPr>
            <w:r w:rsidRPr="00526544">
              <w:rPr>
                <w:bCs/>
                <w:sz w:val="24"/>
                <w:szCs w:val="24"/>
              </w:rPr>
              <w:t>2402 20 90 20</w:t>
            </w:r>
          </w:p>
        </w:tc>
        <w:tc>
          <w:tcPr>
            <w:tcW w:w="5953" w:type="dxa"/>
            <w:gridSpan w:val="2"/>
            <w:tcBorders>
              <w:bottom w:val="single" w:sz="4" w:space="0" w:color="auto"/>
            </w:tcBorders>
            <w:shd w:val="clear" w:color="auto" w:fill="auto"/>
          </w:tcPr>
          <w:p w:rsidR="00845F01" w:rsidRPr="00526544" w:rsidRDefault="00845F01" w:rsidP="00315E98">
            <w:pPr>
              <w:spacing w:after="60"/>
              <w:jc w:val="left"/>
              <w:rPr>
                <w:bCs/>
                <w:sz w:val="24"/>
                <w:szCs w:val="24"/>
              </w:rPr>
            </w:pPr>
            <w:r w:rsidRPr="00526544">
              <w:rPr>
                <w:bCs/>
                <w:sz w:val="24"/>
                <w:szCs w:val="24"/>
              </w:rPr>
              <w:t>Сигареты с фильтром</w:t>
            </w:r>
          </w:p>
        </w:tc>
        <w:tc>
          <w:tcPr>
            <w:tcW w:w="3512" w:type="dxa"/>
            <w:gridSpan w:val="2"/>
            <w:tcBorders>
              <w:bottom w:val="single" w:sz="4" w:space="0" w:color="auto"/>
            </w:tcBorders>
            <w:shd w:val="clear" w:color="auto" w:fill="auto"/>
          </w:tcPr>
          <w:p w:rsidR="00845F01" w:rsidRPr="00526544" w:rsidRDefault="00845F01" w:rsidP="00315E98">
            <w:pPr>
              <w:spacing w:after="60"/>
              <w:rPr>
                <w:bCs/>
                <w:sz w:val="24"/>
                <w:szCs w:val="24"/>
              </w:rPr>
            </w:pPr>
            <w:r w:rsidRPr="00526544">
              <w:rPr>
                <w:bCs/>
                <w:sz w:val="24"/>
                <w:szCs w:val="24"/>
              </w:rPr>
              <w:t>1</w:t>
            </w:r>
            <w:r w:rsidR="003F5D64" w:rsidRPr="00526544">
              <w:rPr>
                <w:bCs/>
                <w:sz w:val="24"/>
                <w:szCs w:val="24"/>
              </w:rPr>
              <w:t> 000</w:t>
            </w:r>
            <w:r w:rsidRPr="00526544">
              <w:rPr>
                <w:bCs/>
                <w:sz w:val="24"/>
                <w:szCs w:val="24"/>
              </w:rPr>
              <w:t xml:space="preserve"> шт</w:t>
            </w:r>
            <w:r w:rsidR="002B29A4" w:rsidRPr="00526544">
              <w:rPr>
                <w:bCs/>
                <w:sz w:val="24"/>
                <w:szCs w:val="24"/>
              </w:rPr>
              <w:t>.</w:t>
            </w:r>
          </w:p>
        </w:tc>
        <w:tc>
          <w:tcPr>
            <w:tcW w:w="3513" w:type="dxa"/>
            <w:gridSpan w:val="4"/>
            <w:tcBorders>
              <w:bottom w:val="single" w:sz="4" w:space="0" w:color="auto"/>
            </w:tcBorders>
            <w:shd w:val="clear" w:color="auto" w:fill="auto"/>
          </w:tcPr>
          <w:p w:rsidR="00845F01" w:rsidRPr="00526544" w:rsidRDefault="00937512" w:rsidP="00315E98">
            <w:pPr>
              <w:spacing w:after="60"/>
              <w:rPr>
                <w:bCs/>
                <w:sz w:val="24"/>
                <w:szCs w:val="24"/>
              </w:rPr>
            </w:pPr>
            <w:r w:rsidRPr="00526544">
              <w:rPr>
                <w:bCs/>
                <w:sz w:val="24"/>
                <w:szCs w:val="24"/>
              </w:rPr>
              <w:t>596,05</w:t>
            </w:r>
          </w:p>
        </w:tc>
      </w:tr>
    </w:tbl>
    <w:p w:rsidR="00A81FD5" w:rsidRPr="00526544" w:rsidRDefault="00A81FD5" w:rsidP="00A81FD5">
      <w:pPr>
        <w:spacing w:line="240" w:lineRule="auto"/>
        <w:rPr>
          <w:sz w:val="2"/>
          <w:szCs w:val="2"/>
        </w:rPr>
      </w:pPr>
    </w:p>
    <w:tbl>
      <w:tblPr>
        <w:tblW w:w="15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8"/>
      </w:tblGrid>
      <w:tr w:rsidR="00845F01" w:rsidRPr="00526544" w:rsidTr="00A81FD5">
        <w:tc>
          <w:tcPr>
            <w:tcW w:w="15638" w:type="dxa"/>
            <w:tcBorders>
              <w:top w:val="nil"/>
              <w:left w:val="nil"/>
              <w:bottom w:val="nil"/>
              <w:right w:val="nil"/>
            </w:tcBorders>
            <w:shd w:val="clear" w:color="auto" w:fill="auto"/>
          </w:tcPr>
          <w:p w:rsidR="00845F01" w:rsidRPr="00526544" w:rsidRDefault="00845F01" w:rsidP="008A3AB0">
            <w:pPr>
              <w:spacing w:before="240" w:after="120"/>
              <w:rPr>
                <w:b/>
                <w:bCs/>
                <w:sz w:val="24"/>
                <w:szCs w:val="24"/>
              </w:rPr>
            </w:pPr>
            <w:r w:rsidRPr="00526544">
              <w:rPr>
                <w:b/>
                <w:bCs/>
                <w:sz w:val="24"/>
                <w:szCs w:val="24"/>
              </w:rPr>
              <w:t xml:space="preserve">IV. </w:t>
            </w:r>
            <w:r w:rsidRPr="00526544">
              <w:rPr>
                <w:b/>
                <w:sz w:val="24"/>
                <w:szCs w:val="24"/>
              </w:rPr>
              <w:t>Нефтепродукты, сжиженный газ, вещества, которые используются как компоненты моторного топлива</w:t>
            </w:r>
          </w:p>
        </w:tc>
      </w:tr>
    </w:tbl>
    <w:p w:rsidR="00570539" w:rsidRPr="00526544" w:rsidRDefault="00570539" w:rsidP="00315E98">
      <w:pPr>
        <w:spacing w:before="0" w:line="20" w:lineRule="exact"/>
        <w:rPr>
          <w:sz w:val="24"/>
          <w:szCs w:val="24"/>
        </w:rPr>
      </w:pPr>
    </w:p>
    <w:tbl>
      <w:tblPr>
        <w:tblW w:w="15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8505"/>
        <w:gridCol w:w="2268"/>
        <w:gridCol w:w="2205"/>
      </w:tblGrid>
      <w:tr w:rsidR="00AA3D84" w:rsidRPr="00526544">
        <w:trPr>
          <w:tblHeader/>
        </w:trPr>
        <w:tc>
          <w:tcPr>
            <w:tcW w:w="817" w:type="dxa"/>
            <w:tcBorders>
              <w:bottom w:val="double" w:sz="4" w:space="0" w:color="auto"/>
            </w:tcBorders>
            <w:shd w:val="clear" w:color="auto" w:fill="auto"/>
            <w:vAlign w:val="center"/>
          </w:tcPr>
          <w:p w:rsidR="00AA3D84" w:rsidRPr="00526544" w:rsidRDefault="00AA3D84" w:rsidP="005F17B2">
            <w:pPr>
              <w:spacing w:before="40" w:after="40" w:line="200" w:lineRule="exact"/>
              <w:rPr>
                <w:bCs/>
                <w:sz w:val="20"/>
              </w:rPr>
            </w:pPr>
            <w:r w:rsidRPr="00526544">
              <w:rPr>
                <w:bCs/>
                <w:sz w:val="20"/>
              </w:rPr>
              <w:t>№</w:t>
            </w:r>
            <w:r w:rsidRPr="00526544">
              <w:rPr>
                <w:bCs/>
                <w:sz w:val="20"/>
              </w:rPr>
              <w:br/>
              <w:t>п/п</w:t>
            </w:r>
          </w:p>
        </w:tc>
        <w:tc>
          <w:tcPr>
            <w:tcW w:w="1843" w:type="dxa"/>
            <w:tcBorders>
              <w:bottom w:val="double" w:sz="4" w:space="0" w:color="auto"/>
            </w:tcBorders>
            <w:shd w:val="clear" w:color="auto" w:fill="auto"/>
            <w:vAlign w:val="center"/>
          </w:tcPr>
          <w:p w:rsidR="00AA3D84" w:rsidRPr="00526544" w:rsidRDefault="00AA3D84" w:rsidP="005F17B2">
            <w:pPr>
              <w:spacing w:before="40" w:after="40" w:line="200" w:lineRule="exact"/>
              <w:rPr>
                <w:bCs/>
                <w:sz w:val="20"/>
              </w:rPr>
            </w:pPr>
            <w:r w:rsidRPr="00526544">
              <w:rPr>
                <w:sz w:val="20"/>
              </w:rPr>
              <w:t>Код товара</w:t>
            </w:r>
            <w:r w:rsidRPr="00526544">
              <w:rPr>
                <w:sz w:val="20"/>
              </w:rPr>
              <w:br/>
              <w:t>УКТ ВЭД</w:t>
            </w:r>
          </w:p>
        </w:tc>
        <w:tc>
          <w:tcPr>
            <w:tcW w:w="8505" w:type="dxa"/>
            <w:tcBorders>
              <w:bottom w:val="double" w:sz="4" w:space="0" w:color="auto"/>
            </w:tcBorders>
            <w:shd w:val="clear" w:color="auto" w:fill="auto"/>
            <w:vAlign w:val="center"/>
          </w:tcPr>
          <w:p w:rsidR="00AA3D84" w:rsidRPr="00526544" w:rsidRDefault="00AA3D84" w:rsidP="005F17B2">
            <w:pPr>
              <w:spacing w:before="40" w:after="40" w:line="200" w:lineRule="exact"/>
              <w:rPr>
                <w:bCs/>
                <w:sz w:val="20"/>
              </w:rPr>
            </w:pPr>
            <w:r w:rsidRPr="00526544">
              <w:rPr>
                <w:sz w:val="20"/>
              </w:rPr>
              <w:t>Наименование товара</w:t>
            </w:r>
          </w:p>
        </w:tc>
        <w:tc>
          <w:tcPr>
            <w:tcW w:w="2268" w:type="dxa"/>
            <w:tcBorders>
              <w:bottom w:val="double" w:sz="4" w:space="0" w:color="auto"/>
            </w:tcBorders>
            <w:shd w:val="clear" w:color="auto" w:fill="auto"/>
            <w:vAlign w:val="center"/>
          </w:tcPr>
          <w:p w:rsidR="00AA3D84" w:rsidRPr="00526544" w:rsidRDefault="00AA3D84" w:rsidP="005F17B2">
            <w:pPr>
              <w:spacing w:before="40" w:after="40" w:line="200" w:lineRule="exact"/>
              <w:rPr>
                <w:bCs/>
                <w:sz w:val="20"/>
              </w:rPr>
            </w:pPr>
            <w:r w:rsidRPr="00526544">
              <w:rPr>
                <w:bCs/>
                <w:sz w:val="20"/>
              </w:rPr>
              <w:t>Единица измерения</w:t>
            </w:r>
          </w:p>
        </w:tc>
        <w:tc>
          <w:tcPr>
            <w:tcW w:w="2205" w:type="dxa"/>
            <w:tcBorders>
              <w:bottom w:val="double" w:sz="4" w:space="0" w:color="auto"/>
            </w:tcBorders>
            <w:shd w:val="clear" w:color="auto" w:fill="auto"/>
            <w:vAlign w:val="center"/>
          </w:tcPr>
          <w:p w:rsidR="00AA3D84" w:rsidRPr="00526544" w:rsidRDefault="00AA3D84" w:rsidP="005F17B2">
            <w:pPr>
              <w:spacing w:before="40" w:after="40" w:line="200" w:lineRule="exact"/>
              <w:rPr>
                <w:bCs/>
                <w:sz w:val="20"/>
              </w:rPr>
            </w:pPr>
            <w:r w:rsidRPr="00526544">
              <w:rPr>
                <w:bCs/>
                <w:sz w:val="20"/>
              </w:rPr>
              <w:t xml:space="preserve">Ставка акцизного налога в твердых суммах с единицы реализованного товара (продукции) </w:t>
            </w:r>
            <w:r w:rsidRPr="00526544">
              <w:rPr>
                <w:bCs/>
                <w:sz w:val="20"/>
              </w:rPr>
              <w:br/>
              <w:t>в 2017 году  (евро)</w:t>
            </w:r>
          </w:p>
        </w:tc>
      </w:tr>
      <w:tr w:rsidR="00845F01" w:rsidRPr="00526544">
        <w:tc>
          <w:tcPr>
            <w:tcW w:w="817" w:type="dxa"/>
            <w:tcBorders>
              <w:top w:val="double" w:sz="4" w:space="0" w:color="auto"/>
              <w:bottom w:val="nil"/>
            </w:tcBorders>
            <w:shd w:val="clear" w:color="auto" w:fill="auto"/>
          </w:tcPr>
          <w:p w:rsidR="00845F01" w:rsidRPr="00526544" w:rsidRDefault="00845F01" w:rsidP="00315E98">
            <w:pPr>
              <w:spacing w:before="120" w:line="260" w:lineRule="exact"/>
              <w:rPr>
                <w:bCs/>
                <w:sz w:val="24"/>
                <w:szCs w:val="24"/>
              </w:rPr>
            </w:pPr>
          </w:p>
        </w:tc>
        <w:tc>
          <w:tcPr>
            <w:tcW w:w="1843" w:type="dxa"/>
            <w:tcBorders>
              <w:top w:val="double" w:sz="4" w:space="0" w:color="auto"/>
              <w:bottom w:val="nil"/>
            </w:tcBorders>
            <w:shd w:val="clear" w:color="auto" w:fill="auto"/>
          </w:tcPr>
          <w:p w:rsidR="00845F01" w:rsidRPr="00526544" w:rsidRDefault="00845F01" w:rsidP="00315E98">
            <w:pPr>
              <w:spacing w:before="120" w:line="260" w:lineRule="exact"/>
              <w:rPr>
                <w:bCs/>
                <w:sz w:val="24"/>
                <w:szCs w:val="24"/>
              </w:rPr>
            </w:pPr>
            <w:r w:rsidRPr="00526544">
              <w:rPr>
                <w:bCs/>
                <w:sz w:val="24"/>
                <w:szCs w:val="24"/>
              </w:rPr>
              <w:t> </w:t>
            </w:r>
          </w:p>
        </w:tc>
        <w:tc>
          <w:tcPr>
            <w:tcW w:w="8505" w:type="dxa"/>
            <w:tcBorders>
              <w:top w:val="double" w:sz="4" w:space="0" w:color="auto"/>
              <w:bottom w:val="nil"/>
            </w:tcBorders>
            <w:shd w:val="clear" w:color="auto" w:fill="auto"/>
          </w:tcPr>
          <w:p w:rsidR="00845F01" w:rsidRPr="00526544" w:rsidRDefault="00845F01" w:rsidP="00315E98">
            <w:pPr>
              <w:spacing w:before="120" w:line="260" w:lineRule="exact"/>
              <w:jc w:val="left"/>
              <w:rPr>
                <w:bCs/>
                <w:sz w:val="24"/>
                <w:szCs w:val="24"/>
              </w:rPr>
            </w:pPr>
            <w:r w:rsidRPr="00526544">
              <w:rPr>
                <w:bCs/>
                <w:sz w:val="24"/>
                <w:szCs w:val="24"/>
              </w:rPr>
              <w:t>Легкие дистилляты:</w:t>
            </w:r>
          </w:p>
        </w:tc>
        <w:tc>
          <w:tcPr>
            <w:tcW w:w="2268" w:type="dxa"/>
            <w:tcBorders>
              <w:top w:val="double" w:sz="4" w:space="0" w:color="auto"/>
              <w:bottom w:val="nil"/>
            </w:tcBorders>
            <w:shd w:val="clear" w:color="auto" w:fill="auto"/>
          </w:tcPr>
          <w:p w:rsidR="00845F01" w:rsidRPr="00526544" w:rsidRDefault="00845F01" w:rsidP="00315E98">
            <w:pPr>
              <w:spacing w:before="120" w:line="260" w:lineRule="exact"/>
              <w:rPr>
                <w:bCs/>
                <w:sz w:val="24"/>
                <w:szCs w:val="24"/>
              </w:rPr>
            </w:pPr>
            <w:r w:rsidRPr="00526544">
              <w:rPr>
                <w:bCs/>
                <w:sz w:val="24"/>
                <w:szCs w:val="24"/>
              </w:rPr>
              <w:t> </w:t>
            </w:r>
          </w:p>
        </w:tc>
        <w:tc>
          <w:tcPr>
            <w:tcW w:w="2205" w:type="dxa"/>
            <w:tcBorders>
              <w:top w:val="double" w:sz="4" w:space="0" w:color="auto"/>
              <w:bottom w:val="nil"/>
            </w:tcBorders>
            <w:shd w:val="clear" w:color="auto" w:fill="auto"/>
          </w:tcPr>
          <w:p w:rsidR="00845F01" w:rsidRPr="00526544" w:rsidRDefault="00845F01" w:rsidP="00315E98">
            <w:pPr>
              <w:spacing w:before="120" w:line="260" w:lineRule="exact"/>
              <w:rPr>
                <w:bCs/>
                <w:sz w:val="24"/>
                <w:szCs w:val="24"/>
              </w:rPr>
            </w:pPr>
            <w:r w:rsidRPr="00526544">
              <w:rPr>
                <w:bCs/>
                <w:sz w:val="24"/>
                <w:szCs w:val="24"/>
              </w:rPr>
              <w:t> </w:t>
            </w:r>
          </w:p>
        </w:tc>
      </w:tr>
      <w:tr w:rsidR="00845F01" w:rsidRPr="00526544">
        <w:tc>
          <w:tcPr>
            <w:tcW w:w="817" w:type="dxa"/>
            <w:tcBorders>
              <w:top w:val="nil"/>
              <w:bottom w:val="nil"/>
            </w:tcBorders>
            <w:shd w:val="clear" w:color="auto" w:fill="auto"/>
          </w:tcPr>
          <w:p w:rsidR="00845F01" w:rsidRPr="00526544" w:rsidRDefault="00845F01" w:rsidP="00437B3E">
            <w:pPr>
              <w:spacing w:after="60"/>
              <w:rPr>
                <w:bCs/>
                <w:sz w:val="24"/>
                <w:szCs w:val="24"/>
              </w:rPr>
            </w:pPr>
            <w:r w:rsidRPr="00526544">
              <w:rPr>
                <w:bCs/>
                <w:sz w:val="24"/>
                <w:szCs w:val="24"/>
              </w:rPr>
              <w:t>1.</w:t>
            </w:r>
          </w:p>
        </w:tc>
        <w:tc>
          <w:tcPr>
            <w:tcW w:w="1843" w:type="dxa"/>
            <w:tcBorders>
              <w:top w:val="nil"/>
              <w:bottom w:val="nil"/>
            </w:tcBorders>
            <w:shd w:val="clear" w:color="auto" w:fill="auto"/>
          </w:tcPr>
          <w:p w:rsidR="00845F01" w:rsidRPr="00526544" w:rsidRDefault="00845F01" w:rsidP="00437B3E">
            <w:pPr>
              <w:spacing w:after="60"/>
              <w:jc w:val="left"/>
              <w:rPr>
                <w:bCs/>
                <w:sz w:val="24"/>
                <w:szCs w:val="24"/>
              </w:rPr>
            </w:pPr>
            <w:r w:rsidRPr="00526544">
              <w:rPr>
                <w:bCs/>
                <w:sz w:val="24"/>
                <w:szCs w:val="24"/>
              </w:rPr>
              <w:t>2710 1</w:t>
            </w:r>
            <w:r w:rsidR="00263A63" w:rsidRPr="00526544">
              <w:rPr>
                <w:bCs/>
                <w:sz w:val="24"/>
                <w:szCs w:val="24"/>
              </w:rPr>
              <w:t>2</w:t>
            </w:r>
            <w:r w:rsidRPr="00526544">
              <w:rPr>
                <w:bCs/>
                <w:sz w:val="24"/>
                <w:szCs w:val="24"/>
              </w:rPr>
              <w:t> 11 </w:t>
            </w:r>
            <w:r w:rsidR="00263A63" w:rsidRPr="00526544">
              <w:rPr>
                <w:bCs/>
                <w:sz w:val="24"/>
                <w:szCs w:val="24"/>
              </w:rPr>
              <w:t>1</w:t>
            </w:r>
            <w:r w:rsidRPr="00526544">
              <w:rPr>
                <w:bCs/>
                <w:sz w:val="24"/>
                <w:szCs w:val="24"/>
              </w:rPr>
              <w:t>0</w:t>
            </w:r>
            <w:r w:rsidR="00263A63" w:rsidRPr="00526544">
              <w:rPr>
                <w:bCs/>
                <w:sz w:val="24"/>
                <w:szCs w:val="24"/>
              </w:rPr>
              <w:t>,</w:t>
            </w:r>
            <w:r w:rsidR="00263A63" w:rsidRPr="00526544">
              <w:rPr>
                <w:bCs/>
                <w:sz w:val="24"/>
                <w:szCs w:val="24"/>
              </w:rPr>
              <w:br/>
              <w:t>2710 12 11 20, 2710 12 11 90</w:t>
            </w:r>
          </w:p>
        </w:tc>
        <w:tc>
          <w:tcPr>
            <w:tcW w:w="8505" w:type="dxa"/>
            <w:tcBorders>
              <w:top w:val="nil"/>
              <w:bottom w:val="nil"/>
            </w:tcBorders>
            <w:shd w:val="clear" w:color="auto" w:fill="auto"/>
          </w:tcPr>
          <w:p w:rsidR="00845F01" w:rsidRPr="00526544" w:rsidRDefault="003F5D64" w:rsidP="00437B3E">
            <w:pPr>
              <w:spacing w:after="60"/>
              <w:jc w:val="left"/>
              <w:rPr>
                <w:bCs/>
                <w:sz w:val="24"/>
                <w:szCs w:val="24"/>
              </w:rPr>
            </w:pPr>
            <w:r w:rsidRPr="00526544">
              <w:rPr>
                <w:bCs/>
                <w:sz w:val="24"/>
                <w:szCs w:val="24"/>
              </w:rPr>
              <w:t>д</w:t>
            </w:r>
            <w:r w:rsidR="00845F01" w:rsidRPr="00526544">
              <w:rPr>
                <w:bCs/>
                <w:sz w:val="24"/>
                <w:szCs w:val="24"/>
              </w:rPr>
              <w:t xml:space="preserve">ля специфических процессов переработки </w:t>
            </w:r>
          </w:p>
        </w:tc>
        <w:tc>
          <w:tcPr>
            <w:tcW w:w="2268" w:type="dxa"/>
            <w:tcBorders>
              <w:top w:val="nil"/>
              <w:bottom w:val="nil"/>
            </w:tcBorders>
            <w:shd w:val="clear" w:color="auto" w:fill="auto"/>
          </w:tcPr>
          <w:p w:rsidR="00845F01" w:rsidRPr="00526544" w:rsidRDefault="00845F01" w:rsidP="00437B3E">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263A63" w:rsidRPr="00526544">
                <w:rPr>
                  <w:bCs/>
                  <w:sz w:val="24"/>
                  <w:szCs w:val="24"/>
                </w:rPr>
                <w:t>л</w:t>
              </w:r>
            </w:smartTag>
          </w:p>
        </w:tc>
        <w:tc>
          <w:tcPr>
            <w:tcW w:w="2205" w:type="dxa"/>
            <w:tcBorders>
              <w:top w:val="nil"/>
              <w:bottom w:val="nil"/>
            </w:tcBorders>
            <w:shd w:val="clear" w:color="auto" w:fill="auto"/>
          </w:tcPr>
          <w:p w:rsidR="00845F01" w:rsidRPr="00526544" w:rsidRDefault="00D04956" w:rsidP="00437B3E">
            <w:pPr>
              <w:spacing w:after="60"/>
              <w:rPr>
                <w:bCs/>
                <w:sz w:val="24"/>
                <w:szCs w:val="24"/>
              </w:rPr>
            </w:pPr>
            <w:r w:rsidRPr="00526544">
              <w:rPr>
                <w:bCs/>
                <w:sz w:val="24"/>
                <w:szCs w:val="24"/>
              </w:rPr>
              <w:t>213,5</w:t>
            </w:r>
          </w:p>
        </w:tc>
      </w:tr>
      <w:tr w:rsidR="001A6696" w:rsidRPr="00526544">
        <w:tc>
          <w:tcPr>
            <w:tcW w:w="817" w:type="dxa"/>
            <w:tcBorders>
              <w:top w:val="nil"/>
              <w:bottom w:val="single" w:sz="4" w:space="0" w:color="auto"/>
            </w:tcBorders>
            <w:shd w:val="clear" w:color="auto" w:fill="auto"/>
          </w:tcPr>
          <w:p w:rsidR="001A6696" w:rsidRPr="00526544" w:rsidRDefault="001A6696" w:rsidP="00437B3E">
            <w:pPr>
              <w:spacing w:after="60"/>
              <w:rPr>
                <w:bCs/>
                <w:sz w:val="24"/>
                <w:szCs w:val="24"/>
              </w:rPr>
            </w:pPr>
            <w:r w:rsidRPr="00526544">
              <w:rPr>
                <w:bCs/>
                <w:sz w:val="24"/>
                <w:szCs w:val="24"/>
              </w:rPr>
              <w:t>2.</w:t>
            </w:r>
          </w:p>
        </w:tc>
        <w:tc>
          <w:tcPr>
            <w:tcW w:w="1843"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2710 12 15 10,</w:t>
            </w:r>
            <w:r w:rsidRPr="00526544">
              <w:rPr>
                <w:bCs/>
                <w:sz w:val="24"/>
                <w:szCs w:val="24"/>
              </w:rPr>
              <w:br/>
              <w:t>2710 12 15 20,</w:t>
            </w:r>
            <w:r w:rsidRPr="00526544">
              <w:rPr>
                <w:bCs/>
                <w:sz w:val="24"/>
                <w:szCs w:val="24"/>
              </w:rPr>
              <w:br/>
              <w:t>2710 12 15 90</w:t>
            </w:r>
          </w:p>
        </w:tc>
        <w:tc>
          <w:tcPr>
            <w:tcW w:w="8505"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для химических преобразований в процессах, кроме обозначенных в товарн</w:t>
            </w:r>
            <w:r w:rsidR="00A52BE1" w:rsidRPr="00526544">
              <w:rPr>
                <w:bCs/>
                <w:sz w:val="24"/>
                <w:szCs w:val="24"/>
              </w:rPr>
              <w:t>ых</w:t>
            </w:r>
            <w:r w:rsidRPr="00526544">
              <w:rPr>
                <w:bCs/>
                <w:sz w:val="24"/>
                <w:szCs w:val="24"/>
              </w:rPr>
              <w:t xml:space="preserve"> подкатегори</w:t>
            </w:r>
            <w:r w:rsidR="00A52BE1" w:rsidRPr="00526544">
              <w:rPr>
                <w:bCs/>
                <w:sz w:val="24"/>
                <w:szCs w:val="24"/>
              </w:rPr>
              <w:t>ях</w:t>
            </w:r>
            <w:r w:rsidRPr="00526544">
              <w:rPr>
                <w:bCs/>
                <w:sz w:val="24"/>
                <w:szCs w:val="24"/>
              </w:rPr>
              <w:t xml:space="preserve"> 2710 12 11 10, 2710 12 11 20, 2710 12 11 90</w:t>
            </w:r>
          </w:p>
        </w:tc>
        <w:tc>
          <w:tcPr>
            <w:tcW w:w="2268" w:type="dxa"/>
            <w:tcBorders>
              <w:top w:val="nil"/>
              <w:bottom w:val="single" w:sz="4" w:space="0" w:color="auto"/>
            </w:tcBorders>
            <w:shd w:val="clear" w:color="auto" w:fill="auto"/>
          </w:tcPr>
          <w:p w:rsidR="001A6696" w:rsidRPr="00526544" w:rsidRDefault="001A6696" w:rsidP="00437B3E">
            <w:pPr>
              <w:spacing w:after="60"/>
              <w:rPr>
                <w:bCs/>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tcBorders>
              <w:top w:val="nil"/>
              <w:bottom w:val="single" w:sz="4" w:space="0" w:color="auto"/>
            </w:tcBorders>
            <w:shd w:val="clear" w:color="auto" w:fill="auto"/>
          </w:tcPr>
          <w:p w:rsidR="001A6696" w:rsidRPr="00526544" w:rsidRDefault="00D04956" w:rsidP="00437B3E">
            <w:pPr>
              <w:spacing w:after="60"/>
              <w:rPr>
                <w:bCs/>
                <w:sz w:val="24"/>
                <w:szCs w:val="24"/>
              </w:rPr>
            </w:pPr>
            <w:r w:rsidRPr="00526544">
              <w:rPr>
                <w:bCs/>
                <w:sz w:val="24"/>
                <w:szCs w:val="24"/>
              </w:rPr>
              <w:t>213,5</w:t>
            </w:r>
          </w:p>
        </w:tc>
      </w:tr>
      <w:tr w:rsidR="001A6696" w:rsidRPr="00526544">
        <w:tc>
          <w:tcPr>
            <w:tcW w:w="817" w:type="dxa"/>
            <w:tcBorders>
              <w:top w:val="single" w:sz="4" w:space="0" w:color="auto"/>
              <w:bottom w:val="nil"/>
            </w:tcBorders>
            <w:shd w:val="clear" w:color="auto" w:fill="auto"/>
          </w:tcPr>
          <w:p w:rsidR="001A6696" w:rsidRPr="00526544" w:rsidRDefault="001A6696" w:rsidP="00437B3E">
            <w:pPr>
              <w:spacing w:before="120"/>
              <w:rPr>
                <w:bCs/>
                <w:sz w:val="24"/>
                <w:szCs w:val="24"/>
              </w:rPr>
            </w:pPr>
          </w:p>
        </w:tc>
        <w:tc>
          <w:tcPr>
            <w:tcW w:w="1843" w:type="dxa"/>
            <w:tcBorders>
              <w:top w:val="single" w:sz="4" w:space="0" w:color="auto"/>
              <w:bottom w:val="nil"/>
            </w:tcBorders>
            <w:shd w:val="clear" w:color="auto" w:fill="auto"/>
          </w:tcPr>
          <w:p w:rsidR="001A6696" w:rsidRPr="00526544" w:rsidRDefault="001A6696" w:rsidP="00437B3E">
            <w:pPr>
              <w:spacing w:before="120"/>
              <w:rPr>
                <w:bCs/>
                <w:sz w:val="24"/>
                <w:szCs w:val="24"/>
              </w:rPr>
            </w:pPr>
            <w:r w:rsidRPr="00526544">
              <w:rPr>
                <w:bCs/>
                <w:sz w:val="24"/>
                <w:szCs w:val="24"/>
              </w:rPr>
              <w:t> </w:t>
            </w:r>
          </w:p>
        </w:tc>
        <w:tc>
          <w:tcPr>
            <w:tcW w:w="8505" w:type="dxa"/>
            <w:tcBorders>
              <w:top w:val="single" w:sz="4" w:space="0" w:color="auto"/>
              <w:bottom w:val="nil"/>
            </w:tcBorders>
            <w:shd w:val="clear" w:color="auto" w:fill="auto"/>
          </w:tcPr>
          <w:p w:rsidR="001A6696" w:rsidRPr="00526544" w:rsidRDefault="001A6696" w:rsidP="00437B3E">
            <w:pPr>
              <w:spacing w:before="120"/>
              <w:jc w:val="left"/>
              <w:rPr>
                <w:bCs/>
                <w:sz w:val="24"/>
                <w:szCs w:val="24"/>
              </w:rPr>
            </w:pPr>
            <w:r w:rsidRPr="00526544">
              <w:rPr>
                <w:bCs/>
                <w:sz w:val="24"/>
                <w:szCs w:val="24"/>
              </w:rPr>
              <w:t>Бензины специальные:</w:t>
            </w:r>
          </w:p>
        </w:tc>
        <w:tc>
          <w:tcPr>
            <w:tcW w:w="2268" w:type="dxa"/>
            <w:tcBorders>
              <w:top w:val="single" w:sz="4" w:space="0" w:color="auto"/>
              <w:bottom w:val="nil"/>
            </w:tcBorders>
            <w:shd w:val="clear" w:color="auto" w:fill="auto"/>
          </w:tcPr>
          <w:p w:rsidR="001A6696" w:rsidRPr="00526544" w:rsidRDefault="001A6696" w:rsidP="00437B3E">
            <w:pPr>
              <w:spacing w:before="120"/>
              <w:rPr>
                <w:bCs/>
                <w:sz w:val="24"/>
                <w:szCs w:val="24"/>
              </w:rPr>
            </w:pPr>
          </w:p>
        </w:tc>
        <w:tc>
          <w:tcPr>
            <w:tcW w:w="2205" w:type="dxa"/>
            <w:tcBorders>
              <w:top w:val="single" w:sz="4" w:space="0" w:color="auto"/>
              <w:bottom w:val="nil"/>
            </w:tcBorders>
            <w:shd w:val="clear" w:color="auto" w:fill="auto"/>
          </w:tcPr>
          <w:p w:rsidR="001A6696" w:rsidRPr="00526544" w:rsidRDefault="001A6696" w:rsidP="00437B3E">
            <w:pPr>
              <w:spacing w:before="120"/>
              <w:rPr>
                <w:bCs/>
                <w:sz w:val="24"/>
                <w:szCs w:val="24"/>
              </w:rPr>
            </w:pPr>
          </w:p>
        </w:tc>
      </w:tr>
      <w:tr w:rsidR="001A6696" w:rsidRPr="00526544">
        <w:tc>
          <w:tcPr>
            <w:tcW w:w="817" w:type="dxa"/>
            <w:tcBorders>
              <w:top w:val="nil"/>
              <w:bottom w:val="nil"/>
            </w:tcBorders>
            <w:shd w:val="clear" w:color="auto" w:fill="auto"/>
          </w:tcPr>
          <w:p w:rsidR="001A6696" w:rsidRPr="00526544" w:rsidRDefault="001A6696" w:rsidP="00437B3E">
            <w:pPr>
              <w:spacing w:after="60"/>
              <w:rPr>
                <w:bCs/>
                <w:sz w:val="24"/>
                <w:szCs w:val="24"/>
              </w:rPr>
            </w:pPr>
            <w:r w:rsidRPr="00526544">
              <w:rPr>
                <w:bCs/>
                <w:sz w:val="24"/>
                <w:szCs w:val="24"/>
              </w:rPr>
              <w:t>3.</w:t>
            </w:r>
          </w:p>
        </w:tc>
        <w:tc>
          <w:tcPr>
            <w:tcW w:w="1843" w:type="dxa"/>
            <w:tcBorders>
              <w:top w:val="nil"/>
              <w:bottom w:val="nil"/>
            </w:tcBorders>
            <w:shd w:val="clear" w:color="auto" w:fill="auto"/>
          </w:tcPr>
          <w:p w:rsidR="001A6696" w:rsidRPr="00526544" w:rsidRDefault="001A6696" w:rsidP="00437B3E">
            <w:pPr>
              <w:spacing w:after="60"/>
              <w:jc w:val="left"/>
              <w:rPr>
                <w:bCs/>
                <w:sz w:val="24"/>
                <w:szCs w:val="24"/>
              </w:rPr>
            </w:pPr>
            <w:r w:rsidRPr="00526544">
              <w:rPr>
                <w:bCs/>
                <w:sz w:val="24"/>
                <w:szCs w:val="24"/>
              </w:rPr>
              <w:t>2710 12 21 00</w:t>
            </w:r>
          </w:p>
        </w:tc>
        <w:tc>
          <w:tcPr>
            <w:tcW w:w="8505" w:type="dxa"/>
            <w:tcBorders>
              <w:top w:val="nil"/>
              <w:bottom w:val="nil"/>
            </w:tcBorders>
            <w:shd w:val="clear" w:color="auto" w:fill="auto"/>
          </w:tcPr>
          <w:p w:rsidR="001A6696" w:rsidRPr="00526544" w:rsidRDefault="001A6696" w:rsidP="00437B3E">
            <w:pPr>
              <w:spacing w:after="60"/>
              <w:jc w:val="left"/>
              <w:rPr>
                <w:bCs/>
                <w:sz w:val="24"/>
                <w:szCs w:val="24"/>
              </w:rPr>
            </w:pPr>
            <w:r w:rsidRPr="00526544">
              <w:rPr>
                <w:bCs/>
                <w:sz w:val="24"/>
                <w:szCs w:val="24"/>
              </w:rPr>
              <w:t>уайт-спирит</w:t>
            </w:r>
          </w:p>
        </w:tc>
        <w:tc>
          <w:tcPr>
            <w:tcW w:w="2268" w:type="dxa"/>
            <w:tcBorders>
              <w:top w:val="nil"/>
              <w:bottom w:val="nil"/>
            </w:tcBorders>
            <w:shd w:val="clear" w:color="auto" w:fill="auto"/>
          </w:tcPr>
          <w:p w:rsidR="001A6696" w:rsidRPr="00526544" w:rsidRDefault="001A6696" w:rsidP="00437B3E">
            <w:pPr>
              <w:spacing w:after="60"/>
              <w:rPr>
                <w:bCs/>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tcBorders>
              <w:top w:val="nil"/>
              <w:bottom w:val="nil"/>
            </w:tcBorders>
            <w:shd w:val="clear" w:color="auto" w:fill="auto"/>
          </w:tcPr>
          <w:p w:rsidR="001A6696" w:rsidRPr="00526544" w:rsidRDefault="00D04956" w:rsidP="00437B3E">
            <w:pPr>
              <w:spacing w:after="60"/>
              <w:rPr>
                <w:bCs/>
                <w:sz w:val="24"/>
                <w:szCs w:val="24"/>
              </w:rPr>
            </w:pPr>
            <w:r w:rsidRPr="00526544">
              <w:rPr>
                <w:bCs/>
                <w:sz w:val="24"/>
                <w:szCs w:val="24"/>
              </w:rPr>
              <w:t>213,5</w:t>
            </w:r>
          </w:p>
        </w:tc>
      </w:tr>
      <w:tr w:rsidR="001A6696" w:rsidRPr="00526544">
        <w:tc>
          <w:tcPr>
            <w:tcW w:w="817" w:type="dxa"/>
            <w:tcBorders>
              <w:top w:val="nil"/>
              <w:bottom w:val="single" w:sz="4" w:space="0" w:color="auto"/>
            </w:tcBorders>
            <w:shd w:val="clear" w:color="auto" w:fill="auto"/>
          </w:tcPr>
          <w:p w:rsidR="001A6696" w:rsidRPr="00526544" w:rsidRDefault="001A6696" w:rsidP="00437B3E">
            <w:pPr>
              <w:spacing w:after="60"/>
              <w:rPr>
                <w:bCs/>
                <w:sz w:val="24"/>
                <w:szCs w:val="24"/>
              </w:rPr>
            </w:pPr>
            <w:r w:rsidRPr="00526544">
              <w:rPr>
                <w:bCs/>
                <w:sz w:val="24"/>
                <w:szCs w:val="24"/>
              </w:rPr>
              <w:t>4.</w:t>
            </w:r>
          </w:p>
        </w:tc>
        <w:tc>
          <w:tcPr>
            <w:tcW w:w="1843"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2710 1</w:t>
            </w:r>
            <w:r w:rsidR="006465EB" w:rsidRPr="00526544">
              <w:rPr>
                <w:bCs/>
                <w:sz w:val="24"/>
                <w:szCs w:val="24"/>
              </w:rPr>
              <w:t>2</w:t>
            </w:r>
            <w:r w:rsidRPr="00526544">
              <w:rPr>
                <w:bCs/>
                <w:sz w:val="24"/>
                <w:szCs w:val="24"/>
              </w:rPr>
              <w:t xml:space="preserve"> 25 00</w:t>
            </w:r>
          </w:p>
        </w:tc>
        <w:tc>
          <w:tcPr>
            <w:tcW w:w="8505"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другие специальные бензины</w:t>
            </w:r>
          </w:p>
        </w:tc>
        <w:tc>
          <w:tcPr>
            <w:tcW w:w="2268" w:type="dxa"/>
            <w:tcBorders>
              <w:top w:val="nil"/>
              <w:bottom w:val="single" w:sz="4" w:space="0" w:color="auto"/>
            </w:tcBorders>
            <w:shd w:val="clear" w:color="auto" w:fill="auto"/>
          </w:tcPr>
          <w:p w:rsidR="001A6696" w:rsidRPr="00526544" w:rsidRDefault="001A6696" w:rsidP="00437B3E">
            <w:pPr>
              <w:tabs>
                <w:tab w:val="left" w:pos="225"/>
                <w:tab w:val="center" w:pos="1026"/>
              </w:tabs>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6465EB" w:rsidRPr="00526544">
                <w:rPr>
                  <w:bCs/>
                  <w:sz w:val="24"/>
                  <w:szCs w:val="24"/>
                </w:rPr>
                <w:t>л</w:t>
              </w:r>
            </w:smartTag>
          </w:p>
        </w:tc>
        <w:tc>
          <w:tcPr>
            <w:tcW w:w="2205" w:type="dxa"/>
            <w:tcBorders>
              <w:top w:val="nil"/>
              <w:bottom w:val="single" w:sz="4" w:space="0" w:color="auto"/>
            </w:tcBorders>
            <w:shd w:val="clear" w:color="auto" w:fill="auto"/>
          </w:tcPr>
          <w:p w:rsidR="001A6696" w:rsidRPr="00526544" w:rsidRDefault="00D04956" w:rsidP="00437B3E">
            <w:pPr>
              <w:spacing w:after="60"/>
              <w:rPr>
                <w:bCs/>
                <w:sz w:val="24"/>
                <w:szCs w:val="24"/>
              </w:rPr>
            </w:pPr>
            <w:r w:rsidRPr="00526544">
              <w:rPr>
                <w:bCs/>
                <w:sz w:val="24"/>
                <w:szCs w:val="24"/>
              </w:rPr>
              <w:t>213,</w:t>
            </w:r>
            <w:r w:rsidR="006465EB" w:rsidRPr="00526544">
              <w:rPr>
                <w:bCs/>
                <w:sz w:val="24"/>
                <w:szCs w:val="24"/>
              </w:rPr>
              <w:t>5</w:t>
            </w:r>
          </w:p>
        </w:tc>
      </w:tr>
      <w:tr w:rsidR="001A6696" w:rsidRPr="00526544">
        <w:tc>
          <w:tcPr>
            <w:tcW w:w="817" w:type="dxa"/>
            <w:tcBorders>
              <w:bottom w:val="nil"/>
            </w:tcBorders>
            <w:shd w:val="clear" w:color="auto" w:fill="auto"/>
          </w:tcPr>
          <w:p w:rsidR="001A6696" w:rsidRPr="00526544" w:rsidRDefault="001A6696" w:rsidP="00437B3E">
            <w:pPr>
              <w:spacing w:before="120"/>
              <w:rPr>
                <w:bCs/>
                <w:sz w:val="24"/>
                <w:szCs w:val="24"/>
              </w:rPr>
            </w:pPr>
          </w:p>
        </w:tc>
        <w:tc>
          <w:tcPr>
            <w:tcW w:w="1843" w:type="dxa"/>
            <w:tcBorders>
              <w:bottom w:val="nil"/>
            </w:tcBorders>
            <w:shd w:val="clear" w:color="auto" w:fill="auto"/>
          </w:tcPr>
          <w:p w:rsidR="001A6696" w:rsidRPr="00526544" w:rsidRDefault="001A6696" w:rsidP="00437B3E">
            <w:pPr>
              <w:spacing w:before="120"/>
              <w:jc w:val="left"/>
              <w:rPr>
                <w:bCs/>
                <w:sz w:val="24"/>
                <w:szCs w:val="24"/>
              </w:rPr>
            </w:pPr>
            <w:r w:rsidRPr="00526544">
              <w:rPr>
                <w:bCs/>
                <w:sz w:val="24"/>
                <w:szCs w:val="24"/>
              </w:rPr>
              <w:t> </w:t>
            </w:r>
          </w:p>
        </w:tc>
        <w:tc>
          <w:tcPr>
            <w:tcW w:w="8505" w:type="dxa"/>
            <w:tcBorders>
              <w:bottom w:val="nil"/>
            </w:tcBorders>
            <w:shd w:val="clear" w:color="auto" w:fill="auto"/>
          </w:tcPr>
          <w:p w:rsidR="001A6696" w:rsidRPr="00526544" w:rsidRDefault="001A6696" w:rsidP="00437B3E">
            <w:pPr>
              <w:spacing w:before="120"/>
              <w:jc w:val="left"/>
              <w:rPr>
                <w:bCs/>
                <w:sz w:val="24"/>
                <w:szCs w:val="24"/>
              </w:rPr>
            </w:pPr>
            <w:r w:rsidRPr="00526544">
              <w:rPr>
                <w:bCs/>
                <w:sz w:val="24"/>
                <w:szCs w:val="24"/>
              </w:rPr>
              <w:t>Бензины моторные:</w:t>
            </w:r>
          </w:p>
        </w:tc>
        <w:tc>
          <w:tcPr>
            <w:tcW w:w="2268" w:type="dxa"/>
            <w:tcBorders>
              <w:bottom w:val="nil"/>
            </w:tcBorders>
            <w:shd w:val="clear" w:color="auto" w:fill="auto"/>
          </w:tcPr>
          <w:p w:rsidR="001A6696" w:rsidRPr="00526544" w:rsidRDefault="001A6696" w:rsidP="00437B3E">
            <w:pPr>
              <w:spacing w:before="120"/>
              <w:rPr>
                <w:bCs/>
                <w:sz w:val="24"/>
                <w:szCs w:val="24"/>
              </w:rPr>
            </w:pPr>
          </w:p>
        </w:tc>
        <w:tc>
          <w:tcPr>
            <w:tcW w:w="2205" w:type="dxa"/>
            <w:tcBorders>
              <w:bottom w:val="nil"/>
            </w:tcBorders>
            <w:shd w:val="clear" w:color="auto" w:fill="auto"/>
          </w:tcPr>
          <w:p w:rsidR="001A6696" w:rsidRPr="00526544" w:rsidRDefault="001A6696" w:rsidP="00437B3E">
            <w:pPr>
              <w:spacing w:before="120"/>
              <w:rPr>
                <w:bCs/>
                <w:sz w:val="24"/>
                <w:szCs w:val="24"/>
              </w:rPr>
            </w:pPr>
          </w:p>
        </w:tc>
      </w:tr>
      <w:tr w:rsidR="001A6696" w:rsidRPr="00526544">
        <w:tc>
          <w:tcPr>
            <w:tcW w:w="817" w:type="dxa"/>
            <w:tcBorders>
              <w:top w:val="nil"/>
              <w:bottom w:val="single" w:sz="4" w:space="0" w:color="auto"/>
            </w:tcBorders>
            <w:shd w:val="clear" w:color="auto" w:fill="auto"/>
          </w:tcPr>
          <w:p w:rsidR="001A6696" w:rsidRPr="00526544" w:rsidRDefault="001A6696" w:rsidP="00437B3E">
            <w:pPr>
              <w:spacing w:after="60"/>
              <w:rPr>
                <w:bCs/>
                <w:sz w:val="24"/>
                <w:szCs w:val="24"/>
              </w:rPr>
            </w:pPr>
            <w:r w:rsidRPr="00526544">
              <w:rPr>
                <w:bCs/>
                <w:sz w:val="24"/>
                <w:szCs w:val="24"/>
              </w:rPr>
              <w:t>5.</w:t>
            </w:r>
          </w:p>
        </w:tc>
        <w:tc>
          <w:tcPr>
            <w:tcW w:w="1843"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2710 1</w:t>
            </w:r>
            <w:r w:rsidR="006465EB" w:rsidRPr="00526544">
              <w:rPr>
                <w:bCs/>
                <w:sz w:val="24"/>
                <w:szCs w:val="24"/>
              </w:rPr>
              <w:t>2</w:t>
            </w:r>
            <w:r w:rsidRPr="00526544">
              <w:rPr>
                <w:bCs/>
                <w:sz w:val="24"/>
                <w:szCs w:val="24"/>
              </w:rPr>
              <w:t xml:space="preserve"> 31 00</w:t>
            </w:r>
          </w:p>
        </w:tc>
        <w:tc>
          <w:tcPr>
            <w:tcW w:w="8505"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бензины авиационные</w:t>
            </w:r>
          </w:p>
        </w:tc>
        <w:tc>
          <w:tcPr>
            <w:tcW w:w="2268" w:type="dxa"/>
            <w:tcBorders>
              <w:top w:val="nil"/>
              <w:bottom w:val="single" w:sz="4" w:space="0" w:color="auto"/>
            </w:tcBorders>
            <w:shd w:val="clear" w:color="auto" w:fill="auto"/>
          </w:tcPr>
          <w:p w:rsidR="001A6696" w:rsidRPr="00526544" w:rsidRDefault="001A6696" w:rsidP="00437B3E">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6465EB" w:rsidRPr="00526544">
                <w:rPr>
                  <w:bCs/>
                  <w:sz w:val="24"/>
                  <w:szCs w:val="24"/>
                </w:rPr>
                <w:t>л</w:t>
              </w:r>
            </w:smartTag>
          </w:p>
        </w:tc>
        <w:tc>
          <w:tcPr>
            <w:tcW w:w="2205" w:type="dxa"/>
            <w:tcBorders>
              <w:top w:val="nil"/>
              <w:bottom w:val="single" w:sz="4" w:space="0" w:color="auto"/>
            </w:tcBorders>
            <w:shd w:val="clear" w:color="auto" w:fill="auto"/>
          </w:tcPr>
          <w:p w:rsidR="001A6696" w:rsidRPr="00526544" w:rsidRDefault="006465EB" w:rsidP="00437B3E">
            <w:pPr>
              <w:spacing w:after="60"/>
              <w:rPr>
                <w:bCs/>
                <w:sz w:val="24"/>
                <w:szCs w:val="24"/>
              </w:rPr>
            </w:pPr>
            <w:r w:rsidRPr="00526544">
              <w:rPr>
                <w:bCs/>
                <w:sz w:val="24"/>
                <w:szCs w:val="24"/>
              </w:rPr>
              <w:t>27</w:t>
            </w:r>
          </w:p>
        </w:tc>
      </w:tr>
      <w:tr w:rsidR="001A6696" w:rsidRPr="00526544">
        <w:tc>
          <w:tcPr>
            <w:tcW w:w="817" w:type="dxa"/>
            <w:tcBorders>
              <w:top w:val="single" w:sz="4" w:space="0" w:color="auto"/>
              <w:bottom w:val="nil"/>
            </w:tcBorders>
            <w:shd w:val="clear" w:color="auto" w:fill="auto"/>
          </w:tcPr>
          <w:p w:rsidR="001A6696" w:rsidRPr="00526544" w:rsidRDefault="001A6696" w:rsidP="007904D4">
            <w:pPr>
              <w:pageBreakBefore/>
              <w:spacing w:before="120"/>
              <w:rPr>
                <w:bCs/>
                <w:sz w:val="24"/>
                <w:szCs w:val="24"/>
              </w:rPr>
            </w:pPr>
          </w:p>
        </w:tc>
        <w:tc>
          <w:tcPr>
            <w:tcW w:w="1843" w:type="dxa"/>
            <w:tcBorders>
              <w:top w:val="single" w:sz="4" w:space="0" w:color="auto"/>
              <w:bottom w:val="nil"/>
            </w:tcBorders>
            <w:shd w:val="clear" w:color="auto" w:fill="auto"/>
          </w:tcPr>
          <w:p w:rsidR="001A6696" w:rsidRPr="00526544" w:rsidRDefault="001A6696" w:rsidP="00437B3E">
            <w:pPr>
              <w:spacing w:before="120"/>
              <w:jc w:val="left"/>
              <w:rPr>
                <w:bCs/>
                <w:sz w:val="24"/>
                <w:szCs w:val="24"/>
              </w:rPr>
            </w:pPr>
            <w:r w:rsidRPr="00526544">
              <w:rPr>
                <w:bCs/>
                <w:sz w:val="24"/>
                <w:szCs w:val="24"/>
              </w:rPr>
              <w:t> </w:t>
            </w:r>
          </w:p>
        </w:tc>
        <w:tc>
          <w:tcPr>
            <w:tcW w:w="8505" w:type="dxa"/>
            <w:tcBorders>
              <w:top w:val="single" w:sz="4" w:space="0" w:color="auto"/>
              <w:bottom w:val="nil"/>
            </w:tcBorders>
            <w:shd w:val="clear" w:color="auto" w:fill="auto"/>
          </w:tcPr>
          <w:p w:rsidR="001A6696" w:rsidRPr="00526544" w:rsidRDefault="001A6696" w:rsidP="00437B3E">
            <w:pPr>
              <w:spacing w:before="120"/>
              <w:jc w:val="left"/>
              <w:rPr>
                <w:bCs/>
                <w:sz w:val="24"/>
                <w:szCs w:val="24"/>
              </w:rPr>
            </w:pPr>
            <w:r w:rsidRPr="00526544">
              <w:rPr>
                <w:bCs/>
                <w:sz w:val="24"/>
                <w:szCs w:val="24"/>
              </w:rPr>
              <w:t>Бензины моторные с содержанием свинца 0,013 г/д или меньше:</w:t>
            </w:r>
          </w:p>
        </w:tc>
        <w:tc>
          <w:tcPr>
            <w:tcW w:w="2268" w:type="dxa"/>
            <w:tcBorders>
              <w:top w:val="single" w:sz="4" w:space="0" w:color="auto"/>
              <w:bottom w:val="nil"/>
            </w:tcBorders>
            <w:shd w:val="clear" w:color="auto" w:fill="auto"/>
          </w:tcPr>
          <w:p w:rsidR="001A6696" w:rsidRPr="00526544" w:rsidRDefault="001A6696" w:rsidP="00437B3E">
            <w:pPr>
              <w:spacing w:before="120"/>
              <w:rPr>
                <w:bCs/>
                <w:sz w:val="24"/>
                <w:szCs w:val="24"/>
              </w:rPr>
            </w:pPr>
          </w:p>
        </w:tc>
        <w:tc>
          <w:tcPr>
            <w:tcW w:w="2205" w:type="dxa"/>
            <w:tcBorders>
              <w:top w:val="single" w:sz="4" w:space="0" w:color="auto"/>
              <w:bottom w:val="nil"/>
            </w:tcBorders>
            <w:shd w:val="clear" w:color="auto" w:fill="auto"/>
          </w:tcPr>
          <w:p w:rsidR="001A6696" w:rsidRPr="00526544" w:rsidRDefault="001A6696" w:rsidP="00437B3E">
            <w:pPr>
              <w:spacing w:before="120"/>
              <w:rPr>
                <w:bCs/>
                <w:sz w:val="24"/>
                <w:szCs w:val="24"/>
              </w:rPr>
            </w:pPr>
          </w:p>
        </w:tc>
      </w:tr>
      <w:tr w:rsidR="001A6696" w:rsidRPr="00526544" w:rsidTr="00497D02">
        <w:tc>
          <w:tcPr>
            <w:tcW w:w="817" w:type="dxa"/>
            <w:tcBorders>
              <w:top w:val="nil"/>
              <w:bottom w:val="single" w:sz="4" w:space="0" w:color="auto"/>
            </w:tcBorders>
            <w:shd w:val="clear" w:color="auto" w:fill="auto"/>
          </w:tcPr>
          <w:p w:rsidR="001A6696" w:rsidRPr="00526544" w:rsidRDefault="001A6696" w:rsidP="00437B3E">
            <w:pPr>
              <w:spacing w:after="60"/>
              <w:rPr>
                <w:bCs/>
                <w:sz w:val="24"/>
                <w:szCs w:val="24"/>
              </w:rPr>
            </w:pPr>
            <w:r w:rsidRPr="00526544">
              <w:rPr>
                <w:bCs/>
                <w:sz w:val="24"/>
                <w:szCs w:val="24"/>
              </w:rPr>
              <w:t>6.</w:t>
            </w:r>
          </w:p>
        </w:tc>
        <w:tc>
          <w:tcPr>
            <w:tcW w:w="1843"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2710 1</w:t>
            </w:r>
            <w:r w:rsidR="006465EB" w:rsidRPr="00526544">
              <w:rPr>
                <w:bCs/>
                <w:sz w:val="24"/>
                <w:szCs w:val="24"/>
              </w:rPr>
              <w:t>2</w:t>
            </w:r>
            <w:r w:rsidRPr="00526544">
              <w:rPr>
                <w:bCs/>
                <w:sz w:val="24"/>
                <w:szCs w:val="24"/>
              </w:rPr>
              <w:t xml:space="preserve"> 41 11,</w:t>
            </w:r>
            <w:r w:rsidRPr="00526544">
              <w:rPr>
                <w:bCs/>
                <w:sz w:val="24"/>
                <w:szCs w:val="24"/>
              </w:rPr>
              <w:br/>
              <w:t>2710 1</w:t>
            </w:r>
            <w:r w:rsidR="006465EB" w:rsidRPr="00526544">
              <w:rPr>
                <w:bCs/>
                <w:sz w:val="24"/>
                <w:szCs w:val="24"/>
              </w:rPr>
              <w:t>2</w:t>
            </w:r>
            <w:r w:rsidRPr="00526544">
              <w:rPr>
                <w:bCs/>
                <w:sz w:val="24"/>
                <w:szCs w:val="24"/>
              </w:rPr>
              <w:t xml:space="preserve"> 41 </w:t>
            </w:r>
            <w:r w:rsidR="006465EB" w:rsidRPr="00526544">
              <w:rPr>
                <w:bCs/>
                <w:sz w:val="24"/>
                <w:szCs w:val="24"/>
              </w:rPr>
              <w:t>12</w:t>
            </w:r>
            <w:r w:rsidRPr="00526544">
              <w:rPr>
                <w:bCs/>
                <w:sz w:val="24"/>
                <w:szCs w:val="24"/>
              </w:rPr>
              <w:t>,</w:t>
            </w:r>
            <w:r w:rsidRPr="00526544">
              <w:rPr>
                <w:bCs/>
                <w:sz w:val="24"/>
                <w:szCs w:val="24"/>
              </w:rPr>
              <w:br/>
              <w:t>2710 1</w:t>
            </w:r>
            <w:r w:rsidR="006465EB" w:rsidRPr="00526544">
              <w:rPr>
                <w:bCs/>
                <w:sz w:val="24"/>
                <w:szCs w:val="24"/>
              </w:rPr>
              <w:t>2 41 13</w:t>
            </w:r>
            <w:r w:rsidRPr="00526544">
              <w:rPr>
                <w:bCs/>
                <w:sz w:val="24"/>
                <w:szCs w:val="24"/>
              </w:rPr>
              <w:t>,</w:t>
            </w:r>
            <w:r w:rsidRPr="00526544">
              <w:rPr>
                <w:bCs/>
                <w:sz w:val="24"/>
                <w:szCs w:val="24"/>
              </w:rPr>
              <w:br/>
              <w:t>2710 1</w:t>
            </w:r>
            <w:r w:rsidR="006465EB" w:rsidRPr="00526544">
              <w:rPr>
                <w:bCs/>
                <w:sz w:val="24"/>
                <w:szCs w:val="24"/>
              </w:rPr>
              <w:t>2</w:t>
            </w:r>
            <w:r w:rsidRPr="00526544">
              <w:rPr>
                <w:bCs/>
                <w:sz w:val="24"/>
                <w:szCs w:val="24"/>
              </w:rPr>
              <w:t xml:space="preserve"> 4</w:t>
            </w:r>
            <w:r w:rsidR="006465EB" w:rsidRPr="00526544">
              <w:rPr>
                <w:bCs/>
                <w:sz w:val="24"/>
                <w:szCs w:val="24"/>
              </w:rPr>
              <w:t>1 3</w:t>
            </w:r>
            <w:r w:rsidRPr="00526544">
              <w:rPr>
                <w:bCs/>
                <w:sz w:val="24"/>
                <w:szCs w:val="24"/>
              </w:rPr>
              <w:t>1,</w:t>
            </w:r>
            <w:r w:rsidR="00836CF1" w:rsidRPr="00526544">
              <w:rPr>
                <w:bCs/>
                <w:sz w:val="24"/>
                <w:szCs w:val="24"/>
              </w:rPr>
              <w:br/>
              <w:t>2710 12 41 32,</w:t>
            </w:r>
            <w:r w:rsidRPr="00526544">
              <w:rPr>
                <w:bCs/>
                <w:sz w:val="24"/>
                <w:szCs w:val="24"/>
              </w:rPr>
              <w:br/>
              <w:t>2710 1</w:t>
            </w:r>
            <w:r w:rsidR="006465EB" w:rsidRPr="00526544">
              <w:rPr>
                <w:bCs/>
                <w:sz w:val="24"/>
                <w:szCs w:val="24"/>
              </w:rPr>
              <w:t>2</w:t>
            </w:r>
            <w:r w:rsidRPr="00526544">
              <w:rPr>
                <w:bCs/>
                <w:sz w:val="24"/>
                <w:szCs w:val="24"/>
              </w:rPr>
              <w:t xml:space="preserve"> 4</w:t>
            </w:r>
            <w:r w:rsidR="006465EB" w:rsidRPr="00526544">
              <w:rPr>
                <w:bCs/>
                <w:sz w:val="24"/>
                <w:szCs w:val="24"/>
              </w:rPr>
              <w:t>1 3</w:t>
            </w:r>
            <w:r w:rsidR="00836CF1" w:rsidRPr="00526544">
              <w:rPr>
                <w:bCs/>
                <w:sz w:val="24"/>
                <w:szCs w:val="24"/>
              </w:rPr>
              <w:t>3,</w:t>
            </w:r>
            <w:r w:rsidR="00836CF1" w:rsidRPr="00526544">
              <w:rPr>
                <w:bCs/>
                <w:sz w:val="24"/>
                <w:szCs w:val="24"/>
              </w:rPr>
              <w:br/>
              <w:t>2710 12 41 91</w:t>
            </w:r>
            <w:r w:rsidR="00B46BED" w:rsidRPr="00526544">
              <w:rPr>
                <w:bCs/>
                <w:sz w:val="24"/>
                <w:szCs w:val="24"/>
              </w:rPr>
              <w:t xml:space="preserve"> – </w:t>
            </w:r>
            <w:r w:rsidR="00836CF1" w:rsidRPr="00526544">
              <w:rPr>
                <w:bCs/>
                <w:sz w:val="24"/>
                <w:szCs w:val="24"/>
              </w:rPr>
              <w:t>2710 12 41 93,</w:t>
            </w:r>
            <w:r w:rsidR="00836CF1" w:rsidRPr="00526544">
              <w:rPr>
                <w:bCs/>
                <w:sz w:val="24"/>
                <w:szCs w:val="24"/>
              </w:rPr>
              <w:br/>
              <w:t>2710 12 45 01, 2710 12 45 02, 2710 12 45 09,</w:t>
            </w:r>
            <w:r w:rsidR="00836CF1" w:rsidRPr="00526544">
              <w:rPr>
                <w:bCs/>
                <w:sz w:val="24"/>
                <w:szCs w:val="24"/>
              </w:rPr>
              <w:br/>
              <w:t>2710 12 49 0</w:t>
            </w:r>
            <w:r w:rsidR="002731B5" w:rsidRPr="00526544">
              <w:rPr>
                <w:bCs/>
                <w:sz w:val="24"/>
                <w:szCs w:val="24"/>
              </w:rPr>
              <w:t>1,</w:t>
            </w:r>
            <w:r w:rsidR="002731B5" w:rsidRPr="00526544">
              <w:rPr>
                <w:bCs/>
                <w:sz w:val="24"/>
                <w:szCs w:val="24"/>
              </w:rPr>
              <w:br/>
              <w:t>2710 12 49 02,</w:t>
            </w:r>
            <w:r w:rsidR="002731B5" w:rsidRPr="00526544">
              <w:rPr>
                <w:bCs/>
                <w:sz w:val="24"/>
                <w:szCs w:val="24"/>
              </w:rPr>
              <w:br/>
              <w:t>2710 12 49 09</w:t>
            </w:r>
          </w:p>
        </w:tc>
        <w:tc>
          <w:tcPr>
            <w:tcW w:w="8505" w:type="dxa"/>
            <w:tcBorders>
              <w:top w:val="nil"/>
              <w:bottom w:val="single" w:sz="4" w:space="0" w:color="auto"/>
            </w:tcBorders>
            <w:shd w:val="clear" w:color="auto" w:fill="auto"/>
          </w:tcPr>
          <w:p w:rsidR="001A6696" w:rsidRPr="00526544" w:rsidRDefault="001A6696" w:rsidP="00437B3E">
            <w:pPr>
              <w:spacing w:after="60"/>
              <w:jc w:val="left"/>
              <w:rPr>
                <w:bCs/>
                <w:sz w:val="24"/>
                <w:szCs w:val="24"/>
              </w:rPr>
            </w:pPr>
            <w:r w:rsidRPr="00526544">
              <w:rPr>
                <w:bCs/>
                <w:sz w:val="24"/>
                <w:szCs w:val="24"/>
              </w:rPr>
              <w:t>с содержанием не меньше чем 5 мас.</w:t>
            </w:r>
            <w:r w:rsidR="00B66540" w:rsidRPr="00526544">
              <w:rPr>
                <w:bCs/>
                <w:sz w:val="24"/>
                <w:szCs w:val="24"/>
              </w:rPr>
              <w:t> %</w:t>
            </w:r>
            <w:r w:rsidRPr="00526544">
              <w:rPr>
                <w:bCs/>
                <w:sz w:val="24"/>
                <w:szCs w:val="24"/>
              </w:rPr>
              <w:t xml:space="preserve"> биоэтанола или не меньше чем 5 мас.</w:t>
            </w:r>
            <w:r w:rsidR="00B66540" w:rsidRPr="00526544">
              <w:rPr>
                <w:bCs/>
                <w:sz w:val="24"/>
                <w:szCs w:val="24"/>
              </w:rPr>
              <w:t> %</w:t>
            </w:r>
            <w:r w:rsidRPr="00526544">
              <w:rPr>
                <w:bCs/>
                <w:sz w:val="24"/>
                <w:szCs w:val="24"/>
              </w:rPr>
              <w:t xml:space="preserve"> этил-трет-бутилового эфира или их смеси</w:t>
            </w:r>
          </w:p>
        </w:tc>
        <w:tc>
          <w:tcPr>
            <w:tcW w:w="2268" w:type="dxa"/>
            <w:tcBorders>
              <w:top w:val="nil"/>
              <w:bottom w:val="single" w:sz="4" w:space="0" w:color="auto"/>
            </w:tcBorders>
            <w:shd w:val="clear" w:color="auto" w:fill="auto"/>
          </w:tcPr>
          <w:p w:rsidR="001A6696" w:rsidRPr="00526544" w:rsidRDefault="001A6696" w:rsidP="00437B3E">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6465EB" w:rsidRPr="00526544">
                <w:rPr>
                  <w:bCs/>
                  <w:sz w:val="24"/>
                  <w:szCs w:val="24"/>
                </w:rPr>
                <w:t>л</w:t>
              </w:r>
            </w:smartTag>
          </w:p>
        </w:tc>
        <w:tc>
          <w:tcPr>
            <w:tcW w:w="2205" w:type="dxa"/>
            <w:tcBorders>
              <w:top w:val="nil"/>
              <w:bottom w:val="single" w:sz="4" w:space="0" w:color="auto"/>
            </w:tcBorders>
            <w:shd w:val="clear" w:color="auto" w:fill="auto"/>
          </w:tcPr>
          <w:p w:rsidR="001A6696" w:rsidRPr="00526544" w:rsidRDefault="00D04956" w:rsidP="00437B3E">
            <w:pPr>
              <w:spacing w:after="60"/>
              <w:rPr>
                <w:bCs/>
                <w:sz w:val="24"/>
                <w:szCs w:val="24"/>
              </w:rPr>
            </w:pPr>
            <w:r w:rsidRPr="00526544">
              <w:rPr>
                <w:bCs/>
                <w:sz w:val="24"/>
                <w:szCs w:val="24"/>
              </w:rPr>
              <w:t>213,5</w:t>
            </w:r>
          </w:p>
        </w:tc>
      </w:tr>
      <w:tr w:rsidR="001A6696" w:rsidRPr="00526544" w:rsidTr="00497D02">
        <w:tc>
          <w:tcPr>
            <w:tcW w:w="817" w:type="dxa"/>
            <w:tcBorders>
              <w:top w:val="single" w:sz="4" w:space="0" w:color="auto"/>
              <w:bottom w:val="nil"/>
            </w:tcBorders>
            <w:shd w:val="clear" w:color="auto" w:fill="auto"/>
          </w:tcPr>
          <w:p w:rsidR="001A6696" w:rsidRPr="00526544" w:rsidRDefault="001A6696" w:rsidP="00A22D02">
            <w:pPr>
              <w:spacing w:after="60"/>
              <w:rPr>
                <w:bCs/>
                <w:sz w:val="24"/>
                <w:szCs w:val="24"/>
              </w:rPr>
            </w:pPr>
            <w:r w:rsidRPr="00526544">
              <w:rPr>
                <w:bCs/>
                <w:sz w:val="24"/>
                <w:szCs w:val="24"/>
              </w:rPr>
              <w:t>7.</w:t>
            </w:r>
          </w:p>
        </w:tc>
        <w:tc>
          <w:tcPr>
            <w:tcW w:w="1843" w:type="dxa"/>
            <w:tcBorders>
              <w:top w:val="single" w:sz="4" w:space="0" w:color="auto"/>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2710 1</w:t>
            </w:r>
            <w:r w:rsidR="00836CF1" w:rsidRPr="00526544">
              <w:rPr>
                <w:bCs/>
                <w:sz w:val="24"/>
                <w:szCs w:val="24"/>
              </w:rPr>
              <w:t>2</w:t>
            </w:r>
            <w:r w:rsidRPr="00526544">
              <w:rPr>
                <w:bCs/>
                <w:sz w:val="24"/>
                <w:szCs w:val="24"/>
              </w:rPr>
              <w:t xml:space="preserve"> 41 1</w:t>
            </w:r>
            <w:r w:rsidR="00836CF1" w:rsidRPr="00526544">
              <w:rPr>
                <w:bCs/>
                <w:sz w:val="24"/>
                <w:szCs w:val="24"/>
              </w:rPr>
              <w:t>4</w:t>
            </w:r>
            <w:r w:rsidRPr="00526544">
              <w:rPr>
                <w:bCs/>
                <w:sz w:val="24"/>
                <w:szCs w:val="24"/>
              </w:rPr>
              <w:t>,</w:t>
            </w:r>
            <w:r w:rsidRPr="00526544">
              <w:rPr>
                <w:bCs/>
                <w:sz w:val="24"/>
                <w:szCs w:val="24"/>
              </w:rPr>
              <w:br/>
              <w:t>2710 1</w:t>
            </w:r>
            <w:r w:rsidR="00836CF1" w:rsidRPr="00526544">
              <w:rPr>
                <w:bCs/>
                <w:sz w:val="24"/>
                <w:szCs w:val="24"/>
              </w:rPr>
              <w:t>2</w:t>
            </w:r>
            <w:r w:rsidRPr="00526544">
              <w:rPr>
                <w:bCs/>
                <w:sz w:val="24"/>
                <w:szCs w:val="24"/>
              </w:rPr>
              <w:t xml:space="preserve"> 41 </w:t>
            </w:r>
            <w:r w:rsidR="00836CF1" w:rsidRPr="00526544">
              <w:rPr>
                <w:bCs/>
                <w:sz w:val="24"/>
                <w:szCs w:val="24"/>
              </w:rPr>
              <w:t>15</w:t>
            </w:r>
            <w:r w:rsidRPr="00526544">
              <w:rPr>
                <w:bCs/>
                <w:sz w:val="24"/>
                <w:szCs w:val="24"/>
              </w:rPr>
              <w:t>,</w:t>
            </w:r>
            <w:r w:rsidRPr="00526544">
              <w:rPr>
                <w:bCs/>
                <w:sz w:val="24"/>
                <w:szCs w:val="24"/>
              </w:rPr>
              <w:br/>
              <w:t xml:space="preserve">2710 11 41 </w:t>
            </w:r>
            <w:r w:rsidR="00836CF1" w:rsidRPr="00526544">
              <w:rPr>
                <w:bCs/>
                <w:sz w:val="24"/>
                <w:szCs w:val="24"/>
              </w:rPr>
              <w:t>1</w:t>
            </w:r>
            <w:r w:rsidRPr="00526544">
              <w:rPr>
                <w:bCs/>
                <w:sz w:val="24"/>
                <w:szCs w:val="24"/>
              </w:rPr>
              <w:t>9,</w:t>
            </w:r>
            <w:r w:rsidRPr="00526544">
              <w:rPr>
                <w:bCs/>
                <w:sz w:val="24"/>
                <w:szCs w:val="24"/>
              </w:rPr>
              <w:br/>
              <w:t>2710 11 4</w:t>
            </w:r>
            <w:r w:rsidR="00836CF1" w:rsidRPr="00526544">
              <w:rPr>
                <w:bCs/>
                <w:sz w:val="24"/>
                <w:szCs w:val="24"/>
              </w:rPr>
              <w:t>1</w:t>
            </w:r>
            <w:r w:rsidRPr="00526544">
              <w:rPr>
                <w:bCs/>
                <w:sz w:val="24"/>
                <w:szCs w:val="24"/>
              </w:rPr>
              <w:t xml:space="preserve"> </w:t>
            </w:r>
            <w:r w:rsidR="00836CF1" w:rsidRPr="00526544">
              <w:rPr>
                <w:bCs/>
                <w:sz w:val="24"/>
                <w:szCs w:val="24"/>
              </w:rPr>
              <w:t>34</w:t>
            </w:r>
            <w:r w:rsidRPr="00526544">
              <w:rPr>
                <w:bCs/>
                <w:sz w:val="24"/>
                <w:szCs w:val="24"/>
              </w:rPr>
              <w:t>,</w:t>
            </w:r>
            <w:r w:rsidRPr="00526544">
              <w:rPr>
                <w:bCs/>
                <w:sz w:val="24"/>
                <w:szCs w:val="24"/>
              </w:rPr>
              <w:br/>
              <w:t>2710 11 4</w:t>
            </w:r>
            <w:r w:rsidR="00836CF1" w:rsidRPr="00526544">
              <w:rPr>
                <w:bCs/>
                <w:sz w:val="24"/>
                <w:szCs w:val="24"/>
              </w:rPr>
              <w:t>1</w:t>
            </w:r>
            <w:r w:rsidRPr="00526544">
              <w:rPr>
                <w:bCs/>
                <w:sz w:val="24"/>
                <w:szCs w:val="24"/>
              </w:rPr>
              <w:t xml:space="preserve"> </w:t>
            </w:r>
            <w:r w:rsidR="00836CF1" w:rsidRPr="00526544">
              <w:rPr>
                <w:bCs/>
                <w:sz w:val="24"/>
                <w:szCs w:val="24"/>
              </w:rPr>
              <w:t>35</w:t>
            </w:r>
          </w:p>
        </w:tc>
        <w:tc>
          <w:tcPr>
            <w:tcW w:w="8505" w:type="dxa"/>
            <w:tcBorders>
              <w:top w:val="single" w:sz="4" w:space="0" w:color="auto"/>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другие бензины</w:t>
            </w:r>
          </w:p>
        </w:tc>
        <w:tc>
          <w:tcPr>
            <w:tcW w:w="2268" w:type="dxa"/>
            <w:tcBorders>
              <w:top w:val="single" w:sz="4" w:space="0" w:color="auto"/>
              <w:bottom w:val="nil"/>
            </w:tcBorders>
            <w:shd w:val="clear" w:color="auto" w:fill="auto"/>
          </w:tcPr>
          <w:p w:rsidR="001A6696" w:rsidRPr="00526544" w:rsidRDefault="001A6696" w:rsidP="00A22D02">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6465EB" w:rsidRPr="00526544">
                <w:rPr>
                  <w:bCs/>
                  <w:sz w:val="24"/>
                  <w:szCs w:val="24"/>
                </w:rPr>
                <w:t>л</w:t>
              </w:r>
            </w:smartTag>
          </w:p>
        </w:tc>
        <w:tc>
          <w:tcPr>
            <w:tcW w:w="2205" w:type="dxa"/>
            <w:tcBorders>
              <w:top w:val="single" w:sz="4" w:space="0" w:color="auto"/>
              <w:bottom w:val="nil"/>
            </w:tcBorders>
            <w:shd w:val="clear" w:color="auto" w:fill="auto"/>
          </w:tcPr>
          <w:p w:rsidR="001A6696" w:rsidRPr="00526544" w:rsidRDefault="00D04956" w:rsidP="00E14EF9">
            <w:pPr>
              <w:spacing w:after="60"/>
              <w:rPr>
                <w:bCs/>
                <w:sz w:val="24"/>
                <w:szCs w:val="24"/>
              </w:rPr>
            </w:pPr>
            <w:r w:rsidRPr="00526544">
              <w:rPr>
                <w:bCs/>
                <w:sz w:val="24"/>
                <w:szCs w:val="24"/>
              </w:rPr>
              <w:t>213,5</w:t>
            </w:r>
          </w:p>
        </w:tc>
      </w:tr>
      <w:tr w:rsidR="001A6696" w:rsidRPr="00526544" w:rsidTr="00497D02">
        <w:tc>
          <w:tcPr>
            <w:tcW w:w="817" w:type="dxa"/>
            <w:tcBorders>
              <w:top w:val="nil"/>
              <w:bottom w:val="nil"/>
            </w:tcBorders>
            <w:shd w:val="clear" w:color="auto" w:fill="auto"/>
          </w:tcPr>
          <w:p w:rsidR="001A6696" w:rsidRPr="00526544" w:rsidRDefault="001A6696" w:rsidP="00A22D02">
            <w:pPr>
              <w:spacing w:after="60"/>
              <w:rPr>
                <w:bCs/>
                <w:sz w:val="24"/>
                <w:szCs w:val="24"/>
              </w:rPr>
            </w:pPr>
            <w:r w:rsidRPr="00526544">
              <w:rPr>
                <w:bCs/>
                <w:sz w:val="24"/>
                <w:szCs w:val="24"/>
              </w:rPr>
              <w:t>8.</w:t>
            </w:r>
          </w:p>
        </w:tc>
        <w:tc>
          <w:tcPr>
            <w:tcW w:w="1843" w:type="dxa"/>
            <w:tcBorders>
              <w:top w:val="nil"/>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2710 1</w:t>
            </w:r>
            <w:r w:rsidR="00836CF1" w:rsidRPr="00526544">
              <w:rPr>
                <w:bCs/>
                <w:sz w:val="24"/>
                <w:szCs w:val="24"/>
              </w:rPr>
              <w:t>2</w:t>
            </w:r>
            <w:r w:rsidRPr="00526544">
              <w:rPr>
                <w:bCs/>
                <w:sz w:val="24"/>
                <w:szCs w:val="24"/>
              </w:rPr>
              <w:t xml:space="preserve"> 51 </w:t>
            </w:r>
            <w:r w:rsidR="00836CF1" w:rsidRPr="00526544">
              <w:rPr>
                <w:bCs/>
                <w:sz w:val="24"/>
                <w:szCs w:val="24"/>
              </w:rPr>
              <w:t>1</w:t>
            </w:r>
            <w:r w:rsidRPr="00526544">
              <w:rPr>
                <w:bCs/>
                <w:sz w:val="24"/>
                <w:szCs w:val="24"/>
              </w:rPr>
              <w:t>0,</w:t>
            </w:r>
            <w:r w:rsidRPr="00526544">
              <w:rPr>
                <w:bCs/>
                <w:sz w:val="24"/>
                <w:szCs w:val="24"/>
              </w:rPr>
              <w:br/>
              <w:t>2710 1</w:t>
            </w:r>
            <w:r w:rsidR="00836CF1" w:rsidRPr="00526544">
              <w:rPr>
                <w:bCs/>
                <w:sz w:val="24"/>
                <w:szCs w:val="24"/>
              </w:rPr>
              <w:t>2</w:t>
            </w:r>
            <w:r w:rsidRPr="00526544">
              <w:rPr>
                <w:bCs/>
                <w:sz w:val="24"/>
                <w:szCs w:val="24"/>
              </w:rPr>
              <w:t xml:space="preserve"> 5</w:t>
            </w:r>
            <w:r w:rsidR="00836CF1" w:rsidRPr="00526544">
              <w:rPr>
                <w:bCs/>
                <w:sz w:val="24"/>
                <w:szCs w:val="24"/>
              </w:rPr>
              <w:t>1</w:t>
            </w:r>
            <w:r w:rsidRPr="00526544">
              <w:rPr>
                <w:bCs/>
                <w:sz w:val="24"/>
                <w:szCs w:val="24"/>
              </w:rPr>
              <w:t xml:space="preserve"> </w:t>
            </w:r>
            <w:r w:rsidR="00836CF1" w:rsidRPr="00526544">
              <w:rPr>
                <w:bCs/>
                <w:sz w:val="24"/>
                <w:szCs w:val="24"/>
              </w:rPr>
              <w:t>2</w:t>
            </w:r>
            <w:r w:rsidRPr="00526544">
              <w:rPr>
                <w:bCs/>
                <w:sz w:val="24"/>
                <w:szCs w:val="24"/>
              </w:rPr>
              <w:t>0</w:t>
            </w:r>
          </w:p>
        </w:tc>
        <w:tc>
          <w:tcPr>
            <w:tcW w:w="8505" w:type="dxa"/>
            <w:tcBorders>
              <w:top w:val="nil"/>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с содержанием свинца больше чем 0,013 г/л</w:t>
            </w:r>
          </w:p>
        </w:tc>
        <w:tc>
          <w:tcPr>
            <w:tcW w:w="2268" w:type="dxa"/>
            <w:tcBorders>
              <w:top w:val="nil"/>
              <w:bottom w:val="nil"/>
            </w:tcBorders>
            <w:shd w:val="clear" w:color="auto" w:fill="auto"/>
          </w:tcPr>
          <w:p w:rsidR="001A6696" w:rsidRPr="00526544" w:rsidRDefault="001A6696" w:rsidP="00A22D02">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836CF1" w:rsidRPr="00526544">
                <w:rPr>
                  <w:bCs/>
                  <w:sz w:val="24"/>
                  <w:szCs w:val="24"/>
                </w:rPr>
                <w:t>л</w:t>
              </w:r>
            </w:smartTag>
            <w:r w:rsidRPr="00526544">
              <w:rPr>
                <w:bCs/>
                <w:sz w:val="24"/>
                <w:szCs w:val="24"/>
              </w:rPr>
              <w:t xml:space="preserve"> </w:t>
            </w:r>
          </w:p>
        </w:tc>
        <w:tc>
          <w:tcPr>
            <w:tcW w:w="2205" w:type="dxa"/>
            <w:tcBorders>
              <w:top w:val="nil"/>
              <w:bottom w:val="nil"/>
            </w:tcBorders>
            <w:shd w:val="clear" w:color="auto" w:fill="auto"/>
          </w:tcPr>
          <w:p w:rsidR="001A6696" w:rsidRPr="00526544" w:rsidRDefault="00D04956" w:rsidP="00E14EF9">
            <w:pPr>
              <w:spacing w:after="60"/>
              <w:rPr>
                <w:bCs/>
                <w:sz w:val="24"/>
                <w:szCs w:val="24"/>
              </w:rPr>
            </w:pPr>
            <w:r w:rsidRPr="00526544">
              <w:rPr>
                <w:bCs/>
                <w:sz w:val="24"/>
                <w:szCs w:val="24"/>
              </w:rPr>
              <w:t>213,5</w:t>
            </w:r>
          </w:p>
        </w:tc>
      </w:tr>
      <w:tr w:rsidR="001A6696" w:rsidRPr="00526544">
        <w:tc>
          <w:tcPr>
            <w:tcW w:w="817" w:type="dxa"/>
            <w:tcBorders>
              <w:top w:val="nil"/>
              <w:bottom w:val="nil"/>
            </w:tcBorders>
            <w:shd w:val="clear" w:color="auto" w:fill="auto"/>
          </w:tcPr>
          <w:p w:rsidR="001A6696" w:rsidRPr="00526544" w:rsidRDefault="001A6696" w:rsidP="00A22D02">
            <w:pPr>
              <w:spacing w:after="60"/>
              <w:rPr>
                <w:bCs/>
                <w:sz w:val="24"/>
                <w:szCs w:val="24"/>
              </w:rPr>
            </w:pPr>
            <w:r w:rsidRPr="00526544">
              <w:rPr>
                <w:bCs/>
                <w:sz w:val="24"/>
                <w:szCs w:val="24"/>
              </w:rPr>
              <w:t>9.</w:t>
            </w:r>
            <w:r w:rsidRPr="00526544">
              <w:rPr>
                <w:bCs/>
                <w:vanish/>
                <w:sz w:val="24"/>
                <w:szCs w:val="24"/>
              </w:rPr>
              <w:t xml:space="preserve"> </w:t>
            </w:r>
          </w:p>
        </w:tc>
        <w:tc>
          <w:tcPr>
            <w:tcW w:w="1843" w:type="dxa"/>
            <w:tcBorders>
              <w:top w:val="nil"/>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2710 1</w:t>
            </w:r>
            <w:r w:rsidR="003A4CCB" w:rsidRPr="00526544">
              <w:rPr>
                <w:bCs/>
                <w:sz w:val="24"/>
                <w:szCs w:val="24"/>
              </w:rPr>
              <w:t>2</w:t>
            </w:r>
            <w:r w:rsidRPr="00526544">
              <w:rPr>
                <w:bCs/>
                <w:sz w:val="24"/>
                <w:szCs w:val="24"/>
              </w:rPr>
              <w:t xml:space="preserve"> 70 00</w:t>
            </w:r>
          </w:p>
        </w:tc>
        <w:tc>
          <w:tcPr>
            <w:tcW w:w="8505" w:type="dxa"/>
            <w:tcBorders>
              <w:top w:val="nil"/>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топливо для реактивных двигателей</w:t>
            </w:r>
          </w:p>
        </w:tc>
        <w:tc>
          <w:tcPr>
            <w:tcW w:w="2268" w:type="dxa"/>
            <w:tcBorders>
              <w:top w:val="nil"/>
              <w:bottom w:val="nil"/>
            </w:tcBorders>
            <w:shd w:val="clear" w:color="auto" w:fill="auto"/>
          </w:tcPr>
          <w:p w:rsidR="001A6696" w:rsidRPr="00526544" w:rsidRDefault="001A6696" w:rsidP="00E92F44">
            <w:pPr>
              <w:tabs>
                <w:tab w:val="left" w:pos="225"/>
                <w:tab w:val="center" w:pos="1026"/>
              </w:tabs>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836CF1" w:rsidRPr="00526544">
                <w:rPr>
                  <w:bCs/>
                  <w:sz w:val="24"/>
                  <w:szCs w:val="24"/>
                </w:rPr>
                <w:t>л</w:t>
              </w:r>
            </w:smartTag>
          </w:p>
        </w:tc>
        <w:tc>
          <w:tcPr>
            <w:tcW w:w="2205" w:type="dxa"/>
            <w:tcBorders>
              <w:top w:val="nil"/>
              <w:bottom w:val="nil"/>
            </w:tcBorders>
            <w:shd w:val="clear" w:color="auto" w:fill="auto"/>
          </w:tcPr>
          <w:p w:rsidR="001A6696" w:rsidRPr="00526544" w:rsidRDefault="003A4CCB" w:rsidP="00E14EF9">
            <w:pPr>
              <w:spacing w:after="60"/>
              <w:rPr>
                <w:bCs/>
                <w:sz w:val="24"/>
                <w:szCs w:val="24"/>
              </w:rPr>
            </w:pPr>
            <w:r w:rsidRPr="00526544">
              <w:rPr>
                <w:bCs/>
                <w:sz w:val="24"/>
                <w:szCs w:val="24"/>
              </w:rPr>
              <w:t>27</w:t>
            </w:r>
          </w:p>
        </w:tc>
      </w:tr>
      <w:tr w:rsidR="001A6696" w:rsidRPr="00526544">
        <w:tc>
          <w:tcPr>
            <w:tcW w:w="817" w:type="dxa"/>
            <w:tcBorders>
              <w:top w:val="nil"/>
              <w:bottom w:val="single" w:sz="4" w:space="0" w:color="auto"/>
            </w:tcBorders>
            <w:shd w:val="clear" w:color="auto" w:fill="auto"/>
          </w:tcPr>
          <w:p w:rsidR="001A6696" w:rsidRPr="00526544" w:rsidRDefault="001A6696" w:rsidP="00A22D02">
            <w:pPr>
              <w:spacing w:after="60"/>
              <w:rPr>
                <w:bCs/>
                <w:sz w:val="24"/>
                <w:szCs w:val="24"/>
              </w:rPr>
            </w:pPr>
            <w:r w:rsidRPr="00526544">
              <w:rPr>
                <w:bCs/>
                <w:sz w:val="24"/>
                <w:szCs w:val="24"/>
              </w:rPr>
              <w:t>10.</w:t>
            </w:r>
          </w:p>
        </w:tc>
        <w:tc>
          <w:tcPr>
            <w:tcW w:w="1843" w:type="dxa"/>
            <w:tcBorders>
              <w:top w:val="nil"/>
              <w:bottom w:val="single" w:sz="4" w:space="0" w:color="auto"/>
            </w:tcBorders>
            <w:shd w:val="clear" w:color="auto" w:fill="auto"/>
          </w:tcPr>
          <w:p w:rsidR="001A6696" w:rsidRPr="00526544" w:rsidRDefault="001A6696" w:rsidP="00A22D02">
            <w:pPr>
              <w:spacing w:after="60"/>
              <w:jc w:val="left"/>
              <w:rPr>
                <w:bCs/>
                <w:sz w:val="24"/>
                <w:szCs w:val="24"/>
              </w:rPr>
            </w:pPr>
            <w:r w:rsidRPr="00526544">
              <w:rPr>
                <w:bCs/>
                <w:sz w:val="24"/>
                <w:szCs w:val="24"/>
              </w:rPr>
              <w:t>2710 1</w:t>
            </w:r>
            <w:r w:rsidR="003A4CCB" w:rsidRPr="00526544">
              <w:rPr>
                <w:bCs/>
                <w:sz w:val="24"/>
                <w:szCs w:val="24"/>
              </w:rPr>
              <w:t>2</w:t>
            </w:r>
            <w:r w:rsidRPr="00526544">
              <w:rPr>
                <w:bCs/>
                <w:sz w:val="24"/>
                <w:szCs w:val="24"/>
              </w:rPr>
              <w:t xml:space="preserve"> 90 00</w:t>
            </w:r>
          </w:p>
        </w:tc>
        <w:tc>
          <w:tcPr>
            <w:tcW w:w="8505" w:type="dxa"/>
            <w:tcBorders>
              <w:top w:val="nil"/>
              <w:bottom w:val="single" w:sz="4" w:space="0" w:color="auto"/>
            </w:tcBorders>
            <w:shd w:val="clear" w:color="auto" w:fill="auto"/>
          </w:tcPr>
          <w:p w:rsidR="001A6696" w:rsidRPr="00526544" w:rsidRDefault="001A6696" w:rsidP="00A22D02">
            <w:pPr>
              <w:spacing w:after="60"/>
              <w:jc w:val="left"/>
              <w:rPr>
                <w:bCs/>
                <w:sz w:val="24"/>
                <w:szCs w:val="24"/>
              </w:rPr>
            </w:pPr>
            <w:r w:rsidRPr="00526544">
              <w:rPr>
                <w:bCs/>
                <w:sz w:val="24"/>
                <w:szCs w:val="24"/>
              </w:rPr>
              <w:t>другие легкие дистилляты</w:t>
            </w:r>
          </w:p>
        </w:tc>
        <w:tc>
          <w:tcPr>
            <w:tcW w:w="2268" w:type="dxa"/>
            <w:tcBorders>
              <w:top w:val="nil"/>
              <w:bottom w:val="single" w:sz="4" w:space="0" w:color="auto"/>
            </w:tcBorders>
            <w:shd w:val="clear" w:color="auto" w:fill="auto"/>
          </w:tcPr>
          <w:p w:rsidR="001A6696" w:rsidRPr="00526544" w:rsidRDefault="001A6696" w:rsidP="00A22D02">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836CF1" w:rsidRPr="00526544">
                <w:rPr>
                  <w:bCs/>
                  <w:sz w:val="24"/>
                  <w:szCs w:val="24"/>
                </w:rPr>
                <w:t>л</w:t>
              </w:r>
            </w:smartTag>
            <w:r w:rsidRPr="00526544">
              <w:rPr>
                <w:bCs/>
                <w:sz w:val="24"/>
                <w:szCs w:val="24"/>
              </w:rPr>
              <w:t xml:space="preserve"> </w:t>
            </w:r>
          </w:p>
        </w:tc>
        <w:tc>
          <w:tcPr>
            <w:tcW w:w="2205" w:type="dxa"/>
            <w:tcBorders>
              <w:top w:val="nil"/>
              <w:bottom w:val="single" w:sz="4" w:space="0" w:color="auto"/>
            </w:tcBorders>
            <w:shd w:val="clear" w:color="auto" w:fill="auto"/>
          </w:tcPr>
          <w:p w:rsidR="001A6696" w:rsidRPr="00526544" w:rsidRDefault="00D04956" w:rsidP="00E14EF9">
            <w:pPr>
              <w:spacing w:after="60"/>
              <w:rPr>
                <w:bCs/>
                <w:sz w:val="24"/>
                <w:szCs w:val="24"/>
              </w:rPr>
            </w:pPr>
            <w:r w:rsidRPr="00526544">
              <w:rPr>
                <w:bCs/>
                <w:sz w:val="24"/>
                <w:szCs w:val="24"/>
              </w:rPr>
              <w:t>213,5</w:t>
            </w:r>
          </w:p>
        </w:tc>
      </w:tr>
      <w:tr w:rsidR="001A6696" w:rsidRPr="00526544">
        <w:tc>
          <w:tcPr>
            <w:tcW w:w="817" w:type="dxa"/>
            <w:tcBorders>
              <w:top w:val="single" w:sz="4" w:space="0" w:color="auto"/>
              <w:bottom w:val="nil"/>
            </w:tcBorders>
            <w:shd w:val="clear" w:color="auto" w:fill="auto"/>
          </w:tcPr>
          <w:p w:rsidR="001A6696" w:rsidRPr="00526544" w:rsidRDefault="001A6696" w:rsidP="00A22D02">
            <w:pPr>
              <w:rPr>
                <w:bCs/>
                <w:sz w:val="24"/>
                <w:szCs w:val="24"/>
              </w:rPr>
            </w:pPr>
          </w:p>
        </w:tc>
        <w:tc>
          <w:tcPr>
            <w:tcW w:w="1843" w:type="dxa"/>
            <w:tcBorders>
              <w:top w:val="single" w:sz="4" w:space="0" w:color="auto"/>
              <w:bottom w:val="nil"/>
            </w:tcBorders>
            <w:shd w:val="clear" w:color="auto" w:fill="auto"/>
          </w:tcPr>
          <w:p w:rsidR="001A6696" w:rsidRPr="00526544" w:rsidRDefault="001A6696" w:rsidP="00A22D02">
            <w:pPr>
              <w:jc w:val="left"/>
              <w:rPr>
                <w:bCs/>
                <w:sz w:val="24"/>
                <w:szCs w:val="24"/>
              </w:rPr>
            </w:pPr>
            <w:r w:rsidRPr="00526544">
              <w:rPr>
                <w:bCs/>
                <w:sz w:val="24"/>
                <w:szCs w:val="24"/>
              </w:rPr>
              <w:t> </w:t>
            </w:r>
          </w:p>
        </w:tc>
        <w:tc>
          <w:tcPr>
            <w:tcW w:w="8505" w:type="dxa"/>
            <w:tcBorders>
              <w:top w:val="single" w:sz="4" w:space="0" w:color="auto"/>
              <w:bottom w:val="nil"/>
            </w:tcBorders>
            <w:shd w:val="clear" w:color="auto" w:fill="auto"/>
          </w:tcPr>
          <w:p w:rsidR="001A6696" w:rsidRPr="00526544" w:rsidRDefault="001A6696" w:rsidP="00A22D02">
            <w:pPr>
              <w:jc w:val="left"/>
              <w:rPr>
                <w:bCs/>
                <w:sz w:val="24"/>
                <w:szCs w:val="24"/>
              </w:rPr>
            </w:pPr>
            <w:r w:rsidRPr="00526544">
              <w:rPr>
                <w:bCs/>
                <w:sz w:val="24"/>
                <w:szCs w:val="24"/>
              </w:rPr>
              <w:t>Средние дистилляты:</w:t>
            </w:r>
          </w:p>
        </w:tc>
        <w:tc>
          <w:tcPr>
            <w:tcW w:w="2268" w:type="dxa"/>
            <w:tcBorders>
              <w:top w:val="single" w:sz="4" w:space="0" w:color="auto"/>
              <w:bottom w:val="nil"/>
            </w:tcBorders>
            <w:shd w:val="clear" w:color="auto" w:fill="auto"/>
          </w:tcPr>
          <w:p w:rsidR="001A6696" w:rsidRPr="00526544" w:rsidRDefault="001A6696" w:rsidP="00A22D02">
            <w:pPr>
              <w:rPr>
                <w:bCs/>
                <w:sz w:val="24"/>
                <w:szCs w:val="24"/>
              </w:rPr>
            </w:pPr>
          </w:p>
        </w:tc>
        <w:tc>
          <w:tcPr>
            <w:tcW w:w="2205" w:type="dxa"/>
            <w:tcBorders>
              <w:top w:val="single" w:sz="4" w:space="0" w:color="auto"/>
              <w:bottom w:val="nil"/>
            </w:tcBorders>
            <w:shd w:val="clear" w:color="auto" w:fill="auto"/>
          </w:tcPr>
          <w:p w:rsidR="001A6696" w:rsidRPr="00526544" w:rsidRDefault="001A6696" w:rsidP="00E14EF9">
            <w:pPr>
              <w:rPr>
                <w:bCs/>
                <w:sz w:val="24"/>
                <w:szCs w:val="24"/>
              </w:rPr>
            </w:pPr>
          </w:p>
        </w:tc>
      </w:tr>
      <w:tr w:rsidR="001A6696" w:rsidRPr="00526544">
        <w:tc>
          <w:tcPr>
            <w:tcW w:w="817" w:type="dxa"/>
            <w:tcBorders>
              <w:top w:val="nil"/>
              <w:bottom w:val="nil"/>
            </w:tcBorders>
            <w:shd w:val="clear" w:color="auto" w:fill="auto"/>
          </w:tcPr>
          <w:p w:rsidR="001A6696" w:rsidRPr="00526544" w:rsidRDefault="001A6696" w:rsidP="00A22D02">
            <w:pPr>
              <w:spacing w:after="60"/>
              <w:rPr>
                <w:bCs/>
                <w:sz w:val="24"/>
                <w:szCs w:val="24"/>
              </w:rPr>
            </w:pPr>
            <w:r w:rsidRPr="00526544">
              <w:rPr>
                <w:bCs/>
                <w:sz w:val="24"/>
                <w:szCs w:val="24"/>
              </w:rPr>
              <w:t>11.</w:t>
            </w:r>
          </w:p>
        </w:tc>
        <w:tc>
          <w:tcPr>
            <w:tcW w:w="1843" w:type="dxa"/>
            <w:tcBorders>
              <w:top w:val="nil"/>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 xml:space="preserve">2710 19 11 </w:t>
            </w:r>
            <w:r w:rsidR="003A4CCB" w:rsidRPr="00526544">
              <w:rPr>
                <w:bCs/>
                <w:sz w:val="24"/>
                <w:szCs w:val="24"/>
              </w:rPr>
              <w:t>1</w:t>
            </w:r>
            <w:r w:rsidRPr="00526544">
              <w:rPr>
                <w:bCs/>
                <w:sz w:val="24"/>
                <w:szCs w:val="24"/>
              </w:rPr>
              <w:t>0</w:t>
            </w:r>
          </w:p>
        </w:tc>
        <w:tc>
          <w:tcPr>
            <w:tcW w:w="8505" w:type="dxa"/>
            <w:tcBorders>
              <w:top w:val="nil"/>
              <w:bottom w:val="nil"/>
            </w:tcBorders>
            <w:shd w:val="clear" w:color="auto" w:fill="auto"/>
          </w:tcPr>
          <w:p w:rsidR="001A6696" w:rsidRPr="00526544" w:rsidRDefault="001A6696" w:rsidP="00A22D02">
            <w:pPr>
              <w:spacing w:after="60"/>
              <w:jc w:val="left"/>
              <w:rPr>
                <w:bCs/>
                <w:sz w:val="24"/>
                <w:szCs w:val="24"/>
              </w:rPr>
            </w:pPr>
            <w:r w:rsidRPr="00526544">
              <w:rPr>
                <w:bCs/>
                <w:sz w:val="24"/>
                <w:szCs w:val="24"/>
              </w:rPr>
              <w:t xml:space="preserve">для специфических процессов </w:t>
            </w:r>
          </w:p>
        </w:tc>
        <w:tc>
          <w:tcPr>
            <w:tcW w:w="2268" w:type="dxa"/>
            <w:tcBorders>
              <w:top w:val="nil"/>
              <w:bottom w:val="nil"/>
            </w:tcBorders>
            <w:shd w:val="clear" w:color="auto" w:fill="auto"/>
          </w:tcPr>
          <w:p w:rsidR="001A6696" w:rsidRPr="00526544" w:rsidRDefault="001A6696" w:rsidP="00A22D02">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3A4CCB" w:rsidRPr="00526544">
                <w:rPr>
                  <w:bCs/>
                  <w:sz w:val="24"/>
                  <w:szCs w:val="24"/>
                </w:rPr>
                <w:t>л</w:t>
              </w:r>
            </w:smartTag>
          </w:p>
        </w:tc>
        <w:tc>
          <w:tcPr>
            <w:tcW w:w="2205" w:type="dxa"/>
            <w:tcBorders>
              <w:top w:val="nil"/>
              <w:bottom w:val="nil"/>
            </w:tcBorders>
            <w:shd w:val="clear" w:color="auto" w:fill="auto"/>
          </w:tcPr>
          <w:p w:rsidR="001A6696" w:rsidRPr="00526544" w:rsidRDefault="00D04956" w:rsidP="00E14EF9">
            <w:pPr>
              <w:spacing w:after="60"/>
              <w:rPr>
                <w:bCs/>
                <w:sz w:val="24"/>
                <w:szCs w:val="24"/>
              </w:rPr>
            </w:pPr>
            <w:r w:rsidRPr="00526544">
              <w:rPr>
                <w:bCs/>
                <w:sz w:val="24"/>
                <w:szCs w:val="24"/>
              </w:rPr>
              <w:t>213,5</w:t>
            </w:r>
          </w:p>
        </w:tc>
      </w:tr>
      <w:tr w:rsidR="001A6696" w:rsidRPr="00526544">
        <w:tc>
          <w:tcPr>
            <w:tcW w:w="817" w:type="dxa"/>
            <w:tcBorders>
              <w:top w:val="nil"/>
              <w:bottom w:val="single" w:sz="4" w:space="0" w:color="auto"/>
            </w:tcBorders>
            <w:shd w:val="clear" w:color="auto" w:fill="auto"/>
          </w:tcPr>
          <w:p w:rsidR="001A6696" w:rsidRPr="00526544" w:rsidRDefault="001A6696" w:rsidP="00A22D02">
            <w:pPr>
              <w:spacing w:after="60"/>
              <w:rPr>
                <w:bCs/>
                <w:sz w:val="24"/>
                <w:szCs w:val="24"/>
              </w:rPr>
            </w:pPr>
            <w:r w:rsidRPr="00526544">
              <w:rPr>
                <w:bCs/>
                <w:sz w:val="24"/>
                <w:szCs w:val="24"/>
              </w:rPr>
              <w:t>12.</w:t>
            </w:r>
          </w:p>
        </w:tc>
        <w:tc>
          <w:tcPr>
            <w:tcW w:w="1843" w:type="dxa"/>
            <w:tcBorders>
              <w:top w:val="nil"/>
              <w:bottom w:val="single" w:sz="4" w:space="0" w:color="auto"/>
            </w:tcBorders>
            <w:shd w:val="clear" w:color="auto" w:fill="auto"/>
          </w:tcPr>
          <w:p w:rsidR="001A6696" w:rsidRPr="00526544" w:rsidRDefault="001A6696" w:rsidP="00A22D02">
            <w:pPr>
              <w:spacing w:after="60"/>
              <w:jc w:val="left"/>
              <w:rPr>
                <w:bCs/>
                <w:sz w:val="24"/>
                <w:szCs w:val="24"/>
              </w:rPr>
            </w:pPr>
            <w:r w:rsidRPr="00526544">
              <w:rPr>
                <w:bCs/>
                <w:sz w:val="24"/>
                <w:szCs w:val="24"/>
              </w:rPr>
              <w:t xml:space="preserve">2710 19 15 </w:t>
            </w:r>
            <w:r w:rsidR="003A4CCB" w:rsidRPr="00526544">
              <w:rPr>
                <w:bCs/>
                <w:sz w:val="24"/>
                <w:szCs w:val="24"/>
              </w:rPr>
              <w:t>1</w:t>
            </w:r>
            <w:r w:rsidRPr="00526544">
              <w:rPr>
                <w:bCs/>
                <w:sz w:val="24"/>
                <w:szCs w:val="24"/>
              </w:rPr>
              <w:t>0</w:t>
            </w:r>
          </w:p>
        </w:tc>
        <w:tc>
          <w:tcPr>
            <w:tcW w:w="8505" w:type="dxa"/>
            <w:tcBorders>
              <w:top w:val="nil"/>
              <w:bottom w:val="single" w:sz="4" w:space="0" w:color="auto"/>
            </w:tcBorders>
            <w:shd w:val="clear" w:color="auto" w:fill="auto"/>
          </w:tcPr>
          <w:p w:rsidR="00E92F44" w:rsidRPr="00526544" w:rsidRDefault="001A6696" w:rsidP="00E92F44">
            <w:pPr>
              <w:spacing w:before="0"/>
              <w:jc w:val="both"/>
              <w:rPr>
                <w:bCs/>
                <w:sz w:val="24"/>
                <w:szCs w:val="24"/>
              </w:rPr>
            </w:pPr>
            <w:r w:rsidRPr="00526544">
              <w:rPr>
                <w:bCs/>
                <w:sz w:val="24"/>
                <w:szCs w:val="24"/>
              </w:rPr>
              <w:t xml:space="preserve">для химических преобразований в процессах, </w:t>
            </w:r>
          </w:p>
          <w:p w:rsidR="001A6696" w:rsidRPr="00526544" w:rsidRDefault="001A6696" w:rsidP="00E92F44">
            <w:pPr>
              <w:spacing w:before="0" w:after="60"/>
              <w:jc w:val="both"/>
              <w:rPr>
                <w:bCs/>
                <w:sz w:val="24"/>
                <w:szCs w:val="24"/>
              </w:rPr>
            </w:pPr>
            <w:r w:rsidRPr="00526544">
              <w:rPr>
                <w:bCs/>
                <w:sz w:val="24"/>
                <w:szCs w:val="24"/>
              </w:rPr>
              <w:t>не обозначенных в позициях 2710 19 11 </w:t>
            </w:r>
          </w:p>
        </w:tc>
        <w:tc>
          <w:tcPr>
            <w:tcW w:w="2268" w:type="dxa"/>
            <w:tcBorders>
              <w:top w:val="nil"/>
              <w:bottom w:val="single" w:sz="4" w:space="0" w:color="auto"/>
            </w:tcBorders>
            <w:shd w:val="clear" w:color="auto" w:fill="auto"/>
          </w:tcPr>
          <w:p w:rsidR="001A6696" w:rsidRPr="00526544" w:rsidRDefault="001A6696" w:rsidP="00A22D02">
            <w:pPr>
              <w:spacing w:after="60"/>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3A4CCB" w:rsidRPr="00526544">
                <w:rPr>
                  <w:bCs/>
                  <w:sz w:val="24"/>
                  <w:szCs w:val="24"/>
                </w:rPr>
                <w:t>л</w:t>
              </w:r>
            </w:smartTag>
          </w:p>
        </w:tc>
        <w:tc>
          <w:tcPr>
            <w:tcW w:w="2205" w:type="dxa"/>
            <w:tcBorders>
              <w:top w:val="nil"/>
              <w:bottom w:val="single" w:sz="4" w:space="0" w:color="auto"/>
            </w:tcBorders>
            <w:shd w:val="clear" w:color="auto" w:fill="auto"/>
          </w:tcPr>
          <w:p w:rsidR="001A6696" w:rsidRPr="00526544" w:rsidRDefault="00D04956" w:rsidP="00E14EF9">
            <w:pPr>
              <w:spacing w:after="60"/>
              <w:rPr>
                <w:bCs/>
                <w:sz w:val="24"/>
                <w:szCs w:val="24"/>
              </w:rPr>
            </w:pPr>
            <w:r w:rsidRPr="00526544">
              <w:rPr>
                <w:bCs/>
                <w:sz w:val="24"/>
                <w:szCs w:val="24"/>
              </w:rPr>
              <w:t>213</w:t>
            </w:r>
            <w:r w:rsidR="003A4CCB" w:rsidRPr="00526544">
              <w:rPr>
                <w:bCs/>
                <w:sz w:val="24"/>
                <w:szCs w:val="24"/>
              </w:rPr>
              <w:t>,5</w:t>
            </w:r>
          </w:p>
        </w:tc>
      </w:tr>
      <w:tr w:rsidR="001A6696" w:rsidRPr="00526544">
        <w:tc>
          <w:tcPr>
            <w:tcW w:w="817" w:type="dxa"/>
            <w:tcBorders>
              <w:top w:val="single" w:sz="4" w:space="0" w:color="auto"/>
              <w:bottom w:val="nil"/>
            </w:tcBorders>
            <w:shd w:val="clear" w:color="auto" w:fill="auto"/>
          </w:tcPr>
          <w:p w:rsidR="001A6696" w:rsidRPr="00526544" w:rsidRDefault="001A6696" w:rsidP="00497D02">
            <w:pPr>
              <w:pageBreakBefore/>
              <w:rPr>
                <w:bCs/>
                <w:sz w:val="24"/>
                <w:szCs w:val="24"/>
              </w:rPr>
            </w:pPr>
          </w:p>
        </w:tc>
        <w:tc>
          <w:tcPr>
            <w:tcW w:w="1843" w:type="dxa"/>
            <w:tcBorders>
              <w:top w:val="single" w:sz="4" w:space="0" w:color="auto"/>
              <w:bottom w:val="nil"/>
            </w:tcBorders>
            <w:shd w:val="clear" w:color="auto" w:fill="auto"/>
          </w:tcPr>
          <w:p w:rsidR="001A6696" w:rsidRPr="00526544" w:rsidRDefault="001A6696" w:rsidP="00A22D02">
            <w:pPr>
              <w:jc w:val="left"/>
              <w:rPr>
                <w:bCs/>
                <w:sz w:val="24"/>
                <w:szCs w:val="24"/>
              </w:rPr>
            </w:pPr>
            <w:r w:rsidRPr="00526544">
              <w:rPr>
                <w:bCs/>
                <w:sz w:val="24"/>
                <w:szCs w:val="24"/>
              </w:rPr>
              <w:t> </w:t>
            </w:r>
          </w:p>
        </w:tc>
        <w:tc>
          <w:tcPr>
            <w:tcW w:w="8505" w:type="dxa"/>
            <w:tcBorders>
              <w:top w:val="single" w:sz="4" w:space="0" w:color="auto"/>
              <w:bottom w:val="nil"/>
            </w:tcBorders>
            <w:shd w:val="clear" w:color="auto" w:fill="auto"/>
          </w:tcPr>
          <w:p w:rsidR="001A6696" w:rsidRPr="00526544" w:rsidRDefault="001A6696" w:rsidP="00A22D02">
            <w:pPr>
              <w:jc w:val="left"/>
              <w:rPr>
                <w:bCs/>
                <w:sz w:val="24"/>
                <w:szCs w:val="24"/>
              </w:rPr>
            </w:pPr>
            <w:r w:rsidRPr="00526544">
              <w:rPr>
                <w:bCs/>
                <w:sz w:val="24"/>
                <w:szCs w:val="24"/>
              </w:rPr>
              <w:t>Керосин:</w:t>
            </w:r>
          </w:p>
        </w:tc>
        <w:tc>
          <w:tcPr>
            <w:tcW w:w="2268" w:type="dxa"/>
            <w:tcBorders>
              <w:top w:val="single" w:sz="4" w:space="0" w:color="auto"/>
              <w:bottom w:val="nil"/>
            </w:tcBorders>
            <w:shd w:val="clear" w:color="auto" w:fill="auto"/>
          </w:tcPr>
          <w:p w:rsidR="001A6696" w:rsidRPr="00526544" w:rsidRDefault="001A6696" w:rsidP="00A22D02">
            <w:pPr>
              <w:rPr>
                <w:bCs/>
                <w:sz w:val="24"/>
                <w:szCs w:val="24"/>
              </w:rPr>
            </w:pPr>
          </w:p>
        </w:tc>
        <w:tc>
          <w:tcPr>
            <w:tcW w:w="2205" w:type="dxa"/>
            <w:tcBorders>
              <w:top w:val="single" w:sz="4" w:space="0" w:color="auto"/>
              <w:bottom w:val="nil"/>
            </w:tcBorders>
            <w:shd w:val="clear" w:color="auto" w:fill="auto"/>
          </w:tcPr>
          <w:p w:rsidR="001A6696" w:rsidRPr="00526544" w:rsidRDefault="001A6696" w:rsidP="00E14EF9">
            <w:pPr>
              <w:rPr>
                <w:bCs/>
                <w:sz w:val="24"/>
                <w:szCs w:val="24"/>
              </w:rPr>
            </w:pPr>
          </w:p>
        </w:tc>
      </w:tr>
      <w:tr w:rsidR="001A6696" w:rsidRPr="00526544">
        <w:tc>
          <w:tcPr>
            <w:tcW w:w="817" w:type="dxa"/>
            <w:tcBorders>
              <w:top w:val="nil"/>
              <w:bottom w:val="nil"/>
            </w:tcBorders>
            <w:shd w:val="clear" w:color="auto" w:fill="auto"/>
          </w:tcPr>
          <w:p w:rsidR="001A6696" w:rsidRPr="00526544" w:rsidRDefault="001A6696" w:rsidP="00497D02">
            <w:pPr>
              <w:spacing w:after="60" w:line="220" w:lineRule="exact"/>
              <w:rPr>
                <w:bCs/>
                <w:sz w:val="24"/>
                <w:szCs w:val="24"/>
              </w:rPr>
            </w:pPr>
            <w:r w:rsidRPr="00526544">
              <w:rPr>
                <w:bCs/>
                <w:sz w:val="24"/>
                <w:szCs w:val="24"/>
              </w:rPr>
              <w:t>13.</w:t>
            </w:r>
          </w:p>
        </w:tc>
        <w:tc>
          <w:tcPr>
            <w:tcW w:w="1843" w:type="dxa"/>
            <w:tcBorders>
              <w:top w:val="nil"/>
              <w:bottom w:val="nil"/>
            </w:tcBorders>
            <w:shd w:val="clear" w:color="auto" w:fill="auto"/>
          </w:tcPr>
          <w:p w:rsidR="001A6696" w:rsidRPr="00526544" w:rsidRDefault="001A6696" w:rsidP="00497D02">
            <w:pPr>
              <w:spacing w:after="60" w:line="220" w:lineRule="exact"/>
              <w:jc w:val="left"/>
              <w:rPr>
                <w:bCs/>
                <w:sz w:val="24"/>
                <w:szCs w:val="24"/>
              </w:rPr>
            </w:pPr>
            <w:r w:rsidRPr="00526544">
              <w:rPr>
                <w:bCs/>
                <w:sz w:val="24"/>
                <w:szCs w:val="24"/>
              </w:rPr>
              <w:t>2710 19 21 00</w:t>
            </w:r>
          </w:p>
        </w:tc>
        <w:tc>
          <w:tcPr>
            <w:tcW w:w="8505" w:type="dxa"/>
            <w:tcBorders>
              <w:top w:val="nil"/>
              <w:bottom w:val="nil"/>
            </w:tcBorders>
            <w:shd w:val="clear" w:color="auto" w:fill="auto"/>
          </w:tcPr>
          <w:p w:rsidR="001A6696" w:rsidRPr="00526544" w:rsidRDefault="00136C0B" w:rsidP="00497D02">
            <w:pPr>
              <w:spacing w:after="60" w:line="220" w:lineRule="exact"/>
              <w:jc w:val="left"/>
              <w:rPr>
                <w:bCs/>
                <w:sz w:val="24"/>
                <w:szCs w:val="24"/>
              </w:rPr>
            </w:pPr>
            <w:r w:rsidRPr="00526544">
              <w:rPr>
                <w:bCs/>
                <w:sz w:val="24"/>
                <w:szCs w:val="24"/>
              </w:rPr>
              <w:t>т</w:t>
            </w:r>
            <w:r w:rsidR="001A6696" w:rsidRPr="00526544">
              <w:rPr>
                <w:bCs/>
                <w:sz w:val="24"/>
                <w:szCs w:val="24"/>
              </w:rPr>
              <w:t>опливо для реактивных двигателей</w:t>
            </w:r>
          </w:p>
        </w:tc>
        <w:tc>
          <w:tcPr>
            <w:tcW w:w="2268" w:type="dxa"/>
            <w:tcBorders>
              <w:top w:val="nil"/>
              <w:bottom w:val="nil"/>
            </w:tcBorders>
            <w:shd w:val="clear" w:color="auto" w:fill="auto"/>
          </w:tcPr>
          <w:p w:rsidR="001A6696" w:rsidRPr="00526544" w:rsidRDefault="001A6696" w:rsidP="00497D02">
            <w:pPr>
              <w:spacing w:after="60" w:line="220" w:lineRule="exact"/>
              <w:rPr>
                <w:bCs/>
                <w:sz w:val="24"/>
                <w:szCs w:val="24"/>
              </w:rPr>
            </w:pPr>
            <w:smartTag w:uri="urn:schemas-microsoft-com:office:smarttags" w:element="metricconverter">
              <w:smartTagPr>
                <w:attr w:name="ProductID" w:val="1 000 л"/>
              </w:smartTagPr>
              <w:r w:rsidRPr="00526544">
                <w:rPr>
                  <w:bCs/>
                  <w:sz w:val="24"/>
                  <w:szCs w:val="24"/>
                </w:rPr>
                <w:t xml:space="preserve">1 000 </w:t>
              </w:r>
              <w:r w:rsidR="003A4CCB" w:rsidRPr="00526544">
                <w:rPr>
                  <w:bCs/>
                  <w:sz w:val="24"/>
                  <w:szCs w:val="24"/>
                </w:rPr>
                <w:t>л</w:t>
              </w:r>
            </w:smartTag>
          </w:p>
        </w:tc>
        <w:tc>
          <w:tcPr>
            <w:tcW w:w="2205" w:type="dxa"/>
            <w:tcBorders>
              <w:top w:val="nil"/>
              <w:bottom w:val="nil"/>
            </w:tcBorders>
            <w:shd w:val="clear" w:color="auto" w:fill="auto"/>
          </w:tcPr>
          <w:p w:rsidR="001A6696" w:rsidRPr="00526544" w:rsidRDefault="003A4CCB" w:rsidP="00497D02">
            <w:pPr>
              <w:spacing w:after="60" w:line="220" w:lineRule="exact"/>
              <w:rPr>
                <w:bCs/>
                <w:sz w:val="24"/>
                <w:szCs w:val="24"/>
              </w:rPr>
            </w:pPr>
            <w:r w:rsidRPr="00526544">
              <w:rPr>
                <w:bCs/>
                <w:sz w:val="24"/>
                <w:szCs w:val="24"/>
              </w:rPr>
              <w:t>21</w:t>
            </w:r>
          </w:p>
        </w:tc>
      </w:tr>
      <w:tr w:rsidR="001A6696" w:rsidRPr="00526544">
        <w:tc>
          <w:tcPr>
            <w:tcW w:w="817" w:type="dxa"/>
            <w:tcBorders>
              <w:top w:val="nil"/>
              <w:bottom w:val="nil"/>
            </w:tcBorders>
            <w:shd w:val="clear" w:color="auto" w:fill="auto"/>
          </w:tcPr>
          <w:p w:rsidR="001A6696" w:rsidRPr="00526544" w:rsidRDefault="001A6696" w:rsidP="00497D02">
            <w:pPr>
              <w:spacing w:after="60" w:line="220" w:lineRule="exact"/>
              <w:rPr>
                <w:bCs/>
                <w:sz w:val="24"/>
                <w:szCs w:val="24"/>
              </w:rPr>
            </w:pPr>
            <w:r w:rsidRPr="00526544">
              <w:rPr>
                <w:bCs/>
                <w:sz w:val="24"/>
                <w:szCs w:val="24"/>
              </w:rPr>
              <w:t>14.</w:t>
            </w:r>
          </w:p>
        </w:tc>
        <w:tc>
          <w:tcPr>
            <w:tcW w:w="1843" w:type="dxa"/>
            <w:tcBorders>
              <w:top w:val="nil"/>
              <w:bottom w:val="nil"/>
            </w:tcBorders>
            <w:shd w:val="clear" w:color="auto" w:fill="auto"/>
          </w:tcPr>
          <w:p w:rsidR="001A6696" w:rsidRPr="00526544" w:rsidRDefault="001A6696" w:rsidP="00497D02">
            <w:pPr>
              <w:spacing w:after="60" w:line="220" w:lineRule="exact"/>
              <w:jc w:val="left"/>
              <w:rPr>
                <w:bCs/>
                <w:sz w:val="24"/>
                <w:szCs w:val="24"/>
              </w:rPr>
            </w:pPr>
            <w:r w:rsidRPr="00526544">
              <w:rPr>
                <w:bCs/>
                <w:sz w:val="24"/>
                <w:szCs w:val="24"/>
              </w:rPr>
              <w:t>2710 19 25 00</w:t>
            </w:r>
          </w:p>
        </w:tc>
        <w:tc>
          <w:tcPr>
            <w:tcW w:w="8505" w:type="dxa"/>
            <w:tcBorders>
              <w:top w:val="nil"/>
              <w:bottom w:val="nil"/>
            </w:tcBorders>
            <w:shd w:val="clear" w:color="auto" w:fill="auto"/>
          </w:tcPr>
          <w:p w:rsidR="001A6696" w:rsidRPr="00526544" w:rsidRDefault="00136C0B" w:rsidP="00497D02">
            <w:pPr>
              <w:spacing w:after="60" w:line="220" w:lineRule="exact"/>
              <w:jc w:val="left"/>
              <w:rPr>
                <w:bCs/>
                <w:sz w:val="24"/>
                <w:szCs w:val="24"/>
              </w:rPr>
            </w:pPr>
            <w:r w:rsidRPr="00526544">
              <w:rPr>
                <w:bCs/>
                <w:sz w:val="24"/>
                <w:szCs w:val="24"/>
              </w:rPr>
              <w:t>д</w:t>
            </w:r>
            <w:r w:rsidR="001A6696" w:rsidRPr="00526544">
              <w:rPr>
                <w:bCs/>
                <w:sz w:val="24"/>
                <w:szCs w:val="24"/>
              </w:rPr>
              <w:t>ругой керосин</w:t>
            </w:r>
          </w:p>
        </w:tc>
        <w:tc>
          <w:tcPr>
            <w:tcW w:w="2268" w:type="dxa"/>
            <w:tcBorders>
              <w:top w:val="nil"/>
              <w:bottom w:val="nil"/>
            </w:tcBorders>
            <w:shd w:val="clear" w:color="auto" w:fill="auto"/>
          </w:tcPr>
          <w:p w:rsidR="001A6696" w:rsidRPr="00526544" w:rsidRDefault="001A6696" w:rsidP="00497D02">
            <w:pPr>
              <w:spacing w:after="60" w:line="220" w:lineRule="exact"/>
              <w:rPr>
                <w:sz w:val="24"/>
                <w:szCs w:val="24"/>
              </w:rPr>
            </w:pPr>
            <w:smartTag w:uri="urn:schemas-microsoft-com:office:smarttags" w:element="metricconverter">
              <w:smartTagPr>
                <w:attr w:name="ProductID" w:val="1 000 л"/>
              </w:smartTagPr>
              <w:r w:rsidRPr="00526544">
                <w:rPr>
                  <w:bCs/>
                  <w:sz w:val="24"/>
                  <w:szCs w:val="24"/>
                </w:rPr>
                <w:t xml:space="preserve">1 000 </w:t>
              </w:r>
              <w:r w:rsidR="003A4CCB" w:rsidRPr="00526544">
                <w:rPr>
                  <w:bCs/>
                  <w:sz w:val="24"/>
                  <w:szCs w:val="24"/>
                </w:rPr>
                <w:t>л</w:t>
              </w:r>
            </w:smartTag>
          </w:p>
        </w:tc>
        <w:tc>
          <w:tcPr>
            <w:tcW w:w="2205" w:type="dxa"/>
            <w:tcBorders>
              <w:top w:val="nil"/>
              <w:bottom w:val="nil"/>
            </w:tcBorders>
            <w:shd w:val="clear" w:color="auto" w:fill="auto"/>
          </w:tcPr>
          <w:p w:rsidR="001A6696" w:rsidRPr="00526544" w:rsidRDefault="001A6696" w:rsidP="00497D02">
            <w:pPr>
              <w:spacing w:after="60" w:line="220" w:lineRule="exact"/>
              <w:rPr>
                <w:bCs/>
                <w:sz w:val="24"/>
                <w:szCs w:val="24"/>
              </w:rPr>
            </w:pPr>
            <w:r w:rsidRPr="00526544">
              <w:rPr>
                <w:bCs/>
                <w:sz w:val="24"/>
                <w:szCs w:val="24"/>
              </w:rPr>
              <w:t>18</w:t>
            </w:r>
            <w:r w:rsidR="003A4CCB" w:rsidRPr="00526544">
              <w:rPr>
                <w:bCs/>
                <w:sz w:val="24"/>
                <w:szCs w:val="24"/>
              </w:rPr>
              <w:t>3</w:t>
            </w:r>
          </w:p>
        </w:tc>
      </w:tr>
      <w:tr w:rsidR="001A6696" w:rsidRPr="00526544">
        <w:tc>
          <w:tcPr>
            <w:tcW w:w="817" w:type="dxa"/>
            <w:tcBorders>
              <w:top w:val="nil"/>
              <w:bottom w:val="single" w:sz="4" w:space="0" w:color="auto"/>
            </w:tcBorders>
            <w:shd w:val="clear" w:color="auto" w:fill="auto"/>
          </w:tcPr>
          <w:p w:rsidR="001A6696" w:rsidRPr="00526544" w:rsidRDefault="001A6696" w:rsidP="00497D02">
            <w:pPr>
              <w:spacing w:after="60" w:line="220" w:lineRule="exact"/>
              <w:rPr>
                <w:bCs/>
                <w:sz w:val="24"/>
                <w:szCs w:val="24"/>
              </w:rPr>
            </w:pPr>
            <w:r w:rsidRPr="00526544">
              <w:rPr>
                <w:bCs/>
                <w:sz w:val="24"/>
                <w:szCs w:val="24"/>
              </w:rPr>
              <w:t>15.</w:t>
            </w:r>
          </w:p>
        </w:tc>
        <w:tc>
          <w:tcPr>
            <w:tcW w:w="1843" w:type="dxa"/>
            <w:tcBorders>
              <w:top w:val="nil"/>
              <w:bottom w:val="single" w:sz="4" w:space="0" w:color="auto"/>
            </w:tcBorders>
            <w:shd w:val="clear" w:color="auto" w:fill="auto"/>
          </w:tcPr>
          <w:p w:rsidR="001A6696" w:rsidRPr="00526544" w:rsidRDefault="001A6696" w:rsidP="00497D02">
            <w:pPr>
              <w:spacing w:after="60" w:line="220" w:lineRule="exact"/>
              <w:jc w:val="left"/>
              <w:rPr>
                <w:bCs/>
                <w:sz w:val="24"/>
                <w:szCs w:val="24"/>
              </w:rPr>
            </w:pPr>
            <w:r w:rsidRPr="00526544">
              <w:rPr>
                <w:bCs/>
                <w:sz w:val="24"/>
                <w:szCs w:val="24"/>
              </w:rPr>
              <w:t>2710 19 29 00</w:t>
            </w:r>
          </w:p>
        </w:tc>
        <w:tc>
          <w:tcPr>
            <w:tcW w:w="8505" w:type="dxa"/>
            <w:tcBorders>
              <w:top w:val="nil"/>
              <w:bottom w:val="single" w:sz="4" w:space="0" w:color="auto"/>
            </w:tcBorders>
            <w:shd w:val="clear" w:color="auto" w:fill="auto"/>
          </w:tcPr>
          <w:p w:rsidR="001A6696" w:rsidRPr="00526544" w:rsidRDefault="00136C0B" w:rsidP="00497D02">
            <w:pPr>
              <w:spacing w:after="60" w:line="220" w:lineRule="exact"/>
              <w:jc w:val="left"/>
              <w:rPr>
                <w:bCs/>
                <w:sz w:val="24"/>
                <w:szCs w:val="24"/>
              </w:rPr>
            </w:pPr>
            <w:r w:rsidRPr="00526544">
              <w:rPr>
                <w:bCs/>
                <w:sz w:val="24"/>
                <w:szCs w:val="24"/>
              </w:rPr>
              <w:t>д</w:t>
            </w:r>
            <w:r w:rsidR="001A6696" w:rsidRPr="00526544">
              <w:rPr>
                <w:bCs/>
                <w:sz w:val="24"/>
                <w:szCs w:val="24"/>
              </w:rPr>
              <w:t>ругие средние дистилляты</w:t>
            </w:r>
          </w:p>
        </w:tc>
        <w:tc>
          <w:tcPr>
            <w:tcW w:w="2268" w:type="dxa"/>
            <w:tcBorders>
              <w:top w:val="nil"/>
              <w:bottom w:val="single" w:sz="4" w:space="0" w:color="auto"/>
            </w:tcBorders>
            <w:shd w:val="clear" w:color="auto" w:fill="auto"/>
          </w:tcPr>
          <w:p w:rsidR="001A6696" w:rsidRPr="00526544" w:rsidRDefault="001A6696" w:rsidP="00497D02">
            <w:pPr>
              <w:spacing w:after="60" w:line="220" w:lineRule="exact"/>
              <w:rPr>
                <w:sz w:val="24"/>
                <w:szCs w:val="24"/>
              </w:rPr>
            </w:pPr>
            <w:smartTag w:uri="urn:schemas-microsoft-com:office:smarttags" w:element="metricconverter">
              <w:smartTagPr>
                <w:attr w:name="ProductID" w:val="1 000 л"/>
              </w:smartTagPr>
              <w:r w:rsidRPr="00526544">
                <w:rPr>
                  <w:bCs/>
                  <w:sz w:val="24"/>
                  <w:szCs w:val="24"/>
                </w:rPr>
                <w:t xml:space="preserve">1 000 </w:t>
              </w:r>
              <w:r w:rsidR="003A4CCB" w:rsidRPr="00526544">
                <w:rPr>
                  <w:bCs/>
                  <w:sz w:val="24"/>
                  <w:szCs w:val="24"/>
                </w:rPr>
                <w:t>л</w:t>
              </w:r>
            </w:smartTag>
          </w:p>
        </w:tc>
        <w:tc>
          <w:tcPr>
            <w:tcW w:w="2205" w:type="dxa"/>
            <w:tcBorders>
              <w:top w:val="nil"/>
              <w:bottom w:val="single" w:sz="4" w:space="0" w:color="auto"/>
            </w:tcBorders>
            <w:shd w:val="clear" w:color="auto" w:fill="auto"/>
          </w:tcPr>
          <w:p w:rsidR="001A6696" w:rsidRPr="00526544" w:rsidRDefault="003A4CCB" w:rsidP="00497D02">
            <w:pPr>
              <w:spacing w:after="60" w:line="220" w:lineRule="exact"/>
              <w:rPr>
                <w:bCs/>
                <w:sz w:val="24"/>
                <w:szCs w:val="24"/>
              </w:rPr>
            </w:pPr>
            <w:r w:rsidRPr="00526544">
              <w:rPr>
                <w:bCs/>
                <w:sz w:val="24"/>
                <w:szCs w:val="24"/>
              </w:rPr>
              <w:t>183</w:t>
            </w:r>
          </w:p>
        </w:tc>
      </w:tr>
      <w:tr w:rsidR="001A6696" w:rsidRPr="00526544">
        <w:tc>
          <w:tcPr>
            <w:tcW w:w="817" w:type="dxa"/>
            <w:tcBorders>
              <w:top w:val="single" w:sz="4" w:space="0" w:color="auto"/>
              <w:bottom w:val="nil"/>
            </w:tcBorders>
            <w:shd w:val="clear" w:color="auto" w:fill="auto"/>
          </w:tcPr>
          <w:p w:rsidR="001A6696" w:rsidRPr="00526544" w:rsidRDefault="001A6696" w:rsidP="00497D02">
            <w:pPr>
              <w:spacing w:line="220" w:lineRule="exact"/>
              <w:rPr>
                <w:bCs/>
                <w:sz w:val="24"/>
                <w:szCs w:val="24"/>
              </w:rPr>
            </w:pPr>
          </w:p>
        </w:tc>
        <w:tc>
          <w:tcPr>
            <w:tcW w:w="1843" w:type="dxa"/>
            <w:tcBorders>
              <w:top w:val="single" w:sz="4" w:space="0" w:color="auto"/>
              <w:bottom w:val="nil"/>
            </w:tcBorders>
            <w:shd w:val="clear" w:color="auto" w:fill="auto"/>
          </w:tcPr>
          <w:p w:rsidR="001A6696" w:rsidRPr="00526544" w:rsidRDefault="001A6696" w:rsidP="00497D02">
            <w:pPr>
              <w:spacing w:line="220" w:lineRule="exact"/>
              <w:jc w:val="left"/>
              <w:rPr>
                <w:bCs/>
                <w:sz w:val="24"/>
                <w:szCs w:val="24"/>
              </w:rPr>
            </w:pPr>
          </w:p>
        </w:tc>
        <w:tc>
          <w:tcPr>
            <w:tcW w:w="8505" w:type="dxa"/>
            <w:tcBorders>
              <w:top w:val="single" w:sz="4" w:space="0" w:color="auto"/>
              <w:bottom w:val="nil"/>
            </w:tcBorders>
            <w:shd w:val="clear" w:color="auto" w:fill="auto"/>
          </w:tcPr>
          <w:p w:rsidR="001A6696" w:rsidRPr="00526544" w:rsidRDefault="001A6696" w:rsidP="00497D02">
            <w:pPr>
              <w:spacing w:line="220" w:lineRule="exact"/>
              <w:jc w:val="left"/>
              <w:rPr>
                <w:bCs/>
                <w:sz w:val="24"/>
                <w:szCs w:val="24"/>
              </w:rPr>
            </w:pPr>
            <w:r w:rsidRPr="00526544">
              <w:rPr>
                <w:bCs/>
                <w:sz w:val="24"/>
                <w:szCs w:val="24"/>
              </w:rPr>
              <w:t xml:space="preserve">Тяжелые </w:t>
            </w:r>
            <w:r w:rsidR="00D04956" w:rsidRPr="00526544">
              <w:rPr>
                <w:bCs/>
                <w:sz w:val="24"/>
                <w:szCs w:val="24"/>
              </w:rPr>
              <w:t xml:space="preserve">дистилляты </w:t>
            </w:r>
            <w:r w:rsidRPr="00526544">
              <w:rPr>
                <w:bCs/>
                <w:sz w:val="24"/>
                <w:szCs w:val="24"/>
              </w:rPr>
              <w:t xml:space="preserve">(газойли) </w:t>
            </w:r>
          </w:p>
        </w:tc>
        <w:tc>
          <w:tcPr>
            <w:tcW w:w="2268" w:type="dxa"/>
            <w:tcBorders>
              <w:top w:val="single" w:sz="4" w:space="0" w:color="auto"/>
              <w:bottom w:val="nil"/>
            </w:tcBorders>
            <w:shd w:val="clear" w:color="auto" w:fill="auto"/>
          </w:tcPr>
          <w:p w:rsidR="001A6696" w:rsidRPr="00526544" w:rsidRDefault="001A6696" w:rsidP="00497D02">
            <w:pPr>
              <w:spacing w:line="220" w:lineRule="exact"/>
              <w:rPr>
                <w:bCs/>
                <w:sz w:val="24"/>
                <w:szCs w:val="24"/>
              </w:rPr>
            </w:pPr>
          </w:p>
        </w:tc>
        <w:tc>
          <w:tcPr>
            <w:tcW w:w="2205" w:type="dxa"/>
            <w:tcBorders>
              <w:top w:val="single" w:sz="4" w:space="0" w:color="auto"/>
              <w:bottom w:val="nil"/>
            </w:tcBorders>
            <w:shd w:val="clear" w:color="auto" w:fill="auto"/>
          </w:tcPr>
          <w:p w:rsidR="001A6696" w:rsidRPr="00526544" w:rsidRDefault="001A6696" w:rsidP="00497D02">
            <w:pPr>
              <w:spacing w:line="220" w:lineRule="exact"/>
              <w:rPr>
                <w:bCs/>
                <w:sz w:val="24"/>
                <w:szCs w:val="24"/>
              </w:rPr>
            </w:pPr>
          </w:p>
        </w:tc>
      </w:tr>
      <w:tr w:rsidR="00487DA1" w:rsidRPr="00526544">
        <w:tc>
          <w:tcPr>
            <w:tcW w:w="817" w:type="dxa"/>
            <w:tcBorders>
              <w:top w:val="nil"/>
            </w:tcBorders>
            <w:shd w:val="clear" w:color="auto" w:fill="auto"/>
          </w:tcPr>
          <w:p w:rsidR="00487DA1" w:rsidRPr="00526544" w:rsidRDefault="00487DA1" w:rsidP="00497D02">
            <w:pPr>
              <w:spacing w:after="60" w:line="220" w:lineRule="exact"/>
              <w:rPr>
                <w:bCs/>
                <w:sz w:val="24"/>
                <w:szCs w:val="24"/>
              </w:rPr>
            </w:pPr>
            <w:r w:rsidRPr="00526544">
              <w:rPr>
                <w:bCs/>
                <w:sz w:val="24"/>
                <w:szCs w:val="24"/>
              </w:rPr>
              <w:t>16.</w:t>
            </w:r>
          </w:p>
        </w:tc>
        <w:tc>
          <w:tcPr>
            <w:tcW w:w="1843" w:type="dxa"/>
            <w:tcBorders>
              <w:top w:val="nil"/>
            </w:tcBorders>
            <w:shd w:val="clear" w:color="auto" w:fill="auto"/>
          </w:tcPr>
          <w:p w:rsidR="00487DA1" w:rsidRPr="00526544" w:rsidRDefault="00487DA1" w:rsidP="00497D02">
            <w:pPr>
              <w:spacing w:after="60" w:line="220" w:lineRule="exact"/>
              <w:jc w:val="left"/>
              <w:rPr>
                <w:bCs/>
                <w:sz w:val="24"/>
                <w:szCs w:val="24"/>
              </w:rPr>
            </w:pPr>
            <w:r w:rsidRPr="00526544">
              <w:rPr>
                <w:bCs/>
                <w:sz w:val="24"/>
                <w:szCs w:val="24"/>
              </w:rPr>
              <w:t>2710 19 31 40,</w:t>
            </w:r>
            <w:r w:rsidRPr="00526544">
              <w:rPr>
                <w:bCs/>
                <w:sz w:val="24"/>
                <w:szCs w:val="24"/>
              </w:rPr>
              <w:br/>
              <w:t>2710 19 35 40,</w:t>
            </w:r>
            <w:r w:rsidRPr="00526544">
              <w:rPr>
                <w:bCs/>
                <w:sz w:val="24"/>
                <w:szCs w:val="24"/>
              </w:rPr>
              <w:br/>
              <w:t>2710 19 48 00,</w:t>
            </w:r>
          </w:p>
          <w:p w:rsidR="00487DA1" w:rsidRPr="00526544" w:rsidRDefault="00487DA1" w:rsidP="00497D02">
            <w:pPr>
              <w:spacing w:after="60" w:line="220" w:lineRule="exact"/>
              <w:jc w:val="left"/>
              <w:rPr>
                <w:bCs/>
                <w:sz w:val="24"/>
                <w:szCs w:val="24"/>
              </w:rPr>
            </w:pPr>
            <w:r w:rsidRPr="00526544">
              <w:rPr>
                <w:bCs/>
                <w:sz w:val="24"/>
                <w:szCs w:val="24"/>
              </w:rPr>
              <w:t>2710 19 31 30,</w:t>
            </w:r>
            <w:r w:rsidRPr="00526544">
              <w:rPr>
                <w:bCs/>
                <w:sz w:val="24"/>
                <w:szCs w:val="24"/>
              </w:rPr>
              <w:br/>
              <w:t>2710 19 35 30,</w:t>
            </w:r>
          </w:p>
          <w:p w:rsidR="00487DA1" w:rsidRPr="00526544" w:rsidRDefault="00487DA1" w:rsidP="00497D02">
            <w:pPr>
              <w:spacing w:after="60" w:line="220" w:lineRule="exact"/>
              <w:jc w:val="left"/>
              <w:rPr>
                <w:bCs/>
                <w:sz w:val="24"/>
                <w:szCs w:val="24"/>
              </w:rPr>
            </w:pPr>
            <w:r w:rsidRPr="00526544">
              <w:rPr>
                <w:bCs/>
                <w:sz w:val="24"/>
                <w:szCs w:val="24"/>
              </w:rPr>
              <w:t>2710 19 31 20,</w:t>
            </w:r>
            <w:r w:rsidRPr="00526544">
              <w:rPr>
                <w:bCs/>
                <w:sz w:val="24"/>
                <w:szCs w:val="24"/>
              </w:rPr>
              <w:br/>
              <w:t>2710 19 35 20,</w:t>
            </w:r>
          </w:p>
          <w:p w:rsidR="00487DA1" w:rsidRPr="00526544" w:rsidRDefault="00487DA1" w:rsidP="00497D02">
            <w:pPr>
              <w:spacing w:before="40" w:after="40" w:line="220" w:lineRule="exact"/>
              <w:jc w:val="left"/>
              <w:rPr>
                <w:bCs/>
                <w:sz w:val="24"/>
                <w:szCs w:val="24"/>
              </w:rPr>
            </w:pPr>
            <w:r w:rsidRPr="00526544">
              <w:rPr>
                <w:bCs/>
                <w:sz w:val="24"/>
                <w:szCs w:val="24"/>
              </w:rPr>
              <w:t>2710 19 31 10,</w:t>
            </w:r>
            <w:r w:rsidRPr="00526544">
              <w:rPr>
                <w:bCs/>
                <w:sz w:val="24"/>
                <w:szCs w:val="24"/>
              </w:rPr>
              <w:br/>
              <w:t>2710 19 35 10</w:t>
            </w:r>
          </w:p>
        </w:tc>
        <w:tc>
          <w:tcPr>
            <w:tcW w:w="8505" w:type="dxa"/>
            <w:tcBorders>
              <w:top w:val="nil"/>
            </w:tcBorders>
            <w:shd w:val="clear" w:color="auto" w:fill="auto"/>
          </w:tcPr>
          <w:p w:rsidR="00487DA1" w:rsidRPr="00526544" w:rsidRDefault="00487DA1" w:rsidP="00497D02">
            <w:pPr>
              <w:spacing w:after="60" w:line="220" w:lineRule="exact"/>
              <w:jc w:val="left"/>
              <w:rPr>
                <w:bCs/>
                <w:sz w:val="24"/>
                <w:szCs w:val="24"/>
              </w:rPr>
            </w:pPr>
          </w:p>
        </w:tc>
        <w:tc>
          <w:tcPr>
            <w:tcW w:w="2268" w:type="dxa"/>
            <w:tcBorders>
              <w:top w:val="nil"/>
            </w:tcBorders>
            <w:shd w:val="clear" w:color="auto" w:fill="auto"/>
          </w:tcPr>
          <w:p w:rsidR="00487DA1" w:rsidRPr="00526544" w:rsidRDefault="00487DA1" w:rsidP="00497D02">
            <w:pPr>
              <w:spacing w:after="60" w:line="220" w:lineRule="exact"/>
              <w:rPr>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tcBorders>
              <w:top w:val="nil"/>
            </w:tcBorders>
            <w:shd w:val="clear" w:color="auto" w:fill="auto"/>
          </w:tcPr>
          <w:p w:rsidR="00487DA1" w:rsidRPr="00526544" w:rsidRDefault="00487DA1" w:rsidP="00497D02">
            <w:pPr>
              <w:spacing w:after="60" w:line="220" w:lineRule="exact"/>
              <w:rPr>
                <w:bCs/>
                <w:sz w:val="24"/>
                <w:szCs w:val="24"/>
              </w:rPr>
            </w:pPr>
            <w:r w:rsidRPr="00526544">
              <w:rPr>
                <w:bCs/>
                <w:sz w:val="24"/>
                <w:szCs w:val="24"/>
              </w:rPr>
              <w:t>139,5</w:t>
            </w:r>
          </w:p>
        </w:tc>
      </w:tr>
      <w:tr w:rsidR="00D04956" w:rsidRPr="00526544">
        <w:tc>
          <w:tcPr>
            <w:tcW w:w="817" w:type="dxa"/>
            <w:tcBorders>
              <w:top w:val="single" w:sz="4" w:space="0" w:color="auto"/>
              <w:bottom w:val="single" w:sz="4" w:space="0" w:color="auto"/>
            </w:tcBorders>
            <w:shd w:val="clear" w:color="auto" w:fill="auto"/>
          </w:tcPr>
          <w:p w:rsidR="00D04956" w:rsidRPr="00526544" w:rsidRDefault="00AE57B5" w:rsidP="00497D02">
            <w:pPr>
              <w:tabs>
                <w:tab w:val="center" w:pos="300"/>
              </w:tabs>
              <w:spacing w:before="40" w:after="40" w:line="220" w:lineRule="exact"/>
              <w:rPr>
                <w:bCs/>
                <w:sz w:val="24"/>
                <w:szCs w:val="24"/>
              </w:rPr>
            </w:pPr>
            <w:r w:rsidRPr="00526544">
              <w:rPr>
                <w:bCs/>
                <w:sz w:val="24"/>
                <w:szCs w:val="24"/>
              </w:rPr>
              <w:t>17</w:t>
            </w:r>
            <w:r w:rsidR="00D04956" w:rsidRPr="00526544">
              <w:rPr>
                <w:bCs/>
                <w:sz w:val="24"/>
                <w:szCs w:val="24"/>
              </w:rPr>
              <w:t>.</w:t>
            </w:r>
          </w:p>
        </w:tc>
        <w:tc>
          <w:tcPr>
            <w:tcW w:w="1843"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jc w:val="left"/>
              <w:rPr>
                <w:bCs/>
                <w:sz w:val="24"/>
                <w:szCs w:val="24"/>
              </w:rPr>
            </w:pPr>
            <w:r w:rsidRPr="00526544">
              <w:rPr>
                <w:bCs/>
                <w:sz w:val="24"/>
                <w:szCs w:val="24"/>
              </w:rPr>
              <w:t>2710 19 62 00,</w:t>
            </w:r>
            <w:r w:rsidRPr="00526544">
              <w:rPr>
                <w:bCs/>
                <w:sz w:val="24"/>
                <w:szCs w:val="24"/>
              </w:rPr>
              <w:br/>
              <w:t>2710 19 64 00,</w:t>
            </w:r>
            <w:r w:rsidRPr="00526544">
              <w:rPr>
                <w:bCs/>
                <w:sz w:val="24"/>
                <w:szCs w:val="24"/>
              </w:rPr>
              <w:br/>
              <w:t>2710 19 68 00,</w:t>
            </w:r>
            <w:r w:rsidRPr="00526544">
              <w:rPr>
                <w:bCs/>
                <w:sz w:val="24"/>
                <w:szCs w:val="24"/>
              </w:rPr>
              <w:br/>
              <w:t>2710 19 68 10,</w:t>
            </w:r>
            <w:r w:rsidRPr="00526544">
              <w:rPr>
                <w:bCs/>
                <w:sz w:val="24"/>
                <w:szCs w:val="24"/>
              </w:rPr>
              <w:br/>
              <w:t>2710 20 31 00,</w:t>
            </w:r>
            <w:r w:rsidRPr="00526544">
              <w:rPr>
                <w:bCs/>
                <w:sz w:val="24"/>
                <w:szCs w:val="24"/>
              </w:rPr>
              <w:br/>
              <w:t>2710 20 35 00,</w:t>
            </w:r>
            <w:r w:rsidRPr="00526544">
              <w:rPr>
                <w:bCs/>
                <w:sz w:val="24"/>
                <w:szCs w:val="24"/>
              </w:rPr>
              <w:br/>
              <w:t>2710 20 39 00</w:t>
            </w:r>
          </w:p>
        </w:tc>
        <w:tc>
          <w:tcPr>
            <w:tcW w:w="8505"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jc w:val="left"/>
              <w:rPr>
                <w:bCs/>
                <w:sz w:val="24"/>
                <w:szCs w:val="24"/>
              </w:rPr>
            </w:pPr>
            <w:r w:rsidRPr="00526544">
              <w:rPr>
                <w:bCs/>
                <w:sz w:val="24"/>
                <w:szCs w:val="24"/>
              </w:rPr>
              <w:t>Только топливо печное бытовое</w:t>
            </w:r>
          </w:p>
        </w:tc>
        <w:tc>
          <w:tcPr>
            <w:tcW w:w="2268"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rPr>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rPr>
                <w:bCs/>
                <w:sz w:val="24"/>
                <w:szCs w:val="24"/>
              </w:rPr>
            </w:pPr>
            <w:r w:rsidRPr="00526544">
              <w:rPr>
                <w:bCs/>
                <w:sz w:val="24"/>
                <w:szCs w:val="24"/>
              </w:rPr>
              <w:t>139,5</w:t>
            </w:r>
          </w:p>
        </w:tc>
      </w:tr>
      <w:tr w:rsidR="00D04956" w:rsidRPr="00526544">
        <w:tc>
          <w:tcPr>
            <w:tcW w:w="817" w:type="dxa"/>
            <w:tcBorders>
              <w:top w:val="single" w:sz="4" w:space="0" w:color="auto"/>
              <w:bottom w:val="single" w:sz="4" w:space="0" w:color="auto"/>
            </w:tcBorders>
            <w:shd w:val="clear" w:color="auto" w:fill="auto"/>
          </w:tcPr>
          <w:p w:rsidR="00D04956" w:rsidRPr="00526544" w:rsidRDefault="00AE57B5" w:rsidP="00497D02">
            <w:pPr>
              <w:spacing w:before="40" w:after="40" w:line="220" w:lineRule="exact"/>
              <w:rPr>
                <w:bCs/>
                <w:sz w:val="24"/>
                <w:szCs w:val="24"/>
              </w:rPr>
            </w:pPr>
            <w:r w:rsidRPr="00526544">
              <w:rPr>
                <w:bCs/>
                <w:sz w:val="24"/>
                <w:szCs w:val="24"/>
              </w:rPr>
              <w:t>18</w:t>
            </w:r>
            <w:r w:rsidR="00D04956" w:rsidRPr="00526544">
              <w:rPr>
                <w:bCs/>
                <w:sz w:val="24"/>
                <w:szCs w:val="24"/>
              </w:rPr>
              <w:t>.</w:t>
            </w:r>
          </w:p>
        </w:tc>
        <w:tc>
          <w:tcPr>
            <w:tcW w:w="1843"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jc w:val="left"/>
              <w:rPr>
                <w:bCs/>
                <w:sz w:val="24"/>
                <w:szCs w:val="24"/>
              </w:rPr>
            </w:pPr>
            <w:r w:rsidRPr="00526544">
              <w:rPr>
                <w:bCs/>
                <w:sz w:val="24"/>
                <w:szCs w:val="24"/>
              </w:rPr>
              <w:t>2711 12 11 00,</w:t>
            </w:r>
            <w:r w:rsidRPr="00526544">
              <w:rPr>
                <w:bCs/>
                <w:sz w:val="24"/>
                <w:szCs w:val="24"/>
              </w:rPr>
              <w:br/>
              <w:t>2711 12 19 00,</w:t>
            </w:r>
            <w:r w:rsidRPr="00526544">
              <w:rPr>
                <w:bCs/>
                <w:sz w:val="24"/>
                <w:szCs w:val="24"/>
              </w:rPr>
              <w:br/>
              <w:t>2711 12 91 00,</w:t>
            </w:r>
            <w:r w:rsidRPr="00526544">
              <w:rPr>
                <w:bCs/>
                <w:sz w:val="24"/>
                <w:szCs w:val="24"/>
              </w:rPr>
              <w:br/>
              <w:t>2711 12 93 00,</w:t>
            </w:r>
            <w:r w:rsidRPr="00526544">
              <w:rPr>
                <w:bCs/>
                <w:sz w:val="24"/>
                <w:szCs w:val="24"/>
              </w:rPr>
              <w:br/>
              <w:t>2711 12 94 00,</w:t>
            </w:r>
            <w:r w:rsidRPr="00526544">
              <w:rPr>
                <w:bCs/>
                <w:sz w:val="24"/>
                <w:szCs w:val="24"/>
              </w:rPr>
              <w:br/>
              <w:t>2711 12 97 00,</w:t>
            </w:r>
            <w:r w:rsidRPr="00526544">
              <w:rPr>
                <w:bCs/>
                <w:sz w:val="24"/>
                <w:szCs w:val="24"/>
              </w:rPr>
              <w:br/>
              <w:t>2711 13 10 00,</w:t>
            </w:r>
            <w:r w:rsidRPr="00526544">
              <w:rPr>
                <w:bCs/>
                <w:sz w:val="24"/>
                <w:szCs w:val="24"/>
              </w:rPr>
              <w:br/>
              <w:t>2711 13 30 00,</w:t>
            </w:r>
            <w:r w:rsidRPr="00526544">
              <w:rPr>
                <w:bCs/>
                <w:sz w:val="24"/>
                <w:szCs w:val="24"/>
              </w:rPr>
              <w:br/>
              <w:t>2711 13 91 00,</w:t>
            </w:r>
            <w:r w:rsidRPr="00526544">
              <w:rPr>
                <w:bCs/>
                <w:sz w:val="24"/>
                <w:szCs w:val="24"/>
              </w:rPr>
              <w:br/>
              <w:t>2711 13 97 00,</w:t>
            </w:r>
            <w:r w:rsidRPr="00526544">
              <w:rPr>
                <w:bCs/>
                <w:sz w:val="24"/>
                <w:szCs w:val="24"/>
              </w:rPr>
              <w:br/>
              <w:t>2711 14 00 00,</w:t>
            </w:r>
            <w:r w:rsidRPr="00526544">
              <w:rPr>
                <w:bCs/>
                <w:sz w:val="24"/>
                <w:szCs w:val="24"/>
              </w:rPr>
              <w:br/>
              <w:t>2711 19 00 00</w:t>
            </w:r>
          </w:p>
        </w:tc>
        <w:tc>
          <w:tcPr>
            <w:tcW w:w="8505"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jc w:val="left"/>
              <w:rPr>
                <w:bCs/>
                <w:sz w:val="24"/>
                <w:szCs w:val="24"/>
              </w:rPr>
            </w:pPr>
            <w:r w:rsidRPr="00526544">
              <w:rPr>
                <w:bCs/>
                <w:sz w:val="24"/>
                <w:szCs w:val="24"/>
              </w:rPr>
              <w:t>Сжиженный газ (пропан или смесь пропана с бутаном)</w:t>
            </w:r>
          </w:p>
        </w:tc>
        <w:tc>
          <w:tcPr>
            <w:tcW w:w="2268"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rPr>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tcBorders>
              <w:top w:val="single" w:sz="4" w:space="0" w:color="auto"/>
              <w:bottom w:val="single" w:sz="4" w:space="0" w:color="auto"/>
            </w:tcBorders>
            <w:shd w:val="clear" w:color="auto" w:fill="auto"/>
          </w:tcPr>
          <w:p w:rsidR="00D04956" w:rsidRPr="00526544" w:rsidRDefault="00D04956" w:rsidP="00497D02">
            <w:pPr>
              <w:spacing w:before="40" w:after="40" w:line="220" w:lineRule="exact"/>
              <w:rPr>
                <w:bCs/>
                <w:sz w:val="24"/>
                <w:szCs w:val="24"/>
              </w:rPr>
            </w:pPr>
            <w:r w:rsidRPr="00526544">
              <w:rPr>
                <w:bCs/>
                <w:sz w:val="24"/>
                <w:szCs w:val="24"/>
              </w:rPr>
              <w:t>52</w:t>
            </w:r>
          </w:p>
        </w:tc>
      </w:tr>
      <w:tr w:rsidR="00D04956" w:rsidRPr="00526544">
        <w:tc>
          <w:tcPr>
            <w:tcW w:w="817" w:type="dxa"/>
            <w:tcBorders>
              <w:top w:val="single" w:sz="4" w:space="0" w:color="auto"/>
            </w:tcBorders>
            <w:shd w:val="clear" w:color="auto" w:fill="auto"/>
          </w:tcPr>
          <w:p w:rsidR="00D04956" w:rsidRPr="00526544" w:rsidRDefault="00AE57B5" w:rsidP="00437B3E">
            <w:pPr>
              <w:tabs>
                <w:tab w:val="center" w:pos="300"/>
              </w:tabs>
              <w:spacing w:before="40" w:after="40"/>
              <w:rPr>
                <w:bCs/>
                <w:sz w:val="24"/>
                <w:szCs w:val="24"/>
              </w:rPr>
            </w:pPr>
            <w:r w:rsidRPr="00526544">
              <w:rPr>
                <w:bCs/>
                <w:sz w:val="24"/>
                <w:szCs w:val="24"/>
              </w:rPr>
              <w:lastRenderedPageBreak/>
              <w:t>19</w:t>
            </w:r>
            <w:r w:rsidR="00D04956" w:rsidRPr="00526544">
              <w:rPr>
                <w:bCs/>
                <w:sz w:val="24"/>
                <w:szCs w:val="24"/>
              </w:rPr>
              <w:t>.</w:t>
            </w:r>
          </w:p>
        </w:tc>
        <w:tc>
          <w:tcPr>
            <w:tcW w:w="1843" w:type="dxa"/>
            <w:tcBorders>
              <w:top w:val="single" w:sz="4" w:space="0" w:color="auto"/>
            </w:tcBorders>
            <w:shd w:val="clear" w:color="auto" w:fill="auto"/>
          </w:tcPr>
          <w:p w:rsidR="00D04956" w:rsidRPr="00526544" w:rsidRDefault="00D04956" w:rsidP="00315E98">
            <w:pPr>
              <w:spacing w:before="40" w:after="40"/>
              <w:jc w:val="left"/>
              <w:rPr>
                <w:bCs/>
                <w:sz w:val="24"/>
                <w:szCs w:val="24"/>
              </w:rPr>
            </w:pPr>
            <w:r w:rsidRPr="00526544">
              <w:rPr>
                <w:bCs/>
                <w:sz w:val="24"/>
                <w:szCs w:val="24"/>
              </w:rPr>
              <w:t>2707 10 90 00</w:t>
            </w:r>
          </w:p>
        </w:tc>
        <w:tc>
          <w:tcPr>
            <w:tcW w:w="8505" w:type="dxa"/>
            <w:tcBorders>
              <w:top w:val="single" w:sz="4" w:space="0" w:color="auto"/>
            </w:tcBorders>
            <w:shd w:val="clear" w:color="auto" w:fill="auto"/>
          </w:tcPr>
          <w:p w:rsidR="00D04956" w:rsidRPr="00526544" w:rsidRDefault="00D04956" w:rsidP="00315E98">
            <w:pPr>
              <w:spacing w:before="40" w:after="40"/>
              <w:jc w:val="left"/>
              <w:rPr>
                <w:bCs/>
                <w:sz w:val="24"/>
                <w:szCs w:val="24"/>
              </w:rPr>
            </w:pPr>
            <w:r w:rsidRPr="00526544">
              <w:rPr>
                <w:bCs/>
                <w:sz w:val="24"/>
                <w:szCs w:val="24"/>
              </w:rPr>
              <w:t>Бензол сырой каменноугольный</w:t>
            </w:r>
          </w:p>
        </w:tc>
        <w:tc>
          <w:tcPr>
            <w:tcW w:w="2268" w:type="dxa"/>
            <w:tcBorders>
              <w:top w:val="single" w:sz="4" w:space="0" w:color="auto"/>
            </w:tcBorders>
            <w:shd w:val="clear" w:color="auto" w:fill="auto"/>
          </w:tcPr>
          <w:p w:rsidR="00D04956" w:rsidRPr="00526544" w:rsidRDefault="00D04956" w:rsidP="00315E98">
            <w:pPr>
              <w:spacing w:before="40" w:after="40"/>
              <w:rPr>
                <w:bCs/>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tcBorders>
              <w:top w:val="single" w:sz="4" w:space="0" w:color="auto"/>
            </w:tcBorders>
            <w:shd w:val="clear" w:color="auto" w:fill="auto"/>
          </w:tcPr>
          <w:p w:rsidR="00D04956" w:rsidRPr="00526544" w:rsidRDefault="00D04956" w:rsidP="00E92F44">
            <w:pPr>
              <w:spacing w:before="40" w:after="40"/>
              <w:rPr>
                <w:bCs/>
                <w:sz w:val="24"/>
                <w:szCs w:val="24"/>
              </w:rPr>
            </w:pPr>
            <w:r w:rsidRPr="00526544">
              <w:rPr>
                <w:bCs/>
                <w:sz w:val="24"/>
                <w:szCs w:val="24"/>
              </w:rPr>
              <w:t>195</w:t>
            </w:r>
          </w:p>
        </w:tc>
      </w:tr>
      <w:tr w:rsidR="00D04956" w:rsidRPr="00526544">
        <w:tc>
          <w:tcPr>
            <w:tcW w:w="817" w:type="dxa"/>
            <w:shd w:val="clear" w:color="auto" w:fill="auto"/>
          </w:tcPr>
          <w:p w:rsidR="00D04956" w:rsidRPr="00526544" w:rsidRDefault="00D04956" w:rsidP="00315E98">
            <w:pPr>
              <w:spacing w:before="40" w:after="40"/>
              <w:rPr>
                <w:bCs/>
                <w:sz w:val="24"/>
                <w:szCs w:val="24"/>
              </w:rPr>
            </w:pPr>
            <w:r w:rsidRPr="00526544">
              <w:rPr>
                <w:bCs/>
                <w:sz w:val="24"/>
                <w:szCs w:val="24"/>
              </w:rPr>
              <w:t>2</w:t>
            </w:r>
            <w:r w:rsidR="00AE57B5" w:rsidRPr="00526544">
              <w:rPr>
                <w:bCs/>
                <w:sz w:val="24"/>
                <w:szCs w:val="24"/>
              </w:rPr>
              <w:t>0</w:t>
            </w:r>
            <w:r w:rsidRPr="00526544">
              <w:rPr>
                <w:bCs/>
                <w:sz w:val="24"/>
                <w:szCs w:val="24"/>
              </w:rPr>
              <w:t>.</w:t>
            </w:r>
          </w:p>
        </w:tc>
        <w:tc>
          <w:tcPr>
            <w:tcW w:w="1843" w:type="dxa"/>
            <w:shd w:val="clear" w:color="auto" w:fill="auto"/>
          </w:tcPr>
          <w:p w:rsidR="00D04956" w:rsidRPr="00526544" w:rsidRDefault="00D04956" w:rsidP="00315E98">
            <w:pPr>
              <w:spacing w:before="40" w:after="40"/>
              <w:jc w:val="left"/>
              <w:rPr>
                <w:bCs/>
                <w:sz w:val="24"/>
                <w:szCs w:val="24"/>
              </w:rPr>
            </w:pPr>
            <w:r w:rsidRPr="00526544">
              <w:rPr>
                <w:bCs/>
                <w:sz w:val="24"/>
                <w:szCs w:val="24"/>
              </w:rPr>
              <w:t>2905 11 00 00</w:t>
            </w:r>
          </w:p>
        </w:tc>
        <w:tc>
          <w:tcPr>
            <w:tcW w:w="8505" w:type="dxa"/>
            <w:shd w:val="clear" w:color="auto" w:fill="auto"/>
          </w:tcPr>
          <w:p w:rsidR="00D04956" w:rsidRPr="00526544" w:rsidRDefault="00D04956" w:rsidP="00315E98">
            <w:pPr>
              <w:spacing w:before="40" w:after="40"/>
              <w:jc w:val="left"/>
              <w:rPr>
                <w:bCs/>
                <w:sz w:val="24"/>
                <w:szCs w:val="24"/>
              </w:rPr>
            </w:pPr>
            <w:r w:rsidRPr="00526544">
              <w:rPr>
                <w:bCs/>
                <w:sz w:val="24"/>
                <w:szCs w:val="24"/>
              </w:rPr>
              <w:t>Метанол технический (метиловый спирт)</w:t>
            </w:r>
          </w:p>
        </w:tc>
        <w:tc>
          <w:tcPr>
            <w:tcW w:w="2268" w:type="dxa"/>
            <w:shd w:val="clear" w:color="auto" w:fill="auto"/>
          </w:tcPr>
          <w:p w:rsidR="00D04956" w:rsidRPr="00526544" w:rsidRDefault="00D04956" w:rsidP="00315E98">
            <w:pPr>
              <w:spacing w:before="40" w:after="40"/>
              <w:rPr>
                <w:bCs/>
                <w:sz w:val="24"/>
                <w:szCs w:val="24"/>
              </w:rPr>
            </w:pPr>
            <w:r w:rsidRPr="00526544">
              <w:rPr>
                <w:bCs/>
                <w:sz w:val="24"/>
                <w:szCs w:val="24"/>
              </w:rPr>
              <w:t>1 000 л</w:t>
            </w:r>
          </w:p>
        </w:tc>
        <w:tc>
          <w:tcPr>
            <w:tcW w:w="2205" w:type="dxa"/>
            <w:shd w:val="clear" w:color="auto" w:fill="auto"/>
          </w:tcPr>
          <w:p w:rsidR="00D04956" w:rsidRPr="00526544" w:rsidRDefault="00D04956" w:rsidP="00E92F44">
            <w:pPr>
              <w:spacing w:before="40" w:after="40"/>
              <w:rPr>
                <w:bCs/>
                <w:sz w:val="24"/>
                <w:szCs w:val="24"/>
              </w:rPr>
            </w:pPr>
            <w:r w:rsidRPr="00526544">
              <w:rPr>
                <w:bCs/>
                <w:sz w:val="24"/>
                <w:szCs w:val="24"/>
              </w:rPr>
              <w:t>245</w:t>
            </w:r>
          </w:p>
        </w:tc>
      </w:tr>
      <w:tr w:rsidR="00D04956" w:rsidRPr="00526544">
        <w:tc>
          <w:tcPr>
            <w:tcW w:w="817" w:type="dxa"/>
            <w:shd w:val="clear" w:color="auto" w:fill="auto"/>
          </w:tcPr>
          <w:p w:rsidR="00D04956" w:rsidRPr="00526544" w:rsidRDefault="00D04956" w:rsidP="00315E98">
            <w:pPr>
              <w:spacing w:before="40" w:after="40"/>
              <w:rPr>
                <w:bCs/>
                <w:sz w:val="24"/>
                <w:szCs w:val="24"/>
              </w:rPr>
            </w:pPr>
            <w:r w:rsidRPr="00526544">
              <w:rPr>
                <w:bCs/>
                <w:sz w:val="24"/>
                <w:szCs w:val="24"/>
              </w:rPr>
              <w:t>2</w:t>
            </w:r>
            <w:r w:rsidR="00AE57B5" w:rsidRPr="00526544">
              <w:rPr>
                <w:bCs/>
                <w:sz w:val="24"/>
                <w:szCs w:val="24"/>
              </w:rPr>
              <w:t>1</w:t>
            </w:r>
            <w:r w:rsidRPr="00526544">
              <w:rPr>
                <w:bCs/>
                <w:sz w:val="24"/>
                <w:szCs w:val="24"/>
              </w:rPr>
              <w:t>.</w:t>
            </w:r>
          </w:p>
        </w:tc>
        <w:tc>
          <w:tcPr>
            <w:tcW w:w="1843" w:type="dxa"/>
            <w:shd w:val="clear" w:color="auto" w:fill="auto"/>
          </w:tcPr>
          <w:p w:rsidR="00D04956" w:rsidRPr="00526544" w:rsidRDefault="00D04956" w:rsidP="00315E98">
            <w:pPr>
              <w:spacing w:before="40" w:after="40"/>
              <w:jc w:val="left"/>
              <w:rPr>
                <w:bCs/>
                <w:sz w:val="24"/>
                <w:szCs w:val="24"/>
              </w:rPr>
            </w:pPr>
            <w:r w:rsidRPr="00526544">
              <w:rPr>
                <w:bCs/>
                <w:sz w:val="24"/>
                <w:szCs w:val="24"/>
              </w:rPr>
              <w:t>2710 19 31 01</w:t>
            </w:r>
          </w:p>
        </w:tc>
        <w:tc>
          <w:tcPr>
            <w:tcW w:w="8505" w:type="dxa"/>
            <w:shd w:val="clear" w:color="auto" w:fill="auto"/>
          </w:tcPr>
          <w:p w:rsidR="00D04956" w:rsidRPr="00526544" w:rsidRDefault="00D04956" w:rsidP="00315E98">
            <w:pPr>
              <w:spacing w:before="40" w:after="40"/>
              <w:jc w:val="left"/>
              <w:rPr>
                <w:bCs/>
                <w:sz w:val="24"/>
                <w:szCs w:val="24"/>
              </w:rPr>
            </w:pPr>
            <w:r w:rsidRPr="00526544">
              <w:rPr>
                <w:bCs/>
                <w:sz w:val="24"/>
                <w:szCs w:val="24"/>
              </w:rPr>
              <w:t>Газойли для специфических процессов переработки</w:t>
            </w:r>
          </w:p>
        </w:tc>
        <w:tc>
          <w:tcPr>
            <w:tcW w:w="2268" w:type="dxa"/>
            <w:shd w:val="clear" w:color="auto" w:fill="auto"/>
          </w:tcPr>
          <w:p w:rsidR="00D04956" w:rsidRPr="00526544" w:rsidRDefault="00D04956" w:rsidP="00315E98">
            <w:pPr>
              <w:spacing w:before="40" w:after="40"/>
              <w:rPr>
                <w:bCs/>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shd w:val="clear" w:color="auto" w:fill="auto"/>
          </w:tcPr>
          <w:p w:rsidR="00D04956" w:rsidRPr="00526544" w:rsidRDefault="00D04956" w:rsidP="00E92F44">
            <w:pPr>
              <w:spacing w:before="40" w:after="40"/>
              <w:rPr>
                <w:bCs/>
                <w:sz w:val="24"/>
                <w:szCs w:val="24"/>
              </w:rPr>
            </w:pPr>
            <w:r w:rsidRPr="00526544">
              <w:rPr>
                <w:bCs/>
                <w:sz w:val="24"/>
                <w:szCs w:val="24"/>
              </w:rPr>
              <w:t>139,5</w:t>
            </w:r>
          </w:p>
        </w:tc>
      </w:tr>
      <w:tr w:rsidR="00D04956" w:rsidRPr="00526544">
        <w:tc>
          <w:tcPr>
            <w:tcW w:w="817" w:type="dxa"/>
            <w:shd w:val="clear" w:color="auto" w:fill="auto"/>
          </w:tcPr>
          <w:p w:rsidR="00D04956" w:rsidRPr="00526544" w:rsidRDefault="00AE57B5" w:rsidP="00315E98">
            <w:pPr>
              <w:spacing w:before="40" w:after="40"/>
              <w:rPr>
                <w:bCs/>
                <w:sz w:val="24"/>
                <w:szCs w:val="24"/>
              </w:rPr>
            </w:pPr>
            <w:r w:rsidRPr="00526544">
              <w:rPr>
                <w:bCs/>
                <w:sz w:val="24"/>
                <w:szCs w:val="24"/>
              </w:rPr>
              <w:t>22</w:t>
            </w:r>
            <w:r w:rsidR="00D04956" w:rsidRPr="00526544">
              <w:rPr>
                <w:bCs/>
                <w:sz w:val="24"/>
                <w:szCs w:val="24"/>
              </w:rPr>
              <w:t>.</w:t>
            </w:r>
          </w:p>
        </w:tc>
        <w:tc>
          <w:tcPr>
            <w:tcW w:w="1843" w:type="dxa"/>
            <w:shd w:val="clear" w:color="auto" w:fill="auto"/>
          </w:tcPr>
          <w:p w:rsidR="00D04956" w:rsidRPr="00526544" w:rsidRDefault="00D04956" w:rsidP="00315E98">
            <w:pPr>
              <w:spacing w:before="40" w:after="40"/>
              <w:jc w:val="left"/>
              <w:rPr>
                <w:bCs/>
                <w:sz w:val="24"/>
                <w:szCs w:val="24"/>
              </w:rPr>
            </w:pPr>
            <w:r w:rsidRPr="00526544">
              <w:rPr>
                <w:bCs/>
                <w:sz w:val="24"/>
                <w:szCs w:val="24"/>
              </w:rPr>
              <w:t>2710 19 51 00</w:t>
            </w:r>
          </w:p>
        </w:tc>
        <w:tc>
          <w:tcPr>
            <w:tcW w:w="8505" w:type="dxa"/>
            <w:shd w:val="clear" w:color="auto" w:fill="auto"/>
          </w:tcPr>
          <w:p w:rsidR="00D04956" w:rsidRPr="00526544" w:rsidRDefault="00D04956" w:rsidP="00315E98">
            <w:pPr>
              <w:spacing w:before="40" w:after="40"/>
              <w:jc w:val="left"/>
              <w:rPr>
                <w:bCs/>
                <w:sz w:val="24"/>
                <w:szCs w:val="24"/>
              </w:rPr>
            </w:pPr>
            <w:r w:rsidRPr="00526544">
              <w:rPr>
                <w:bCs/>
                <w:sz w:val="24"/>
                <w:szCs w:val="24"/>
              </w:rPr>
              <w:t>Топливо жидкое (мазут) для специфических процессов переработки</w:t>
            </w:r>
          </w:p>
        </w:tc>
        <w:tc>
          <w:tcPr>
            <w:tcW w:w="2268" w:type="dxa"/>
            <w:shd w:val="clear" w:color="auto" w:fill="auto"/>
          </w:tcPr>
          <w:p w:rsidR="00D04956" w:rsidRPr="00526544" w:rsidRDefault="00D04956" w:rsidP="00315E98">
            <w:pPr>
              <w:spacing w:before="40" w:after="40"/>
              <w:rPr>
                <w:bCs/>
                <w:sz w:val="24"/>
                <w:szCs w:val="24"/>
              </w:rPr>
            </w:pPr>
            <w:r w:rsidRPr="00526544">
              <w:rPr>
                <w:bCs/>
                <w:sz w:val="24"/>
                <w:szCs w:val="24"/>
              </w:rPr>
              <w:t>1 000 л</w:t>
            </w:r>
          </w:p>
        </w:tc>
        <w:tc>
          <w:tcPr>
            <w:tcW w:w="2205" w:type="dxa"/>
            <w:shd w:val="clear" w:color="auto" w:fill="auto"/>
          </w:tcPr>
          <w:p w:rsidR="00D04956" w:rsidRPr="00526544" w:rsidRDefault="00D04956" w:rsidP="00E92F44">
            <w:pPr>
              <w:spacing w:before="40" w:after="40"/>
              <w:rPr>
                <w:bCs/>
                <w:sz w:val="24"/>
                <w:szCs w:val="24"/>
              </w:rPr>
            </w:pPr>
            <w:r w:rsidRPr="00526544">
              <w:rPr>
                <w:bCs/>
                <w:sz w:val="24"/>
                <w:szCs w:val="24"/>
              </w:rPr>
              <w:t>139,5</w:t>
            </w:r>
          </w:p>
        </w:tc>
      </w:tr>
      <w:tr w:rsidR="00D04956" w:rsidRPr="00526544">
        <w:tc>
          <w:tcPr>
            <w:tcW w:w="817" w:type="dxa"/>
            <w:shd w:val="clear" w:color="auto" w:fill="auto"/>
          </w:tcPr>
          <w:p w:rsidR="00D04956" w:rsidRPr="00526544" w:rsidRDefault="00AE57B5" w:rsidP="00315E98">
            <w:pPr>
              <w:spacing w:before="40" w:after="40"/>
              <w:rPr>
                <w:bCs/>
                <w:sz w:val="24"/>
                <w:szCs w:val="24"/>
              </w:rPr>
            </w:pPr>
            <w:r w:rsidRPr="00526544">
              <w:rPr>
                <w:bCs/>
                <w:sz w:val="24"/>
                <w:szCs w:val="24"/>
              </w:rPr>
              <w:t>23</w:t>
            </w:r>
            <w:r w:rsidR="00D04956" w:rsidRPr="00526544">
              <w:rPr>
                <w:bCs/>
                <w:sz w:val="24"/>
                <w:szCs w:val="24"/>
              </w:rPr>
              <w:t>.</w:t>
            </w:r>
          </w:p>
        </w:tc>
        <w:tc>
          <w:tcPr>
            <w:tcW w:w="1843" w:type="dxa"/>
            <w:shd w:val="clear" w:color="auto" w:fill="auto"/>
          </w:tcPr>
          <w:p w:rsidR="00D04956" w:rsidRPr="00526544" w:rsidRDefault="00D04956" w:rsidP="00315E98">
            <w:pPr>
              <w:spacing w:before="40" w:after="40"/>
              <w:jc w:val="left"/>
              <w:rPr>
                <w:bCs/>
                <w:sz w:val="24"/>
                <w:szCs w:val="24"/>
              </w:rPr>
            </w:pPr>
            <w:r w:rsidRPr="00526544">
              <w:rPr>
                <w:bCs/>
                <w:sz w:val="24"/>
                <w:szCs w:val="24"/>
              </w:rPr>
              <w:t>2710 19 55 00</w:t>
            </w:r>
          </w:p>
        </w:tc>
        <w:tc>
          <w:tcPr>
            <w:tcW w:w="8505" w:type="dxa"/>
            <w:shd w:val="clear" w:color="auto" w:fill="auto"/>
          </w:tcPr>
          <w:p w:rsidR="00D04956" w:rsidRPr="00526544" w:rsidRDefault="00D04956" w:rsidP="00315E98">
            <w:pPr>
              <w:spacing w:before="40" w:after="40"/>
              <w:jc w:val="left"/>
              <w:rPr>
                <w:bCs/>
                <w:sz w:val="24"/>
                <w:szCs w:val="24"/>
              </w:rPr>
            </w:pPr>
            <w:r w:rsidRPr="00526544">
              <w:rPr>
                <w:bCs/>
                <w:sz w:val="24"/>
                <w:szCs w:val="24"/>
              </w:rPr>
              <w:t>Топливо жидкое (мазут) для химических преобразований в процессах,</w:t>
            </w:r>
            <w:r w:rsidR="00E92F44" w:rsidRPr="00526544">
              <w:rPr>
                <w:bCs/>
                <w:sz w:val="24"/>
                <w:szCs w:val="24"/>
              </w:rPr>
              <w:br/>
            </w:r>
            <w:r w:rsidRPr="00526544">
              <w:rPr>
                <w:bCs/>
                <w:sz w:val="24"/>
                <w:szCs w:val="24"/>
              </w:rPr>
              <w:t xml:space="preserve"> кроме обозначенных в товарной категории 2710 19 51 00</w:t>
            </w:r>
          </w:p>
        </w:tc>
        <w:tc>
          <w:tcPr>
            <w:tcW w:w="2268" w:type="dxa"/>
            <w:shd w:val="clear" w:color="auto" w:fill="auto"/>
          </w:tcPr>
          <w:p w:rsidR="00D04956" w:rsidRPr="00526544" w:rsidRDefault="00D04956" w:rsidP="00315E98">
            <w:pPr>
              <w:spacing w:before="40" w:after="40"/>
              <w:rPr>
                <w:bCs/>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shd w:val="clear" w:color="auto" w:fill="auto"/>
          </w:tcPr>
          <w:p w:rsidR="00D04956" w:rsidRPr="00526544" w:rsidRDefault="00D04956" w:rsidP="00E92F44">
            <w:pPr>
              <w:spacing w:before="40" w:after="40"/>
              <w:rPr>
                <w:bCs/>
                <w:sz w:val="24"/>
                <w:szCs w:val="24"/>
              </w:rPr>
            </w:pPr>
            <w:r w:rsidRPr="00526544">
              <w:rPr>
                <w:bCs/>
                <w:sz w:val="24"/>
                <w:szCs w:val="24"/>
              </w:rPr>
              <w:t>139,5</w:t>
            </w:r>
          </w:p>
        </w:tc>
      </w:tr>
      <w:tr w:rsidR="00D04956" w:rsidRPr="00526544">
        <w:tc>
          <w:tcPr>
            <w:tcW w:w="817" w:type="dxa"/>
            <w:shd w:val="clear" w:color="auto" w:fill="auto"/>
          </w:tcPr>
          <w:p w:rsidR="00D04956" w:rsidRPr="00526544" w:rsidRDefault="00AE57B5" w:rsidP="00315E98">
            <w:pPr>
              <w:spacing w:before="40" w:after="40"/>
              <w:rPr>
                <w:bCs/>
                <w:sz w:val="24"/>
                <w:szCs w:val="24"/>
              </w:rPr>
            </w:pPr>
            <w:r w:rsidRPr="00526544">
              <w:rPr>
                <w:bCs/>
                <w:sz w:val="24"/>
                <w:szCs w:val="24"/>
              </w:rPr>
              <w:t>24</w:t>
            </w:r>
            <w:r w:rsidR="00D04956" w:rsidRPr="00526544">
              <w:rPr>
                <w:bCs/>
                <w:sz w:val="24"/>
                <w:szCs w:val="24"/>
              </w:rPr>
              <w:t>.</w:t>
            </w:r>
          </w:p>
        </w:tc>
        <w:tc>
          <w:tcPr>
            <w:tcW w:w="1843" w:type="dxa"/>
            <w:shd w:val="clear" w:color="auto" w:fill="auto"/>
          </w:tcPr>
          <w:p w:rsidR="00D04956" w:rsidRPr="00526544" w:rsidRDefault="00D04956" w:rsidP="00315E98">
            <w:pPr>
              <w:spacing w:before="40" w:after="40"/>
              <w:jc w:val="left"/>
              <w:rPr>
                <w:bCs/>
                <w:sz w:val="24"/>
                <w:szCs w:val="24"/>
              </w:rPr>
            </w:pPr>
            <w:r w:rsidRPr="00526544">
              <w:rPr>
                <w:bCs/>
                <w:sz w:val="24"/>
                <w:szCs w:val="24"/>
              </w:rPr>
              <w:t>3826 00 10 00,</w:t>
            </w:r>
            <w:r w:rsidRPr="00526544">
              <w:rPr>
                <w:bCs/>
                <w:sz w:val="24"/>
                <w:szCs w:val="24"/>
              </w:rPr>
              <w:br/>
              <w:t>3826 00 90 00</w:t>
            </w:r>
          </w:p>
        </w:tc>
        <w:tc>
          <w:tcPr>
            <w:tcW w:w="8505" w:type="dxa"/>
            <w:shd w:val="clear" w:color="auto" w:fill="auto"/>
          </w:tcPr>
          <w:p w:rsidR="00D04956" w:rsidRPr="00526544" w:rsidRDefault="00D04956" w:rsidP="00315E98">
            <w:pPr>
              <w:spacing w:before="40" w:after="40"/>
              <w:jc w:val="left"/>
              <w:rPr>
                <w:bCs/>
                <w:sz w:val="24"/>
                <w:szCs w:val="24"/>
              </w:rPr>
            </w:pPr>
            <w:r w:rsidRPr="00526544">
              <w:rPr>
                <w:bCs/>
                <w:sz w:val="24"/>
                <w:szCs w:val="24"/>
              </w:rPr>
              <w:t>Биодизель и его смесь (которые не содержат или содержат меньше чем 70 мас.</w:t>
            </w:r>
            <w:r w:rsidR="00B66540" w:rsidRPr="00526544">
              <w:rPr>
                <w:bCs/>
                <w:sz w:val="24"/>
                <w:szCs w:val="24"/>
              </w:rPr>
              <w:t> %</w:t>
            </w:r>
            <w:r w:rsidRPr="00526544">
              <w:rPr>
                <w:bCs/>
                <w:sz w:val="24"/>
                <w:szCs w:val="24"/>
              </w:rPr>
              <w:t xml:space="preserve"> нефти или нефтепродуктов, полученных из битуминозных пород) </w:t>
            </w:r>
            <w:r w:rsidR="00E92F44" w:rsidRPr="00526544">
              <w:rPr>
                <w:bCs/>
                <w:sz w:val="24"/>
                <w:szCs w:val="24"/>
              </w:rPr>
              <w:br/>
            </w:r>
            <w:r w:rsidRPr="00526544">
              <w:rPr>
                <w:bCs/>
                <w:sz w:val="24"/>
                <w:szCs w:val="24"/>
              </w:rPr>
              <w:t>на основе моноалкиловых сложных эфиров жирных кислот</w:t>
            </w:r>
          </w:p>
        </w:tc>
        <w:tc>
          <w:tcPr>
            <w:tcW w:w="2268" w:type="dxa"/>
            <w:shd w:val="clear" w:color="auto" w:fill="auto"/>
          </w:tcPr>
          <w:p w:rsidR="00D04956" w:rsidRPr="00526544" w:rsidRDefault="00D04956" w:rsidP="00315E98">
            <w:pPr>
              <w:spacing w:before="40" w:after="40"/>
              <w:rPr>
                <w:bCs/>
                <w:sz w:val="24"/>
                <w:szCs w:val="24"/>
              </w:rPr>
            </w:pPr>
            <w:smartTag w:uri="urn:schemas-microsoft-com:office:smarttags" w:element="metricconverter">
              <w:smartTagPr>
                <w:attr w:name="ProductID" w:val="1 000 л"/>
              </w:smartTagPr>
              <w:r w:rsidRPr="00526544">
                <w:rPr>
                  <w:bCs/>
                  <w:sz w:val="24"/>
                  <w:szCs w:val="24"/>
                </w:rPr>
                <w:t>1 000 л</w:t>
              </w:r>
            </w:smartTag>
          </w:p>
        </w:tc>
        <w:tc>
          <w:tcPr>
            <w:tcW w:w="2205" w:type="dxa"/>
            <w:shd w:val="clear" w:color="auto" w:fill="auto"/>
          </w:tcPr>
          <w:p w:rsidR="00D04956" w:rsidRPr="00526544" w:rsidRDefault="00D04956" w:rsidP="00E92F44">
            <w:pPr>
              <w:spacing w:before="40" w:after="40"/>
              <w:rPr>
                <w:bCs/>
                <w:sz w:val="24"/>
                <w:szCs w:val="24"/>
              </w:rPr>
            </w:pPr>
            <w:r w:rsidRPr="00526544">
              <w:rPr>
                <w:bCs/>
                <w:sz w:val="24"/>
                <w:szCs w:val="24"/>
              </w:rPr>
              <w:t>106</w:t>
            </w:r>
          </w:p>
        </w:tc>
      </w:tr>
    </w:tbl>
    <w:p w:rsidR="00767660" w:rsidRPr="00526544" w:rsidRDefault="00767660" w:rsidP="00E77646">
      <w:pPr>
        <w:spacing w:before="0" w:line="120" w:lineRule="exact"/>
        <w:rPr>
          <w:sz w:val="24"/>
          <w:szCs w:val="24"/>
        </w:rPr>
      </w:pPr>
    </w:p>
    <w:tbl>
      <w:tblPr>
        <w:tblW w:w="0" w:type="auto"/>
        <w:tblLayout w:type="fixed"/>
        <w:tblLook w:val="04A0" w:firstRow="1" w:lastRow="0" w:firstColumn="1" w:lastColumn="0" w:noHBand="0" w:noVBand="1"/>
      </w:tblPr>
      <w:tblGrid>
        <w:gridCol w:w="15638"/>
      </w:tblGrid>
      <w:tr w:rsidR="00845F01" w:rsidRPr="00526544">
        <w:trPr>
          <w:cantSplit/>
        </w:trPr>
        <w:tc>
          <w:tcPr>
            <w:tcW w:w="15638" w:type="dxa"/>
            <w:shd w:val="clear" w:color="auto" w:fill="auto"/>
          </w:tcPr>
          <w:p w:rsidR="00845F01" w:rsidRPr="00526544" w:rsidRDefault="00845F01" w:rsidP="00497D02">
            <w:pPr>
              <w:keepNext/>
              <w:spacing w:before="0" w:after="60"/>
              <w:rPr>
                <w:b/>
                <w:bCs/>
                <w:sz w:val="24"/>
                <w:szCs w:val="24"/>
              </w:rPr>
            </w:pPr>
            <w:r w:rsidRPr="00526544">
              <w:rPr>
                <w:b/>
                <w:bCs/>
                <w:sz w:val="24"/>
                <w:szCs w:val="24"/>
              </w:rPr>
              <w:t xml:space="preserve">V. </w:t>
            </w:r>
            <w:r w:rsidRPr="00526544">
              <w:rPr>
                <w:b/>
                <w:sz w:val="24"/>
                <w:szCs w:val="24"/>
              </w:rPr>
              <w:t xml:space="preserve">Автомобили легковые и другие моторные транспортные средства, предназначенные главным образом </w:t>
            </w:r>
            <w:r w:rsidR="00EA1AA0" w:rsidRPr="00526544">
              <w:rPr>
                <w:b/>
                <w:sz w:val="24"/>
                <w:szCs w:val="24"/>
              </w:rPr>
              <w:br/>
            </w:r>
            <w:r w:rsidRPr="00526544">
              <w:rPr>
                <w:b/>
                <w:sz w:val="24"/>
                <w:szCs w:val="24"/>
              </w:rPr>
              <w:t>для перевозки людей (кроме моторных транспортных средств, указанных в товарной позиции согласно УКТ</w:t>
            </w:r>
            <w:r w:rsidR="003A6B5C" w:rsidRPr="00526544">
              <w:rPr>
                <w:b/>
                <w:sz w:val="24"/>
                <w:szCs w:val="24"/>
              </w:rPr>
              <w:t> </w:t>
            </w:r>
            <w:r w:rsidRPr="00526544">
              <w:rPr>
                <w:b/>
                <w:sz w:val="24"/>
                <w:szCs w:val="24"/>
              </w:rPr>
              <w:t xml:space="preserve">ВЭД 8702), </w:t>
            </w:r>
            <w:r w:rsidR="00EA1AA0" w:rsidRPr="00526544">
              <w:rPr>
                <w:b/>
                <w:sz w:val="24"/>
                <w:szCs w:val="24"/>
              </w:rPr>
              <w:br/>
            </w:r>
            <w:r w:rsidRPr="00526544">
              <w:rPr>
                <w:b/>
                <w:sz w:val="24"/>
                <w:szCs w:val="24"/>
              </w:rPr>
              <w:t>включая грузопассажирские автомобили-фургоны и гоночные автомобили</w:t>
            </w:r>
          </w:p>
        </w:tc>
      </w:tr>
    </w:tbl>
    <w:p w:rsidR="00D66867" w:rsidRPr="00526544" w:rsidRDefault="00D66867" w:rsidP="00315E98">
      <w:pPr>
        <w:spacing w:before="0" w:line="2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6946"/>
        <w:gridCol w:w="5607"/>
      </w:tblGrid>
      <w:tr w:rsidR="00845F01" w:rsidRPr="00526544">
        <w:trPr>
          <w:tblHeader/>
        </w:trPr>
        <w:tc>
          <w:tcPr>
            <w:tcW w:w="817" w:type="dxa"/>
            <w:tcBorders>
              <w:bottom w:val="double" w:sz="4" w:space="0" w:color="auto"/>
            </w:tcBorders>
            <w:shd w:val="clear" w:color="auto" w:fill="auto"/>
            <w:vAlign w:val="center"/>
          </w:tcPr>
          <w:p w:rsidR="00845F01" w:rsidRPr="00526544" w:rsidRDefault="00845F01" w:rsidP="00315E98">
            <w:pPr>
              <w:spacing w:after="60" w:line="200" w:lineRule="exact"/>
              <w:rPr>
                <w:bCs/>
                <w:sz w:val="20"/>
              </w:rPr>
            </w:pPr>
            <w:r w:rsidRPr="00526544">
              <w:rPr>
                <w:bCs/>
                <w:sz w:val="20"/>
              </w:rPr>
              <w:t>№</w:t>
            </w:r>
            <w:r w:rsidRPr="00526544">
              <w:rPr>
                <w:bCs/>
                <w:sz w:val="20"/>
              </w:rPr>
              <w:br/>
              <w:t>п/п</w:t>
            </w:r>
          </w:p>
        </w:tc>
        <w:tc>
          <w:tcPr>
            <w:tcW w:w="2268" w:type="dxa"/>
            <w:tcBorders>
              <w:bottom w:val="double" w:sz="4" w:space="0" w:color="auto"/>
            </w:tcBorders>
            <w:shd w:val="clear" w:color="auto" w:fill="auto"/>
            <w:vAlign w:val="center"/>
          </w:tcPr>
          <w:p w:rsidR="00845F01" w:rsidRPr="00526544" w:rsidRDefault="00845F01" w:rsidP="00315E98">
            <w:pPr>
              <w:spacing w:after="60" w:line="200" w:lineRule="exact"/>
              <w:rPr>
                <w:bCs/>
                <w:sz w:val="20"/>
              </w:rPr>
            </w:pPr>
            <w:r w:rsidRPr="00526544">
              <w:rPr>
                <w:sz w:val="20"/>
              </w:rPr>
              <w:t>Код товара</w:t>
            </w:r>
            <w:r w:rsidRPr="00526544">
              <w:rPr>
                <w:sz w:val="20"/>
              </w:rPr>
              <w:br/>
              <w:t>УКТ ВЭД</w:t>
            </w:r>
          </w:p>
        </w:tc>
        <w:tc>
          <w:tcPr>
            <w:tcW w:w="6946" w:type="dxa"/>
            <w:tcBorders>
              <w:bottom w:val="double" w:sz="4" w:space="0" w:color="auto"/>
            </w:tcBorders>
            <w:shd w:val="clear" w:color="auto" w:fill="auto"/>
            <w:vAlign w:val="center"/>
          </w:tcPr>
          <w:p w:rsidR="00845F01" w:rsidRPr="00526544" w:rsidRDefault="00845F01" w:rsidP="00315E98">
            <w:pPr>
              <w:spacing w:after="60" w:line="200" w:lineRule="exact"/>
              <w:rPr>
                <w:bCs/>
                <w:sz w:val="20"/>
              </w:rPr>
            </w:pPr>
            <w:r w:rsidRPr="00526544">
              <w:rPr>
                <w:sz w:val="20"/>
              </w:rPr>
              <w:t>Наименование товара</w:t>
            </w:r>
          </w:p>
        </w:tc>
        <w:tc>
          <w:tcPr>
            <w:tcW w:w="5607" w:type="dxa"/>
            <w:tcBorders>
              <w:bottom w:val="double" w:sz="4" w:space="0" w:color="auto"/>
            </w:tcBorders>
            <w:shd w:val="clear" w:color="auto" w:fill="auto"/>
          </w:tcPr>
          <w:p w:rsidR="00845F01" w:rsidRPr="00526544" w:rsidRDefault="00845F01" w:rsidP="00315E98">
            <w:pPr>
              <w:spacing w:after="60" w:line="200" w:lineRule="exact"/>
              <w:rPr>
                <w:bCs/>
                <w:sz w:val="20"/>
              </w:rPr>
            </w:pPr>
            <w:r w:rsidRPr="00526544">
              <w:rPr>
                <w:sz w:val="20"/>
              </w:rPr>
              <w:t xml:space="preserve">Ставка налога в твердой сумме с единицы реализованного </w:t>
            </w:r>
            <w:r w:rsidRPr="00526544">
              <w:rPr>
                <w:sz w:val="20"/>
              </w:rPr>
              <w:br/>
              <w:t>товара (продукции) (специфические)</w:t>
            </w:r>
            <w:r w:rsidR="00DD0B0F" w:rsidRPr="00526544">
              <w:rPr>
                <w:sz w:val="20"/>
              </w:rPr>
              <w:t xml:space="preserve"> в 2017 году</w:t>
            </w:r>
          </w:p>
        </w:tc>
      </w:tr>
      <w:tr w:rsidR="00DE580A" w:rsidRPr="00526544">
        <w:tc>
          <w:tcPr>
            <w:tcW w:w="817" w:type="dxa"/>
            <w:shd w:val="clear" w:color="auto" w:fill="auto"/>
          </w:tcPr>
          <w:p w:rsidR="00DE580A" w:rsidRPr="00526544" w:rsidRDefault="002C30EA" w:rsidP="00E77646">
            <w:pPr>
              <w:spacing w:before="20" w:after="20"/>
              <w:rPr>
                <w:bCs/>
                <w:sz w:val="24"/>
                <w:szCs w:val="24"/>
              </w:rPr>
            </w:pPr>
            <w:r w:rsidRPr="00526544">
              <w:rPr>
                <w:bCs/>
                <w:sz w:val="24"/>
                <w:szCs w:val="24"/>
              </w:rPr>
              <w:t>1.</w:t>
            </w:r>
          </w:p>
        </w:tc>
        <w:tc>
          <w:tcPr>
            <w:tcW w:w="2268" w:type="dxa"/>
            <w:shd w:val="clear" w:color="auto" w:fill="auto"/>
          </w:tcPr>
          <w:p w:rsidR="00DE580A" w:rsidRPr="00526544" w:rsidRDefault="00DE580A" w:rsidP="00E77646">
            <w:pPr>
              <w:spacing w:before="20" w:after="20"/>
              <w:jc w:val="left"/>
              <w:rPr>
                <w:bCs/>
                <w:sz w:val="24"/>
                <w:szCs w:val="24"/>
              </w:rPr>
            </w:pPr>
            <w:r w:rsidRPr="00526544">
              <w:rPr>
                <w:bCs/>
                <w:sz w:val="24"/>
                <w:szCs w:val="24"/>
              </w:rPr>
              <w:t>8703</w:t>
            </w:r>
          </w:p>
        </w:tc>
        <w:tc>
          <w:tcPr>
            <w:tcW w:w="6946" w:type="dxa"/>
            <w:shd w:val="clear" w:color="auto" w:fill="auto"/>
          </w:tcPr>
          <w:p w:rsidR="00DE580A" w:rsidRPr="00526544" w:rsidRDefault="003419AF" w:rsidP="00E77646">
            <w:pPr>
              <w:spacing w:before="20" w:after="20"/>
              <w:jc w:val="left"/>
              <w:rPr>
                <w:bCs/>
                <w:sz w:val="24"/>
                <w:szCs w:val="24"/>
              </w:rPr>
            </w:pPr>
            <w:r w:rsidRPr="00526544">
              <w:rPr>
                <w:bCs/>
                <w:sz w:val="24"/>
                <w:szCs w:val="24"/>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5607" w:type="dxa"/>
            <w:shd w:val="clear" w:color="auto" w:fill="auto"/>
          </w:tcPr>
          <w:p w:rsidR="00DE580A" w:rsidRPr="00526544" w:rsidRDefault="00DE580A" w:rsidP="00E77646">
            <w:pPr>
              <w:spacing w:before="20" w:after="20"/>
              <w:rPr>
                <w:bCs/>
                <w:sz w:val="24"/>
                <w:szCs w:val="24"/>
              </w:rPr>
            </w:pPr>
          </w:p>
        </w:tc>
      </w:tr>
      <w:tr w:rsidR="00DE580A" w:rsidRPr="00526544">
        <w:tc>
          <w:tcPr>
            <w:tcW w:w="817" w:type="dxa"/>
            <w:shd w:val="clear" w:color="auto" w:fill="auto"/>
          </w:tcPr>
          <w:p w:rsidR="00DE580A" w:rsidRPr="00526544" w:rsidRDefault="002C30EA" w:rsidP="00E77646">
            <w:pPr>
              <w:spacing w:before="20" w:after="20"/>
              <w:rPr>
                <w:bCs/>
                <w:sz w:val="24"/>
                <w:szCs w:val="24"/>
              </w:rPr>
            </w:pPr>
            <w:r w:rsidRPr="00526544">
              <w:rPr>
                <w:bCs/>
                <w:sz w:val="24"/>
                <w:szCs w:val="24"/>
              </w:rPr>
              <w:t>2.</w:t>
            </w:r>
          </w:p>
        </w:tc>
        <w:tc>
          <w:tcPr>
            <w:tcW w:w="2268" w:type="dxa"/>
            <w:shd w:val="clear" w:color="auto" w:fill="auto"/>
          </w:tcPr>
          <w:p w:rsidR="00DE580A" w:rsidRPr="00526544" w:rsidRDefault="00DE580A" w:rsidP="00E77646">
            <w:pPr>
              <w:spacing w:before="20" w:after="20"/>
              <w:jc w:val="left"/>
              <w:rPr>
                <w:bCs/>
                <w:sz w:val="24"/>
                <w:szCs w:val="24"/>
              </w:rPr>
            </w:pPr>
            <w:r w:rsidRPr="00526544">
              <w:rPr>
                <w:bCs/>
                <w:sz w:val="24"/>
                <w:szCs w:val="24"/>
              </w:rPr>
              <w:t>8703 10</w:t>
            </w:r>
          </w:p>
        </w:tc>
        <w:tc>
          <w:tcPr>
            <w:tcW w:w="6946" w:type="dxa"/>
            <w:shd w:val="clear" w:color="auto" w:fill="auto"/>
          </w:tcPr>
          <w:p w:rsidR="00DE580A" w:rsidRPr="00526544" w:rsidRDefault="003419AF" w:rsidP="00E77646">
            <w:pPr>
              <w:spacing w:before="20" w:after="20"/>
              <w:jc w:val="left"/>
              <w:rPr>
                <w:bCs/>
                <w:sz w:val="24"/>
                <w:szCs w:val="24"/>
              </w:rPr>
            </w:pPr>
            <w:r w:rsidRPr="00526544">
              <w:rPr>
                <w:bCs/>
                <w:sz w:val="24"/>
                <w:szCs w:val="24"/>
              </w:rPr>
              <w:t xml:space="preserve">Транспортные средства, специально предназначенные </w:t>
            </w:r>
            <w:r w:rsidR="00487DA1" w:rsidRPr="00526544">
              <w:rPr>
                <w:bCs/>
                <w:sz w:val="24"/>
                <w:szCs w:val="24"/>
              </w:rPr>
              <w:br/>
            </w:r>
            <w:r w:rsidRPr="00526544">
              <w:rPr>
                <w:bCs/>
                <w:sz w:val="24"/>
                <w:szCs w:val="24"/>
              </w:rPr>
              <w:t xml:space="preserve">для движения по снегу; автомобили для перевозки игроков </w:t>
            </w:r>
            <w:r w:rsidR="00487DA1" w:rsidRPr="00526544">
              <w:rPr>
                <w:bCs/>
                <w:sz w:val="24"/>
                <w:szCs w:val="24"/>
              </w:rPr>
              <w:br/>
            </w:r>
            <w:r w:rsidRPr="00526544">
              <w:rPr>
                <w:bCs/>
                <w:sz w:val="24"/>
                <w:szCs w:val="24"/>
              </w:rPr>
              <w:t>в гольф и аналогичные транспортные средства</w:t>
            </w:r>
          </w:p>
        </w:tc>
        <w:tc>
          <w:tcPr>
            <w:tcW w:w="5607" w:type="dxa"/>
            <w:shd w:val="clear" w:color="auto" w:fill="auto"/>
          </w:tcPr>
          <w:p w:rsidR="00DE580A" w:rsidRPr="00526544" w:rsidRDefault="00DE580A" w:rsidP="00E77646">
            <w:pPr>
              <w:spacing w:before="20" w:after="20"/>
              <w:rPr>
                <w:bCs/>
                <w:sz w:val="24"/>
                <w:szCs w:val="24"/>
              </w:rPr>
            </w:pPr>
          </w:p>
        </w:tc>
      </w:tr>
      <w:tr w:rsidR="00530792" w:rsidRPr="00526544">
        <w:tc>
          <w:tcPr>
            <w:tcW w:w="817" w:type="dxa"/>
            <w:tcBorders>
              <w:bottom w:val="single" w:sz="4" w:space="0" w:color="auto"/>
            </w:tcBorders>
            <w:shd w:val="clear" w:color="auto" w:fill="auto"/>
          </w:tcPr>
          <w:p w:rsidR="00530792" w:rsidRPr="00526544" w:rsidRDefault="002C30EA" w:rsidP="00E77646">
            <w:pPr>
              <w:spacing w:before="20" w:after="20"/>
              <w:rPr>
                <w:bCs/>
                <w:sz w:val="24"/>
                <w:szCs w:val="24"/>
              </w:rPr>
            </w:pPr>
            <w:r w:rsidRPr="00526544">
              <w:rPr>
                <w:bCs/>
                <w:sz w:val="24"/>
                <w:szCs w:val="24"/>
              </w:rPr>
              <w:t>3</w:t>
            </w:r>
            <w:r w:rsidR="001A0A5E" w:rsidRPr="00526544">
              <w:rPr>
                <w:bCs/>
                <w:sz w:val="24"/>
                <w:szCs w:val="24"/>
              </w:rPr>
              <w:t>.</w:t>
            </w:r>
          </w:p>
        </w:tc>
        <w:tc>
          <w:tcPr>
            <w:tcW w:w="2268" w:type="dxa"/>
            <w:tcBorders>
              <w:bottom w:val="single" w:sz="4" w:space="0" w:color="auto"/>
            </w:tcBorders>
            <w:shd w:val="clear" w:color="auto" w:fill="auto"/>
          </w:tcPr>
          <w:p w:rsidR="00530792" w:rsidRPr="00526544" w:rsidRDefault="00530792" w:rsidP="00E77646">
            <w:pPr>
              <w:spacing w:before="20" w:after="20"/>
              <w:jc w:val="left"/>
              <w:rPr>
                <w:bCs/>
                <w:sz w:val="24"/>
                <w:szCs w:val="24"/>
              </w:rPr>
            </w:pPr>
            <w:r w:rsidRPr="00526544">
              <w:rPr>
                <w:bCs/>
                <w:sz w:val="24"/>
                <w:szCs w:val="24"/>
              </w:rPr>
              <w:t>8703 10 11 00</w:t>
            </w:r>
          </w:p>
        </w:tc>
        <w:tc>
          <w:tcPr>
            <w:tcW w:w="6946" w:type="dxa"/>
            <w:tcBorders>
              <w:bottom w:val="single" w:sz="4" w:space="0" w:color="auto"/>
            </w:tcBorders>
            <w:shd w:val="clear" w:color="auto" w:fill="auto"/>
          </w:tcPr>
          <w:p w:rsidR="00530792" w:rsidRPr="00526544" w:rsidRDefault="00DA7FCA" w:rsidP="00E77646">
            <w:pPr>
              <w:spacing w:before="20" w:after="20"/>
              <w:jc w:val="left"/>
              <w:rPr>
                <w:bCs/>
                <w:sz w:val="24"/>
                <w:szCs w:val="24"/>
              </w:rPr>
            </w:pPr>
            <w:r w:rsidRPr="00526544">
              <w:rPr>
                <w:bCs/>
                <w:sz w:val="24"/>
                <w:szCs w:val="24"/>
              </w:rPr>
              <w:t>Т</w:t>
            </w:r>
            <w:r w:rsidR="00530792" w:rsidRPr="00526544">
              <w:rPr>
                <w:bCs/>
                <w:sz w:val="24"/>
                <w:szCs w:val="24"/>
              </w:rPr>
              <w:t xml:space="preserve">ранспортные средства, специально предназначенные </w:t>
            </w:r>
            <w:r w:rsidR="00487DA1" w:rsidRPr="00526544">
              <w:rPr>
                <w:bCs/>
                <w:sz w:val="24"/>
                <w:szCs w:val="24"/>
              </w:rPr>
              <w:br/>
            </w:r>
            <w:r w:rsidR="00530792" w:rsidRPr="00526544">
              <w:rPr>
                <w:bCs/>
                <w:sz w:val="24"/>
                <w:szCs w:val="24"/>
              </w:rPr>
              <w:t xml:space="preserve">для передвижения по снегу, с двигателем внутреннего сгорания </w:t>
            </w:r>
            <w:r w:rsidR="00DD0B0F" w:rsidRPr="00526544">
              <w:rPr>
                <w:bCs/>
                <w:sz w:val="24"/>
                <w:szCs w:val="24"/>
              </w:rPr>
              <w:br/>
            </w:r>
            <w:r w:rsidR="00530792" w:rsidRPr="00526544">
              <w:rPr>
                <w:bCs/>
                <w:sz w:val="24"/>
                <w:szCs w:val="24"/>
              </w:rPr>
              <w:t>с воспламенением от сжатия (дизелем или полудизелем) или</w:t>
            </w:r>
            <w:r w:rsidR="00DD0B0F" w:rsidRPr="00526544">
              <w:rPr>
                <w:bCs/>
                <w:sz w:val="24"/>
                <w:szCs w:val="24"/>
              </w:rPr>
              <w:br/>
            </w:r>
            <w:r w:rsidR="00530792" w:rsidRPr="00526544">
              <w:rPr>
                <w:bCs/>
                <w:sz w:val="24"/>
                <w:szCs w:val="24"/>
              </w:rPr>
              <w:t>с двигателем внутреннего сгорания с искровым зажиганием</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0,65</w:t>
            </w:r>
            <w:r w:rsidR="00AA2641" w:rsidRPr="00526544">
              <w:rPr>
                <w:bCs/>
                <w:sz w:val="24"/>
                <w:szCs w:val="24"/>
              </w:rPr>
              <w:t>3</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F17B2" w:rsidRPr="00526544">
        <w:tc>
          <w:tcPr>
            <w:tcW w:w="817" w:type="dxa"/>
            <w:tcBorders>
              <w:bottom w:val="nil"/>
            </w:tcBorders>
            <w:shd w:val="clear" w:color="auto" w:fill="auto"/>
          </w:tcPr>
          <w:p w:rsidR="005F17B2" w:rsidRPr="00526544" w:rsidRDefault="005F17B2" w:rsidP="00E77646">
            <w:pPr>
              <w:keepNext/>
              <w:spacing w:before="20" w:after="20"/>
              <w:rPr>
                <w:bCs/>
                <w:sz w:val="24"/>
                <w:szCs w:val="24"/>
              </w:rPr>
            </w:pPr>
            <w:r w:rsidRPr="00526544">
              <w:rPr>
                <w:bCs/>
                <w:sz w:val="24"/>
                <w:szCs w:val="24"/>
              </w:rPr>
              <w:t>4.</w:t>
            </w:r>
          </w:p>
        </w:tc>
        <w:tc>
          <w:tcPr>
            <w:tcW w:w="2268" w:type="dxa"/>
            <w:tcBorders>
              <w:bottom w:val="nil"/>
            </w:tcBorders>
            <w:shd w:val="clear" w:color="auto" w:fill="auto"/>
          </w:tcPr>
          <w:p w:rsidR="005F17B2" w:rsidRPr="00526544" w:rsidRDefault="005F17B2" w:rsidP="00E77646">
            <w:pPr>
              <w:spacing w:before="20" w:after="20"/>
              <w:jc w:val="left"/>
              <w:rPr>
                <w:bCs/>
                <w:sz w:val="24"/>
                <w:szCs w:val="24"/>
              </w:rPr>
            </w:pPr>
            <w:r w:rsidRPr="00526544">
              <w:rPr>
                <w:bCs/>
                <w:sz w:val="24"/>
                <w:szCs w:val="24"/>
              </w:rPr>
              <w:t>8703 10 18 00</w:t>
            </w:r>
          </w:p>
        </w:tc>
        <w:tc>
          <w:tcPr>
            <w:tcW w:w="6946" w:type="dxa"/>
            <w:tcBorders>
              <w:bottom w:val="nil"/>
            </w:tcBorders>
            <w:shd w:val="clear" w:color="auto" w:fill="auto"/>
          </w:tcPr>
          <w:p w:rsidR="005F17B2" w:rsidRPr="00526544" w:rsidRDefault="005F17B2" w:rsidP="00E77646">
            <w:pPr>
              <w:spacing w:before="20" w:after="20"/>
              <w:ind w:left="34"/>
              <w:jc w:val="left"/>
              <w:rPr>
                <w:bCs/>
                <w:sz w:val="24"/>
                <w:szCs w:val="24"/>
              </w:rPr>
            </w:pPr>
            <w:r w:rsidRPr="00526544">
              <w:rPr>
                <w:bCs/>
                <w:sz w:val="24"/>
                <w:szCs w:val="24"/>
              </w:rPr>
              <w:t>другие</w:t>
            </w:r>
          </w:p>
        </w:tc>
        <w:tc>
          <w:tcPr>
            <w:tcW w:w="5607" w:type="dxa"/>
            <w:vMerge w:val="restart"/>
            <w:shd w:val="clear" w:color="auto" w:fill="auto"/>
          </w:tcPr>
          <w:p w:rsidR="005F17B2" w:rsidRPr="00526544" w:rsidRDefault="005F17B2" w:rsidP="00E77646">
            <w:pPr>
              <w:spacing w:before="20" w:after="20"/>
              <w:rPr>
                <w:bCs/>
                <w:sz w:val="24"/>
                <w:szCs w:val="24"/>
              </w:rPr>
            </w:pPr>
            <w:r w:rsidRPr="00526544">
              <w:rPr>
                <w:bCs/>
                <w:sz w:val="24"/>
                <w:szCs w:val="24"/>
              </w:rPr>
              <w:t>0,653 евро за 1 куб. см объема цилиндров двигателя или 109,129 евро за 1 шт. для транспортных средств с электрическим двигателем</w:t>
            </w:r>
          </w:p>
        </w:tc>
      </w:tr>
      <w:tr w:rsidR="005F17B2" w:rsidRPr="00526544">
        <w:tc>
          <w:tcPr>
            <w:tcW w:w="817" w:type="dxa"/>
            <w:tcBorders>
              <w:top w:val="nil"/>
            </w:tcBorders>
            <w:shd w:val="clear" w:color="auto" w:fill="auto"/>
          </w:tcPr>
          <w:p w:rsidR="005F17B2" w:rsidRPr="00526544" w:rsidRDefault="005F17B2" w:rsidP="00E77646">
            <w:pPr>
              <w:spacing w:before="20" w:after="20"/>
              <w:rPr>
                <w:bCs/>
                <w:sz w:val="24"/>
                <w:szCs w:val="24"/>
              </w:rPr>
            </w:pPr>
          </w:p>
        </w:tc>
        <w:tc>
          <w:tcPr>
            <w:tcW w:w="2268" w:type="dxa"/>
            <w:tcBorders>
              <w:top w:val="nil"/>
            </w:tcBorders>
            <w:shd w:val="clear" w:color="auto" w:fill="auto"/>
          </w:tcPr>
          <w:p w:rsidR="005F17B2" w:rsidRPr="00526544" w:rsidRDefault="005F17B2" w:rsidP="00E77646">
            <w:pPr>
              <w:spacing w:before="20" w:after="20"/>
              <w:jc w:val="left"/>
              <w:rPr>
                <w:bCs/>
                <w:sz w:val="24"/>
                <w:szCs w:val="24"/>
              </w:rPr>
            </w:pPr>
            <w:r w:rsidRPr="00526544">
              <w:rPr>
                <w:bCs/>
                <w:sz w:val="24"/>
                <w:szCs w:val="24"/>
              </w:rPr>
              <w:t> </w:t>
            </w:r>
          </w:p>
        </w:tc>
        <w:tc>
          <w:tcPr>
            <w:tcW w:w="6946" w:type="dxa"/>
            <w:tcBorders>
              <w:top w:val="nil"/>
            </w:tcBorders>
            <w:shd w:val="clear" w:color="auto" w:fill="auto"/>
          </w:tcPr>
          <w:p w:rsidR="005F17B2" w:rsidRPr="00526544" w:rsidRDefault="005F17B2" w:rsidP="00E77646">
            <w:pPr>
              <w:spacing w:before="20" w:after="20"/>
              <w:jc w:val="left"/>
              <w:rPr>
                <w:bCs/>
                <w:sz w:val="24"/>
                <w:szCs w:val="24"/>
              </w:rPr>
            </w:pPr>
            <w:r w:rsidRPr="00526544">
              <w:rPr>
                <w:bCs/>
                <w:spacing w:val="-4"/>
                <w:sz w:val="24"/>
                <w:szCs w:val="24"/>
              </w:rPr>
              <w:t>другие транспортные средства с двигателем внутреннего сгорания с искровым зажиганием и с кривошипно-шатунным механизмом</w:t>
            </w:r>
            <w:r w:rsidRPr="00526544">
              <w:rPr>
                <w:bCs/>
                <w:sz w:val="24"/>
                <w:szCs w:val="24"/>
              </w:rPr>
              <w:t>:</w:t>
            </w:r>
          </w:p>
        </w:tc>
        <w:tc>
          <w:tcPr>
            <w:tcW w:w="5607" w:type="dxa"/>
            <w:vMerge/>
            <w:shd w:val="clear" w:color="auto" w:fill="auto"/>
          </w:tcPr>
          <w:p w:rsidR="005F17B2" w:rsidRPr="00526544" w:rsidRDefault="005F17B2" w:rsidP="00E77646">
            <w:pPr>
              <w:spacing w:before="20" w:after="20"/>
              <w:rPr>
                <w:bCs/>
                <w:sz w:val="24"/>
                <w:szCs w:val="24"/>
              </w:rPr>
            </w:pPr>
          </w:p>
        </w:tc>
      </w:tr>
      <w:tr w:rsidR="00530792" w:rsidRPr="00526544">
        <w:tc>
          <w:tcPr>
            <w:tcW w:w="817" w:type="dxa"/>
            <w:shd w:val="clear" w:color="auto" w:fill="auto"/>
          </w:tcPr>
          <w:p w:rsidR="00530792" w:rsidRPr="00526544" w:rsidRDefault="002C30EA" w:rsidP="00E77646">
            <w:pPr>
              <w:spacing w:before="20" w:after="20"/>
              <w:rPr>
                <w:bCs/>
                <w:sz w:val="24"/>
                <w:szCs w:val="24"/>
              </w:rPr>
            </w:pPr>
            <w:r w:rsidRPr="00526544">
              <w:rPr>
                <w:bCs/>
                <w:sz w:val="24"/>
                <w:szCs w:val="24"/>
              </w:rPr>
              <w:t>5</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8703 21</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с рабочим объемом цилиндров двигателя не более 1</w:t>
            </w:r>
            <w:r w:rsidR="00EF0D76" w:rsidRPr="00526544">
              <w:rPr>
                <w:bCs/>
                <w:sz w:val="24"/>
                <w:szCs w:val="24"/>
              </w:rPr>
              <w:t xml:space="preserve"> </w:t>
            </w:r>
            <w:r w:rsidRPr="00526544">
              <w:rPr>
                <w:bCs/>
                <w:sz w:val="24"/>
                <w:szCs w:val="24"/>
              </w:rPr>
              <w:t>000 куб. см:</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2C30EA" w:rsidP="00E77646">
            <w:pPr>
              <w:spacing w:before="20" w:after="20"/>
              <w:rPr>
                <w:bCs/>
                <w:sz w:val="24"/>
                <w:szCs w:val="24"/>
              </w:rPr>
            </w:pPr>
            <w:r w:rsidRPr="00526544">
              <w:rPr>
                <w:bCs/>
                <w:sz w:val="24"/>
                <w:szCs w:val="24"/>
              </w:rPr>
              <w:lastRenderedPageBreak/>
              <w:t>6</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8703 21 10 00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новые</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0,</w:t>
            </w:r>
            <w:r w:rsidR="004F494D" w:rsidRPr="00526544">
              <w:rPr>
                <w:bCs/>
                <w:sz w:val="24"/>
                <w:szCs w:val="24"/>
              </w:rPr>
              <w:t>102</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2C30EA" w:rsidP="00E77646">
            <w:pPr>
              <w:spacing w:before="20" w:after="20"/>
              <w:rPr>
                <w:bCs/>
                <w:sz w:val="24"/>
                <w:szCs w:val="24"/>
              </w:rPr>
            </w:pPr>
            <w:r w:rsidRPr="00526544">
              <w:rPr>
                <w:bCs/>
                <w:sz w:val="24"/>
                <w:szCs w:val="24"/>
              </w:rPr>
              <w:t>7</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8703 21 90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те, которые использовали:</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2C30EA" w:rsidP="00E77646">
            <w:pPr>
              <w:spacing w:before="20" w:after="20"/>
              <w:rPr>
                <w:bCs/>
                <w:sz w:val="24"/>
                <w:szCs w:val="24"/>
              </w:rPr>
            </w:pPr>
            <w:r w:rsidRPr="00526544">
              <w:rPr>
                <w:bCs/>
                <w:sz w:val="24"/>
                <w:szCs w:val="24"/>
              </w:rPr>
              <w:t>8</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8703 21 90 10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не более пяти лет</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1,09</w:t>
            </w:r>
            <w:r w:rsidR="004F494D" w:rsidRPr="00526544">
              <w:rPr>
                <w:bCs/>
                <w:sz w:val="24"/>
                <w:szCs w:val="24"/>
              </w:rPr>
              <w:t>4</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2C30EA" w:rsidP="00E77646">
            <w:pPr>
              <w:spacing w:before="20" w:after="20"/>
              <w:rPr>
                <w:bCs/>
                <w:sz w:val="24"/>
                <w:szCs w:val="24"/>
              </w:rPr>
            </w:pPr>
            <w:r w:rsidRPr="00526544">
              <w:rPr>
                <w:bCs/>
                <w:sz w:val="24"/>
                <w:szCs w:val="24"/>
              </w:rPr>
              <w:t>9</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8703 21 90 30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более пяти лет</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1,</w:t>
            </w:r>
            <w:r w:rsidR="004F494D" w:rsidRPr="00526544">
              <w:rPr>
                <w:bCs/>
                <w:sz w:val="24"/>
                <w:szCs w:val="24"/>
              </w:rPr>
              <w:t xml:space="preserve">438 </w:t>
            </w:r>
            <w:r w:rsidRPr="00526544">
              <w:rPr>
                <w:bCs/>
                <w:sz w:val="24"/>
                <w:szCs w:val="24"/>
              </w:rPr>
              <w:t xml:space="preserve">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2C30EA" w:rsidP="00E77646">
            <w:pPr>
              <w:spacing w:before="20" w:after="20"/>
              <w:rPr>
                <w:bCs/>
                <w:sz w:val="24"/>
                <w:szCs w:val="24"/>
              </w:rPr>
            </w:pPr>
            <w:r w:rsidRPr="00526544">
              <w:rPr>
                <w:bCs/>
                <w:sz w:val="24"/>
                <w:szCs w:val="24"/>
              </w:rPr>
              <w:t>10</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8703 22</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с рабочим объемом цилиндров двигателя более 1</w:t>
            </w:r>
            <w:r w:rsidR="00EF0D76" w:rsidRPr="00526544">
              <w:rPr>
                <w:bCs/>
                <w:sz w:val="24"/>
                <w:szCs w:val="24"/>
              </w:rPr>
              <w:t> </w:t>
            </w:r>
            <w:r w:rsidRPr="00526544">
              <w:rPr>
                <w:bCs/>
                <w:sz w:val="24"/>
                <w:szCs w:val="24"/>
              </w:rPr>
              <w:t>000 куб. см, но не более 1</w:t>
            </w:r>
            <w:r w:rsidR="00EF0D76" w:rsidRPr="00526544">
              <w:rPr>
                <w:bCs/>
                <w:sz w:val="24"/>
                <w:szCs w:val="24"/>
              </w:rPr>
              <w:t> </w:t>
            </w:r>
            <w:r w:rsidRPr="00526544">
              <w:rPr>
                <w:bCs/>
                <w:sz w:val="24"/>
                <w:szCs w:val="24"/>
              </w:rPr>
              <w:t>500 куб. см:</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2C30EA" w:rsidP="00E77646">
            <w:pPr>
              <w:spacing w:before="20" w:after="20"/>
              <w:rPr>
                <w:bCs/>
                <w:sz w:val="24"/>
                <w:szCs w:val="24"/>
              </w:rPr>
            </w:pPr>
            <w:r w:rsidRPr="00526544">
              <w:rPr>
                <w:bCs/>
                <w:sz w:val="24"/>
                <w:szCs w:val="24"/>
              </w:rPr>
              <w:t>11</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8703 22 10 00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новые</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0,0</w:t>
            </w:r>
            <w:r w:rsidR="00FC482E" w:rsidRPr="00526544">
              <w:rPr>
                <w:bCs/>
                <w:sz w:val="24"/>
                <w:szCs w:val="24"/>
              </w:rPr>
              <w:t>6</w:t>
            </w:r>
            <w:r w:rsidRPr="00526544">
              <w:rPr>
                <w:bCs/>
                <w:sz w:val="24"/>
                <w:szCs w:val="24"/>
              </w:rPr>
              <w:t xml:space="preserve">3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2</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8703 22 90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те, которые использовались:</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3</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8703 22 90 10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не более пяти лет</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1,36</w:t>
            </w:r>
            <w:r w:rsidR="00FC482E" w:rsidRPr="00526544">
              <w:rPr>
                <w:bCs/>
                <w:sz w:val="24"/>
                <w:szCs w:val="24"/>
              </w:rPr>
              <w:t>7</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4</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8703 22 90 30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более пяти лет</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1,</w:t>
            </w:r>
            <w:r w:rsidR="00FC482E" w:rsidRPr="00526544">
              <w:rPr>
                <w:bCs/>
                <w:sz w:val="24"/>
                <w:szCs w:val="24"/>
              </w:rPr>
              <w:t>761</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rPr>
          <w:cantSplit/>
        </w:trPr>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5</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с рабочим объемом цилиндров двигателя более 1</w:t>
            </w:r>
            <w:r w:rsidR="00EF0D76" w:rsidRPr="00526544">
              <w:rPr>
                <w:bCs/>
                <w:sz w:val="24"/>
                <w:szCs w:val="24"/>
              </w:rPr>
              <w:t> </w:t>
            </w:r>
            <w:r w:rsidRPr="00526544">
              <w:rPr>
                <w:bCs/>
                <w:sz w:val="24"/>
                <w:szCs w:val="24"/>
              </w:rPr>
              <w:t>500 куб. см, но не более 3</w:t>
            </w:r>
            <w:r w:rsidR="00EF0D76" w:rsidRPr="00526544">
              <w:rPr>
                <w:bCs/>
                <w:sz w:val="24"/>
                <w:szCs w:val="24"/>
              </w:rPr>
              <w:t> </w:t>
            </w:r>
            <w:r w:rsidRPr="00526544">
              <w:rPr>
                <w:bCs/>
                <w:sz w:val="24"/>
                <w:szCs w:val="24"/>
              </w:rPr>
              <w:t>000 куб. см:</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530792" w:rsidP="00E77646">
            <w:pPr>
              <w:spacing w:before="20" w:after="20"/>
              <w:rPr>
                <w:bCs/>
                <w:sz w:val="24"/>
                <w:szCs w:val="24"/>
              </w:rPr>
            </w:pP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 </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новые:</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6</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8703 23 11</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моторные транспортные средства, оборудованные для временного проживания людей:</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7</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8703 23 11 10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с объемом цилиндров двигателя более 1</w:t>
            </w:r>
            <w:r w:rsidR="00EF0D76" w:rsidRPr="00526544">
              <w:rPr>
                <w:bCs/>
                <w:sz w:val="24"/>
                <w:szCs w:val="24"/>
              </w:rPr>
              <w:t> </w:t>
            </w:r>
            <w:r w:rsidRPr="00526544">
              <w:rPr>
                <w:bCs/>
                <w:sz w:val="24"/>
                <w:szCs w:val="24"/>
              </w:rPr>
              <w:t xml:space="preserve">500 куб. см, </w:t>
            </w:r>
            <w:r w:rsidR="00DD0B0F" w:rsidRPr="00526544">
              <w:rPr>
                <w:bCs/>
                <w:sz w:val="24"/>
                <w:szCs w:val="24"/>
              </w:rPr>
              <w:br/>
            </w:r>
            <w:r w:rsidRPr="00526544">
              <w:rPr>
                <w:bCs/>
                <w:sz w:val="24"/>
                <w:szCs w:val="24"/>
              </w:rPr>
              <w:t>но не более 2</w:t>
            </w:r>
            <w:r w:rsidR="00EF0D76" w:rsidRPr="00526544">
              <w:rPr>
                <w:bCs/>
                <w:sz w:val="24"/>
                <w:szCs w:val="24"/>
              </w:rPr>
              <w:t> </w:t>
            </w:r>
            <w:r w:rsidRPr="00526544">
              <w:rPr>
                <w:bCs/>
                <w:sz w:val="24"/>
                <w:szCs w:val="24"/>
              </w:rPr>
              <w:t>200 куб. см</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0,</w:t>
            </w:r>
            <w:r w:rsidR="00FC482E" w:rsidRPr="00526544">
              <w:rPr>
                <w:bCs/>
                <w:sz w:val="24"/>
                <w:szCs w:val="24"/>
              </w:rPr>
              <w:t>327</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8</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8703 23 11 30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 с объемом цилиндров двигателя более 2</w:t>
            </w:r>
            <w:r w:rsidR="00EF0D76" w:rsidRPr="00526544">
              <w:rPr>
                <w:bCs/>
                <w:sz w:val="24"/>
                <w:szCs w:val="24"/>
              </w:rPr>
              <w:t> </w:t>
            </w:r>
            <w:r w:rsidRPr="00526544">
              <w:rPr>
                <w:bCs/>
                <w:sz w:val="24"/>
                <w:szCs w:val="24"/>
              </w:rPr>
              <w:t xml:space="preserve">200 куб. см, </w:t>
            </w:r>
            <w:r w:rsidR="00DD0B0F" w:rsidRPr="00526544">
              <w:rPr>
                <w:bCs/>
                <w:sz w:val="24"/>
                <w:szCs w:val="24"/>
              </w:rPr>
              <w:br/>
            </w:r>
            <w:r w:rsidRPr="00526544">
              <w:rPr>
                <w:bCs/>
                <w:sz w:val="24"/>
                <w:szCs w:val="24"/>
              </w:rPr>
              <w:t>но не более 3</w:t>
            </w:r>
            <w:r w:rsidR="00EF0D76" w:rsidRPr="00526544">
              <w:rPr>
                <w:bCs/>
                <w:sz w:val="24"/>
                <w:szCs w:val="24"/>
              </w:rPr>
              <w:t> </w:t>
            </w:r>
            <w:r w:rsidRPr="00526544">
              <w:rPr>
                <w:bCs/>
                <w:sz w:val="24"/>
                <w:szCs w:val="24"/>
              </w:rPr>
              <w:t>000 куб. см</w:t>
            </w:r>
          </w:p>
        </w:tc>
        <w:tc>
          <w:tcPr>
            <w:tcW w:w="5607" w:type="dxa"/>
            <w:shd w:val="clear" w:color="auto" w:fill="auto"/>
          </w:tcPr>
          <w:p w:rsidR="00530792" w:rsidRPr="00526544" w:rsidRDefault="00FC482E" w:rsidP="00E77646">
            <w:pPr>
              <w:spacing w:before="20" w:after="20"/>
              <w:rPr>
                <w:bCs/>
                <w:sz w:val="24"/>
                <w:szCs w:val="24"/>
              </w:rPr>
            </w:pPr>
            <w:r w:rsidRPr="00526544">
              <w:rPr>
                <w:bCs/>
                <w:sz w:val="24"/>
                <w:szCs w:val="24"/>
              </w:rPr>
              <w:t>1,316</w:t>
            </w:r>
            <w:r w:rsidR="00530792"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00530792"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1</w:t>
            </w:r>
            <w:r w:rsidR="002C30EA" w:rsidRPr="00526544">
              <w:rPr>
                <w:bCs/>
                <w:sz w:val="24"/>
                <w:szCs w:val="24"/>
              </w:rPr>
              <w:t>9</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8703 23 19</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xml:space="preserve">- - - - </w:t>
            </w:r>
            <w:r w:rsidR="00EF0D76" w:rsidRPr="00526544">
              <w:rPr>
                <w:bCs/>
                <w:sz w:val="24"/>
                <w:szCs w:val="24"/>
              </w:rPr>
              <w:t>прочие</w:t>
            </w:r>
            <w:r w:rsidRPr="00526544">
              <w:rPr>
                <w:bCs/>
                <w:sz w:val="24"/>
                <w:szCs w:val="24"/>
              </w:rPr>
              <w:t>:</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107141" w:rsidP="00E77646">
            <w:pPr>
              <w:spacing w:before="20" w:after="20"/>
              <w:rPr>
                <w:bCs/>
                <w:sz w:val="24"/>
                <w:szCs w:val="24"/>
              </w:rPr>
            </w:pPr>
            <w:r w:rsidRPr="00526544">
              <w:rPr>
                <w:bCs/>
                <w:sz w:val="24"/>
                <w:szCs w:val="24"/>
              </w:rPr>
              <w:t>20</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8703 23 19 10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 с объемом цилиндров двигателя более 1</w:t>
            </w:r>
            <w:r w:rsidR="00EF0D76" w:rsidRPr="00526544">
              <w:rPr>
                <w:bCs/>
                <w:sz w:val="24"/>
                <w:szCs w:val="24"/>
              </w:rPr>
              <w:t> </w:t>
            </w:r>
            <w:r w:rsidRPr="00526544">
              <w:rPr>
                <w:bCs/>
                <w:sz w:val="24"/>
                <w:szCs w:val="24"/>
              </w:rPr>
              <w:t xml:space="preserve">500 куб. см, </w:t>
            </w:r>
            <w:r w:rsidR="00DD0B0F" w:rsidRPr="00526544">
              <w:rPr>
                <w:bCs/>
                <w:sz w:val="24"/>
                <w:szCs w:val="24"/>
              </w:rPr>
              <w:br/>
            </w:r>
            <w:r w:rsidRPr="00526544">
              <w:rPr>
                <w:bCs/>
                <w:sz w:val="24"/>
                <w:szCs w:val="24"/>
              </w:rPr>
              <w:t>но не более 2</w:t>
            </w:r>
            <w:r w:rsidR="00EF0D76" w:rsidRPr="00526544">
              <w:rPr>
                <w:bCs/>
                <w:sz w:val="24"/>
                <w:szCs w:val="24"/>
              </w:rPr>
              <w:t> </w:t>
            </w:r>
            <w:r w:rsidRPr="00526544">
              <w:rPr>
                <w:bCs/>
                <w:sz w:val="24"/>
                <w:szCs w:val="24"/>
              </w:rPr>
              <w:t>200 куб. см</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0,</w:t>
            </w:r>
            <w:r w:rsidR="00FC482E" w:rsidRPr="00526544">
              <w:rPr>
                <w:bCs/>
                <w:sz w:val="24"/>
                <w:szCs w:val="24"/>
              </w:rPr>
              <w:t>267</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107141" w:rsidP="00E77646">
            <w:pPr>
              <w:spacing w:before="20" w:after="20"/>
              <w:rPr>
                <w:bCs/>
                <w:sz w:val="24"/>
                <w:szCs w:val="24"/>
              </w:rPr>
            </w:pPr>
            <w:r w:rsidRPr="00526544">
              <w:rPr>
                <w:bCs/>
                <w:sz w:val="24"/>
                <w:szCs w:val="24"/>
              </w:rPr>
              <w:t>21</w:t>
            </w:r>
            <w:r w:rsidR="001A0A5E"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8703 23 19 30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 с объемом цилиндров двигателя более 2</w:t>
            </w:r>
            <w:r w:rsidR="00EF0D76" w:rsidRPr="00526544">
              <w:rPr>
                <w:bCs/>
                <w:sz w:val="24"/>
                <w:szCs w:val="24"/>
              </w:rPr>
              <w:t> </w:t>
            </w:r>
            <w:r w:rsidRPr="00526544">
              <w:rPr>
                <w:bCs/>
                <w:sz w:val="24"/>
                <w:szCs w:val="24"/>
              </w:rPr>
              <w:t xml:space="preserve">200 куб. см, </w:t>
            </w:r>
            <w:r w:rsidR="00DD0B0F" w:rsidRPr="00526544">
              <w:rPr>
                <w:bCs/>
                <w:sz w:val="24"/>
                <w:szCs w:val="24"/>
              </w:rPr>
              <w:br/>
            </w:r>
            <w:r w:rsidRPr="00526544">
              <w:rPr>
                <w:bCs/>
                <w:sz w:val="24"/>
                <w:szCs w:val="24"/>
              </w:rPr>
              <w:t>но не более 3</w:t>
            </w:r>
            <w:r w:rsidR="00EF0D76" w:rsidRPr="00526544">
              <w:rPr>
                <w:bCs/>
                <w:sz w:val="24"/>
                <w:szCs w:val="24"/>
              </w:rPr>
              <w:t> </w:t>
            </w:r>
            <w:r w:rsidRPr="00526544">
              <w:rPr>
                <w:bCs/>
                <w:sz w:val="24"/>
                <w:szCs w:val="24"/>
              </w:rPr>
              <w:t>000 куб. см</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0,</w:t>
            </w:r>
            <w:r w:rsidR="00FC482E" w:rsidRPr="00526544">
              <w:rPr>
                <w:bCs/>
                <w:sz w:val="24"/>
                <w:szCs w:val="24"/>
              </w:rPr>
              <w:t>276</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1A0A5E" w:rsidP="00E77646">
            <w:pPr>
              <w:keepNext/>
              <w:spacing w:before="20" w:after="20"/>
              <w:rPr>
                <w:bCs/>
                <w:sz w:val="24"/>
                <w:szCs w:val="24"/>
              </w:rPr>
            </w:pPr>
            <w:r w:rsidRPr="00526544">
              <w:rPr>
                <w:bCs/>
                <w:sz w:val="24"/>
                <w:szCs w:val="24"/>
              </w:rPr>
              <w:t>2</w:t>
            </w:r>
            <w:r w:rsidR="00107141" w:rsidRPr="00526544">
              <w:rPr>
                <w:bCs/>
                <w:sz w:val="24"/>
                <w:szCs w:val="24"/>
              </w:rPr>
              <w:t>2</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8703 23 90</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те, которые использовались:</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rPr>
          <w:cantSplit/>
        </w:trPr>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2</w:t>
            </w:r>
            <w:r w:rsidR="00107141" w:rsidRPr="00526544">
              <w:rPr>
                <w:bCs/>
                <w:sz w:val="24"/>
                <w:szCs w:val="24"/>
              </w:rPr>
              <w:t>3</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с объемом цилиндров двигателя более 1</w:t>
            </w:r>
            <w:r w:rsidR="00EF0D76" w:rsidRPr="00526544">
              <w:rPr>
                <w:bCs/>
                <w:sz w:val="24"/>
                <w:szCs w:val="24"/>
              </w:rPr>
              <w:t> </w:t>
            </w:r>
            <w:r w:rsidRPr="00526544">
              <w:rPr>
                <w:bCs/>
                <w:sz w:val="24"/>
                <w:szCs w:val="24"/>
              </w:rPr>
              <w:t xml:space="preserve">500 куб. см, </w:t>
            </w:r>
            <w:r w:rsidR="00DD0B0F" w:rsidRPr="00526544">
              <w:rPr>
                <w:bCs/>
                <w:sz w:val="24"/>
                <w:szCs w:val="24"/>
              </w:rPr>
              <w:br/>
            </w:r>
            <w:r w:rsidRPr="00526544">
              <w:rPr>
                <w:bCs/>
                <w:sz w:val="24"/>
                <w:szCs w:val="24"/>
              </w:rPr>
              <w:t>но не более 2</w:t>
            </w:r>
            <w:r w:rsidR="00EF0D76" w:rsidRPr="00526544">
              <w:rPr>
                <w:bCs/>
                <w:sz w:val="24"/>
                <w:szCs w:val="24"/>
              </w:rPr>
              <w:t> </w:t>
            </w:r>
            <w:r w:rsidRPr="00526544">
              <w:rPr>
                <w:bCs/>
                <w:sz w:val="24"/>
                <w:szCs w:val="24"/>
              </w:rPr>
              <w:t>200 куб. см</w:t>
            </w:r>
          </w:p>
        </w:tc>
        <w:tc>
          <w:tcPr>
            <w:tcW w:w="5607" w:type="dxa"/>
            <w:shd w:val="clear" w:color="auto" w:fill="auto"/>
          </w:tcPr>
          <w:p w:rsidR="00530792" w:rsidRPr="00526544" w:rsidRDefault="00530792" w:rsidP="00E77646">
            <w:pPr>
              <w:spacing w:before="20" w:after="20"/>
              <w:rPr>
                <w:bCs/>
                <w:sz w:val="24"/>
                <w:szCs w:val="24"/>
              </w:rPr>
            </w:pP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2</w:t>
            </w:r>
            <w:r w:rsidR="00107141" w:rsidRPr="00526544">
              <w:rPr>
                <w:bCs/>
                <w:sz w:val="24"/>
                <w:szCs w:val="24"/>
              </w:rPr>
              <w:t>4</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8703 23 90 11</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 - не более пяти лет</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1,6</w:t>
            </w:r>
            <w:r w:rsidR="00FC482E" w:rsidRPr="00526544">
              <w:rPr>
                <w:bCs/>
                <w:sz w:val="24"/>
                <w:szCs w:val="24"/>
              </w:rPr>
              <w:t>4</w:t>
            </w:r>
            <w:r w:rsidRPr="00526544">
              <w:rPr>
                <w:bCs/>
                <w:sz w:val="24"/>
                <w:szCs w:val="24"/>
              </w:rPr>
              <w:t xml:space="preserve">3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530792" w:rsidRPr="00526544">
        <w:tc>
          <w:tcPr>
            <w:tcW w:w="817" w:type="dxa"/>
            <w:shd w:val="clear" w:color="auto" w:fill="auto"/>
          </w:tcPr>
          <w:p w:rsidR="00530792" w:rsidRPr="00526544" w:rsidRDefault="001A0A5E" w:rsidP="00E77646">
            <w:pPr>
              <w:spacing w:before="20" w:after="20"/>
              <w:rPr>
                <w:bCs/>
                <w:sz w:val="24"/>
                <w:szCs w:val="24"/>
              </w:rPr>
            </w:pPr>
            <w:r w:rsidRPr="00526544">
              <w:rPr>
                <w:bCs/>
                <w:sz w:val="24"/>
                <w:szCs w:val="24"/>
              </w:rPr>
              <w:t>2</w:t>
            </w:r>
            <w:r w:rsidR="00107141" w:rsidRPr="00526544">
              <w:rPr>
                <w:bCs/>
                <w:sz w:val="24"/>
                <w:szCs w:val="24"/>
              </w:rPr>
              <w:t>5</w:t>
            </w:r>
            <w:r w:rsidRPr="00526544">
              <w:rPr>
                <w:bCs/>
                <w:sz w:val="24"/>
                <w:szCs w:val="24"/>
              </w:rPr>
              <w:t>.</w:t>
            </w:r>
          </w:p>
        </w:tc>
        <w:tc>
          <w:tcPr>
            <w:tcW w:w="2268" w:type="dxa"/>
            <w:shd w:val="clear" w:color="auto" w:fill="auto"/>
          </w:tcPr>
          <w:p w:rsidR="00530792" w:rsidRPr="00526544" w:rsidRDefault="00530792" w:rsidP="00E77646">
            <w:pPr>
              <w:spacing w:before="20" w:after="20"/>
              <w:jc w:val="left"/>
              <w:rPr>
                <w:bCs/>
                <w:sz w:val="24"/>
                <w:szCs w:val="24"/>
              </w:rPr>
            </w:pPr>
            <w:r w:rsidRPr="00526544">
              <w:rPr>
                <w:bCs/>
                <w:sz w:val="24"/>
                <w:szCs w:val="24"/>
              </w:rPr>
              <w:t>8703 23 90 13</w:t>
            </w:r>
          </w:p>
        </w:tc>
        <w:tc>
          <w:tcPr>
            <w:tcW w:w="6946" w:type="dxa"/>
            <w:shd w:val="clear" w:color="auto" w:fill="auto"/>
          </w:tcPr>
          <w:p w:rsidR="00530792" w:rsidRPr="00526544" w:rsidRDefault="00530792" w:rsidP="00E77646">
            <w:pPr>
              <w:spacing w:before="20" w:after="20"/>
              <w:jc w:val="left"/>
              <w:rPr>
                <w:bCs/>
                <w:sz w:val="24"/>
                <w:szCs w:val="24"/>
              </w:rPr>
            </w:pPr>
            <w:r w:rsidRPr="00526544">
              <w:rPr>
                <w:bCs/>
                <w:sz w:val="24"/>
                <w:szCs w:val="24"/>
              </w:rPr>
              <w:t>- - - -</w:t>
            </w:r>
            <w:r w:rsidR="001B1FC1" w:rsidRPr="00526544">
              <w:rPr>
                <w:bCs/>
                <w:sz w:val="24"/>
                <w:szCs w:val="24"/>
              </w:rPr>
              <w:t xml:space="preserve"> </w:t>
            </w:r>
            <w:r w:rsidRPr="00526544">
              <w:rPr>
                <w:bCs/>
                <w:sz w:val="24"/>
                <w:szCs w:val="24"/>
              </w:rPr>
              <w:t>более пяти лет</w:t>
            </w:r>
          </w:p>
        </w:tc>
        <w:tc>
          <w:tcPr>
            <w:tcW w:w="5607" w:type="dxa"/>
            <w:shd w:val="clear" w:color="auto" w:fill="auto"/>
          </w:tcPr>
          <w:p w:rsidR="00530792" w:rsidRPr="00526544" w:rsidRDefault="00530792" w:rsidP="00E77646">
            <w:pPr>
              <w:spacing w:before="20" w:after="20"/>
              <w:rPr>
                <w:bCs/>
                <w:sz w:val="24"/>
                <w:szCs w:val="24"/>
              </w:rPr>
            </w:pPr>
            <w:r w:rsidRPr="00526544">
              <w:rPr>
                <w:bCs/>
                <w:sz w:val="24"/>
                <w:szCs w:val="24"/>
              </w:rPr>
              <w:t>2,</w:t>
            </w:r>
            <w:r w:rsidR="00FC482E" w:rsidRPr="00526544">
              <w:rPr>
                <w:bCs/>
                <w:sz w:val="24"/>
                <w:szCs w:val="24"/>
              </w:rPr>
              <w:t>441</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2</w:t>
            </w:r>
            <w:r w:rsidR="00107141" w:rsidRPr="00526544">
              <w:rPr>
                <w:bCs/>
                <w:sz w:val="24"/>
                <w:szCs w:val="24"/>
              </w:rPr>
              <w:t>6</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8703 23 90 31</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 не более пяти лет</w:t>
            </w:r>
          </w:p>
        </w:tc>
        <w:tc>
          <w:tcPr>
            <w:tcW w:w="5607" w:type="dxa"/>
            <w:shd w:val="clear" w:color="auto" w:fill="auto"/>
          </w:tcPr>
          <w:p w:rsidR="00484527" w:rsidRPr="00526544" w:rsidRDefault="00484527" w:rsidP="00E77646">
            <w:pPr>
              <w:spacing w:before="20" w:after="20"/>
              <w:rPr>
                <w:bCs/>
                <w:sz w:val="24"/>
                <w:szCs w:val="24"/>
              </w:rPr>
            </w:pPr>
            <w:r w:rsidRPr="00526544">
              <w:rPr>
                <w:bCs/>
                <w:sz w:val="24"/>
                <w:szCs w:val="24"/>
              </w:rPr>
              <w:t>2,</w:t>
            </w:r>
            <w:r w:rsidR="00FC482E" w:rsidRPr="00526544">
              <w:rPr>
                <w:bCs/>
                <w:sz w:val="24"/>
                <w:szCs w:val="24"/>
              </w:rPr>
              <w:t>213</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2</w:t>
            </w:r>
            <w:r w:rsidR="00107141" w:rsidRPr="00526544">
              <w:rPr>
                <w:bCs/>
                <w:sz w:val="24"/>
                <w:szCs w:val="24"/>
              </w:rPr>
              <w:t>7</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8703 23 90 33</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 -</w:t>
            </w:r>
            <w:r w:rsidR="001B1FC1" w:rsidRPr="00526544">
              <w:rPr>
                <w:bCs/>
                <w:sz w:val="24"/>
                <w:szCs w:val="24"/>
              </w:rPr>
              <w:t xml:space="preserve"> </w:t>
            </w:r>
            <w:r w:rsidRPr="00526544">
              <w:rPr>
                <w:bCs/>
                <w:sz w:val="24"/>
                <w:szCs w:val="24"/>
              </w:rPr>
              <w:t>более пяти лет</w:t>
            </w:r>
          </w:p>
        </w:tc>
        <w:tc>
          <w:tcPr>
            <w:tcW w:w="5607" w:type="dxa"/>
            <w:shd w:val="clear" w:color="auto" w:fill="auto"/>
          </w:tcPr>
          <w:p w:rsidR="00484527" w:rsidRPr="00526544" w:rsidRDefault="00FC482E" w:rsidP="00E77646">
            <w:pPr>
              <w:spacing w:before="20" w:after="20"/>
              <w:rPr>
                <w:bCs/>
                <w:sz w:val="24"/>
                <w:szCs w:val="24"/>
              </w:rPr>
            </w:pPr>
            <w:r w:rsidRPr="00526544">
              <w:rPr>
                <w:bCs/>
                <w:sz w:val="24"/>
                <w:szCs w:val="24"/>
              </w:rPr>
              <w:t>4,985</w:t>
            </w:r>
            <w:r w:rsidR="00484527"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00484527"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A0A5E" w:rsidP="00315E98">
            <w:pPr>
              <w:spacing w:before="40" w:after="20"/>
              <w:rPr>
                <w:bCs/>
                <w:sz w:val="24"/>
                <w:szCs w:val="24"/>
              </w:rPr>
            </w:pPr>
            <w:r w:rsidRPr="00526544">
              <w:rPr>
                <w:bCs/>
                <w:sz w:val="24"/>
                <w:szCs w:val="24"/>
              </w:rPr>
              <w:t>2</w:t>
            </w:r>
            <w:r w:rsidR="00107141" w:rsidRPr="00526544">
              <w:rPr>
                <w:bCs/>
                <w:sz w:val="24"/>
                <w:szCs w:val="24"/>
              </w:rPr>
              <w:t>8</w:t>
            </w:r>
            <w:r w:rsidRPr="00526544">
              <w:rPr>
                <w:bCs/>
                <w:sz w:val="24"/>
                <w:szCs w:val="24"/>
              </w:rPr>
              <w:t>.</w:t>
            </w:r>
          </w:p>
        </w:tc>
        <w:tc>
          <w:tcPr>
            <w:tcW w:w="2268" w:type="dxa"/>
            <w:shd w:val="clear" w:color="auto" w:fill="auto"/>
          </w:tcPr>
          <w:p w:rsidR="00484527" w:rsidRPr="00526544" w:rsidRDefault="00484527" w:rsidP="00315E98">
            <w:pPr>
              <w:spacing w:before="40" w:after="20"/>
              <w:jc w:val="left"/>
              <w:rPr>
                <w:bCs/>
                <w:sz w:val="24"/>
                <w:szCs w:val="24"/>
              </w:rPr>
            </w:pPr>
            <w:r w:rsidRPr="00526544">
              <w:rPr>
                <w:bCs/>
                <w:sz w:val="24"/>
                <w:szCs w:val="24"/>
              </w:rPr>
              <w:t>8703 24</w:t>
            </w:r>
          </w:p>
        </w:tc>
        <w:tc>
          <w:tcPr>
            <w:tcW w:w="6946" w:type="dxa"/>
            <w:shd w:val="clear" w:color="auto" w:fill="auto"/>
          </w:tcPr>
          <w:p w:rsidR="00484527" w:rsidRPr="00526544" w:rsidRDefault="00484527" w:rsidP="00315E98">
            <w:pPr>
              <w:spacing w:before="40" w:after="20"/>
              <w:jc w:val="left"/>
              <w:rPr>
                <w:bCs/>
                <w:sz w:val="24"/>
                <w:szCs w:val="24"/>
              </w:rPr>
            </w:pPr>
            <w:r w:rsidRPr="00526544">
              <w:rPr>
                <w:bCs/>
                <w:sz w:val="24"/>
                <w:szCs w:val="24"/>
              </w:rPr>
              <w:t>- - с рабочим объемом цилиндров двигателя более 3</w:t>
            </w:r>
            <w:r w:rsidR="00134639" w:rsidRPr="00526544">
              <w:rPr>
                <w:bCs/>
                <w:sz w:val="24"/>
                <w:szCs w:val="24"/>
              </w:rPr>
              <w:t> </w:t>
            </w:r>
            <w:r w:rsidRPr="00526544">
              <w:rPr>
                <w:bCs/>
                <w:sz w:val="24"/>
                <w:szCs w:val="24"/>
              </w:rPr>
              <w:t>000 куб. см:</w:t>
            </w:r>
          </w:p>
        </w:tc>
        <w:tc>
          <w:tcPr>
            <w:tcW w:w="5607" w:type="dxa"/>
            <w:shd w:val="clear" w:color="auto" w:fill="auto"/>
          </w:tcPr>
          <w:p w:rsidR="00484527" w:rsidRPr="00526544" w:rsidRDefault="00484527" w:rsidP="00315E98">
            <w:pPr>
              <w:spacing w:before="40" w:after="20"/>
              <w:rPr>
                <w:bCs/>
                <w:sz w:val="24"/>
                <w:szCs w:val="24"/>
              </w:rPr>
            </w:pPr>
          </w:p>
        </w:tc>
      </w:tr>
      <w:tr w:rsidR="00484527" w:rsidRPr="00526544">
        <w:tc>
          <w:tcPr>
            <w:tcW w:w="817" w:type="dxa"/>
            <w:shd w:val="clear" w:color="auto" w:fill="auto"/>
          </w:tcPr>
          <w:p w:rsidR="00484527" w:rsidRPr="00526544" w:rsidRDefault="001A0A5E" w:rsidP="00315E98">
            <w:pPr>
              <w:spacing w:before="40" w:after="20"/>
              <w:rPr>
                <w:bCs/>
                <w:sz w:val="24"/>
                <w:szCs w:val="24"/>
              </w:rPr>
            </w:pPr>
            <w:r w:rsidRPr="00526544">
              <w:rPr>
                <w:bCs/>
                <w:sz w:val="24"/>
                <w:szCs w:val="24"/>
              </w:rPr>
              <w:lastRenderedPageBreak/>
              <w:t>2</w:t>
            </w:r>
            <w:r w:rsidR="00107141" w:rsidRPr="00526544">
              <w:rPr>
                <w:bCs/>
                <w:sz w:val="24"/>
                <w:szCs w:val="24"/>
              </w:rPr>
              <w:t>9</w:t>
            </w:r>
            <w:r w:rsidRPr="00526544">
              <w:rPr>
                <w:bCs/>
                <w:sz w:val="24"/>
                <w:szCs w:val="24"/>
              </w:rPr>
              <w:t>.</w:t>
            </w:r>
          </w:p>
        </w:tc>
        <w:tc>
          <w:tcPr>
            <w:tcW w:w="2268" w:type="dxa"/>
            <w:shd w:val="clear" w:color="auto" w:fill="auto"/>
          </w:tcPr>
          <w:p w:rsidR="00484527" w:rsidRPr="00526544" w:rsidRDefault="00484527" w:rsidP="00315E98">
            <w:pPr>
              <w:spacing w:before="40" w:after="20"/>
              <w:jc w:val="left"/>
              <w:rPr>
                <w:bCs/>
                <w:sz w:val="24"/>
                <w:szCs w:val="24"/>
              </w:rPr>
            </w:pPr>
            <w:r w:rsidRPr="00526544">
              <w:rPr>
                <w:bCs/>
                <w:sz w:val="24"/>
                <w:szCs w:val="24"/>
              </w:rPr>
              <w:t>8703 24 10 00</w:t>
            </w:r>
          </w:p>
        </w:tc>
        <w:tc>
          <w:tcPr>
            <w:tcW w:w="6946" w:type="dxa"/>
            <w:shd w:val="clear" w:color="auto" w:fill="auto"/>
          </w:tcPr>
          <w:p w:rsidR="00484527" w:rsidRPr="00526544" w:rsidRDefault="00484527" w:rsidP="00315E98">
            <w:pPr>
              <w:spacing w:before="40" w:after="20"/>
              <w:jc w:val="left"/>
              <w:rPr>
                <w:bCs/>
                <w:sz w:val="24"/>
                <w:szCs w:val="24"/>
              </w:rPr>
            </w:pPr>
            <w:r w:rsidRPr="00526544">
              <w:rPr>
                <w:bCs/>
                <w:sz w:val="24"/>
                <w:szCs w:val="24"/>
              </w:rPr>
              <w:t>- - - новые</w:t>
            </w:r>
          </w:p>
        </w:tc>
        <w:tc>
          <w:tcPr>
            <w:tcW w:w="5607" w:type="dxa"/>
            <w:shd w:val="clear" w:color="auto" w:fill="auto"/>
          </w:tcPr>
          <w:p w:rsidR="00484527" w:rsidRPr="00526544" w:rsidRDefault="00FC482E" w:rsidP="00315E98">
            <w:pPr>
              <w:spacing w:before="40" w:after="20"/>
              <w:rPr>
                <w:bCs/>
                <w:sz w:val="24"/>
                <w:szCs w:val="24"/>
              </w:rPr>
            </w:pPr>
            <w:r w:rsidRPr="00526544">
              <w:rPr>
                <w:bCs/>
                <w:sz w:val="24"/>
                <w:szCs w:val="24"/>
              </w:rPr>
              <w:t>2,209</w:t>
            </w:r>
            <w:r w:rsidR="00484527"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00484527"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07141" w:rsidP="00E77646">
            <w:pPr>
              <w:spacing w:before="20" w:after="20"/>
              <w:rPr>
                <w:bCs/>
                <w:sz w:val="24"/>
                <w:szCs w:val="24"/>
              </w:rPr>
            </w:pPr>
            <w:r w:rsidRPr="00526544">
              <w:rPr>
                <w:bCs/>
                <w:sz w:val="24"/>
                <w:szCs w:val="24"/>
              </w:rPr>
              <w:t>30</w:t>
            </w:r>
            <w:r w:rsidR="001A0A5E"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8703 24 90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те, которые использовались:</w:t>
            </w:r>
          </w:p>
        </w:tc>
        <w:tc>
          <w:tcPr>
            <w:tcW w:w="5607" w:type="dxa"/>
            <w:shd w:val="clear" w:color="auto" w:fill="auto"/>
          </w:tcPr>
          <w:p w:rsidR="00484527" w:rsidRPr="00526544" w:rsidRDefault="00484527" w:rsidP="00E77646">
            <w:pPr>
              <w:spacing w:before="20" w:after="20"/>
              <w:rPr>
                <w:bCs/>
                <w:sz w:val="24"/>
                <w:szCs w:val="24"/>
              </w:rPr>
            </w:pPr>
          </w:p>
        </w:tc>
      </w:tr>
      <w:tr w:rsidR="00484527" w:rsidRPr="00526544">
        <w:tc>
          <w:tcPr>
            <w:tcW w:w="817" w:type="dxa"/>
            <w:tcBorders>
              <w:bottom w:val="single" w:sz="4" w:space="0" w:color="auto"/>
            </w:tcBorders>
            <w:shd w:val="clear" w:color="auto" w:fill="auto"/>
          </w:tcPr>
          <w:p w:rsidR="00484527" w:rsidRPr="00526544" w:rsidRDefault="00107141" w:rsidP="00E77646">
            <w:pPr>
              <w:spacing w:before="20" w:after="20"/>
              <w:rPr>
                <w:bCs/>
                <w:sz w:val="24"/>
                <w:szCs w:val="24"/>
              </w:rPr>
            </w:pPr>
            <w:r w:rsidRPr="00526544">
              <w:rPr>
                <w:bCs/>
                <w:sz w:val="24"/>
                <w:szCs w:val="24"/>
              </w:rPr>
              <w:t>31</w:t>
            </w:r>
            <w:r w:rsidR="001A0A5E" w:rsidRPr="00526544">
              <w:rPr>
                <w:bCs/>
                <w:sz w:val="24"/>
                <w:szCs w:val="24"/>
              </w:rPr>
              <w:t>.</w:t>
            </w:r>
          </w:p>
        </w:tc>
        <w:tc>
          <w:tcPr>
            <w:tcW w:w="2268" w:type="dxa"/>
            <w:tcBorders>
              <w:bottom w:val="single" w:sz="4" w:space="0" w:color="auto"/>
            </w:tcBorders>
            <w:shd w:val="clear" w:color="auto" w:fill="auto"/>
          </w:tcPr>
          <w:p w:rsidR="00484527" w:rsidRPr="00526544" w:rsidRDefault="00484527" w:rsidP="00E77646">
            <w:pPr>
              <w:spacing w:before="20" w:after="20"/>
              <w:jc w:val="left"/>
              <w:rPr>
                <w:bCs/>
                <w:sz w:val="24"/>
                <w:szCs w:val="24"/>
              </w:rPr>
            </w:pPr>
            <w:r w:rsidRPr="00526544">
              <w:rPr>
                <w:bCs/>
                <w:sz w:val="24"/>
                <w:szCs w:val="24"/>
              </w:rPr>
              <w:t>8703 24 90 10</w:t>
            </w:r>
          </w:p>
        </w:tc>
        <w:tc>
          <w:tcPr>
            <w:tcW w:w="6946" w:type="dxa"/>
            <w:tcBorders>
              <w:bottom w:val="single" w:sz="4" w:space="0" w:color="auto"/>
            </w:tcBorders>
            <w:shd w:val="clear" w:color="auto" w:fill="auto"/>
          </w:tcPr>
          <w:p w:rsidR="00484527" w:rsidRPr="00526544" w:rsidRDefault="00484527" w:rsidP="00E77646">
            <w:pPr>
              <w:spacing w:before="20" w:after="20"/>
              <w:jc w:val="left"/>
              <w:rPr>
                <w:bCs/>
                <w:sz w:val="24"/>
                <w:szCs w:val="24"/>
              </w:rPr>
            </w:pPr>
            <w:r w:rsidRPr="00526544">
              <w:rPr>
                <w:bCs/>
                <w:sz w:val="24"/>
                <w:szCs w:val="24"/>
              </w:rPr>
              <w:t>- - - - не более пяти лет</w:t>
            </w:r>
          </w:p>
        </w:tc>
        <w:tc>
          <w:tcPr>
            <w:tcW w:w="5607" w:type="dxa"/>
            <w:tcBorders>
              <w:bottom w:val="single" w:sz="4" w:space="0" w:color="auto"/>
            </w:tcBorders>
            <w:shd w:val="clear" w:color="auto" w:fill="auto"/>
          </w:tcPr>
          <w:p w:rsidR="00484527" w:rsidRPr="00526544" w:rsidRDefault="00484527" w:rsidP="00E77646">
            <w:pPr>
              <w:spacing w:before="20" w:after="20"/>
              <w:rPr>
                <w:bCs/>
                <w:sz w:val="24"/>
                <w:szCs w:val="24"/>
              </w:rPr>
            </w:pPr>
            <w:r w:rsidRPr="00526544">
              <w:rPr>
                <w:bCs/>
                <w:sz w:val="24"/>
                <w:szCs w:val="24"/>
              </w:rPr>
              <w:t>3,</w:t>
            </w:r>
            <w:r w:rsidR="00DF2C7B" w:rsidRPr="00526544">
              <w:rPr>
                <w:bCs/>
                <w:sz w:val="24"/>
                <w:szCs w:val="24"/>
              </w:rPr>
              <w:t>329</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tcBorders>
              <w:bottom w:val="nil"/>
            </w:tcBorders>
            <w:shd w:val="clear" w:color="auto" w:fill="auto"/>
          </w:tcPr>
          <w:p w:rsidR="00484527" w:rsidRPr="00526544" w:rsidRDefault="001A0A5E" w:rsidP="00E77646">
            <w:pPr>
              <w:keepNext/>
              <w:spacing w:before="20" w:after="20"/>
              <w:rPr>
                <w:bCs/>
                <w:sz w:val="24"/>
                <w:szCs w:val="24"/>
              </w:rPr>
            </w:pPr>
            <w:r w:rsidRPr="00526544">
              <w:rPr>
                <w:bCs/>
                <w:sz w:val="24"/>
                <w:szCs w:val="24"/>
              </w:rPr>
              <w:t>3</w:t>
            </w:r>
            <w:r w:rsidR="00107141" w:rsidRPr="00526544">
              <w:rPr>
                <w:bCs/>
                <w:sz w:val="24"/>
                <w:szCs w:val="24"/>
              </w:rPr>
              <w:t>2</w:t>
            </w:r>
            <w:r w:rsidRPr="00526544">
              <w:rPr>
                <w:bCs/>
                <w:sz w:val="24"/>
                <w:szCs w:val="24"/>
              </w:rPr>
              <w:t>.</w:t>
            </w:r>
          </w:p>
        </w:tc>
        <w:tc>
          <w:tcPr>
            <w:tcW w:w="2268" w:type="dxa"/>
            <w:tcBorders>
              <w:bottom w:val="nil"/>
            </w:tcBorders>
            <w:shd w:val="clear" w:color="auto" w:fill="auto"/>
          </w:tcPr>
          <w:p w:rsidR="00484527" w:rsidRPr="00526544" w:rsidRDefault="00484527" w:rsidP="00E77646">
            <w:pPr>
              <w:keepNext/>
              <w:spacing w:before="20" w:after="20"/>
              <w:jc w:val="left"/>
              <w:rPr>
                <w:bCs/>
                <w:sz w:val="24"/>
                <w:szCs w:val="24"/>
              </w:rPr>
            </w:pPr>
            <w:r w:rsidRPr="00526544">
              <w:rPr>
                <w:bCs/>
                <w:sz w:val="24"/>
                <w:szCs w:val="24"/>
              </w:rPr>
              <w:t>8703 24 90 30</w:t>
            </w:r>
          </w:p>
        </w:tc>
        <w:tc>
          <w:tcPr>
            <w:tcW w:w="6946" w:type="dxa"/>
            <w:tcBorders>
              <w:bottom w:val="nil"/>
            </w:tcBorders>
            <w:shd w:val="clear" w:color="auto" w:fill="auto"/>
          </w:tcPr>
          <w:p w:rsidR="00484527" w:rsidRPr="00526544" w:rsidRDefault="00484527" w:rsidP="00E77646">
            <w:pPr>
              <w:keepNext/>
              <w:spacing w:before="20" w:after="20"/>
              <w:jc w:val="left"/>
              <w:rPr>
                <w:bCs/>
                <w:sz w:val="24"/>
                <w:szCs w:val="24"/>
              </w:rPr>
            </w:pPr>
            <w:r w:rsidRPr="00526544">
              <w:rPr>
                <w:bCs/>
                <w:sz w:val="24"/>
                <w:szCs w:val="24"/>
              </w:rPr>
              <w:t>- - - - более пяти лет</w:t>
            </w:r>
          </w:p>
        </w:tc>
        <w:tc>
          <w:tcPr>
            <w:tcW w:w="5607" w:type="dxa"/>
            <w:tcBorders>
              <w:bottom w:val="nil"/>
            </w:tcBorders>
            <w:shd w:val="clear" w:color="auto" w:fill="auto"/>
          </w:tcPr>
          <w:p w:rsidR="00484527" w:rsidRPr="00526544" w:rsidRDefault="00DF2C7B" w:rsidP="00E77646">
            <w:pPr>
              <w:keepNext/>
              <w:spacing w:before="20" w:after="20"/>
              <w:rPr>
                <w:bCs/>
                <w:sz w:val="24"/>
                <w:szCs w:val="24"/>
              </w:rPr>
            </w:pPr>
            <w:r w:rsidRPr="00526544">
              <w:rPr>
                <w:bCs/>
                <w:sz w:val="24"/>
                <w:szCs w:val="24"/>
              </w:rPr>
              <w:t>4,985</w:t>
            </w:r>
            <w:r w:rsidR="00484527"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00484527" w:rsidRPr="00526544">
              <w:rPr>
                <w:bCs/>
                <w:sz w:val="24"/>
                <w:szCs w:val="24"/>
              </w:rPr>
              <w:t>объема цилиндров двигателя</w:t>
            </w:r>
          </w:p>
        </w:tc>
      </w:tr>
      <w:tr w:rsidR="00484527" w:rsidRPr="00526544">
        <w:tc>
          <w:tcPr>
            <w:tcW w:w="817" w:type="dxa"/>
            <w:tcBorders>
              <w:top w:val="nil"/>
            </w:tcBorders>
            <w:shd w:val="clear" w:color="auto" w:fill="auto"/>
          </w:tcPr>
          <w:p w:rsidR="00484527" w:rsidRPr="00526544" w:rsidRDefault="00484527" w:rsidP="00E77646">
            <w:pPr>
              <w:spacing w:before="20" w:after="20"/>
              <w:rPr>
                <w:bCs/>
                <w:sz w:val="24"/>
                <w:szCs w:val="24"/>
              </w:rPr>
            </w:pPr>
          </w:p>
        </w:tc>
        <w:tc>
          <w:tcPr>
            <w:tcW w:w="2268" w:type="dxa"/>
            <w:tcBorders>
              <w:top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w:t>
            </w:r>
          </w:p>
        </w:tc>
        <w:tc>
          <w:tcPr>
            <w:tcW w:w="6946" w:type="dxa"/>
            <w:tcBorders>
              <w:top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xml:space="preserve">- </w:t>
            </w:r>
            <w:r w:rsidRPr="00526544">
              <w:rPr>
                <w:bCs/>
                <w:spacing w:val="-4"/>
                <w:sz w:val="24"/>
                <w:szCs w:val="24"/>
              </w:rPr>
              <w:t>другие транспортные средства с двигателем внутреннего сгорания с воспламенением от сжатия (дизелем или полудизелем):</w:t>
            </w:r>
          </w:p>
        </w:tc>
        <w:tc>
          <w:tcPr>
            <w:tcW w:w="5607" w:type="dxa"/>
            <w:tcBorders>
              <w:top w:val="nil"/>
            </w:tcBorders>
            <w:shd w:val="clear" w:color="auto" w:fill="auto"/>
          </w:tcPr>
          <w:p w:rsidR="00484527" w:rsidRPr="00526544" w:rsidRDefault="00484527" w:rsidP="00E77646">
            <w:pPr>
              <w:spacing w:before="20" w:after="20"/>
              <w:rPr>
                <w:bCs/>
                <w:sz w:val="24"/>
                <w:szCs w:val="24"/>
              </w:rPr>
            </w:pP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3</w:t>
            </w:r>
            <w:r w:rsidR="00107141" w:rsidRPr="00526544">
              <w:rPr>
                <w:bCs/>
                <w:sz w:val="24"/>
                <w:szCs w:val="24"/>
              </w:rPr>
              <w:t>3</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8703 31</w:t>
            </w:r>
          </w:p>
        </w:tc>
        <w:tc>
          <w:tcPr>
            <w:tcW w:w="6946" w:type="dxa"/>
            <w:shd w:val="clear" w:color="auto" w:fill="auto"/>
          </w:tcPr>
          <w:p w:rsidR="00484527" w:rsidRPr="00526544" w:rsidRDefault="00484527" w:rsidP="00E77646">
            <w:pPr>
              <w:spacing w:before="20" w:after="20"/>
              <w:ind w:right="-57"/>
              <w:jc w:val="left"/>
              <w:rPr>
                <w:bCs/>
                <w:sz w:val="24"/>
                <w:szCs w:val="24"/>
              </w:rPr>
            </w:pPr>
            <w:r w:rsidRPr="00526544">
              <w:rPr>
                <w:bCs/>
                <w:sz w:val="24"/>
                <w:szCs w:val="24"/>
              </w:rPr>
              <w:t xml:space="preserve">- - </w:t>
            </w:r>
            <w:r w:rsidRPr="00526544">
              <w:rPr>
                <w:bCs/>
                <w:spacing w:val="-4"/>
                <w:sz w:val="24"/>
                <w:szCs w:val="24"/>
              </w:rPr>
              <w:t>с рабочим объемом цилиндров двигателя не более 1</w:t>
            </w:r>
            <w:r w:rsidR="00134639" w:rsidRPr="00526544">
              <w:rPr>
                <w:bCs/>
                <w:spacing w:val="-4"/>
                <w:sz w:val="24"/>
                <w:szCs w:val="24"/>
              </w:rPr>
              <w:t> </w:t>
            </w:r>
            <w:r w:rsidRPr="00526544">
              <w:rPr>
                <w:bCs/>
                <w:spacing w:val="-4"/>
                <w:sz w:val="24"/>
                <w:szCs w:val="24"/>
              </w:rPr>
              <w:t>500 куб. см:</w:t>
            </w:r>
          </w:p>
        </w:tc>
        <w:tc>
          <w:tcPr>
            <w:tcW w:w="5607" w:type="dxa"/>
            <w:shd w:val="clear" w:color="auto" w:fill="auto"/>
          </w:tcPr>
          <w:p w:rsidR="00484527" w:rsidRPr="00526544" w:rsidRDefault="00484527" w:rsidP="00E77646">
            <w:pPr>
              <w:spacing w:before="20" w:after="20"/>
              <w:rPr>
                <w:bCs/>
                <w:sz w:val="24"/>
                <w:szCs w:val="24"/>
              </w:rPr>
            </w:pP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3</w:t>
            </w:r>
            <w:r w:rsidR="00107141" w:rsidRPr="00526544">
              <w:rPr>
                <w:bCs/>
                <w:sz w:val="24"/>
                <w:szCs w:val="24"/>
              </w:rPr>
              <w:t>4</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8703 31 10 00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новые</w:t>
            </w:r>
          </w:p>
        </w:tc>
        <w:tc>
          <w:tcPr>
            <w:tcW w:w="5607" w:type="dxa"/>
            <w:shd w:val="clear" w:color="auto" w:fill="auto"/>
          </w:tcPr>
          <w:p w:rsidR="00484527" w:rsidRPr="00526544" w:rsidRDefault="00484527" w:rsidP="00E77646">
            <w:pPr>
              <w:spacing w:before="20" w:after="20"/>
              <w:rPr>
                <w:bCs/>
                <w:sz w:val="24"/>
                <w:szCs w:val="24"/>
              </w:rPr>
            </w:pPr>
            <w:r w:rsidRPr="00526544">
              <w:rPr>
                <w:bCs/>
                <w:sz w:val="24"/>
                <w:szCs w:val="24"/>
              </w:rPr>
              <w:t>0,</w:t>
            </w:r>
            <w:r w:rsidR="00DF2C7B" w:rsidRPr="00526544">
              <w:rPr>
                <w:bCs/>
                <w:sz w:val="24"/>
                <w:szCs w:val="24"/>
              </w:rPr>
              <w:t>103</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3</w:t>
            </w:r>
            <w:r w:rsidR="00107141" w:rsidRPr="00526544">
              <w:rPr>
                <w:bCs/>
                <w:sz w:val="24"/>
                <w:szCs w:val="24"/>
              </w:rPr>
              <w:t>5</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8703 31 90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те, которые использовались:</w:t>
            </w:r>
          </w:p>
        </w:tc>
        <w:tc>
          <w:tcPr>
            <w:tcW w:w="5607" w:type="dxa"/>
            <w:shd w:val="clear" w:color="auto" w:fill="auto"/>
          </w:tcPr>
          <w:p w:rsidR="00484527" w:rsidRPr="00526544" w:rsidRDefault="00484527" w:rsidP="00E77646">
            <w:pPr>
              <w:spacing w:before="20" w:after="20"/>
              <w:rPr>
                <w:bCs/>
                <w:sz w:val="24"/>
                <w:szCs w:val="24"/>
              </w:rPr>
            </w:pP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3</w:t>
            </w:r>
            <w:r w:rsidR="00107141" w:rsidRPr="00526544">
              <w:rPr>
                <w:bCs/>
                <w:sz w:val="24"/>
                <w:szCs w:val="24"/>
              </w:rPr>
              <w:t>6</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8703 31 90 10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не более пяти лет</w:t>
            </w:r>
          </w:p>
        </w:tc>
        <w:tc>
          <w:tcPr>
            <w:tcW w:w="5607" w:type="dxa"/>
            <w:shd w:val="clear" w:color="auto" w:fill="auto"/>
          </w:tcPr>
          <w:p w:rsidR="00484527" w:rsidRPr="00526544" w:rsidRDefault="00484527" w:rsidP="00E77646">
            <w:pPr>
              <w:spacing w:before="20" w:after="20"/>
              <w:rPr>
                <w:bCs/>
                <w:sz w:val="24"/>
                <w:szCs w:val="24"/>
              </w:rPr>
            </w:pPr>
            <w:r w:rsidRPr="00526544">
              <w:rPr>
                <w:bCs/>
                <w:sz w:val="24"/>
                <w:szCs w:val="24"/>
              </w:rPr>
              <w:t>1,36</w:t>
            </w:r>
            <w:r w:rsidR="00DF2C7B" w:rsidRPr="00526544">
              <w:rPr>
                <w:bCs/>
                <w:sz w:val="24"/>
                <w:szCs w:val="24"/>
              </w:rPr>
              <w:t>7</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tcBorders>
              <w:bottom w:val="single" w:sz="4" w:space="0" w:color="auto"/>
            </w:tcBorders>
            <w:shd w:val="clear" w:color="auto" w:fill="auto"/>
          </w:tcPr>
          <w:p w:rsidR="00484527" w:rsidRPr="00526544" w:rsidRDefault="001A0A5E" w:rsidP="00E77646">
            <w:pPr>
              <w:spacing w:before="20" w:after="20"/>
              <w:rPr>
                <w:bCs/>
                <w:sz w:val="24"/>
                <w:szCs w:val="24"/>
              </w:rPr>
            </w:pPr>
            <w:r w:rsidRPr="00526544">
              <w:rPr>
                <w:bCs/>
                <w:sz w:val="24"/>
                <w:szCs w:val="24"/>
              </w:rPr>
              <w:t>3</w:t>
            </w:r>
            <w:r w:rsidR="00107141" w:rsidRPr="00526544">
              <w:rPr>
                <w:bCs/>
                <w:sz w:val="24"/>
                <w:szCs w:val="24"/>
              </w:rPr>
              <w:t>7</w:t>
            </w:r>
            <w:r w:rsidRPr="00526544">
              <w:rPr>
                <w:bCs/>
                <w:sz w:val="24"/>
                <w:szCs w:val="24"/>
              </w:rPr>
              <w:t>.</w:t>
            </w:r>
          </w:p>
        </w:tc>
        <w:tc>
          <w:tcPr>
            <w:tcW w:w="2268" w:type="dxa"/>
            <w:tcBorders>
              <w:bottom w:val="single" w:sz="4" w:space="0" w:color="auto"/>
            </w:tcBorders>
            <w:shd w:val="clear" w:color="auto" w:fill="auto"/>
          </w:tcPr>
          <w:p w:rsidR="00484527" w:rsidRPr="00526544" w:rsidRDefault="00484527" w:rsidP="00E77646">
            <w:pPr>
              <w:spacing w:before="20" w:after="20"/>
              <w:jc w:val="left"/>
              <w:rPr>
                <w:bCs/>
                <w:sz w:val="24"/>
                <w:szCs w:val="24"/>
              </w:rPr>
            </w:pPr>
            <w:r w:rsidRPr="00526544">
              <w:rPr>
                <w:bCs/>
                <w:sz w:val="24"/>
                <w:szCs w:val="24"/>
              </w:rPr>
              <w:t>8703 31 90 30</w:t>
            </w:r>
          </w:p>
        </w:tc>
        <w:tc>
          <w:tcPr>
            <w:tcW w:w="6946" w:type="dxa"/>
            <w:tcBorders>
              <w:bottom w:val="single" w:sz="4" w:space="0" w:color="auto"/>
            </w:tcBorders>
            <w:shd w:val="clear" w:color="auto" w:fill="auto"/>
          </w:tcPr>
          <w:p w:rsidR="00484527" w:rsidRPr="00526544" w:rsidRDefault="00484527" w:rsidP="00E77646">
            <w:pPr>
              <w:spacing w:before="20" w:after="20"/>
              <w:jc w:val="left"/>
              <w:rPr>
                <w:bCs/>
                <w:sz w:val="24"/>
                <w:szCs w:val="24"/>
              </w:rPr>
            </w:pPr>
            <w:r w:rsidRPr="00526544">
              <w:rPr>
                <w:bCs/>
                <w:sz w:val="24"/>
                <w:szCs w:val="24"/>
              </w:rPr>
              <w:t>- - - - более пяти лет</w:t>
            </w:r>
          </w:p>
        </w:tc>
        <w:tc>
          <w:tcPr>
            <w:tcW w:w="5607" w:type="dxa"/>
            <w:tcBorders>
              <w:bottom w:val="single" w:sz="4" w:space="0" w:color="auto"/>
            </w:tcBorders>
            <w:shd w:val="clear" w:color="auto" w:fill="auto"/>
          </w:tcPr>
          <w:p w:rsidR="00484527" w:rsidRPr="00526544" w:rsidRDefault="00484527" w:rsidP="00E77646">
            <w:pPr>
              <w:spacing w:before="20" w:after="20"/>
              <w:rPr>
                <w:bCs/>
                <w:sz w:val="24"/>
                <w:szCs w:val="24"/>
              </w:rPr>
            </w:pPr>
            <w:r w:rsidRPr="00526544">
              <w:rPr>
                <w:bCs/>
                <w:sz w:val="24"/>
                <w:szCs w:val="24"/>
              </w:rPr>
              <w:t>1,</w:t>
            </w:r>
            <w:r w:rsidR="00DF2C7B" w:rsidRPr="00526544">
              <w:rPr>
                <w:bCs/>
                <w:sz w:val="24"/>
                <w:szCs w:val="24"/>
              </w:rPr>
              <w:t>761</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tcBorders>
              <w:bottom w:val="nil"/>
            </w:tcBorders>
            <w:shd w:val="clear" w:color="auto" w:fill="auto"/>
          </w:tcPr>
          <w:p w:rsidR="00484527" w:rsidRPr="00526544" w:rsidRDefault="001A0A5E" w:rsidP="00E77646">
            <w:pPr>
              <w:spacing w:before="20" w:after="20"/>
              <w:rPr>
                <w:bCs/>
                <w:sz w:val="24"/>
                <w:szCs w:val="24"/>
              </w:rPr>
            </w:pPr>
            <w:r w:rsidRPr="00526544">
              <w:rPr>
                <w:bCs/>
                <w:sz w:val="24"/>
                <w:szCs w:val="24"/>
              </w:rPr>
              <w:t>3</w:t>
            </w:r>
            <w:r w:rsidR="00107141" w:rsidRPr="00526544">
              <w:rPr>
                <w:bCs/>
                <w:sz w:val="24"/>
                <w:szCs w:val="24"/>
              </w:rPr>
              <w:t>8</w:t>
            </w:r>
            <w:r w:rsidRPr="00526544">
              <w:rPr>
                <w:bCs/>
                <w:sz w:val="24"/>
                <w:szCs w:val="24"/>
              </w:rPr>
              <w:t>.</w:t>
            </w:r>
          </w:p>
        </w:tc>
        <w:tc>
          <w:tcPr>
            <w:tcW w:w="2268" w:type="dxa"/>
            <w:tcBorders>
              <w:bottom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8703 32</w:t>
            </w:r>
          </w:p>
        </w:tc>
        <w:tc>
          <w:tcPr>
            <w:tcW w:w="6946" w:type="dxa"/>
            <w:tcBorders>
              <w:bottom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 с рабочим объемом цилиндров двигателя более 1</w:t>
            </w:r>
            <w:r w:rsidR="00EF0D76" w:rsidRPr="00526544">
              <w:rPr>
                <w:bCs/>
                <w:sz w:val="24"/>
                <w:szCs w:val="24"/>
              </w:rPr>
              <w:t> </w:t>
            </w:r>
            <w:r w:rsidRPr="00526544">
              <w:rPr>
                <w:bCs/>
                <w:sz w:val="24"/>
                <w:szCs w:val="24"/>
              </w:rPr>
              <w:t>500 куб. см, но не более 2</w:t>
            </w:r>
            <w:r w:rsidR="00EF0D76" w:rsidRPr="00526544">
              <w:rPr>
                <w:bCs/>
                <w:sz w:val="24"/>
                <w:szCs w:val="24"/>
              </w:rPr>
              <w:t> </w:t>
            </w:r>
            <w:r w:rsidRPr="00526544">
              <w:rPr>
                <w:bCs/>
                <w:sz w:val="24"/>
                <w:szCs w:val="24"/>
              </w:rPr>
              <w:t>500 куб. см:</w:t>
            </w:r>
          </w:p>
        </w:tc>
        <w:tc>
          <w:tcPr>
            <w:tcW w:w="5607" w:type="dxa"/>
            <w:tcBorders>
              <w:bottom w:val="nil"/>
            </w:tcBorders>
            <w:shd w:val="clear" w:color="auto" w:fill="auto"/>
          </w:tcPr>
          <w:p w:rsidR="00484527" w:rsidRPr="00526544" w:rsidRDefault="00484527" w:rsidP="00E77646">
            <w:pPr>
              <w:spacing w:before="20" w:after="20"/>
              <w:rPr>
                <w:bCs/>
                <w:sz w:val="24"/>
                <w:szCs w:val="24"/>
              </w:rPr>
            </w:pPr>
          </w:p>
        </w:tc>
      </w:tr>
      <w:tr w:rsidR="00484527" w:rsidRPr="00526544">
        <w:tc>
          <w:tcPr>
            <w:tcW w:w="817" w:type="dxa"/>
            <w:tcBorders>
              <w:top w:val="nil"/>
            </w:tcBorders>
            <w:shd w:val="clear" w:color="auto" w:fill="auto"/>
          </w:tcPr>
          <w:p w:rsidR="00484527" w:rsidRPr="00526544" w:rsidRDefault="00484527" w:rsidP="00E77646">
            <w:pPr>
              <w:spacing w:before="20" w:after="20"/>
              <w:rPr>
                <w:bCs/>
                <w:sz w:val="24"/>
                <w:szCs w:val="24"/>
              </w:rPr>
            </w:pPr>
          </w:p>
        </w:tc>
        <w:tc>
          <w:tcPr>
            <w:tcW w:w="2268" w:type="dxa"/>
            <w:tcBorders>
              <w:top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w:t>
            </w:r>
          </w:p>
        </w:tc>
        <w:tc>
          <w:tcPr>
            <w:tcW w:w="6946" w:type="dxa"/>
            <w:tcBorders>
              <w:top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xml:space="preserve">- - - </w:t>
            </w:r>
            <w:r w:rsidR="00134639" w:rsidRPr="00526544">
              <w:rPr>
                <w:bCs/>
                <w:sz w:val="24"/>
                <w:szCs w:val="24"/>
              </w:rPr>
              <w:t>новые</w:t>
            </w:r>
            <w:r w:rsidRPr="00526544">
              <w:rPr>
                <w:bCs/>
                <w:sz w:val="24"/>
                <w:szCs w:val="24"/>
              </w:rPr>
              <w:t>:</w:t>
            </w:r>
          </w:p>
        </w:tc>
        <w:tc>
          <w:tcPr>
            <w:tcW w:w="5607" w:type="dxa"/>
            <w:tcBorders>
              <w:top w:val="nil"/>
            </w:tcBorders>
            <w:shd w:val="clear" w:color="auto" w:fill="auto"/>
          </w:tcPr>
          <w:p w:rsidR="00484527" w:rsidRPr="00526544" w:rsidRDefault="00484527" w:rsidP="00E77646">
            <w:pPr>
              <w:spacing w:before="20" w:after="20"/>
              <w:rPr>
                <w:bCs/>
                <w:sz w:val="24"/>
                <w:szCs w:val="24"/>
              </w:rPr>
            </w:pP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3</w:t>
            </w:r>
            <w:r w:rsidR="00107141" w:rsidRPr="00526544">
              <w:rPr>
                <w:bCs/>
                <w:sz w:val="24"/>
                <w:szCs w:val="24"/>
              </w:rPr>
              <w:t>9</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8703 32 11 00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xml:space="preserve">- - - - моторные транспортные средства, </w:t>
            </w:r>
            <w:r w:rsidR="00DD0B0F" w:rsidRPr="00526544">
              <w:rPr>
                <w:bCs/>
                <w:sz w:val="24"/>
                <w:szCs w:val="24"/>
              </w:rPr>
              <w:br/>
            </w:r>
            <w:r w:rsidRPr="00526544">
              <w:rPr>
                <w:bCs/>
                <w:sz w:val="24"/>
                <w:szCs w:val="24"/>
              </w:rPr>
              <w:t>оборудованные для временного проживания людей</w:t>
            </w:r>
          </w:p>
        </w:tc>
        <w:tc>
          <w:tcPr>
            <w:tcW w:w="5607" w:type="dxa"/>
            <w:shd w:val="clear" w:color="auto" w:fill="auto"/>
          </w:tcPr>
          <w:p w:rsidR="00484527" w:rsidRPr="00526544" w:rsidRDefault="00484527" w:rsidP="00E77646">
            <w:pPr>
              <w:spacing w:before="20" w:after="20"/>
              <w:rPr>
                <w:bCs/>
                <w:sz w:val="24"/>
                <w:szCs w:val="24"/>
              </w:rPr>
            </w:pPr>
            <w:r w:rsidRPr="00526544">
              <w:rPr>
                <w:bCs/>
                <w:sz w:val="24"/>
                <w:szCs w:val="24"/>
              </w:rPr>
              <w:t>0,</w:t>
            </w:r>
            <w:r w:rsidR="00DF2C7B" w:rsidRPr="00526544">
              <w:rPr>
                <w:bCs/>
                <w:sz w:val="24"/>
                <w:szCs w:val="24"/>
              </w:rPr>
              <w:t>327</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07141" w:rsidP="00E77646">
            <w:pPr>
              <w:spacing w:before="20" w:after="20"/>
              <w:rPr>
                <w:bCs/>
                <w:sz w:val="24"/>
                <w:szCs w:val="24"/>
              </w:rPr>
            </w:pPr>
            <w:r w:rsidRPr="00526544">
              <w:rPr>
                <w:bCs/>
                <w:sz w:val="24"/>
                <w:szCs w:val="24"/>
              </w:rPr>
              <w:t>40</w:t>
            </w:r>
            <w:r w:rsidR="001A0A5E"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8703 32 19 00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другие</w:t>
            </w:r>
          </w:p>
        </w:tc>
        <w:tc>
          <w:tcPr>
            <w:tcW w:w="5607" w:type="dxa"/>
            <w:shd w:val="clear" w:color="auto" w:fill="auto"/>
          </w:tcPr>
          <w:p w:rsidR="00484527" w:rsidRPr="00526544" w:rsidRDefault="00484527" w:rsidP="00E77646">
            <w:pPr>
              <w:spacing w:before="20" w:after="20"/>
              <w:rPr>
                <w:bCs/>
                <w:sz w:val="24"/>
                <w:szCs w:val="24"/>
              </w:rPr>
            </w:pPr>
            <w:r w:rsidRPr="00526544">
              <w:rPr>
                <w:bCs/>
                <w:sz w:val="24"/>
                <w:szCs w:val="24"/>
              </w:rPr>
              <w:t>0,</w:t>
            </w:r>
            <w:r w:rsidR="00DF2C7B" w:rsidRPr="00526544">
              <w:rPr>
                <w:bCs/>
                <w:sz w:val="24"/>
                <w:szCs w:val="24"/>
              </w:rPr>
              <w:t>327</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07141" w:rsidP="00E77646">
            <w:pPr>
              <w:spacing w:before="20" w:after="20"/>
              <w:rPr>
                <w:bCs/>
                <w:sz w:val="24"/>
                <w:szCs w:val="24"/>
              </w:rPr>
            </w:pPr>
            <w:r w:rsidRPr="00526544">
              <w:rPr>
                <w:bCs/>
                <w:sz w:val="24"/>
                <w:szCs w:val="24"/>
              </w:rPr>
              <w:t>41</w:t>
            </w:r>
            <w:r w:rsidR="001A0A5E"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8703 32 90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те, которые использовались:</w:t>
            </w:r>
          </w:p>
        </w:tc>
        <w:tc>
          <w:tcPr>
            <w:tcW w:w="5607" w:type="dxa"/>
            <w:shd w:val="clear" w:color="auto" w:fill="auto"/>
          </w:tcPr>
          <w:p w:rsidR="00484527" w:rsidRPr="00526544" w:rsidRDefault="00484527" w:rsidP="00E77646">
            <w:pPr>
              <w:spacing w:before="20" w:after="20"/>
              <w:rPr>
                <w:bCs/>
                <w:sz w:val="24"/>
                <w:szCs w:val="24"/>
              </w:rPr>
            </w:pP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4</w:t>
            </w:r>
            <w:r w:rsidR="00107141" w:rsidRPr="00526544">
              <w:rPr>
                <w:bCs/>
                <w:sz w:val="24"/>
                <w:szCs w:val="24"/>
              </w:rPr>
              <w:t>2</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8703 32 90 10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не более пяти лет</w:t>
            </w:r>
          </w:p>
        </w:tc>
        <w:tc>
          <w:tcPr>
            <w:tcW w:w="5607" w:type="dxa"/>
            <w:shd w:val="clear" w:color="auto" w:fill="auto"/>
          </w:tcPr>
          <w:p w:rsidR="00484527" w:rsidRPr="00526544" w:rsidRDefault="00484527" w:rsidP="00E77646">
            <w:pPr>
              <w:spacing w:before="20" w:after="20"/>
              <w:rPr>
                <w:bCs/>
                <w:sz w:val="24"/>
                <w:szCs w:val="24"/>
              </w:rPr>
            </w:pPr>
            <w:r w:rsidRPr="00526544">
              <w:rPr>
                <w:bCs/>
                <w:sz w:val="24"/>
                <w:szCs w:val="24"/>
              </w:rPr>
              <w:t>1,9</w:t>
            </w:r>
            <w:r w:rsidR="00DF2C7B" w:rsidRPr="00526544">
              <w:rPr>
                <w:bCs/>
                <w:sz w:val="24"/>
                <w:szCs w:val="24"/>
              </w:rPr>
              <w:t>23</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tcBorders>
              <w:bottom w:val="single" w:sz="4" w:space="0" w:color="auto"/>
            </w:tcBorders>
            <w:shd w:val="clear" w:color="auto" w:fill="auto"/>
          </w:tcPr>
          <w:p w:rsidR="00484527" w:rsidRPr="00526544" w:rsidRDefault="001A0A5E" w:rsidP="00E77646">
            <w:pPr>
              <w:spacing w:before="20" w:after="20"/>
              <w:rPr>
                <w:bCs/>
                <w:sz w:val="24"/>
                <w:szCs w:val="24"/>
              </w:rPr>
            </w:pPr>
            <w:r w:rsidRPr="00526544">
              <w:rPr>
                <w:bCs/>
                <w:sz w:val="24"/>
                <w:szCs w:val="24"/>
              </w:rPr>
              <w:t>4</w:t>
            </w:r>
            <w:r w:rsidR="00107141" w:rsidRPr="00526544">
              <w:rPr>
                <w:bCs/>
                <w:sz w:val="24"/>
                <w:szCs w:val="24"/>
              </w:rPr>
              <w:t>3</w:t>
            </w:r>
            <w:r w:rsidRPr="00526544">
              <w:rPr>
                <w:bCs/>
                <w:sz w:val="24"/>
                <w:szCs w:val="24"/>
              </w:rPr>
              <w:t>.</w:t>
            </w:r>
          </w:p>
        </w:tc>
        <w:tc>
          <w:tcPr>
            <w:tcW w:w="2268" w:type="dxa"/>
            <w:tcBorders>
              <w:bottom w:val="single" w:sz="4" w:space="0" w:color="auto"/>
            </w:tcBorders>
            <w:shd w:val="clear" w:color="auto" w:fill="auto"/>
          </w:tcPr>
          <w:p w:rsidR="00484527" w:rsidRPr="00526544" w:rsidRDefault="00484527" w:rsidP="00E77646">
            <w:pPr>
              <w:spacing w:before="20" w:after="20"/>
              <w:jc w:val="left"/>
              <w:rPr>
                <w:bCs/>
                <w:sz w:val="24"/>
                <w:szCs w:val="24"/>
              </w:rPr>
            </w:pPr>
            <w:r w:rsidRPr="00526544">
              <w:rPr>
                <w:bCs/>
                <w:sz w:val="24"/>
                <w:szCs w:val="24"/>
              </w:rPr>
              <w:t>8703 32 90 30</w:t>
            </w:r>
          </w:p>
        </w:tc>
        <w:tc>
          <w:tcPr>
            <w:tcW w:w="6946" w:type="dxa"/>
            <w:tcBorders>
              <w:bottom w:val="single" w:sz="4" w:space="0" w:color="auto"/>
            </w:tcBorders>
            <w:shd w:val="clear" w:color="auto" w:fill="auto"/>
          </w:tcPr>
          <w:p w:rsidR="00484527" w:rsidRPr="00526544" w:rsidRDefault="00484527" w:rsidP="00E77646">
            <w:pPr>
              <w:spacing w:before="20" w:after="20"/>
              <w:jc w:val="left"/>
              <w:rPr>
                <w:bCs/>
                <w:sz w:val="24"/>
                <w:szCs w:val="24"/>
              </w:rPr>
            </w:pPr>
            <w:r w:rsidRPr="00526544">
              <w:rPr>
                <w:bCs/>
                <w:sz w:val="24"/>
                <w:szCs w:val="24"/>
              </w:rPr>
              <w:t>- - - более пяти лет</w:t>
            </w:r>
          </w:p>
        </w:tc>
        <w:tc>
          <w:tcPr>
            <w:tcW w:w="5607" w:type="dxa"/>
            <w:tcBorders>
              <w:bottom w:val="single" w:sz="4" w:space="0" w:color="auto"/>
            </w:tcBorders>
            <w:shd w:val="clear" w:color="auto" w:fill="auto"/>
          </w:tcPr>
          <w:p w:rsidR="00484527" w:rsidRPr="00526544" w:rsidRDefault="00484527" w:rsidP="00E77646">
            <w:pPr>
              <w:spacing w:before="20" w:after="20"/>
              <w:rPr>
                <w:bCs/>
                <w:sz w:val="24"/>
                <w:szCs w:val="24"/>
              </w:rPr>
            </w:pPr>
            <w:r w:rsidRPr="00526544">
              <w:rPr>
                <w:bCs/>
                <w:sz w:val="24"/>
                <w:szCs w:val="24"/>
              </w:rPr>
              <w:t>2,</w:t>
            </w:r>
            <w:r w:rsidR="00DF2C7B" w:rsidRPr="00526544">
              <w:rPr>
                <w:bCs/>
                <w:sz w:val="24"/>
                <w:szCs w:val="24"/>
              </w:rPr>
              <w:t>441</w:t>
            </w:r>
            <w:r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tcBorders>
              <w:bottom w:val="nil"/>
            </w:tcBorders>
            <w:shd w:val="clear" w:color="auto" w:fill="auto"/>
          </w:tcPr>
          <w:p w:rsidR="00484527" w:rsidRPr="00526544" w:rsidRDefault="001A0A5E" w:rsidP="00E77646">
            <w:pPr>
              <w:spacing w:before="20" w:after="20"/>
              <w:rPr>
                <w:bCs/>
                <w:sz w:val="24"/>
                <w:szCs w:val="24"/>
              </w:rPr>
            </w:pPr>
            <w:r w:rsidRPr="00526544">
              <w:rPr>
                <w:bCs/>
                <w:sz w:val="24"/>
                <w:szCs w:val="24"/>
              </w:rPr>
              <w:t>4</w:t>
            </w:r>
            <w:r w:rsidR="00107141" w:rsidRPr="00526544">
              <w:rPr>
                <w:bCs/>
                <w:sz w:val="24"/>
                <w:szCs w:val="24"/>
              </w:rPr>
              <w:t>4</w:t>
            </w:r>
            <w:r w:rsidRPr="00526544">
              <w:rPr>
                <w:bCs/>
                <w:sz w:val="24"/>
                <w:szCs w:val="24"/>
              </w:rPr>
              <w:t>.</w:t>
            </w:r>
          </w:p>
        </w:tc>
        <w:tc>
          <w:tcPr>
            <w:tcW w:w="2268" w:type="dxa"/>
            <w:tcBorders>
              <w:bottom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8703 33</w:t>
            </w:r>
          </w:p>
        </w:tc>
        <w:tc>
          <w:tcPr>
            <w:tcW w:w="6946" w:type="dxa"/>
            <w:tcBorders>
              <w:bottom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 с рабочим объемом цилиндров двигателя более 2500 куб. см:</w:t>
            </w:r>
          </w:p>
        </w:tc>
        <w:tc>
          <w:tcPr>
            <w:tcW w:w="5607" w:type="dxa"/>
            <w:tcBorders>
              <w:bottom w:val="nil"/>
            </w:tcBorders>
            <w:shd w:val="clear" w:color="auto" w:fill="auto"/>
          </w:tcPr>
          <w:p w:rsidR="00484527" w:rsidRPr="00526544" w:rsidRDefault="00484527" w:rsidP="00E77646">
            <w:pPr>
              <w:spacing w:before="20" w:after="20"/>
              <w:rPr>
                <w:bCs/>
                <w:sz w:val="24"/>
                <w:szCs w:val="24"/>
              </w:rPr>
            </w:pPr>
          </w:p>
        </w:tc>
      </w:tr>
      <w:tr w:rsidR="00484527" w:rsidRPr="00526544">
        <w:tc>
          <w:tcPr>
            <w:tcW w:w="817" w:type="dxa"/>
            <w:tcBorders>
              <w:top w:val="nil"/>
            </w:tcBorders>
            <w:shd w:val="clear" w:color="auto" w:fill="auto"/>
          </w:tcPr>
          <w:p w:rsidR="00484527" w:rsidRPr="00526544" w:rsidRDefault="00484527" w:rsidP="00E77646">
            <w:pPr>
              <w:spacing w:before="20" w:after="20"/>
              <w:rPr>
                <w:bCs/>
                <w:sz w:val="24"/>
                <w:szCs w:val="24"/>
              </w:rPr>
            </w:pPr>
          </w:p>
        </w:tc>
        <w:tc>
          <w:tcPr>
            <w:tcW w:w="2268" w:type="dxa"/>
            <w:tcBorders>
              <w:top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w:t>
            </w:r>
          </w:p>
        </w:tc>
        <w:tc>
          <w:tcPr>
            <w:tcW w:w="6946" w:type="dxa"/>
            <w:tcBorders>
              <w:top w:val="nil"/>
            </w:tcBorders>
            <w:shd w:val="clear" w:color="auto" w:fill="auto"/>
          </w:tcPr>
          <w:p w:rsidR="00484527" w:rsidRPr="00526544" w:rsidRDefault="00484527" w:rsidP="00E77646">
            <w:pPr>
              <w:spacing w:before="20" w:after="20"/>
              <w:jc w:val="left"/>
              <w:rPr>
                <w:bCs/>
                <w:sz w:val="24"/>
                <w:szCs w:val="24"/>
              </w:rPr>
            </w:pPr>
            <w:r w:rsidRPr="00526544">
              <w:rPr>
                <w:bCs/>
                <w:sz w:val="24"/>
                <w:szCs w:val="24"/>
              </w:rPr>
              <w:t>- - - новые:</w:t>
            </w:r>
          </w:p>
        </w:tc>
        <w:tc>
          <w:tcPr>
            <w:tcW w:w="5607" w:type="dxa"/>
            <w:tcBorders>
              <w:top w:val="nil"/>
            </w:tcBorders>
            <w:shd w:val="clear" w:color="auto" w:fill="auto"/>
          </w:tcPr>
          <w:p w:rsidR="00484527" w:rsidRPr="00526544" w:rsidRDefault="00484527" w:rsidP="00E77646">
            <w:pPr>
              <w:spacing w:before="20" w:after="20"/>
              <w:rPr>
                <w:bCs/>
                <w:sz w:val="24"/>
                <w:szCs w:val="24"/>
              </w:rPr>
            </w:pPr>
          </w:p>
        </w:tc>
      </w:tr>
      <w:tr w:rsidR="00484527" w:rsidRPr="00526544">
        <w:tc>
          <w:tcPr>
            <w:tcW w:w="817" w:type="dxa"/>
            <w:shd w:val="clear" w:color="auto" w:fill="auto"/>
          </w:tcPr>
          <w:p w:rsidR="00484527" w:rsidRPr="00526544" w:rsidRDefault="001A0A5E" w:rsidP="00E77646">
            <w:pPr>
              <w:keepNext/>
              <w:spacing w:before="20" w:after="20"/>
              <w:rPr>
                <w:bCs/>
                <w:sz w:val="24"/>
                <w:szCs w:val="24"/>
              </w:rPr>
            </w:pPr>
            <w:r w:rsidRPr="00526544">
              <w:rPr>
                <w:bCs/>
                <w:sz w:val="24"/>
                <w:szCs w:val="24"/>
              </w:rPr>
              <w:t>4</w:t>
            </w:r>
            <w:r w:rsidR="00107141" w:rsidRPr="00526544">
              <w:rPr>
                <w:bCs/>
                <w:sz w:val="24"/>
                <w:szCs w:val="24"/>
              </w:rPr>
              <w:t>5</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8703 33 11 00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xml:space="preserve">- - - - моторные транспортные средства, </w:t>
            </w:r>
            <w:r w:rsidR="00DD0B0F" w:rsidRPr="00526544">
              <w:rPr>
                <w:bCs/>
                <w:sz w:val="24"/>
                <w:szCs w:val="24"/>
              </w:rPr>
              <w:br/>
            </w:r>
            <w:r w:rsidRPr="00526544">
              <w:rPr>
                <w:bCs/>
                <w:sz w:val="24"/>
                <w:szCs w:val="24"/>
              </w:rPr>
              <w:t>оборудованные для временного проживания людей</w:t>
            </w:r>
          </w:p>
        </w:tc>
        <w:tc>
          <w:tcPr>
            <w:tcW w:w="5607" w:type="dxa"/>
            <w:shd w:val="clear" w:color="auto" w:fill="auto"/>
          </w:tcPr>
          <w:p w:rsidR="00484527" w:rsidRPr="00526544" w:rsidRDefault="00DF2C7B" w:rsidP="00E77646">
            <w:pPr>
              <w:spacing w:before="20" w:after="20"/>
              <w:rPr>
                <w:bCs/>
                <w:sz w:val="24"/>
                <w:szCs w:val="24"/>
              </w:rPr>
            </w:pPr>
            <w:r w:rsidRPr="00526544">
              <w:rPr>
                <w:bCs/>
                <w:sz w:val="24"/>
                <w:szCs w:val="24"/>
              </w:rPr>
              <w:t>2,209</w:t>
            </w:r>
            <w:r w:rsidR="00484527"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00484527"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4</w:t>
            </w:r>
            <w:r w:rsidR="00107141" w:rsidRPr="00526544">
              <w:rPr>
                <w:bCs/>
                <w:sz w:val="24"/>
                <w:szCs w:val="24"/>
              </w:rPr>
              <w:t>6</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8703 33 19 00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другие</w:t>
            </w:r>
          </w:p>
        </w:tc>
        <w:tc>
          <w:tcPr>
            <w:tcW w:w="5607" w:type="dxa"/>
            <w:shd w:val="clear" w:color="auto" w:fill="auto"/>
          </w:tcPr>
          <w:p w:rsidR="00484527" w:rsidRPr="00526544" w:rsidRDefault="00DF2C7B" w:rsidP="00E77646">
            <w:pPr>
              <w:spacing w:before="20" w:after="20"/>
              <w:rPr>
                <w:bCs/>
                <w:sz w:val="24"/>
                <w:szCs w:val="24"/>
              </w:rPr>
            </w:pPr>
            <w:r w:rsidRPr="00526544">
              <w:rPr>
                <w:bCs/>
                <w:sz w:val="24"/>
                <w:szCs w:val="24"/>
              </w:rPr>
              <w:t>2,209</w:t>
            </w:r>
            <w:r w:rsidR="00484527"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00484527"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4</w:t>
            </w:r>
            <w:r w:rsidR="00107141" w:rsidRPr="00526544">
              <w:rPr>
                <w:bCs/>
                <w:sz w:val="24"/>
                <w:szCs w:val="24"/>
              </w:rPr>
              <w:t>7</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8703 33 90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те, которые использовались:</w:t>
            </w:r>
          </w:p>
        </w:tc>
        <w:tc>
          <w:tcPr>
            <w:tcW w:w="5607" w:type="dxa"/>
            <w:shd w:val="clear" w:color="auto" w:fill="auto"/>
          </w:tcPr>
          <w:p w:rsidR="00484527" w:rsidRPr="00526544" w:rsidRDefault="00484527" w:rsidP="00E77646">
            <w:pPr>
              <w:spacing w:before="20" w:after="20"/>
              <w:rPr>
                <w:bCs/>
                <w:sz w:val="24"/>
                <w:szCs w:val="24"/>
              </w:rPr>
            </w:pPr>
          </w:p>
        </w:tc>
      </w:tr>
      <w:tr w:rsidR="00484527" w:rsidRPr="00526544">
        <w:tc>
          <w:tcPr>
            <w:tcW w:w="817" w:type="dxa"/>
            <w:shd w:val="clear" w:color="auto" w:fill="auto"/>
          </w:tcPr>
          <w:p w:rsidR="00484527" w:rsidRPr="00526544" w:rsidRDefault="001F42F9" w:rsidP="00E77646">
            <w:pPr>
              <w:spacing w:before="20" w:after="20"/>
              <w:rPr>
                <w:bCs/>
                <w:sz w:val="24"/>
                <w:szCs w:val="24"/>
              </w:rPr>
            </w:pPr>
            <w:r w:rsidRPr="00526544">
              <w:rPr>
                <w:bCs/>
                <w:sz w:val="24"/>
                <w:szCs w:val="24"/>
              </w:rPr>
              <w:t>4</w:t>
            </w:r>
            <w:r w:rsidR="00107141" w:rsidRPr="00526544">
              <w:rPr>
                <w:bCs/>
                <w:sz w:val="24"/>
                <w:szCs w:val="24"/>
              </w:rPr>
              <w:t>8</w:t>
            </w:r>
            <w:r w:rsidR="001A0A5E"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8703 33 90 10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не более пяти лет</w:t>
            </w:r>
          </w:p>
        </w:tc>
        <w:tc>
          <w:tcPr>
            <w:tcW w:w="5607" w:type="dxa"/>
            <w:shd w:val="clear" w:color="auto" w:fill="auto"/>
          </w:tcPr>
          <w:p w:rsidR="00484527" w:rsidRPr="00526544" w:rsidRDefault="00484527" w:rsidP="00E77646">
            <w:pPr>
              <w:spacing w:before="20" w:after="20"/>
              <w:rPr>
                <w:bCs/>
                <w:sz w:val="24"/>
                <w:szCs w:val="24"/>
              </w:rPr>
            </w:pPr>
            <w:r w:rsidRPr="00526544">
              <w:rPr>
                <w:bCs/>
                <w:sz w:val="24"/>
                <w:szCs w:val="24"/>
              </w:rPr>
              <w:t>2,7</w:t>
            </w:r>
            <w:r w:rsidR="00DF2C7B" w:rsidRPr="00526544">
              <w:rPr>
                <w:bCs/>
                <w:sz w:val="24"/>
                <w:szCs w:val="24"/>
              </w:rPr>
              <w:t xml:space="preserve">79 </w:t>
            </w:r>
            <w:r w:rsidRPr="00526544">
              <w:rPr>
                <w:bCs/>
                <w:sz w:val="24"/>
                <w:szCs w:val="24"/>
              </w:rPr>
              <w:t xml:space="preserve">евро за </w:t>
            </w:r>
            <w:r w:rsidR="0015062C" w:rsidRPr="00526544">
              <w:rPr>
                <w:bCs/>
                <w:sz w:val="24"/>
                <w:szCs w:val="24"/>
              </w:rPr>
              <w:t>1 куб. см</w:t>
            </w:r>
            <w:r w:rsidR="001B1FC1" w:rsidRPr="00526544">
              <w:rPr>
                <w:bCs/>
                <w:sz w:val="24"/>
                <w:szCs w:val="24"/>
              </w:rPr>
              <w:t xml:space="preserve"> </w:t>
            </w:r>
            <w:r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1A0A5E" w:rsidP="00E77646">
            <w:pPr>
              <w:spacing w:before="20" w:after="20"/>
              <w:rPr>
                <w:bCs/>
                <w:sz w:val="24"/>
                <w:szCs w:val="24"/>
              </w:rPr>
            </w:pPr>
            <w:r w:rsidRPr="00526544">
              <w:rPr>
                <w:bCs/>
                <w:sz w:val="24"/>
                <w:szCs w:val="24"/>
              </w:rPr>
              <w:t>4</w:t>
            </w:r>
            <w:r w:rsidR="00107141" w:rsidRPr="00526544">
              <w:rPr>
                <w:bCs/>
                <w:sz w:val="24"/>
                <w:szCs w:val="24"/>
              </w:rPr>
              <w:t>9</w:t>
            </w:r>
            <w:r w:rsidRPr="00526544">
              <w:rPr>
                <w:bCs/>
                <w:sz w:val="24"/>
                <w:szCs w:val="24"/>
              </w:rPr>
              <w:t>.</w:t>
            </w: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8703 33 90 30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 - - более пяти лет</w:t>
            </w:r>
          </w:p>
        </w:tc>
        <w:tc>
          <w:tcPr>
            <w:tcW w:w="5607" w:type="dxa"/>
            <w:shd w:val="clear" w:color="auto" w:fill="auto"/>
          </w:tcPr>
          <w:p w:rsidR="00484527" w:rsidRPr="00526544" w:rsidRDefault="00DF2C7B" w:rsidP="00E77646">
            <w:pPr>
              <w:spacing w:before="20" w:after="20"/>
              <w:rPr>
                <w:bCs/>
                <w:sz w:val="24"/>
                <w:szCs w:val="24"/>
              </w:rPr>
            </w:pPr>
            <w:r w:rsidRPr="00526544">
              <w:rPr>
                <w:bCs/>
                <w:sz w:val="24"/>
                <w:szCs w:val="24"/>
              </w:rPr>
              <w:t>4,715</w:t>
            </w:r>
            <w:r w:rsidR="00484527" w:rsidRPr="00526544">
              <w:rPr>
                <w:bCs/>
                <w:sz w:val="24"/>
                <w:szCs w:val="24"/>
              </w:rPr>
              <w:t xml:space="preserve"> евро за </w:t>
            </w:r>
            <w:r w:rsidR="0015062C" w:rsidRPr="00526544">
              <w:rPr>
                <w:bCs/>
                <w:sz w:val="24"/>
                <w:szCs w:val="24"/>
              </w:rPr>
              <w:t>1 куб. см</w:t>
            </w:r>
            <w:r w:rsidR="001B1FC1" w:rsidRPr="00526544">
              <w:rPr>
                <w:bCs/>
                <w:sz w:val="24"/>
                <w:szCs w:val="24"/>
              </w:rPr>
              <w:t xml:space="preserve"> </w:t>
            </w:r>
            <w:r w:rsidR="00484527" w:rsidRPr="00526544">
              <w:rPr>
                <w:bCs/>
                <w:sz w:val="24"/>
                <w:szCs w:val="24"/>
              </w:rPr>
              <w:t>объема цилиндров двигателя</w:t>
            </w:r>
          </w:p>
        </w:tc>
      </w:tr>
      <w:tr w:rsidR="00484527" w:rsidRPr="00526544">
        <w:tc>
          <w:tcPr>
            <w:tcW w:w="817" w:type="dxa"/>
            <w:shd w:val="clear" w:color="auto" w:fill="auto"/>
          </w:tcPr>
          <w:p w:rsidR="00484527" w:rsidRPr="00526544" w:rsidRDefault="00484527" w:rsidP="00E77646">
            <w:pPr>
              <w:spacing w:before="20" w:after="20"/>
              <w:rPr>
                <w:bCs/>
                <w:sz w:val="24"/>
                <w:szCs w:val="24"/>
              </w:rPr>
            </w:pPr>
          </w:p>
        </w:tc>
        <w:tc>
          <w:tcPr>
            <w:tcW w:w="2268" w:type="dxa"/>
            <w:shd w:val="clear" w:color="auto" w:fill="auto"/>
          </w:tcPr>
          <w:p w:rsidR="00484527" w:rsidRPr="00526544" w:rsidRDefault="00484527" w:rsidP="00E77646">
            <w:pPr>
              <w:spacing w:before="20" w:after="20"/>
              <w:jc w:val="left"/>
              <w:rPr>
                <w:bCs/>
                <w:sz w:val="24"/>
                <w:szCs w:val="24"/>
              </w:rPr>
            </w:pPr>
            <w:r w:rsidRPr="00526544">
              <w:rPr>
                <w:bCs/>
                <w:sz w:val="24"/>
                <w:szCs w:val="24"/>
              </w:rPr>
              <w:t>8703 90</w:t>
            </w:r>
          </w:p>
        </w:tc>
        <w:tc>
          <w:tcPr>
            <w:tcW w:w="6946" w:type="dxa"/>
            <w:shd w:val="clear" w:color="auto" w:fill="auto"/>
          </w:tcPr>
          <w:p w:rsidR="00484527" w:rsidRPr="00526544" w:rsidRDefault="00484527" w:rsidP="00E77646">
            <w:pPr>
              <w:spacing w:before="20" w:after="20"/>
              <w:jc w:val="left"/>
              <w:rPr>
                <w:bCs/>
                <w:sz w:val="24"/>
                <w:szCs w:val="24"/>
              </w:rPr>
            </w:pPr>
            <w:r w:rsidRPr="00526544">
              <w:rPr>
                <w:bCs/>
                <w:sz w:val="24"/>
                <w:szCs w:val="24"/>
              </w:rPr>
              <w:t>- другие:</w:t>
            </w:r>
          </w:p>
        </w:tc>
        <w:tc>
          <w:tcPr>
            <w:tcW w:w="5607" w:type="dxa"/>
            <w:shd w:val="clear" w:color="auto" w:fill="auto"/>
          </w:tcPr>
          <w:p w:rsidR="00484527" w:rsidRPr="00526544" w:rsidRDefault="00484527" w:rsidP="00E77646">
            <w:pPr>
              <w:spacing w:before="20" w:after="20"/>
              <w:rPr>
                <w:bCs/>
                <w:sz w:val="24"/>
                <w:szCs w:val="24"/>
              </w:rPr>
            </w:pPr>
          </w:p>
        </w:tc>
      </w:tr>
      <w:tr w:rsidR="00484527" w:rsidRPr="00526544">
        <w:tc>
          <w:tcPr>
            <w:tcW w:w="817" w:type="dxa"/>
            <w:tcBorders>
              <w:bottom w:val="single" w:sz="4" w:space="0" w:color="auto"/>
            </w:tcBorders>
            <w:shd w:val="clear" w:color="auto" w:fill="auto"/>
          </w:tcPr>
          <w:p w:rsidR="00484527" w:rsidRPr="00526544" w:rsidRDefault="00107141" w:rsidP="00E77646">
            <w:pPr>
              <w:spacing w:before="20" w:after="20"/>
              <w:rPr>
                <w:bCs/>
                <w:sz w:val="24"/>
                <w:szCs w:val="24"/>
              </w:rPr>
            </w:pPr>
            <w:r w:rsidRPr="00526544">
              <w:rPr>
                <w:bCs/>
                <w:sz w:val="24"/>
                <w:szCs w:val="24"/>
              </w:rPr>
              <w:t>50</w:t>
            </w:r>
            <w:r w:rsidR="001F42F9" w:rsidRPr="00526544">
              <w:rPr>
                <w:bCs/>
                <w:sz w:val="24"/>
                <w:szCs w:val="24"/>
              </w:rPr>
              <w:t>.</w:t>
            </w:r>
          </w:p>
        </w:tc>
        <w:tc>
          <w:tcPr>
            <w:tcW w:w="2268" w:type="dxa"/>
            <w:tcBorders>
              <w:bottom w:val="single" w:sz="4" w:space="0" w:color="auto"/>
            </w:tcBorders>
            <w:shd w:val="clear" w:color="auto" w:fill="auto"/>
          </w:tcPr>
          <w:p w:rsidR="00484527" w:rsidRPr="00526544" w:rsidRDefault="00484527" w:rsidP="00E77646">
            <w:pPr>
              <w:spacing w:before="20" w:after="20"/>
              <w:jc w:val="left"/>
              <w:rPr>
                <w:bCs/>
                <w:sz w:val="24"/>
                <w:szCs w:val="24"/>
              </w:rPr>
            </w:pPr>
            <w:r w:rsidRPr="00526544">
              <w:rPr>
                <w:bCs/>
                <w:sz w:val="24"/>
                <w:szCs w:val="24"/>
              </w:rPr>
              <w:t>8703 90 10 00</w:t>
            </w:r>
          </w:p>
        </w:tc>
        <w:tc>
          <w:tcPr>
            <w:tcW w:w="6946" w:type="dxa"/>
            <w:tcBorders>
              <w:bottom w:val="single" w:sz="4" w:space="0" w:color="auto"/>
            </w:tcBorders>
            <w:shd w:val="clear" w:color="auto" w:fill="auto"/>
          </w:tcPr>
          <w:p w:rsidR="00484527" w:rsidRPr="00526544" w:rsidRDefault="00484527" w:rsidP="00E77646">
            <w:pPr>
              <w:spacing w:before="20" w:after="20"/>
              <w:ind w:right="-57"/>
              <w:jc w:val="left"/>
              <w:rPr>
                <w:bCs/>
                <w:sz w:val="24"/>
                <w:szCs w:val="24"/>
              </w:rPr>
            </w:pPr>
            <w:r w:rsidRPr="00526544">
              <w:rPr>
                <w:bCs/>
                <w:sz w:val="24"/>
                <w:szCs w:val="24"/>
              </w:rPr>
              <w:t xml:space="preserve">- - </w:t>
            </w:r>
            <w:r w:rsidRPr="00526544">
              <w:rPr>
                <w:bCs/>
                <w:spacing w:val="-4"/>
                <w:sz w:val="24"/>
                <w:szCs w:val="24"/>
              </w:rPr>
              <w:t>транспортные средства, оснащенные электрическими двигателями</w:t>
            </w:r>
          </w:p>
        </w:tc>
        <w:tc>
          <w:tcPr>
            <w:tcW w:w="5607" w:type="dxa"/>
            <w:tcBorders>
              <w:bottom w:val="single" w:sz="4" w:space="0" w:color="auto"/>
            </w:tcBorders>
            <w:shd w:val="clear" w:color="auto" w:fill="auto"/>
          </w:tcPr>
          <w:p w:rsidR="00484527" w:rsidRPr="00526544" w:rsidRDefault="00484527" w:rsidP="00E77646">
            <w:pPr>
              <w:spacing w:before="20" w:after="20"/>
              <w:rPr>
                <w:bCs/>
                <w:sz w:val="24"/>
                <w:szCs w:val="24"/>
              </w:rPr>
            </w:pPr>
            <w:r w:rsidRPr="00526544">
              <w:rPr>
                <w:bCs/>
                <w:sz w:val="24"/>
                <w:szCs w:val="24"/>
              </w:rPr>
              <w:t>109</w:t>
            </w:r>
            <w:r w:rsidR="00DF2C7B" w:rsidRPr="00526544">
              <w:rPr>
                <w:bCs/>
                <w:sz w:val="24"/>
                <w:szCs w:val="24"/>
              </w:rPr>
              <w:t>,129</w:t>
            </w:r>
            <w:r w:rsidRPr="00526544">
              <w:rPr>
                <w:bCs/>
                <w:sz w:val="24"/>
                <w:szCs w:val="24"/>
              </w:rPr>
              <w:t xml:space="preserve"> евро за 1 шт</w:t>
            </w:r>
            <w:r w:rsidR="00DD0B0F" w:rsidRPr="00526544">
              <w:rPr>
                <w:bCs/>
                <w:sz w:val="24"/>
                <w:szCs w:val="24"/>
              </w:rPr>
              <w:t>.</w:t>
            </w:r>
          </w:p>
        </w:tc>
      </w:tr>
      <w:tr w:rsidR="00484527" w:rsidRPr="00526544">
        <w:tc>
          <w:tcPr>
            <w:tcW w:w="15638" w:type="dxa"/>
            <w:gridSpan w:val="4"/>
            <w:tcBorders>
              <w:left w:val="nil"/>
              <w:bottom w:val="single" w:sz="4" w:space="0" w:color="auto"/>
              <w:right w:val="nil"/>
            </w:tcBorders>
            <w:shd w:val="clear" w:color="auto" w:fill="auto"/>
          </w:tcPr>
          <w:p w:rsidR="00484527" w:rsidRPr="00526544" w:rsidRDefault="00484527" w:rsidP="00E77646">
            <w:pPr>
              <w:keepNext/>
              <w:spacing w:before="120" w:after="120" w:line="260" w:lineRule="exact"/>
              <w:rPr>
                <w:b/>
                <w:bCs/>
                <w:sz w:val="24"/>
                <w:szCs w:val="24"/>
              </w:rPr>
            </w:pPr>
            <w:r w:rsidRPr="00526544">
              <w:rPr>
                <w:b/>
                <w:bCs/>
                <w:sz w:val="24"/>
                <w:szCs w:val="24"/>
              </w:rPr>
              <w:lastRenderedPageBreak/>
              <w:t>VI.</w:t>
            </w:r>
            <w:r w:rsidR="00480D41" w:rsidRPr="00526544">
              <w:rPr>
                <w:b/>
                <w:bCs/>
                <w:sz w:val="24"/>
                <w:szCs w:val="24"/>
              </w:rPr>
              <w:t xml:space="preserve"> </w:t>
            </w:r>
            <w:r w:rsidR="00480D41" w:rsidRPr="00526544">
              <w:rPr>
                <w:b/>
                <w:sz w:val="24"/>
                <w:szCs w:val="24"/>
              </w:rPr>
              <w:t>Кузова для автомобилей, указанных в товарной позиции согласно УКТ ВЭД 8703</w:t>
            </w:r>
          </w:p>
        </w:tc>
      </w:tr>
      <w:tr w:rsidR="00480D41" w:rsidRPr="00526544">
        <w:tc>
          <w:tcPr>
            <w:tcW w:w="817" w:type="dxa"/>
            <w:tcBorders>
              <w:top w:val="single" w:sz="4" w:space="0" w:color="auto"/>
            </w:tcBorders>
            <w:shd w:val="clear" w:color="auto" w:fill="auto"/>
          </w:tcPr>
          <w:p w:rsidR="00480D41" w:rsidRPr="00526544" w:rsidRDefault="00480D41" w:rsidP="00315E98">
            <w:pPr>
              <w:spacing w:before="40" w:after="20"/>
              <w:rPr>
                <w:bCs/>
                <w:sz w:val="24"/>
                <w:szCs w:val="24"/>
              </w:rPr>
            </w:pPr>
            <w:r w:rsidRPr="00526544">
              <w:rPr>
                <w:bCs/>
                <w:sz w:val="24"/>
                <w:szCs w:val="24"/>
              </w:rPr>
              <w:t>1.</w:t>
            </w:r>
          </w:p>
        </w:tc>
        <w:tc>
          <w:tcPr>
            <w:tcW w:w="2268" w:type="dxa"/>
            <w:tcBorders>
              <w:top w:val="single" w:sz="4" w:space="0" w:color="auto"/>
            </w:tcBorders>
            <w:shd w:val="clear" w:color="auto" w:fill="auto"/>
          </w:tcPr>
          <w:p w:rsidR="00480D41" w:rsidRPr="00526544" w:rsidRDefault="00480D41" w:rsidP="00315E98">
            <w:pPr>
              <w:spacing w:before="40" w:after="20"/>
              <w:jc w:val="left"/>
              <w:rPr>
                <w:bCs/>
                <w:sz w:val="24"/>
                <w:szCs w:val="24"/>
              </w:rPr>
            </w:pPr>
            <w:r w:rsidRPr="00526544">
              <w:rPr>
                <w:bCs/>
                <w:sz w:val="24"/>
                <w:szCs w:val="24"/>
              </w:rPr>
              <w:t>8707</w:t>
            </w:r>
          </w:p>
        </w:tc>
        <w:tc>
          <w:tcPr>
            <w:tcW w:w="6946" w:type="dxa"/>
            <w:tcBorders>
              <w:top w:val="single" w:sz="4" w:space="0" w:color="auto"/>
            </w:tcBorders>
            <w:shd w:val="clear" w:color="auto" w:fill="auto"/>
          </w:tcPr>
          <w:p w:rsidR="00480D41" w:rsidRPr="00526544" w:rsidRDefault="00480D41" w:rsidP="00315E98">
            <w:pPr>
              <w:spacing w:before="40" w:after="20"/>
              <w:jc w:val="left"/>
              <w:rPr>
                <w:bCs/>
                <w:sz w:val="24"/>
                <w:szCs w:val="24"/>
              </w:rPr>
            </w:pPr>
            <w:r w:rsidRPr="00526544">
              <w:rPr>
                <w:bCs/>
                <w:sz w:val="24"/>
                <w:szCs w:val="24"/>
              </w:rPr>
              <w:t>Кузова (включая кабины) для моторных транспортных средств товарных позиций 8701–8705:</w:t>
            </w:r>
          </w:p>
        </w:tc>
        <w:tc>
          <w:tcPr>
            <w:tcW w:w="5607" w:type="dxa"/>
            <w:tcBorders>
              <w:top w:val="single" w:sz="4" w:space="0" w:color="auto"/>
            </w:tcBorders>
            <w:shd w:val="clear" w:color="auto" w:fill="auto"/>
          </w:tcPr>
          <w:p w:rsidR="00480D41" w:rsidRPr="00526544" w:rsidRDefault="00480D41" w:rsidP="00315E98">
            <w:pPr>
              <w:spacing w:before="40" w:after="20"/>
              <w:rPr>
                <w:bCs/>
                <w:sz w:val="24"/>
                <w:szCs w:val="24"/>
              </w:rPr>
            </w:pPr>
            <w:r w:rsidRPr="00526544">
              <w:rPr>
                <w:bCs/>
                <w:sz w:val="24"/>
                <w:szCs w:val="24"/>
              </w:rPr>
              <w:t> </w:t>
            </w:r>
          </w:p>
        </w:tc>
      </w:tr>
      <w:tr w:rsidR="00480D41" w:rsidRPr="00526544">
        <w:tc>
          <w:tcPr>
            <w:tcW w:w="817" w:type="dxa"/>
            <w:shd w:val="clear" w:color="auto" w:fill="auto"/>
          </w:tcPr>
          <w:p w:rsidR="00480D41" w:rsidRPr="00526544" w:rsidRDefault="00480D41" w:rsidP="00315E98">
            <w:pPr>
              <w:spacing w:before="40" w:after="20"/>
              <w:rPr>
                <w:bCs/>
                <w:sz w:val="24"/>
                <w:szCs w:val="24"/>
              </w:rPr>
            </w:pPr>
            <w:r w:rsidRPr="00526544">
              <w:rPr>
                <w:bCs/>
                <w:sz w:val="24"/>
                <w:szCs w:val="24"/>
              </w:rPr>
              <w:t>2.</w:t>
            </w:r>
          </w:p>
        </w:tc>
        <w:tc>
          <w:tcPr>
            <w:tcW w:w="2268" w:type="dxa"/>
            <w:shd w:val="clear" w:color="auto" w:fill="auto"/>
          </w:tcPr>
          <w:p w:rsidR="00480D41" w:rsidRPr="00526544" w:rsidRDefault="00480D41" w:rsidP="00315E98">
            <w:pPr>
              <w:spacing w:before="40" w:after="20"/>
              <w:jc w:val="left"/>
              <w:rPr>
                <w:bCs/>
                <w:sz w:val="24"/>
                <w:szCs w:val="24"/>
              </w:rPr>
            </w:pPr>
            <w:r w:rsidRPr="00526544">
              <w:rPr>
                <w:bCs/>
                <w:sz w:val="24"/>
                <w:szCs w:val="24"/>
              </w:rPr>
              <w:t>8707 10</w:t>
            </w:r>
          </w:p>
        </w:tc>
        <w:tc>
          <w:tcPr>
            <w:tcW w:w="6946" w:type="dxa"/>
            <w:shd w:val="clear" w:color="auto" w:fill="auto"/>
          </w:tcPr>
          <w:p w:rsidR="00480D41" w:rsidRPr="00526544" w:rsidRDefault="00480D41" w:rsidP="00315E98">
            <w:pPr>
              <w:spacing w:before="40" w:after="20"/>
              <w:jc w:val="left"/>
              <w:rPr>
                <w:bCs/>
                <w:sz w:val="24"/>
                <w:szCs w:val="24"/>
              </w:rPr>
            </w:pPr>
            <w:r w:rsidRPr="00526544">
              <w:rPr>
                <w:bCs/>
                <w:sz w:val="24"/>
                <w:szCs w:val="24"/>
              </w:rPr>
              <w:t>- кузова для моторных транспортных средств товарной позиции 8703:</w:t>
            </w:r>
          </w:p>
        </w:tc>
        <w:tc>
          <w:tcPr>
            <w:tcW w:w="5607" w:type="dxa"/>
            <w:shd w:val="clear" w:color="auto" w:fill="auto"/>
          </w:tcPr>
          <w:p w:rsidR="00480D41" w:rsidRPr="00526544" w:rsidRDefault="00480D41" w:rsidP="00315E98">
            <w:pPr>
              <w:spacing w:before="40" w:after="20"/>
              <w:rPr>
                <w:bCs/>
                <w:sz w:val="24"/>
                <w:szCs w:val="24"/>
              </w:rPr>
            </w:pPr>
            <w:r w:rsidRPr="00526544">
              <w:rPr>
                <w:bCs/>
                <w:sz w:val="24"/>
                <w:szCs w:val="24"/>
              </w:rPr>
              <w:t> </w:t>
            </w:r>
          </w:p>
        </w:tc>
      </w:tr>
      <w:tr w:rsidR="00480D41" w:rsidRPr="00526544">
        <w:tc>
          <w:tcPr>
            <w:tcW w:w="817" w:type="dxa"/>
            <w:shd w:val="clear" w:color="auto" w:fill="auto"/>
          </w:tcPr>
          <w:p w:rsidR="00480D41" w:rsidRPr="00526544" w:rsidRDefault="00480D41" w:rsidP="00315E98">
            <w:pPr>
              <w:spacing w:after="40" w:line="260" w:lineRule="exact"/>
              <w:rPr>
                <w:bCs/>
                <w:sz w:val="24"/>
                <w:szCs w:val="24"/>
              </w:rPr>
            </w:pPr>
            <w:r w:rsidRPr="00526544">
              <w:rPr>
                <w:bCs/>
                <w:sz w:val="24"/>
                <w:szCs w:val="24"/>
              </w:rPr>
              <w:t>3.</w:t>
            </w:r>
          </w:p>
        </w:tc>
        <w:tc>
          <w:tcPr>
            <w:tcW w:w="2268"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8707 10 10</w:t>
            </w:r>
          </w:p>
        </w:tc>
        <w:tc>
          <w:tcPr>
            <w:tcW w:w="6946"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 - для промышленного составления:</w:t>
            </w:r>
          </w:p>
        </w:tc>
        <w:tc>
          <w:tcPr>
            <w:tcW w:w="5607" w:type="dxa"/>
            <w:shd w:val="clear" w:color="auto" w:fill="auto"/>
          </w:tcPr>
          <w:p w:rsidR="00480D41" w:rsidRPr="00526544" w:rsidRDefault="00480D41" w:rsidP="00315E98">
            <w:pPr>
              <w:spacing w:after="40" w:line="260" w:lineRule="exact"/>
              <w:rPr>
                <w:bCs/>
                <w:sz w:val="24"/>
                <w:szCs w:val="24"/>
              </w:rPr>
            </w:pPr>
            <w:r w:rsidRPr="00526544">
              <w:rPr>
                <w:bCs/>
                <w:sz w:val="24"/>
                <w:szCs w:val="24"/>
              </w:rPr>
              <w:t> </w:t>
            </w:r>
          </w:p>
        </w:tc>
      </w:tr>
      <w:tr w:rsidR="00480D41" w:rsidRPr="00526544">
        <w:tc>
          <w:tcPr>
            <w:tcW w:w="817" w:type="dxa"/>
            <w:shd w:val="clear" w:color="auto" w:fill="auto"/>
          </w:tcPr>
          <w:p w:rsidR="00480D41" w:rsidRPr="00526544" w:rsidRDefault="00480D41" w:rsidP="00315E98">
            <w:pPr>
              <w:spacing w:after="40" w:line="260" w:lineRule="exact"/>
              <w:rPr>
                <w:bCs/>
                <w:sz w:val="24"/>
                <w:szCs w:val="24"/>
              </w:rPr>
            </w:pPr>
            <w:r w:rsidRPr="00526544">
              <w:rPr>
                <w:bCs/>
                <w:sz w:val="24"/>
                <w:szCs w:val="24"/>
              </w:rPr>
              <w:t>4.</w:t>
            </w:r>
          </w:p>
        </w:tc>
        <w:tc>
          <w:tcPr>
            <w:tcW w:w="2268"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8707 10 10 10</w:t>
            </w:r>
          </w:p>
        </w:tc>
        <w:tc>
          <w:tcPr>
            <w:tcW w:w="6946"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 - - укомплектованные</w:t>
            </w:r>
          </w:p>
        </w:tc>
        <w:tc>
          <w:tcPr>
            <w:tcW w:w="5607" w:type="dxa"/>
            <w:shd w:val="clear" w:color="auto" w:fill="auto"/>
          </w:tcPr>
          <w:p w:rsidR="00480D41" w:rsidRPr="00526544" w:rsidRDefault="00C574EA" w:rsidP="00315E98">
            <w:pPr>
              <w:spacing w:after="40" w:line="260" w:lineRule="exact"/>
              <w:rPr>
                <w:bCs/>
                <w:sz w:val="24"/>
                <w:szCs w:val="24"/>
              </w:rPr>
            </w:pPr>
            <w:r w:rsidRPr="00526544">
              <w:rPr>
                <w:bCs/>
                <w:sz w:val="24"/>
                <w:szCs w:val="24"/>
              </w:rPr>
              <w:t>218</w:t>
            </w:r>
            <w:r w:rsidR="00480D41" w:rsidRPr="00526544">
              <w:rPr>
                <w:bCs/>
                <w:sz w:val="24"/>
                <w:szCs w:val="24"/>
              </w:rPr>
              <w:t xml:space="preserve"> евро за 1 шт</w:t>
            </w:r>
            <w:r w:rsidR="00DD0B0F" w:rsidRPr="00526544">
              <w:rPr>
                <w:bCs/>
                <w:sz w:val="24"/>
                <w:szCs w:val="24"/>
              </w:rPr>
              <w:t>.</w:t>
            </w:r>
          </w:p>
        </w:tc>
      </w:tr>
      <w:tr w:rsidR="00480D41" w:rsidRPr="00526544">
        <w:tc>
          <w:tcPr>
            <w:tcW w:w="817" w:type="dxa"/>
            <w:shd w:val="clear" w:color="auto" w:fill="auto"/>
          </w:tcPr>
          <w:p w:rsidR="00480D41" w:rsidRPr="00526544" w:rsidRDefault="00480D41" w:rsidP="00315E98">
            <w:pPr>
              <w:spacing w:after="40" w:line="260" w:lineRule="exact"/>
              <w:rPr>
                <w:bCs/>
                <w:sz w:val="24"/>
                <w:szCs w:val="24"/>
              </w:rPr>
            </w:pPr>
            <w:r w:rsidRPr="00526544">
              <w:rPr>
                <w:bCs/>
                <w:sz w:val="24"/>
                <w:szCs w:val="24"/>
              </w:rPr>
              <w:t>5.</w:t>
            </w:r>
          </w:p>
        </w:tc>
        <w:tc>
          <w:tcPr>
            <w:tcW w:w="2268"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8707 10 10 20</w:t>
            </w:r>
          </w:p>
        </w:tc>
        <w:tc>
          <w:tcPr>
            <w:tcW w:w="6946"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 - - неукомплектованные</w:t>
            </w:r>
          </w:p>
        </w:tc>
        <w:tc>
          <w:tcPr>
            <w:tcW w:w="5607" w:type="dxa"/>
            <w:shd w:val="clear" w:color="auto" w:fill="auto"/>
          </w:tcPr>
          <w:p w:rsidR="00480D41" w:rsidRPr="00526544" w:rsidRDefault="00C574EA" w:rsidP="00DD0B0F">
            <w:pPr>
              <w:spacing w:after="40" w:line="260" w:lineRule="exact"/>
              <w:rPr>
                <w:bCs/>
                <w:sz w:val="24"/>
                <w:szCs w:val="24"/>
              </w:rPr>
            </w:pPr>
            <w:r w:rsidRPr="00526544">
              <w:rPr>
                <w:bCs/>
                <w:sz w:val="24"/>
                <w:szCs w:val="24"/>
              </w:rPr>
              <w:t>218</w:t>
            </w:r>
            <w:r w:rsidR="00480D41" w:rsidRPr="00526544">
              <w:rPr>
                <w:bCs/>
                <w:sz w:val="24"/>
                <w:szCs w:val="24"/>
              </w:rPr>
              <w:t xml:space="preserve"> евро за 1 </w:t>
            </w:r>
            <w:r w:rsidR="009048DB" w:rsidRPr="00526544">
              <w:rPr>
                <w:bCs/>
                <w:sz w:val="24"/>
                <w:szCs w:val="24"/>
              </w:rPr>
              <w:t>шт</w:t>
            </w:r>
            <w:r w:rsidR="00DD0B0F" w:rsidRPr="00526544">
              <w:rPr>
                <w:bCs/>
                <w:sz w:val="24"/>
                <w:szCs w:val="24"/>
              </w:rPr>
              <w:t>.</w:t>
            </w:r>
          </w:p>
        </w:tc>
      </w:tr>
      <w:tr w:rsidR="00480D41" w:rsidRPr="00526544">
        <w:tc>
          <w:tcPr>
            <w:tcW w:w="817" w:type="dxa"/>
            <w:shd w:val="clear" w:color="auto" w:fill="auto"/>
          </w:tcPr>
          <w:p w:rsidR="00480D41" w:rsidRPr="00526544" w:rsidRDefault="00480D41" w:rsidP="00315E98">
            <w:pPr>
              <w:spacing w:after="40" w:line="260" w:lineRule="exact"/>
              <w:rPr>
                <w:bCs/>
                <w:sz w:val="24"/>
                <w:szCs w:val="24"/>
              </w:rPr>
            </w:pPr>
            <w:r w:rsidRPr="00526544">
              <w:rPr>
                <w:bCs/>
                <w:sz w:val="24"/>
                <w:szCs w:val="24"/>
              </w:rPr>
              <w:t>6.</w:t>
            </w:r>
          </w:p>
        </w:tc>
        <w:tc>
          <w:tcPr>
            <w:tcW w:w="2268"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8707 10 90</w:t>
            </w:r>
          </w:p>
        </w:tc>
        <w:tc>
          <w:tcPr>
            <w:tcW w:w="6946"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 - другие:</w:t>
            </w:r>
          </w:p>
        </w:tc>
        <w:tc>
          <w:tcPr>
            <w:tcW w:w="5607" w:type="dxa"/>
            <w:shd w:val="clear" w:color="auto" w:fill="auto"/>
          </w:tcPr>
          <w:p w:rsidR="00480D41" w:rsidRPr="00526544" w:rsidRDefault="00480D41" w:rsidP="00315E98">
            <w:pPr>
              <w:spacing w:after="40" w:line="260" w:lineRule="exact"/>
              <w:rPr>
                <w:bCs/>
                <w:sz w:val="24"/>
                <w:szCs w:val="24"/>
              </w:rPr>
            </w:pPr>
          </w:p>
        </w:tc>
      </w:tr>
      <w:tr w:rsidR="00480D41" w:rsidRPr="00526544">
        <w:tc>
          <w:tcPr>
            <w:tcW w:w="817" w:type="dxa"/>
            <w:shd w:val="clear" w:color="auto" w:fill="auto"/>
          </w:tcPr>
          <w:p w:rsidR="00480D41" w:rsidRPr="00526544" w:rsidRDefault="00480D41" w:rsidP="00315E98">
            <w:pPr>
              <w:spacing w:after="40" w:line="260" w:lineRule="exact"/>
              <w:rPr>
                <w:bCs/>
                <w:sz w:val="24"/>
                <w:szCs w:val="24"/>
              </w:rPr>
            </w:pPr>
            <w:r w:rsidRPr="00526544">
              <w:rPr>
                <w:bCs/>
                <w:sz w:val="24"/>
                <w:szCs w:val="24"/>
              </w:rPr>
              <w:t>7.</w:t>
            </w:r>
          </w:p>
        </w:tc>
        <w:tc>
          <w:tcPr>
            <w:tcW w:w="2268"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8707 10 90 10</w:t>
            </w:r>
          </w:p>
        </w:tc>
        <w:tc>
          <w:tcPr>
            <w:tcW w:w="6946" w:type="dxa"/>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 - - которые использовались пять лет или меньше</w:t>
            </w:r>
          </w:p>
        </w:tc>
        <w:tc>
          <w:tcPr>
            <w:tcW w:w="5607" w:type="dxa"/>
            <w:shd w:val="clear" w:color="auto" w:fill="auto"/>
          </w:tcPr>
          <w:p w:rsidR="00480D41" w:rsidRPr="00526544" w:rsidRDefault="00C574EA" w:rsidP="00DD0B0F">
            <w:pPr>
              <w:spacing w:after="40" w:line="260" w:lineRule="exact"/>
              <w:rPr>
                <w:bCs/>
                <w:sz w:val="24"/>
                <w:szCs w:val="24"/>
              </w:rPr>
            </w:pPr>
            <w:r w:rsidRPr="00526544">
              <w:rPr>
                <w:bCs/>
                <w:sz w:val="24"/>
                <w:szCs w:val="24"/>
              </w:rPr>
              <w:t>872</w:t>
            </w:r>
            <w:r w:rsidR="00480D41" w:rsidRPr="00526544">
              <w:rPr>
                <w:bCs/>
                <w:sz w:val="24"/>
                <w:szCs w:val="24"/>
              </w:rPr>
              <w:t xml:space="preserve"> евро за 1 </w:t>
            </w:r>
            <w:r w:rsidR="009048DB" w:rsidRPr="00526544">
              <w:rPr>
                <w:bCs/>
                <w:sz w:val="24"/>
                <w:szCs w:val="24"/>
              </w:rPr>
              <w:t>шт</w:t>
            </w:r>
            <w:r w:rsidR="00DD0B0F" w:rsidRPr="00526544">
              <w:rPr>
                <w:bCs/>
                <w:sz w:val="24"/>
                <w:szCs w:val="24"/>
              </w:rPr>
              <w:t>.</w:t>
            </w:r>
          </w:p>
        </w:tc>
      </w:tr>
      <w:tr w:rsidR="00480D41" w:rsidRPr="00526544">
        <w:tc>
          <w:tcPr>
            <w:tcW w:w="817" w:type="dxa"/>
            <w:tcBorders>
              <w:bottom w:val="single" w:sz="4" w:space="0" w:color="auto"/>
            </w:tcBorders>
            <w:shd w:val="clear" w:color="auto" w:fill="auto"/>
          </w:tcPr>
          <w:p w:rsidR="00480D41" w:rsidRPr="00526544" w:rsidRDefault="00480D41" w:rsidP="00315E98">
            <w:pPr>
              <w:spacing w:after="40" w:line="260" w:lineRule="exact"/>
              <w:rPr>
                <w:bCs/>
                <w:sz w:val="24"/>
                <w:szCs w:val="24"/>
              </w:rPr>
            </w:pPr>
            <w:r w:rsidRPr="00526544">
              <w:rPr>
                <w:bCs/>
                <w:sz w:val="24"/>
                <w:szCs w:val="24"/>
              </w:rPr>
              <w:t>8.</w:t>
            </w:r>
          </w:p>
        </w:tc>
        <w:tc>
          <w:tcPr>
            <w:tcW w:w="2268" w:type="dxa"/>
            <w:tcBorders>
              <w:bottom w:val="single" w:sz="4" w:space="0" w:color="auto"/>
            </w:tcBorders>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8707 10 90 20</w:t>
            </w:r>
          </w:p>
        </w:tc>
        <w:tc>
          <w:tcPr>
            <w:tcW w:w="6946" w:type="dxa"/>
            <w:tcBorders>
              <w:bottom w:val="single" w:sz="4" w:space="0" w:color="auto"/>
            </w:tcBorders>
            <w:shd w:val="clear" w:color="auto" w:fill="auto"/>
          </w:tcPr>
          <w:p w:rsidR="00480D41" w:rsidRPr="00526544" w:rsidRDefault="00480D41" w:rsidP="00315E98">
            <w:pPr>
              <w:spacing w:after="40" w:line="260" w:lineRule="exact"/>
              <w:jc w:val="left"/>
              <w:rPr>
                <w:bCs/>
                <w:sz w:val="24"/>
                <w:szCs w:val="24"/>
              </w:rPr>
            </w:pPr>
            <w:r w:rsidRPr="00526544">
              <w:rPr>
                <w:bCs/>
                <w:sz w:val="24"/>
                <w:szCs w:val="24"/>
              </w:rPr>
              <w:t>- - - использовавшиеся свыше пяти лет</w:t>
            </w:r>
          </w:p>
        </w:tc>
        <w:tc>
          <w:tcPr>
            <w:tcW w:w="5607" w:type="dxa"/>
            <w:tcBorders>
              <w:bottom w:val="single" w:sz="4" w:space="0" w:color="auto"/>
            </w:tcBorders>
            <w:shd w:val="clear" w:color="auto" w:fill="auto"/>
          </w:tcPr>
          <w:p w:rsidR="00480D41" w:rsidRPr="00526544" w:rsidRDefault="00C574EA" w:rsidP="00DD0B0F">
            <w:pPr>
              <w:spacing w:after="40" w:line="260" w:lineRule="exact"/>
              <w:rPr>
                <w:bCs/>
                <w:sz w:val="24"/>
                <w:szCs w:val="24"/>
              </w:rPr>
            </w:pPr>
            <w:r w:rsidRPr="00526544">
              <w:rPr>
                <w:bCs/>
                <w:sz w:val="24"/>
                <w:szCs w:val="24"/>
              </w:rPr>
              <w:t>872</w:t>
            </w:r>
            <w:r w:rsidR="00480D41" w:rsidRPr="00526544">
              <w:rPr>
                <w:bCs/>
                <w:sz w:val="24"/>
                <w:szCs w:val="24"/>
              </w:rPr>
              <w:t xml:space="preserve"> евро за 1 </w:t>
            </w:r>
            <w:r w:rsidR="00DD0B0F" w:rsidRPr="00526544">
              <w:rPr>
                <w:bCs/>
                <w:sz w:val="24"/>
                <w:szCs w:val="24"/>
              </w:rPr>
              <w:t>шт.</w:t>
            </w:r>
          </w:p>
        </w:tc>
      </w:tr>
      <w:tr w:rsidR="00480D41" w:rsidRPr="00526544">
        <w:tc>
          <w:tcPr>
            <w:tcW w:w="15638" w:type="dxa"/>
            <w:gridSpan w:val="4"/>
            <w:tcBorders>
              <w:left w:val="nil"/>
              <w:bottom w:val="single" w:sz="4" w:space="0" w:color="auto"/>
              <w:right w:val="nil"/>
            </w:tcBorders>
            <w:shd w:val="clear" w:color="auto" w:fill="auto"/>
          </w:tcPr>
          <w:p w:rsidR="00480D41" w:rsidRPr="00526544" w:rsidRDefault="00480D41" w:rsidP="00E77646">
            <w:pPr>
              <w:keepNext/>
              <w:spacing w:before="120" w:after="120" w:line="260" w:lineRule="exact"/>
              <w:rPr>
                <w:b/>
                <w:bCs/>
                <w:sz w:val="24"/>
                <w:szCs w:val="24"/>
              </w:rPr>
            </w:pPr>
            <w:r w:rsidRPr="00526544">
              <w:rPr>
                <w:b/>
                <w:bCs/>
                <w:sz w:val="24"/>
                <w:szCs w:val="24"/>
              </w:rPr>
              <w:t>VII.</w:t>
            </w:r>
            <w:r w:rsidR="00053297" w:rsidRPr="00526544">
              <w:rPr>
                <w:b/>
                <w:sz w:val="24"/>
                <w:szCs w:val="24"/>
              </w:rPr>
              <w:t xml:space="preserve"> Мотоциклы (включая мопеды) и велосипеды со вспомогательным мотором, с колясками или без них</w:t>
            </w:r>
          </w:p>
        </w:tc>
      </w:tr>
      <w:tr w:rsidR="004D43E3" w:rsidRPr="00526544">
        <w:tc>
          <w:tcPr>
            <w:tcW w:w="817" w:type="dxa"/>
            <w:tcBorders>
              <w:top w:val="single" w:sz="4" w:space="0" w:color="auto"/>
            </w:tcBorders>
            <w:shd w:val="clear" w:color="auto" w:fill="auto"/>
          </w:tcPr>
          <w:p w:rsidR="004D43E3" w:rsidRPr="00526544" w:rsidRDefault="004D43E3" w:rsidP="00315E98">
            <w:pPr>
              <w:keepNext/>
              <w:spacing w:before="40" w:after="40"/>
              <w:rPr>
                <w:bCs/>
                <w:sz w:val="24"/>
                <w:szCs w:val="24"/>
              </w:rPr>
            </w:pPr>
            <w:r w:rsidRPr="00526544">
              <w:rPr>
                <w:bCs/>
                <w:sz w:val="24"/>
                <w:szCs w:val="24"/>
              </w:rPr>
              <w:t>1.</w:t>
            </w:r>
          </w:p>
        </w:tc>
        <w:tc>
          <w:tcPr>
            <w:tcW w:w="2268" w:type="dxa"/>
            <w:tcBorders>
              <w:top w:val="single" w:sz="4" w:space="0" w:color="auto"/>
            </w:tcBorders>
            <w:shd w:val="clear" w:color="auto" w:fill="auto"/>
          </w:tcPr>
          <w:p w:rsidR="004D43E3" w:rsidRPr="00526544" w:rsidRDefault="004D43E3" w:rsidP="00315E98">
            <w:pPr>
              <w:keepNext/>
              <w:spacing w:before="40" w:after="40"/>
              <w:jc w:val="left"/>
              <w:rPr>
                <w:bCs/>
                <w:sz w:val="24"/>
                <w:szCs w:val="24"/>
              </w:rPr>
            </w:pPr>
            <w:r w:rsidRPr="00526544">
              <w:rPr>
                <w:bCs/>
                <w:sz w:val="24"/>
                <w:szCs w:val="24"/>
              </w:rPr>
              <w:t>8711 40 00 00</w:t>
            </w:r>
          </w:p>
        </w:tc>
        <w:tc>
          <w:tcPr>
            <w:tcW w:w="6946" w:type="dxa"/>
            <w:tcBorders>
              <w:top w:val="single" w:sz="4" w:space="0" w:color="auto"/>
            </w:tcBorders>
            <w:shd w:val="clear" w:color="auto" w:fill="auto"/>
          </w:tcPr>
          <w:p w:rsidR="004D43E3" w:rsidRPr="00526544" w:rsidRDefault="004D43E3" w:rsidP="00315E98">
            <w:pPr>
              <w:keepNext/>
              <w:spacing w:before="40" w:after="40"/>
              <w:jc w:val="left"/>
              <w:rPr>
                <w:bCs/>
                <w:spacing w:val="-4"/>
                <w:sz w:val="24"/>
                <w:szCs w:val="24"/>
              </w:rPr>
            </w:pPr>
            <w:r w:rsidRPr="00526544">
              <w:rPr>
                <w:bCs/>
                <w:spacing w:val="-4"/>
                <w:sz w:val="24"/>
                <w:szCs w:val="24"/>
              </w:rPr>
              <w:t>Мотоциклы (включая мопеды) и велосипеды со вспомогательным мотором, с колясками или без них с поршневым двигателем зажигания с кривошипно-шатунным механизмом и рабочим объемом цилиндров свыше 500 куб. см, но не более 800 куб. см</w:t>
            </w:r>
          </w:p>
        </w:tc>
        <w:tc>
          <w:tcPr>
            <w:tcW w:w="5607" w:type="dxa"/>
            <w:tcBorders>
              <w:top w:val="single" w:sz="4" w:space="0" w:color="auto"/>
            </w:tcBorders>
            <w:shd w:val="clear" w:color="auto" w:fill="auto"/>
          </w:tcPr>
          <w:p w:rsidR="004D43E3" w:rsidRPr="00526544" w:rsidRDefault="004D43E3" w:rsidP="00315E98">
            <w:pPr>
              <w:keepNext/>
              <w:spacing w:before="40" w:after="40"/>
              <w:rPr>
                <w:bCs/>
                <w:sz w:val="24"/>
                <w:szCs w:val="24"/>
              </w:rPr>
            </w:pPr>
            <w:r w:rsidRPr="00526544">
              <w:rPr>
                <w:bCs/>
                <w:sz w:val="24"/>
                <w:szCs w:val="24"/>
              </w:rPr>
              <w:t>0,</w:t>
            </w:r>
            <w:r w:rsidR="00C574EA" w:rsidRPr="00526544">
              <w:rPr>
                <w:bCs/>
                <w:sz w:val="24"/>
                <w:szCs w:val="24"/>
              </w:rPr>
              <w:t>443</w:t>
            </w:r>
            <w:r w:rsidRPr="00526544">
              <w:rPr>
                <w:bCs/>
                <w:sz w:val="24"/>
                <w:szCs w:val="24"/>
              </w:rPr>
              <w:t xml:space="preserve"> евро за 1 куб. см объема цилиндров двигателя</w:t>
            </w:r>
          </w:p>
        </w:tc>
      </w:tr>
      <w:tr w:rsidR="004D43E3" w:rsidRPr="00526544">
        <w:tc>
          <w:tcPr>
            <w:tcW w:w="817" w:type="dxa"/>
            <w:shd w:val="clear" w:color="auto" w:fill="auto"/>
          </w:tcPr>
          <w:p w:rsidR="004D43E3" w:rsidRPr="00526544" w:rsidRDefault="004D43E3" w:rsidP="00315E98">
            <w:pPr>
              <w:spacing w:before="40" w:after="40"/>
              <w:rPr>
                <w:bCs/>
                <w:sz w:val="24"/>
                <w:szCs w:val="24"/>
              </w:rPr>
            </w:pPr>
            <w:r w:rsidRPr="00526544">
              <w:rPr>
                <w:bCs/>
                <w:sz w:val="24"/>
                <w:szCs w:val="24"/>
              </w:rPr>
              <w:t>2.</w:t>
            </w:r>
          </w:p>
        </w:tc>
        <w:tc>
          <w:tcPr>
            <w:tcW w:w="2268" w:type="dxa"/>
            <w:shd w:val="clear" w:color="auto" w:fill="auto"/>
          </w:tcPr>
          <w:p w:rsidR="004D43E3" w:rsidRPr="00526544" w:rsidRDefault="004D43E3" w:rsidP="00315E98">
            <w:pPr>
              <w:spacing w:before="40" w:after="40"/>
              <w:jc w:val="left"/>
              <w:rPr>
                <w:bCs/>
                <w:sz w:val="24"/>
                <w:szCs w:val="24"/>
              </w:rPr>
            </w:pPr>
            <w:r w:rsidRPr="00526544">
              <w:rPr>
                <w:bCs/>
                <w:sz w:val="24"/>
                <w:szCs w:val="24"/>
              </w:rPr>
              <w:t>8711 50 00 00</w:t>
            </w:r>
          </w:p>
        </w:tc>
        <w:tc>
          <w:tcPr>
            <w:tcW w:w="6946" w:type="dxa"/>
            <w:shd w:val="clear" w:color="auto" w:fill="auto"/>
          </w:tcPr>
          <w:p w:rsidR="004D43E3" w:rsidRPr="00526544" w:rsidRDefault="004D43E3" w:rsidP="00315E98">
            <w:pPr>
              <w:spacing w:before="40" w:after="40"/>
              <w:jc w:val="left"/>
              <w:rPr>
                <w:bCs/>
                <w:spacing w:val="-4"/>
                <w:sz w:val="24"/>
                <w:szCs w:val="24"/>
              </w:rPr>
            </w:pPr>
            <w:r w:rsidRPr="00526544">
              <w:rPr>
                <w:bCs/>
                <w:spacing w:val="-4"/>
                <w:sz w:val="24"/>
                <w:szCs w:val="24"/>
              </w:rPr>
              <w:t>Мотоциклы (включая мопеды) и велосипеды со вспомогательным мотором, с колясками или без них с поршневым двигателем зажигания с кривошипно-шатунным механизмом и рабочим объемом цилиндров более 800 куб. см</w:t>
            </w:r>
          </w:p>
        </w:tc>
        <w:tc>
          <w:tcPr>
            <w:tcW w:w="5607" w:type="dxa"/>
            <w:shd w:val="clear" w:color="auto" w:fill="auto"/>
          </w:tcPr>
          <w:p w:rsidR="004D43E3" w:rsidRPr="00526544" w:rsidRDefault="004D43E3" w:rsidP="00315E98">
            <w:pPr>
              <w:spacing w:before="40" w:after="40"/>
              <w:rPr>
                <w:bCs/>
                <w:sz w:val="24"/>
                <w:szCs w:val="24"/>
              </w:rPr>
            </w:pPr>
            <w:r w:rsidRPr="00526544">
              <w:rPr>
                <w:bCs/>
                <w:sz w:val="24"/>
                <w:szCs w:val="24"/>
              </w:rPr>
              <w:t>0,</w:t>
            </w:r>
            <w:r w:rsidR="00C574EA" w:rsidRPr="00526544">
              <w:rPr>
                <w:bCs/>
                <w:sz w:val="24"/>
                <w:szCs w:val="24"/>
              </w:rPr>
              <w:t>447</w:t>
            </w:r>
            <w:r w:rsidRPr="00526544">
              <w:rPr>
                <w:bCs/>
                <w:sz w:val="24"/>
                <w:szCs w:val="24"/>
              </w:rPr>
              <w:t xml:space="preserve"> евро за 1 куб. </w:t>
            </w:r>
            <w:r w:rsidR="003A6B5C" w:rsidRPr="00526544">
              <w:rPr>
                <w:bCs/>
                <w:sz w:val="24"/>
                <w:szCs w:val="24"/>
              </w:rPr>
              <w:t xml:space="preserve">см </w:t>
            </w:r>
            <w:r w:rsidRPr="00526544">
              <w:rPr>
                <w:bCs/>
                <w:sz w:val="24"/>
                <w:szCs w:val="24"/>
              </w:rPr>
              <w:t>объема цилиндров двигателя</w:t>
            </w:r>
          </w:p>
        </w:tc>
      </w:tr>
      <w:tr w:rsidR="004D43E3" w:rsidRPr="00526544">
        <w:trPr>
          <w:cantSplit/>
          <w:trHeight w:val="1219"/>
        </w:trPr>
        <w:tc>
          <w:tcPr>
            <w:tcW w:w="817" w:type="dxa"/>
            <w:tcBorders>
              <w:bottom w:val="single" w:sz="4" w:space="0" w:color="auto"/>
            </w:tcBorders>
            <w:shd w:val="clear" w:color="auto" w:fill="auto"/>
          </w:tcPr>
          <w:p w:rsidR="004D43E3" w:rsidRPr="00526544" w:rsidRDefault="004D43E3" w:rsidP="00315E98">
            <w:pPr>
              <w:spacing w:before="40" w:after="40"/>
              <w:rPr>
                <w:bCs/>
                <w:sz w:val="24"/>
                <w:szCs w:val="24"/>
              </w:rPr>
            </w:pPr>
            <w:r w:rsidRPr="00526544">
              <w:rPr>
                <w:bCs/>
                <w:sz w:val="24"/>
                <w:szCs w:val="24"/>
              </w:rPr>
              <w:t>3.</w:t>
            </w:r>
          </w:p>
        </w:tc>
        <w:tc>
          <w:tcPr>
            <w:tcW w:w="2268" w:type="dxa"/>
            <w:tcBorders>
              <w:bottom w:val="single" w:sz="4" w:space="0" w:color="auto"/>
            </w:tcBorders>
            <w:shd w:val="clear" w:color="auto" w:fill="auto"/>
          </w:tcPr>
          <w:p w:rsidR="004D43E3" w:rsidRPr="00526544" w:rsidRDefault="004D43E3" w:rsidP="00315E98">
            <w:pPr>
              <w:spacing w:before="40" w:after="40"/>
              <w:jc w:val="left"/>
              <w:rPr>
                <w:bCs/>
                <w:sz w:val="24"/>
                <w:szCs w:val="24"/>
              </w:rPr>
            </w:pPr>
            <w:r w:rsidRPr="00526544">
              <w:rPr>
                <w:bCs/>
                <w:sz w:val="24"/>
                <w:szCs w:val="24"/>
              </w:rPr>
              <w:t>8711 90 00 00</w:t>
            </w:r>
          </w:p>
        </w:tc>
        <w:tc>
          <w:tcPr>
            <w:tcW w:w="6946" w:type="dxa"/>
            <w:tcBorders>
              <w:bottom w:val="single" w:sz="4" w:space="0" w:color="auto"/>
            </w:tcBorders>
            <w:shd w:val="clear" w:color="auto" w:fill="auto"/>
          </w:tcPr>
          <w:p w:rsidR="004D43E3" w:rsidRPr="00526544" w:rsidRDefault="004D43E3" w:rsidP="00315E98">
            <w:pPr>
              <w:spacing w:before="40" w:after="40"/>
              <w:jc w:val="left"/>
              <w:rPr>
                <w:bCs/>
                <w:spacing w:val="-4"/>
                <w:sz w:val="24"/>
                <w:szCs w:val="24"/>
              </w:rPr>
            </w:pPr>
            <w:r w:rsidRPr="00526544">
              <w:rPr>
                <w:bCs/>
                <w:spacing w:val="-4"/>
                <w:sz w:val="24"/>
                <w:szCs w:val="24"/>
              </w:rPr>
              <w:t xml:space="preserve">Мотоциклы (включая мопеды) и велосипеды со вспомогательным мотором, с колясками или без них, кроме тех, которые </w:t>
            </w:r>
            <w:r w:rsidR="00DD0B0F" w:rsidRPr="00526544">
              <w:rPr>
                <w:bCs/>
                <w:spacing w:val="-4"/>
                <w:sz w:val="24"/>
                <w:szCs w:val="24"/>
              </w:rPr>
              <w:br/>
            </w:r>
            <w:r w:rsidRPr="00526544">
              <w:rPr>
                <w:bCs/>
                <w:spacing w:val="-4"/>
                <w:sz w:val="24"/>
                <w:szCs w:val="24"/>
              </w:rPr>
              <w:t>с поршневым двигателем зажигания с кривошипно-шатунным механизмом; коляски</w:t>
            </w:r>
          </w:p>
        </w:tc>
        <w:tc>
          <w:tcPr>
            <w:tcW w:w="5607" w:type="dxa"/>
            <w:tcBorders>
              <w:bottom w:val="single" w:sz="4" w:space="0" w:color="auto"/>
            </w:tcBorders>
            <w:shd w:val="clear" w:color="auto" w:fill="auto"/>
          </w:tcPr>
          <w:p w:rsidR="004D43E3" w:rsidRPr="00526544" w:rsidRDefault="00C574EA" w:rsidP="00DD0B0F">
            <w:pPr>
              <w:spacing w:before="40" w:after="40"/>
              <w:rPr>
                <w:bCs/>
                <w:sz w:val="24"/>
                <w:szCs w:val="24"/>
              </w:rPr>
            </w:pPr>
            <w:r w:rsidRPr="00526544">
              <w:rPr>
                <w:bCs/>
                <w:sz w:val="24"/>
                <w:szCs w:val="24"/>
              </w:rPr>
              <w:t>22</w:t>
            </w:r>
            <w:r w:rsidR="004D43E3" w:rsidRPr="00526544">
              <w:rPr>
                <w:bCs/>
                <w:sz w:val="24"/>
                <w:szCs w:val="24"/>
              </w:rPr>
              <w:t xml:space="preserve"> евро за 1 </w:t>
            </w:r>
            <w:r w:rsidR="009048DB" w:rsidRPr="00526544">
              <w:rPr>
                <w:bCs/>
                <w:sz w:val="24"/>
                <w:szCs w:val="24"/>
              </w:rPr>
              <w:t>шт</w:t>
            </w:r>
            <w:r w:rsidR="00DD0B0F" w:rsidRPr="00526544">
              <w:rPr>
                <w:bCs/>
                <w:sz w:val="24"/>
                <w:szCs w:val="24"/>
              </w:rPr>
              <w:t>.</w:t>
            </w:r>
          </w:p>
        </w:tc>
      </w:tr>
      <w:tr w:rsidR="004D43E3" w:rsidRPr="00526544">
        <w:tc>
          <w:tcPr>
            <w:tcW w:w="15638" w:type="dxa"/>
            <w:gridSpan w:val="4"/>
            <w:tcBorders>
              <w:left w:val="nil"/>
              <w:bottom w:val="single" w:sz="4" w:space="0" w:color="auto"/>
              <w:right w:val="nil"/>
            </w:tcBorders>
            <w:shd w:val="clear" w:color="auto" w:fill="auto"/>
          </w:tcPr>
          <w:p w:rsidR="004D43E3" w:rsidRPr="00526544" w:rsidRDefault="004D43E3" w:rsidP="008A3AB0">
            <w:pPr>
              <w:keepNext/>
              <w:spacing w:before="120" w:after="120"/>
              <w:rPr>
                <w:b/>
                <w:bCs/>
                <w:sz w:val="24"/>
                <w:szCs w:val="24"/>
              </w:rPr>
            </w:pPr>
            <w:r w:rsidRPr="00526544">
              <w:rPr>
                <w:b/>
                <w:bCs/>
                <w:sz w:val="24"/>
                <w:szCs w:val="24"/>
              </w:rPr>
              <w:t xml:space="preserve">VIII. </w:t>
            </w:r>
            <w:r w:rsidR="00C76F0B" w:rsidRPr="00526544">
              <w:rPr>
                <w:b/>
                <w:sz w:val="24"/>
                <w:szCs w:val="24"/>
              </w:rPr>
              <w:t>Прицепы и полуприцепы для временного проживания в кемпингах, типа прицепных домиков</w:t>
            </w:r>
          </w:p>
        </w:tc>
      </w:tr>
      <w:tr w:rsidR="00C76F0B" w:rsidRPr="00526544">
        <w:tc>
          <w:tcPr>
            <w:tcW w:w="817" w:type="dxa"/>
            <w:tcBorders>
              <w:top w:val="single" w:sz="4" w:space="0" w:color="auto"/>
            </w:tcBorders>
            <w:shd w:val="clear" w:color="auto" w:fill="auto"/>
          </w:tcPr>
          <w:p w:rsidR="00C76F0B" w:rsidRPr="00526544" w:rsidRDefault="00C76F0B" w:rsidP="00315E98">
            <w:pPr>
              <w:spacing w:before="40" w:after="40"/>
              <w:rPr>
                <w:bCs/>
                <w:sz w:val="24"/>
                <w:szCs w:val="24"/>
              </w:rPr>
            </w:pPr>
            <w:r w:rsidRPr="00526544">
              <w:rPr>
                <w:bCs/>
                <w:sz w:val="24"/>
                <w:szCs w:val="24"/>
              </w:rPr>
              <w:t>1.</w:t>
            </w:r>
          </w:p>
        </w:tc>
        <w:tc>
          <w:tcPr>
            <w:tcW w:w="2268" w:type="dxa"/>
            <w:tcBorders>
              <w:top w:val="single" w:sz="4" w:space="0" w:color="auto"/>
            </w:tcBorders>
            <w:shd w:val="clear" w:color="auto" w:fill="auto"/>
          </w:tcPr>
          <w:p w:rsidR="00C76F0B" w:rsidRPr="00526544" w:rsidRDefault="00C76F0B" w:rsidP="00315E98">
            <w:pPr>
              <w:spacing w:before="40" w:after="40"/>
              <w:jc w:val="left"/>
              <w:rPr>
                <w:bCs/>
                <w:sz w:val="24"/>
                <w:szCs w:val="24"/>
              </w:rPr>
            </w:pPr>
            <w:r w:rsidRPr="00526544">
              <w:rPr>
                <w:bCs/>
                <w:sz w:val="24"/>
                <w:szCs w:val="24"/>
              </w:rPr>
              <w:t>8716 10 99 00</w:t>
            </w:r>
          </w:p>
        </w:tc>
        <w:tc>
          <w:tcPr>
            <w:tcW w:w="6946" w:type="dxa"/>
            <w:tcBorders>
              <w:top w:val="single" w:sz="4" w:space="0" w:color="auto"/>
            </w:tcBorders>
            <w:shd w:val="clear" w:color="auto" w:fill="auto"/>
          </w:tcPr>
          <w:p w:rsidR="00C76F0B" w:rsidRPr="00526544" w:rsidRDefault="000D08D1" w:rsidP="00315E98">
            <w:pPr>
              <w:spacing w:before="40" w:after="40"/>
              <w:jc w:val="left"/>
              <w:rPr>
                <w:bCs/>
                <w:sz w:val="24"/>
                <w:szCs w:val="24"/>
              </w:rPr>
            </w:pPr>
            <w:r w:rsidRPr="00526544">
              <w:rPr>
                <w:bCs/>
                <w:sz w:val="24"/>
                <w:szCs w:val="24"/>
              </w:rPr>
              <w:t>П</w:t>
            </w:r>
            <w:r w:rsidR="00C76F0B" w:rsidRPr="00526544">
              <w:rPr>
                <w:bCs/>
                <w:sz w:val="24"/>
                <w:szCs w:val="24"/>
              </w:rPr>
              <w:t xml:space="preserve">рицепы и полуприцепы для временного проживания </w:t>
            </w:r>
            <w:r w:rsidR="00DD0B0F" w:rsidRPr="00526544">
              <w:rPr>
                <w:bCs/>
                <w:sz w:val="24"/>
                <w:szCs w:val="24"/>
              </w:rPr>
              <w:br/>
            </w:r>
            <w:r w:rsidR="00C76F0B" w:rsidRPr="00526544">
              <w:rPr>
                <w:bCs/>
                <w:sz w:val="24"/>
                <w:szCs w:val="24"/>
              </w:rPr>
              <w:t xml:space="preserve">в кемпингах, типа прицепных домиков массой свыше </w:t>
            </w:r>
            <w:smartTag w:uri="urn:schemas-microsoft-com:office:smarttags" w:element="metricconverter">
              <w:smartTagPr>
                <w:attr w:name="ProductID" w:val="3 500 кг"/>
              </w:smartTagPr>
              <w:r w:rsidR="00C76F0B" w:rsidRPr="00526544">
                <w:rPr>
                  <w:bCs/>
                  <w:sz w:val="24"/>
                  <w:szCs w:val="24"/>
                </w:rPr>
                <w:t>3 500 кг</w:t>
              </w:r>
            </w:smartTag>
            <w:r w:rsidR="00C76F0B" w:rsidRPr="00526544">
              <w:rPr>
                <w:bCs/>
                <w:sz w:val="24"/>
                <w:szCs w:val="24"/>
              </w:rPr>
              <w:t>, кроме тех, которые складываются</w:t>
            </w:r>
          </w:p>
        </w:tc>
        <w:tc>
          <w:tcPr>
            <w:tcW w:w="5607" w:type="dxa"/>
            <w:tcBorders>
              <w:top w:val="single" w:sz="4" w:space="0" w:color="auto"/>
            </w:tcBorders>
            <w:shd w:val="clear" w:color="auto" w:fill="auto"/>
          </w:tcPr>
          <w:p w:rsidR="00C76F0B" w:rsidRPr="00526544" w:rsidRDefault="00C76F0B" w:rsidP="00DD0B0F">
            <w:pPr>
              <w:spacing w:before="40" w:after="40"/>
              <w:rPr>
                <w:bCs/>
                <w:sz w:val="24"/>
                <w:szCs w:val="24"/>
              </w:rPr>
            </w:pPr>
            <w:r w:rsidRPr="00526544">
              <w:rPr>
                <w:bCs/>
                <w:sz w:val="24"/>
                <w:szCs w:val="24"/>
              </w:rPr>
              <w:t xml:space="preserve">109 евро за 1 </w:t>
            </w:r>
            <w:r w:rsidR="009048DB" w:rsidRPr="00526544">
              <w:rPr>
                <w:bCs/>
                <w:sz w:val="24"/>
                <w:szCs w:val="24"/>
              </w:rPr>
              <w:t>шт</w:t>
            </w:r>
            <w:r w:rsidR="00DD0B0F" w:rsidRPr="00526544">
              <w:rPr>
                <w:bCs/>
                <w:sz w:val="24"/>
                <w:szCs w:val="24"/>
              </w:rPr>
              <w:t>.</w:t>
            </w:r>
          </w:p>
        </w:tc>
      </w:tr>
    </w:tbl>
    <w:p w:rsidR="00D47739" w:rsidRPr="00526544" w:rsidRDefault="00FC378B" w:rsidP="00D47739">
      <w:pPr>
        <w:pStyle w:val="1"/>
      </w:pPr>
      <w:r w:rsidRPr="00526544">
        <w:br w:type="page"/>
      </w:r>
      <w:bookmarkStart w:id="88" w:name="_Toc487211798"/>
      <w:r w:rsidR="00D47739" w:rsidRPr="00526544">
        <w:lastRenderedPageBreak/>
        <w:t>Таблица 5</w:t>
      </w:r>
      <w:bookmarkEnd w:id="88"/>
    </w:p>
    <w:p w:rsidR="00D47739" w:rsidRPr="00526544" w:rsidRDefault="00D47739" w:rsidP="00BE5746">
      <w:pPr>
        <w:rPr>
          <w:b/>
          <w:sz w:val="24"/>
          <w:szCs w:val="24"/>
        </w:rPr>
      </w:pPr>
      <w:bookmarkStart w:id="89" w:name="_Toc487211799"/>
      <w:r w:rsidRPr="00526544">
        <w:rPr>
          <w:b/>
          <w:sz w:val="24"/>
          <w:szCs w:val="24"/>
        </w:rPr>
        <w:t xml:space="preserve">ПЕРЕЧЕНЬ </w:t>
      </w:r>
      <w:r w:rsidRPr="00526544">
        <w:rPr>
          <w:b/>
          <w:sz w:val="24"/>
          <w:szCs w:val="24"/>
        </w:rPr>
        <w:br/>
      </w:r>
      <w:r w:rsidRPr="00526544">
        <w:rPr>
          <w:rFonts w:eastAsia="SimSun"/>
          <w:b/>
          <w:sz w:val="24"/>
          <w:szCs w:val="24"/>
        </w:rPr>
        <w:t>м</w:t>
      </w:r>
      <w:r w:rsidRPr="00526544">
        <w:rPr>
          <w:b/>
          <w:sz w:val="24"/>
          <w:szCs w:val="24"/>
        </w:rPr>
        <w:t>ер технического регулирования</w:t>
      </w:r>
      <w:r w:rsidR="00746C75" w:rsidRPr="00526544">
        <w:rPr>
          <w:b/>
          <w:sz w:val="24"/>
          <w:szCs w:val="24"/>
          <w:lang w:val="be-BY"/>
        </w:rPr>
        <w:t>,</w:t>
      </w:r>
      <w:r w:rsidRPr="00526544">
        <w:rPr>
          <w:b/>
          <w:sz w:val="24"/>
          <w:szCs w:val="24"/>
        </w:rPr>
        <w:t xml:space="preserve"> </w:t>
      </w:r>
      <w:r w:rsidRPr="00526544">
        <w:rPr>
          <w:rFonts w:eastAsia="SimSun"/>
          <w:b/>
          <w:sz w:val="24"/>
          <w:szCs w:val="24"/>
        </w:rPr>
        <w:t xml:space="preserve">санитарных, фитосанитарных </w:t>
      </w:r>
      <w:r w:rsidR="004F52B2" w:rsidRPr="00526544">
        <w:rPr>
          <w:rFonts w:eastAsia="SimSun"/>
          <w:b/>
          <w:sz w:val="24"/>
          <w:szCs w:val="24"/>
        </w:rPr>
        <w:t xml:space="preserve">и других </w:t>
      </w:r>
      <w:r w:rsidRPr="00526544">
        <w:rPr>
          <w:rFonts w:eastAsia="SimSun"/>
          <w:b/>
          <w:sz w:val="24"/>
          <w:szCs w:val="24"/>
        </w:rPr>
        <w:t>мер,</w:t>
      </w:r>
      <w:r w:rsidRPr="00526544">
        <w:rPr>
          <w:b/>
          <w:sz w:val="24"/>
          <w:szCs w:val="24"/>
        </w:rPr>
        <w:t xml:space="preserve"> </w:t>
      </w:r>
      <w:r w:rsidRPr="00526544">
        <w:rPr>
          <w:b/>
          <w:sz w:val="24"/>
          <w:szCs w:val="24"/>
        </w:rPr>
        <w:br/>
        <w:t>применяемых государствами – участниками СНГ</w:t>
      </w:r>
      <w:bookmarkEnd w:id="89"/>
      <w:r w:rsidRPr="00526544">
        <w:rPr>
          <w:b/>
          <w:sz w:val="24"/>
          <w:szCs w:val="24"/>
        </w:rPr>
        <w:t xml:space="preserve"> </w:t>
      </w:r>
    </w:p>
    <w:p w:rsidR="00BE5746" w:rsidRPr="00526544" w:rsidRDefault="00BE5746" w:rsidP="00BE5746">
      <w:pPr>
        <w:rPr>
          <w:b/>
          <w:sz w:val="24"/>
          <w:szCs w:val="24"/>
        </w:rPr>
      </w:pPr>
    </w:p>
    <w:tbl>
      <w:tblPr>
        <w:tblW w:w="1544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43"/>
        <w:gridCol w:w="9695"/>
        <w:gridCol w:w="2427"/>
      </w:tblGrid>
      <w:tr w:rsidR="00D47739" w:rsidRPr="00526544">
        <w:trPr>
          <w:tblHeader/>
        </w:trPr>
        <w:tc>
          <w:tcPr>
            <w:tcW w:w="675" w:type="dxa"/>
            <w:tcBorders>
              <w:bottom w:val="double" w:sz="4" w:space="0" w:color="auto"/>
            </w:tcBorders>
            <w:vAlign w:val="center"/>
          </w:tcPr>
          <w:p w:rsidR="00D47739" w:rsidRPr="00526544" w:rsidRDefault="00D47739" w:rsidP="00BA7420">
            <w:pPr>
              <w:rPr>
                <w:sz w:val="20"/>
              </w:rPr>
            </w:pPr>
            <w:r w:rsidRPr="00526544">
              <w:rPr>
                <w:sz w:val="20"/>
              </w:rPr>
              <w:t>№</w:t>
            </w:r>
            <w:r w:rsidRPr="00526544">
              <w:rPr>
                <w:sz w:val="20"/>
              </w:rPr>
              <w:br/>
              <w:t>п/п</w:t>
            </w:r>
          </w:p>
        </w:tc>
        <w:tc>
          <w:tcPr>
            <w:tcW w:w="2643" w:type="dxa"/>
            <w:tcBorders>
              <w:bottom w:val="double" w:sz="4" w:space="0" w:color="auto"/>
            </w:tcBorders>
            <w:vAlign w:val="center"/>
          </w:tcPr>
          <w:p w:rsidR="00D47739" w:rsidRPr="00526544" w:rsidRDefault="00D47739" w:rsidP="005D444B">
            <w:pPr>
              <w:rPr>
                <w:sz w:val="20"/>
              </w:rPr>
            </w:pPr>
            <w:r w:rsidRPr="00526544">
              <w:rPr>
                <w:sz w:val="20"/>
              </w:rPr>
              <w:t>Технические регламенты</w:t>
            </w:r>
          </w:p>
        </w:tc>
        <w:tc>
          <w:tcPr>
            <w:tcW w:w="9695" w:type="dxa"/>
            <w:tcBorders>
              <w:bottom w:val="double" w:sz="4" w:space="0" w:color="auto"/>
            </w:tcBorders>
            <w:vAlign w:val="center"/>
          </w:tcPr>
          <w:p w:rsidR="00D47739" w:rsidRPr="00526544" w:rsidRDefault="00D47739" w:rsidP="005D444B">
            <w:pPr>
              <w:rPr>
                <w:sz w:val="20"/>
              </w:rPr>
            </w:pPr>
            <w:r w:rsidRPr="00526544">
              <w:rPr>
                <w:sz w:val="20"/>
              </w:rPr>
              <w:t>Наименование</w:t>
            </w:r>
          </w:p>
        </w:tc>
        <w:tc>
          <w:tcPr>
            <w:tcW w:w="2427" w:type="dxa"/>
            <w:tcBorders>
              <w:bottom w:val="double" w:sz="4" w:space="0" w:color="auto"/>
            </w:tcBorders>
            <w:vAlign w:val="center"/>
          </w:tcPr>
          <w:p w:rsidR="00D47739" w:rsidRPr="00526544" w:rsidRDefault="00D47739" w:rsidP="005D444B">
            <w:pPr>
              <w:rPr>
                <w:sz w:val="20"/>
              </w:rPr>
            </w:pPr>
            <w:r w:rsidRPr="00526544">
              <w:rPr>
                <w:sz w:val="20"/>
              </w:rPr>
              <w:t>Дата введения</w:t>
            </w:r>
          </w:p>
        </w:tc>
      </w:tr>
      <w:tr w:rsidR="00D47739" w:rsidRPr="00526544">
        <w:tc>
          <w:tcPr>
            <w:tcW w:w="15440" w:type="dxa"/>
            <w:gridSpan w:val="4"/>
            <w:tcBorders>
              <w:top w:val="double" w:sz="4" w:space="0" w:color="auto"/>
            </w:tcBorders>
          </w:tcPr>
          <w:p w:rsidR="00D47739" w:rsidRPr="00526544" w:rsidRDefault="00D47739" w:rsidP="005D444B">
            <w:pPr>
              <w:spacing w:before="120" w:after="120" w:line="260" w:lineRule="exact"/>
              <w:rPr>
                <w:b/>
                <w:sz w:val="24"/>
                <w:szCs w:val="24"/>
              </w:rPr>
            </w:pPr>
            <w:r w:rsidRPr="00526544">
              <w:rPr>
                <w:b/>
                <w:sz w:val="24"/>
                <w:szCs w:val="24"/>
              </w:rPr>
              <w:t>Перечень технических регламентов Таможенного союза (ЕАЭС)</w:t>
            </w:r>
            <w:r w:rsidR="0052483B" w:rsidRPr="00526544">
              <w:rPr>
                <w:b/>
                <w:sz w:val="24"/>
                <w:szCs w:val="24"/>
              </w:rPr>
              <w:t>, вступившие в силу</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001/2011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железнодорожного подвижного состава</w:t>
            </w:r>
          </w:p>
        </w:tc>
        <w:tc>
          <w:tcPr>
            <w:tcW w:w="2427" w:type="dxa"/>
          </w:tcPr>
          <w:p w:rsidR="00D47739" w:rsidRPr="00526544" w:rsidRDefault="00D47739" w:rsidP="00557E99">
            <w:pPr>
              <w:spacing w:after="50" w:line="260" w:lineRule="exact"/>
              <w:rPr>
                <w:sz w:val="24"/>
                <w:szCs w:val="24"/>
              </w:rPr>
            </w:pPr>
            <w:r w:rsidRPr="00526544">
              <w:rPr>
                <w:sz w:val="24"/>
                <w:szCs w:val="24"/>
              </w:rPr>
              <w:t>02.08.2014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002/2011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безопасности высокоскоростного железнодорожного транспорта </w:t>
            </w:r>
          </w:p>
        </w:tc>
        <w:tc>
          <w:tcPr>
            <w:tcW w:w="2427" w:type="dxa"/>
          </w:tcPr>
          <w:p w:rsidR="00D47739" w:rsidRPr="00526544" w:rsidRDefault="00D47739" w:rsidP="00557E99">
            <w:pPr>
              <w:spacing w:after="50" w:line="260" w:lineRule="exact"/>
              <w:rPr>
                <w:sz w:val="24"/>
                <w:szCs w:val="24"/>
              </w:rPr>
            </w:pPr>
            <w:r w:rsidRPr="00526544">
              <w:rPr>
                <w:sz w:val="24"/>
                <w:szCs w:val="24"/>
              </w:rPr>
              <w:t>02.08.2014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3.</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003/2011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инфраструктуры железнодорожного транспорта</w:t>
            </w:r>
          </w:p>
        </w:tc>
        <w:tc>
          <w:tcPr>
            <w:tcW w:w="2427" w:type="dxa"/>
          </w:tcPr>
          <w:p w:rsidR="00D47739" w:rsidRPr="00526544" w:rsidRDefault="00D47739" w:rsidP="00557E99">
            <w:pPr>
              <w:spacing w:after="50" w:line="260" w:lineRule="exact"/>
              <w:rPr>
                <w:sz w:val="24"/>
                <w:szCs w:val="24"/>
              </w:rPr>
            </w:pPr>
            <w:r w:rsidRPr="00526544">
              <w:rPr>
                <w:sz w:val="24"/>
                <w:szCs w:val="24"/>
              </w:rPr>
              <w:t>02.08.2014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4.</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004/2011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низковольтного оборудования</w:t>
            </w:r>
          </w:p>
        </w:tc>
        <w:tc>
          <w:tcPr>
            <w:tcW w:w="2427" w:type="dxa"/>
          </w:tcPr>
          <w:p w:rsidR="00D47739" w:rsidRPr="00526544" w:rsidRDefault="00D47739" w:rsidP="00557E99">
            <w:pPr>
              <w:spacing w:after="50" w:line="260" w:lineRule="exact"/>
              <w:rPr>
                <w:sz w:val="24"/>
                <w:szCs w:val="24"/>
              </w:rPr>
            </w:pPr>
            <w:r w:rsidRPr="00526544">
              <w:rPr>
                <w:sz w:val="24"/>
                <w:szCs w:val="24"/>
              </w:rPr>
              <w:t>15.02.2013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5.</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005/2011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упаковки</w:t>
            </w:r>
          </w:p>
        </w:tc>
        <w:tc>
          <w:tcPr>
            <w:tcW w:w="2427" w:type="dxa"/>
          </w:tcPr>
          <w:p w:rsidR="00D47739" w:rsidRPr="00526544" w:rsidRDefault="00D47739" w:rsidP="00557E99">
            <w:pPr>
              <w:spacing w:after="50" w:line="260" w:lineRule="exact"/>
              <w:rPr>
                <w:sz w:val="24"/>
                <w:szCs w:val="24"/>
              </w:rPr>
            </w:pPr>
            <w:r w:rsidRPr="00526544">
              <w:rPr>
                <w:sz w:val="24"/>
                <w:szCs w:val="24"/>
              </w:rPr>
              <w:t>01.07.2012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6.</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006/2011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пиротехнических изделий</w:t>
            </w:r>
          </w:p>
        </w:tc>
        <w:tc>
          <w:tcPr>
            <w:tcW w:w="2427" w:type="dxa"/>
          </w:tcPr>
          <w:p w:rsidR="00D47739" w:rsidRPr="00526544" w:rsidRDefault="00D47739" w:rsidP="00557E99">
            <w:pPr>
              <w:spacing w:after="50" w:line="260" w:lineRule="exact"/>
              <w:rPr>
                <w:sz w:val="24"/>
                <w:szCs w:val="24"/>
              </w:rPr>
            </w:pPr>
            <w:r w:rsidRPr="00526544">
              <w:rPr>
                <w:sz w:val="24"/>
                <w:szCs w:val="24"/>
              </w:rPr>
              <w:t>15.02.2012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7.</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007/2011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продукции, предназначенной для детей и подростков</w:t>
            </w:r>
          </w:p>
        </w:tc>
        <w:tc>
          <w:tcPr>
            <w:tcW w:w="2427" w:type="dxa"/>
          </w:tcPr>
          <w:p w:rsidR="00D47739" w:rsidRPr="00526544" w:rsidRDefault="00D47739" w:rsidP="00557E99">
            <w:pPr>
              <w:spacing w:after="50" w:line="260" w:lineRule="exact"/>
              <w:rPr>
                <w:sz w:val="24"/>
                <w:szCs w:val="24"/>
              </w:rPr>
            </w:pPr>
            <w:r w:rsidRPr="00526544">
              <w:rPr>
                <w:sz w:val="24"/>
                <w:szCs w:val="24"/>
              </w:rPr>
              <w:t>01.07.2012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8.</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008/2011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безопасности игрушек </w:t>
            </w:r>
          </w:p>
        </w:tc>
        <w:tc>
          <w:tcPr>
            <w:tcW w:w="2427" w:type="dxa"/>
          </w:tcPr>
          <w:p w:rsidR="00D47739" w:rsidRPr="00526544" w:rsidRDefault="00D47739" w:rsidP="00557E99">
            <w:pPr>
              <w:spacing w:after="50" w:line="260" w:lineRule="exact"/>
              <w:rPr>
                <w:sz w:val="24"/>
                <w:szCs w:val="24"/>
              </w:rPr>
            </w:pPr>
            <w:r w:rsidRPr="00526544">
              <w:rPr>
                <w:sz w:val="24"/>
                <w:szCs w:val="24"/>
              </w:rPr>
              <w:t>01.07.2012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9.</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009/2011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безопасности парфюмерно-косметической продукции </w:t>
            </w:r>
          </w:p>
        </w:tc>
        <w:tc>
          <w:tcPr>
            <w:tcW w:w="2427" w:type="dxa"/>
          </w:tcPr>
          <w:p w:rsidR="00D47739" w:rsidRPr="00526544" w:rsidRDefault="00D47739" w:rsidP="00557E99">
            <w:pPr>
              <w:spacing w:after="50" w:line="260" w:lineRule="exact"/>
              <w:rPr>
                <w:sz w:val="24"/>
                <w:szCs w:val="24"/>
              </w:rPr>
            </w:pPr>
            <w:r w:rsidRPr="00526544">
              <w:rPr>
                <w:sz w:val="24"/>
                <w:szCs w:val="24"/>
              </w:rPr>
              <w:t>01.07.2012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10.</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010/2011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безопасности машин и оборудования </w:t>
            </w:r>
          </w:p>
        </w:tc>
        <w:tc>
          <w:tcPr>
            <w:tcW w:w="2427" w:type="dxa"/>
          </w:tcPr>
          <w:p w:rsidR="00D47739" w:rsidRPr="00526544" w:rsidRDefault="00D47739" w:rsidP="00557E99">
            <w:pPr>
              <w:spacing w:after="50" w:line="260" w:lineRule="exact"/>
              <w:rPr>
                <w:sz w:val="24"/>
                <w:szCs w:val="24"/>
              </w:rPr>
            </w:pPr>
            <w:r w:rsidRPr="00526544">
              <w:rPr>
                <w:sz w:val="24"/>
                <w:szCs w:val="24"/>
              </w:rPr>
              <w:t>15.02.2013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11.</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011/2011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Безопасность лифтов</w:t>
            </w:r>
          </w:p>
        </w:tc>
        <w:tc>
          <w:tcPr>
            <w:tcW w:w="2427" w:type="dxa"/>
          </w:tcPr>
          <w:p w:rsidR="00D47739" w:rsidRPr="00526544" w:rsidRDefault="00D47739" w:rsidP="00557E99">
            <w:pPr>
              <w:spacing w:after="50" w:line="260" w:lineRule="exact"/>
              <w:rPr>
                <w:sz w:val="24"/>
                <w:szCs w:val="24"/>
              </w:rPr>
            </w:pPr>
            <w:r w:rsidRPr="00526544">
              <w:rPr>
                <w:sz w:val="24"/>
                <w:szCs w:val="24"/>
              </w:rPr>
              <w:t>15.02.2013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12.</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012/2011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безопасности оборудования для работы во взрывоопасных средах </w:t>
            </w:r>
          </w:p>
        </w:tc>
        <w:tc>
          <w:tcPr>
            <w:tcW w:w="2427" w:type="dxa"/>
          </w:tcPr>
          <w:p w:rsidR="00D47739" w:rsidRPr="00526544" w:rsidRDefault="00D47739" w:rsidP="00557E99">
            <w:pPr>
              <w:spacing w:after="50" w:line="260" w:lineRule="exact"/>
              <w:rPr>
                <w:sz w:val="24"/>
                <w:szCs w:val="24"/>
              </w:rPr>
            </w:pPr>
            <w:r w:rsidRPr="00526544">
              <w:rPr>
                <w:sz w:val="24"/>
                <w:szCs w:val="24"/>
              </w:rPr>
              <w:t>15.02.2013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13.</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013/2011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требованиях к автомобильному и авиационному бензину, дизельному и судовому топливу, топливу для реактивных двигателей и мазуту </w:t>
            </w:r>
          </w:p>
        </w:tc>
        <w:tc>
          <w:tcPr>
            <w:tcW w:w="2427" w:type="dxa"/>
          </w:tcPr>
          <w:p w:rsidR="00D47739" w:rsidRPr="00526544" w:rsidRDefault="00D47739" w:rsidP="00557E99">
            <w:pPr>
              <w:spacing w:after="50" w:line="260" w:lineRule="exact"/>
              <w:rPr>
                <w:sz w:val="24"/>
                <w:szCs w:val="24"/>
              </w:rPr>
            </w:pPr>
            <w:r w:rsidRPr="00526544">
              <w:rPr>
                <w:sz w:val="24"/>
                <w:szCs w:val="24"/>
              </w:rPr>
              <w:t>31.12.2012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14.</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014/2011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Безопасность автомобильных дорог </w:t>
            </w:r>
          </w:p>
        </w:tc>
        <w:tc>
          <w:tcPr>
            <w:tcW w:w="2427" w:type="dxa"/>
          </w:tcPr>
          <w:p w:rsidR="00D47739" w:rsidRPr="00526544" w:rsidRDefault="00D47739" w:rsidP="00557E99">
            <w:pPr>
              <w:spacing w:after="50" w:line="260" w:lineRule="exact"/>
              <w:rPr>
                <w:sz w:val="24"/>
                <w:szCs w:val="24"/>
              </w:rPr>
            </w:pPr>
            <w:r w:rsidRPr="00526544">
              <w:rPr>
                <w:sz w:val="24"/>
                <w:szCs w:val="24"/>
              </w:rPr>
              <w:t>15.02.2015</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15.</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015/2011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безопасности зерна </w:t>
            </w:r>
          </w:p>
        </w:tc>
        <w:tc>
          <w:tcPr>
            <w:tcW w:w="2427" w:type="dxa"/>
          </w:tcPr>
          <w:p w:rsidR="00D47739" w:rsidRPr="00526544" w:rsidRDefault="00D47739" w:rsidP="00557E99">
            <w:pPr>
              <w:spacing w:after="50" w:line="260" w:lineRule="exact"/>
              <w:rPr>
                <w:sz w:val="24"/>
                <w:szCs w:val="24"/>
              </w:rPr>
            </w:pPr>
            <w:r w:rsidRPr="00526544">
              <w:rPr>
                <w:sz w:val="24"/>
                <w:szCs w:val="24"/>
              </w:rPr>
              <w:t>01.07.2013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16.</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016/2011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О безопасности аппаратов, работающих на газообразном топливе </w:t>
            </w:r>
          </w:p>
        </w:tc>
        <w:tc>
          <w:tcPr>
            <w:tcW w:w="2427" w:type="dxa"/>
          </w:tcPr>
          <w:p w:rsidR="00D47739" w:rsidRPr="00526544" w:rsidRDefault="00D47739" w:rsidP="00557E99">
            <w:pPr>
              <w:spacing w:after="50" w:line="260" w:lineRule="exact"/>
              <w:rPr>
                <w:sz w:val="24"/>
                <w:szCs w:val="24"/>
              </w:rPr>
            </w:pPr>
            <w:r w:rsidRPr="00526544">
              <w:rPr>
                <w:sz w:val="24"/>
                <w:szCs w:val="24"/>
              </w:rPr>
              <w:t>15.02.2013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17.</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017/2011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продукции легкой промышленности</w:t>
            </w:r>
          </w:p>
        </w:tc>
        <w:tc>
          <w:tcPr>
            <w:tcW w:w="2427" w:type="dxa"/>
          </w:tcPr>
          <w:p w:rsidR="00D47739" w:rsidRPr="00526544" w:rsidRDefault="00D47739" w:rsidP="00557E99">
            <w:pPr>
              <w:spacing w:after="50" w:line="260" w:lineRule="exact"/>
              <w:rPr>
                <w:sz w:val="24"/>
                <w:szCs w:val="24"/>
              </w:rPr>
            </w:pPr>
            <w:r w:rsidRPr="00526544">
              <w:rPr>
                <w:sz w:val="24"/>
                <w:szCs w:val="24"/>
              </w:rPr>
              <w:t>01.07.2012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18.</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018/2011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колесных транспортных средств</w:t>
            </w:r>
          </w:p>
        </w:tc>
        <w:tc>
          <w:tcPr>
            <w:tcW w:w="2427" w:type="dxa"/>
          </w:tcPr>
          <w:p w:rsidR="00D47739" w:rsidRPr="00526544" w:rsidRDefault="00D47739" w:rsidP="00557E99">
            <w:pPr>
              <w:spacing w:after="50" w:line="260" w:lineRule="exact"/>
              <w:rPr>
                <w:sz w:val="24"/>
                <w:szCs w:val="24"/>
              </w:rPr>
            </w:pPr>
            <w:r w:rsidRPr="00526544">
              <w:rPr>
                <w:sz w:val="24"/>
                <w:szCs w:val="24"/>
              </w:rPr>
              <w:t>01.01.2015</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lastRenderedPageBreak/>
              <w:t>19.</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019/2011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средств индивидуальной защиты</w:t>
            </w:r>
          </w:p>
        </w:tc>
        <w:tc>
          <w:tcPr>
            <w:tcW w:w="2427" w:type="dxa"/>
          </w:tcPr>
          <w:p w:rsidR="00D47739" w:rsidRPr="00526544" w:rsidRDefault="00D47739" w:rsidP="00557E99">
            <w:pPr>
              <w:spacing w:after="50" w:line="260" w:lineRule="exact"/>
              <w:rPr>
                <w:sz w:val="24"/>
                <w:szCs w:val="24"/>
              </w:rPr>
            </w:pPr>
            <w:r w:rsidRPr="00526544">
              <w:rPr>
                <w:sz w:val="24"/>
                <w:szCs w:val="24"/>
              </w:rPr>
              <w:t>01.06.2012</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20.</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020/2011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Электромагнитная совместимость технических средств</w:t>
            </w:r>
          </w:p>
        </w:tc>
        <w:tc>
          <w:tcPr>
            <w:tcW w:w="2427" w:type="dxa"/>
          </w:tcPr>
          <w:p w:rsidR="00D47739" w:rsidRPr="00526544" w:rsidRDefault="00D47739" w:rsidP="00557E99">
            <w:pPr>
              <w:spacing w:after="50" w:line="260" w:lineRule="exact"/>
              <w:rPr>
                <w:sz w:val="24"/>
                <w:szCs w:val="24"/>
              </w:rPr>
            </w:pPr>
            <w:r w:rsidRPr="00526544">
              <w:rPr>
                <w:sz w:val="24"/>
                <w:szCs w:val="24"/>
              </w:rPr>
              <w:t>15.02.2013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21.</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021/2011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О безопасности пищевой продукции</w:t>
            </w:r>
          </w:p>
        </w:tc>
        <w:tc>
          <w:tcPr>
            <w:tcW w:w="2427" w:type="dxa"/>
          </w:tcPr>
          <w:p w:rsidR="00D47739" w:rsidRPr="00526544" w:rsidRDefault="00D47739" w:rsidP="00557E99">
            <w:pPr>
              <w:spacing w:after="50" w:line="260" w:lineRule="exact"/>
              <w:rPr>
                <w:sz w:val="24"/>
                <w:szCs w:val="24"/>
              </w:rPr>
            </w:pPr>
            <w:r w:rsidRPr="00526544">
              <w:rPr>
                <w:sz w:val="24"/>
                <w:szCs w:val="24"/>
              </w:rPr>
              <w:t>01.07.2013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22.</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022/2011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Пищевая продукция в части ее маркировки</w:t>
            </w:r>
          </w:p>
        </w:tc>
        <w:tc>
          <w:tcPr>
            <w:tcW w:w="2427" w:type="dxa"/>
          </w:tcPr>
          <w:p w:rsidR="00D47739" w:rsidRPr="00526544" w:rsidRDefault="00D47739" w:rsidP="00557E99">
            <w:pPr>
              <w:spacing w:after="50" w:line="260" w:lineRule="exact"/>
              <w:rPr>
                <w:sz w:val="24"/>
                <w:szCs w:val="24"/>
              </w:rPr>
            </w:pPr>
            <w:r w:rsidRPr="00526544">
              <w:rPr>
                <w:sz w:val="24"/>
                <w:szCs w:val="24"/>
              </w:rPr>
              <w:t>01.07.2013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23.</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023/2011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Технический регламент на соковую продукцию из фруктов и овощей</w:t>
            </w:r>
          </w:p>
        </w:tc>
        <w:tc>
          <w:tcPr>
            <w:tcW w:w="2427" w:type="dxa"/>
          </w:tcPr>
          <w:p w:rsidR="00D47739" w:rsidRPr="00526544" w:rsidRDefault="00D47739" w:rsidP="00557E99">
            <w:pPr>
              <w:spacing w:after="50" w:line="260" w:lineRule="exact"/>
              <w:rPr>
                <w:sz w:val="24"/>
                <w:szCs w:val="24"/>
              </w:rPr>
            </w:pPr>
            <w:r w:rsidRPr="00526544">
              <w:rPr>
                <w:sz w:val="24"/>
                <w:szCs w:val="24"/>
              </w:rPr>
              <w:t>01.07.2013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24.</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024/2011</w:t>
            </w:r>
          </w:p>
        </w:tc>
        <w:tc>
          <w:tcPr>
            <w:tcW w:w="9695" w:type="dxa"/>
          </w:tcPr>
          <w:p w:rsidR="00D47739" w:rsidRPr="00526544" w:rsidRDefault="00D47739" w:rsidP="00557E99">
            <w:pPr>
              <w:spacing w:after="50" w:line="260" w:lineRule="exact"/>
              <w:jc w:val="left"/>
              <w:rPr>
                <w:sz w:val="24"/>
                <w:szCs w:val="24"/>
              </w:rPr>
            </w:pPr>
            <w:r w:rsidRPr="00526544">
              <w:rPr>
                <w:sz w:val="24"/>
                <w:szCs w:val="24"/>
              </w:rPr>
              <w:t xml:space="preserve">Технический регламент на масложировую продукцию </w:t>
            </w:r>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01.07.2013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25.</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025/2012</w:t>
            </w:r>
          </w:p>
        </w:tc>
        <w:tc>
          <w:tcPr>
            <w:tcW w:w="9695" w:type="dxa"/>
            <w:vAlign w:val="center"/>
          </w:tcPr>
          <w:p w:rsidR="00D47739" w:rsidRPr="00526544" w:rsidRDefault="00C040AD" w:rsidP="00557E99">
            <w:pPr>
              <w:spacing w:after="50" w:line="260" w:lineRule="exact"/>
              <w:jc w:val="left"/>
              <w:rPr>
                <w:sz w:val="24"/>
                <w:szCs w:val="24"/>
              </w:rPr>
            </w:pPr>
            <w:hyperlink r:id="rId44" w:history="1">
              <w:r w:rsidR="00D47739" w:rsidRPr="00526544">
                <w:rPr>
                  <w:sz w:val="24"/>
                  <w:szCs w:val="24"/>
                </w:rPr>
                <w:t>О безопасности мебельной продукции</w:t>
              </w:r>
            </w:hyperlink>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01.07.2014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26.</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026/2012</w:t>
            </w:r>
          </w:p>
        </w:tc>
        <w:tc>
          <w:tcPr>
            <w:tcW w:w="9695" w:type="dxa"/>
            <w:vAlign w:val="center"/>
          </w:tcPr>
          <w:p w:rsidR="00D47739" w:rsidRPr="00526544" w:rsidRDefault="00C040AD" w:rsidP="00557E99">
            <w:pPr>
              <w:spacing w:after="50" w:line="260" w:lineRule="exact"/>
              <w:jc w:val="left"/>
              <w:rPr>
                <w:sz w:val="24"/>
                <w:szCs w:val="24"/>
              </w:rPr>
            </w:pPr>
            <w:hyperlink r:id="rId45" w:history="1">
              <w:r w:rsidR="00D47739" w:rsidRPr="00526544">
                <w:rPr>
                  <w:sz w:val="24"/>
                  <w:szCs w:val="24"/>
                </w:rPr>
                <w:t>О безопасности маломерных судов</w:t>
              </w:r>
            </w:hyperlink>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01.02.2014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27.</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027/2012</w:t>
            </w:r>
          </w:p>
        </w:tc>
        <w:tc>
          <w:tcPr>
            <w:tcW w:w="9695" w:type="dxa"/>
            <w:vAlign w:val="center"/>
          </w:tcPr>
          <w:p w:rsidR="00D47739" w:rsidRPr="00526544" w:rsidRDefault="00C040AD" w:rsidP="00557E99">
            <w:pPr>
              <w:spacing w:after="50" w:line="260" w:lineRule="exact"/>
              <w:jc w:val="left"/>
              <w:rPr>
                <w:sz w:val="24"/>
                <w:szCs w:val="24"/>
              </w:rPr>
            </w:pPr>
            <w:hyperlink r:id="rId46" w:history="1">
              <w:r w:rsidR="00D47739" w:rsidRPr="00526544">
                <w:rPr>
                  <w:sz w:val="24"/>
                  <w:szCs w:val="24"/>
                </w:rPr>
                <w:t>О безопасности отдельных видов специализированной пищевой продукции, в том числе диетического лечебного и диетического профилактического питания</w:t>
              </w:r>
            </w:hyperlink>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01.07.2013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28.</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028/2012</w:t>
            </w:r>
          </w:p>
        </w:tc>
        <w:tc>
          <w:tcPr>
            <w:tcW w:w="9695" w:type="dxa"/>
            <w:vAlign w:val="center"/>
          </w:tcPr>
          <w:p w:rsidR="00D47739" w:rsidRPr="00526544" w:rsidRDefault="00D47739" w:rsidP="00557E99">
            <w:pPr>
              <w:spacing w:after="50" w:line="260" w:lineRule="exact"/>
              <w:jc w:val="left"/>
              <w:rPr>
                <w:sz w:val="24"/>
                <w:szCs w:val="24"/>
              </w:rPr>
            </w:pPr>
            <w:r w:rsidRPr="00526544">
              <w:rPr>
                <w:sz w:val="24"/>
                <w:szCs w:val="24"/>
              </w:rPr>
              <w:t>О безопасности взрывчатых веществ и изделий на их основе</w:t>
            </w:r>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01.07.2014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29.</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029/2012</w:t>
            </w:r>
          </w:p>
        </w:tc>
        <w:tc>
          <w:tcPr>
            <w:tcW w:w="9695" w:type="dxa"/>
            <w:vAlign w:val="center"/>
          </w:tcPr>
          <w:p w:rsidR="00D47739" w:rsidRPr="00526544" w:rsidRDefault="00C040AD" w:rsidP="00557E99">
            <w:pPr>
              <w:spacing w:after="50" w:line="260" w:lineRule="exact"/>
              <w:jc w:val="left"/>
              <w:rPr>
                <w:sz w:val="24"/>
                <w:szCs w:val="24"/>
              </w:rPr>
            </w:pPr>
            <w:hyperlink r:id="rId47" w:history="1">
              <w:r w:rsidR="00D47739" w:rsidRPr="00526544">
                <w:rPr>
                  <w:sz w:val="24"/>
                  <w:szCs w:val="24"/>
                </w:rPr>
                <w:t>Требования безопасности пищевых добавок, ароматизаторов и технологических вспомогательных средств</w:t>
              </w:r>
            </w:hyperlink>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01.07.2013</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30.</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030/2012</w:t>
            </w:r>
          </w:p>
        </w:tc>
        <w:tc>
          <w:tcPr>
            <w:tcW w:w="9695" w:type="dxa"/>
            <w:vAlign w:val="center"/>
          </w:tcPr>
          <w:p w:rsidR="00D47739" w:rsidRPr="00526544" w:rsidRDefault="00D47739" w:rsidP="00557E99">
            <w:pPr>
              <w:spacing w:after="50" w:line="260" w:lineRule="exact"/>
              <w:jc w:val="left"/>
              <w:rPr>
                <w:sz w:val="24"/>
                <w:szCs w:val="24"/>
              </w:rPr>
            </w:pPr>
            <w:r w:rsidRPr="00526544">
              <w:rPr>
                <w:sz w:val="24"/>
                <w:szCs w:val="24"/>
              </w:rPr>
              <w:t>О требованиях к смазочным материалам, маслам и специальным жидкостям</w:t>
            </w:r>
          </w:p>
        </w:tc>
        <w:tc>
          <w:tcPr>
            <w:tcW w:w="2427" w:type="dxa"/>
          </w:tcPr>
          <w:p w:rsidR="00D47739" w:rsidRPr="00526544" w:rsidRDefault="00D47739" w:rsidP="00557E99">
            <w:pPr>
              <w:pStyle w:val="af2"/>
              <w:spacing w:before="60" w:beforeAutospacing="0" w:after="50" w:afterAutospacing="0" w:line="260" w:lineRule="exact"/>
              <w:rPr>
                <w:szCs w:val="24"/>
              </w:rPr>
            </w:pPr>
            <w:r w:rsidRPr="00526544">
              <w:rPr>
                <w:szCs w:val="24"/>
              </w:rPr>
              <w:t>01.03.2014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31.</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031/2012</w:t>
            </w:r>
          </w:p>
        </w:tc>
        <w:tc>
          <w:tcPr>
            <w:tcW w:w="9695" w:type="dxa"/>
            <w:vAlign w:val="center"/>
          </w:tcPr>
          <w:p w:rsidR="00D47739" w:rsidRPr="00526544" w:rsidRDefault="00C040AD" w:rsidP="00557E99">
            <w:pPr>
              <w:spacing w:after="50" w:line="260" w:lineRule="exact"/>
              <w:jc w:val="left"/>
              <w:rPr>
                <w:sz w:val="24"/>
                <w:szCs w:val="24"/>
              </w:rPr>
            </w:pPr>
            <w:hyperlink r:id="rId48" w:history="1">
              <w:r w:rsidR="00D47739" w:rsidRPr="00526544">
                <w:rPr>
                  <w:sz w:val="24"/>
                  <w:szCs w:val="24"/>
                </w:rPr>
                <w:t>О безопасности сельскохозяйственных и лесохозяйственных тракторов и прицепов к ним</w:t>
              </w:r>
            </w:hyperlink>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15.02.2015</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32.</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032/2013</w:t>
            </w:r>
          </w:p>
        </w:tc>
        <w:tc>
          <w:tcPr>
            <w:tcW w:w="9695" w:type="dxa"/>
            <w:vAlign w:val="center"/>
          </w:tcPr>
          <w:p w:rsidR="00D47739" w:rsidRPr="00526544" w:rsidRDefault="00D47739" w:rsidP="00557E99">
            <w:pPr>
              <w:spacing w:after="50" w:line="260" w:lineRule="exact"/>
              <w:jc w:val="left"/>
              <w:rPr>
                <w:sz w:val="24"/>
                <w:szCs w:val="24"/>
              </w:rPr>
            </w:pPr>
            <w:r w:rsidRPr="00526544">
              <w:rPr>
                <w:sz w:val="24"/>
                <w:szCs w:val="24"/>
              </w:rPr>
              <w:t>О безопасности оборудования, работающего под избыточным давлением</w:t>
            </w:r>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01.02.2014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33.</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033/2013</w:t>
            </w:r>
          </w:p>
        </w:tc>
        <w:tc>
          <w:tcPr>
            <w:tcW w:w="9695" w:type="dxa"/>
            <w:vAlign w:val="center"/>
          </w:tcPr>
          <w:p w:rsidR="00D47739" w:rsidRPr="00526544" w:rsidRDefault="00D47739" w:rsidP="00557E99">
            <w:pPr>
              <w:spacing w:after="50" w:line="260" w:lineRule="exact"/>
              <w:jc w:val="left"/>
              <w:rPr>
                <w:sz w:val="24"/>
                <w:szCs w:val="24"/>
              </w:rPr>
            </w:pPr>
            <w:r w:rsidRPr="00526544">
              <w:rPr>
                <w:sz w:val="24"/>
                <w:szCs w:val="24"/>
              </w:rPr>
              <w:t>О безопасности молока и молочной продукции</w:t>
            </w:r>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01.07.2014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34.</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034/2013</w:t>
            </w:r>
          </w:p>
        </w:tc>
        <w:tc>
          <w:tcPr>
            <w:tcW w:w="9695" w:type="dxa"/>
            <w:vAlign w:val="center"/>
          </w:tcPr>
          <w:p w:rsidR="00D47739" w:rsidRPr="00526544" w:rsidRDefault="00D47739" w:rsidP="00557E99">
            <w:pPr>
              <w:spacing w:after="50" w:line="260" w:lineRule="exact"/>
              <w:jc w:val="left"/>
              <w:rPr>
                <w:sz w:val="24"/>
                <w:szCs w:val="24"/>
              </w:rPr>
            </w:pPr>
            <w:r w:rsidRPr="00526544">
              <w:rPr>
                <w:sz w:val="24"/>
                <w:szCs w:val="24"/>
              </w:rPr>
              <w:t>О безопасности мяса и мясной продукции</w:t>
            </w:r>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01.07.2014</w:t>
            </w:r>
          </w:p>
        </w:tc>
      </w:tr>
      <w:tr w:rsidR="00D47739" w:rsidRPr="00526544">
        <w:tc>
          <w:tcPr>
            <w:tcW w:w="675" w:type="dxa"/>
          </w:tcPr>
          <w:p w:rsidR="00D47739" w:rsidRPr="00526544" w:rsidRDefault="00D47739" w:rsidP="00557E99">
            <w:pPr>
              <w:spacing w:after="50" w:line="260" w:lineRule="exact"/>
              <w:rPr>
                <w:sz w:val="24"/>
                <w:szCs w:val="24"/>
              </w:rPr>
            </w:pPr>
            <w:r w:rsidRPr="00526544">
              <w:rPr>
                <w:sz w:val="24"/>
                <w:szCs w:val="24"/>
              </w:rPr>
              <w:t>35.</w:t>
            </w:r>
          </w:p>
        </w:tc>
        <w:tc>
          <w:tcPr>
            <w:tcW w:w="2643" w:type="dxa"/>
          </w:tcPr>
          <w:p w:rsidR="00D47739" w:rsidRPr="00526544" w:rsidRDefault="00D47739" w:rsidP="00557E99">
            <w:pPr>
              <w:spacing w:after="50" w:line="260" w:lineRule="exact"/>
              <w:jc w:val="left"/>
              <w:rPr>
                <w:sz w:val="24"/>
                <w:szCs w:val="24"/>
              </w:rPr>
            </w:pPr>
            <w:r w:rsidRPr="00526544">
              <w:rPr>
                <w:sz w:val="24"/>
                <w:szCs w:val="24"/>
              </w:rPr>
              <w:t>ТР ТС 035/2014</w:t>
            </w:r>
          </w:p>
        </w:tc>
        <w:tc>
          <w:tcPr>
            <w:tcW w:w="9695" w:type="dxa"/>
            <w:vAlign w:val="center"/>
          </w:tcPr>
          <w:p w:rsidR="00D47739" w:rsidRPr="00526544" w:rsidRDefault="00D47739" w:rsidP="00557E99">
            <w:pPr>
              <w:spacing w:after="50" w:line="260" w:lineRule="exact"/>
              <w:jc w:val="left"/>
              <w:rPr>
                <w:sz w:val="24"/>
                <w:szCs w:val="24"/>
              </w:rPr>
            </w:pPr>
            <w:r w:rsidRPr="00526544">
              <w:rPr>
                <w:sz w:val="24"/>
                <w:szCs w:val="24"/>
              </w:rPr>
              <w:t>Технический регламент на табачную продукцию</w:t>
            </w:r>
          </w:p>
        </w:tc>
        <w:tc>
          <w:tcPr>
            <w:tcW w:w="2427" w:type="dxa"/>
          </w:tcPr>
          <w:p w:rsidR="00D47739" w:rsidRPr="00526544" w:rsidRDefault="00D47739" w:rsidP="00557E99">
            <w:pPr>
              <w:tabs>
                <w:tab w:val="left" w:pos="2544"/>
                <w:tab w:val="left" w:pos="4980"/>
              </w:tabs>
              <w:spacing w:after="50" w:line="260" w:lineRule="exact"/>
              <w:rPr>
                <w:sz w:val="24"/>
                <w:szCs w:val="24"/>
              </w:rPr>
            </w:pPr>
            <w:r w:rsidRPr="00526544">
              <w:rPr>
                <w:sz w:val="24"/>
                <w:szCs w:val="24"/>
              </w:rPr>
              <w:t>15.05.2016</w:t>
            </w:r>
          </w:p>
        </w:tc>
      </w:tr>
      <w:tr w:rsidR="00FD2545" w:rsidRPr="00526544">
        <w:tc>
          <w:tcPr>
            <w:tcW w:w="675" w:type="dxa"/>
          </w:tcPr>
          <w:p w:rsidR="00FD2545" w:rsidRPr="00526544" w:rsidRDefault="00FD2545" w:rsidP="00557E99">
            <w:pPr>
              <w:spacing w:after="50" w:line="260" w:lineRule="exact"/>
              <w:rPr>
                <w:sz w:val="24"/>
                <w:szCs w:val="24"/>
              </w:rPr>
            </w:pPr>
            <w:r w:rsidRPr="00526544">
              <w:rPr>
                <w:sz w:val="24"/>
                <w:szCs w:val="24"/>
              </w:rPr>
              <w:t>36.</w:t>
            </w:r>
          </w:p>
        </w:tc>
        <w:tc>
          <w:tcPr>
            <w:tcW w:w="2643" w:type="dxa"/>
          </w:tcPr>
          <w:p w:rsidR="00FD2545" w:rsidRPr="00526544" w:rsidRDefault="00FD2545" w:rsidP="00557E99">
            <w:pPr>
              <w:pStyle w:val="af2"/>
              <w:spacing w:before="60" w:beforeAutospacing="0" w:after="50" w:afterAutospacing="0" w:line="260" w:lineRule="exact"/>
              <w:jc w:val="left"/>
              <w:rPr>
                <w:szCs w:val="24"/>
              </w:rPr>
            </w:pPr>
            <w:r w:rsidRPr="00526544">
              <w:rPr>
                <w:szCs w:val="24"/>
              </w:rPr>
              <w:t>ТР ЕАЭС 040/2016</w:t>
            </w:r>
          </w:p>
        </w:tc>
        <w:tc>
          <w:tcPr>
            <w:tcW w:w="9695" w:type="dxa"/>
            <w:vAlign w:val="center"/>
          </w:tcPr>
          <w:p w:rsidR="00FD2545" w:rsidRPr="00526544" w:rsidRDefault="00FD2545" w:rsidP="00557E99">
            <w:pPr>
              <w:spacing w:after="50" w:line="260" w:lineRule="exact"/>
              <w:jc w:val="left"/>
              <w:rPr>
                <w:sz w:val="24"/>
                <w:szCs w:val="24"/>
              </w:rPr>
            </w:pPr>
            <w:r w:rsidRPr="00526544">
              <w:rPr>
                <w:sz w:val="24"/>
                <w:szCs w:val="24"/>
              </w:rPr>
              <w:t>О безопасности рыбы и рыбной продукции</w:t>
            </w:r>
          </w:p>
        </w:tc>
        <w:tc>
          <w:tcPr>
            <w:tcW w:w="2427" w:type="dxa"/>
          </w:tcPr>
          <w:p w:rsidR="00FD2545" w:rsidRPr="00526544" w:rsidRDefault="00FD2545" w:rsidP="00557E99">
            <w:pPr>
              <w:tabs>
                <w:tab w:val="left" w:pos="2544"/>
                <w:tab w:val="left" w:pos="4980"/>
              </w:tabs>
              <w:spacing w:after="50" w:line="260" w:lineRule="exact"/>
              <w:rPr>
                <w:sz w:val="24"/>
                <w:szCs w:val="24"/>
              </w:rPr>
            </w:pPr>
            <w:r w:rsidRPr="00526544">
              <w:rPr>
                <w:sz w:val="24"/>
                <w:szCs w:val="24"/>
              </w:rPr>
              <w:t>01.09.2017</w:t>
            </w:r>
          </w:p>
        </w:tc>
      </w:tr>
      <w:tr w:rsidR="00FD2545" w:rsidRPr="00526544">
        <w:tc>
          <w:tcPr>
            <w:tcW w:w="675" w:type="dxa"/>
          </w:tcPr>
          <w:p w:rsidR="00FD2545" w:rsidRPr="00526544" w:rsidRDefault="00FD2545" w:rsidP="00557E99">
            <w:pPr>
              <w:spacing w:after="50" w:line="260" w:lineRule="exact"/>
              <w:rPr>
                <w:sz w:val="24"/>
                <w:szCs w:val="24"/>
              </w:rPr>
            </w:pPr>
            <w:r w:rsidRPr="00526544">
              <w:rPr>
                <w:sz w:val="24"/>
                <w:szCs w:val="24"/>
              </w:rPr>
              <w:t>37.</w:t>
            </w:r>
          </w:p>
        </w:tc>
        <w:tc>
          <w:tcPr>
            <w:tcW w:w="2643" w:type="dxa"/>
          </w:tcPr>
          <w:p w:rsidR="00FD2545" w:rsidRPr="00526544" w:rsidRDefault="00FD2545" w:rsidP="00557E99">
            <w:pPr>
              <w:spacing w:after="50" w:line="260" w:lineRule="exact"/>
              <w:jc w:val="left"/>
              <w:rPr>
                <w:sz w:val="24"/>
                <w:szCs w:val="24"/>
              </w:rPr>
            </w:pPr>
            <w:r w:rsidRPr="00526544">
              <w:rPr>
                <w:sz w:val="24"/>
                <w:szCs w:val="24"/>
              </w:rPr>
              <w:t>ТР ЕАЭС 036/2016</w:t>
            </w:r>
          </w:p>
        </w:tc>
        <w:tc>
          <w:tcPr>
            <w:tcW w:w="9695" w:type="dxa"/>
            <w:vAlign w:val="center"/>
          </w:tcPr>
          <w:p w:rsidR="00FD2545" w:rsidRPr="00526544" w:rsidRDefault="00FD2545" w:rsidP="00557E99">
            <w:pPr>
              <w:spacing w:after="50" w:line="260" w:lineRule="exact"/>
              <w:jc w:val="left"/>
              <w:rPr>
                <w:sz w:val="24"/>
                <w:szCs w:val="24"/>
              </w:rPr>
            </w:pPr>
            <w:r w:rsidRPr="00526544">
              <w:rPr>
                <w:sz w:val="24"/>
                <w:szCs w:val="24"/>
              </w:rPr>
              <w:t>Требования к сжиженным углеводородным газам для использования их в качестве топлива</w:t>
            </w:r>
          </w:p>
        </w:tc>
        <w:tc>
          <w:tcPr>
            <w:tcW w:w="2427" w:type="dxa"/>
          </w:tcPr>
          <w:p w:rsidR="00FD2545" w:rsidRPr="00526544" w:rsidRDefault="00FD2545" w:rsidP="00557E99">
            <w:pPr>
              <w:tabs>
                <w:tab w:val="left" w:pos="2544"/>
                <w:tab w:val="left" w:pos="4980"/>
              </w:tabs>
              <w:spacing w:after="50" w:line="260" w:lineRule="exact"/>
              <w:rPr>
                <w:sz w:val="24"/>
                <w:szCs w:val="24"/>
              </w:rPr>
            </w:pPr>
            <w:r w:rsidRPr="00526544">
              <w:rPr>
                <w:sz w:val="24"/>
                <w:szCs w:val="24"/>
              </w:rPr>
              <w:t>01.01.2018</w:t>
            </w:r>
          </w:p>
        </w:tc>
      </w:tr>
      <w:tr w:rsidR="00FD2545" w:rsidRPr="00526544">
        <w:tc>
          <w:tcPr>
            <w:tcW w:w="675" w:type="dxa"/>
          </w:tcPr>
          <w:p w:rsidR="00FD2545" w:rsidRPr="00526544" w:rsidRDefault="00FD2545" w:rsidP="00557E99">
            <w:pPr>
              <w:spacing w:after="50" w:line="260" w:lineRule="exact"/>
              <w:rPr>
                <w:sz w:val="24"/>
                <w:szCs w:val="24"/>
              </w:rPr>
            </w:pPr>
            <w:r w:rsidRPr="00526544">
              <w:rPr>
                <w:sz w:val="24"/>
                <w:szCs w:val="24"/>
              </w:rPr>
              <w:t>38.</w:t>
            </w:r>
          </w:p>
        </w:tc>
        <w:tc>
          <w:tcPr>
            <w:tcW w:w="2643" w:type="dxa"/>
          </w:tcPr>
          <w:p w:rsidR="00FD2545" w:rsidRPr="00526544" w:rsidRDefault="00FD2545" w:rsidP="00557E99">
            <w:pPr>
              <w:pStyle w:val="af2"/>
              <w:spacing w:before="60" w:beforeAutospacing="0" w:after="50" w:afterAutospacing="0" w:line="260" w:lineRule="exact"/>
              <w:jc w:val="left"/>
              <w:rPr>
                <w:szCs w:val="24"/>
              </w:rPr>
            </w:pPr>
            <w:r w:rsidRPr="00526544">
              <w:rPr>
                <w:szCs w:val="24"/>
              </w:rPr>
              <w:t>ТР ЕАЭС 037/2016</w:t>
            </w:r>
          </w:p>
        </w:tc>
        <w:tc>
          <w:tcPr>
            <w:tcW w:w="9695" w:type="dxa"/>
            <w:vAlign w:val="center"/>
          </w:tcPr>
          <w:p w:rsidR="00FD2545" w:rsidRPr="00526544" w:rsidRDefault="00FD2545" w:rsidP="00557E99">
            <w:pPr>
              <w:spacing w:after="50" w:line="260" w:lineRule="exact"/>
              <w:jc w:val="left"/>
              <w:rPr>
                <w:spacing w:val="-10"/>
                <w:sz w:val="24"/>
                <w:szCs w:val="24"/>
              </w:rPr>
            </w:pPr>
            <w:r w:rsidRPr="00526544">
              <w:rPr>
                <w:spacing w:val="-10"/>
                <w:sz w:val="24"/>
                <w:szCs w:val="24"/>
              </w:rPr>
              <w:t>Об ограничениях применения опасных веществ в изделиях электротехники и радиоэлектроники</w:t>
            </w:r>
          </w:p>
        </w:tc>
        <w:tc>
          <w:tcPr>
            <w:tcW w:w="2427" w:type="dxa"/>
          </w:tcPr>
          <w:p w:rsidR="00FD2545" w:rsidRPr="00526544" w:rsidRDefault="00FD2545" w:rsidP="00557E99">
            <w:pPr>
              <w:tabs>
                <w:tab w:val="left" w:pos="2544"/>
                <w:tab w:val="left" w:pos="4980"/>
              </w:tabs>
              <w:spacing w:after="50" w:line="260" w:lineRule="exact"/>
              <w:rPr>
                <w:sz w:val="24"/>
                <w:szCs w:val="24"/>
              </w:rPr>
            </w:pPr>
            <w:r w:rsidRPr="00526544">
              <w:rPr>
                <w:sz w:val="24"/>
                <w:szCs w:val="24"/>
              </w:rPr>
              <w:t>01.03.2018</w:t>
            </w:r>
          </w:p>
        </w:tc>
      </w:tr>
      <w:tr w:rsidR="001212E1" w:rsidRPr="00526544">
        <w:tc>
          <w:tcPr>
            <w:tcW w:w="675" w:type="dxa"/>
          </w:tcPr>
          <w:p w:rsidR="001212E1" w:rsidRPr="00526544" w:rsidRDefault="001212E1" w:rsidP="00557E99">
            <w:pPr>
              <w:spacing w:after="50" w:line="260" w:lineRule="exact"/>
              <w:rPr>
                <w:sz w:val="24"/>
                <w:szCs w:val="24"/>
              </w:rPr>
            </w:pPr>
            <w:r w:rsidRPr="00526544">
              <w:rPr>
                <w:sz w:val="24"/>
                <w:szCs w:val="24"/>
              </w:rPr>
              <w:t>39.</w:t>
            </w:r>
          </w:p>
        </w:tc>
        <w:tc>
          <w:tcPr>
            <w:tcW w:w="2643" w:type="dxa"/>
          </w:tcPr>
          <w:p w:rsidR="001212E1" w:rsidRPr="00526544" w:rsidRDefault="001212E1" w:rsidP="00557E99">
            <w:pPr>
              <w:pStyle w:val="af2"/>
              <w:spacing w:before="60" w:beforeAutospacing="0" w:after="50" w:afterAutospacing="0" w:line="260" w:lineRule="exact"/>
              <w:jc w:val="left"/>
              <w:rPr>
                <w:szCs w:val="24"/>
              </w:rPr>
            </w:pPr>
            <w:r w:rsidRPr="00526544">
              <w:rPr>
                <w:color w:val="000000"/>
                <w:szCs w:val="24"/>
              </w:rPr>
              <w:t>ТР ЕАЭС 038/2016</w:t>
            </w:r>
          </w:p>
        </w:tc>
        <w:tc>
          <w:tcPr>
            <w:tcW w:w="9695" w:type="dxa"/>
            <w:vAlign w:val="center"/>
          </w:tcPr>
          <w:p w:rsidR="001212E1" w:rsidRPr="00526544" w:rsidRDefault="001212E1" w:rsidP="00557E99">
            <w:pPr>
              <w:spacing w:after="50" w:line="240" w:lineRule="auto"/>
              <w:jc w:val="left"/>
              <w:rPr>
                <w:spacing w:val="-10"/>
                <w:sz w:val="24"/>
                <w:szCs w:val="24"/>
              </w:rPr>
            </w:pPr>
            <w:r w:rsidRPr="00526544">
              <w:rPr>
                <w:color w:val="000000"/>
                <w:sz w:val="24"/>
                <w:szCs w:val="24"/>
              </w:rPr>
              <w:t>О безопасности аттракционов</w:t>
            </w:r>
          </w:p>
        </w:tc>
        <w:tc>
          <w:tcPr>
            <w:tcW w:w="2427" w:type="dxa"/>
          </w:tcPr>
          <w:p w:rsidR="001212E1" w:rsidRPr="00526544" w:rsidRDefault="001212E1" w:rsidP="00557E99">
            <w:pPr>
              <w:tabs>
                <w:tab w:val="left" w:pos="2544"/>
                <w:tab w:val="left" w:pos="4980"/>
              </w:tabs>
              <w:spacing w:after="50" w:line="260" w:lineRule="exact"/>
              <w:rPr>
                <w:sz w:val="24"/>
                <w:szCs w:val="24"/>
              </w:rPr>
            </w:pPr>
            <w:r w:rsidRPr="00526544">
              <w:rPr>
                <w:color w:val="000000"/>
                <w:sz w:val="24"/>
                <w:szCs w:val="24"/>
              </w:rPr>
              <w:t>18.04.2018</w:t>
            </w:r>
          </w:p>
        </w:tc>
      </w:tr>
    </w:tbl>
    <w:p w:rsidR="00D47739" w:rsidRPr="00526544" w:rsidRDefault="00D47739" w:rsidP="00557E99">
      <w:pPr>
        <w:spacing w:after="50" w:line="240" w:lineRule="auto"/>
        <w:rPr>
          <w:sz w:val="2"/>
          <w:szCs w:val="2"/>
          <w:lang w:eastAsia="x-none"/>
        </w:rPr>
      </w:pPr>
    </w:p>
    <w:tbl>
      <w:tblPr>
        <w:tblW w:w="15423" w:type="dxa"/>
        <w:tblInd w:w="136" w:type="dxa"/>
        <w:tblLayout w:type="fixed"/>
        <w:tblLook w:val="01E0" w:firstRow="1" w:lastRow="1" w:firstColumn="1" w:lastColumn="1" w:noHBand="0" w:noVBand="0"/>
      </w:tblPr>
      <w:tblGrid>
        <w:gridCol w:w="15423"/>
      </w:tblGrid>
      <w:tr w:rsidR="00BA7420" w:rsidRPr="00526544">
        <w:tc>
          <w:tcPr>
            <w:tcW w:w="15423" w:type="dxa"/>
          </w:tcPr>
          <w:p w:rsidR="00BA7420" w:rsidRPr="00526544" w:rsidRDefault="00D47739" w:rsidP="00BE5340">
            <w:pPr>
              <w:pageBreakBefore/>
              <w:shd w:val="clear" w:color="auto" w:fill="FFFFFF"/>
              <w:spacing w:before="0" w:after="120"/>
              <w:rPr>
                <w:b/>
                <w:sz w:val="24"/>
                <w:szCs w:val="24"/>
              </w:rPr>
            </w:pPr>
            <w:r w:rsidRPr="00526544">
              <w:rPr>
                <w:lang w:eastAsia="x-none"/>
              </w:rPr>
              <w:lastRenderedPageBreak/>
              <w:br w:type="page"/>
            </w:r>
            <w:r w:rsidR="00BA7420" w:rsidRPr="00526544">
              <w:rPr>
                <w:b/>
                <w:caps/>
                <w:sz w:val="24"/>
                <w:szCs w:val="24"/>
              </w:rPr>
              <w:t>Республика армения</w:t>
            </w:r>
          </w:p>
        </w:tc>
      </w:tr>
    </w:tbl>
    <w:p w:rsidR="00BA7420" w:rsidRPr="00526544" w:rsidRDefault="00BA7420" w:rsidP="00CA3494">
      <w:pPr>
        <w:spacing w:line="120" w:lineRule="exact"/>
        <w:rPr>
          <w:lang w:eastAsia="x-none"/>
        </w:rPr>
      </w:pPr>
    </w:p>
    <w:p w:rsidR="00BE5340" w:rsidRPr="00526544" w:rsidRDefault="00BE5340" w:rsidP="00CA3494">
      <w:pPr>
        <w:spacing w:line="120" w:lineRule="exact"/>
        <w:rPr>
          <w:lang w:eastAsia="x-none"/>
        </w:rPr>
      </w:pPr>
    </w:p>
    <w:tbl>
      <w:tblPr>
        <w:tblW w:w="155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8898"/>
        <w:gridCol w:w="2126"/>
        <w:gridCol w:w="1963"/>
      </w:tblGrid>
      <w:tr w:rsidR="00D47739" w:rsidRPr="00526544">
        <w:trPr>
          <w:tblHeader/>
        </w:trPr>
        <w:tc>
          <w:tcPr>
            <w:tcW w:w="2524" w:type="dxa"/>
            <w:tcBorders>
              <w:top w:val="single" w:sz="4" w:space="0" w:color="auto"/>
              <w:bottom w:val="double" w:sz="4" w:space="0" w:color="auto"/>
              <w:right w:val="single" w:sz="4" w:space="0" w:color="auto"/>
            </w:tcBorders>
            <w:vAlign w:val="center"/>
          </w:tcPr>
          <w:p w:rsidR="00D47739" w:rsidRPr="00526544" w:rsidRDefault="00D47739" w:rsidP="00BA7420">
            <w:pPr>
              <w:shd w:val="clear" w:color="auto" w:fill="FFFFFF"/>
              <w:spacing w:after="60" w:line="200" w:lineRule="exact"/>
              <w:rPr>
                <w:sz w:val="20"/>
              </w:rPr>
            </w:pPr>
            <w:r w:rsidRPr="00526544">
              <w:rPr>
                <w:sz w:val="20"/>
              </w:rPr>
              <w:t>Группа продукции</w:t>
            </w:r>
          </w:p>
        </w:tc>
        <w:tc>
          <w:tcPr>
            <w:tcW w:w="8898" w:type="dxa"/>
            <w:tcBorders>
              <w:top w:val="single" w:sz="4" w:space="0" w:color="auto"/>
              <w:left w:val="single" w:sz="4" w:space="0" w:color="auto"/>
              <w:bottom w:val="double" w:sz="4" w:space="0" w:color="auto"/>
              <w:right w:val="single" w:sz="4" w:space="0" w:color="auto"/>
            </w:tcBorders>
            <w:vAlign w:val="center"/>
          </w:tcPr>
          <w:p w:rsidR="00D47739" w:rsidRPr="00526544" w:rsidRDefault="00D47739" w:rsidP="00BA7420">
            <w:pPr>
              <w:shd w:val="clear" w:color="auto" w:fill="FFFFFF"/>
              <w:spacing w:after="60" w:line="200" w:lineRule="exact"/>
              <w:ind w:left="-57" w:right="-57"/>
              <w:rPr>
                <w:sz w:val="20"/>
              </w:rPr>
            </w:pPr>
            <w:r w:rsidRPr="00526544">
              <w:rPr>
                <w:sz w:val="20"/>
              </w:rPr>
              <w:t>Наименование технического регламента Таможенного союза (ТР ТС)</w:t>
            </w:r>
          </w:p>
        </w:tc>
        <w:tc>
          <w:tcPr>
            <w:tcW w:w="2126" w:type="dxa"/>
            <w:tcBorders>
              <w:top w:val="single" w:sz="4" w:space="0" w:color="auto"/>
              <w:left w:val="single" w:sz="4" w:space="0" w:color="auto"/>
              <w:bottom w:val="double" w:sz="4" w:space="0" w:color="auto"/>
              <w:right w:val="single" w:sz="4" w:space="0" w:color="auto"/>
            </w:tcBorders>
            <w:vAlign w:val="center"/>
          </w:tcPr>
          <w:p w:rsidR="00D47739" w:rsidRPr="00526544" w:rsidRDefault="00D47739" w:rsidP="00BA7420">
            <w:pPr>
              <w:shd w:val="clear" w:color="auto" w:fill="FFFFFF"/>
              <w:spacing w:after="60" w:line="200" w:lineRule="exact"/>
              <w:rPr>
                <w:sz w:val="20"/>
              </w:rPr>
            </w:pPr>
            <w:r w:rsidRPr="00526544">
              <w:rPr>
                <w:sz w:val="20"/>
              </w:rPr>
              <w:t xml:space="preserve">Начало </w:t>
            </w:r>
            <w:r w:rsidRPr="00526544">
              <w:rPr>
                <w:spacing w:val="-4"/>
                <w:sz w:val="20"/>
              </w:rPr>
              <w:t xml:space="preserve">действия </w:t>
            </w:r>
            <w:r w:rsidRPr="00526544">
              <w:rPr>
                <w:spacing w:val="-4"/>
                <w:sz w:val="20"/>
              </w:rPr>
              <w:br/>
              <w:t>ТР ТС</w:t>
            </w:r>
          </w:p>
        </w:tc>
        <w:tc>
          <w:tcPr>
            <w:tcW w:w="1963" w:type="dxa"/>
            <w:tcBorders>
              <w:top w:val="single" w:sz="4" w:space="0" w:color="auto"/>
              <w:left w:val="single" w:sz="4" w:space="0" w:color="auto"/>
              <w:bottom w:val="double" w:sz="4" w:space="0" w:color="auto"/>
            </w:tcBorders>
            <w:vAlign w:val="center"/>
          </w:tcPr>
          <w:p w:rsidR="00D47739" w:rsidRPr="00526544" w:rsidRDefault="00D47739" w:rsidP="00BA7420">
            <w:pPr>
              <w:shd w:val="clear" w:color="auto" w:fill="FFFFFF"/>
              <w:spacing w:after="60" w:line="200" w:lineRule="exact"/>
              <w:rPr>
                <w:sz w:val="20"/>
              </w:rPr>
            </w:pPr>
            <w:r w:rsidRPr="00526544">
              <w:rPr>
                <w:sz w:val="20"/>
              </w:rPr>
              <w:t>Переходный период (допускается выпуск по «старым» документам)</w:t>
            </w:r>
          </w:p>
        </w:tc>
      </w:tr>
      <w:tr w:rsidR="00D47739" w:rsidRPr="00526544">
        <w:tc>
          <w:tcPr>
            <w:tcW w:w="2524" w:type="dxa"/>
            <w:vMerge w:val="restart"/>
            <w:tcBorders>
              <w:top w:val="single" w:sz="4" w:space="0" w:color="auto"/>
            </w:tcBorders>
          </w:tcPr>
          <w:p w:rsidR="00D47739" w:rsidRPr="00526544" w:rsidRDefault="00D47739" w:rsidP="005F17B2">
            <w:pPr>
              <w:shd w:val="clear" w:color="auto" w:fill="FFFFFF"/>
              <w:spacing w:after="60"/>
              <w:rPr>
                <w:sz w:val="24"/>
                <w:szCs w:val="24"/>
              </w:rPr>
            </w:pPr>
            <w:r w:rsidRPr="00526544">
              <w:rPr>
                <w:sz w:val="24"/>
                <w:szCs w:val="24"/>
              </w:rPr>
              <w:t>Железнодорожный транспорт</w:t>
            </w:r>
          </w:p>
        </w:tc>
        <w:tc>
          <w:tcPr>
            <w:tcW w:w="8898" w:type="dxa"/>
            <w:tcBorders>
              <w:top w:val="single" w:sz="4" w:space="0" w:color="auto"/>
              <w:bottom w:val="nil"/>
            </w:tcBorders>
          </w:tcPr>
          <w:p w:rsidR="00D47739" w:rsidRPr="00526544" w:rsidRDefault="00D47739" w:rsidP="005F17B2">
            <w:pPr>
              <w:shd w:val="clear" w:color="auto" w:fill="FFFFFF"/>
              <w:spacing w:after="60"/>
              <w:ind w:left="-57" w:right="-57"/>
              <w:jc w:val="left"/>
              <w:rPr>
                <w:sz w:val="24"/>
                <w:szCs w:val="24"/>
              </w:rPr>
            </w:pPr>
            <w:r w:rsidRPr="00526544">
              <w:rPr>
                <w:color w:val="000000"/>
                <w:sz w:val="24"/>
                <w:szCs w:val="24"/>
                <w:shd w:val="clear" w:color="auto" w:fill="FFFFFF"/>
              </w:rPr>
              <w:t>О безопасности железнодорожного подвижного состава (ТР ТС 001/2011),</w:t>
            </w:r>
          </w:p>
        </w:tc>
        <w:tc>
          <w:tcPr>
            <w:tcW w:w="2126" w:type="dxa"/>
            <w:vMerge w:val="restart"/>
            <w:tcBorders>
              <w:top w:val="double" w:sz="4" w:space="0" w:color="auto"/>
            </w:tcBorders>
          </w:tcPr>
          <w:p w:rsidR="00D47739" w:rsidRPr="00526544" w:rsidRDefault="00D47739" w:rsidP="005F17B2">
            <w:pPr>
              <w:shd w:val="clear" w:color="auto" w:fill="FFFFFF"/>
              <w:spacing w:after="60"/>
              <w:rPr>
                <w:sz w:val="24"/>
                <w:szCs w:val="24"/>
              </w:rPr>
            </w:pPr>
            <w:r w:rsidRPr="00526544">
              <w:rPr>
                <w:sz w:val="24"/>
                <w:szCs w:val="24"/>
              </w:rPr>
              <w:t>С 02.01.2016</w:t>
            </w:r>
          </w:p>
        </w:tc>
        <w:tc>
          <w:tcPr>
            <w:tcW w:w="1963" w:type="dxa"/>
            <w:vMerge w:val="restart"/>
            <w:tcBorders>
              <w:top w:val="double" w:sz="4" w:space="0" w:color="auto"/>
            </w:tcBorders>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tc>
          <w:tcPr>
            <w:tcW w:w="2524" w:type="dxa"/>
            <w:vMerge/>
          </w:tcPr>
          <w:p w:rsidR="00D47739" w:rsidRPr="00526544" w:rsidRDefault="00D47739" w:rsidP="005F17B2">
            <w:pPr>
              <w:shd w:val="clear" w:color="auto" w:fill="FFFFFF"/>
              <w:spacing w:after="60"/>
              <w:rPr>
                <w:sz w:val="24"/>
                <w:szCs w:val="24"/>
              </w:rPr>
            </w:pPr>
          </w:p>
        </w:tc>
        <w:tc>
          <w:tcPr>
            <w:tcW w:w="8898" w:type="dxa"/>
            <w:tcBorders>
              <w:top w:val="nil"/>
              <w:bottom w:val="nil"/>
            </w:tcBorders>
          </w:tcPr>
          <w:p w:rsidR="00D47739" w:rsidRPr="00526544" w:rsidRDefault="00D47739" w:rsidP="005F17B2">
            <w:pPr>
              <w:shd w:val="clear" w:color="auto" w:fill="FFFFFF"/>
              <w:spacing w:after="60"/>
              <w:ind w:left="-57" w:right="-57"/>
              <w:jc w:val="left"/>
              <w:rPr>
                <w:sz w:val="24"/>
                <w:szCs w:val="24"/>
              </w:rPr>
            </w:pPr>
            <w:r w:rsidRPr="00526544">
              <w:rPr>
                <w:color w:val="000000"/>
                <w:sz w:val="24"/>
                <w:szCs w:val="24"/>
                <w:shd w:val="clear" w:color="auto" w:fill="FFFFFF"/>
              </w:rPr>
              <w:t>О безопасности высокоскоростного железнодорожного транспорта (ТР ТС 002/2011),</w:t>
            </w:r>
          </w:p>
        </w:tc>
        <w:tc>
          <w:tcPr>
            <w:tcW w:w="2126" w:type="dxa"/>
            <w:vMerge/>
          </w:tcPr>
          <w:p w:rsidR="00D47739" w:rsidRPr="00526544" w:rsidRDefault="00D47739" w:rsidP="005F17B2">
            <w:pPr>
              <w:shd w:val="clear" w:color="auto" w:fill="FFFFFF"/>
              <w:spacing w:after="60"/>
              <w:rPr>
                <w:sz w:val="24"/>
                <w:szCs w:val="24"/>
              </w:rPr>
            </w:pPr>
          </w:p>
        </w:tc>
        <w:tc>
          <w:tcPr>
            <w:tcW w:w="1963" w:type="dxa"/>
            <w:vMerge/>
          </w:tcPr>
          <w:p w:rsidR="00D47739" w:rsidRPr="00526544" w:rsidRDefault="00D47739" w:rsidP="005F17B2">
            <w:pPr>
              <w:shd w:val="clear" w:color="auto" w:fill="FFFFFF"/>
              <w:spacing w:after="60"/>
              <w:rPr>
                <w:sz w:val="24"/>
                <w:szCs w:val="24"/>
              </w:rPr>
            </w:pPr>
          </w:p>
        </w:tc>
      </w:tr>
      <w:tr w:rsidR="00D47739" w:rsidRPr="00526544">
        <w:tc>
          <w:tcPr>
            <w:tcW w:w="2524" w:type="dxa"/>
            <w:vMerge/>
            <w:tcBorders>
              <w:bottom w:val="single" w:sz="4" w:space="0" w:color="auto"/>
            </w:tcBorders>
          </w:tcPr>
          <w:p w:rsidR="00D47739" w:rsidRPr="00526544" w:rsidRDefault="00D47739" w:rsidP="005F17B2">
            <w:pPr>
              <w:shd w:val="clear" w:color="auto" w:fill="FFFFFF"/>
              <w:spacing w:after="60"/>
              <w:rPr>
                <w:sz w:val="24"/>
                <w:szCs w:val="24"/>
              </w:rPr>
            </w:pPr>
          </w:p>
        </w:tc>
        <w:tc>
          <w:tcPr>
            <w:tcW w:w="8898" w:type="dxa"/>
            <w:tcBorders>
              <w:top w:val="nil"/>
              <w:bottom w:val="single" w:sz="4" w:space="0" w:color="auto"/>
            </w:tcBorders>
          </w:tcPr>
          <w:p w:rsidR="00D47739" w:rsidRPr="00526544" w:rsidRDefault="00D47739" w:rsidP="005F17B2">
            <w:pPr>
              <w:shd w:val="clear" w:color="auto" w:fill="FFFFFF"/>
              <w:spacing w:after="60"/>
              <w:ind w:left="-57" w:right="-57"/>
              <w:jc w:val="left"/>
              <w:rPr>
                <w:sz w:val="24"/>
                <w:szCs w:val="24"/>
              </w:rPr>
            </w:pPr>
            <w:r w:rsidRPr="00526544">
              <w:rPr>
                <w:color w:val="000000"/>
                <w:sz w:val="24"/>
                <w:szCs w:val="24"/>
                <w:shd w:val="clear" w:color="auto" w:fill="FFFFFF"/>
              </w:rPr>
              <w:t>О безопасности инфраструктуры железнодорожного транспорта (ТР ТС 003/2011)</w:t>
            </w:r>
          </w:p>
        </w:tc>
        <w:tc>
          <w:tcPr>
            <w:tcW w:w="2126" w:type="dxa"/>
            <w:vMerge/>
            <w:tcBorders>
              <w:bottom w:val="single" w:sz="4" w:space="0" w:color="auto"/>
            </w:tcBorders>
          </w:tcPr>
          <w:p w:rsidR="00D47739" w:rsidRPr="00526544" w:rsidRDefault="00D47739" w:rsidP="005F17B2">
            <w:pPr>
              <w:shd w:val="clear" w:color="auto" w:fill="FFFFFF"/>
              <w:spacing w:after="60"/>
              <w:rPr>
                <w:sz w:val="24"/>
                <w:szCs w:val="24"/>
              </w:rPr>
            </w:pPr>
          </w:p>
        </w:tc>
        <w:tc>
          <w:tcPr>
            <w:tcW w:w="1963" w:type="dxa"/>
            <w:vMerge/>
            <w:tcBorders>
              <w:bottom w:val="single" w:sz="4" w:space="0" w:color="auto"/>
            </w:tcBorders>
          </w:tcPr>
          <w:p w:rsidR="00D47739" w:rsidRPr="00526544" w:rsidRDefault="00D47739" w:rsidP="005F17B2">
            <w:pPr>
              <w:shd w:val="clear" w:color="auto" w:fill="FFFFFF"/>
              <w:spacing w:after="60"/>
              <w:rPr>
                <w:sz w:val="24"/>
                <w:szCs w:val="24"/>
              </w:rPr>
            </w:pPr>
          </w:p>
        </w:tc>
      </w:tr>
      <w:tr w:rsidR="00D47739" w:rsidRPr="00526544">
        <w:trPr>
          <w:cantSplit/>
        </w:trPr>
        <w:tc>
          <w:tcPr>
            <w:tcW w:w="2524" w:type="dxa"/>
            <w:vMerge w:val="restart"/>
          </w:tcPr>
          <w:p w:rsidR="00D47739" w:rsidRPr="00526544" w:rsidRDefault="00D47739" w:rsidP="005F17B2">
            <w:pPr>
              <w:shd w:val="clear" w:color="auto" w:fill="FFFFFF"/>
              <w:spacing w:after="60"/>
              <w:rPr>
                <w:sz w:val="24"/>
                <w:szCs w:val="24"/>
              </w:rPr>
            </w:pPr>
            <w:r w:rsidRPr="00526544">
              <w:rPr>
                <w:sz w:val="24"/>
                <w:szCs w:val="24"/>
              </w:rPr>
              <w:t>Оборудование, техника, приборы</w:t>
            </w:r>
          </w:p>
        </w:tc>
        <w:tc>
          <w:tcPr>
            <w:tcW w:w="8898" w:type="dxa"/>
            <w:tcBorders>
              <w:bottom w:val="nil"/>
            </w:tcBorders>
          </w:tcPr>
          <w:p w:rsidR="00D47739" w:rsidRPr="00526544" w:rsidRDefault="00D47739" w:rsidP="005F17B2">
            <w:pPr>
              <w:pStyle w:val="af2"/>
              <w:spacing w:before="60" w:beforeAutospacing="0" w:after="60" w:afterAutospacing="0"/>
              <w:ind w:left="-57"/>
              <w:jc w:val="left"/>
              <w:rPr>
                <w:color w:val="000000"/>
                <w:szCs w:val="24"/>
              </w:rPr>
            </w:pPr>
            <w:r w:rsidRPr="00526544">
              <w:rPr>
                <w:color w:val="000000"/>
                <w:szCs w:val="24"/>
              </w:rPr>
              <w:t>О безопасности низковольтного оборудования (ТР ТС 004/2011),</w:t>
            </w:r>
          </w:p>
        </w:tc>
        <w:tc>
          <w:tcPr>
            <w:tcW w:w="2126" w:type="dxa"/>
            <w:vMerge w:val="restart"/>
          </w:tcPr>
          <w:p w:rsidR="00D47739" w:rsidRPr="00526544" w:rsidRDefault="00D47739" w:rsidP="005F17B2">
            <w:pPr>
              <w:shd w:val="clear" w:color="auto" w:fill="FFFFFF"/>
              <w:spacing w:after="60"/>
              <w:rPr>
                <w:sz w:val="24"/>
                <w:szCs w:val="24"/>
              </w:rPr>
            </w:pPr>
            <w:r w:rsidRPr="00526544">
              <w:rPr>
                <w:sz w:val="24"/>
                <w:szCs w:val="24"/>
              </w:rPr>
              <w:t>С 02.01.2016</w:t>
            </w:r>
          </w:p>
          <w:p w:rsidR="00D47739" w:rsidRPr="00526544" w:rsidRDefault="00D47739" w:rsidP="005F17B2">
            <w:pPr>
              <w:shd w:val="clear" w:color="auto" w:fill="FFFFFF"/>
              <w:spacing w:after="60"/>
              <w:rPr>
                <w:sz w:val="24"/>
                <w:szCs w:val="24"/>
              </w:rPr>
            </w:pPr>
          </w:p>
        </w:tc>
        <w:tc>
          <w:tcPr>
            <w:tcW w:w="1963" w:type="dxa"/>
            <w:vMerge w:val="restart"/>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trPr>
          <w:cantSplit/>
        </w:trPr>
        <w:tc>
          <w:tcPr>
            <w:tcW w:w="2524" w:type="dxa"/>
            <w:vMerge/>
          </w:tcPr>
          <w:p w:rsidR="00D47739" w:rsidRPr="00526544" w:rsidRDefault="00D47739" w:rsidP="005F17B2">
            <w:pPr>
              <w:shd w:val="clear" w:color="auto" w:fill="FFFFFF"/>
              <w:spacing w:after="60"/>
              <w:rPr>
                <w:sz w:val="24"/>
                <w:szCs w:val="24"/>
              </w:rPr>
            </w:pPr>
          </w:p>
        </w:tc>
        <w:tc>
          <w:tcPr>
            <w:tcW w:w="8898" w:type="dxa"/>
            <w:tcBorders>
              <w:top w:val="nil"/>
              <w:bottom w:val="nil"/>
            </w:tcBorders>
          </w:tcPr>
          <w:p w:rsidR="00D47739" w:rsidRPr="00526544" w:rsidRDefault="00D47739" w:rsidP="005F17B2">
            <w:pPr>
              <w:pStyle w:val="af2"/>
              <w:spacing w:before="60" w:beforeAutospacing="0" w:after="60" w:afterAutospacing="0"/>
              <w:ind w:left="-57"/>
              <w:jc w:val="left"/>
              <w:rPr>
                <w:color w:val="000000"/>
                <w:spacing w:val="-4"/>
                <w:szCs w:val="24"/>
              </w:rPr>
            </w:pPr>
            <w:r w:rsidRPr="00526544">
              <w:rPr>
                <w:color w:val="000000"/>
                <w:spacing w:val="-4"/>
                <w:szCs w:val="24"/>
              </w:rPr>
              <w:t>О безопасности оборудования для работы во взрывоопасных средах (ТР ТС 012/2011),</w:t>
            </w:r>
          </w:p>
        </w:tc>
        <w:tc>
          <w:tcPr>
            <w:tcW w:w="2126" w:type="dxa"/>
            <w:vMerge/>
          </w:tcPr>
          <w:p w:rsidR="00D47739" w:rsidRPr="00526544" w:rsidRDefault="00D47739" w:rsidP="005F17B2">
            <w:pPr>
              <w:shd w:val="clear" w:color="auto" w:fill="FFFFFF"/>
              <w:spacing w:after="60"/>
              <w:rPr>
                <w:sz w:val="24"/>
                <w:szCs w:val="24"/>
              </w:rPr>
            </w:pPr>
          </w:p>
        </w:tc>
        <w:tc>
          <w:tcPr>
            <w:tcW w:w="1963" w:type="dxa"/>
            <w:vMerge/>
          </w:tcPr>
          <w:p w:rsidR="00D47739" w:rsidRPr="00526544" w:rsidRDefault="00D47739" w:rsidP="005F17B2">
            <w:pPr>
              <w:shd w:val="clear" w:color="auto" w:fill="FFFFFF"/>
              <w:spacing w:after="60"/>
              <w:rPr>
                <w:sz w:val="24"/>
                <w:szCs w:val="24"/>
              </w:rPr>
            </w:pPr>
          </w:p>
        </w:tc>
      </w:tr>
      <w:tr w:rsidR="00D47739" w:rsidRPr="00526544">
        <w:trPr>
          <w:cantSplit/>
        </w:trPr>
        <w:tc>
          <w:tcPr>
            <w:tcW w:w="2524" w:type="dxa"/>
            <w:vMerge/>
          </w:tcPr>
          <w:p w:rsidR="00D47739" w:rsidRPr="00526544" w:rsidRDefault="00D47739" w:rsidP="005F17B2">
            <w:pPr>
              <w:shd w:val="clear" w:color="auto" w:fill="FFFFFF"/>
              <w:spacing w:after="60"/>
              <w:rPr>
                <w:sz w:val="24"/>
                <w:szCs w:val="24"/>
              </w:rPr>
            </w:pPr>
          </w:p>
        </w:tc>
        <w:tc>
          <w:tcPr>
            <w:tcW w:w="8898" w:type="dxa"/>
            <w:tcBorders>
              <w:top w:val="nil"/>
              <w:bottom w:val="nil"/>
            </w:tcBorders>
          </w:tcPr>
          <w:p w:rsidR="00D47739" w:rsidRPr="00526544" w:rsidRDefault="00D47739" w:rsidP="005F17B2">
            <w:pPr>
              <w:pStyle w:val="af2"/>
              <w:spacing w:before="60" w:beforeAutospacing="0" w:after="60" w:afterAutospacing="0"/>
              <w:ind w:left="-57"/>
              <w:jc w:val="left"/>
              <w:rPr>
                <w:color w:val="000000"/>
                <w:szCs w:val="24"/>
              </w:rPr>
            </w:pPr>
            <w:r w:rsidRPr="00526544">
              <w:rPr>
                <w:color w:val="000000"/>
                <w:szCs w:val="24"/>
              </w:rPr>
              <w:t>О безопасности аппаратов, работающих на газообразном топливе (ТР ТС 016/2011),</w:t>
            </w:r>
          </w:p>
        </w:tc>
        <w:tc>
          <w:tcPr>
            <w:tcW w:w="2126" w:type="dxa"/>
            <w:vMerge/>
          </w:tcPr>
          <w:p w:rsidR="00D47739" w:rsidRPr="00526544" w:rsidRDefault="00D47739" w:rsidP="005F17B2">
            <w:pPr>
              <w:shd w:val="clear" w:color="auto" w:fill="FFFFFF"/>
              <w:spacing w:after="60"/>
              <w:rPr>
                <w:sz w:val="24"/>
                <w:szCs w:val="24"/>
              </w:rPr>
            </w:pPr>
          </w:p>
        </w:tc>
        <w:tc>
          <w:tcPr>
            <w:tcW w:w="1963" w:type="dxa"/>
            <w:vMerge/>
          </w:tcPr>
          <w:p w:rsidR="00D47739" w:rsidRPr="00526544" w:rsidRDefault="00D47739" w:rsidP="005F17B2">
            <w:pPr>
              <w:shd w:val="clear" w:color="auto" w:fill="FFFFFF"/>
              <w:spacing w:after="60"/>
              <w:rPr>
                <w:sz w:val="24"/>
                <w:szCs w:val="24"/>
              </w:rPr>
            </w:pPr>
          </w:p>
        </w:tc>
      </w:tr>
      <w:tr w:rsidR="00D47739" w:rsidRPr="00526544">
        <w:tc>
          <w:tcPr>
            <w:tcW w:w="2524" w:type="dxa"/>
            <w:vMerge/>
          </w:tcPr>
          <w:p w:rsidR="00D47739" w:rsidRPr="00526544" w:rsidRDefault="00D47739" w:rsidP="005F17B2">
            <w:pPr>
              <w:shd w:val="clear" w:color="auto" w:fill="FFFFFF"/>
              <w:spacing w:after="60"/>
              <w:rPr>
                <w:sz w:val="24"/>
                <w:szCs w:val="24"/>
              </w:rPr>
            </w:pPr>
          </w:p>
        </w:tc>
        <w:tc>
          <w:tcPr>
            <w:tcW w:w="8898" w:type="dxa"/>
            <w:tcBorders>
              <w:top w:val="nil"/>
              <w:bottom w:val="nil"/>
            </w:tcBorders>
          </w:tcPr>
          <w:p w:rsidR="00D47739" w:rsidRPr="00526544" w:rsidRDefault="00D47739" w:rsidP="005F17B2">
            <w:pPr>
              <w:pStyle w:val="af2"/>
              <w:spacing w:before="60" w:beforeAutospacing="0" w:after="60" w:afterAutospacing="0"/>
              <w:ind w:left="-57"/>
              <w:jc w:val="left"/>
              <w:rPr>
                <w:color w:val="000000"/>
                <w:szCs w:val="24"/>
              </w:rPr>
            </w:pPr>
            <w:r w:rsidRPr="00526544">
              <w:rPr>
                <w:color w:val="000000"/>
                <w:szCs w:val="24"/>
                <w:shd w:val="clear" w:color="auto" w:fill="FFFFFF"/>
              </w:rPr>
              <w:t>Электромагнитная совместимость технических средств (ТР ТС 020/2011),</w:t>
            </w:r>
          </w:p>
        </w:tc>
        <w:tc>
          <w:tcPr>
            <w:tcW w:w="2126" w:type="dxa"/>
            <w:vMerge/>
          </w:tcPr>
          <w:p w:rsidR="00D47739" w:rsidRPr="00526544" w:rsidRDefault="00D47739" w:rsidP="005F17B2">
            <w:pPr>
              <w:shd w:val="clear" w:color="auto" w:fill="FFFFFF"/>
              <w:spacing w:after="60"/>
              <w:rPr>
                <w:sz w:val="24"/>
                <w:szCs w:val="24"/>
              </w:rPr>
            </w:pPr>
          </w:p>
        </w:tc>
        <w:tc>
          <w:tcPr>
            <w:tcW w:w="1963" w:type="dxa"/>
            <w:vMerge/>
          </w:tcPr>
          <w:p w:rsidR="00D47739" w:rsidRPr="00526544" w:rsidRDefault="00D47739" w:rsidP="005F17B2">
            <w:pPr>
              <w:shd w:val="clear" w:color="auto" w:fill="FFFFFF"/>
              <w:spacing w:after="60"/>
              <w:rPr>
                <w:sz w:val="24"/>
                <w:szCs w:val="24"/>
              </w:rPr>
            </w:pPr>
          </w:p>
        </w:tc>
      </w:tr>
      <w:tr w:rsidR="00D47739" w:rsidRPr="00526544">
        <w:trPr>
          <w:cantSplit/>
        </w:trPr>
        <w:tc>
          <w:tcPr>
            <w:tcW w:w="2524" w:type="dxa"/>
            <w:vMerge/>
          </w:tcPr>
          <w:p w:rsidR="00D47739" w:rsidRPr="00526544" w:rsidRDefault="00D47739" w:rsidP="005F17B2">
            <w:pPr>
              <w:shd w:val="clear" w:color="auto" w:fill="FFFFFF"/>
              <w:spacing w:after="60"/>
              <w:rPr>
                <w:sz w:val="24"/>
                <w:szCs w:val="24"/>
              </w:rPr>
            </w:pPr>
          </w:p>
        </w:tc>
        <w:tc>
          <w:tcPr>
            <w:tcW w:w="8898" w:type="dxa"/>
            <w:tcBorders>
              <w:top w:val="nil"/>
              <w:bottom w:val="nil"/>
            </w:tcBorders>
          </w:tcPr>
          <w:p w:rsidR="00D47739" w:rsidRPr="00526544" w:rsidRDefault="00D47739" w:rsidP="005F17B2">
            <w:pPr>
              <w:pStyle w:val="af2"/>
              <w:spacing w:before="60" w:beforeAutospacing="0" w:after="60" w:afterAutospacing="0"/>
              <w:ind w:left="-57"/>
              <w:jc w:val="left"/>
              <w:rPr>
                <w:color w:val="000000"/>
                <w:szCs w:val="24"/>
              </w:rPr>
            </w:pPr>
            <w:r w:rsidRPr="00526544">
              <w:rPr>
                <w:color w:val="000000"/>
                <w:szCs w:val="24"/>
                <w:shd w:val="clear" w:color="auto" w:fill="FFFFFF"/>
              </w:rPr>
              <w:t xml:space="preserve">О безопасности оборудования, работающего под избыточным давлением </w:t>
            </w:r>
            <w:r w:rsidRPr="00526544">
              <w:rPr>
                <w:color w:val="000000"/>
                <w:szCs w:val="24"/>
                <w:shd w:val="clear" w:color="auto" w:fill="FFFFFF"/>
              </w:rPr>
              <w:br/>
              <w:t>(ТР ТС 032/2013)</w:t>
            </w:r>
          </w:p>
        </w:tc>
        <w:tc>
          <w:tcPr>
            <w:tcW w:w="2126" w:type="dxa"/>
            <w:vMerge/>
            <w:tcBorders>
              <w:bottom w:val="nil"/>
            </w:tcBorders>
          </w:tcPr>
          <w:p w:rsidR="00D47739" w:rsidRPr="00526544" w:rsidRDefault="00D47739" w:rsidP="005F17B2">
            <w:pPr>
              <w:shd w:val="clear" w:color="auto" w:fill="FFFFFF"/>
              <w:spacing w:after="60"/>
              <w:rPr>
                <w:sz w:val="24"/>
                <w:szCs w:val="24"/>
              </w:rPr>
            </w:pPr>
          </w:p>
        </w:tc>
        <w:tc>
          <w:tcPr>
            <w:tcW w:w="1963" w:type="dxa"/>
            <w:vMerge/>
            <w:tcBorders>
              <w:bottom w:val="nil"/>
            </w:tcBorders>
          </w:tcPr>
          <w:p w:rsidR="00D47739" w:rsidRPr="00526544" w:rsidRDefault="00D47739" w:rsidP="005F17B2">
            <w:pPr>
              <w:shd w:val="clear" w:color="auto" w:fill="FFFFFF"/>
              <w:spacing w:after="60"/>
              <w:rPr>
                <w:sz w:val="24"/>
                <w:szCs w:val="24"/>
              </w:rPr>
            </w:pPr>
          </w:p>
        </w:tc>
      </w:tr>
      <w:tr w:rsidR="00D47739" w:rsidRPr="00526544">
        <w:tc>
          <w:tcPr>
            <w:tcW w:w="2524" w:type="dxa"/>
            <w:vMerge/>
          </w:tcPr>
          <w:p w:rsidR="00D47739" w:rsidRPr="00526544" w:rsidRDefault="00D47739" w:rsidP="005F17B2">
            <w:pPr>
              <w:shd w:val="clear" w:color="auto" w:fill="FFFFFF"/>
              <w:spacing w:after="60"/>
              <w:rPr>
                <w:sz w:val="24"/>
                <w:szCs w:val="24"/>
              </w:rPr>
            </w:pPr>
          </w:p>
        </w:tc>
        <w:tc>
          <w:tcPr>
            <w:tcW w:w="8898" w:type="dxa"/>
            <w:tcBorders>
              <w:top w:val="nil"/>
              <w:bottom w:val="nil"/>
            </w:tcBorders>
          </w:tcPr>
          <w:p w:rsidR="00D47739" w:rsidRPr="00526544" w:rsidRDefault="00D47739" w:rsidP="005F17B2">
            <w:pPr>
              <w:pStyle w:val="af2"/>
              <w:spacing w:before="60" w:beforeAutospacing="0" w:after="60" w:afterAutospacing="0"/>
              <w:ind w:left="-57"/>
              <w:jc w:val="left"/>
              <w:rPr>
                <w:color w:val="000000"/>
                <w:szCs w:val="24"/>
                <w:shd w:val="clear" w:color="auto" w:fill="FFFFFF"/>
              </w:rPr>
            </w:pPr>
            <w:r w:rsidRPr="00526544">
              <w:rPr>
                <w:color w:val="000000"/>
                <w:szCs w:val="24"/>
                <w:shd w:val="clear" w:color="auto" w:fill="FFFFFF"/>
              </w:rPr>
              <w:t>О безопасности машин и оборудования (ТР ТС 010/2011),</w:t>
            </w:r>
          </w:p>
          <w:p w:rsidR="00D47739" w:rsidRPr="00526544" w:rsidRDefault="00D47739" w:rsidP="005F17B2">
            <w:pPr>
              <w:pStyle w:val="af2"/>
              <w:spacing w:before="60" w:beforeAutospacing="0" w:after="60" w:afterAutospacing="0"/>
              <w:ind w:left="-57"/>
              <w:jc w:val="left"/>
              <w:rPr>
                <w:color w:val="000000"/>
                <w:szCs w:val="24"/>
                <w:shd w:val="clear" w:color="auto" w:fill="FFFFFF"/>
              </w:rPr>
            </w:pPr>
            <w:r w:rsidRPr="00526544">
              <w:rPr>
                <w:color w:val="000000"/>
                <w:szCs w:val="24"/>
                <w:shd w:val="clear" w:color="auto" w:fill="FFFFFF"/>
              </w:rPr>
              <w:t>О безопасности сельскохозяйственных и лесохозяйственных тракторов и прицепов к ним (ТР ТС 031/2012)</w:t>
            </w:r>
          </w:p>
        </w:tc>
        <w:tc>
          <w:tcPr>
            <w:tcW w:w="2126" w:type="dxa"/>
            <w:tcBorders>
              <w:top w:val="nil"/>
              <w:bottom w:val="nil"/>
            </w:tcBorders>
          </w:tcPr>
          <w:p w:rsidR="00D47739" w:rsidRPr="00526544" w:rsidRDefault="00D47739" w:rsidP="005F17B2">
            <w:pPr>
              <w:shd w:val="clear" w:color="auto" w:fill="FFFFFF"/>
              <w:spacing w:after="60"/>
              <w:rPr>
                <w:sz w:val="24"/>
                <w:szCs w:val="24"/>
              </w:rPr>
            </w:pPr>
            <w:r w:rsidRPr="00526544">
              <w:rPr>
                <w:sz w:val="24"/>
                <w:szCs w:val="24"/>
              </w:rPr>
              <w:t>С 02.01.2017</w:t>
            </w:r>
          </w:p>
        </w:tc>
        <w:tc>
          <w:tcPr>
            <w:tcW w:w="1963" w:type="dxa"/>
            <w:tcBorders>
              <w:top w:val="nil"/>
              <w:bottom w:val="nil"/>
            </w:tcBorders>
          </w:tcPr>
          <w:p w:rsidR="00D47739" w:rsidRPr="00526544" w:rsidRDefault="00D47739" w:rsidP="005F17B2">
            <w:pPr>
              <w:shd w:val="clear" w:color="auto" w:fill="FFFFFF"/>
              <w:spacing w:after="60"/>
              <w:rPr>
                <w:sz w:val="24"/>
                <w:szCs w:val="24"/>
              </w:rPr>
            </w:pPr>
            <w:r w:rsidRPr="00526544">
              <w:rPr>
                <w:sz w:val="24"/>
                <w:szCs w:val="24"/>
              </w:rPr>
              <w:t>До 02.01.2019</w:t>
            </w:r>
          </w:p>
        </w:tc>
      </w:tr>
      <w:tr w:rsidR="00D47739" w:rsidRPr="00526544">
        <w:tc>
          <w:tcPr>
            <w:tcW w:w="2524" w:type="dxa"/>
          </w:tcPr>
          <w:p w:rsidR="00D47739" w:rsidRPr="00526544" w:rsidRDefault="00D47739" w:rsidP="005F17B2">
            <w:pPr>
              <w:shd w:val="clear" w:color="auto" w:fill="FFFFFF"/>
              <w:spacing w:after="60"/>
              <w:rPr>
                <w:sz w:val="24"/>
                <w:szCs w:val="24"/>
              </w:rPr>
            </w:pPr>
            <w:r w:rsidRPr="00526544">
              <w:rPr>
                <w:sz w:val="24"/>
                <w:szCs w:val="24"/>
              </w:rPr>
              <w:t>Упаковка</w:t>
            </w:r>
          </w:p>
        </w:tc>
        <w:tc>
          <w:tcPr>
            <w:tcW w:w="8898" w:type="dxa"/>
          </w:tcPr>
          <w:p w:rsidR="00D47739" w:rsidRPr="00526544" w:rsidRDefault="00D47739" w:rsidP="005F17B2">
            <w:pPr>
              <w:pStyle w:val="af2"/>
              <w:spacing w:before="60" w:beforeAutospacing="0" w:after="60" w:afterAutospacing="0"/>
              <w:ind w:left="-57"/>
              <w:jc w:val="left"/>
              <w:rPr>
                <w:color w:val="000000"/>
                <w:szCs w:val="24"/>
                <w:shd w:val="clear" w:color="auto" w:fill="FFFFFF"/>
              </w:rPr>
            </w:pPr>
            <w:r w:rsidRPr="00526544">
              <w:rPr>
                <w:color w:val="000000"/>
                <w:szCs w:val="24"/>
              </w:rPr>
              <w:t>О безопасности упаковки (ТР ТС 005/2011)</w:t>
            </w:r>
          </w:p>
        </w:tc>
        <w:tc>
          <w:tcPr>
            <w:tcW w:w="2126" w:type="dxa"/>
          </w:tcPr>
          <w:p w:rsidR="00D47739" w:rsidRPr="00526544" w:rsidRDefault="00D47739" w:rsidP="005F17B2">
            <w:pPr>
              <w:shd w:val="clear" w:color="auto" w:fill="FFFFFF"/>
              <w:spacing w:after="60"/>
              <w:rPr>
                <w:sz w:val="24"/>
                <w:szCs w:val="24"/>
              </w:rPr>
            </w:pPr>
            <w:r w:rsidRPr="00526544">
              <w:rPr>
                <w:sz w:val="24"/>
                <w:szCs w:val="24"/>
              </w:rPr>
              <w:t>С 02.01.2016</w:t>
            </w:r>
          </w:p>
        </w:tc>
        <w:tc>
          <w:tcPr>
            <w:tcW w:w="1963" w:type="dxa"/>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tc>
          <w:tcPr>
            <w:tcW w:w="2524" w:type="dxa"/>
          </w:tcPr>
          <w:p w:rsidR="00D47739" w:rsidRPr="00526544" w:rsidRDefault="00D47739" w:rsidP="005F17B2">
            <w:pPr>
              <w:shd w:val="clear" w:color="auto" w:fill="FFFFFF"/>
              <w:spacing w:after="60"/>
              <w:rPr>
                <w:sz w:val="24"/>
                <w:szCs w:val="24"/>
              </w:rPr>
            </w:pPr>
            <w:r w:rsidRPr="00526544">
              <w:rPr>
                <w:sz w:val="24"/>
                <w:szCs w:val="24"/>
              </w:rPr>
              <w:t>Пиротехника</w:t>
            </w:r>
          </w:p>
        </w:tc>
        <w:tc>
          <w:tcPr>
            <w:tcW w:w="8898" w:type="dxa"/>
            <w:tcBorders>
              <w:bottom w:val="single" w:sz="4" w:space="0" w:color="auto"/>
            </w:tcBorders>
          </w:tcPr>
          <w:p w:rsidR="00D47739" w:rsidRPr="00526544" w:rsidRDefault="00D47739" w:rsidP="005F17B2">
            <w:pPr>
              <w:pStyle w:val="af2"/>
              <w:spacing w:before="60" w:beforeAutospacing="0" w:after="60" w:afterAutospacing="0"/>
              <w:ind w:left="-57"/>
              <w:jc w:val="left"/>
              <w:rPr>
                <w:color w:val="000000"/>
                <w:szCs w:val="24"/>
              </w:rPr>
            </w:pPr>
            <w:r w:rsidRPr="00526544">
              <w:rPr>
                <w:color w:val="000000"/>
                <w:szCs w:val="24"/>
              </w:rPr>
              <w:t>О безопасности пиротехнических изделий (ТР ТС 006/2011)</w:t>
            </w:r>
          </w:p>
        </w:tc>
        <w:tc>
          <w:tcPr>
            <w:tcW w:w="2126" w:type="dxa"/>
          </w:tcPr>
          <w:p w:rsidR="00D47739" w:rsidRPr="00526544" w:rsidRDefault="00D47739" w:rsidP="005F17B2">
            <w:pPr>
              <w:shd w:val="clear" w:color="auto" w:fill="FFFFFF"/>
              <w:spacing w:after="60"/>
              <w:rPr>
                <w:sz w:val="24"/>
                <w:szCs w:val="24"/>
              </w:rPr>
            </w:pPr>
            <w:r w:rsidRPr="00526544">
              <w:rPr>
                <w:sz w:val="24"/>
                <w:szCs w:val="24"/>
              </w:rPr>
              <w:t>С 02.01.2016</w:t>
            </w:r>
          </w:p>
        </w:tc>
        <w:tc>
          <w:tcPr>
            <w:tcW w:w="1963" w:type="dxa"/>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tc>
          <w:tcPr>
            <w:tcW w:w="2524" w:type="dxa"/>
          </w:tcPr>
          <w:p w:rsidR="00D47739" w:rsidRPr="00526544" w:rsidRDefault="00D47739" w:rsidP="005F17B2">
            <w:pPr>
              <w:shd w:val="clear" w:color="auto" w:fill="FFFFFF"/>
              <w:spacing w:after="60"/>
              <w:rPr>
                <w:sz w:val="24"/>
                <w:szCs w:val="24"/>
              </w:rPr>
            </w:pPr>
            <w:r w:rsidRPr="00526544">
              <w:rPr>
                <w:sz w:val="24"/>
                <w:szCs w:val="24"/>
              </w:rPr>
              <w:t xml:space="preserve">Детские продукты и игрушки </w:t>
            </w:r>
          </w:p>
        </w:tc>
        <w:tc>
          <w:tcPr>
            <w:tcW w:w="8898" w:type="dxa"/>
            <w:tcBorders>
              <w:bottom w:val="single" w:sz="4" w:space="0" w:color="auto"/>
            </w:tcBorders>
          </w:tcPr>
          <w:p w:rsidR="00D47739" w:rsidRPr="00526544" w:rsidRDefault="00D47739" w:rsidP="005F17B2">
            <w:pPr>
              <w:pStyle w:val="af2"/>
              <w:spacing w:before="60" w:beforeAutospacing="0" w:after="60" w:afterAutospacing="0"/>
              <w:ind w:left="-57"/>
              <w:jc w:val="left"/>
              <w:rPr>
                <w:color w:val="000000"/>
                <w:spacing w:val="-4"/>
                <w:szCs w:val="24"/>
              </w:rPr>
            </w:pPr>
            <w:r w:rsidRPr="00526544">
              <w:rPr>
                <w:color w:val="000000"/>
                <w:spacing w:val="-4"/>
                <w:szCs w:val="24"/>
              </w:rPr>
              <w:t>О безопасности продукции, предназначенной для детей и подростков (ТР ТС 007/2011),</w:t>
            </w:r>
          </w:p>
          <w:p w:rsidR="00D47739" w:rsidRPr="00526544" w:rsidRDefault="00D47739" w:rsidP="005F17B2">
            <w:pPr>
              <w:pStyle w:val="af2"/>
              <w:spacing w:before="60" w:beforeAutospacing="0" w:after="60" w:afterAutospacing="0"/>
              <w:ind w:left="-57"/>
              <w:jc w:val="left"/>
              <w:rPr>
                <w:color w:val="000000"/>
                <w:szCs w:val="24"/>
              </w:rPr>
            </w:pPr>
            <w:r w:rsidRPr="00526544">
              <w:rPr>
                <w:color w:val="000000"/>
                <w:szCs w:val="24"/>
              </w:rPr>
              <w:t>О безопасности игрушек (ТР ТС 008/2011)</w:t>
            </w:r>
          </w:p>
        </w:tc>
        <w:tc>
          <w:tcPr>
            <w:tcW w:w="2126" w:type="dxa"/>
          </w:tcPr>
          <w:p w:rsidR="00D47739" w:rsidRPr="00526544" w:rsidRDefault="00D47739" w:rsidP="005F17B2">
            <w:pPr>
              <w:shd w:val="clear" w:color="auto" w:fill="FFFFFF"/>
              <w:spacing w:after="60"/>
              <w:rPr>
                <w:sz w:val="24"/>
                <w:szCs w:val="24"/>
              </w:rPr>
            </w:pPr>
            <w:r w:rsidRPr="00526544">
              <w:rPr>
                <w:sz w:val="24"/>
                <w:szCs w:val="24"/>
              </w:rPr>
              <w:t>С 02.01.2016</w:t>
            </w:r>
          </w:p>
        </w:tc>
        <w:tc>
          <w:tcPr>
            <w:tcW w:w="1963" w:type="dxa"/>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tc>
          <w:tcPr>
            <w:tcW w:w="2524" w:type="dxa"/>
          </w:tcPr>
          <w:p w:rsidR="00D47739" w:rsidRPr="00526544" w:rsidRDefault="00D47739" w:rsidP="005F17B2">
            <w:pPr>
              <w:shd w:val="clear" w:color="auto" w:fill="FFFFFF"/>
              <w:spacing w:after="60"/>
              <w:rPr>
                <w:sz w:val="24"/>
                <w:szCs w:val="24"/>
              </w:rPr>
            </w:pPr>
            <w:r w:rsidRPr="00526544">
              <w:rPr>
                <w:sz w:val="24"/>
                <w:szCs w:val="24"/>
              </w:rPr>
              <w:t>Парфюмерия и косметика</w:t>
            </w:r>
          </w:p>
        </w:tc>
        <w:tc>
          <w:tcPr>
            <w:tcW w:w="8898" w:type="dxa"/>
            <w:tcBorders>
              <w:top w:val="single" w:sz="4" w:space="0" w:color="auto"/>
            </w:tcBorders>
          </w:tcPr>
          <w:p w:rsidR="00D47739" w:rsidRPr="00526544" w:rsidRDefault="00D47739" w:rsidP="005F17B2">
            <w:pPr>
              <w:pStyle w:val="af2"/>
              <w:spacing w:before="60" w:beforeAutospacing="0" w:after="60" w:afterAutospacing="0"/>
              <w:ind w:left="-57"/>
              <w:jc w:val="left"/>
              <w:rPr>
                <w:color w:val="000000"/>
                <w:szCs w:val="24"/>
              </w:rPr>
            </w:pPr>
            <w:r w:rsidRPr="00526544">
              <w:rPr>
                <w:color w:val="000000"/>
                <w:szCs w:val="24"/>
              </w:rPr>
              <w:t>О безопасности парфюмерно-косметической продукции (ТР ТС 009/2011)</w:t>
            </w:r>
          </w:p>
        </w:tc>
        <w:tc>
          <w:tcPr>
            <w:tcW w:w="2126" w:type="dxa"/>
          </w:tcPr>
          <w:p w:rsidR="00D47739" w:rsidRPr="00526544" w:rsidRDefault="00D47739" w:rsidP="005F17B2">
            <w:pPr>
              <w:shd w:val="clear" w:color="auto" w:fill="FFFFFF"/>
              <w:spacing w:after="60"/>
              <w:rPr>
                <w:sz w:val="24"/>
                <w:szCs w:val="24"/>
              </w:rPr>
            </w:pPr>
            <w:r w:rsidRPr="00526544">
              <w:rPr>
                <w:sz w:val="24"/>
                <w:szCs w:val="24"/>
              </w:rPr>
              <w:t>С 02.01.2016</w:t>
            </w:r>
          </w:p>
        </w:tc>
        <w:tc>
          <w:tcPr>
            <w:tcW w:w="1963" w:type="dxa"/>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tc>
          <w:tcPr>
            <w:tcW w:w="2524" w:type="dxa"/>
          </w:tcPr>
          <w:p w:rsidR="00D47739" w:rsidRPr="00526544" w:rsidRDefault="00D47739" w:rsidP="005F17B2">
            <w:pPr>
              <w:shd w:val="clear" w:color="auto" w:fill="FFFFFF"/>
              <w:spacing w:after="60"/>
              <w:rPr>
                <w:sz w:val="24"/>
                <w:szCs w:val="24"/>
              </w:rPr>
            </w:pPr>
            <w:r w:rsidRPr="00526544">
              <w:rPr>
                <w:sz w:val="24"/>
                <w:szCs w:val="24"/>
              </w:rPr>
              <w:t>Лифты</w:t>
            </w:r>
          </w:p>
        </w:tc>
        <w:tc>
          <w:tcPr>
            <w:tcW w:w="8898" w:type="dxa"/>
          </w:tcPr>
          <w:p w:rsidR="00D47739" w:rsidRPr="00526544" w:rsidRDefault="00D47739" w:rsidP="005F17B2">
            <w:pPr>
              <w:pStyle w:val="af2"/>
              <w:spacing w:before="60" w:beforeAutospacing="0" w:after="60" w:afterAutospacing="0"/>
              <w:ind w:left="-57"/>
              <w:jc w:val="left"/>
              <w:rPr>
                <w:color w:val="000000"/>
                <w:szCs w:val="24"/>
                <w:shd w:val="clear" w:color="auto" w:fill="FFFFFF"/>
              </w:rPr>
            </w:pPr>
            <w:r w:rsidRPr="00526544">
              <w:rPr>
                <w:color w:val="000000"/>
                <w:szCs w:val="24"/>
              </w:rPr>
              <w:t>О безопасности лифтов (ТР ТС 011/2011)</w:t>
            </w:r>
          </w:p>
        </w:tc>
        <w:tc>
          <w:tcPr>
            <w:tcW w:w="2126" w:type="dxa"/>
          </w:tcPr>
          <w:p w:rsidR="00D47739" w:rsidRPr="00526544" w:rsidRDefault="00D47739" w:rsidP="005F17B2">
            <w:pPr>
              <w:shd w:val="clear" w:color="auto" w:fill="FFFFFF"/>
              <w:spacing w:after="60"/>
              <w:rPr>
                <w:sz w:val="24"/>
                <w:szCs w:val="24"/>
              </w:rPr>
            </w:pPr>
            <w:r w:rsidRPr="00526544">
              <w:rPr>
                <w:sz w:val="24"/>
                <w:szCs w:val="24"/>
              </w:rPr>
              <w:t>С 02.01.2016</w:t>
            </w:r>
          </w:p>
        </w:tc>
        <w:tc>
          <w:tcPr>
            <w:tcW w:w="1963" w:type="dxa"/>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rsidTr="00BE5340">
        <w:tc>
          <w:tcPr>
            <w:tcW w:w="2524" w:type="dxa"/>
            <w:tcBorders>
              <w:bottom w:val="single" w:sz="4" w:space="0" w:color="auto"/>
            </w:tcBorders>
          </w:tcPr>
          <w:p w:rsidR="00D47739" w:rsidRPr="00526544" w:rsidRDefault="00D47739" w:rsidP="005F17B2">
            <w:pPr>
              <w:shd w:val="clear" w:color="auto" w:fill="FFFFFF"/>
              <w:spacing w:after="60"/>
              <w:rPr>
                <w:sz w:val="24"/>
                <w:szCs w:val="24"/>
              </w:rPr>
            </w:pPr>
            <w:r w:rsidRPr="00526544">
              <w:rPr>
                <w:sz w:val="24"/>
                <w:szCs w:val="24"/>
              </w:rPr>
              <w:t>Топливо</w:t>
            </w:r>
          </w:p>
        </w:tc>
        <w:tc>
          <w:tcPr>
            <w:tcW w:w="8898" w:type="dxa"/>
            <w:tcBorders>
              <w:bottom w:val="single" w:sz="4" w:space="0" w:color="auto"/>
            </w:tcBorders>
          </w:tcPr>
          <w:p w:rsidR="00D47739" w:rsidRPr="00526544" w:rsidRDefault="00D47739" w:rsidP="005F17B2">
            <w:pPr>
              <w:pStyle w:val="af2"/>
              <w:spacing w:before="60" w:beforeAutospacing="0" w:after="60" w:afterAutospacing="0"/>
              <w:ind w:left="-57"/>
              <w:jc w:val="left"/>
              <w:rPr>
                <w:color w:val="000000"/>
                <w:szCs w:val="24"/>
                <w:shd w:val="clear" w:color="auto" w:fill="FFFFFF"/>
              </w:rPr>
            </w:pPr>
            <w:r w:rsidRPr="00526544">
              <w:rPr>
                <w:color w:val="000000"/>
                <w:szCs w:val="24"/>
              </w:rPr>
              <w:t>О требованиях к автомобильному и авиационному бензину, дизельному и судовому топливу, топливу для реактивных двигателей и мазуту (ТР ТС 013/2011)</w:t>
            </w:r>
          </w:p>
        </w:tc>
        <w:tc>
          <w:tcPr>
            <w:tcW w:w="2126" w:type="dxa"/>
            <w:tcBorders>
              <w:bottom w:val="single" w:sz="4" w:space="0" w:color="auto"/>
            </w:tcBorders>
          </w:tcPr>
          <w:p w:rsidR="00D47739" w:rsidRPr="00526544" w:rsidRDefault="00D47739" w:rsidP="005F17B2">
            <w:pPr>
              <w:shd w:val="clear" w:color="auto" w:fill="FFFFFF"/>
              <w:spacing w:after="60"/>
              <w:rPr>
                <w:sz w:val="24"/>
                <w:szCs w:val="24"/>
              </w:rPr>
            </w:pPr>
            <w:r w:rsidRPr="00526544">
              <w:rPr>
                <w:sz w:val="24"/>
                <w:szCs w:val="24"/>
              </w:rPr>
              <w:t>С 02.01.2016</w:t>
            </w:r>
          </w:p>
        </w:tc>
        <w:tc>
          <w:tcPr>
            <w:tcW w:w="1963" w:type="dxa"/>
            <w:tcBorders>
              <w:bottom w:val="single" w:sz="4" w:space="0" w:color="auto"/>
            </w:tcBorders>
          </w:tcPr>
          <w:p w:rsidR="00D47739" w:rsidRPr="00526544" w:rsidRDefault="00D47739" w:rsidP="005F17B2">
            <w:pPr>
              <w:shd w:val="clear" w:color="auto" w:fill="FFFFFF"/>
              <w:spacing w:after="60"/>
              <w:rPr>
                <w:sz w:val="24"/>
                <w:szCs w:val="24"/>
              </w:rPr>
            </w:pPr>
            <w:r w:rsidRPr="00526544">
              <w:rPr>
                <w:sz w:val="24"/>
                <w:szCs w:val="24"/>
              </w:rPr>
              <w:t>До 02.01.2018</w:t>
            </w:r>
          </w:p>
        </w:tc>
      </w:tr>
      <w:tr w:rsidR="00D47739" w:rsidRPr="00526544" w:rsidTr="00BE5340">
        <w:tc>
          <w:tcPr>
            <w:tcW w:w="2524" w:type="dxa"/>
            <w:vMerge w:val="restart"/>
          </w:tcPr>
          <w:p w:rsidR="00D47739" w:rsidRPr="00526544" w:rsidRDefault="00D47739" w:rsidP="00BE5340">
            <w:pPr>
              <w:pageBreakBefore/>
              <w:shd w:val="clear" w:color="auto" w:fill="FFFFFF"/>
              <w:rPr>
                <w:sz w:val="24"/>
                <w:szCs w:val="24"/>
              </w:rPr>
            </w:pPr>
            <w:r w:rsidRPr="00526544">
              <w:rPr>
                <w:sz w:val="24"/>
                <w:szCs w:val="24"/>
              </w:rPr>
              <w:lastRenderedPageBreak/>
              <w:t>Пищевая продукция</w:t>
            </w:r>
          </w:p>
        </w:tc>
        <w:tc>
          <w:tcPr>
            <w:tcW w:w="8898" w:type="dxa"/>
            <w:tcBorders>
              <w:bottom w:val="nil"/>
            </w:tcBorders>
          </w:tcPr>
          <w:p w:rsidR="00D47739" w:rsidRPr="00526544" w:rsidRDefault="00D47739" w:rsidP="00BE5340">
            <w:pPr>
              <w:pStyle w:val="af2"/>
              <w:spacing w:before="60" w:beforeAutospacing="0" w:after="0" w:afterAutospacing="0"/>
              <w:ind w:left="-57"/>
              <w:jc w:val="left"/>
              <w:rPr>
                <w:color w:val="000000"/>
                <w:szCs w:val="24"/>
              </w:rPr>
            </w:pPr>
            <w:r w:rsidRPr="00526544">
              <w:rPr>
                <w:color w:val="000000"/>
                <w:szCs w:val="24"/>
              </w:rPr>
              <w:t>О безопасности зерна (ТР ТС 015/2011),</w:t>
            </w:r>
          </w:p>
          <w:p w:rsidR="00D47739" w:rsidRPr="00526544" w:rsidRDefault="00D47739" w:rsidP="00BE5340">
            <w:pPr>
              <w:pStyle w:val="af2"/>
              <w:spacing w:before="60" w:beforeAutospacing="0" w:after="0" w:afterAutospacing="0"/>
              <w:ind w:left="-57"/>
              <w:jc w:val="left"/>
              <w:rPr>
                <w:color w:val="000000"/>
                <w:szCs w:val="24"/>
                <w:shd w:val="clear" w:color="auto" w:fill="FFFFFF"/>
              </w:rPr>
            </w:pPr>
            <w:r w:rsidRPr="00526544">
              <w:rPr>
                <w:color w:val="000000"/>
                <w:szCs w:val="24"/>
                <w:shd w:val="clear" w:color="auto" w:fill="FFFFFF"/>
              </w:rPr>
              <w:t>О безопасности пищевой продукции (ТР ТС 021/2011),</w:t>
            </w:r>
          </w:p>
          <w:p w:rsidR="00D47739" w:rsidRPr="00526544" w:rsidRDefault="00D47739" w:rsidP="00BE5340">
            <w:pPr>
              <w:pStyle w:val="af2"/>
              <w:spacing w:before="60" w:beforeAutospacing="0" w:after="0" w:afterAutospacing="0"/>
              <w:ind w:left="-57"/>
              <w:jc w:val="left"/>
              <w:rPr>
                <w:color w:val="000000"/>
                <w:szCs w:val="24"/>
                <w:shd w:val="clear" w:color="auto" w:fill="FFFFFF"/>
              </w:rPr>
            </w:pPr>
            <w:r w:rsidRPr="00526544">
              <w:rPr>
                <w:color w:val="000000"/>
                <w:szCs w:val="24"/>
                <w:shd w:val="clear" w:color="auto" w:fill="FFFFFF"/>
              </w:rPr>
              <w:t>Пищевая продукция в части ее маркировки (ТР ТС 022/2011),</w:t>
            </w:r>
          </w:p>
        </w:tc>
        <w:tc>
          <w:tcPr>
            <w:tcW w:w="2126" w:type="dxa"/>
            <w:vMerge w:val="restart"/>
          </w:tcPr>
          <w:p w:rsidR="00D47739" w:rsidRPr="00526544" w:rsidRDefault="00D47739" w:rsidP="00BE5340">
            <w:pPr>
              <w:shd w:val="clear" w:color="auto" w:fill="FFFFFF"/>
              <w:rPr>
                <w:sz w:val="24"/>
                <w:szCs w:val="24"/>
              </w:rPr>
            </w:pPr>
            <w:r w:rsidRPr="00526544">
              <w:rPr>
                <w:sz w:val="24"/>
                <w:szCs w:val="24"/>
              </w:rPr>
              <w:t>С 02.01.2016</w:t>
            </w:r>
          </w:p>
        </w:tc>
        <w:tc>
          <w:tcPr>
            <w:tcW w:w="1963" w:type="dxa"/>
            <w:vMerge w:val="restart"/>
          </w:tcPr>
          <w:p w:rsidR="00D47739" w:rsidRPr="00526544" w:rsidRDefault="00D47739" w:rsidP="00BE5340">
            <w:pPr>
              <w:shd w:val="clear" w:color="auto" w:fill="FFFFFF"/>
              <w:rPr>
                <w:sz w:val="24"/>
                <w:szCs w:val="24"/>
              </w:rPr>
            </w:pPr>
            <w:r w:rsidRPr="00526544">
              <w:rPr>
                <w:sz w:val="24"/>
                <w:szCs w:val="24"/>
              </w:rPr>
              <w:t>До 02.01.2018</w:t>
            </w:r>
          </w:p>
        </w:tc>
      </w:tr>
      <w:tr w:rsidR="00D47739" w:rsidRPr="00526544" w:rsidTr="00BE5340">
        <w:tc>
          <w:tcPr>
            <w:tcW w:w="2524" w:type="dxa"/>
            <w:vMerge/>
          </w:tcPr>
          <w:p w:rsidR="00D47739" w:rsidRPr="00526544" w:rsidRDefault="00D47739" w:rsidP="00BE5340">
            <w:pPr>
              <w:shd w:val="clear" w:color="auto" w:fill="FFFFFF"/>
              <w:rPr>
                <w:sz w:val="24"/>
                <w:szCs w:val="24"/>
              </w:rPr>
            </w:pPr>
          </w:p>
        </w:tc>
        <w:tc>
          <w:tcPr>
            <w:tcW w:w="8898" w:type="dxa"/>
            <w:tcBorders>
              <w:top w:val="nil"/>
              <w:bottom w:val="nil"/>
            </w:tcBorders>
          </w:tcPr>
          <w:p w:rsidR="00D47739" w:rsidRPr="00526544" w:rsidRDefault="00D47739" w:rsidP="00BE5340">
            <w:pPr>
              <w:pStyle w:val="af2"/>
              <w:spacing w:before="60" w:beforeAutospacing="0" w:after="0" w:afterAutospacing="0"/>
              <w:ind w:left="-57"/>
              <w:jc w:val="left"/>
              <w:rPr>
                <w:color w:val="000000"/>
                <w:spacing w:val="-4"/>
                <w:szCs w:val="24"/>
                <w:shd w:val="clear" w:color="auto" w:fill="FFFFFF"/>
              </w:rPr>
            </w:pPr>
            <w:r w:rsidRPr="00526544">
              <w:rPr>
                <w:color w:val="000000"/>
                <w:spacing w:val="-4"/>
                <w:szCs w:val="24"/>
                <w:shd w:val="clear" w:color="auto" w:fill="FFFFFF"/>
              </w:rPr>
              <w:t>Технический регламент на соковую продукцию из фруктов и овощей (ТР ТС 023/2011),</w:t>
            </w:r>
          </w:p>
        </w:tc>
        <w:tc>
          <w:tcPr>
            <w:tcW w:w="2126" w:type="dxa"/>
            <w:vMerge/>
          </w:tcPr>
          <w:p w:rsidR="00D47739" w:rsidRPr="00526544" w:rsidRDefault="00D47739" w:rsidP="00BE5340">
            <w:pPr>
              <w:shd w:val="clear" w:color="auto" w:fill="FFFFFF"/>
              <w:rPr>
                <w:sz w:val="24"/>
                <w:szCs w:val="24"/>
              </w:rPr>
            </w:pPr>
          </w:p>
        </w:tc>
        <w:tc>
          <w:tcPr>
            <w:tcW w:w="1963" w:type="dxa"/>
            <w:vMerge/>
          </w:tcPr>
          <w:p w:rsidR="00D47739" w:rsidRPr="00526544" w:rsidRDefault="00D47739" w:rsidP="00BE5340">
            <w:pPr>
              <w:shd w:val="clear" w:color="auto" w:fill="FFFFFF"/>
              <w:rPr>
                <w:sz w:val="24"/>
                <w:szCs w:val="24"/>
              </w:rPr>
            </w:pPr>
          </w:p>
        </w:tc>
      </w:tr>
      <w:tr w:rsidR="00D47739" w:rsidRPr="00526544">
        <w:tc>
          <w:tcPr>
            <w:tcW w:w="2524" w:type="dxa"/>
            <w:vMerge/>
          </w:tcPr>
          <w:p w:rsidR="00D47739" w:rsidRPr="00526544" w:rsidRDefault="00D47739" w:rsidP="00BE5340">
            <w:pPr>
              <w:shd w:val="clear" w:color="auto" w:fill="FFFFFF"/>
              <w:rPr>
                <w:sz w:val="24"/>
                <w:szCs w:val="24"/>
              </w:rPr>
            </w:pPr>
          </w:p>
        </w:tc>
        <w:tc>
          <w:tcPr>
            <w:tcW w:w="8898" w:type="dxa"/>
            <w:tcBorders>
              <w:top w:val="nil"/>
              <w:bottom w:val="nil"/>
            </w:tcBorders>
          </w:tcPr>
          <w:p w:rsidR="00D47739" w:rsidRPr="00526544" w:rsidRDefault="00D47739" w:rsidP="00BE5340">
            <w:pPr>
              <w:pStyle w:val="af2"/>
              <w:spacing w:before="60" w:beforeAutospacing="0" w:after="0" w:afterAutospacing="0"/>
              <w:ind w:left="-57"/>
              <w:jc w:val="left"/>
              <w:rPr>
                <w:color w:val="000000"/>
                <w:szCs w:val="24"/>
                <w:shd w:val="clear" w:color="auto" w:fill="FFFFFF"/>
              </w:rPr>
            </w:pPr>
            <w:r w:rsidRPr="00526544">
              <w:rPr>
                <w:color w:val="000000"/>
                <w:szCs w:val="24"/>
                <w:shd w:val="clear" w:color="auto" w:fill="FFFFFF"/>
              </w:rPr>
              <w:t>Технический регламент на масложировую продукцию (ТР ТС 024/2011),</w:t>
            </w:r>
          </w:p>
        </w:tc>
        <w:tc>
          <w:tcPr>
            <w:tcW w:w="2126" w:type="dxa"/>
            <w:vMerge/>
          </w:tcPr>
          <w:p w:rsidR="00D47739" w:rsidRPr="00526544" w:rsidRDefault="00D47739" w:rsidP="00BE5340">
            <w:pPr>
              <w:shd w:val="clear" w:color="auto" w:fill="FFFFFF"/>
              <w:rPr>
                <w:sz w:val="24"/>
                <w:szCs w:val="24"/>
              </w:rPr>
            </w:pPr>
          </w:p>
        </w:tc>
        <w:tc>
          <w:tcPr>
            <w:tcW w:w="1963" w:type="dxa"/>
            <w:vMerge/>
          </w:tcPr>
          <w:p w:rsidR="00D47739" w:rsidRPr="00526544" w:rsidRDefault="00D47739" w:rsidP="00BE5340">
            <w:pPr>
              <w:shd w:val="clear" w:color="auto" w:fill="FFFFFF"/>
              <w:rPr>
                <w:sz w:val="24"/>
                <w:szCs w:val="24"/>
              </w:rPr>
            </w:pPr>
          </w:p>
        </w:tc>
      </w:tr>
      <w:tr w:rsidR="00D47739" w:rsidRPr="00526544">
        <w:tc>
          <w:tcPr>
            <w:tcW w:w="2524" w:type="dxa"/>
            <w:vMerge/>
            <w:tcBorders>
              <w:bottom w:val="nil"/>
            </w:tcBorders>
          </w:tcPr>
          <w:p w:rsidR="00D47739" w:rsidRPr="00526544" w:rsidRDefault="00D47739" w:rsidP="00BE5340">
            <w:pPr>
              <w:shd w:val="clear" w:color="auto" w:fill="FFFFFF"/>
              <w:rPr>
                <w:sz w:val="24"/>
                <w:szCs w:val="24"/>
              </w:rPr>
            </w:pPr>
          </w:p>
        </w:tc>
        <w:tc>
          <w:tcPr>
            <w:tcW w:w="8898" w:type="dxa"/>
            <w:tcBorders>
              <w:top w:val="nil"/>
              <w:bottom w:val="nil"/>
            </w:tcBorders>
          </w:tcPr>
          <w:p w:rsidR="00D47739" w:rsidRPr="00526544" w:rsidRDefault="00D47739" w:rsidP="00BE5340">
            <w:pPr>
              <w:pStyle w:val="af2"/>
              <w:spacing w:before="60" w:beforeAutospacing="0" w:after="0" w:afterAutospacing="0"/>
              <w:ind w:left="-57"/>
              <w:jc w:val="left"/>
              <w:rPr>
                <w:color w:val="000000"/>
                <w:szCs w:val="24"/>
                <w:shd w:val="clear" w:color="auto" w:fill="FFFFFF"/>
              </w:rPr>
            </w:pPr>
            <w:r w:rsidRPr="00526544">
              <w:rPr>
                <w:color w:val="000000"/>
                <w:szCs w:val="24"/>
                <w:shd w:val="clear" w:color="auto" w:fill="FFFFFF"/>
              </w:rPr>
              <w:t xml:space="preserve">О безопасности отдельных видов специализированной пищевой продукции, в том числе диетического лечебного и диетического профилактического питания </w:t>
            </w:r>
            <w:r w:rsidR="005F17B2" w:rsidRPr="00526544">
              <w:rPr>
                <w:color w:val="000000"/>
                <w:szCs w:val="24"/>
                <w:shd w:val="clear" w:color="auto" w:fill="FFFFFF"/>
              </w:rPr>
              <w:br/>
            </w:r>
            <w:r w:rsidRPr="00526544">
              <w:rPr>
                <w:color w:val="000000"/>
                <w:szCs w:val="24"/>
                <w:shd w:val="clear" w:color="auto" w:fill="FFFFFF"/>
              </w:rPr>
              <w:t>(ТР ТС 027/2012),</w:t>
            </w:r>
          </w:p>
        </w:tc>
        <w:tc>
          <w:tcPr>
            <w:tcW w:w="2126" w:type="dxa"/>
            <w:vMerge/>
            <w:tcBorders>
              <w:bottom w:val="nil"/>
            </w:tcBorders>
          </w:tcPr>
          <w:p w:rsidR="00D47739" w:rsidRPr="00526544" w:rsidRDefault="00D47739" w:rsidP="00BE5340">
            <w:pPr>
              <w:shd w:val="clear" w:color="auto" w:fill="FFFFFF"/>
              <w:rPr>
                <w:sz w:val="24"/>
                <w:szCs w:val="24"/>
              </w:rPr>
            </w:pPr>
          </w:p>
        </w:tc>
        <w:tc>
          <w:tcPr>
            <w:tcW w:w="1963" w:type="dxa"/>
            <w:vMerge/>
            <w:tcBorders>
              <w:bottom w:val="nil"/>
            </w:tcBorders>
          </w:tcPr>
          <w:p w:rsidR="00D47739" w:rsidRPr="00526544" w:rsidRDefault="00D47739" w:rsidP="00BE5340">
            <w:pPr>
              <w:shd w:val="clear" w:color="auto" w:fill="FFFFFF"/>
              <w:rPr>
                <w:sz w:val="24"/>
                <w:szCs w:val="24"/>
              </w:rPr>
            </w:pPr>
          </w:p>
        </w:tc>
      </w:tr>
      <w:tr w:rsidR="00D47739" w:rsidRPr="00526544">
        <w:tc>
          <w:tcPr>
            <w:tcW w:w="2524" w:type="dxa"/>
            <w:vMerge/>
            <w:tcBorders>
              <w:top w:val="nil"/>
            </w:tcBorders>
          </w:tcPr>
          <w:p w:rsidR="00D47739" w:rsidRPr="00526544" w:rsidRDefault="00D47739" w:rsidP="00BE5340">
            <w:pPr>
              <w:shd w:val="clear" w:color="auto" w:fill="FFFFFF"/>
              <w:rPr>
                <w:sz w:val="24"/>
                <w:szCs w:val="24"/>
              </w:rPr>
            </w:pPr>
          </w:p>
        </w:tc>
        <w:tc>
          <w:tcPr>
            <w:tcW w:w="8898" w:type="dxa"/>
            <w:tcBorders>
              <w:top w:val="nil"/>
              <w:bottom w:val="nil"/>
            </w:tcBorders>
          </w:tcPr>
          <w:p w:rsidR="00D47739" w:rsidRPr="00526544" w:rsidRDefault="00D47739" w:rsidP="00BE5340">
            <w:pPr>
              <w:pStyle w:val="af2"/>
              <w:spacing w:before="60" w:beforeAutospacing="0" w:after="0" w:afterAutospacing="0"/>
              <w:jc w:val="left"/>
              <w:rPr>
                <w:color w:val="000000"/>
                <w:szCs w:val="24"/>
                <w:shd w:val="clear" w:color="auto" w:fill="FFFFFF"/>
              </w:rPr>
            </w:pPr>
            <w:r w:rsidRPr="00526544">
              <w:rPr>
                <w:color w:val="000000"/>
                <w:szCs w:val="24"/>
                <w:shd w:val="clear" w:color="auto" w:fill="FFFFFF"/>
              </w:rPr>
              <w:t>Требования безопасности пищевых добавок, ароматизаторов и технологических вспомогательных средств (ТР ТС 029/2012),</w:t>
            </w:r>
          </w:p>
        </w:tc>
        <w:tc>
          <w:tcPr>
            <w:tcW w:w="2126" w:type="dxa"/>
            <w:vMerge/>
            <w:tcBorders>
              <w:top w:val="nil"/>
            </w:tcBorders>
          </w:tcPr>
          <w:p w:rsidR="00D47739" w:rsidRPr="00526544" w:rsidRDefault="00D47739" w:rsidP="00BE5340">
            <w:pPr>
              <w:shd w:val="clear" w:color="auto" w:fill="FFFFFF"/>
              <w:rPr>
                <w:sz w:val="24"/>
                <w:szCs w:val="24"/>
              </w:rPr>
            </w:pPr>
          </w:p>
        </w:tc>
        <w:tc>
          <w:tcPr>
            <w:tcW w:w="1963" w:type="dxa"/>
            <w:vMerge/>
            <w:tcBorders>
              <w:top w:val="nil"/>
            </w:tcBorders>
          </w:tcPr>
          <w:p w:rsidR="00D47739" w:rsidRPr="00526544" w:rsidRDefault="00D47739" w:rsidP="00BE5340">
            <w:pPr>
              <w:shd w:val="clear" w:color="auto" w:fill="FFFFFF"/>
              <w:rPr>
                <w:sz w:val="24"/>
                <w:szCs w:val="24"/>
              </w:rPr>
            </w:pPr>
          </w:p>
        </w:tc>
      </w:tr>
      <w:tr w:rsidR="00D47739" w:rsidRPr="00526544">
        <w:tc>
          <w:tcPr>
            <w:tcW w:w="2524" w:type="dxa"/>
            <w:vMerge/>
          </w:tcPr>
          <w:p w:rsidR="00D47739" w:rsidRPr="00526544" w:rsidRDefault="00D47739" w:rsidP="00BE5340">
            <w:pPr>
              <w:shd w:val="clear" w:color="auto" w:fill="FFFFFF"/>
              <w:rPr>
                <w:sz w:val="24"/>
                <w:szCs w:val="24"/>
              </w:rPr>
            </w:pPr>
          </w:p>
        </w:tc>
        <w:tc>
          <w:tcPr>
            <w:tcW w:w="8898" w:type="dxa"/>
            <w:tcBorders>
              <w:top w:val="nil"/>
              <w:bottom w:val="nil"/>
            </w:tcBorders>
          </w:tcPr>
          <w:p w:rsidR="00D47739" w:rsidRPr="00526544" w:rsidRDefault="00D47739" w:rsidP="00BE5340">
            <w:pPr>
              <w:pStyle w:val="af2"/>
              <w:spacing w:before="60" w:beforeAutospacing="0" w:after="0" w:afterAutospacing="0"/>
              <w:jc w:val="left"/>
              <w:rPr>
                <w:color w:val="000000"/>
                <w:szCs w:val="24"/>
                <w:shd w:val="clear" w:color="auto" w:fill="FFFFFF"/>
              </w:rPr>
            </w:pPr>
            <w:r w:rsidRPr="00526544">
              <w:rPr>
                <w:color w:val="000000"/>
                <w:szCs w:val="24"/>
                <w:shd w:val="clear" w:color="auto" w:fill="FFFFFF"/>
              </w:rPr>
              <w:t>О безопасности молока и молочной продукции (ТР ТС 033/2013),</w:t>
            </w:r>
          </w:p>
        </w:tc>
        <w:tc>
          <w:tcPr>
            <w:tcW w:w="2126" w:type="dxa"/>
            <w:vMerge/>
          </w:tcPr>
          <w:p w:rsidR="00D47739" w:rsidRPr="00526544" w:rsidRDefault="00D47739" w:rsidP="00BE5340">
            <w:pPr>
              <w:shd w:val="clear" w:color="auto" w:fill="FFFFFF"/>
              <w:rPr>
                <w:sz w:val="24"/>
                <w:szCs w:val="24"/>
              </w:rPr>
            </w:pPr>
          </w:p>
        </w:tc>
        <w:tc>
          <w:tcPr>
            <w:tcW w:w="1963" w:type="dxa"/>
            <w:vMerge/>
          </w:tcPr>
          <w:p w:rsidR="00D47739" w:rsidRPr="00526544" w:rsidRDefault="00D47739" w:rsidP="00BE5340">
            <w:pPr>
              <w:shd w:val="clear" w:color="auto" w:fill="FFFFFF"/>
              <w:rPr>
                <w:sz w:val="24"/>
                <w:szCs w:val="24"/>
              </w:rPr>
            </w:pPr>
          </w:p>
        </w:tc>
      </w:tr>
      <w:tr w:rsidR="00BA7420" w:rsidRPr="00526544">
        <w:tc>
          <w:tcPr>
            <w:tcW w:w="2524" w:type="dxa"/>
            <w:vMerge/>
          </w:tcPr>
          <w:p w:rsidR="00BA7420" w:rsidRPr="00526544" w:rsidRDefault="00BA7420" w:rsidP="00BE5340">
            <w:pPr>
              <w:shd w:val="clear" w:color="auto" w:fill="FFFFFF"/>
              <w:rPr>
                <w:sz w:val="24"/>
                <w:szCs w:val="24"/>
              </w:rPr>
            </w:pPr>
          </w:p>
        </w:tc>
        <w:tc>
          <w:tcPr>
            <w:tcW w:w="8898" w:type="dxa"/>
            <w:tcBorders>
              <w:top w:val="nil"/>
            </w:tcBorders>
          </w:tcPr>
          <w:p w:rsidR="00BA7420" w:rsidRPr="00526544" w:rsidRDefault="00BA7420" w:rsidP="00BE5340">
            <w:pPr>
              <w:pStyle w:val="af2"/>
              <w:spacing w:before="60" w:beforeAutospacing="0" w:after="60" w:afterAutospacing="0"/>
              <w:jc w:val="left"/>
              <w:rPr>
                <w:color w:val="000000"/>
                <w:szCs w:val="24"/>
                <w:shd w:val="clear" w:color="auto" w:fill="FFFFFF"/>
              </w:rPr>
            </w:pPr>
            <w:r w:rsidRPr="00526544">
              <w:rPr>
                <w:color w:val="000000"/>
                <w:szCs w:val="24"/>
                <w:shd w:val="clear" w:color="auto" w:fill="FFFFFF"/>
              </w:rPr>
              <w:t xml:space="preserve">О безопасности мяса и мясной продукции (ТР ТС 034/2013) </w:t>
            </w:r>
          </w:p>
        </w:tc>
        <w:tc>
          <w:tcPr>
            <w:tcW w:w="2126" w:type="dxa"/>
            <w:vMerge/>
          </w:tcPr>
          <w:p w:rsidR="00BA7420" w:rsidRPr="00526544" w:rsidRDefault="00BA7420" w:rsidP="00BE5340">
            <w:pPr>
              <w:shd w:val="clear" w:color="auto" w:fill="FFFFFF"/>
              <w:rPr>
                <w:sz w:val="24"/>
                <w:szCs w:val="24"/>
              </w:rPr>
            </w:pPr>
          </w:p>
        </w:tc>
        <w:tc>
          <w:tcPr>
            <w:tcW w:w="1963" w:type="dxa"/>
            <w:vMerge/>
          </w:tcPr>
          <w:p w:rsidR="00BA7420" w:rsidRPr="00526544" w:rsidRDefault="00BA7420" w:rsidP="00BE5340">
            <w:pPr>
              <w:shd w:val="clear" w:color="auto" w:fill="FFFFFF"/>
              <w:rPr>
                <w:sz w:val="24"/>
                <w:szCs w:val="24"/>
              </w:rPr>
            </w:pPr>
          </w:p>
        </w:tc>
      </w:tr>
      <w:tr w:rsidR="00D47739" w:rsidRPr="00526544">
        <w:tc>
          <w:tcPr>
            <w:tcW w:w="2524" w:type="dxa"/>
          </w:tcPr>
          <w:p w:rsidR="00D47739" w:rsidRPr="00526544" w:rsidRDefault="00D47739" w:rsidP="00BE5340">
            <w:pPr>
              <w:shd w:val="clear" w:color="auto" w:fill="FFFFFF"/>
              <w:spacing w:before="40" w:after="40"/>
              <w:rPr>
                <w:sz w:val="24"/>
                <w:szCs w:val="24"/>
              </w:rPr>
            </w:pPr>
            <w:r w:rsidRPr="00526544">
              <w:rPr>
                <w:sz w:val="24"/>
                <w:szCs w:val="24"/>
              </w:rPr>
              <w:t>Продукция легкой промышленности</w:t>
            </w:r>
          </w:p>
        </w:tc>
        <w:tc>
          <w:tcPr>
            <w:tcW w:w="8898" w:type="dxa"/>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color w:val="000000"/>
                <w:szCs w:val="24"/>
              </w:rPr>
              <w:t>О безопасности продукции легкой промышленности (ТР ТС 017/2011)</w:t>
            </w:r>
          </w:p>
        </w:tc>
        <w:tc>
          <w:tcPr>
            <w:tcW w:w="2126" w:type="dxa"/>
          </w:tcPr>
          <w:p w:rsidR="00D47739" w:rsidRPr="00526544" w:rsidRDefault="00D47739" w:rsidP="00BE5340">
            <w:pPr>
              <w:shd w:val="clear" w:color="auto" w:fill="FFFFFF"/>
              <w:spacing w:before="40" w:after="40"/>
              <w:rPr>
                <w:sz w:val="24"/>
                <w:szCs w:val="24"/>
              </w:rPr>
            </w:pPr>
            <w:r w:rsidRPr="00526544">
              <w:rPr>
                <w:sz w:val="24"/>
                <w:szCs w:val="24"/>
              </w:rPr>
              <w:t>С 02.01.2016</w:t>
            </w:r>
          </w:p>
        </w:tc>
        <w:tc>
          <w:tcPr>
            <w:tcW w:w="1963" w:type="dxa"/>
          </w:tcPr>
          <w:p w:rsidR="00D47739" w:rsidRPr="00526544" w:rsidRDefault="00D47739" w:rsidP="00BE5340">
            <w:pPr>
              <w:shd w:val="clear" w:color="auto" w:fill="FFFFFF"/>
              <w:spacing w:before="40" w:after="40"/>
              <w:rPr>
                <w:sz w:val="24"/>
                <w:szCs w:val="24"/>
              </w:rPr>
            </w:pPr>
            <w:r w:rsidRPr="00526544">
              <w:rPr>
                <w:sz w:val="24"/>
                <w:szCs w:val="24"/>
              </w:rPr>
              <w:t>До 02.01.2018</w:t>
            </w:r>
          </w:p>
        </w:tc>
      </w:tr>
      <w:tr w:rsidR="00D47739" w:rsidRPr="00526544">
        <w:tc>
          <w:tcPr>
            <w:tcW w:w="2524" w:type="dxa"/>
          </w:tcPr>
          <w:p w:rsidR="00D47739" w:rsidRPr="00526544" w:rsidRDefault="00D47739" w:rsidP="00BE5340">
            <w:pPr>
              <w:shd w:val="clear" w:color="auto" w:fill="FFFFFF"/>
              <w:spacing w:before="40" w:after="40"/>
              <w:rPr>
                <w:sz w:val="24"/>
                <w:szCs w:val="24"/>
              </w:rPr>
            </w:pPr>
            <w:r w:rsidRPr="00526544">
              <w:rPr>
                <w:sz w:val="24"/>
                <w:szCs w:val="24"/>
              </w:rPr>
              <w:t>Средства индивидуальной защиты</w:t>
            </w:r>
          </w:p>
        </w:tc>
        <w:tc>
          <w:tcPr>
            <w:tcW w:w="8898" w:type="dxa"/>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color w:val="000000"/>
                <w:szCs w:val="24"/>
                <w:shd w:val="clear" w:color="auto" w:fill="FFFFFF"/>
              </w:rPr>
              <w:t>О безопасности средств индивидуальной защиты (ТР ТС 019/2011)</w:t>
            </w:r>
          </w:p>
        </w:tc>
        <w:tc>
          <w:tcPr>
            <w:tcW w:w="2126" w:type="dxa"/>
          </w:tcPr>
          <w:p w:rsidR="00D47739" w:rsidRPr="00526544" w:rsidRDefault="00D47739" w:rsidP="00BE5340">
            <w:pPr>
              <w:shd w:val="clear" w:color="auto" w:fill="FFFFFF"/>
              <w:spacing w:before="40" w:after="40"/>
              <w:rPr>
                <w:sz w:val="24"/>
                <w:szCs w:val="24"/>
              </w:rPr>
            </w:pPr>
            <w:r w:rsidRPr="00526544">
              <w:rPr>
                <w:sz w:val="24"/>
                <w:szCs w:val="24"/>
              </w:rPr>
              <w:t>С 02.01.2016</w:t>
            </w:r>
          </w:p>
        </w:tc>
        <w:tc>
          <w:tcPr>
            <w:tcW w:w="1963" w:type="dxa"/>
          </w:tcPr>
          <w:p w:rsidR="00D47739" w:rsidRPr="00526544" w:rsidRDefault="00D47739" w:rsidP="00BE5340">
            <w:pPr>
              <w:shd w:val="clear" w:color="auto" w:fill="FFFFFF"/>
              <w:spacing w:before="40" w:after="40"/>
              <w:rPr>
                <w:sz w:val="24"/>
                <w:szCs w:val="24"/>
              </w:rPr>
            </w:pPr>
            <w:r w:rsidRPr="00526544">
              <w:rPr>
                <w:sz w:val="24"/>
                <w:szCs w:val="24"/>
              </w:rPr>
              <w:t>До 02.01.2018</w:t>
            </w:r>
          </w:p>
        </w:tc>
      </w:tr>
      <w:tr w:rsidR="00D47739" w:rsidRPr="00526544">
        <w:tc>
          <w:tcPr>
            <w:tcW w:w="2524" w:type="dxa"/>
          </w:tcPr>
          <w:p w:rsidR="00D47739" w:rsidRPr="00526544" w:rsidRDefault="00D47739" w:rsidP="00BE5340">
            <w:pPr>
              <w:shd w:val="clear" w:color="auto" w:fill="FFFFFF"/>
              <w:spacing w:before="40" w:after="40"/>
              <w:rPr>
                <w:sz w:val="24"/>
                <w:szCs w:val="24"/>
              </w:rPr>
            </w:pPr>
            <w:r w:rsidRPr="00526544">
              <w:rPr>
                <w:sz w:val="24"/>
                <w:szCs w:val="24"/>
              </w:rPr>
              <w:t>Маломерные суда</w:t>
            </w:r>
          </w:p>
        </w:tc>
        <w:tc>
          <w:tcPr>
            <w:tcW w:w="8898" w:type="dxa"/>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color w:val="000000"/>
                <w:szCs w:val="24"/>
                <w:shd w:val="clear" w:color="auto" w:fill="FFFFFF"/>
              </w:rPr>
              <w:t>О безопасности маломерных судов (ТР ТС 026/2012)</w:t>
            </w:r>
          </w:p>
        </w:tc>
        <w:tc>
          <w:tcPr>
            <w:tcW w:w="2126" w:type="dxa"/>
          </w:tcPr>
          <w:p w:rsidR="00D47739" w:rsidRPr="00526544" w:rsidRDefault="00D47739" w:rsidP="00BE5340">
            <w:pPr>
              <w:shd w:val="clear" w:color="auto" w:fill="FFFFFF"/>
              <w:spacing w:before="40" w:after="40"/>
              <w:rPr>
                <w:sz w:val="24"/>
                <w:szCs w:val="24"/>
              </w:rPr>
            </w:pPr>
            <w:r w:rsidRPr="00526544">
              <w:rPr>
                <w:sz w:val="24"/>
                <w:szCs w:val="24"/>
              </w:rPr>
              <w:t>С 02.01.2016</w:t>
            </w:r>
          </w:p>
        </w:tc>
        <w:tc>
          <w:tcPr>
            <w:tcW w:w="1963" w:type="dxa"/>
          </w:tcPr>
          <w:p w:rsidR="00D47739" w:rsidRPr="00526544" w:rsidRDefault="00D47739" w:rsidP="00BE5340">
            <w:pPr>
              <w:shd w:val="clear" w:color="auto" w:fill="FFFFFF"/>
              <w:spacing w:before="40" w:after="40"/>
              <w:rPr>
                <w:sz w:val="24"/>
                <w:szCs w:val="24"/>
              </w:rPr>
            </w:pPr>
            <w:r w:rsidRPr="00526544">
              <w:rPr>
                <w:sz w:val="24"/>
                <w:szCs w:val="24"/>
              </w:rPr>
              <w:t>До 02.01.2018</w:t>
            </w:r>
          </w:p>
        </w:tc>
      </w:tr>
      <w:tr w:rsidR="00D47739" w:rsidRPr="00526544">
        <w:tc>
          <w:tcPr>
            <w:tcW w:w="2524" w:type="dxa"/>
          </w:tcPr>
          <w:p w:rsidR="00D47739" w:rsidRPr="00526544" w:rsidRDefault="00D47739" w:rsidP="00BE5340">
            <w:pPr>
              <w:shd w:val="clear" w:color="auto" w:fill="FFFFFF"/>
              <w:spacing w:before="40" w:after="40"/>
              <w:rPr>
                <w:sz w:val="24"/>
                <w:szCs w:val="24"/>
              </w:rPr>
            </w:pPr>
            <w:r w:rsidRPr="00526544">
              <w:rPr>
                <w:sz w:val="24"/>
                <w:szCs w:val="24"/>
              </w:rPr>
              <w:t>Взрывчатые вещества</w:t>
            </w:r>
          </w:p>
        </w:tc>
        <w:tc>
          <w:tcPr>
            <w:tcW w:w="8898" w:type="dxa"/>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color w:val="000000"/>
                <w:szCs w:val="24"/>
                <w:shd w:val="clear" w:color="auto" w:fill="FFFFFF"/>
              </w:rPr>
              <w:t>О безопасности взрывчатых веществ и изделий на их основе (ТР ТС 028/2012)</w:t>
            </w:r>
          </w:p>
        </w:tc>
        <w:tc>
          <w:tcPr>
            <w:tcW w:w="2126" w:type="dxa"/>
          </w:tcPr>
          <w:p w:rsidR="00D47739" w:rsidRPr="00526544" w:rsidRDefault="00D47739" w:rsidP="00BE5340">
            <w:pPr>
              <w:shd w:val="clear" w:color="auto" w:fill="FFFFFF"/>
              <w:spacing w:before="40" w:after="40"/>
              <w:rPr>
                <w:sz w:val="24"/>
                <w:szCs w:val="24"/>
              </w:rPr>
            </w:pPr>
            <w:r w:rsidRPr="00526544">
              <w:rPr>
                <w:sz w:val="24"/>
                <w:szCs w:val="24"/>
              </w:rPr>
              <w:t>С 02.01.2016</w:t>
            </w:r>
          </w:p>
        </w:tc>
        <w:tc>
          <w:tcPr>
            <w:tcW w:w="1963" w:type="dxa"/>
          </w:tcPr>
          <w:p w:rsidR="00D47739" w:rsidRPr="00526544" w:rsidRDefault="00D47739" w:rsidP="00BE5340">
            <w:pPr>
              <w:shd w:val="clear" w:color="auto" w:fill="FFFFFF"/>
              <w:spacing w:before="40" w:after="40"/>
              <w:rPr>
                <w:sz w:val="24"/>
                <w:szCs w:val="24"/>
              </w:rPr>
            </w:pPr>
            <w:r w:rsidRPr="00526544">
              <w:rPr>
                <w:sz w:val="24"/>
                <w:szCs w:val="24"/>
              </w:rPr>
              <w:t>До 02.01.2018</w:t>
            </w:r>
          </w:p>
        </w:tc>
      </w:tr>
      <w:tr w:rsidR="00D47739" w:rsidRPr="00526544">
        <w:tc>
          <w:tcPr>
            <w:tcW w:w="2524" w:type="dxa"/>
          </w:tcPr>
          <w:p w:rsidR="00D47739" w:rsidRPr="00526544" w:rsidRDefault="00D47739" w:rsidP="00BE5340">
            <w:pPr>
              <w:shd w:val="clear" w:color="auto" w:fill="FFFFFF"/>
              <w:spacing w:before="40" w:after="40"/>
              <w:rPr>
                <w:sz w:val="24"/>
                <w:szCs w:val="24"/>
              </w:rPr>
            </w:pPr>
            <w:r w:rsidRPr="00526544">
              <w:rPr>
                <w:sz w:val="24"/>
                <w:szCs w:val="24"/>
              </w:rPr>
              <w:t>Смазочные материалы</w:t>
            </w:r>
          </w:p>
        </w:tc>
        <w:tc>
          <w:tcPr>
            <w:tcW w:w="8898" w:type="dxa"/>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color w:val="000000"/>
                <w:szCs w:val="24"/>
                <w:shd w:val="clear" w:color="auto" w:fill="FFFFFF"/>
              </w:rPr>
              <w:t xml:space="preserve">О требованиях к смазочным материалам, маслам и специальным жидкостям </w:t>
            </w:r>
            <w:r w:rsidR="005F17B2" w:rsidRPr="00526544">
              <w:rPr>
                <w:color w:val="000000"/>
                <w:szCs w:val="24"/>
                <w:shd w:val="clear" w:color="auto" w:fill="FFFFFF"/>
              </w:rPr>
              <w:br/>
            </w:r>
            <w:r w:rsidRPr="00526544">
              <w:rPr>
                <w:color w:val="000000"/>
                <w:szCs w:val="24"/>
                <w:shd w:val="clear" w:color="auto" w:fill="FFFFFF"/>
              </w:rPr>
              <w:t xml:space="preserve">(ТР ТС 030/2012) </w:t>
            </w:r>
          </w:p>
        </w:tc>
        <w:tc>
          <w:tcPr>
            <w:tcW w:w="2126" w:type="dxa"/>
          </w:tcPr>
          <w:p w:rsidR="00D47739" w:rsidRPr="00526544" w:rsidRDefault="00D47739" w:rsidP="00BE5340">
            <w:pPr>
              <w:shd w:val="clear" w:color="auto" w:fill="FFFFFF"/>
              <w:spacing w:before="40" w:after="40"/>
              <w:rPr>
                <w:sz w:val="24"/>
                <w:szCs w:val="24"/>
              </w:rPr>
            </w:pPr>
            <w:r w:rsidRPr="00526544">
              <w:rPr>
                <w:sz w:val="24"/>
                <w:szCs w:val="24"/>
              </w:rPr>
              <w:t>С 02.01.2016</w:t>
            </w:r>
          </w:p>
        </w:tc>
        <w:tc>
          <w:tcPr>
            <w:tcW w:w="1963" w:type="dxa"/>
          </w:tcPr>
          <w:p w:rsidR="00D47739" w:rsidRPr="00526544" w:rsidRDefault="00D47739" w:rsidP="00BE5340">
            <w:pPr>
              <w:shd w:val="clear" w:color="auto" w:fill="FFFFFF"/>
              <w:spacing w:before="40" w:after="40"/>
              <w:rPr>
                <w:sz w:val="24"/>
                <w:szCs w:val="24"/>
              </w:rPr>
            </w:pPr>
            <w:r w:rsidRPr="00526544">
              <w:rPr>
                <w:sz w:val="24"/>
                <w:szCs w:val="24"/>
              </w:rPr>
              <w:t>До 02.01.2018</w:t>
            </w:r>
          </w:p>
        </w:tc>
      </w:tr>
      <w:tr w:rsidR="00D47739" w:rsidRPr="00526544">
        <w:tc>
          <w:tcPr>
            <w:tcW w:w="2524" w:type="dxa"/>
          </w:tcPr>
          <w:p w:rsidR="00D47739" w:rsidRPr="00526544" w:rsidRDefault="00D47739" w:rsidP="00BE5340">
            <w:pPr>
              <w:shd w:val="clear" w:color="auto" w:fill="FFFFFF"/>
              <w:spacing w:before="40" w:after="40"/>
              <w:rPr>
                <w:sz w:val="24"/>
                <w:szCs w:val="24"/>
              </w:rPr>
            </w:pPr>
            <w:r w:rsidRPr="00526544">
              <w:rPr>
                <w:sz w:val="24"/>
                <w:szCs w:val="24"/>
              </w:rPr>
              <w:t>Мебель</w:t>
            </w:r>
          </w:p>
        </w:tc>
        <w:tc>
          <w:tcPr>
            <w:tcW w:w="8898" w:type="dxa"/>
            <w:tcBorders>
              <w:bottom w:val="single" w:sz="4" w:space="0" w:color="auto"/>
            </w:tcBorders>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color w:val="000000"/>
                <w:szCs w:val="24"/>
                <w:shd w:val="clear" w:color="auto" w:fill="FFFFFF"/>
              </w:rPr>
              <w:t>О безопасности мебельной продукции (ТР ТС 025/2012)</w:t>
            </w:r>
          </w:p>
        </w:tc>
        <w:tc>
          <w:tcPr>
            <w:tcW w:w="2126" w:type="dxa"/>
            <w:tcBorders>
              <w:bottom w:val="single" w:sz="4" w:space="0" w:color="auto"/>
            </w:tcBorders>
          </w:tcPr>
          <w:p w:rsidR="00D47739" w:rsidRPr="00526544" w:rsidRDefault="00D47739" w:rsidP="00BE5340">
            <w:pPr>
              <w:shd w:val="clear" w:color="auto" w:fill="FFFFFF"/>
              <w:spacing w:before="40" w:after="40"/>
              <w:rPr>
                <w:sz w:val="24"/>
                <w:szCs w:val="24"/>
              </w:rPr>
            </w:pPr>
            <w:r w:rsidRPr="00526544">
              <w:rPr>
                <w:sz w:val="24"/>
                <w:szCs w:val="24"/>
              </w:rPr>
              <w:t>С 02.01.2017</w:t>
            </w:r>
          </w:p>
        </w:tc>
        <w:tc>
          <w:tcPr>
            <w:tcW w:w="1963" w:type="dxa"/>
            <w:tcBorders>
              <w:bottom w:val="single" w:sz="4" w:space="0" w:color="auto"/>
            </w:tcBorders>
          </w:tcPr>
          <w:p w:rsidR="00D47739" w:rsidRPr="00526544" w:rsidRDefault="00D47739" w:rsidP="00BE5340">
            <w:pPr>
              <w:shd w:val="clear" w:color="auto" w:fill="FFFFFF"/>
              <w:spacing w:before="40" w:after="40"/>
              <w:rPr>
                <w:sz w:val="24"/>
                <w:szCs w:val="24"/>
              </w:rPr>
            </w:pPr>
            <w:r w:rsidRPr="00526544">
              <w:rPr>
                <w:sz w:val="24"/>
                <w:szCs w:val="24"/>
              </w:rPr>
              <w:t>До 02.01.2019</w:t>
            </w:r>
          </w:p>
        </w:tc>
      </w:tr>
      <w:tr w:rsidR="00D47739" w:rsidRPr="00526544">
        <w:trPr>
          <w:cantSplit/>
        </w:trPr>
        <w:tc>
          <w:tcPr>
            <w:tcW w:w="2524" w:type="dxa"/>
            <w:vMerge w:val="restart"/>
          </w:tcPr>
          <w:p w:rsidR="00D47739" w:rsidRPr="00526544" w:rsidRDefault="00D47739" w:rsidP="00BE5340">
            <w:pPr>
              <w:shd w:val="clear" w:color="auto" w:fill="FFFFFF"/>
              <w:spacing w:before="40" w:after="40"/>
              <w:rPr>
                <w:sz w:val="24"/>
                <w:szCs w:val="24"/>
              </w:rPr>
            </w:pPr>
            <w:r w:rsidRPr="00526544">
              <w:rPr>
                <w:sz w:val="24"/>
                <w:szCs w:val="24"/>
              </w:rPr>
              <w:t>Автомобили, строительно-дорожная продукция</w:t>
            </w:r>
          </w:p>
        </w:tc>
        <w:tc>
          <w:tcPr>
            <w:tcW w:w="8898" w:type="dxa"/>
            <w:tcBorders>
              <w:bottom w:val="nil"/>
            </w:tcBorders>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color w:val="000000"/>
                <w:szCs w:val="24"/>
                <w:shd w:val="clear" w:color="auto" w:fill="FFFFFF"/>
              </w:rPr>
              <w:t>Безопасность автомобильных дорог (ТР ТС 014/2011)</w:t>
            </w:r>
          </w:p>
        </w:tc>
        <w:tc>
          <w:tcPr>
            <w:tcW w:w="2126" w:type="dxa"/>
            <w:tcBorders>
              <w:bottom w:val="nil"/>
            </w:tcBorders>
          </w:tcPr>
          <w:p w:rsidR="00D47739" w:rsidRPr="00526544" w:rsidRDefault="00D47739" w:rsidP="00BE5340">
            <w:pPr>
              <w:shd w:val="clear" w:color="auto" w:fill="FFFFFF"/>
              <w:tabs>
                <w:tab w:val="right" w:pos="1769"/>
              </w:tabs>
              <w:spacing w:before="40" w:after="40"/>
              <w:rPr>
                <w:sz w:val="24"/>
                <w:szCs w:val="24"/>
              </w:rPr>
            </w:pPr>
            <w:r w:rsidRPr="00526544">
              <w:rPr>
                <w:sz w:val="24"/>
                <w:szCs w:val="24"/>
              </w:rPr>
              <w:t>С 02.01.2019</w:t>
            </w:r>
          </w:p>
        </w:tc>
        <w:tc>
          <w:tcPr>
            <w:tcW w:w="1963" w:type="dxa"/>
            <w:tcBorders>
              <w:bottom w:val="nil"/>
            </w:tcBorders>
          </w:tcPr>
          <w:p w:rsidR="00D47739" w:rsidRPr="00526544" w:rsidRDefault="00D47739" w:rsidP="00BE5340">
            <w:pPr>
              <w:shd w:val="clear" w:color="auto" w:fill="FFFFFF"/>
              <w:spacing w:before="40" w:after="40"/>
              <w:rPr>
                <w:sz w:val="24"/>
                <w:szCs w:val="24"/>
              </w:rPr>
            </w:pPr>
            <w:r w:rsidRPr="00526544">
              <w:rPr>
                <w:sz w:val="24"/>
                <w:szCs w:val="24"/>
              </w:rPr>
              <w:t>До 02.01.2021</w:t>
            </w:r>
          </w:p>
        </w:tc>
      </w:tr>
      <w:tr w:rsidR="00BA7420" w:rsidRPr="00526544">
        <w:trPr>
          <w:cantSplit/>
        </w:trPr>
        <w:tc>
          <w:tcPr>
            <w:tcW w:w="2524" w:type="dxa"/>
            <w:vMerge/>
          </w:tcPr>
          <w:p w:rsidR="00BA7420" w:rsidRPr="00526544" w:rsidRDefault="00BA7420" w:rsidP="00BE5340">
            <w:pPr>
              <w:shd w:val="clear" w:color="auto" w:fill="FFFFFF"/>
              <w:spacing w:before="40" w:after="40"/>
              <w:rPr>
                <w:sz w:val="24"/>
                <w:szCs w:val="24"/>
              </w:rPr>
            </w:pPr>
          </w:p>
        </w:tc>
        <w:tc>
          <w:tcPr>
            <w:tcW w:w="8898" w:type="dxa"/>
            <w:tcBorders>
              <w:top w:val="nil"/>
            </w:tcBorders>
          </w:tcPr>
          <w:p w:rsidR="00BA7420" w:rsidRPr="00526544" w:rsidRDefault="00BA7420" w:rsidP="00BE5340">
            <w:pPr>
              <w:pStyle w:val="af2"/>
              <w:spacing w:before="40" w:beforeAutospacing="0" w:after="40" w:afterAutospacing="0"/>
              <w:jc w:val="left"/>
              <w:rPr>
                <w:szCs w:val="24"/>
              </w:rPr>
            </w:pPr>
            <w:r w:rsidRPr="00526544">
              <w:rPr>
                <w:szCs w:val="24"/>
              </w:rPr>
              <w:t>О безопасности колесных транспортных средств (ТР ТС 018/2011)</w:t>
            </w:r>
          </w:p>
        </w:tc>
        <w:tc>
          <w:tcPr>
            <w:tcW w:w="2126" w:type="dxa"/>
            <w:tcBorders>
              <w:top w:val="nil"/>
            </w:tcBorders>
          </w:tcPr>
          <w:p w:rsidR="00BA7420" w:rsidRPr="00526544" w:rsidRDefault="00BA7420" w:rsidP="00BE5340">
            <w:pPr>
              <w:shd w:val="clear" w:color="auto" w:fill="FFFFFF"/>
              <w:tabs>
                <w:tab w:val="right" w:pos="1769"/>
              </w:tabs>
              <w:spacing w:before="40" w:after="40"/>
              <w:rPr>
                <w:sz w:val="24"/>
                <w:szCs w:val="24"/>
              </w:rPr>
            </w:pPr>
            <w:r w:rsidRPr="00526544">
              <w:rPr>
                <w:sz w:val="24"/>
                <w:szCs w:val="24"/>
              </w:rPr>
              <w:t>С 02.01.2020</w:t>
            </w:r>
          </w:p>
        </w:tc>
        <w:tc>
          <w:tcPr>
            <w:tcW w:w="1963" w:type="dxa"/>
            <w:tcBorders>
              <w:top w:val="nil"/>
            </w:tcBorders>
          </w:tcPr>
          <w:p w:rsidR="00BA7420" w:rsidRPr="00526544" w:rsidRDefault="00BA7420" w:rsidP="00BE5340">
            <w:pPr>
              <w:shd w:val="clear" w:color="auto" w:fill="FFFFFF"/>
              <w:spacing w:before="40" w:after="40"/>
              <w:rPr>
                <w:sz w:val="24"/>
                <w:szCs w:val="24"/>
              </w:rPr>
            </w:pPr>
            <w:r w:rsidRPr="00526544">
              <w:rPr>
                <w:sz w:val="24"/>
                <w:szCs w:val="24"/>
              </w:rPr>
              <w:t>До 02.01.2022</w:t>
            </w:r>
          </w:p>
        </w:tc>
      </w:tr>
      <w:tr w:rsidR="00D47739" w:rsidRPr="00526544" w:rsidTr="00A715EF">
        <w:tc>
          <w:tcPr>
            <w:tcW w:w="2524" w:type="dxa"/>
            <w:tcBorders>
              <w:bottom w:val="single" w:sz="4" w:space="0" w:color="auto"/>
            </w:tcBorders>
          </w:tcPr>
          <w:p w:rsidR="00D47739" w:rsidRPr="00526544" w:rsidRDefault="00D47739" w:rsidP="00BE5340">
            <w:pPr>
              <w:shd w:val="clear" w:color="auto" w:fill="FFFFFF"/>
              <w:spacing w:before="40" w:after="40"/>
              <w:rPr>
                <w:sz w:val="24"/>
                <w:szCs w:val="24"/>
              </w:rPr>
            </w:pPr>
            <w:r w:rsidRPr="00526544">
              <w:rPr>
                <w:sz w:val="24"/>
                <w:szCs w:val="24"/>
              </w:rPr>
              <w:t>Табак</w:t>
            </w:r>
          </w:p>
        </w:tc>
        <w:tc>
          <w:tcPr>
            <w:tcW w:w="8898" w:type="dxa"/>
            <w:tcBorders>
              <w:top w:val="nil"/>
              <w:bottom w:val="single" w:sz="4" w:space="0" w:color="auto"/>
            </w:tcBorders>
          </w:tcPr>
          <w:p w:rsidR="00D47739" w:rsidRPr="00526544" w:rsidRDefault="00D47739" w:rsidP="00BE5340">
            <w:pPr>
              <w:pStyle w:val="af2"/>
              <w:spacing w:before="40" w:beforeAutospacing="0" w:after="40" w:afterAutospacing="0"/>
              <w:jc w:val="left"/>
              <w:rPr>
                <w:color w:val="000000"/>
                <w:szCs w:val="24"/>
                <w:shd w:val="clear" w:color="auto" w:fill="FFFFFF"/>
              </w:rPr>
            </w:pPr>
            <w:r w:rsidRPr="00526544">
              <w:rPr>
                <w:szCs w:val="24"/>
              </w:rPr>
              <w:t>Технический регламент на табачную продукцию (ТР ТС 035/2014)</w:t>
            </w:r>
          </w:p>
        </w:tc>
        <w:tc>
          <w:tcPr>
            <w:tcW w:w="4089" w:type="dxa"/>
            <w:gridSpan w:val="2"/>
            <w:tcBorders>
              <w:top w:val="nil"/>
              <w:bottom w:val="single" w:sz="4" w:space="0" w:color="auto"/>
            </w:tcBorders>
          </w:tcPr>
          <w:p w:rsidR="00D47739" w:rsidRPr="00526544" w:rsidRDefault="00D47739" w:rsidP="00BE5340">
            <w:pPr>
              <w:shd w:val="clear" w:color="auto" w:fill="FFFFFF"/>
              <w:spacing w:before="40" w:after="40"/>
              <w:rPr>
                <w:sz w:val="24"/>
                <w:szCs w:val="24"/>
              </w:rPr>
            </w:pPr>
            <w:r w:rsidRPr="00526544">
              <w:rPr>
                <w:sz w:val="24"/>
                <w:szCs w:val="24"/>
              </w:rPr>
              <w:t>Вступил в силу и действует с 15 мая 2016 года</w:t>
            </w:r>
          </w:p>
        </w:tc>
      </w:tr>
      <w:tr w:rsidR="00075066" w:rsidRPr="00526544" w:rsidTr="00A715EF">
        <w:tc>
          <w:tcPr>
            <w:tcW w:w="2524" w:type="dxa"/>
            <w:tcBorders>
              <w:top w:val="single" w:sz="4" w:space="0" w:color="auto"/>
              <w:left w:val="nil"/>
              <w:bottom w:val="nil"/>
              <w:right w:val="nil"/>
            </w:tcBorders>
          </w:tcPr>
          <w:p w:rsidR="00075066" w:rsidRPr="00526544" w:rsidRDefault="00075066" w:rsidP="00BE5340">
            <w:pPr>
              <w:shd w:val="clear" w:color="auto" w:fill="FFFFFF"/>
              <w:spacing w:before="40" w:after="40"/>
              <w:rPr>
                <w:sz w:val="24"/>
                <w:szCs w:val="24"/>
              </w:rPr>
            </w:pPr>
          </w:p>
        </w:tc>
        <w:tc>
          <w:tcPr>
            <w:tcW w:w="8898" w:type="dxa"/>
            <w:tcBorders>
              <w:top w:val="single" w:sz="4" w:space="0" w:color="auto"/>
              <w:left w:val="nil"/>
              <w:bottom w:val="nil"/>
              <w:right w:val="nil"/>
            </w:tcBorders>
          </w:tcPr>
          <w:p w:rsidR="00075066" w:rsidRPr="00526544" w:rsidRDefault="00075066" w:rsidP="00BE5340">
            <w:pPr>
              <w:pStyle w:val="af2"/>
              <w:spacing w:before="40" w:beforeAutospacing="0" w:after="40" w:afterAutospacing="0"/>
              <w:jc w:val="left"/>
              <w:rPr>
                <w:szCs w:val="24"/>
              </w:rPr>
            </w:pPr>
          </w:p>
        </w:tc>
        <w:tc>
          <w:tcPr>
            <w:tcW w:w="4089" w:type="dxa"/>
            <w:gridSpan w:val="2"/>
            <w:tcBorders>
              <w:top w:val="single" w:sz="4" w:space="0" w:color="auto"/>
              <w:left w:val="nil"/>
              <w:bottom w:val="nil"/>
              <w:right w:val="nil"/>
            </w:tcBorders>
          </w:tcPr>
          <w:p w:rsidR="00075066" w:rsidRPr="00526544" w:rsidRDefault="00075066" w:rsidP="00BE5340">
            <w:pPr>
              <w:shd w:val="clear" w:color="auto" w:fill="FFFFFF"/>
              <w:spacing w:before="40" w:after="40"/>
              <w:rPr>
                <w:sz w:val="24"/>
                <w:szCs w:val="24"/>
              </w:rPr>
            </w:pPr>
          </w:p>
        </w:tc>
      </w:tr>
    </w:tbl>
    <w:p w:rsidR="00BA7420" w:rsidRPr="00526544" w:rsidRDefault="00BA7420" w:rsidP="00E77646">
      <w:pPr>
        <w:spacing w:before="0" w:line="40" w:lineRule="exact"/>
        <w:rPr>
          <w:szCs w:val="28"/>
        </w:rPr>
      </w:pPr>
    </w:p>
    <w:tbl>
      <w:tblPr>
        <w:tblW w:w="15423" w:type="dxa"/>
        <w:tblInd w:w="136" w:type="dxa"/>
        <w:tblLayout w:type="fixed"/>
        <w:tblLook w:val="01E0" w:firstRow="1" w:lastRow="1" w:firstColumn="1" w:lastColumn="1" w:noHBand="0" w:noVBand="0"/>
      </w:tblPr>
      <w:tblGrid>
        <w:gridCol w:w="15423"/>
      </w:tblGrid>
      <w:tr w:rsidR="00BA7420" w:rsidRPr="00526544">
        <w:tc>
          <w:tcPr>
            <w:tcW w:w="15423" w:type="dxa"/>
          </w:tcPr>
          <w:p w:rsidR="00BA7420" w:rsidRPr="00526544" w:rsidRDefault="00BA7420" w:rsidP="00BE5340">
            <w:pPr>
              <w:pageBreakBefore/>
              <w:shd w:val="clear" w:color="auto" w:fill="FFFFFF"/>
              <w:spacing w:before="120" w:after="480"/>
              <w:rPr>
                <w:rStyle w:val="FontStyle39"/>
                <w:b/>
                <w:caps/>
                <w:sz w:val="24"/>
                <w:szCs w:val="24"/>
              </w:rPr>
            </w:pPr>
            <w:r w:rsidRPr="00526544">
              <w:rPr>
                <w:rStyle w:val="FontStyle39"/>
                <w:b/>
                <w:caps/>
                <w:sz w:val="24"/>
                <w:szCs w:val="24"/>
              </w:rPr>
              <w:lastRenderedPageBreak/>
              <w:t>Республика Беларусь</w:t>
            </w:r>
          </w:p>
        </w:tc>
      </w:tr>
    </w:tbl>
    <w:p w:rsidR="00BA7420" w:rsidRPr="00526544" w:rsidRDefault="00BA7420" w:rsidP="00D47739">
      <w:pPr>
        <w:spacing w:before="0" w:line="20" w:lineRule="exact"/>
        <w:rPr>
          <w:sz w:val="24"/>
          <w:szCs w:val="24"/>
        </w:rPr>
      </w:pPr>
    </w:p>
    <w:tbl>
      <w:tblPr>
        <w:tblW w:w="1542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851"/>
        <w:gridCol w:w="8930"/>
      </w:tblGrid>
      <w:tr w:rsidR="00D47739" w:rsidRPr="00526544">
        <w:trPr>
          <w:tblHeader/>
        </w:trPr>
        <w:tc>
          <w:tcPr>
            <w:tcW w:w="642" w:type="dxa"/>
            <w:tcBorders>
              <w:bottom w:val="double" w:sz="4" w:space="0" w:color="auto"/>
            </w:tcBorders>
          </w:tcPr>
          <w:p w:rsidR="00D47739" w:rsidRPr="00526544" w:rsidRDefault="00D47739" w:rsidP="00BA7420">
            <w:pPr>
              <w:pStyle w:val="Style10"/>
              <w:widowControl/>
              <w:spacing w:after="60" w:line="200" w:lineRule="exact"/>
              <w:rPr>
                <w:rStyle w:val="FontStyle39"/>
                <w:sz w:val="20"/>
                <w:szCs w:val="20"/>
              </w:rPr>
            </w:pPr>
            <w:r w:rsidRPr="00526544">
              <w:rPr>
                <w:rStyle w:val="FontStyle39"/>
                <w:sz w:val="20"/>
                <w:szCs w:val="20"/>
              </w:rPr>
              <w:t>№</w:t>
            </w:r>
            <w:r w:rsidRPr="00526544">
              <w:rPr>
                <w:rStyle w:val="FontStyle39"/>
                <w:sz w:val="20"/>
                <w:szCs w:val="20"/>
              </w:rPr>
              <w:br/>
              <w:t xml:space="preserve"> п/п</w:t>
            </w:r>
          </w:p>
        </w:tc>
        <w:tc>
          <w:tcPr>
            <w:tcW w:w="5851" w:type="dxa"/>
            <w:tcBorders>
              <w:bottom w:val="double" w:sz="4" w:space="0" w:color="auto"/>
            </w:tcBorders>
          </w:tcPr>
          <w:p w:rsidR="00D47739" w:rsidRPr="00526544" w:rsidRDefault="00D47739" w:rsidP="005D444B">
            <w:pPr>
              <w:pStyle w:val="Style10"/>
              <w:widowControl/>
              <w:spacing w:after="60" w:line="200" w:lineRule="exact"/>
              <w:rPr>
                <w:rStyle w:val="FontStyle39"/>
                <w:sz w:val="20"/>
                <w:szCs w:val="20"/>
              </w:rPr>
            </w:pPr>
            <w:r w:rsidRPr="00526544">
              <w:rPr>
                <w:rStyle w:val="FontStyle39"/>
                <w:sz w:val="20"/>
                <w:szCs w:val="20"/>
              </w:rPr>
              <w:t xml:space="preserve">Дата и номер документа, </w:t>
            </w:r>
            <w:r w:rsidRPr="00526544">
              <w:rPr>
                <w:rStyle w:val="FontStyle39"/>
                <w:sz w:val="20"/>
                <w:szCs w:val="20"/>
              </w:rPr>
              <w:br/>
              <w:t>которым они установлены</w:t>
            </w:r>
          </w:p>
        </w:tc>
        <w:tc>
          <w:tcPr>
            <w:tcW w:w="8930" w:type="dxa"/>
            <w:tcBorders>
              <w:bottom w:val="double" w:sz="4" w:space="0" w:color="auto"/>
            </w:tcBorders>
          </w:tcPr>
          <w:p w:rsidR="00D47739" w:rsidRPr="00526544" w:rsidRDefault="00D47739" w:rsidP="005D444B">
            <w:pPr>
              <w:pStyle w:val="Style10"/>
              <w:widowControl/>
              <w:spacing w:after="60" w:line="200" w:lineRule="exact"/>
              <w:rPr>
                <w:rStyle w:val="FontStyle39"/>
                <w:sz w:val="20"/>
                <w:szCs w:val="20"/>
              </w:rPr>
            </w:pPr>
            <w:r w:rsidRPr="00526544">
              <w:rPr>
                <w:rStyle w:val="FontStyle39"/>
                <w:sz w:val="20"/>
                <w:szCs w:val="20"/>
              </w:rPr>
              <w:t>Примечание</w:t>
            </w:r>
          </w:p>
        </w:tc>
      </w:tr>
      <w:tr w:rsidR="00BE5340" w:rsidRPr="00526544" w:rsidTr="006550E2">
        <w:tc>
          <w:tcPr>
            <w:tcW w:w="15423" w:type="dxa"/>
            <w:gridSpan w:val="3"/>
          </w:tcPr>
          <w:p w:rsidR="00BE5340" w:rsidRPr="00526544" w:rsidRDefault="00BE5340" w:rsidP="006550E2">
            <w:pPr>
              <w:pStyle w:val="Style10"/>
              <w:widowControl/>
              <w:spacing w:before="120" w:after="120" w:line="260" w:lineRule="exact"/>
              <w:rPr>
                <w:rFonts w:ascii="Times New Roman" w:hAnsi="Times New Roman"/>
                <w:b/>
              </w:rPr>
            </w:pPr>
            <w:r w:rsidRPr="00526544">
              <w:rPr>
                <w:rStyle w:val="FontStyle39"/>
                <w:b/>
                <w:sz w:val="24"/>
              </w:rPr>
              <w:t>Меры технического регулирования</w:t>
            </w:r>
          </w:p>
        </w:tc>
      </w:tr>
      <w:tr w:rsidR="00D47739" w:rsidRPr="00526544">
        <w:tc>
          <w:tcPr>
            <w:tcW w:w="642" w:type="dxa"/>
          </w:tcPr>
          <w:p w:rsidR="00D47739" w:rsidRPr="00526544" w:rsidRDefault="00D47739" w:rsidP="005D444B">
            <w:pPr>
              <w:spacing w:after="60"/>
              <w:rPr>
                <w:sz w:val="24"/>
                <w:szCs w:val="24"/>
              </w:rPr>
            </w:pPr>
            <w:r w:rsidRPr="00526544">
              <w:rPr>
                <w:sz w:val="24"/>
                <w:szCs w:val="24"/>
              </w:rPr>
              <w:t>1.</w:t>
            </w:r>
          </w:p>
        </w:tc>
        <w:tc>
          <w:tcPr>
            <w:tcW w:w="5851" w:type="dxa"/>
          </w:tcPr>
          <w:p w:rsidR="00D47739" w:rsidRPr="00526544" w:rsidRDefault="00D47739" w:rsidP="005D444B">
            <w:pPr>
              <w:jc w:val="left"/>
              <w:rPr>
                <w:sz w:val="24"/>
                <w:szCs w:val="24"/>
              </w:rPr>
            </w:pPr>
            <w:r w:rsidRPr="00526544">
              <w:rPr>
                <w:sz w:val="24"/>
                <w:szCs w:val="24"/>
              </w:rPr>
              <w:t xml:space="preserve">Перечень товаров, подлежащих обязательному подтверждению соответствия, утвержден постановлением Государственного комитета по стандартизации Республики Беларусь от 16 декабря 2008 года </w:t>
            </w:r>
            <w:r w:rsidR="00DF409E" w:rsidRPr="00526544">
              <w:rPr>
                <w:sz w:val="24"/>
                <w:szCs w:val="24"/>
              </w:rPr>
              <w:t>№ </w:t>
            </w:r>
            <w:r w:rsidRPr="00526544">
              <w:rPr>
                <w:sz w:val="24"/>
                <w:szCs w:val="24"/>
              </w:rPr>
              <w:t xml:space="preserve">60 «Об утверждении перечня продукции, услуг, персонала и иных объектов оценки соответствия, подлежащих обязательному подтверждению соответствия в Республике Беларусь» (далее – Перечень). </w:t>
            </w:r>
          </w:p>
          <w:p w:rsidR="00D47739" w:rsidRPr="00526544" w:rsidRDefault="00D47739" w:rsidP="005D444B">
            <w:pPr>
              <w:spacing w:after="60"/>
              <w:jc w:val="left"/>
              <w:rPr>
                <w:sz w:val="24"/>
                <w:szCs w:val="24"/>
              </w:rPr>
            </w:pPr>
            <w:r w:rsidRPr="00526544">
              <w:rPr>
                <w:sz w:val="24"/>
                <w:szCs w:val="24"/>
              </w:rPr>
              <w:t xml:space="preserve">Также применяется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Решением Комиссии ТС от 7 апреля 2011 года </w:t>
            </w:r>
            <w:r w:rsidR="00DF409E" w:rsidRPr="00526544">
              <w:rPr>
                <w:sz w:val="24"/>
                <w:szCs w:val="24"/>
              </w:rPr>
              <w:t>№ </w:t>
            </w:r>
            <w:r w:rsidRPr="00526544">
              <w:rPr>
                <w:sz w:val="24"/>
                <w:szCs w:val="24"/>
              </w:rPr>
              <w:t xml:space="preserve">620 </w:t>
            </w:r>
          </w:p>
        </w:tc>
        <w:tc>
          <w:tcPr>
            <w:tcW w:w="8930" w:type="dxa"/>
          </w:tcPr>
          <w:p w:rsidR="00D47739" w:rsidRPr="00526544" w:rsidRDefault="00D47739" w:rsidP="005D444B">
            <w:pPr>
              <w:spacing w:after="60"/>
              <w:jc w:val="left"/>
              <w:rPr>
                <w:spacing w:val="-2"/>
                <w:kern w:val="28"/>
                <w:sz w:val="24"/>
                <w:szCs w:val="24"/>
              </w:rPr>
            </w:pPr>
            <w:r w:rsidRPr="00526544">
              <w:rPr>
                <w:spacing w:val="-2"/>
                <w:kern w:val="28"/>
                <w:sz w:val="24"/>
                <w:szCs w:val="24"/>
              </w:rPr>
              <w:t xml:space="preserve">В Перечень включены следующие группы продукции (по состоянию на 22 октября 2014 года): средства обеспечения пожарной безопасности; средства обеспечения охранной и охранно-пожарной сигнализации; продукция, применяемая в дорожной отрасли; транспортные средства для перевозки пассажиров и грузов; запасные части и принадлежности механических транспортных средств; сельскохозяйственная техника; служебное и гражданское оружие и боеприпасы к нему; готовые пищевые продукты, алкогольная продукция, безалкогольные напитки; средства электросвязи; маломерные суда; средства моющие; продукция световозвращающая; табачные изделия; мебель </w:t>
            </w:r>
          </w:p>
        </w:tc>
      </w:tr>
      <w:tr w:rsidR="00BE5340" w:rsidRPr="00526544" w:rsidTr="006550E2">
        <w:tc>
          <w:tcPr>
            <w:tcW w:w="15423" w:type="dxa"/>
            <w:gridSpan w:val="3"/>
          </w:tcPr>
          <w:p w:rsidR="00BE5340" w:rsidRPr="00526544" w:rsidRDefault="00BE5340" w:rsidP="006550E2">
            <w:pPr>
              <w:pStyle w:val="Style10"/>
              <w:widowControl/>
              <w:spacing w:before="120" w:after="120" w:line="260" w:lineRule="exact"/>
              <w:rPr>
                <w:rFonts w:ascii="Times New Roman" w:hAnsi="Times New Roman"/>
                <w:b/>
              </w:rPr>
            </w:pPr>
            <w:r w:rsidRPr="00526544">
              <w:rPr>
                <w:rStyle w:val="FontStyle39"/>
                <w:b/>
                <w:sz w:val="24"/>
              </w:rPr>
              <w:t>Санитарные и фитосанитарные меры</w:t>
            </w:r>
          </w:p>
        </w:tc>
      </w:tr>
      <w:tr w:rsidR="00D47739" w:rsidRPr="00526544">
        <w:tc>
          <w:tcPr>
            <w:tcW w:w="642" w:type="dxa"/>
          </w:tcPr>
          <w:p w:rsidR="00D47739" w:rsidRPr="00526544" w:rsidRDefault="00D47739" w:rsidP="005D444B">
            <w:pPr>
              <w:spacing w:after="60" w:line="260" w:lineRule="exact"/>
              <w:rPr>
                <w:sz w:val="24"/>
                <w:szCs w:val="24"/>
              </w:rPr>
            </w:pPr>
            <w:r w:rsidRPr="00526544">
              <w:rPr>
                <w:sz w:val="24"/>
                <w:szCs w:val="24"/>
              </w:rPr>
              <w:t>1.</w:t>
            </w:r>
          </w:p>
        </w:tc>
        <w:tc>
          <w:tcPr>
            <w:tcW w:w="5851" w:type="dxa"/>
          </w:tcPr>
          <w:p w:rsidR="00D47739" w:rsidRPr="00526544" w:rsidRDefault="00D47739" w:rsidP="005D444B">
            <w:pPr>
              <w:spacing w:after="60" w:line="260" w:lineRule="exact"/>
              <w:jc w:val="left"/>
              <w:rPr>
                <w:sz w:val="24"/>
                <w:szCs w:val="24"/>
              </w:rPr>
            </w:pPr>
            <w:r w:rsidRPr="00526544">
              <w:rPr>
                <w:sz w:val="24"/>
                <w:szCs w:val="24"/>
              </w:rPr>
              <w:t xml:space="preserve">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 утвержденный Решением Комиссии ТС от 18 июня 2010 года </w:t>
            </w:r>
            <w:r w:rsidR="00DF409E" w:rsidRPr="00526544">
              <w:rPr>
                <w:sz w:val="24"/>
                <w:szCs w:val="24"/>
              </w:rPr>
              <w:t>№ </w:t>
            </w:r>
            <w:r w:rsidRPr="00526544">
              <w:rPr>
                <w:sz w:val="24"/>
                <w:szCs w:val="24"/>
              </w:rPr>
              <w:t xml:space="preserve">318 «Об обеспечении карантина растений в Таможенном союзе» (в редакции решения Совета ЕЭК от 12 февраля 2016 года </w:t>
            </w:r>
            <w:r w:rsidR="00DF409E" w:rsidRPr="00526544">
              <w:rPr>
                <w:sz w:val="24"/>
                <w:szCs w:val="24"/>
              </w:rPr>
              <w:t>№ </w:t>
            </w:r>
            <w:r w:rsidRPr="00526544">
              <w:rPr>
                <w:sz w:val="24"/>
                <w:szCs w:val="24"/>
              </w:rPr>
              <w:t>8)</w:t>
            </w:r>
          </w:p>
        </w:tc>
        <w:tc>
          <w:tcPr>
            <w:tcW w:w="8930" w:type="dxa"/>
          </w:tcPr>
          <w:p w:rsidR="00D47739" w:rsidRPr="00526544" w:rsidRDefault="00D47739" w:rsidP="005D444B">
            <w:pPr>
              <w:spacing w:after="60" w:line="260" w:lineRule="exact"/>
              <w:jc w:val="left"/>
              <w:rPr>
                <w:sz w:val="24"/>
                <w:szCs w:val="24"/>
              </w:rPr>
            </w:pPr>
            <w:r w:rsidRPr="00526544">
              <w:rPr>
                <w:sz w:val="24"/>
                <w:szCs w:val="24"/>
              </w:rPr>
              <w:t>Порядок осуществления карантинного фитосанитарного контроля (надзора) при ввозе или вывозе подкарантинной продукции определяется Положением о порядке осуществления карантинного фитосанитарного контроля (надзора) на таможенной границе Таможенного союза</w:t>
            </w:r>
          </w:p>
        </w:tc>
      </w:tr>
      <w:tr w:rsidR="00D47739" w:rsidRPr="00526544">
        <w:tc>
          <w:tcPr>
            <w:tcW w:w="642" w:type="dxa"/>
          </w:tcPr>
          <w:p w:rsidR="00D47739" w:rsidRPr="00526544" w:rsidRDefault="00D47739" w:rsidP="00BE5340">
            <w:pPr>
              <w:pageBreakBefore/>
              <w:rPr>
                <w:sz w:val="24"/>
                <w:szCs w:val="24"/>
              </w:rPr>
            </w:pPr>
            <w:r w:rsidRPr="00526544">
              <w:rPr>
                <w:sz w:val="24"/>
                <w:szCs w:val="24"/>
              </w:rPr>
              <w:lastRenderedPageBreak/>
              <w:t>2.</w:t>
            </w:r>
          </w:p>
        </w:tc>
        <w:tc>
          <w:tcPr>
            <w:tcW w:w="5851" w:type="dxa"/>
          </w:tcPr>
          <w:p w:rsidR="00D47739" w:rsidRPr="00526544" w:rsidRDefault="00D47739" w:rsidP="00BE5340">
            <w:pPr>
              <w:pageBreakBefore/>
              <w:jc w:val="left"/>
              <w:rPr>
                <w:spacing w:val="-4"/>
                <w:sz w:val="24"/>
                <w:szCs w:val="24"/>
              </w:rPr>
            </w:pPr>
            <w:r w:rsidRPr="00526544">
              <w:rPr>
                <w:sz w:val="24"/>
                <w:szCs w:val="24"/>
              </w:rPr>
              <w:t xml:space="preserve">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Решением Комиссии ТС от 28  мая 2010 года </w:t>
            </w:r>
            <w:r w:rsidR="00DF409E" w:rsidRPr="00526544">
              <w:rPr>
                <w:sz w:val="24"/>
                <w:szCs w:val="24"/>
              </w:rPr>
              <w:t>№ </w:t>
            </w:r>
            <w:r w:rsidRPr="00526544">
              <w:rPr>
                <w:sz w:val="24"/>
                <w:szCs w:val="24"/>
              </w:rPr>
              <w:t xml:space="preserve">299 </w:t>
            </w:r>
            <w:r w:rsidRPr="00526544">
              <w:rPr>
                <w:sz w:val="24"/>
                <w:szCs w:val="24"/>
              </w:rPr>
              <w:br/>
              <w:t xml:space="preserve">«О применении санитарных мер в Таможенном союзе» (в редакции от 2 декабря 2015 года </w:t>
            </w:r>
            <w:r w:rsidR="00DF409E" w:rsidRPr="00526544">
              <w:rPr>
                <w:sz w:val="24"/>
                <w:szCs w:val="24"/>
              </w:rPr>
              <w:t>№ </w:t>
            </w:r>
            <w:r w:rsidRPr="00526544">
              <w:rPr>
                <w:sz w:val="24"/>
                <w:szCs w:val="24"/>
              </w:rPr>
              <w:t>82)</w:t>
            </w:r>
          </w:p>
        </w:tc>
        <w:tc>
          <w:tcPr>
            <w:tcW w:w="8930" w:type="dxa"/>
          </w:tcPr>
          <w:p w:rsidR="00D47739" w:rsidRPr="00526544" w:rsidRDefault="00D47739" w:rsidP="00BE5340">
            <w:pPr>
              <w:pageBreakBefore/>
              <w:jc w:val="left"/>
              <w:rPr>
                <w:spacing w:val="-4"/>
                <w:sz w:val="24"/>
                <w:szCs w:val="24"/>
              </w:rPr>
            </w:pPr>
            <w:r w:rsidRPr="00526544">
              <w:rPr>
                <w:spacing w:val="-4"/>
                <w:sz w:val="24"/>
                <w:szCs w:val="24"/>
              </w:rPr>
              <w:t>В Перечень включено 19 разделов: пищевые продукты (из следующих групп ТН ВЭД ТС: 02–05, 07–09, 11–25, 27–29, 32–34, 35);</w:t>
            </w:r>
          </w:p>
          <w:p w:rsidR="00D47739" w:rsidRPr="00526544" w:rsidRDefault="00D47739" w:rsidP="00E77646">
            <w:pPr>
              <w:pageBreakBefore/>
              <w:spacing w:before="20"/>
              <w:jc w:val="left"/>
              <w:rPr>
                <w:sz w:val="24"/>
                <w:szCs w:val="24"/>
              </w:rPr>
            </w:pPr>
            <w:r w:rsidRPr="00526544">
              <w:rPr>
                <w:sz w:val="24"/>
                <w:szCs w:val="24"/>
              </w:rPr>
              <w:t>товары для детей (ТН ВЭД ТС: 32, 34, 39, 40, 42– 44, 46, 48–56, 60–65, 87, 94, 95);</w:t>
            </w:r>
          </w:p>
          <w:p w:rsidR="00D47739" w:rsidRPr="00526544" w:rsidRDefault="00D47739" w:rsidP="00E77646">
            <w:pPr>
              <w:pageBreakBefore/>
              <w:spacing w:before="20"/>
              <w:jc w:val="left"/>
              <w:rPr>
                <w:spacing w:val="-4"/>
                <w:sz w:val="24"/>
                <w:szCs w:val="24"/>
              </w:rPr>
            </w:pPr>
            <w:r w:rsidRPr="00526544">
              <w:rPr>
                <w:spacing w:val="-4"/>
                <w:sz w:val="24"/>
                <w:szCs w:val="24"/>
              </w:rPr>
              <w:t xml:space="preserve">материалы, оборудование, вещества, устройства, применяемые в сфере хозяйственно-питьевого водоснабжения и при очистке сточных вод, в плавательных бассейнах </w:t>
            </w:r>
            <w:r w:rsidRPr="00526544">
              <w:rPr>
                <w:spacing w:val="-4"/>
                <w:sz w:val="24"/>
                <w:szCs w:val="24"/>
              </w:rPr>
              <w:br/>
              <w:t>(ТН ВЭД ТС: 38–40, 48, 84, 85);</w:t>
            </w:r>
          </w:p>
          <w:p w:rsidR="00D47739" w:rsidRPr="00526544" w:rsidRDefault="00D47739" w:rsidP="00E77646">
            <w:pPr>
              <w:pageBreakBefore/>
              <w:spacing w:before="20"/>
              <w:jc w:val="left"/>
              <w:rPr>
                <w:spacing w:val="-4"/>
                <w:sz w:val="24"/>
                <w:szCs w:val="24"/>
              </w:rPr>
            </w:pPr>
            <w:r w:rsidRPr="00526544">
              <w:rPr>
                <w:spacing w:val="-4"/>
                <w:sz w:val="24"/>
                <w:szCs w:val="24"/>
              </w:rPr>
              <w:t>парфюмерно-косметические средства, средства гигиены полости рта (ТН ВЭД ТС 33);</w:t>
            </w:r>
          </w:p>
          <w:p w:rsidR="00D47739" w:rsidRPr="00526544" w:rsidRDefault="00D47739" w:rsidP="00E77646">
            <w:pPr>
              <w:pageBreakBefore/>
              <w:spacing w:before="20"/>
              <w:jc w:val="left"/>
              <w:rPr>
                <w:sz w:val="24"/>
                <w:szCs w:val="24"/>
              </w:rPr>
            </w:pPr>
            <w:r w:rsidRPr="00526544">
              <w:rPr>
                <w:sz w:val="24"/>
                <w:szCs w:val="24"/>
              </w:rPr>
              <w:t>химическая и нефтехимическая продукция производственного назначения, товары бытовой химии (ТН ВЭД ТС: 32–34, 38);</w:t>
            </w:r>
          </w:p>
          <w:p w:rsidR="00D47739" w:rsidRPr="00526544" w:rsidRDefault="00D47739" w:rsidP="00E77646">
            <w:pPr>
              <w:pageBreakBefore/>
              <w:spacing w:before="20"/>
              <w:jc w:val="left"/>
              <w:rPr>
                <w:sz w:val="24"/>
                <w:szCs w:val="24"/>
              </w:rPr>
            </w:pPr>
            <w:r w:rsidRPr="00526544">
              <w:rPr>
                <w:sz w:val="24"/>
                <w:szCs w:val="24"/>
              </w:rPr>
              <w:t>полимерные и синтетические материалы (ТН ВЭД ТС: 32, 39, 40, 42–44, 46, 48, 50, 51, 53, 55–59);</w:t>
            </w:r>
          </w:p>
          <w:p w:rsidR="00D47739" w:rsidRPr="00526544" w:rsidRDefault="00D47739" w:rsidP="00E77646">
            <w:pPr>
              <w:pageBreakBefore/>
              <w:spacing w:before="20"/>
              <w:jc w:val="left"/>
              <w:rPr>
                <w:sz w:val="24"/>
                <w:szCs w:val="24"/>
              </w:rPr>
            </w:pPr>
            <w:r w:rsidRPr="00526544">
              <w:rPr>
                <w:sz w:val="24"/>
                <w:szCs w:val="24"/>
              </w:rPr>
              <w:t>продукция машиностроения и приборостроения производственного, медицинского и бытового назначения (ТН ВЭД ТС: 38, 84, 85, 90);</w:t>
            </w:r>
          </w:p>
          <w:p w:rsidR="00D47739" w:rsidRPr="00526544" w:rsidRDefault="00D47739" w:rsidP="00E77646">
            <w:pPr>
              <w:pageBreakBefore/>
              <w:spacing w:before="20"/>
              <w:jc w:val="left"/>
              <w:rPr>
                <w:sz w:val="24"/>
                <w:szCs w:val="24"/>
              </w:rPr>
            </w:pPr>
            <w:r w:rsidRPr="00526544">
              <w:rPr>
                <w:sz w:val="24"/>
                <w:szCs w:val="24"/>
              </w:rPr>
              <w:t>издательская продукция: учебные издания и пособия для общеобразовательных средних и высших учебных заведений, книжные и журнальные издания для детей и подростков (ТН ВЭД ТС: 48, 49);</w:t>
            </w:r>
          </w:p>
          <w:p w:rsidR="00D47739" w:rsidRPr="00526544" w:rsidRDefault="00D47739" w:rsidP="00E77646">
            <w:pPr>
              <w:pageBreakBefore/>
              <w:spacing w:before="20"/>
              <w:jc w:val="left"/>
              <w:rPr>
                <w:sz w:val="24"/>
                <w:szCs w:val="24"/>
              </w:rPr>
            </w:pPr>
            <w:r w:rsidRPr="00526544">
              <w:rPr>
                <w:sz w:val="24"/>
                <w:szCs w:val="24"/>
              </w:rPr>
              <w:t>изделия из натурального сырья (ТН ВЭД ТС: 43, 44, 46, 50–53);</w:t>
            </w:r>
          </w:p>
          <w:p w:rsidR="00D47739" w:rsidRPr="00526544" w:rsidRDefault="00D47739" w:rsidP="00E77646">
            <w:pPr>
              <w:pageBreakBefore/>
              <w:spacing w:before="20"/>
              <w:jc w:val="left"/>
              <w:rPr>
                <w:sz w:val="24"/>
                <w:szCs w:val="24"/>
              </w:rPr>
            </w:pPr>
            <w:r w:rsidRPr="00526544">
              <w:rPr>
                <w:sz w:val="24"/>
                <w:szCs w:val="24"/>
              </w:rPr>
              <w:t>материалы для изделий (изделия), контактирующих с кожей человека, одежда, обувь (ТН ВЭД ТС: 39, 40, 42, 43, 50–60);</w:t>
            </w:r>
            <w:r w:rsidRPr="00526544">
              <w:rPr>
                <w:sz w:val="24"/>
                <w:szCs w:val="24"/>
              </w:rPr>
              <w:br/>
              <w:t>продукция, изделия, являющиеся источником ионизирующего излучения, в том числе генерирующего, а также изделия и товары, содержащие радиоактивные вещества (ТН ВЭД ТС: 25, 26, 28, 68, 69, 72, 74–76, 78–81, 84, 87);</w:t>
            </w:r>
          </w:p>
          <w:p w:rsidR="00D47739" w:rsidRPr="00526544" w:rsidRDefault="00D47739" w:rsidP="00E77646">
            <w:pPr>
              <w:pageBreakBefore/>
              <w:spacing w:before="20"/>
              <w:jc w:val="left"/>
              <w:rPr>
                <w:spacing w:val="-8"/>
                <w:sz w:val="24"/>
                <w:szCs w:val="24"/>
              </w:rPr>
            </w:pPr>
            <w:r w:rsidRPr="00526544">
              <w:rPr>
                <w:spacing w:val="-4"/>
                <w:sz w:val="24"/>
                <w:szCs w:val="24"/>
              </w:rPr>
              <w:t xml:space="preserve">строительное сырье и материалы, в которых гигиеническими нормативами регламентируется содержание радиоактивных веществ, в том числе производственные отходы для повторной переработки и использования в народном хозяйстве, лом черных </w:t>
            </w:r>
            <w:r w:rsidRPr="00526544">
              <w:rPr>
                <w:spacing w:val="-8"/>
                <w:sz w:val="24"/>
                <w:szCs w:val="24"/>
              </w:rPr>
              <w:t>и цветных металлов (металлолом) (ТН ВЭД ТС: 25, 26, 28, 68, 69, 72, 74–76, 78– 81, 84, 87);</w:t>
            </w:r>
          </w:p>
          <w:p w:rsidR="00D47739" w:rsidRPr="00526544" w:rsidRDefault="00D47739" w:rsidP="00E77646">
            <w:pPr>
              <w:pageBreakBefore/>
              <w:spacing w:before="20"/>
              <w:jc w:val="left"/>
              <w:rPr>
                <w:sz w:val="24"/>
                <w:szCs w:val="24"/>
              </w:rPr>
            </w:pPr>
            <w:r w:rsidRPr="00526544">
              <w:rPr>
                <w:sz w:val="24"/>
                <w:szCs w:val="24"/>
              </w:rPr>
              <w:t>табачные изделия и табачное сырье (ТН ВЭД ТС 24);</w:t>
            </w:r>
          </w:p>
          <w:p w:rsidR="00D47739" w:rsidRPr="00526544" w:rsidRDefault="00D47739" w:rsidP="00E77646">
            <w:pPr>
              <w:pageBreakBefore/>
              <w:spacing w:before="20"/>
              <w:jc w:val="left"/>
              <w:rPr>
                <w:sz w:val="24"/>
                <w:szCs w:val="24"/>
              </w:rPr>
            </w:pPr>
            <w:r w:rsidRPr="00526544">
              <w:rPr>
                <w:sz w:val="24"/>
                <w:szCs w:val="24"/>
              </w:rPr>
              <w:t>средства индивидуальной защиты (ТН ВЭД ТС: 39, 40, 64);</w:t>
            </w:r>
          </w:p>
          <w:p w:rsidR="00D47739" w:rsidRPr="00526544" w:rsidRDefault="00D47739" w:rsidP="00E77646">
            <w:pPr>
              <w:pageBreakBefore/>
              <w:spacing w:before="20"/>
              <w:jc w:val="left"/>
              <w:rPr>
                <w:sz w:val="24"/>
                <w:szCs w:val="24"/>
              </w:rPr>
            </w:pPr>
            <w:r w:rsidRPr="00526544">
              <w:rPr>
                <w:sz w:val="24"/>
                <w:szCs w:val="24"/>
              </w:rPr>
              <w:t>пестициды и агрохимикаты (ТН ВЭД ТС: 31, 38);</w:t>
            </w:r>
          </w:p>
          <w:p w:rsidR="00D47739" w:rsidRPr="00526544" w:rsidRDefault="00D47739" w:rsidP="00E77646">
            <w:pPr>
              <w:pageBreakBefore/>
              <w:spacing w:before="20"/>
              <w:jc w:val="left"/>
              <w:rPr>
                <w:sz w:val="24"/>
                <w:szCs w:val="24"/>
              </w:rPr>
            </w:pPr>
            <w:r w:rsidRPr="00526544">
              <w:rPr>
                <w:sz w:val="24"/>
                <w:szCs w:val="24"/>
              </w:rPr>
              <w:t xml:space="preserve">материалы, изделия и оборудование, контактирующие с пищевыми продуктами </w:t>
            </w:r>
            <w:r w:rsidRPr="00526544">
              <w:rPr>
                <w:sz w:val="24"/>
                <w:szCs w:val="24"/>
              </w:rPr>
              <w:br/>
              <w:t>(ТН ВЭД ТС: 39, 44, 45, 48, 63, 70, 73,76);</w:t>
            </w:r>
          </w:p>
          <w:p w:rsidR="00D47739" w:rsidRPr="00526544" w:rsidRDefault="00D47739" w:rsidP="00E77646">
            <w:pPr>
              <w:pageBreakBefore/>
              <w:spacing w:before="20"/>
              <w:jc w:val="left"/>
              <w:rPr>
                <w:sz w:val="24"/>
                <w:szCs w:val="24"/>
              </w:rPr>
            </w:pPr>
            <w:r w:rsidRPr="00526544">
              <w:rPr>
                <w:sz w:val="24"/>
                <w:szCs w:val="24"/>
              </w:rPr>
              <w:t>оборудование, материалы для воздухоподготовки, воздухоочистки и фильтрации (ТН ВЭД ТС: 38–40, 48, 84, 85);</w:t>
            </w:r>
          </w:p>
          <w:p w:rsidR="00D47739" w:rsidRPr="00526544" w:rsidRDefault="00D47739" w:rsidP="00E77646">
            <w:pPr>
              <w:pageBreakBefore/>
              <w:spacing w:before="20"/>
              <w:jc w:val="left"/>
              <w:rPr>
                <w:sz w:val="24"/>
                <w:szCs w:val="24"/>
              </w:rPr>
            </w:pPr>
            <w:r w:rsidRPr="00526544">
              <w:rPr>
                <w:sz w:val="24"/>
                <w:szCs w:val="24"/>
              </w:rPr>
              <w:t>антигололедные реагенты (ТН ВЭД ТС 38);</w:t>
            </w:r>
          </w:p>
          <w:p w:rsidR="00D47739" w:rsidRPr="00526544" w:rsidRDefault="00D47739" w:rsidP="00BE5340">
            <w:pPr>
              <w:pageBreakBefore/>
              <w:spacing w:before="20" w:after="60"/>
              <w:jc w:val="left"/>
              <w:rPr>
                <w:sz w:val="24"/>
                <w:szCs w:val="24"/>
              </w:rPr>
            </w:pPr>
            <w:r w:rsidRPr="00526544">
              <w:rPr>
                <w:sz w:val="24"/>
                <w:szCs w:val="24"/>
              </w:rPr>
              <w:t>иные товары, в отношении которых одной из Сторон введены временные санитарные меры (ТН ВЭД ТС: 02–96)</w:t>
            </w:r>
          </w:p>
        </w:tc>
      </w:tr>
    </w:tbl>
    <w:p w:rsidR="00D47739" w:rsidRPr="00526544" w:rsidRDefault="00D47739" w:rsidP="00D47739">
      <w:pPr>
        <w:rPr>
          <w:sz w:val="24"/>
          <w:szCs w:val="24"/>
        </w:rPr>
      </w:pPr>
    </w:p>
    <w:tbl>
      <w:tblPr>
        <w:tblW w:w="1542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2509"/>
        <w:gridCol w:w="10004"/>
        <w:gridCol w:w="2268"/>
      </w:tblGrid>
      <w:tr w:rsidR="00D47739" w:rsidRPr="00526544">
        <w:trPr>
          <w:tblHeader/>
        </w:trPr>
        <w:tc>
          <w:tcPr>
            <w:tcW w:w="15423" w:type="dxa"/>
            <w:gridSpan w:val="4"/>
            <w:tcBorders>
              <w:top w:val="nil"/>
              <w:left w:val="nil"/>
              <w:bottom w:val="single" w:sz="4" w:space="0" w:color="auto"/>
              <w:right w:val="nil"/>
            </w:tcBorders>
            <w:vAlign w:val="center"/>
          </w:tcPr>
          <w:p w:rsidR="00D47739" w:rsidRPr="00526544" w:rsidRDefault="00D47739" w:rsidP="005D444B">
            <w:pPr>
              <w:spacing w:before="240" w:after="120"/>
              <w:rPr>
                <w:sz w:val="20"/>
              </w:rPr>
            </w:pPr>
            <w:r w:rsidRPr="00526544">
              <w:rPr>
                <w:b/>
                <w:sz w:val="24"/>
                <w:szCs w:val="24"/>
              </w:rPr>
              <w:t xml:space="preserve">Действующие технические регламенты </w:t>
            </w:r>
          </w:p>
        </w:tc>
      </w:tr>
      <w:tr w:rsidR="00D47739" w:rsidRPr="00526544">
        <w:trPr>
          <w:tblHeader/>
        </w:trPr>
        <w:tc>
          <w:tcPr>
            <w:tcW w:w="642" w:type="dxa"/>
            <w:tcBorders>
              <w:top w:val="single" w:sz="4" w:space="0" w:color="auto"/>
              <w:bottom w:val="double" w:sz="4" w:space="0" w:color="auto"/>
            </w:tcBorders>
            <w:vAlign w:val="center"/>
          </w:tcPr>
          <w:p w:rsidR="00D47739" w:rsidRPr="00526544" w:rsidRDefault="00D47739" w:rsidP="005D444B">
            <w:pPr>
              <w:rPr>
                <w:sz w:val="20"/>
              </w:rPr>
            </w:pPr>
            <w:r w:rsidRPr="00526544">
              <w:rPr>
                <w:sz w:val="20"/>
              </w:rPr>
              <w:t>№</w:t>
            </w:r>
            <w:r w:rsidRPr="00526544">
              <w:rPr>
                <w:sz w:val="20"/>
              </w:rPr>
              <w:br/>
              <w:t>п/п</w:t>
            </w:r>
          </w:p>
        </w:tc>
        <w:tc>
          <w:tcPr>
            <w:tcW w:w="2509" w:type="dxa"/>
            <w:tcBorders>
              <w:top w:val="single" w:sz="4" w:space="0" w:color="auto"/>
              <w:bottom w:val="double" w:sz="4" w:space="0" w:color="auto"/>
            </w:tcBorders>
            <w:vAlign w:val="center"/>
          </w:tcPr>
          <w:p w:rsidR="00D47739" w:rsidRPr="00526544" w:rsidRDefault="00D47739" w:rsidP="005D444B">
            <w:pPr>
              <w:rPr>
                <w:sz w:val="20"/>
              </w:rPr>
            </w:pPr>
            <w:r w:rsidRPr="00526544">
              <w:rPr>
                <w:sz w:val="20"/>
              </w:rPr>
              <w:t>Технические регламенты</w:t>
            </w:r>
          </w:p>
        </w:tc>
        <w:tc>
          <w:tcPr>
            <w:tcW w:w="10004" w:type="dxa"/>
            <w:tcBorders>
              <w:top w:val="single" w:sz="4" w:space="0" w:color="auto"/>
              <w:bottom w:val="double" w:sz="4" w:space="0" w:color="auto"/>
            </w:tcBorders>
            <w:vAlign w:val="center"/>
          </w:tcPr>
          <w:p w:rsidR="00D47739" w:rsidRPr="00526544" w:rsidRDefault="00D47739" w:rsidP="005D444B">
            <w:pPr>
              <w:rPr>
                <w:sz w:val="20"/>
              </w:rPr>
            </w:pPr>
            <w:r w:rsidRPr="00526544">
              <w:rPr>
                <w:sz w:val="20"/>
              </w:rPr>
              <w:t>Наименование</w:t>
            </w:r>
          </w:p>
        </w:tc>
        <w:tc>
          <w:tcPr>
            <w:tcW w:w="2268" w:type="dxa"/>
            <w:tcBorders>
              <w:top w:val="single" w:sz="4" w:space="0" w:color="auto"/>
              <w:bottom w:val="double" w:sz="4" w:space="0" w:color="auto"/>
            </w:tcBorders>
            <w:vAlign w:val="center"/>
          </w:tcPr>
          <w:p w:rsidR="00D47739" w:rsidRPr="00526544" w:rsidRDefault="00D47739" w:rsidP="005D444B">
            <w:pPr>
              <w:rPr>
                <w:sz w:val="20"/>
              </w:rPr>
            </w:pPr>
            <w:r w:rsidRPr="00526544">
              <w:rPr>
                <w:sz w:val="20"/>
              </w:rPr>
              <w:t>Дата введения</w:t>
            </w:r>
          </w:p>
        </w:tc>
      </w:tr>
      <w:tr w:rsidR="00D47739" w:rsidRPr="00526544">
        <w:tc>
          <w:tcPr>
            <w:tcW w:w="642" w:type="dxa"/>
          </w:tcPr>
          <w:p w:rsidR="00D47739" w:rsidRPr="00526544" w:rsidRDefault="00D47739" w:rsidP="005D444B">
            <w:pPr>
              <w:spacing w:after="60" w:line="260" w:lineRule="exact"/>
              <w:rPr>
                <w:sz w:val="24"/>
                <w:szCs w:val="24"/>
              </w:rPr>
            </w:pPr>
            <w:r w:rsidRPr="00526544">
              <w:rPr>
                <w:sz w:val="24"/>
                <w:szCs w:val="24"/>
              </w:rPr>
              <w:t>1.</w:t>
            </w:r>
          </w:p>
        </w:tc>
        <w:tc>
          <w:tcPr>
            <w:tcW w:w="2509" w:type="dxa"/>
          </w:tcPr>
          <w:p w:rsidR="00D47739" w:rsidRPr="00526544" w:rsidRDefault="00D47739" w:rsidP="005D444B">
            <w:pPr>
              <w:spacing w:after="60" w:line="260" w:lineRule="exact"/>
              <w:jc w:val="left"/>
              <w:rPr>
                <w:sz w:val="24"/>
                <w:szCs w:val="24"/>
              </w:rPr>
            </w:pPr>
            <w:r w:rsidRPr="00526544">
              <w:rPr>
                <w:sz w:val="24"/>
                <w:szCs w:val="24"/>
              </w:rPr>
              <w:t>ТР 2007/003/BY</w:t>
            </w:r>
          </w:p>
        </w:tc>
        <w:tc>
          <w:tcPr>
            <w:tcW w:w="10004" w:type="dxa"/>
          </w:tcPr>
          <w:p w:rsidR="00D47739" w:rsidRPr="00526544" w:rsidRDefault="00D47739" w:rsidP="005D444B">
            <w:pPr>
              <w:spacing w:after="60" w:line="260" w:lineRule="exact"/>
              <w:jc w:val="left"/>
              <w:rPr>
                <w:sz w:val="24"/>
                <w:szCs w:val="24"/>
              </w:rPr>
            </w:pPr>
            <w:r w:rsidRPr="00526544">
              <w:rPr>
                <w:sz w:val="24"/>
                <w:szCs w:val="24"/>
              </w:rPr>
              <w:t xml:space="preserve">Единицы измерений, допущенные к применению на территории Республики Беларусь </w:t>
            </w:r>
          </w:p>
        </w:tc>
        <w:tc>
          <w:tcPr>
            <w:tcW w:w="2268" w:type="dxa"/>
          </w:tcPr>
          <w:p w:rsidR="00D47739" w:rsidRPr="00526544" w:rsidRDefault="00D47739" w:rsidP="005D444B">
            <w:pPr>
              <w:spacing w:after="60" w:line="260" w:lineRule="exact"/>
              <w:rPr>
                <w:sz w:val="24"/>
                <w:szCs w:val="24"/>
              </w:rPr>
            </w:pPr>
            <w:r w:rsidRPr="00526544">
              <w:rPr>
                <w:sz w:val="24"/>
                <w:szCs w:val="24"/>
              </w:rPr>
              <w:t>01.01.2010</w:t>
            </w:r>
          </w:p>
        </w:tc>
      </w:tr>
      <w:tr w:rsidR="00D47739" w:rsidRPr="00526544">
        <w:tc>
          <w:tcPr>
            <w:tcW w:w="642" w:type="dxa"/>
          </w:tcPr>
          <w:p w:rsidR="00D47739" w:rsidRPr="00526544" w:rsidRDefault="00D47739" w:rsidP="005D444B">
            <w:pPr>
              <w:spacing w:after="60" w:line="260" w:lineRule="exact"/>
              <w:rPr>
                <w:sz w:val="24"/>
                <w:szCs w:val="24"/>
              </w:rPr>
            </w:pPr>
            <w:r w:rsidRPr="00526544">
              <w:rPr>
                <w:sz w:val="24"/>
                <w:szCs w:val="24"/>
              </w:rPr>
              <w:t>2.</w:t>
            </w:r>
          </w:p>
        </w:tc>
        <w:tc>
          <w:tcPr>
            <w:tcW w:w="2509" w:type="dxa"/>
          </w:tcPr>
          <w:p w:rsidR="00D47739" w:rsidRPr="00526544" w:rsidRDefault="00D47739" w:rsidP="005D444B">
            <w:pPr>
              <w:spacing w:after="60" w:line="260" w:lineRule="exact"/>
              <w:jc w:val="left"/>
              <w:rPr>
                <w:sz w:val="24"/>
                <w:szCs w:val="24"/>
              </w:rPr>
            </w:pPr>
            <w:r w:rsidRPr="00526544">
              <w:rPr>
                <w:sz w:val="24"/>
                <w:szCs w:val="24"/>
              </w:rPr>
              <w:t>ТР 2008/009/BY</w:t>
            </w:r>
          </w:p>
        </w:tc>
        <w:tc>
          <w:tcPr>
            <w:tcW w:w="10004" w:type="dxa"/>
          </w:tcPr>
          <w:p w:rsidR="00D47739" w:rsidRPr="00526544" w:rsidRDefault="00D47739" w:rsidP="005D444B">
            <w:pPr>
              <w:spacing w:after="60" w:line="260" w:lineRule="exact"/>
              <w:jc w:val="left"/>
              <w:rPr>
                <w:sz w:val="24"/>
                <w:szCs w:val="24"/>
              </w:rPr>
            </w:pPr>
            <w:r w:rsidRPr="00526544">
              <w:rPr>
                <w:sz w:val="24"/>
                <w:szCs w:val="24"/>
              </w:rPr>
              <w:t xml:space="preserve">Банковская деятельность. Информационные технологии. Информационная совместимость программных и программно-технических средств платежной системы </w:t>
            </w:r>
          </w:p>
        </w:tc>
        <w:tc>
          <w:tcPr>
            <w:tcW w:w="2268" w:type="dxa"/>
          </w:tcPr>
          <w:p w:rsidR="00D47739" w:rsidRPr="00526544" w:rsidRDefault="00D47739" w:rsidP="005D444B">
            <w:pPr>
              <w:spacing w:after="60" w:line="260" w:lineRule="exact"/>
              <w:rPr>
                <w:sz w:val="24"/>
                <w:szCs w:val="24"/>
              </w:rPr>
            </w:pPr>
            <w:r w:rsidRPr="00526544">
              <w:rPr>
                <w:sz w:val="24"/>
                <w:szCs w:val="24"/>
              </w:rPr>
              <w:t>01.01.2010</w:t>
            </w:r>
          </w:p>
        </w:tc>
      </w:tr>
      <w:tr w:rsidR="00D47739" w:rsidRPr="00526544">
        <w:tc>
          <w:tcPr>
            <w:tcW w:w="642" w:type="dxa"/>
          </w:tcPr>
          <w:p w:rsidR="00D47739" w:rsidRPr="00526544" w:rsidRDefault="00157490" w:rsidP="005D444B">
            <w:pPr>
              <w:spacing w:after="60" w:line="260" w:lineRule="exact"/>
              <w:rPr>
                <w:sz w:val="24"/>
                <w:szCs w:val="24"/>
              </w:rPr>
            </w:pPr>
            <w:r w:rsidRPr="00526544">
              <w:rPr>
                <w:sz w:val="24"/>
                <w:szCs w:val="24"/>
              </w:rPr>
              <w:t>3</w:t>
            </w:r>
            <w:r w:rsidR="00D47739" w:rsidRPr="00526544">
              <w:rPr>
                <w:sz w:val="24"/>
                <w:szCs w:val="24"/>
              </w:rPr>
              <w:t>.</w:t>
            </w:r>
          </w:p>
        </w:tc>
        <w:tc>
          <w:tcPr>
            <w:tcW w:w="2509" w:type="dxa"/>
          </w:tcPr>
          <w:p w:rsidR="00D47739" w:rsidRPr="00526544" w:rsidRDefault="00D47739" w:rsidP="005D444B">
            <w:pPr>
              <w:spacing w:after="60" w:line="260" w:lineRule="exact"/>
              <w:jc w:val="left"/>
              <w:rPr>
                <w:sz w:val="24"/>
                <w:szCs w:val="24"/>
              </w:rPr>
            </w:pPr>
            <w:r w:rsidRPr="00526544">
              <w:rPr>
                <w:sz w:val="24"/>
                <w:szCs w:val="24"/>
              </w:rPr>
              <w:t>ТР 2009/013/BY</w:t>
            </w:r>
          </w:p>
        </w:tc>
        <w:tc>
          <w:tcPr>
            <w:tcW w:w="10004" w:type="dxa"/>
          </w:tcPr>
          <w:p w:rsidR="00D47739" w:rsidRPr="00526544" w:rsidRDefault="00D47739" w:rsidP="005D444B">
            <w:pPr>
              <w:spacing w:after="60" w:line="260" w:lineRule="exact"/>
              <w:jc w:val="left"/>
              <w:rPr>
                <w:sz w:val="24"/>
                <w:szCs w:val="24"/>
              </w:rPr>
            </w:pPr>
            <w:r w:rsidRPr="00526544">
              <w:rPr>
                <w:sz w:val="24"/>
                <w:szCs w:val="24"/>
              </w:rPr>
              <w:t xml:space="preserve">Здания и сооружения, строительные материалы и изделия. Безопасность </w:t>
            </w:r>
          </w:p>
        </w:tc>
        <w:tc>
          <w:tcPr>
            <w:tcW w:w="2268" w:type="dxa"/>
          </w:tcPr>
          <w:p w:rsidR="00D47739" w:rsidRPr="00526544" w:rsidRDefault="00D47739" w:rsidP="005D444B">
            <w:pPr>
              <w:spacing w:after="60" w:line="260" w:lineRule="exact"/>
              <w:rPr>
                <w:sz w:val="24"/>
                <w:szCs w:val="24"/>
              </w:rPr>
            </w:pPr>
            <w:r w:rsidRPr="00526544">
              <w:rPr>
                <w:sz w:val="24"/>
                <w:szCs w:val="24"/>
              </w:rPr>
              <w:t>01.08.2010</w:t>
            </w:r>
          </w:p>
        </w:tc>
      </w:tr>
      <w:tr w:rsidR="00D47739" w:rsidRPr="00526544">
        <w:tc>
          <w:tcPr>
            <w:tcW w:w="642" w:type="dxa"/>
          </w:tcPr>
          <w:p w:rsidR="00D47739" w:rsidRPr="00526544" w:rsidRDefault="00157490" w:rsidP="005D444B">
            <w:pPr>
              <w:spacing w:after="60" w:line="260" w:lineRule="exact"/>
              <w:rPr>
                <w:sz w:val="24"/>
                <w:szCs w:val="24"/>
              </w:rPr>
            </w:pPr>
            <w:r w:rsidRPr="00526544">
              <w:rPr>
                <w:sz w:val="24"/>
                <w:szCs w:val="24"/>
              </w:rPr>
              <w:t>4</w:t>
            </w:r>
            <w:r w:rsidR="00D47739" w:rsidRPr="00526544">
              <w:rPr>
                <w:sz w:val="24"/>
                <w:szCs w:val="24"/>
              </w:rPr>
              <w:t>.</w:t>
            </w:r>
          </w:p>
        </w:tc>
        <w:tc>
          <w:tcPr>
            <w:tcW w:w="2509" w:type="dxa"/>
          </w:tcPr>
          <w:p w:rsidR="00D47739" w:rsidRPr="00526544" w:rsidRDefault="00D47739" w:rsidP="005D444B">
            <w:pPr>
              <w:spacing w:after="60" w:line="260" w:lineRule="exact"/>
              <w:jc w:val="left"/>
              <w:rPr>
                <w:sz w:val="24"/>
                <w:szCs w:val="24"/>
              </w:rPr>
            </w:pPr>
            <w:r w:rsidRPr="00526544">
              <w:rPr>
                <w:sz w:val="24"/>
                <w:szCs w:val="24"/>
              </w:rPr>
              <w:t>ТР 2010/014/BY</w:t>
            </w:r>
          </w:p>
        </w:tc>
        <w:tc>
          <w:tcPr>
            <w:tcW w:w="10004" w:type="dxa"/>
          </w:tcPr>
          <w:p w:rsidR="00D47739" w:rsidRPr="00526544" w:rsidRDefault="00D47739" w:rsidP="005D444B">
            <w:pPr>
              <w:spacing w:after="60" w:line="260" w:lineRule="exact"/>
              <w:jc w:val="left"/>
              <w:rPr>
                <w:sz w:val="24"/>
                <w:szCs w:val="24"/>
              </w:rPr>
            </w:pPr>
            <w:r w:rsidRPr="00526544">
              <w:rPr>
                <w:sz w:val="24"/>
                <w:szCs w:val="24"/>
              </w:rPr>
              <w:t xml:space="preserve">Минеральные удобрения. Безопасность  </w:t>
            </w:r>
          </w:p>
        </w:tc>
        <w:tc>
          <w:tcPr>
            <w:tcW w:w="2268" w:type="dxa"/>
          </w:tcPr>
          <w:p w:rsidR="00D47739" w:rsidRPr="00526544" w:rsidRDefault="00D47739" w:rsidP="005D444B">
            <w:pPr>
              <w:spacing w:after="60" w:line="260" w:lineRule="exact"/>
              <w:rPr>
                <w:sz w:val="24"/>
                <w:szCs w:val="24"/>
              </w:rPr>
            </w:pPr>
            <w:r w:rsidRPr="00526544">
              <w:rPr>
                <w:sz w:val="24"/>
                <w:szCs w:val="24"/>
              </w:rPr>
              <w:t>01.07.2011</w:t>
            </w:r>
          </w:p>
        </w:tc>
      </w:tr>
      <w:tr w:rsidR="00D47739" w:rsidRPr="00526544">
        <w:tc>
          <w:tcPr>
            <w:tcW w:w="642" w:type="dxa"/>
          </w:tcPr>
          <w:p w:rsidR="00D47739" w:rsidRPr="00526544" w:rsidRDefault="00157490" w:rsidP="005D444B">
            <w:pPr>
              <w:spacing w:after="60" w:line="260" w:lineRule="exact"/>
              <w:rPr>
                <w:sz w:val="24"/>
                <w:szCs w:val="24"/>
              </w:rPr>
            </w:pPr>
            <w:r w:rsidRPr="00526544">
              <w:rPr>
                <w:sz w:val="24"/>
                <w:szCs w:val="24"/>
              </w:rPr>
              <w:t>5</w:t>
            </w:r>
            <w:r w:rsidR="00D47739" w:rsidRPr="00526544">
              <w:rPr>
                <w:sz w:val="24"/>
                <w:szCs w:val="24"/>
              </w:rPr>
              <w:t>.</w:t>
            </w:r>
          </w:p>
        </w:tc>
        <w:tc>
          <w:tcPr>
            <w:tcW w:w="2509" w:type="dxa"/>
          </w:tcPr>
          <w:p w:rsidR="00D47739" w:rsidRPr="00526544" w:rsidRDefault="00D47739" w:rsidP="005D444B">
            <w:pPr>
              <w:spacing w:after="60" w:line="260" w:lineRule="exact"/>
              <w:jc w:val="left"/>
              <w:rPr>
                <w:sz w:val="24"/>
                <w:szCs w:val="24"/>
              </w:rPr>
            </w:pPr>
            <w:r w:rsidRPr="00526544">
              <w:rPr>
                <w:sz w:val="24"/>
                <w:szCs w:val="24"/>
              </w:rPr>
              <w:t>ТР 2010/025/BY</w:t>
            </w:r>
          </w:p>
        </w:tc>
        <w:tc>
          <w:tcPr>
            <w:tcW w:w="10004" w:type="dxa"/>
          </w:tcPr>
          <w:p w:rsidR="00D47739" w:rsidRPr="00526544" w:rsidRDefault="00D47739" w:rsidP="005D444B">
            <w:pPr>
              <w:spacing w:after="60" w:line="260" w:lineRule="exact"/>
              <w:jc w:val="left"/>
              <w:rPr>
                <w:sz w:val="24"/>
                <w:szCs w:val="24"/>
              </w:rPr>
            </w:pPr>
            <w:r w:rsidRPr="00526544">
              <w:rPr>
                <w:sz w:val="24"/>
                <w:szCs w:val="24"/>
              </w:rPr>
              <w:t xml:space="preserve">Корма и кормовые добавки. Безопасность </w:t>
            </w:r>
          </w:p>
        </w:tc>
        <w:tc>
          <w:tcPr>
            <w:tcW w:w="2268" w:type="dxa"/>
          </w:tcPr>
          <w:p w:rsidR="00D47739" w:rsidRPr="00526544" w:rsidRDefault="00D47739" w:rsidP="005D444B">
            <w:pPr>
              <w:spacing w:after="60" w:line="260" w:lineRule="exact"/>
              <w:rPr>
                <w:sz w:val="24"/>
                <w:szCs w:val="24"/>
              </w:rPr>
            </w:pPr>
            <w:r w:rsidRPr="00526544">
              <w:rPr>
                <w:sz w:val="24"/>
                <w:szCs w:val="24"/>
              </w:rPr>
              <w:t>01.01.2011</w:t>
            </w:r>
          </w:p>
        </w:tc>
      </w:tr>
      <w:tr w:rsidR="00D47739" w:rsidRPr="00526544">
        <w:tc>
          <w:tcPr>
            <w:tcW w:w="642" w:type="dxa"/>
          </w:tcPr>
          <w:p w:rsidR="00D47739" w:rsidRPr="00526544" w:rsidRDefault="00157490" w:rsidP="005D444B">
            <w:pPr>
              <w:spacing w:after="60" w:line="260" w:lineRule="exact"/>
              <w:rPr>
                <w:sz w:val="24"/>
                <w:szCs w:val="24"/>
              </w:rPr>
            </w:pPr>
            <w:r w:rsidRPr="00526544">
              <w:rPr>
                <w:sz w:val="24"/>
                <w:szCs w:val="24"/>
              </w:rPr>
              <w:t>6</w:t>
            </w:r>
            <w:r w:rsidR="00D47739" w:rsidRPr="00526544">
              <w:rPr>
                <w:sz w:val="24"/>
                <w:szCs w:val="24"/>
              </w:rPr>
              <w:t>.</w:t>
            </w:r>
          </w:p>
        </w:tc>
        <w:tc>
          <w:tcPr>
            <w:tcW w:w="2509" w:type="dxa"/>
          </w:tcPr>
          <w:p w:rsidR="00D47739" w:rsidRPr="00526544" w:rsidRDefault="00D47739" w:rsidP="005D444B">
            <w:pPr>
              <w:spacing w:after="60" w:line="260" w:lineRule="exact"/>
              <w:jc w:val="left"/>
              <w:rPr>
                <w:sz w:val="24"/>
                <w:szCs w:val="24"/>
              </w:rPr>
            </w:pPr>
            <w:r w:rsidRPr="00526544">
              <w:rPr>
                <w:sz w:val="24"/>
                <w:szCs w:val="24"/>
              </w:rPr>
              <w:t>ТР 2013/027/BY</w:t>
            </w:r>
          </w:p>
        </w:tc>
        <w:tc>
          <w:tcPr>
            <w:tcW w:w="10004" w:type="dxa"/>
          </w:tcPr>
          <w:p w:rsidR="00D47739" w:rsidRPr="00526544" w:rsidRDefault="00D47739" w:rsidP="005D444B">
            <w:pPr>
              <w:spacing w:after="60" w:line="260" w:lineRule="exact"/>
              <w:jc w:val="left"/>
              <w:rPr>
                <w:sz w:val="24"/>
                <w:szCs w:val="24"/>
              </w:rPr>
            </w:pPr>
            <w:r w:rsidRPr="00526544">
              <w:rPr>
                <w:sz w:val="24"/>
                <w:szCs w:val="24"/>
              </w:rPr>
              <w:t>Информационные технологии. Средства защиты информации. Информационная безопасность</w:t>
            </w:r>
          </w:p>
        </w:tc>
        <w:tc>
          <w:tcPr>
            <w:tcW w:w="2268" w:type="dxa"/>
          </w:tcPr>
          <w:p w:rsidR="00D47739" w:rsidRPr="00526544" w:rsidRDefault="00D47739" w:rsidP="005D444B">
            <w:pPr>
              <w:spacing w:after="60" w:line="260" w:lineRule="exact"/>
              <w:rPr>
                <w:sz w:val="24"/>
                <w:szCs w:val="24"/>
              </w:rPr>
            </w:pPr>
            <w:r w:rsidRPr="00526544">
              <w:rPr>
                <w:sz w:val="24"/>
                <w:szCs w:val="24"/>
              </w:rPr>
              <w:t>01.01.2014</w:t>
            </w:r>
          </w:p>
        </w:tc>
      </w:tr>
    </w:tbl>
    <w:p w:rsidR="00D47739" w:rsidRPr="00526544" w:rsidRDefault="00D47739" w:rsidP="00D47739">
      <w:pPr>
        <w:rPr>
          <w:sz w:val="24"/>
          <w:szCs w:val="24"/>
        </w:rPr>
      </w:pPr>
    </w:p>
    <w:p w:rsidR="00701808" w:rsidRPr="00526544" w:rsidRDefault="00D47739" w:rsidP="00E77646">
      <w:pPr>
        <w:spacing w:before="0" w:line="40" w:lineRule="exact"/>
        <w:jc w:val="left"/>
        <w:rPr>
          <w:sz w:val="24"/>
          <w:szCs w:val="24"/>
        </w:rPr>
      </w:pPr>
      <w:r w:rsidRPr="00526544">
        <w:rPr>
          <w:sz w:val="24"/>
          <w:szCs w:val="24"/>
        </w:rPr>
        <w:br w:type="page"/>
      </w:r>
    </w:p>
    <w:tbl>
      <w:tblPr>
        <w:tblW w:w="0" w:type="auto"/>
        <w:tblLook w:val="04A0" w:firstRow="1" w:lastRow="0" w:firstColumn="1" w:lastColumn="0" w:noHBand="0" w:noVBand="1"/>
      </w:tblPr>
      <w:tblGrid>
        <w:gridCol w:w="15638"/>
      </w:tblGrid>
      <w:tr w:rsidR="00701808" w:rsidRPr="00526544">
        <w:tc>
          <w:tcPr>
            <w:tcW w:w="15638" w:type="dxa"/>
            <w:shd w:val="clear" w:color="auto" w:fill="auto"/>
          </w:tcPr>
          <w:p w:rsidR="00701808" w:rsidRPr="00526544" w:rsidRDefault="00701808" w:rsidP="00BE5340">
            <w:pPr>
              <w:overflowPunct w:val="0"/>
              <w:autoSpaceDE w:val="0"/>
              <w:autoSpaceDN w:val="0"/>
              <w:adjustRightInd w:val="0"/>
              <w:spacing w:before="0" w:after="240"/>
              <w:textAlignment w:val="baseline"/>
              <w:rPr>
                <w:sz w:val="24"/>
                <w:szCs w:val="24"/>
              </w:rPr>
            </w:pPr>
            <w:r w:rsidRPr="00526544">
              <w:rPr>
                <w:rStyle w:val="FontStyle39"/>
                <w:b/>
                <w:caps/>
                <w:sz w:val="24"/>
                <w:szCs w:val="24"/>
              </w:rPr>
              <w:t>Республика Казахстан</w:t>
            </w:r>
          </w:p>
        </w:tc>
      </w:tr>
      <w:tr w:rsidR="00701808" w:rsidRPr="00526544">
        <w:tc>
          <w:tcPr>
            <w:tcW w:w="15638" w:type="dxa"/>
            <w:shd w:val="clear" w:color="auto" w:fill="auto"/>
          </w:tcPr>
          <w:p w:rsidR="00701808" w:rsidRPr="00526544" w:rsidRDefault="00701808" w:rsidP="00701808">
            <w:pPr>
              <w:overflowPunct w:val="0"/>
              <w:autoSpaceDE w:val="0"/>
              <w:autoSpaceDN w:val="0"/>
              <w:adjustRightInd w:val="0"/>
              <w:spacing w:before="0"/>
              <w:textAlignment w:val="baseline"/>
              <w:rPr>
                <w:b/>
                <w:sz w:val="24"/>
                <w:szCs w:val="24"/>
              </w:rPr>
            </w:pPr>
            <w:r w:rsidRPr="00526544">
              <w:rPr>
                <w:b/>
                <w:sz w:val="24"/>
                <w:szCs w:val="24"/>
              </w:rPr>
              <w:t xml:space="preserve">Действующие технические регламенты </w:t>
            </w:r>
          </w:p>
        </w:tc>
      </w:tr>
    </w:tbl>
    <w:p w:rsidR="00701808" w:rsidRPr="00526544" w:rsidRDefault="00701808" w:rsidP="00E77646">
      <w:pPr>
        <w:spacing w:before="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30"/>
        <w:gridCol w:w="5891"/>
      </w:tblGrid>
      <w:tr w:rsidR="00D47739" w:rsidRPr="00526544">
        <w:trPr>
          <w:tblHeader/>
        </w:trPr>
        <w:tc>
          <w:tcPr>
            <w:tcW w:w="817" w:type="dxa"/>
            <w:tcBorders>
              <w:bottom w:val="double" w:sz="4" w:space="0" w:color="auto"/>
            </w:tcBorders>
            <w:shd w:val="clear" w:color="auto" w:fill="auto"/>
            <w:vAlign w:val="center"/>
          </w:tcPr>
          <w:p w:rsidR="00D47739" w:rsidRPr="00526544" w:rsidRDefault="00D47739" w:rsidP="00E77646">
            <w:pPr>
              <w:overflowPunct w:val="0"/>
              <w:autoSpaceDE w:val="0"/>
              <w:autoSpaceDN w:val="0"/>
              <w:adjustRightInd w:val="0"/>
              <w:spacing w:before="20"/>
              <w:textAlignment w:val="baseline"/>
              <w:rPr>
                <w:sz w:val="20"/>
              </w:rPr>
            </w:pPr>
            <w:r w:rsidRPr="00526544">
              <w:rPr>
                <w:sz w:val="20"/>
              </w:rPr>
              <w:t>№</w:t>
            </w:r>
            <w:r w:rsidRPr="00526544">
              <w:rPr>
                <w:sz w:val="20"/>
              </w:rPr>
              <w:br/>
              <w:t>п/п</w:t>
            </w:r>
          </w:p>
        </w:tc>
        <w:tc>
          <w:tcPr>
            <w:tcW w:w="8930" w:type="dxa"/>
            <w:tcBorders>
              <w:bottom w:val="double" w:sz="4" w:space="0" w:color="auto"/>
            </w:tcBorders>
            <w:shd w:val="clear" w:color="auto" w:fill="auto"/>
            <w:vAlign w:val="center"/>
          </w:tcPr>
          <w:p w:rsidR="00D47739" w:rsidRPr="00526544" w:rsidRDefault="00D47739" w:rsidP="00E77646">
            <w:pPr>
              <w:overflowPunct w:val="0"/>
              <w:autoSpaceDE w:val="0"/>
              <w:autoSpaceDN w:val="0"/>
              <w:adjustRightInd w:val="0"/>
              <w:spacing w:before="20"/>
              <w:textAlignment w:val="baseline"/>
              <w:rPr>
                <w:sz w:val="20"/>
              </w:rPr>
            </w:pPr>
            <w:r w:rsidRPr="00526544">
              <w:rPr>
                <w:sz w:val="20"/>
              </w:rPr>
              <w:t>Наименование регламента</w:t>
            </w:r>
          </w:p>
        </w:tc>
        <w:tc>
          <w:tcPr>
            <w:tcW w:w="5891" w:type="dxa"/>
            <w:tcBorders>
              <w:bottom w:val="double" w:sz="4" w:space="0" w:color="auto"/>
            </w:tcBorders>
            <w:shd w:val="clear" w:color="auto" w:fill="auto"/>
            <w:vAlign w:val="center"/>
          </w:tcPr>
          <w:p w:rsidR="00D47739" w:rsidRPr="00526544" w:rsidRDefault="00D47739" w:rsidP="00E77646">
            <w:pPr>
              <w:overflowPunct w:val="0"/>
              <w:autoSpaceDE w:val="0"/>
              <w:autoSpaceDN w:val="0"/>
              <w:adjustRightInd w:val="0"/>
              <w:spacing w:before="20"/>
              <w:textAlignment w:val="baseline"/>
              <w:rPr>
                <w:sz w:val="20"/>
              </w:rPr>
            </w:pPr>
            <w:r w:rsidRPr="00526544">
              <w:rPr>
                <w:sz w:val="20"/>
              </w:rPr>
              <w:t xml:space="preserve">Наименование документа, </w:t>
            </w:r>
            <w:r w:rsidRPr="00526544">
              <w:rPr>
                <w:sz w:val="20"/>
              </w:rPr>
              <w:br/>
              <w:t>утверждающего регламент</w:t>
            </w:r>
          </w:p>
        </w:tc>
      </w:tr>
      <w:tr w:rsidR="00D47739" w:rsidRPr="00526544">
        <w:tc>
          <w:tcPr>
            <w:tcW w:w="817" w:type="dxa"/>
            <w:tcBorders>
              <w:top w:val="single" w:sz="4" w:space="0" w:color="auto"/>
            </w:tcBorders>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1.</w:t>
            </w:r>
          </w:p>
        </w:tc>
        <w:tc>
          <w:tcPr>
            <w:tcW w:w="8930" w:type="dxa"/>
            <w:tcBorders>
              <w:top w:val="single" w:sz="4" w:space="0" w:color="auto"/>
            </w:tcBorders>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49" w:history="1">
              <w:r w:rsidR="00D47739" w:rsidRPr="00526544">
                <w:rPr>
                  <w:sz w:val="24"/>
                  <w:szCs w:val="24"/>
                </w:rPr>
                <w:t>Требования к эмиссиям в окружающую среду при сжигании различных видов топлива  в котельных установках тепловых электрических станций</w:t>
              </w:r>
            </w:hyperlink>
            <w:r w:rsidR="00D47739" w:rsidRPr="00526544">
              <w:rPr>
                <w:sz w:val="24"/>
                <w:szCs w:val="24"/>
              </w:rPr>
              <w:t> </w:t>
            </w:r>
          </w:p>
        </w:tc>
        <w:tc>
          <w:tcPr>
            <w:tcW w:w="5891" w:type="dxa"/>
            <w:tcBorders>
              <w:top w:val="single" w:sz="4" w:space="0" w:color="auto"/>
            </w:tcBorders>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14 декабря 2007 года </w:t>
            </w:r>
            <w:r w:rsidR="00DF409E" w:rsidRPr="00526544">
              <w:rPr>
                <w:sz w:val="24"/>
                <w:szCs w:val="24"/>
              </w:rPr>
              <w:t>№ </w:t>
            </w:r>
            <w:r w:rsidRPr="00526544">
              <w:rPr>
                <w:sz w:val="24"/>
                <w:szCs w:val="24"/>
              </w:rPr>
              <w:t>1232</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2.</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0" w:history="1">
              <w:r w:rsidR="00D47739" w:rsidRPr="00526544">
                <w:rPr>
                  <w:sz w:val="24"/>
                  <w:szCs w:val="24"/>
                </w:rPr>
                <w:t>Требования к безопасности лакокрасочных материалов и растворителей</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29 декабря 2007 года </w:t>
            </w:r>
            <w:r w:rsidR="00DF409E" w:rsidRPr="00526544">
              <w:rPr>
                <w:sz w:val="24"/>
                <w:szCs w:val="24"/>
              </w:rPr>
              <w:t>№ </w:t>
            </w:r>
            <w:r w:rsidRPr="00526544">
              <w:rPr>
                <w:sz w:val="24"/>
                <w:szCs w:val="24"/>
              </w:rPr>
              <w:t>1398</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3.</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1" w:history="1">
              <w:r w:rsidR="00D47739" w:rsidRPr="00526544">
                <w:rPr>
                  <w:sz w:val="24"/>
                  <w:szCs w:val="24"/>
                </w:rPr>
                <w:t>Процедуры подтверждения соответствия</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4 февраля 2008   года </w:t>
            </w:r>
            <w:r w:rsidR="00DF409E" w:rsidRPr="00526544">
              <w:rPr>
                <w:sz w:val="24"/>
                <w:szCs w:val="24"/>
              </w:rPr>
              <w:t>№ </w:t>
            </w:r>
            <w:r w:rsidRPr="00526544">
              <w:rPr>
                <w:sz w:val="24"/>
                <w:szCs w:val="24"/>
              </w:rPr>
              <w:t>90</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4.</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2" w:history="1">
              <w:r w:rsidR="00D47739" w:rsidRPr="00526544">
                <w:rPr>
                  <w:sz w:val="24"/>
                  <w:szCs w:val="24"/>
                </w:rPr>
                <w:t>Требования к безопасности синтетических моющих средств и товаров бытовой химии</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Постановление Правительства Республики Казахстан от 4 марта 2008 года </w:t>
            </w:r>
            <w:r w:rsidR="00DF409E" w:rsidRPr="00526544">
              <w:rPr>
                <w:sz w:val="24"/>
                <w:szCs w:val="24"/>
              </w:rPr>
              <w:t>№ </w:t>
            </w:r>
            <w:r w:rsidRPr="00526544">
              <w:rPr>
                <w:sz w:val="24"/>
                <w:szCs w:val="24"/>
              </w:rPr>
              <w:t>217</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5.</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3" w:history="1">
              <w:r w:rsidR="00D47739" w:rsidRPr="00526544">
                <w:rPr>
                  <w:sz w:val="24"/>
                  <w:szCs w:val="24"/>
                </w:rPr>
                <w:t>Требования к безопасности кормов и кормовых добавок</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18 марта 2008   года </w:t>
            </w:r>
            <w:r w:rsidR="00DF409E" w:rsidRPr="00526544">
              <w:rPr>
                <w:sz w:val="24"/>
                <w:szCs w:val="24"/>
              </w:rPr>
              <w:t>№ </w:t>
            </w:r>
            <w:r w:rsidRPr="00526544">
              <w:rPr>
                <w:sz w:val="24"/>
                <w:szCs w:val="24"/>
              </w:rPr>
              <w:t>263</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6.</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4" w:history="1">
              <w:r w:rsidR="00D47739" w:rsidRPr="00526544">
                <w:rPr>
                  <w:sz w:val="24"/>
                  <w:szCs w:val="24"/>
                </w:rPr>
                <w:t>Требования к безопасности лекарственных средств и биологических препаратов, </w:t>
              </w:r>
              <w:r w:rsidR="00D47739" w:rsidRPr="00526544">
                <w:rPr>
                  <w:sz w:val="24"/>
                  <w:szCs w:val="24"/>
                </w:rPr>
                <w:br/>
                <w:t>используемых в ветеринарии</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23 апреля 2008   года </w:t>
            </w:r>
            <w:r w:rsidR="00DF409E" w:rsidRPr="00526544">
              <w:rPr>
                <w:sz w:val="24"/>
                <w:szCs w:val="24"/>
              </w:rPr>
              <w:t>№ </w:t>
            </w:r>
            <w:r w:rsidRPr="00526544">
              <w:rPr>
                <w:sz w:val="24"/>
                <w:szCs w:val="24"/>
              </w:rPr>
              <w:t>380</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7.</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5" w:history="1">
              <w:r w:rsidR="00D47739" w:rsidRPr="00526544">
                <w:rPr>
                  <w:sz w:val="24"/>
                  <w:szCs w:val="24"/>
                </w:rPr>
                <w:t>Требования к безопасности питьевой воды для населения</w:t>
              </w:r>
            </w:hyperlink>
            <w:r w:rsidR="00D47739" w:rsidRPr="00526544">
              <w:rPr>
                <w:sz w:val="24"/>
                <w:szCs w:val="24"/>
              </w:rPr>
              <w:t>  </w:t>
            </w:r>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13 мая 2008 года </w:t>
            </w:r>
            <w:r w:rsidR="00DF409E" w:rsidRPr="00526544">
              <w:rPr>
                <w:sz w:val="24"/>
                <w:szCs w:val="24"/>
              </w:rPr>
              <w:t>№ </w:t>
            </w:r>
            <w:r w:rsidRPr="00526544">
              <w:rPr>
                <w:sz w:val="24"/>
                <w:szCs w:val="24"/>
              </w:rPr>
              <w:t>456</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8.</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6" w:history="1">
              <w:r w:rsidR="00D47739" w:rsidRPr="00526544">
                <w:rPr>
                  <w:sz w:val="24"/>
                  <w:szCs w:val="24"/>
                </w:rPr>
                <w:t>Требования к безопасности пестицидов (ядохимикатов)</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29 мая 2008 года </w:t>
            </w:r>
            <w:r w:rsidR="00DF409E" w:rsidRPr="00526544">
              <w:rPr>
                <w:sz w:val="24"/>
                <w:szCs w:val="24"/>
              </w:rPr>
              <w:t>№ </w:t>
            </w:r>
            <w:r w:rsidRPr="00526544">
              <w:rPr>
                <w:sz w:val="24"/>
                <w:szCs w:val="24"/>
              </w:rPr>
              <w:t>515</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9.</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7" w:history="1">
              <w:r w:rsidR="00D47739" w:rsidRPr="00526544">
                <w:rPr>
                  <w:sz w:val="24"/>
                  <w:szCs w:val="24"/>
                </w:rPr>
                <w:t>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29 ноября 2016 года </w:t>
            </w:r>
            <w:r w:rsidR="00DF409E" w:rsidRPr="00526544">
              <w:rPr>
                <w:sz w:val="24"/>
                <w:szCs w:val="24"/>
              </w:rPr>
              <w:t>№ </w:t>
            </w:r>
            <w:r w:rsidRPr="00526544">
              <w:rPr>
                <w:sz w:val="24"/>
                <w:szCs w:val="24"/>
              </w:rPr>
              <w:t>1111</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10.</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8" w:history="1">
              <w:r w:rsidR="00D47739" w:rsidRPr="00526544">
                <w:rPr>
                  <w:sz w:val="24"/>
                  <w:szCs w:val="24"/>
                </w:rPr>
                <w:t>Требования к безопасности железобетонных, бетонных конструкций</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22 декабря 2008 года </w:t>
            </w:r>
            <w:r w:rsidR="00DF409E" w:rsidRPr="00526544">
              <w:rPr>
                <w:sz w:val="24"/>
                <w:szCs w:val="24"/>
              </w:rPr>
              <w:t>№ </w:t>
            </w:r>
            <w:r w:rsidRPr="00526544">
              <w:rPr>
                <w:sz w:val="24"/>
                <w:szCs w:val="24"/>
              </w:rPr>
              <w:t>1198</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11.</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59" w:history="1">
              <w:r w:rsidR="00D47739" w:rsidRPr="00526544">
                <w:rPr>
                  <w:sz w:val="24"/>
                  <w:szCs w:val="24"/>
                </w:rPr>
                <w:t>Требования к безопасности деревянных конструкций</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26 декабря 2008 года </w:t>
            </w:r>
            <w:r w:rsidR="00DF409E" w:rsidRPr="00526544">
              <w:rPr>
                <w:sz w:val="24"/>
                <w:szCs w:val="24"/>
              </w:rPr>
              <w:t>№ </w:t>
            </w:r>
            <w:r w:rsidRPr="00526544">
              <w:rPr>
                <w:sz w:val="24"/>
                <w:szCs w:val="24"/>
              </w:rPr>
              <w:t>1265</w:t>
            </w:r>
          </w:p>
        </w:tc>
      </w:tr>
      <w:tr w:rsidR="00D47739" w:rsidRPr="00526544">
        <w:trPr>
          <w:cantSplit/>
        </w:trPr>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1</w:t>
            </w:r>
            <w:r w:rsidR="0080771E" w:rsidRPr="00526544">
              <w:rPr>
                <w:sz w:val="24"/>
                <w:szCs w:val="24"/>
              </w:rPr>
              <w:t>2</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60" w:history="1">
              <w:r w:rsidR="00D47739" w:rsidRPr="00526544">
                <w:rPr>
                  <w:sz w:val="24"/>
                  <w:szCs w:val="24"/>
                </w:rPr>
                <w:t>Требования к безопасности конструкций из других материалов</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31 декабря 2008 года </w:t>
            </w:r>
            <w:r w:rsidR="00DF409E" w:rsidRPr="00526544">
              <w:rPr>
                <w:sz w:val="24"/>
                <w:szCs w:val="24"/>
              </w:rPr>
              <w:t>№ </w:t>
            </w:r>
            <w:r w:rsidRPr="00526544">
              <w:rPr>
                <w:sz w:val="24"/>
                <w:szCs w:val="24"/>
              </w:rPr>
              <w:t>1351</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1</w:t>
            </w:r>
            <w:r w:rsidR="0080771E" w:rsidRPr="00526544">
              <w:rPr>
                <w:sz w:val="24"/>
                <w:szCs w:val="24"/>
              </w:rPr>
              <w:t>3</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1" w:history="1">
              <w:r w:rsidR="00D47739" w:rsidRPr="00526544">
                <w:rPr>
                  <w:sz w:val="24"/>
                  <w:szCs w:val="24"/>
                </w:rPr>
                <w:t>Требования к безопасности металлических конструкций</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31 декабря 2008 года </w:t>
            </w:r>
            <w:r w:rsidR="00DF409E" w:rsidRPr="00526544">
              <w:rPr>
                <w:sz w:val="24"/>
                <w:szCs w:val="24"/>
              </w:rPr>
              <w:t>№ </w:t>
            </w:r>
            <w:r w:rsidRPr="00526544">
              <w:rPr>
                <w:sz w:val="24"/>
                <w:szCs w:val="24"/>
              </w:rPr>
              <w:t>1353</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lastRenderedPageBreak/>
              <w:t>1</w:t>
            </w:r>
            <w:r w:rsidR="0080771E" w:rsidRPr="00526544">
              <w:rPr>
                <w:sz w:val="24"/>
                <w:szCs w:val="24"/>
              </w:rPr>
              <w:t>4</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2" w:history="1">
              <w:r w:rsidR="00D47739" w:rsidRPr="00526544">
                <w:rPr>
                  <w:sz w:val="24"/>
                  <w:szCs w:val="24"/>
                </w:rPr>
                <w:t>Общие требования к пожарной безопасности</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w:t>
            </w:r>
          </w:p>
          <w:p w:rsidR="00267B06" w:rsidRPr="00526544" w:rsidRDefault="00267B06" w:rsidP="00267B06">
            <w:pPr>
              <w:overflowPunct w:val="0"/>
              <w:autoSpaceDE w:val="0"/>
              <w:autoSpaceDN w:val="0"/>
              <w:adjustRightInd w:val="0"/>
              <w:spacing w:after="60" w:line="230" w:lineRule="exact"/>
              <w:textAlignment w:val="baseline"/>
              <w:rPr>
                <w:sz w:val="24"/>
                <w:szCs w:val="24"/>
              </w:rPr>
            </w:pPr>
            <w:r w:rsidRPr="00526544">
              <w:rPr>
                <w:sz w:val="24"/>
                <w:szCs w:val="24"/>
              </w:rPr>
              <w:t xml:space="preserve">от 23 июня 2017 года </w:t>
            </w:r>
            <w:r w:rsidR="00DF409E" w:rsidRPr="00526544">
              <w:rPr>
                <w:sz w:val="24"/>
                <w:szCs w:val="24"/>
              </w:rPr>
              <w:t>№ </w:t>
            </w:r>
            <w:r w:rsidRPr="00526544">
              <w:rPr>
                <w:sz w:val="24"/>
                <w:szCs w:val="24"/>
              </w:rPr>
              <w:t>439</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1</w:t>
            </w:r>
            <w:r w:rsidR="0080771E" w:rsidRPr="00526544">
              <w:rPr>
                <w:sz w:val="24"/>
                <w:szCs w:val="24"/>
              </w:rPr>
              <w:t>5</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3" w:history="1">
              <w:r w:rsidR="00D47739" w:rsidRPr="00526544">
                <w:rPr>
                  <w:sz w:val="24"/>
                  <w:szCs w:val="24"/>
                </w:rPr>
                <w:t>Требования к безопасности пожарной техники для защиты объектов</w:t>
              </w:r>
            </w:hyperlink>
          </w:p>
        </w:tc>
        <w:tc>
          <w:tcPr>
            <w:tcW w:w="5891" w:type="dxa"/>
            <w:shd w:val="clear" w:color="auto" w:fill="auto"/>
          </w:tcPr>
          <w:p w:rsidR="00267B06" w:rsidRPr="00526544" w:rsidRDefault="00D47739" w:rsidP="00267B06">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w:t>
            </w:r>
            <w:r w:rsidR="00267B06" w:rsidRPr="00526544">
              <w:rPr>
                <w:sz w:val="24"/>
                <w:szCs w:val="24"/>
              </w:rPr>
              <w:t>от 23 июня 2017 года </w:t>
            </w:r>
            <w:r w:rsidR="00DF409E" w:rsidRPr="00526544">
              <w:rPr>
                <w:sz w:val="24"/>
                <w:szCs w:val="24"/>
              </w:rPr>
              <w:t>№ </w:t>
            </w:r>
            <w:r w:rsidR="00267B06" w:rsidRPr="00526544">
              <w:rPr>
                <w:sz w:val="24"/>
                <w:szCs w:val="24"/>
              </w:rPr>
              <w:t>438</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1</w:t>
            </w:r>
            <w:r w:rsidR="0080771E" w:rsidRPr="00526544">
              <w:rPr>
                <w:sz w:val="24"/>
                <w:szCs w:val="24"/>
              </w:rPr>
              <w:t>6</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4" w:history="1">
              <w:r w:rsidR="00D47739" w:rsidRPr="00526544">
                <w:rPr>
                  <w:sz w:val="24"/>
                  <w:szCs w:val="24"/>
                </w:rPr>
                <w:t>Требования к эмиссиям в окружающую среду при производстве ферросплавов</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26 января 2009 года </w:t>
            </w:r>
            <w:r w:rsidR="00DF409E" w:rsidRPr="00526544">
              <w:rPr>
                <w:sz w:val="24"/>
                <w:szCs w:val="24"/>
              </w:rPr>
              <w:t>№ </w:t>
            </w:r>
            <w:r w:rsidRPr="00526544">
              <w:rPr>
                <w:sz w:val="24"/>
                <w:szCs w:val="24"/>
              </w:rPr>
              <w:t>46</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1</w:t>
            </w:r>
            <w:r w:rsidR="0080771E" w:rsidRPr="00526544">
              <w:rPr>
                <w:sz w:val="24"/>
                <w:szCs w:val="24"/>
              </w:rPr>
              <w:t>7</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5" w:history="1">
              <w:r w:rsidR="00D47739" w:rsidRPr="00526544">
                <w:rPr>
                  <w:sz w:val="24"/>
                  <w:szCs w:val="24"/>
                </w:rPr>
                <w:t>Требования к безопасности рыбы и рыбной продукции</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19 мая 2009 года </w:t>
            </w:r>
            <w:r w:rsidR="00DF409E" w:rsidRPr="00526544">
              <w:rPr>
                <w:sz w:val="24"/>
                <w:szCs w:val="24"/>
              </w:rPr>
              <w:t>№ </w:t>
            </w:r>
            <w:r w:rsidRPr="00526544">
              <w:rPr>
                <w:sz w:val="24"/>
                <w:szCs w:val="24"/>
              </w:rPr>
              <w:t>743</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1</w:t>
            </w:r>
            <w:r w:rsidR="0080771E" w:rsidRPr="00526544">
              <w:rPr>
                <w:sz w:val="24"/>
                <w:szCs w:val="24"/>
              </w:rPr>
              <w:t>8</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6" w:history="1">
              <w:r w:rsidR="00D47739" w:rsidRPr="00526544">
                <w:rPr>
                  <w:sz w:val="24"/>
                  <w:szCs w:val="24"/>
                </w:rPr>
                <w:t>Требования к эмиссиям в окружающую среду при производстве глинозема методом Байер-спекание</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6 августа 2009 года </w:t>
            </w:r>
            <w:r w:rsidR="00DF409E" w:rsidRPr="00526544">
              <w:rPr>
                <w:sz w:val="24"/>
                <w:szCs w:val="24"/>
              </w:rPr>
              <w:t>№ </w:t>
            </w:r>
            <w:r w:rsidRPr="00526544">
              <w:rPr>
                <w:sz w:val="24"/>
                <w:szCs w:val="24"/>
              </w:rPr>
              <w:t>1207</w:t>
            </w:r>
          </w:p>
        </w:tc>
      </w:tr>
      <w:tr w:rsidR="00D47739" w:rsidRPr="00526544">
        <w:tc>
          <w:tcPr>
            <w:tcW w:w="817" w:type="dxa"/>
            <w:shd w:val="clear" w:color="auto" w:fill="auto"/>
          </w:tcPr>
          <w:p w:rsidR="00D47739" w:rsidRPr="00526544" w:rsidRDefault="0080771E"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19</w:t>
            </w:r>
            <w:r w:rsidR="00D47739"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7" w:history="1">
              <w:r w:rsidR="00D47739" w:rsidRPr="00526544">
                <w:rPr>
                  <w:sz w:val="24"/>
                  <w:szCs w:val="24"/>
                </w:rPr>
                <w:t>Требования к безопасности удобрений</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28 мая 2010 года </w:t>
            </w:r>
            <w:r w:rsidR="00DF409E" w:rsidRPr="00526544">
              <w:rPr>
                <w:sz w:val="24"/>
                <w:szCs w:val="24"/>
              </w:rPr>
              <w:t>№ </w:t>
            </w:r>
            <w:r w:rsidRPr="00526544">
              <w:rPr>
                <w:sz w:val="24"/>
                <w:szCs w:val="24"/>
              </w:rPr>
              <w:t>491</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2</w:t>
            </w:r>
            <w:r w:rsidR="0080771E" w:rsidRPr="00526544">
              <w:rPr>
                <w:sz w:val="24"/>
                <w:szCs w:val="24"/>
              </w:rPr>
              <w:t>0</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8" w:history="1">
              <w:r w:rsidR="00D47739" w:rsidRPr="00526544">
                <w:rPr>
                  <w:sz w:val="24"/>
                  <w:szCs w:val="24"/>
                </w:rPr>
                <w:t>Ядерная и радиационная безопасность атомных станций</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20 февраля 2017 года </w:t>
            </w:r>
            <w:r w:rsidR="00DF409E" w:rsidRPr="00526544">
              <w:rPr>
                <w:sz w:val="24"/>
                <w:szCs w:val="24"/>
              </w:rPr>
              <w:t>№ </w:t>
            </w:r>
            <w:r w:rsidRPr="00526544">
              <w:rPr>
                <w:sz w:val="24"/>
                <w:szCs w:val="24"/>
              </w:rPr>
              <w:t>60</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2</w:t>
            </w:r>
            <w:r w:rsidR="0080771E" w:rsidRPr="00526544">
              <w:rPr>
                <w:sz w:val="24"/>
                <w:szCs w:val="24"/>
              </w:rPr>
              <w:t>1</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69" w:history="1">
              <w:r w:rsidR="00D47739" w:rsidRPr="00526544">
                <w:rPr>
                  <w:sz w:val="24"/>
                  <w:szCs w:val="24"/>
                </w:rPr>
                <w:t>Ядерная и радиационная безопасность исследовательских ядерных установок</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20 февраля 2017 года </w:t>
            </w:r>
            <w:r w:rsidR="00DF409E" w:rsidRPr="00526544">
              <w:rPr>
                <w:sz w:val="24"/>
                <w:szCs w:val="24"/>
              </w:rPr>
              <w:t>№ </w:t>
            </w:r>
            <w:r w:rsidRPr="00526544">
              <w:rPr>
                <w:sz w:val="24"/>
                <w:szCs w:val="24"/>
              </w:rPr>
              <w:t>59</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2</w:t>
            </w:r>
            <w:r w:rsidR="0080771E" w:rsidRPr="00526544">
              <w:rPr>
                <w:sz w:val="24"/>
                <w:szCs w:val="24"/>
              </w:rPr>
              <w:t>2</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70" w:history="1">
              <w:r w:rsidR="00D47739" w:rsidRPr="00526544">
                <w:rPr>
                  <w:sz w:val="24"/>
                  <w:szCs w:val="24"/>
                </w:rPr>
                <w:t>Требования к безопасности углей и производственных процессов их добычи, переработки, хранения и транспортировки</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17 июля 2010 года </w:t>
            </w:r>
            <w:r w:rsidR="00DF409E" w:rsidRPr="00526544">
              <w:rPr>
                <w:sz w:val="24"/>
                <w:szCs w:val="24"/>
              </w:rPr>
              <w:t>№ </w:t>
            </w:r>
            <w:r w:rsidRPr="00526544">
              <w:rPr>
                <w:sz w:val="24"/>
                <w:szCs w:val="24"/>
              </w:rPr>
              <w:t>731</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2</w:t>
            </w:r>
            <w:r w:rsidR="0080771E" w:rsidRPr="00526544">
              <w:rPr>
                <w:sz w:val="24"/>
                <w:szCs w:val="24"/>
              </w:rPr>
              <w:t>3</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71" w:history="1">
              <w:r w:rsidR="00D47739" w:rsidRPr="00526544">
                <w:rPr>
                  <w:sz w:val="24"/>
                  <w:szCs w:val="24"/>
                </w:rPr>
                <w:t>Ядерная и радиационная безопасность</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20 февраля 2017 года </w:t>
            </w:r>
            <w:r w:rsidR="00DF409E" w:rsidRPr="00526544">
              <w:rPr>
                <w:sz w:val="24"/>
                <w:szCs w:val="24"/>
              </w:rPr>
              <w:t>№ </w:t>
            </w:r>
            <w:r w:rsidRPr="00526544">
              <w:rPr>
                <w:sz w:val="24"/>
                <w:szCs w:val="24"/>
              </w:rPr>
              <w:t>58</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2</w:t>
            </w:r>
            <w:r w:rsidR="0080771E" w:rsidRPr="00526544">
              <w:rPr>
                <w:sz w:val="24"/>
                <w:szCs w:val="24"/>
              </w:rPr>
              <w:t>4</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72" w:history="1">
              <w:r w:rsidR="00D47739" w:rsidRPr="00526544">
                <w:rPr>
                  <w:sz w:val="24"/>
                  <w:szCs w:val="24"/>
                </w:rPr>
                <w:t>Требования к безопасности сигнализации, блокировки, связи и информатизации движения</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31 июля 2010 года </w:t>
            </w:r>
            <w:r w:rsidR="00DF409E" w:rsidRPr="00526544">
              <w:rPr>
                <w:sz w:val="24"/>
                <w:szCs w:val="24"/>
              </w:rPr>
              <w:t>№ </w:t>
            </w:r>
            <w:r w:rsidRPr="00526544">
              <w:rPr>
                <w:sz w:val="24"/>
                <w:szCs w:val="24"/>
              </w:rPr>
              <w:t>769</w:t>
            </w:r>
          </w:p>
        </w:tc>
      </w:tr>
      <w:tr w:rsidR="00D47739" w:rsidRPr="00526544">
        <w:trPr>
          <w:cantSplit/>
        </w:trPr>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2</w:t>
            </w:r>
            <w:r w:rsidR="0080771E" w:rsidRPr="00526544">
              <w:rPr>
                <w:sz w:val="24"/>
                <w:szCs w:val="24"/>
              </w:rPr>
              <w:t>5</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line="230" w:lineRule="exact"/>
              <w:jc w:val="left"/>
              <w:textAlignment w:val="baseline"/>
              <w:rPr>
                <w:sz w:val="24"/>
                <w:szCs w:val="24"/>
              </w:rPr>
            </w:pPr>
            <w:hyperlink r:id="rId73" w:history="1">
              <w:r w:rsidR="00D47739" w:rsidRPr="00526544">
                <w:rPr>
                  <w:sz w:val="24"/>
                  <w:szCs w:val="24"/>
                </w:rPr>
                <w:t>Требования к безопасности железнодорожного транспорта и связанной с ним инфраструктуры</w:t>
              </w:r>
            </w:hyperlink>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4 августа 2010 года </w:t>
            </w:r>
            <w:r w:rsidR="00DF409E" w:rsidRPr="00526544">
              <w:rPr>
                <w:sz w:val="24"/>
                <w:szCs w:val="24"/>
              </w:rPr>
              <w:t>№ </w:t>
            </w:r>
            <w:r w:rsidRPr="00526544">
              <w:rPr>
                <w:sz w:val="24"/>
                <w:szCs w:val="24"/>
              </w:rPr>
              <w:t>794</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line="230" w:lineRule="exact"/>
              <w:jc w:val="left"/>
              <w:textAlignment w:val="baseline"/>
              <w:rPr>
                <w:sz w:val="24"/>
                <w:szCs w:val="24"/>
              </w:rPr>
            </w:pPr>
            <w:r w:rsidRPr="00526544">
              <w:rPr>
                <w:sz w:val="24"/>
                <w:szCs w:val="24"/>
              </w:rPr>
              <w:t>2</w:t>
            </w:r>
            <w:r w:rsidR="0080771E" w:rsidRPr="00526544">
              <w:rPr>
                <w:sz w:val="24"/>
                <w:szCs w:val="24"/>
              </w:rPr>
              <w:t>6</w:t>
            </w:r>
            <w:r w:rsidRPr="00526544">
              <w:rPr>
                <w:sz w:val="24"/>
                <w:szCs w:val="24"/>
              </w:rPr>
              <w:t>.</w:t>
            </w:r>
          </w:p>
        </w:tc>
        <w:tc>
          <w:tcPr>
            <w:tcW w:w="8930" w:type="dxa"/>
            <w:shd w:val="clear" w:color="auto" w:fill="auto"/>
          </w:tcPr>
          <w:p w:rsidR="00554575" w:rsidRPr="00526544" w:rsidRDefault="00C040AD" w:rsidP="000E47D7">
            <w:pPr>
              <w:overflowPunct w:val="0"/>
              <w:autoSpaceDE w:val="0"/>
              <w:autoSpaceDN w:val="0"/>
              <w:adjustRightInd w:val="0"/>
              <w:spacing w:after="60" w:line="230" w:lineRule="exact"/>
              <w:jc w:val="left"/>
              <w:textAlignment w:val="baseline"/>
              <w:rPr>
                <w:sz w:val="24"/>
                <w:szCs w:val="24"/>
              </w:rPr>
            </w:pPr>
            <w:hyperlink r:id="rId74" w:history="1">
              <w:r w:rsidR="00D47739" w:rsidRPr="00526544">
                <w:rPr>
                  <w:sz w:val="24"/>
                  <w:szCs w:val="24"/>
                </w:rPr>
                <w:t>Общие требования безопасности, функциональные и технические требования к телекоммуникационному оборудованию при проведении оперативно-розыскных мероприятий   </w:t>
              </w:r>
            </w:hyperlink>
            <w:r w:rsidR="00D47739" w:rsidRPr="00526544">
              <w:rPr>
                <w:sz w:val="24"/>
                <w:szCs w:val="24"/>
              </w:rPr>
              <w:t>(вв</w:t>
            </w:r>
            <w:r w:rsidR="000E47D7" w:rsidRPr="00526544">
              <w:rPr>
                <w:sz w:val="24"/>
                <w:szCs w:val="24"/>
              </w:rPr>
              <w:t>еден</w:t>
            </w:r>
            <w:r w:rsidR="00D47739" w:rsidRPr="00526544">
              <w:rPr>
                <w:sz w:val="24"/>
                <w:szCs w:val="24"/>
              </w:rPr>
              <w:t xml:space="preserve"> в действие с 7 февраля 2018 года)</w:t>
            </w:r>
          </w:p>
        </w:tc>
        <w:tc>
          <w:tcPr>
            <w:tcW w:w="5891" w:type="dxa"/>
            <w:shd w:val="clear" w:color="auto" w:fill="auto"/>
          </w:tcPr>
          <w:p w:rsidR="00D47739" w:rsidRPr="00526544" w:rsidRDefault="00D47739" w:rsidP="00487DA1">
            <w:pPr>
              <w:overflowPunct w:val="0"/>
              <w:autoSpaceDE w:val="0"/>
              <w:autoSpaceDN w:val="0"/>
              <w:adjustRightInd w:val="0"/>
              <w:spacing w:after="60" w:line="230" w:lineRule="exact"/>
              <w:textAlignment w:val="baseline"/>
              <w:rPr>
                <w:sz w:val="24"/>
                <w:szCs w:val="24"/>
              </w:rPr>
            </w:pPr>
            <w:r w:rsidRPr="00526544">
              <w:rPr>
                <w:sz w:val="24"/>
                <w:szCs w:val="24"/>
              </w:rPr>
              <w:t xml:space="preserve">Постановление Правительства Республики Казахстан от 20 декабря 2016 года </w:t>
            </w:r>
            <w:r w:rsidR="00DF409E" w:rsidRPr="00526544">
              <w:rPr>
                <w:sz w:val="24"/>
                <w:szCs w:val="24"/>
              </w:rPr>
              <w:t>№ </w:t>
            </w:r>
            <w:r w:rsidRPr="00526544">
              <w:rPr>
                <w:sz w:val="24"/>
                <w:szCs w:val="24"/>
              </w:rPr>
              <w:t>9</w:t>
            </w:r>
            <w:r w:rsidR="00554575" w:rsidRPr="00526544">
              <w:rPr>
                <w:sz w:val="24"/>
                <w:szCs w:val="24"/>
              </w:rPr>
              <w:t>1</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2</w:t>
            </w:r>
            <w:r w:rsidR="0080771E" w:rsidRPr="00526544">
              <w:rPr>
                <w:sz w:val="24"/>
                <w:szCs w:val="24"/>
              </w:rPr>
              <w:t>7</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75" w:history="1">
              <w:r w:rsidR="00D47739" w:rsidRPr="00526544">
                <w:rPr>
                  <w:sz w:val="24"/>
                  <w:szCs w:val="24"/>
                </w:rPr>
                <w:t>Требования к эмиссиям в окружающую среду при производстве алюминия методом электролиза</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10 сентября 2010 года </w:t>
            </w:r>
            <w:r w:rsidR="00DF409E" w:rsidRPr="00526544">
              <w:rPr>
                <w:sz w:val="24"/>
                <w:szCs w:val="24"/>
              </w:rPr>
              <w:t>№ </w:t>
            </w:r>
            <w:r w:rsidRPr="00526544">
              <w:rPr>
                <w:sz w:val="24"/>
                <w:szCs w:val="24"/>
              </w:rPr>
              <w:t>925</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2</w:t>
            </w:r>
            <w:r w:rsidR="0080771E" w:rsidRPr="00526544">
              <w:rPr>
                <w:sz w:val="24"/>
                <w:szCs w:val="24"/>
              </w:rPr>
              <w:t>8</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76" w:history="1">
              <w:r w:rsidR="00D47739" w:rsidRPr="00526544">
                <w:rPr>
                  <w:sz w:val="24"/>
                  <w:szCs w:val="24"/>
                </w:rPr>
                <w:t>Требования к безопасности пищевой продукции, полученной из</w:t>
              </w:r>
              <w:r w:rsidR="002731B5" w:rsidRPr="00526544">
                <w:rPr>
                  <w:sz w:val="24"/>
                  <w:szCs w:val="24"/>
                </w:rPr>
                <w:t xml:space="preserve"> </w:t>
              </w:r>
              <w:r w:rsidR="00D47739" w:rsidRPr="00526544">
                <w:rPr>
                  <w:sz w:val="24"/>
                  <w:szCs w:val="24"/>
                </w:rPr>
                <w:t>генномодифицированных (трансгенных) растений и животных</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21 сентября 2010 года </w:t>
            </w:r>
            <w:r w:rsidR="00DF409E" w:rsidRPr="00526544">
              <w:rPr>
                <w:sz w:val="24"/>
                <w:szCs w:val="24"/>
              </w:rPr>
              <w:t>№ </w:t>
            </w:r>
            <w:r w:rsidRPr="00526544">
              <w:rPr>
                <w:sz w:val="24"/>
                <w:szCs w:val="24"/>
              </w:rPr>
              <w:t>969</w:t>
            </w:r>
          </w:p>
        </w:tc>
      </w:tr>
      <w:tr w:rsidR="00D47739" w:rsidRPr="00526544">
        <w:tc>
          <w:tcPr>
            <w:tcW w:w="817" w:type="dxa"/>
            <w:shd w:val="clear" w:color="auto" w:fill="auto"/>
          </w:tcPr>
          <w:p w:rsidR="00D47739" w:rsidRPr="00526544" w:rsidRDefault="0080771E" w:rsidP="00487DA1">
            <w:pPr>
              <w:overflowPunct w:val="0"/>
              <w:autoSpaceDE w:val="0"/>
              <w:autoSpaceDN w:val="0"/>
              <w:adjustRightInd w:val="0"/>
              <w:spacing w:after="60"/>
              <w:jc w:val="left"/>
              <w:textAlignment w:val="baseline"/>
              <w:rPr>
                <w:sz w:val="24"/>
                <w:szCs w:val="24"/>
              </w:rPr>
            </w:pPr>
            <w:r w:rsidRPr="00526544">
              <w:rPr>
                <w:sz w:val="24"/>
                <w:szCs w:val="24"/>
              </w:rPr>
              <w:lastRenderedPageBreak/>
              <w:t>29</w:t>
            </w:r>
            <w:r w:rsidR="00D47739"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77" w:history="1">
              <w:r w:rsidR="00D47739" w:rsidRPr="00526544">
                <w:rPr>
                  <w:sz w:val="24"/>
                  <w:szCs w:val="24"/>
                </w:rPr>
                <w:t>Требования к безопасности алкогольной продукции</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Постановление Правительства Республики Казахстан от 20 октября   2010 года №</w:t>
            </w:r>
            <w:r w:rsidR="00296BFD" w:rsidRPr="00526544">
              <w:rPr>
                <w:sz w:val="24"/>
                <w:szCs w:val="24"/>
              </w:rPr>
              <w:t>1081</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3</w:t>
            </w:r>
            <w:r w:rsidR="0080771E" w:rsidRPr="00526544">
              <w:rPr>
                <w:sz w:val="24"/>
                <w:szCs w:val="24"/>
              </w:rPr>
              <w:t>0</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78" w:history="1">
              <w:r w:rsidR="00D47739" w:rsidRPr="00526544">
                <w:rPr>
                  <w:sz w:val="24"/>
                  <w:szCs w:val="24"/>
                </w:rPr>
                <w:t>Требования к безопасности консервов, пресервов</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15 ноября 2010   года </w:t>
            </w:r>
            <w:r w:rsidR="00DF409E" w:rsidRPr="00526544">
              <w:rPr>
                <w:sz w:val="24"/>
                <w:szCs w:val="24"/>
              </w:rPr>
              <w:t>№ </w:t>
            </w:r>
            <w:r w:rsidRPr="00526544">
              <w:rPr>
                <w:sz w:val="24"/>
                <w:szCs w:val="24"/>
              </w:rPr>
              <w:t>1201</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3</w:t>
            </w:r>
            <w:r w:rsidR="0080771E" w:rsidRPr="00526544">
              <w:rPr>
                <w:sz w:val="24"/>
                <w:szCs w:val="24"/>
              </w:rPr>
              <w:t>1</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79" w:history="1">
              <w:r w:rsidR="00D47739" w:rsidRPr="00526544">
                <w:rPr>
                  <w:sz w:val="24"/>
                  <w:szCs w:val="24"/>
                </w:rPr>
                <w:t>Требования к безопасности токсичных и высокотоксичных веществ</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19 ноября 2010   года </w:t>
            </w:r>
            <w:r w:rsidR="00DF409E" w:rsidRPr="00526544">
              <w:rPr>
                <w:sz w:val="24"/>
                <w:szCs w:val="24"/>
              </w:rPr>
              <w:t>№ </w:t>
            </w:r>
            <w:r w:rsidRPr="00526544">
              <w:rPr>
                <w:sz w:val="24"/>
                <w:szCs w:val="24"/>
              </w:rPr>
              <w:t>1219</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3</w:t>
            </w:r>
            <w:r w:rsidR="0080771E" w:rsidRPr="00526544">
              <w:rPr>
                <w:sz w:val="24"/>
                <w:szCs w:val="24"/>
              </w:rPr>
              <w:t>2</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80" w:history="1">
              <w:r w:rsidR="00D47739" w:rsidRPr="00526544">
                <w:rPr>
                  <w:sz w:val="24"/>
                  <w:szCs w:val="24"/>
                </w:rPr>
                <w:t>Требования к безопасности биоэтанола</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24 февраля   2011 года </w:t>
            </w:r>
            <w:r w:rsidR="00DF409E" w:rsidRPr="00526544">
              <w:rPr>
                <w:sz w:val="24"/>
                <w:szCs w:val="24"/>
              </w:rPr>
              <w:t>№ </w:t>
            </w:r>
            <w:r w:rsidRPr="00526544">
              <w:rPr>
                <w:sz w:val="24"/>
                <w:szCs w:val="24"/>
              </w:rPr>
              <w:t>179</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3</w:t>
            </w:r>
            <w:r w:rsidR="0080771E" w:rsidRPr="00526544">
              <w:rPr>
                <w:sz w:val="24"/>
                <w:szCs w:val="24"/>
              </w:rPr>
              <w:t>3</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81" w:history="1">
              <w:r w:rsidR="00D47739" w:rsidRPr="00526544">
                <w:rPr>
                  <w:sz w:val="24"/>
                  <w:szCs w:val="24"/>
                </w:rPr>
                <w:t>Требования к безопасности биодизеля</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10 февраля   2011 года </w:t>
            </w:r>
            <w:r w:rsidR="00DF409E" w:rsidRPr="00526544">
              <w:rPr>
                <w:sz w:val="24"/>
                <w:szCs w:val="24"/>
              </w:rPr>
              <w:t>№ </w:t>
            </w:r>
            <w:r w:rsidRPr="00526544">
              <w:rPr>
                <w:sz w:val="24"/>
                <w:szCs w:val="24"/>
              </w:rPr>
              <w:t>116</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3</w:t>
            </w:r>
            <w:r w:rsidR="0080771E" w:rsidRPr="00526544">
              <w:rPr>
                <w:sz w:val="24"/>
                <w:szCs w:val="24"/>
              </w:rPr>
              <w:t>4</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82" w:history="1">
              <w:r w:rsidR="00D47739" w:rsidRPr="00526544">
                <w:rPr>
                  <w:sz w:val="24"/>
                  <w:szCs w:val="24"/>
                </w:rPr>
                <w:t>Требования к безопасности зданий и сооружений, строительных материалов и изделий</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17 ноября 2010   года </w:t>
            </w:r>
            <w:r w:rsidR="00DF409E" w:rsidRPr="00526544">
              <w:rPr>
                <w:sz w:val="24"/>
                <w:szCs w:val="24"/>
              </w:rPr>
              <w:t>№ </w:t>
            </w:r>
            <w:r w:rsidRPr="00526544">
              <w:rPr>
                <w:sz w:val="24"/>
                <w:szCs w:val="24"/>
              </w:rPr>
              <w:t>1202</w:t>
            </w:r>
          </w:p>
        </w:tc>
      </w:tr>
      <w:tr w:rsidR="00D47739" w:rsidRPr="00526544">
        <w:tc>
          <w:tcPr>
            <w:tcW w:w="817" w:type="dxa"/>
            <w:shd w:val="clear" w:color="auto" w:fill="auto"/>
          </w:tcPr>
          <w:p w:rsidR="00D47739" w:rsidRPr="00526544" w:rsidRDefault="00D47739" w:rsidP="00487DA1">
            <w:pPr>
              <w:overflowPunct w:val="0"/>
              <w:autoSpaceDE w:val="0"/>
              <w:autoSpaceDN w:val="0"/>
              <w:adjustRightInd w:val="0"/>
              <w:spacing w:after="60"/>
              <w:jc w:val="left"/>
              <w:textAlignment w:val="baseline"/>
              <w:rPr>
                <w:sz w:val="24"/>
                <w:szCs w:val="24"/>
              </w:rPr>
            </w:pPr>
            <w:r w:rsidRPr="00526544">
              <w:rPr>
                <w:sz w:val="24"/>
                <w:szCs w:val="24"/>
              </w:rPr>
              <w:t>3</w:t>
            </w:r>
            <w:r w:rsidR="0080771E" w:rsidRPr="00526544">
              <w:rPr>
                <w:sz w:val="24"/>
                <w:szCs w:val="24"/>
              </w:rPr>
              <w:t>5</w:t>
            </w:r>
            <w:r w:rsidRPr="00526544">
              <w:rPr>
                <w:sz w:val="24"/>
                <w:szCs w:val="24"/>
              </w:rPr>
              <w:t>.</w:t>
            </w:r>
          </w:p>
        </w:tc>
        <w:tc>
          <w:tcPr>
            <w:tcW w:w="8930" w:type="dxa"/>
            <w:shd w:val="clear" w:color="auto" w:fill="auto"/>
          </w:tcPr>
          <w:p w:rsidR="00D47739" w:rsidRPr="00526544" w:rsidRDefault="00C040AD" w:rsidP="00487DA1">
            <w:pPr>
              <w:overflowPunct w:val="0"/>
              <w:autoSpaceDE w:val="0"/>
              <w:autoSpaceDN w:val="0"/>
              <w:adjustRightInd w:val="0"/>
              <w:spacing w:after="60"/>
              <w:jc w:val="left"/>
              <w:textAlignment w:val="baseline"/>
              <w:rPr>
                <w:sz w:val="24"/>
                <w:szCs w:val="24"/>
              </w:rPr>
            </w:pPr>
            <w:hyperlink r:id="rId83" w:history="1">
              <w:r w:rsidR="00D47739" w:rsidRPr="00526544">
                <w:rPr>
                  <w:sz w:val="24"/>
                  <w:szCs w:val="24"/>
                </w:rPr>
                <w:t>Требования к маркировке продукции</w:t>
              </w:r>
            </w:hyperlink>
          </w:p>
        </w:tc>
        <w:tc>
          <w:tcPr>
            <w:tcW w:w="5891" w:type="dxa"/>
            <w:shd w:val="clear" w:color="auto" w:fill="auto"/>
          </w:tcPr>
          <w:p w:rsidR="00D47739" w:rsidRPr="00526544" w:rsidRDefault="00D47739" w:rsidP="00487DA1">
            <w:pPr>
              <w:overflowPunct w:val="0"/>
              <w:autoSpaceDE w:val="0"/>
              <w:autoSpaceDN w:val="0"/>
              <w:adjustRightInd w:val="0"/>
              <w:spacing w:after="60"/>
              <w:textAlignment w:val="baseline"/>
              <w:rPr>
                <w:sz w:val="24"/>
                <w:szCs w:val="24"/>
              </w:rPr>
            </w:pPr>
            <w:r w:rsidRPr="00526544">
              <w:rPr>
                <w:sz w:val="24"/>
                <w:szCs w:val="24"/>
              </w:rPr>
              <w:t xml:space="preserve">Постановление Правительства Республики Казахстан от 15 октября 2016 года </w:t>
            </w:r>
            <w:r w:rsidR="00DF409E" w:rsidRPr="00526544">
              <w:rPr>
                <w:sz w:val="24"/>
                <w:szCs w:val="24"/>
              </w:rPr>
              <w:t>№ </w:t>
            </w:r>
            <w:r w:rsidRPr="00526544">
              <w:rPr>
                <w:sz w:val="24"/>
                <w:szCs w:val="24"/>
              </w:rPr>
              <w:t>724</w:t>
            </w:r>
          </w:p>
        </w:tc>
      </w:tr>
    </w:tbl>
    <w:p w:rsidR="00D47739" w:rsidRPr="00526544" w:rsidRDefault="00D47739" w:rsidP="00D47739">
      <w:pPr>
        <w:rPr>
          <w:sz w:val="24"/>
          <w:szCs w:val="24"/>
        </w:rPr>
      </w:pPr>
    </w:p>
    <w:tbl>
      <w:tblPr>
        <w:tblW w:w="15473" w:type="dxa"/>
        <w:tblInd w:w="40" w:type="dxa"/>
        <w:tblLayout w:type="fixed"/>
        <w:tblCellMar>
          <w:left w:w="40" w:type="dxa"/>
          <w:right w:w="40" w:type="dxa"/>
        </w:tblCellMar>
        <w:tblLook w:val="0000" w:firstRow="0" w:lastRow="0" w:firstColumn="0" w:lastColumn="0" w:noHBand="0" w:noVBand="0"/>
      </w:tblPr>
      <w:tblGrid>
        <w:gridCol w:w="15473"/>
      </w:tblGrid>
      <w:tr w:rsidR="00701808" w:rsidRPr="00526544">
        <w:tc>
          <w:tcPr>
            <w:tcW w:w="15473" w:type="dxa"/>
          </w:tcPr>
          <w:p w:rsidR="00701808" w:rsidRPr="00526544" w:rsidRDefault="00701808" w:rsidP="00701808">
            <w:pPr>
              <w:pStyle w:val="Style10"/>
              <w:pageBreakBefore/>
              <w:widowControl/>
              <w:spacing w:before="120" w:line="260" w:lineRule="exact"/>
              <w:rPr>
                <w:rFonts w:ascii="Times New Roman" w:hAnsi="Times New Roman"/>
                <w:b/>
              </w:rPr>
            </w:pPr>
            <w:r w:rsidRPr="00526544">
              <w:rPr>
                <w:rFonts w:ascii="Times New Roman" w:hAnsi="Times New Roman"/>
                <w:b/>
              </w:rPr>
              <w:lastRenderedPageBreak/>
              <w:t>Санитарная мера</w:t>
            </w:r>
          </w:p>
        </w:tc>
      </w:tr>
    </w:tbl>
    <w:p w:rsidR="00D47739" w:rsidRPr="00526544" w:rsidRDefault="00D47739" w:rsidP="00D47739">
      <w:pPr>
        <w:rPr>
          <w:sz w:val="24"/>
          <w:szCs w:val="24"/>
        </w:rPr>
      </w:pPr>
    </w:p>
    <w:tbl>
      <w:tblPr>
        <w:tblW w:w="15473" w:type="dxa"/>
        <w:tblInd w:w="40" w:type="dxa"/>
        <w:tblLayout w:type="fixed"/>
        <w:tblCellMar>
          <w:left w:w="40" w:type="dxa"/>
          <w:right w:w="40" w:type="dxa"/>
        </w:tblCellMar>
        <w:tblLook w:val="0000" w:firstRow="0" w:lastRow="0" w:firstColumn="0" w:lastColumn="0" w:noHBand="0" w:noVBand="0"/>
      </w:tblPr>
      <w:tblGrid>
        <w:gridCol w:w="713"/>
        <w:gridCol w:w="2404"/>
        <w:gridCol w:w="2978"/>
        <w:gridCol w:w="5947"/>
        <w:gridCol w:w="7"/>
        <w:gridCol w:w="3424"/>
      </w:tblGrid>
      <w:tr w:rsidR="00D47739" w:rsidRPr="00526544">
        <w:trPr>
          <w:tblHeader/>
        </w:trPr>
        <w:tc>
          <w:tcPr>
            <w:tcW w:w="713" w:type="dxa"/>
            <w:tcBorders>
              <w:top w:val="single" w:sz="6" w:space="0" w:color="auto"/>
              <w:left w:val="single" w:sz="6" w:space="0" w:color="auto"/>
              <w:bottom w:val="double" w:sz="4" w:space="0" w:color="auto"/>
              <w:right w:val="single" w:sz="6" w:space="0" w:color="auto"/>
            </w:tcBorders>
            <w:shd w:val="clear" w:color="auto" w:fill="FFFFFF"/>
            <w:vAlign w:val="center"/>
          </w:tcPr>
          <w:p w:rsidR="00D47739" w:rsidRPr="00526544" w:rsidRDefault="00DF409E" w:rsidP="00701808">
            <w:pPr>
              <w:shd w:val="clear" w:color="auto" w:fill="FFFFFF"/>
              <w:spacing w:after="60" w:line="200" w:lineRule="exact"/>
              <w:ind w:left="11"/>
              <w:rPr>
                <w:sz w:val="20"/>
              </w:rPr>
            </w:pPr>
            <w:r w:rsidRPr="00526544">
              <w:rPr>
                <w:rStyle w:val="FontStyle39"/>
                <w:sz w:val="20"/>
              </w:rPr>
              <w:t>№ </w:t>
            </w:r>
            <w:r w:rsidR="00D47739" w:rsidRPr="00526544">
              <w:rPr>
                <w:rStyle w:val="FontStyle39"/>
                <w:sz w:val="20"/>
              </w:rPr>
              <w:br/>
              <w:t>п/п</w:t>
            </w:r>
          </w:p>
        </w:tc>
        <w:tc>
          <w:tcPr>
            <w:tcW w:w="2404" w:type="dxa"/>
            <w:tcBorders>
              <w:top w:val="single" w:sz="6" w:space="0" w:color="auto"/>
              <w:left w:val="single" w:sz="6" w:space="0" w:color="auto"/>
              <w:bottom w:val="double" w:sz="4" w:space="0" w:color="auto"/>
              <w:right w:val="single" w:sz="6" w:space="0" w:color="auto"/>
            </w:tcBorders>
            <w:shd w:val="clear" w:color="auto" w:fill="FFFFFF"/>
            <w:vAlign w:val="center"/>
          </w:tcPr>
          <w:p w:rsidR="00D47739" w:rsidRPr="00526544" w:rsidRDefault="00D47739" w:rsidP="005D444B">
            <w:pPr>
              <w:shd w:val="clear" w:color="auto" w:fill="FFFFFF"/>
              <w:spacing w:after="60" w:line="200" w:lineRule="exact"/>
              <w:ind w:left="14"/>
              <w:rPr>
                <w:sz w:val="20"/>
              </w:rPr>
            </w:pPr>
            <w:r w:rsidRPr="00526544">
              <w:rPr>
                <w:sz w:val="20"/>
              </w:rPr>
              <w:t>Код ТН ВЭД</w:t>
            </w:r>
          </w:p>
        </w:tc>
        <w:tc>
          <w:tcPr>
            <w:tcW w:w="2978" w:type="dxa"/>
            <w:tcBorders>
              <w:top w:val="single" w:sz="6" w:space="0" w:color="auto"/>
              <w:left w:val="single" w:sz="6" w:space="0" w:color="auto"/>
              <w:bottom w:val="double" w:sz="4" w:space="0" w:color="auto"/>
              <w:right w:val="single" w:sz="6" w:space="0" w:color="auto"/>
            </w:tcBorders>
            <w:shd w:val="clear" w:color="auto" w:fill="FFFFFF"/>
            <w:vAlign w:val="center"/>
          </w:tcPr>
          <w:p w:rsidR="00D47739" w:rsidRPr="00526544" w:rsidRDefault="00D47739" w:rsidP="005D444B">
            <w:pPr>
              <w:shd w:val="clear" w:color="auto" w:fill="FFFFFF"/>
              <w:spacing w:after="60" w:line="200" w:lineRule="exact"/>
              <w:ind w:firstLine="11"/>
              <w:rPr>
                <w:sz w:val="20"/>
              </w:rPr>
            </w:pPr>
            <w:r w:rsidRPr="00526544">
              <w:rPr>
                <w:sz w:val="20"/>
              </w:rPr>
              <w:t>Наименование товара</w:t>
            </w:r>
          </w:p>
        </w:tc>
        <w:tc>
          <w:tcPr>
            <w:tcW w:w="5947" w:type="dxa"/>
            <w:tcBorders>
              <w:top w:val="single" w:sz="6" w:space="0" w:color="auto"/>
              <w:left w:val="single" w:sz="6" w:space="0" w:color="auto"/>
              <w:bottom w:val="double" w:sz="4" w:space="0" w:color="auto"/>
              <w:right w:val="single" w:sz="6" w:space="0" w:color="auto"/>
            </w:tcBorders>
            <w:shd w:val="clear" w:color="auto" w:fill="FFFFFF"/>
            <w:vAlign w:val="center"/>
          </w:tcPr>
          <w:p w:rsidR="00D47739" w:rsidRPr="00526544" w:rsidRDefault="00D47739" w:rsidP="005D444B">
            <w:pPr>
              <w:shd w:val="clear" w:color="auto" w:fill="FFFFFF"/>
              <w:spacing w:after="60" w:line="200" w:lineRule="exact"/>
              <w:ind w:left="72" w:right="53" w:firstLine="5"/>
              <w:rPr>
                <w:sz w:val="20"/>
              </w:rPr>
            </w:pPr>
            <w:r w:rsidRPr="00526544">
              <w:rPr>
                <w:sz w:val="20"/>
              </w:rPr>
              <w:t xml:space="preserve">Наименование применяемой меры, </w:t>
            </w:r>
            <w:r w:rsidRPr="00526544">
              <w:rPr>
                <w:sz w:val="20"/>
              </w:rPr>
              <w:br/>
              <w:t>дата и номер документа, которым она установлена</w:t>
            </w:r>
          </w:p>
        </w:tc>
        <w:tc>
          <w:tcPr>
            <w:tcW w:w="3431" w:type="dxa"/>
            <w:gridSpan w:val="2"/>
            <w:tcBorders>
              <w:top w:val="single" w:sz="6" w:space="0" w:color="auto"/>
              <w:left w:val="single" w:sz="6" w:space="0" w:color="auto"/>
              <w:bottom w:val="double" w:sz="4" w:space="0" w:color="auto"/>
              <w:right w:val="single" w:sz="6" w:space="0" w:color="auto"/>
            </w:tcBorders>
            <w:shd w:val="clear" w:color="auto" w:fill="FFFFFF"/>
            <w:vAlign w:val="center"/>
          </w:tcPr>
          <w:p w:rsidR="00D47739" w:rsidRPr="00526544" w:rsidRDefault="00D47739" w:rsidP="005D444B">
            <w:pPr>
              <w:shd w:val="clear" w:color="auto" w:fill="FFFFFF"/>
              <w:spacing w:after="60" w:line="200" w:lineRule="exact"/>
              <w:ind w:firstLine="5"/>
              <w:rPr>
                <w:sz w:val="20"/>
              </w:rPr>
            </w:pPr>
            <w:r w:rsidRPr="00526544">
              <w:rPr>
                <w:sz w:val="20"/>
              </w:rPr>
              <w:t>Предполагаемая дата отмены/</w:t>
            </w:r>
          </w:p>
          <w:p w:rsidR="00D47739" w:rsidRPr="00526544" w:rsidRDefault="00D47739" w:rsidP="005D444B">
            <w:pPr>
              <w:shd w:val="clear" w:color="auto" w:fill="FFFFFF"/>
              <w:spacing w:after="60" w:line="200" w:lineRule="exact"/>
              <w:ind w:firstLine="5"/>
              <w:rPr>
                <w:sz w:val="20"/>
              </w:rPr>
            </w:pPr>
            <w:r w:rsidRPr="00526544">
              <w:rPr>
                <w:sz w:val="20"/>
              </w:rPr>
              <w:t>Примечание</w:t>
            </w:r>
          </w:p>
        </w:tc>
      </w:tr>
      <w:tr w:rsidR="00D47739" w:rsidRPr="00526544">
        <w:tc>
          <w:tcPr>
            <w:tcW w:w="713" w:type="dxa"/>
            <w:tcBorders>
              <w:top w:val="single" w:sz="6" w:space="0" w:color="auto"/>
              <w:left w:val="single" w:sz="6" w:space="0" w:color="auto"/>
              <w:bottom w:val="single" w:sz="4" w:space="0" w:color="auto"/>
              <w:right w:val="single" w:sz="6" w:space="0" w:color="auto"/>
            </w:tcBorders>
          </w:tcPr>
          <w:p w:rsidR="00D47739" w:rsidRPr="00526544" w:rsidRDefault="00D47739" w:rsidP="00F270D9">
            <w:pPr>
              <w:pStyle w:val="12"/>
              <w:spacing w:line="260" w:lineRule="exact"/>
              <w:ind w:left="57" w:right="57" w:firstLine="0"/>
              <w:jc w:val="center"/>
              <w:rPr>
                <w:rStyle w:val="FontStyle39"/>
                <w:sz w:val="24"/>
                <w:szCs w:val="24"/>
              </w:rPr>
            </w:pPr>
            <w:r w:rsidRPr="00526544">
              <w:rPr>
                <w:rStyle w:val="FontStyle39"/>
                <w:sz w:val="24"/>
                <w:szCs w:val="24"/>
              </w:rPr>
              <w:t>1.</w:t>
            </w:r>
          </w:p>
        </w:tc>
        <w:tc>
          <w:tcPr>
            <w:tcW w:w="2404" w:type="dxa"/>
            <w:tcBorders>
              <w:top w:val="single" w:sz="6" w:space="0" w:color="auto"/>
              <w:left w:val="single" w:sz="6" w:space="0" w:color="auto"/>
              <w:bottom w:val="single" w:sz="4" w:space="0" w:color="auto"/>
              <w:right w:val="single" w:sz="6" w:space="0" w:color="auto"/>
            </w:tcBorders>
          </w:tcPr>
          <w:p w:rsidR="00D47739" w:rsidRPr="00526544" w:rsidRDefault="00D47739" w:rsidP="00F270D9">
            <w:pPr>
              <w:spacing w:line="260" w:lineRule="exact"/>
              <w:ind w:left="57" w:right="57"/>
              <w:jc w:val="left"/>
              <w:rPr>
                <w:sz w:val="24"/>
                <w:szCs w:val="24"/>
              </w:rPr>
            </w:pPr>
            <w:r w:rsidRPr="00526544">
              <w:rPr>
                <w:sz w:val="24"/>
                <w:szCs w:val="24"/>
              </w:rPr>
              <w:t xml:space="preserve">2203 00 </w:t>
            </w:r>
          </w:p>
        </w:tc>
        <w:tc>
          <w:tcPr>
            <w:tcW w:w="2978" w:type="dxa"/>
            <w:tcBorders>
              <w:top w:val="single" w:sz="6" w:space="0" w:color="auto"/>
              <w:left w:val="single" w:sz="6" w:space="0" w:color="auto"/>
              <w:bottom w:val="single" w:sz="4" w:space="0" w:color="auto"/>
              <w:right w:val="single" w:sz="6" w:space="0" w:color="auto"/>
            </w:tcBorders>
          </w:tcPr>
          <w:p w:rsidR="00D47739" w:rsidRPr="00526544" w:rsidRDefault="00D47739" w:rsidP="00F270D9">
            <w:pPr>
              <w:spacing w:line="260" w:lineRule="exact"/>
              <w:ind w:left="57" w:right="57"/>
              <w:jc w:val="left"/>
              <w:rPr>
                <w:sz w:val="24"/>
                <w:szCs w:val="24"/>
              </w:rPr>
            </w:pPr>
            <w:r w:rsidRPr="00526544">
              <w:rPr>
                <w:sz w:val="24"/>
                <w:szCs w:val="24"/>
              </w:rPr>
              <w:t xml:space="preserve">Пиво солодовое </w:t>
            </w:r>
            <w:r w:rsidRPr="00526544">
              <w:rPr>
                <w:sz w:val="24"/>
                <w:szCs w:val="24"/>
              </w:rPr>
              <w:br/>
              <w:t>в ПЭТ-упаковке</w:t>
            </w:r>
          </w:p>
        </w:tc>
        <w:tc>
          <w:tcPr>
            <w:tcW w:w="5954" w:type="dxa"/>
            <w:gridSpan w:val="2"/>
            <w:tcBorders>
              <w:left w:val="single" w:sz="6" w:space="0" w:color="auto"/>
              <w:bottom w:val="single" w:sz="4" w:space="0" w:color="auto"/>
              <w:right w:val="single" w:sz="6" w:space="0" w:color="auto"/>
            </w:tcBorders>
          </w:tcPr>
          <w:p w:rsidR="00D47739" w:rsidRPr="00526544" w:rsidRDefault="00D47739" w:rsidP="00F270D9">
            <w:pPr>
              <w:spacing w:line="260" w:lineRule="exact"/>
              <w:ind w:left="57" w:right="57"/>
              <w:jc w:val="left"/>
              <w:rPr>
                <w:sz w:val="24"/>
                <w:szCs w:val="24"/>
              </w:rPr>
            </w:pPr>
            <w:r w:rsidRPr="00526544">
              <w:rPr>
                <w:sz w:val="24"/>
                <w:szCs w:val="24"/>
                <w:shd w:val="clear" w:color="auto" w:fill="FFFFFF"/>
              </w:rPr>
              <w:t>Запрещается:</w:t>
            </w:r>
          </w:p>
          <w:p w:rsidR="00D47739" w:rsidRPr="00526544" w:rsidRDefault="00D47739" w:rsidP="00F270D9">
            <w:pPr>
              <w:spacing w:line="260" w:lineRule="exact"/>
              <w:ind w:left="57" w:right="57"/>
              <w:jc w:val="left"/>
              <w:rPr>
                <w:sz w:val="24"/>
                <w:szCs w:val="24"/>
              </w:rPr>
            </w:pPr>
            <w:r w:rsidRPr="00526544">
              <w:rPr>
                <w:sz w:val="24"/>
                <w:szCs w:val="24"/>
                <w:shd w:val="clear" w:color="auto" w:fill="FFFFFF"/>
              </w:rPr>
              <w:t>реализация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w:t>
            </w:r>
          </w:p>
          <w:p w:rsidR="00D47739" w:rsidRPr="00526544" w:rsidRDefault="00D47739" w:rsidP="00F270D9">
            <w:pPr>
              <w:spacing w:line="260" w:lineRule="exact"/>
              <w:ind w:left="57" w:right="57"/>
              <w:jc w:val="left"/>
              <w:rPr>
                <w:sz w:val="24"/>
                <w:szCs w:val="24"/>
                <w:shd w:val="clear" w:color="auto" w:fill="FFFFFF"/>
              </w:rPr>
            </w:pPr>
            <w:r w:rsidRPr="00526544">
              <w:rPr>
                <w:sz w:val="24"/>
                <w:szCs w:val="24"/>
                <w:shd w:val="clear" w:color="auto" w:fill="FFFFFF"/>
              </w:rPr>
              <w:t>реализация алкогольной продукции без сертификатов (и знаков) соответствия;</w:t>
            </w:r>
          </w:p>
          <w:p w:rsidR="00D47739" w:rsidRPr="00526544" w:rsidRDefault="00D47739" w:rsidP="00F270D9">
            <w:pPr>
              <w:spacing w:line="260" w:lineRule="exact"/>
              <w:ind w:left="57" w:right="57"/>
              <w:jc w:val="left"/>
              <w:rPr>
                <w:sz w:val="24"/>
                <w:szCs w:val="24"/>
                <w:shd w:val="clear" w:color="auto" w:fill="FFFFFF"/>
              </w:rPr>
            </w:pPr>
            <w:r w:rsidRPr="00526544">
              <w:rPr>
                <w:sz w:val="24"/>
                <w:szCs w:val="24"/>
                <w:shd w:val="clear" w:color="auto" w:fill="FFFFFF"/>
              </w:rPr>
              <w:t>реализация этилового спирта и алкогольной продукции, не соответствующих стандартам и (или) произведенных с завышением предельно допустимых концентраций вредных примесей;</w:t>
            </w:r>
          </w:p>
          <w:p w:rsidR="00D47739" w:rsidRPr="00526544" w:rsidRDefault="00D47739" w:rsidP="00F270D9">
            <w:pPr>
              <w:spacing w:line="260" w:lineRule="exact"/>
              <w:ind w:left="57" w:right="57"/>
              <w:jc w:val="left"/>
              <w:rPr>
                <w:sz w:val="24"/>
                <w:szCs w:val="24"/>
                <w:shd w:val="clear" w:color="auto" w:fill="FFFFFF"/>
              </w:rPr>
            </w:pPr>
            <w:r w:rsidRPr="00526544">
              <w:rPr>
                <w:sz w:val="24"/>
                <w:szCs w:val="24"/>
                <w:shd w:val="clear" w:color="auto" w:fill="FFFFFF"/>
              </w:rPr>
              <w:t>оборот этилового спирта и алкогольной продукции без получения соответствующей лицензии;</w:t>
            </w:r>
          </w:p>
          <w:p w:rsidR="00D47739" w:rsidRPr="00526544" w:rsidRDefault="00D47739" w:rsidP="00F270D9">
            <w:pPr>
              <w:spacing w:line="260" w:lineRule="exact"/>
              <w:ind w:left="57" w:right="57"/>
              <w:jc w:val="left"/>
              <w:rPr>
                <w:sz w:val="24"/>
                <w:szCs w:val="24"/>
              </w:rPr>
            </w:pPr>
            <w:r w:rsidRPr="00526544">
              <w:rPr>
                <w:sz w:val="24"/>
                <w:szCs w:val="24"/>
                <w:shd w:val="clear" w:color="auto" w:fill="FFFFFF"/>
              </w:rPr>
              <w:t>оборот этилового спирта и алкогольной продукции без лицензии на хранение и реализацию алкогольной продукции;</w:t>
            </w:r>
          </w:p>
          <w:p w:rsidR="00D47739" w:rsidRPr="00526544" w:rsidRDefault="00D47739" w:rsidP="00F270D9">
            <w:pPr>
              <w:spacing w:line="260" w:lineRule="exact"/>
              <w:ind w:left="57" w:right="57"/>
              <w:jc w:val="left"/>
              <w:rPr>
                <w:sz w:val="24"/>
                <w:szCs w:val="24"/>
              </w:rPr>
            </w:pPr>
            <w:r w:rsidRPr="00526544">
              <w:rPr>
                <w:sz w:val="24"/>
                <w:szCs w:val="24"/>
              </w:rPr>
              <w:t>импорт пива солодового в ПЭТ-упаковке.</w:t>
            </w:r>
          </w:p>
          <w:p w:rsidR="00D47739" w:rsidRPr="00526544" w:rsidRDefault="00D47739" w:rsidP="00F270D9">
            <w:pPr>
              <w:pStyle w:val="j11"/>
              <w:shd w:val="clear" w:color="auto" w:fill="FFFFFF"/>
              <w:spacing w:before="60" w:beforeAutospacing="0" w:after="60" w:afterAutospacing="0"/>
              <w:textAlignment w:val="baseline"/>
            </w:pPr>
            <w:r w:rsidRPr="00526544">
              <w:t xml:space="preserve">Закон Республики Казахстан от 16 июля 1999 года </w:t>
            </w:r>
            <w:r w:rsidR="00DF409E" w:rsidRPr="00526544">
              <w:t>№ </w:t>
            </w:r>
            <w:r w:rsidRPr="00526544">
              <w:t xml:space="preserve">429-I «О государственном регулировании производства и оборота этилового спирта и алкогольной продукции» (с изменениями и дополнениями по состоянию на 30 ноября 2016 года) </w:t>
            </w:r>
          </w:p>
        </w:tc>
        <w:tc>
          <w:tcPr>
            <w:tcW w:w="3424" w:type="dxa"/>
            <w:tcBorders>
              <w:left w:val="single" w:sz="6" w:space="0" w:color="auto"/>
              <w:bottom w:val="single" w:sz="4" w:space="0" w:color="auto"/>
              <w:right w:val="single" w:sz="6" w:space="0" w:color="auto"/>
            </w:tcBorders>
          </w:tcPr>
          <w:p w:rsidR="00D47739" w:rsidRPr="00526544" w:rsidRDefault="00D47739" w:rsidP="00F270D9">
            <w:pPr>
              <w:pStyle w:val="12"/>
              <w:spacing w:line="260" w:lineRule="exact"/>
              <w:ind w:left="57" w:right="57" w:firstLine="0"/>
              <w:jc w:val="left"/>
              <w:rPr>
                <w:sz w:val="24"/>
                <w:szCs w:val="24"/>
              </w:rPr>
            </w:pPr>
            <w:r w:rsidRPr="00526544">
              <w:rPr>
                <w:sz w:val="24"/>
                <w:szCs w:val="24"/>
              </w:rPr>
              <w:t>Мера установлена в целях защиты здоровья подрастающего поколения, предотвращения распространения алкоголизма и обеспечения здорового образа жизни среди населения</w:t>
            </w:r>
          </w:p>
        </w:tc>
      </w:tr>
    </w:tbl>
    <w:p w:rsidR="00D47739" w:rsidRPr="00526544" w:rsidRDefault="00D47739" w:rsidP="00D47739"/>
    <w:p w:rsidR="00701808" w:rsidRPr="00526544" w:rsidRDefault="00701808" w:rsidP="00D47739">
      <w:pPr>
        <w:spacing w:before="0"/>
        <w:rPr>
          <w:sz w:val="24"/>
          <w:szCs w:val="24"/>
        </w:rPr>
      </w:pPr>
    </w:p>
    <w:tbl>
      <w:tblPr>
        <w:tblW w:w="15551" w:type="dxa"/>
        <w:tblInd w:w="150" w:type="dxa"/>
        <w:tblCellMar>
          <w:left w:w="40" w:type="dxa"/>
          <w:right w:w="40" w:type="dxa"/>
        </w:tblCellMar>
        <w:tblLook w:val="0000" w:firstRow="0" w:lastRow="0" w:firstColumn="0" w:lastColumn="0" w:noHBand="0" w:noVBand="0"/>
      </w:tblPr>
      <w:tblGrid>
        <w:gridCol w:w="15551"/>
      </w:tblGrid>
      <w:tr w:rsidR="00701808" w:rsidRPr="00526544">
        <w:trPr>
          <w:cantSplit/>
        </w:trPr>
        <w:tc>
          <w:tcPr>
            <w:tcW w:w="15551" w:type="dxa"/>
          </w:tcPr>
          <w:p w:rsidR="00701808" w:rsidRPr="00526544" w:rsidRDefault="00701808" w:rsidP="00701808">
            <w:pPr>
              <w:pageBreakBefore/>
              <w:spacing w:before="120"/>
              <w:rPr>
                <w:b/>
                <w:sz w:val="24"/>
                <w:szCs w:val="24"/>
              </w:rPr>
            </w:pPr>
            <w:r w:rsidRPr="00526544">
              <w:rPr>
                <w:sz w:val="24"/>
                <w:szCs w:val="24"/>
              </w:rPr>
              <w:lastRenderedPageBreak/>
              <w:br w:type="page"/>
            </w:r>
            <w:r w:rsidRPr="00526544">
              <w:rPr>
                <w:b/>
                <w:sz w:val="24"/>
                <w:szCs w:val="24"/>
              </w:rPr>
              <w:t>РЕСПУБЛИКА МОЛДОВА</w:t>
            </w:r>
          </w:p>
        </w:tc>
      </w:tr>
    </w:tbl>
    <w:p w:rsidR="00D47739" w:rsidRPr="00526544" w:rsidRDefault="00D47739" w:rsidP="00D47739">
      <w:pPr>
        <w:spacing w:before="0"/>
        <w:rPr>
          <w:sz w:val="24"/>
          <w:szCs w:val="24"/>
        </w:rPr>
      </w:pPr>
    </w:p>
    <w:tbl>
      <w:tblPr>
        <w:tblW w:w="1555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939"/>
        <w:gridCol w:w="6804"/>
      </w:tblGrid>
      <w:tr w:rsidR="00D47739" w:rsidRPr="00526544">
        <w:trPr>
          <w:tblHeader/>
        </w:trPr>
        <w:tc>
          <w:tcPr>
            <w:tcW w:w="808" w:type="dxa"/>
            <w:tcBorders>
              <w:bottom w:val="double" w:sz="4" w:space="0" w:color="auto"/>
            </w:tcBorders>
            <w:shd w:val="clear" w:color="auto" w:fill="auto"/>
          </w:tcPr>
          <w:p w:rsidR="00D47739" w:rsidRPr="00526544" w:rsidRDefault="00D47739" w:rsidP="00701808">
            <w:pPr>
              <w:overflowPunct w:val="0"/>
              <w:autoSpaceDE w:val="0"/>
              <w:autoSpaceDN w:val="0"/>
              <w:adjustRightInd w:val="0"/>
              <w:spacing w:after="60"/>
              <w:textAlignment w:val="baseline"/>
              <w:rPr>
                <w:sz w:val="20"/>
              </w:rPr>
            </w:pPr>
            <w:r w:rsidRPr="00526544">
              <w:rPr>
                <w:sz w:val="20"/>
              </w:rPr>
              <w:t>№</w:t>
            </w:r>
            <w:r w:rsidRPr="00526544">
              <w:rPr>
                <w:sz w:val="20"/>
              </w:rPr>
              <w:br/>
              <w:t>п/п</w:t>
            </w:r>
          </w:p>
        </w:tc>
        <w:tc>
          <w:tcPr>
            <w:tcW w:w="7939" w:type="dxa"/>
            <w:tcBorders>
              <w:bottom w:val="double" w:sz="4" w:space="0" w:color="auto"/>
            </w:tcBorders>
            <w:shd w:val="clear" w:color="auto" w:fill="auto"/>
            <w:vAlign w:val="center"/>
          </w:tcPr>
          <w:p w:rsidR="00D47739" w:rsidRPr="00526544" w:rsidRDefault="00D47739" w:rsidP="00701808">
            <w:pPr>
              <w:overflowPunct w:val="0"/>
              <w:autoSpaceDE w:val="0"/>
              <w:autoSpaceDN w:val="0"/>
              <w:adjustRightInd w:val="0"/>
              <w:spacing w:after="60"/>
              <w:textAlignment w:val="baseline"/>
              <w:rPr>
                <w:sz w:val="20"/>
              </w:rPr>
            </w:pPr>
            <w:r w:rsidRPr="00526544">
              <w:rPr>
                <w:sz w:val="20"/>
              </w:rPr>
              <w:t>Наименование регламента</w:t>
            </w:r>
          </w:p>
        </w:tc>
        <w:tc>
          <w:tcPr>
            <w:tcW w:w="6804" w:type="dxa"/>
            <w:tcBorders>
              <w:bottom w:val="double" w:sz="4" w:space="0" w:color="auto"/>
            </w:tcBorders>
            <w:shd w:val="clear" w:color="auto" w:fill="auto"/>
            <w:vAlign w:val="center"/>
          </w:tcPr>
          <w:p w:rsidR="00D47739" w:rsidRPr="00526544" w:rsidRDefault="00D47739" w:rsidP="00701808">
            <w:pPr>
              <w:overflowPunct w:val="0"/>
              <w:autoSpaceDE w:val="0"/>
              <w:autoSpaceDN w:val="0"/>
              <w:adjustRightInd w:val="0"/>
              <w:spacing w:after="60"/>
              <w:textAlignment w:val="baseline"/>
              <w:rPr>
                <w:sz w:val="20"/>
              </w:rPr>
            </w:pPr>
            <w:r w:rsidRPr="00526544">
              <w:rPr>
                <w:sz w:val="20"/>
              </w:rPr>
              <w:t xml:space="preserve">Наименование документа, </w:t>
            </w:r>
            <w:r w:rsidRPr="00526544">
              <w:rPr>
                <w:sz w:val="20"/>
              </w:rPr>
              <w:br/>
              <w:t>утверждающего регламент</w:t>
            </w:r>
          </w:p>
        </w:tc>
      </w:tr>
      <w:tr w:rsidR="00D47739"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15551" w:type="dxa"/>
            <w:gridSpan w:val="3"/>
            <w:tcBorders>
              <w:top w:val="single" w:sz="4" w:space="0" w:color="auto"/>
              <w:left w:val="single" w:sz="4" w:space="0" w:color="auto"/>
              <w:bottom w:val="single" w:sz="4" w:space="0" w:color="auto"/>
              <w:right w:val="single" w:sz="4" w:space="0" w:color="auto"/>
            </w:tcBorders>
          </w:tcPr>
          <w:p w:rsidR="00D47739" w:rsidRPr="00526544" w:rsidRDefault="00D47739" w:rsidP="00E73F1F">
            <w:pPr>
              <w:spacing w:before="120" w:after="120"/>
              <w:rPr>
                <w:sz w:val="24"/>
                <w:szCs w:val="24"/>
              </w:rPr>
            </w:pPr>
            <w:r w:rsidRPr="00526544">
              <w:rPr>
                <w:b/>
                <w:sz w:val="24"/>
                <w:szCs w:val="24"/>
              </w:rPr>
              <w:t>Технические регламенты, гармонизированные с Директивами</w:t>
            </w:r>
            <w:r w:rsidRPr="00526544">
              <w:rPr>
                <w:sz w:val="24"/>
                <w:szCs w:val="24"/>
              </w:rPr>
              <w:t xml:space="preserve"> </w:t>
            </w:r>
            <w:r w:rsidRPr="00526544">
              <w:rPr>
                <w:b/>
                <w:sz w:val="24"/>
                <w:szCs w:val="24"/>
              </w:rPr>
              <w:t>ЕС</w:t>
            </w:r>
            <w:r w:rsidR="00F73ADF" w:rsidRPr="00526544">
              <w:rPr>
                <w:b/>
                <w:sz w:val="24"/>
                <w:szCs w:val="24"/>
              </w:rPr>
              <w:br/>
              <w:t>(по состоянию на 1 апреля 2018 года)</w:t>
            </w:r>
          </w:p>
        </w:tc>
      </w:tr>
      <w:tr w:rsidR="00D47739"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D47739" w:rsidRPr="00526544" w:rsidRDefault="00D47739" w:rsidP="00497D02">
            <w:pPr>
              <w:spacing w:after="40"/>
              <w:rPr>
                <w:sz w:val="24"/>
                <w:szCs w:val="24"/>
              </w:rPr>
            </w:pPr>
            <w:r w:rsidRPr="00526544">
              <w:rPr>
                <w:sz w:val="24"/>
                <w:szCs w:val="24"/>
              </w:rPr>
              <w:t>1.</w:t>
            </w:r>
          </w:p>
        </w:tc>
        <w:tc>
          <w:tcPr>
            <w:tcW w:w="7939" w:type="dxa"/>
            <w:tcBorders>
              <w:top w:val="single" w:sz="4" w:space="0" w:color="auto"/>
              <w:left w:val="single" w:sz="4" w:space="0" w:color="auto"/>
              <w:bottom w:val="single" w:sz="4" w:space="0" w:color="auto"/>
              <w:right w:val="single" w:sz="4" w:space="0" w:color="auto"/>
            </w:tcBorders>
          </w:tcPr>
          <w:p w:rsidR="00D47739" w:rsidRPr="00526544" w:rsidRDefault="00D47739" w:rsidP="00497D02">
            <w:pPr>
              <w:spacing w:after="40"/>
              <w:ind w:left="102"/>
              <w:jc w:val="left"/>
              <w:rPr>
                <w:bCs/>
                <w:sz w:val="24"/>
                <w:szCs w:val="24"/>
                <w:lang w:val="ro-RO"/>
              </w:rPr>
            </w:pPr>
            <w:r w:rsidRPr="00526544">
              <w:rPr>
                <w:bCs/>
                <w:sz w:val="24"/>
                <w:szCs w:val="24"/>
              </w:rPr>
              <w:t xml:space="preserve">Общая безопасность продукции </w:t>
            </w:r>
          </w:p>
        </w:tc>
        <w:tc>
          <w:tcPr>
            <w:tcW w:w="6804" w:type="dxa"/>
            <w:tcBorders>
              <w:top w:val="single" w:sz="4" w:space="0" w:color="auto"/>
              <w:left w:val="single" w:sz="4" w:space="0" w:color="auto"/>
              <w:bottom w:val="single" w:sz="4" w:space="0" w:color="auto"/>
              <w:right w:val="single" w:sz="4" w:space="0" w:color="auto"/>
            </w:tcBorders>
          </w:tcPr>
          <w:p w:rsidR="00D47739" w:rsidRPr="00526544" w:rsidRDefault="00D47739" w:rsidP="00497D02">
            <w:pPr>
              <w:pStyle w:val="cb"/>
              <w:spacing w:after="40"/>
              <w:ind w:left="102"/>
              <w:rPr>
                <w:b w:val="0"/>
                <w:caps/>
              </w:rPr>
            </w:pPr>
            <w:r w:rsidRPr="00526544">
              <w:rPr>
                <w:b w:val="0"/>
              </w:rPr>
              <w:t xml:space="preserve">Закон Республики Молдова от 22 декабря 2006 года </w:t>
            </w:r>
            <w:r w:rsidRPr="00526544">
              <w:rPr>
                <w:b w:val="0"/>
              </w:rPr>
              <w:br/>
            </w:r>
            <w:r w:rsidR="00DF409E" w:rsidRPr="00526544">
              <w:rPr>
                <w:b w:val="0"/>
              </w:rPr>
              <w:t>№ </w:t>
            </w:r>
            <w:r w:rsidRPr="00526544">
              <w:rPr>
                <w:b w:val="0"/>
              </w:rPr>
              <w:t>422-XVI</w:t>
            </w:r>
          </w:p>
        </w:tc>
      </w:tr>
      <w:tr w:rsidR="00E93B29"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E93B29" w:rsidRPr="00526544" w:rsidRDefault="00776765" w:rsidP="00497D02">
            <w:pPr>
              <w:spacing w:after="40"/>
              <w:rPr>
                <w:sz w:val="24"/>
                <w:szCs w:val="24"/>
              </w:rPr>
            </w:pPr>
            <w:r w:rsidRPr="00526544">
              <w:rPr>
                <w:sz w:val="24"/>
                <w:szCs w:val="24"/>
              </w:rPr>
              <w:t>2.</w:t>
            </w:r>
          </w:p>
        </w:tc>
        <w:tc>
          <w:tcPr>
            <w:tcW w:w="7939" w:type="dxa"/>
            <w:tcBorders>
              <w:top w:val="single" w:sz="4" w:space="0" w:color="auto"/>
              <w:left w:val="single" w:sz="4" w:space="0" w:color="auto"/>
              <w:bottom w:val="single" w:sz="4" w:space="0" w:color="auto"/>
              <w:right w:val="single" w:sz="4" w:space="0" w:color="auto"/>
            </w:tcBorders>
          </w:tcPr>
          <w:p w:rsidR="00E93B29" w:rsidRPr="00526544" w:rsidRDefault="00E93B29" w:rsidP="00497D02">
            <w:pPr>
              <w:spacing w:after="40"/>
              <w:ind w:left="103"/>
              <w:jc w:val="left"/>
              <w:rPr>
                <w:bCs/>
                <w:sz w:val="24"/>
                <w:szCs w:val="24"/>
              </w:rPr>
            </w:pPr>
            <w:r w:rsidRPr="00526544">
              <w:rPr>
                <w:bCs/>
                <w:sz w:val="24"/>
                <w:szCs w:val="24"/>
              </w:rPr>
              <w:t>Радиооборудование и телекоммуникационное терминальное оборудование и подтверждение их соответствия</w:t>
            </w:r>
          </w:p>
        </w:tc>
        <w:tc>
          <w:tcPr>
            <w:tcW w:w="6804" w:type="dxa"/>
            <w:tcBorders>
              <w:top w:val="single" w:sz="4" w:space="0" w:color="auto"/>
              <w:left w:val="single" w:sz="4" w:space="0" w:color="auto"/>
              <w:bottom w:val="single" w:sz="4" w:space="0" w:color="auto"/>
              <w:right w:val="single" w:sz="4" w:space="0" w:color="auto"/>
            </w:tcBorders>
          </w:tcPr>
          <w:p w:rsidR="00E93B29" w:rsidRPr="00526544" w:rsidRDefault="00E93B29" w:rsidP="00497D02">
            <w:pPr>
              <w:pStyle w:val="cb"/>
              <w:spacing w:after="40"/>
              <w:ind w:left="102"/>
              <w:rPr>
                <w:b w:val="0"/>
                <w:caps/>
              </w:rPr>
            </w:pPr>
            <w:r w:rsidRPr="00526544">
              <w:rPr>
                <w:b w:val="0"/>
                <w:caps/>
              </w:rPr>
              <w:t>П</w:t>
            </w:r>
            <w:r w:rsidRPr="00526544">
              <w:rPr>
                <w:b w:val="0"/>
              </w:rPr>
              <w:t xml:space="preserve">остановление Правительства Республики Молдова </w:t>
            </w:r>
            <w:r w:rsidRPr="00526544">
              <w:rPr>
                <w:b w:val="0"/>
              </w:rPr>
              <w:br/>
              <w:t xml:space="preserve">от 23 ноября 2007 года </w:t>
            </w:r>
            <w:r w:rsidR="00DF409E" w:rsidRPr="00526544">
              <w:rPr>
                <w:b w:val="0"/>
              </w:rPr>
              <w:t>№ </w:t>
            </w:r>
            <w:r w:rsidRPr="00526544">
              <w:rPr>
                <w:b w:val="0"/>
              </w:rPr>
              <w:t>1274</w:t>
            </w:r>
          </w:p>
        </w:tc>
      </w:tr>
      <w:tr w:rsidR="00E93B29"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E93B29" w:rsidRPr="00526544" w:rsidRDefault="00776765" w:rsidP="00497D02">
            <w:pPr>
              <w:spacing w:after="40"/>
              <w:rPr>
                <w:sz w:val="24"/>
                <w:szCs w:val="24"/>
              </w:rPr>
            </w:pPr>
            <w:r w:rsidRPr="00526544">
              <w:rPr>
                <w:sz w:val="24"/>
                <w:szCs w:val="24"/>
              </w:rPr>
              <w:t>3.</w:t>
            </w:r>
          </w:p>
        </w:tc>
        <w:tc>
          <w:tcPr>
            <w:tcW w:w="7939" w:type="dxa"/>
            <w:tcBorders>
              <w:top w:val="single" w:sz="4" w:space="0" w:color="auto"/>
              <w:left w:val="single" w:sz="4" w:space="0" w:color="auto"/>
              <w:bottom w:val="single" w:sz="4" w:space="0" w:color="auto"/>
              <w:right w:val="single" w:sz="4" w:space="0" w:color="auto"/>
            </w:tcBorders>
          </w:tcPr>
          <w:p w:rsidR="00E93B29" w:rsidRPr="00526544" w:rsidRDefault="00E93B29" w:rsidP="00497D02">
            <w:pPr>
              <w:spacing w:after="40"/>
              <w:ind w:left="103"/>
              <w:jc w:val="left"/>
              <w:rPr>
                <w:bCs/>
                <w:sz w:val="24"/>
                <w:szCs w:val="24"/>
              </w:rPr>
            </w:pPr>
            <w:r w:rsidRPr="00526544">
              <w:rPr>
                <w:bCs/>
                <w:sz w:val="24"/>
                <w:szCs w:val="24"/>
              </w:rPr>
              <w:t>О минимальных требованиях к поставкам строительной продукции</w:t>
            </w:r>
          </w:p>
        </w:tc>
        <w:tc>
          <w:tcPr>
            <w:tcW w:w="6804" w:type="dxa"/>
            <w:tcBorders>
              <w:top w:val="single" w:sz="4" w:space="0" w:color="auto"/>
              <w:left w:val="single" w:sz="4" w:space="0" w:color="auto"/>
              <w:bottom w:val="single" w:sz="4" w:space="0" w:color="auto"/>
              <w:right w:val="single" w:sz="4" w:space="0" w:color="auto"/>
            </w:tcBorders>
            <w:vAlign w:val="bottom"/>
          </w:tcPr>
          <w:p w:rsidR="00E93B29" w:rsidRPr="00526544" w:rsidRDefault="00E93B29" w:rsidP="00497D02">
            <w:pPr>
              <w:pStyle w:val="cb"/>
              <w:spacing w:after="40"/>
              <w:ind w:left="102"/>
              <w:rPr>
                <w:b w:val="0"/>
                <w:caps/>
              </w:rPr>
            </w:pPr>
            <w:r w:rsidRPr="00526544">
              <w:rPr>
                <w:b w:val="0"/>
                <w:caps/>
              </w:rPr>
              <w:t>П</w:t>
            </w:r>
            <w:r w:rsidR="00E0105C" w:rsidRPr="00526544">
              <w:rPr>
                <w:b w:val="0"/>
              </w:rPr>
              <w:t>остановление правительства Республики Молдова</w:t>
            </w:r>
            <w:r w:rsidRPr="00526544">
              <w:rPr>
                <w:b w:val="0"/>
                <w:caps/>
              </w:rPr>
              <w:br/>
            </w:r>
            <w:r w:rsidR="00E0105C" w:rsidRPr="00526544">
              <w:rPr>
                <w:b w:val="0"/>
              </w:rPr>
              <w:t>от</w:t>
            </w:r>
            <w:r w:rsidRPr="00526544">
              <w:rPr>
                <w:b w:val="0"/>
                <w:caps/>
              </w:rPr>
              <w:t xml:space="preserve"> 29</w:t>
            </w:r>
            <w:r w:rsidR="00E0105C" w:rsidRPr="00526544">
              <w:rPr>
                <w:b w:val="0"/>
              </w:rPr>
              <w:t xml:space="preserve"> февраля </w:t>
            </w:r>
            <w:r w:rsidRPr="00526544">
              <w:rPr>
                <w:b w:val="0"/>
                <w:caps/>
              </w:rPr>
              <w:t>2008</w:t>
            </w:r>
            <w:r w:rsidR="00E0105C" w:rsidRPr="00526544">
              <w:rPr>
                <w:b w:val="0"/>
              </w:rPr>
              <w:t xml:space="preserve"> года </w:t>
            </w:r>
            <w:r w:rsidR="00DF409E" w:rsidRPr="00526544">
              <w:rPr>
                <w:b w:val="0"/>
                <w:caps/>
              </w:rPr>
              <w:t>№ </w:t>
            </w:r>
            <w:r w:rsidRPr="00526544">
              <w:rPr>
                <w:b w:val="0"/>
                <w:caps/>
              </w:rPr>
              <w:t xml:space="preserve">226, </w:t>
            </w:r>
          </w:p>
          <w:p w:rsidR="00E93B29" w:rsidRPr="00526544" w:rsidRDefault="00E93B29" w:rsidP="00497D02">
            <w:pPr>
              <w:pStyle w:val="cb"/>
              <w:spacing w:after="40"/>
              <w:ind w:left="102"/>
              <w:rPr>
                <w:b w:val="0"/>
                <w:caps/>
              </w:rPr>
            </w:pPr>
            <w:r w:rsidRPr="00526544">
              <w:rPr>
                <w:b w:val="0"/>
                <w:caps/>
              </w:rPr>
              <w:t>П</w:t>
            </w:r>
            <w:r w:rsidR="00E0105C" w:rsidRPr="00526544">
              <w:rPr>
                <w:b w:val="0"/>
              </w:rPr>
              <w:t>остановление правительства Республики Молдова</w:t>
            </w:r>
          </w:p>
          <w:p w:rsidR="00E93B29" w:rsidRPr="00526544" w:rsidRDefault="00E0105C" w:rsidP="00497D02">
            <w:pPr>
              <w:pStyle w:val="cb"/>
              <w:spacing w:after="40"/>
              <w:ind w:left="102"/>
            </w:pPr>
            <w:r w:rsidRPr="00526544">
              <w:rPr>
                <w:b w:val="0"/>
              </w:rPr>
              <w:t>От 25 июля</w:t>
            </w:r>
            <w:r w:rsidRPr="00526544">
              <w:rPr>
                <w:b w:val="0"/>
                <w:caps/>
              </w:rPr>
              <w:t xml:space="preserve"> </w:t>
            </w:r>
            <w:r w:rsidR="00E93B29" w:rsidRPr="00526544">
              <w:rPr>
                <w:b w:val="0"/>
                <w:caps/>
              </w:rPr>
              <w:t>2016</w:t>
            </w:r>
            <w:r w:rsidRPr="00526544">
              <w:rPr>
                <w:b w:val="0"/>
              </w:rPr>
              <w:t xml:space="preserve"> года </w:t>
            </w:r>
            <w:r w:rsidR="00DF409E" w:rsidRPr="00526544">
              <w:rPr>
                <w:b w:val="0"/>
                <w:caps/>
              </w:rPr>
              <w:t>№ </w:t>
            </w:r>
            <w:r w:rsidR="00E93B29" w:rsidRPr="00526544">
              <w:rPr>
                <w:b w:val="0"/>
                <w:caps/>
              </w:rPr>
              <w:t>913</w:t>
            </w:r>
          </w:p>
        </w:tc>
      </w:tr>
      <w:tr w:rsidR="00E0105C"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E0105C" w:rsidRPr="00526544" w:rsidRDefault="00776765" w:rsidP="00497D02">
            <w:pPr>
              <w:spacing w:after="40"/>
              <w:rPr>
                <w:sz w:val="24"/>
                <w:szCs w:val="24"/>
              </w:rPr>
            </w:pPr>
            <w:r w:rsidRPr="00526544">
              <w:rPr>
                <w:sz w:val="24"/>
                <w:szCs w:val="24"/>
              </w:rPr>
              <w:t>4.</w:t>
            </w:r>
          </w:p>
        </w:tc>
        <w:tc>
          <w:tcPr>
            <w:tcW w:w="7939" w:type="dxa"/>
            <w:tcBorders>
              <w:top w:val="single" w:sz="4" w:space="0" w:color="auto"/>
              <w:left w:val="single" w:sz="4" w:space="0" w:color="auto"/>
              <w:bottom w:val="single" w:sz="4" w:space="0" w:color="auto"/>
              <w:right w:val="single" w:sz="4" w:space="0" w:color="auto"/>
            </w:tcBorders>
          </w:tcPr>
          <w:p w:rsidR="00E0105C" w:rsidRPr="00526544" w:rsidRDefault="00E0105C" w:rsidP="00497D02">
            <w:pPr>
              <w:spacing w:after="40"/>
              <w:ind w:left="103"/>
              <w:jc w:val="left"/>
              <w:rPr>
                <w:sz w:val="24"/>
                <w:szCs w:val="24"/>
                <w:lang w:val="ro-RO"/>
              </w:rPr>
            </w:pPr>
            <w:r w:rsidRPr="00526544">
              <w:rPr>
                <w:sz w:val="24"/>
                <w:szCs w:val="24"/>
              </w:rPr>
              <w:t>Основные требования безопасности к взрывчатым веществам для гражданского применения и условия их размещения на рынке</w:t>
            </w:r>
          </w:p>
        </w:tc>
        <w:tc>
          <w:tcPr>
            <w:tcW w:w="6804" w:type="dxa"/>
            <w:tcBorders>
              <w:top w:val="single" w:sz="4" w:space="0" w:color="auto"/>
              <w:left w:val="single" w:sz="4" w:space="0" w:color="auto"/>
              <w:bottom w:val="single" w:sz="4" w:space="0" w:color="auto"/>
              <w:right w:val="single" w:sz="4" w:space="0" w:color="auto"/>
            </w:tcBorders>
          </w:tcPr>
          <w:p w:rsidR="00E0105C" w:rsidRPr="00526544" w:rsidRDefault="00E0105C" w:rsidP="00497D02">
            <w:pPr>
              <w:spacing w:after="40"/>
              <w:ind w:left="102"/>
              <w:rPr>
                <w:sz w:val="24"/>
                <w:szCs w:val="24"/>
              </w:rPr>
            </w:pPr>
            <w:r w:rsidRPr="00526544">
              <w:rPr>
                <w:caps/>
                <w:sz w:val="24"/>
                <w:szCs w:val="24"/>
              </w:rPr>
              <w:t>П</w:t>
            </w:r>
            <w:r w:rsidRPr="00526544">
              <w:rPr>
                <w:sz w:val="24"/>
                <w:szCs w:val="24"/>
              </w:rPr>
              <w:t xml:space="preserve">остановление Правительства Республики Молдова </w:t>
            </w:r>
            <w:r w:rsidRPr="00526544">
              <w:rPr>
                <w:sz w:val="24"/>
                <w:szCs w:val="24"/>
              </w:rPr>
              <w:br/>
              <w:t xml:space="preserve">от 10 февраля 2009 года </w:t>
            </w:r>
            <w:r w:rsidR="00DF409E" w:rsidRPr="00526544">
              <w:rPr>
                <w:sz w:val="24"/>
                <w:szCs w:val="24"/>
              </w:rPr>
              <w:t>№ </w:t>
            </w:r>
            <w:r w:rsidRPr="00526544">
              <w:rPr>
                <w:sz w:val="24"/>
                <w:szCs w:val="24"/>
              </w:rPr>
              <w:t>138</w:t>
            </w:r>
            <w:r w:rsidR="009D1CC7" w:rsidRPr="00526544">
              <w:rPr>
                <w:sz w:val="24"/>
                <w:szCs w:val="24"/>
              </w:rPr>
              <w:t>,</w:t>
            </w:r>
            <w:r w:rsidR="009D1CC7" w:rsidRPr="00526544">
              <w:rPr>
                <w:sz w:val="24"/>
                <w:szCs w:val="24"/>
              </w:rPr>
              <w:br/>
            </w:r>
            <w:r w:rsidR="009D1CC7" w:rsidRPr="00526544">
              <w:rPr>
                <w:caps/>
                <w:sz w:val="24"/>
                <w:szCs w:val="24"/>
              </w:rPr>
              <w:t>П</w:t>
            </w:r>
            <w:r w:rsidR="009D1CC7" w:rsidRPr="00526544">
              <w:rPr>
                <w:sz w:val="24"/>
                <w:szCs w:val="24"/>
              </w:rPr>
              <w:t xml:space="preserve">остановление Правительства Республики Молдова </w:t>
            </w:r>
            <w:r w:rsidR="009D1CC7" w:rsidRPr="00526544">
              <w:rPr>
                <w:sz w:val="24"/>
                <w:szCs w:val="24"/>
              </w:rPr>
              <w:br/>
              <w:t xml:space="preserve">от 11 ноября 2016 года </w:t>
            </w:r>
            <w:r w:rsidR="00DF409E" w:rsidRPr="00526544">
              <w:rPr>
                <w:sz w:val="24"/>
                <w:szCs w:val="24"/>
              </w:rPr>
              <w:t>№ </w:t>
            </w:r>
            <w:r w:rsidR="009D1CC7" w:rsidRPr="00526544">
              <w:rPr>
                <w:sz w:val="24"/>
                <w:szCs w:val="24"/>
              </w:rPr>
              <w:t>1236</w:t>
            </w:r>
          </w:p>
        </w:tc>
      </w:tr>
      <w:tr w:rsidR="00E0105C"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E0105C" w:rsidRPr="00526544" w:rsidRDefault="00776765" w:rsidP="00497D02">
            <w:pPr>
              <w:spacing w:after="40"/>
              <w:rPr>
                <w:sz w:val="24"/>
                <w:szCs w:val="24"/>
              </w:rPr>
            </w:pPr>
            <w:r w:rsidRPr="00526544">
              <w:rPr>
                <w:sz w:val="24"/>
                <w:szCs w:val="24"/>
              </w:rPr>
              <w:t>5.</w:t>
            </w:r>
          </w:p>
        </w:tc>
        <w:tc>
          <w:tcPr>
            <w:tcW w:w="7939" w:type="dxa"/>
            <w:tcBorders>
              <w:top w:val="single" w:sz="4" w:space="0" w:color="auto"/>
              <w:left w:val="single" w:sz="4" w:space="0" w:color="auto"/>
              <w:bottom w:val="single" w:sz="4" w:space="0" w:color="auto"/>
              <w:right w:val="single" w:sz="4" w:space="0" w:color="auto"/>
            </w:tcBorders>
          </w:tcPr>
          <w:p w:rsidR="00E0105C" w:rsidRPr="00526544" w:rsidRDefault="00E0105C" w:rsidP="00497D02">
            <w:pPr>
              <w:spacing w:after="40"/>
              <w:ind w:left="103"/>
              <w:jc w:val="left"/>
              <w:rPr>
                <w:bCs/>
                <w:sz w:val="24"/>
                <w:szCs w:val="24"/>
              </w:rPr>
            </w:pPr>
            <w:r w:rsidRPr="00526544">
              <w:rPr>
                <w:bCs/>
                <w:sz w:val="24"/>
                <w:szCs w:val="24"/>
              </w:rPr>
              <w:t>Требования КПД для новых водогрейных котлов, работающих на жидком или газообразном топливе</w:t>
            </w:r>
          </w:p>
        </w:tc>
        <w:tc>
          <w:tcPr>
            <w:tcW w:w="6804" w:type="dxa"/>
            <w:tcBorders>
              <w:top w:val="single" w:sz="4" w:space="0" w:color="auto"/>
              <w:left w:val="single" w:sz="4" w:space="0" w:color="auto"/>
              <w:bottom w:val="single" w:sz="4" w:space="0" w:color="auto"/>
              <w:right w:val="single" w:sz="4" w:space="0" w:color="auto"/>
            </w:tcBorders>
          </w:tcPr>
          <w:p w:rsidR="00E0105C" w:rsidRPr="00526544" w:rsidRDefault="00E0105C" w:rsidP="00497D02">
            <w:pPr>
              <w:pStyle w:val="cb"/>
              <w:spacing w:after="40"/>
              <w:ind w:left="102"/>
              <w:rPr>
                <w:b w:val="0"/>
              </w:rPr>
            </w:pPr>
            <w:r w:rsidRPr="00526544">
              <w:rPr>
                <w:b w:val="0"/>
                <w:caps/>
              </w:rPr>
              <w:t>П</w:t>
            </w:r>
            <w:r w:rsidRPr="00526544">
              <w:rPr>
                <w:b w:val="0"/>
              </w:rPr>
              <w:t xml:space="preserve">остановление Правительства Республики Молдова </w:t>
            </w:r>
            <w:r w:rsidRPr="00526544">
              <w:rPr>
                <w:b w:val="0"/>
              </w:rPr>
              <w:br/>
              <w:t xml:space="preserve">от 15 июля 2009 года </w:t>
            </w:r>
            <w:r w:rsidR="00DF409E" w:rsidRPr="00526544">
              <w:rPr>
                <w:b w:val="0"/>
              </w:rPr>
              <w:t>№ </w:t>
            </w:r>
            <w:r w:rsidRPr="00526544">
              <w:rPr>
                <w:b w:val="0"/>
              </w:rPr>
              <w:t>428</w:t>
            </w:r>
          </w:p>
        </w:tc>
      </w:tr>
      <w:tr w:rsidR="000137D7"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t>6.</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lang w:val="en-US"/>
              </w:rPr>
            </w:pPr>
            <w:r w:rsidRPr="00526544">
              <w:rPr>
                <w:bCs/>
                <w:sz w:val="24"/>
                <w:szCs w:val="24"/>
              </w:rPr>
              <w:t>О промышленных машинах</w:t>
            </w:r>
          </w:p>
        </w:tc>
        <w:tc>
          <w:tcPr>
            <w:tcW w:w="6804"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pStyle w:val="cb"/>
              <w:spacing w:after="40"/>
              <w:ind w:left="102"/>
              <w:rPr>
                <w:b w:val="0"/>
                <w:caps/>
              </w:rPr>
            </w:pPr>
            <w:r w:rsidRPr="00526544">
              <w:rPr>
                <w:b w:val="0"/>
                <w:caps/>
              </w:rPr>
              <w:t>П</w:t>
            </w:r>
            <w:r w:rsidRPr="00526544">
              <w:rPr>
                <w:b w:val="0"/>
              </w:rPr>
              <w:t xml:space="preserve">остановление Правительства Республики Молдова </w:t>
            </w:r>
            <w:r w:rsidRPr="00526544">
              <w:rPr>
                <w:b w:val="0"/>
              </w:rPr>
              <w:br/>
              <w:t xml:space="preserve">от 21 февраля 2014 года </w:t>
            </w:r>
            <w:r w:rsidR="00DF409E" w:rsidRPr="00526544">
              <w:rPr>
                <w:b w:val="0"/>
              </w:rPr>
              <w:t>№ </w:t>
            </w:r>
            <w:r w:rsidRPr="00526544">
              <w:rPr>
                <w:b w:val="0"/>
              </w:rPr>
              <w:t>130</w:t>
            </w:r>
          </w:p>
        </w:tc>
      </w:tr>
      <w:tr w:rsidR="000137D7"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t>7.</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rPr>
            </w:pPr>
            <w:r w:rsidRPr="00526544">
              <w:rPr>
                <w:bCs/>
                <w:sz w:val="24"/>
                <w:szCs w:val="24"/>
              </w:rPr>
              <w:t>О неавтоматических весоизмерительных приборах</w:t>
            </w:r>
          </w:p>
        </w:tc>
        <w:tc>
          <w:tcPr>
            <w:tcW w:w="6804"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pStyle w:val="cb"/>
              <w:spacing w:after="40"/>
              <w:ind w:left="102"/>
              <w:rPr>
                <w:b w:val="0"/>
                <w:caps/>
              </w:rPr>
            </w:pPr>
            <w:r w:rsidRPr="00526544">
              <w:rPr>
                <w:b w:val="0"/>
                <w:caps/>
              </w:rPr>
              <w:t>П</w:t>
            </w:r>
            <w:r w:rsidRPr="00526544">
              <w:rPr>
                <w:b w:val="0"/>
              </w:rPr>
              <w:t xml:space="preserve">остановление Правительства Республики Молдова </w:t>
            </w:r>
            <w:r w:rsidRPr="00526544">
              <w:rPr>
                <w:b w:val="0"/>
              </w:rPr>
              <w:br/>
              <w:t xml:space="preserve">от 8 апреля 2014 года </w:t>
            </w:r>
            <w:r w:rsidR="00DF409E" w:rsidRPr="00526544">
              <w:rPr>
                <w:b w:val="0"/>
              </w:rPr>
              <w:t>№ </w:t>
            </w:r>
            <w:r w:rsidRPr="00526544">
              <w:rPr>
                <w:b w:val="0"/>
              </w:rPr>
              <w:t>267</w:t>
            </w:r>
          </w:p>
        </w:tc>
      </w:tr>
      <w:tr w:rsidR="000137D7"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t>8.</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rPr>
            </w:pPr>
            <w:r w:rsidRPr="00526544">
              <w:rPr>
                <w:bCs/>
                <w:sz w:val="24"/>
                <w:szCs w:val="24"/>
              </w:rPr>
              <w:t>Положения об условиях размещения на рынке активных имплантируемых медицинских изделий</w:t>
            </w:r>
          </w:p>
        </w:tc>
        <w:tc>
          <w:tcPr>
            <w:tcW w:w="6804" w:type="dxa"/>
            <w:tcBorders>
              <w:top w:val="single" w:sz="4" w:space="0" w:color="auto"/>
              <w:left w:val="single" w:sz="4" w:space="0" w:color="auto"/>
              <w:bottom w:val="single" w:sz="4" w:space="0" w:color="auto"/>
              <w:right w:val="single" w:sz="4" w:space="0" w:color="auto"/>
            </w:tcBorders>
            <w:vAlign w:val="center"/>
          </w:tcPr>
          <w:p w:rsidR="000137D7" w:rsidRPr="00526544" w:rsidRDefault="000137D7" w:rsidP="00497D02">
            <w:pPr>
              <w:spacing w:after="40"/>
              <w:ind w:left="102"/>
              <w:rPr>
                <w:bCs/>
                <w:sz w:val="24"/>
                <w:szCs w:val="24"/>
              </w:rPr>
            </w:pPr>
            <w:r w:rsidRPr="00526544">
              <w:rPr>
                <w:bCs/>
                <w:sz w:val="24"/>
                <w:szCs w:val="24"/>
              </w:rPr>
              <w:t xml:space="preserve">Постановление Правительства </w:t>
            </w:r>
            <w:r w:rsidRPr="00526544">
              <w:rPr>
                <w:sz w:val="24"/>
                <w:szCs w:val="24"/>
              </w:rPr>
              <w:t xml:space="preserve">Республики Молдова </w:t>
            </w:r>
            <w:r w:rsidRPr="00526544">
              <w:rPr>
                <w:sz w:val="24"/>
                <w:szCs w:val="24"/>
              </w:rPr>
              <w:br/>
            </w:r>
            <w:r w:rsidRPr="00526544">
              <w:rPr>
                <w:bCs/>
                <w:sz w:val="24"/>
                <w:szCs w:val="24"/>
              </w:rPr>
              <w:t xml:space="preserve">от 4 июня 2014 года </w:t>
            </w:r>
            <w:r w:rsidR="00DF409E" w:rsidRPr="00526544">
              <w:rPr>
                <w:bCs/>
                <w:sz w:val="24"/>
                <w:szCs w:val="24"/>
              </w:rPr>
              <w:t>№ </w:t>
            </w:r>
            <w:r w:rsidRPr="00526544">
              <w:rPr>
                <w:bCs/>
                <w:sz w:val="24"/>
                <w:szCs w:val="24"/>
              </w:rPr>
              <w:t>410</w:t>
            </w:r>
          </w:p>
        </w:tc>
      </w:tr>
      <w:tr w:rsidR="000137D7"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t>9.</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rPr>
            </w:pPr>
            <w:r w:rsidRPr="00526544">
              <w:rPr>
                <w:bCs/>
                <w:sz w:val="24"/>
                <w:szCs w:val="24"/>
              </w:rPr>
              <w:t>Установление условий размещения на рынке и использования медицинских изделий</w:t>
            </w:r>
          </w:p>
        </w:tc>
        <w:tc>
          <w:tcPr>
            <w:tcW w:w="6804"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rPr>
                <w:bCs/>
                <w:sz w:val="24"/>
                <w:szCs w:val="24"/>
              </w:rPr>
            </w:pPr>
            <w:r w:rsidRPr="00526544">
              <w:rPr>
                <w:bCs/>
                <w:sz w:val="24"/>
                <w:szCs w:val="24"/>
              </w:rPr>
              <w:t xml:space="preserve">Постановление Правительства </w:t>
            </w:r>
            <w:r w:rsidRPr="00526544">
              <w:rPr>
                <w:sz w:val="24"/>
                <w:szCs w:val="24"/>
              </w:rPr>
              <w:t>Республики Молдова</w:t>
            </w:r>
            <w:r w:rsidRPr="00526544">
              <w:rPr>
                <w:sz w:val="24"/>
                <w:szCs w:val="24"/>
              </w:rPr>
              <w:br/>
            </w:r>
            <w:r w:rsidRPr="00526544">
              <w:rPr>
                <w:bCs/>
                <w:sz w:val="24"/>
                <w:szCs w:val="24"/>
              </w:rPr>
              <w:t xml:space="preserve">от 5 июня 2014 года </w:t>
            </w:r>
            <w:r w:rsidR="00DF409E" w:rsidRPr="00526544">
              <w:rPr>
                <w:bCs/>
                <w:sz w:val="24"/>
                <w:szCs w:val="24"/>
              </w:rPr>
              <w:t>№ </w:t>
            </w:r>
            <w:r w:rsidRPr="00526544">
              <w:rPr>
                <w:bCs/>
                <w:sz w:val="24"/>
                <w:szCs w:val="24"/>
              </w:rPr>
              <w:t>418</w:t>
            </w:r>
          </w:p>
        </w:tc>
      </w:tr>
      <w:tr w:rsidR="000137D7"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t>10.</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rPr>
            </w:pPr>
            <w:r w:rsidRPr="00526544">
              <w:rPr>
                <w:bCs/>
                <w:sz w:val="24"/>
                <w:szCs w:val="24"/>
              </w:rPr>
              <w:t xml:space="preserve">Положения об условиях размещения на рынке медицинских изделий для диагностики in vitro </w:t>
            </w:r>
          </w:p>
        </w:tc>
        <w:tc>
          <w:tcPr>
            <w:tcW w:w="6804" w:type="dxa"/>
            <w:tcBorders>
              <w:top w:val="single" w:sz="4" w:space="0" w:color="auto"/>
              <w:left w:val="single" w:sz="4" w:space="0" w:color="auto"/>
              <w:bottom w:val="single" w:sz="4" w:space="0" w:color="auto"/>
              <w:right w:val="single" w:sz="4" w:space="0" w:color="auto"/>
            </w:tcBorders>
            <w:vAlign w:val="center"/>
          </w:tcPr>
          <w:p w:rsidR="000137D7" w:rsidRPr="00526544" w:rsidRDefault="000137D7" w:rsidP="00497D02">
            <w:pPr>
              <w:spacing w:after="40"/>
              <w:ind w:left="102"/>
              <w:rPr>
                <w:bCs/>
                <w:sz w:val="24"/>
                <w:szCs w:val="24"/>
              </w:rPr>
            </w:pPr>
            <w:r w:rsidRPr="00526544">
              <w:rPr>
                <w:bCs/>
                <w:sz w:val="24"/>
                <w:szCs w:val="24"/>
              </w:rPr>
              <w:t xml:space="preserve">Постановление Правительства </w:t>
            </w:r>
            <w:r w:rsidRPr="00526544">
              <w:rPr>
                <w:sz w:val="24"/>
                <w:szCs w:val="24"/>
              </w:rPr>
              <w:t xml:space="preserve">Республики Молдова </w:t>
            </w:r>
            <w:r w:rsidRPr="00526544">
              <w:rPr>
                <w:sz w:val="24"/>
                <w:szCs w:val="24"/>
              </w:rPr>
              <w:br/>
            </w:r>
            <w:r w:rsidRPr="00526544">
              <w:rPr>
                <w:bCs/>
                <w:sz w:val="24"/>
                <w:szCs w:val="24"/>
              </w:rPr>
              <w:t xml:space="preserve">от 10 июня 2014 года </w:t>
            </w:r>
            <w:r w:rsidR="00DF409E" w:rsidRPr="00526544">
              <w:rPr>
                <w:bCs/>
                <w:sz w:val="24"/>
                <w:szCs w:val="24"/>
              </w:rPr>
              <w:t>№ </w:t>
            </w:r>
            <w:r w:rsidRPr="00526544">
              <w:rPr>
                <w:bCs/>
                <w:sz w:val="24"/>
                <w:szCs w:val="24"/>
              </w:rPr>
              <w:t>435</w:t>
            </w:r>
          </w:p>
        </w:tc>
      </w:tr>
      <w:tr w:rsidR="000137D7"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t>11.</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rPr>
            </w:pPr>
            <w:r w:rsidRPr="00526544">
              <w:rPr>
                <w:bCs/>
                <w:sz w:val="24"/>
                <w:szCs w:val="24"/>
              </w:rPr>
              <w:t>Общий регламент по законодательной метрологии, устанавливающий требования к бутылкам, используемым в качестве мерных сосудов </w:t>
            </w:r>
          </w:p>
        </w:tc>
        <w:tc>
          <w:tcPr>
            <w:tcW w:w="6804"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2"/>
              <w:rPr>
                <w:bCs/>
                <w:sz w:val="24"/>
                <w:szCs w:val="24"/>
              </w:rPr>
            </w:pPr>
            <w:r w:rsidRPr="00526544">
              <w:rPr>
                <w:bCs/>
                <w:sz w:val="24"/>
                <w:szCs w:val="24"/>
              </w:rPr>
              <w:t xml:space="preserve">Постановление Правительства </w:t>
            </w:r>
            <w:r w:rsidRPr="00526544">
              <w:rPr>
                <w:sz w:val="24"/>
                <w:szCs w:val="24"/>
              </w:rPr>
              <w:t xml:space="preserve">Республики Молдова </w:t>
            </w:r>
            <w:r w:rsidRPr="00526544">
              <w:rPr>
                <w:bCs/>
                <w:sz w:val="24"/>
                <w:szCs w:val="24"/>
              </w:rPr>
              <w:br/>
              <w:t xml:space="preserve">от 21 октября 2014 года </w:t>
            </w:r>
            <w:r w:rsidR="00DF409E" w:rsidRPr="00526544">
              <w:rPr>
                <w:bCs/>
                <w:sz w:val="24"/>
                <w:szCs w:val="24"/>
              </w:rPr>
              <w:t>№ </w:t>
            </w:r>
            <w:r w:rsidRPr="00526544">
              <w:rPr>
                <w:bCs/>
                <w:sz w:val="24"/>
                <w:szCs w:val="24"/>
              </w:rPr>
              <w:t>881</w:t>
            </w:r>
          </w:p>
        </w:tc>
      </w:tr>
      <w:tr w:rsidR="000137D7"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lastRenderedPageBreak/>
              <w:t>12.</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rPr>
            </w:pPr>
            <w:r w:rsidRPr="00526544">
              <w:rPr>
                <w:bCs/>
                <w:sz w:val="24"/>
                <w:szCs w:val="24"/>
              </w:rPr>
              <w:t>Общий регламент законодательной метрологии по установлению правил в отношении номинальных количеств фасованной продукции </w:t>
            </w:r>
          </w:p>
        </w:tc>
        <w:tc>
          <w:tcPr>
            <w:tcW w:w="6804"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2"/>
              <w:rPr>
                <w:bCs/>
                <w:sz w:val="24"/>
                <w:szCs w:val="24"/>
              </w:rPr>
            </w:pPr>
            <w:r w:rsidRPr="00526544">
              <w:rPr>
                <w:bCs/>
                <w:sz w:val="24"/>
                <w:szCs w:val="24"/>
              </w:rPr>
              <w:t xml:space="preserve">Постановление Правительства </w:t>
            </w:r>
            <w:r w:rsidRPr="00526544">
              <w:rPr>
                <w:sz w:val="24"/>
                <w:szCs w:val="24"/>
              </w:rPr>
              <w:t xml:space="preserve">Республики Молдова </w:t>
            </w:r>
            <w:r w:rsidRPr="00526544">
              <w:rPr>
                <w:sz w:val="24"/>
                <w:szCs w:val="24"/>
              </w:rPr>
              <w:br/>
            </w:r>
            <w:r w:rsidRPr="00526544">
              <w:rPr>
                <w:bCs/>
                <w:sz w:val="24"/>
                <w:szCs w:val="24"/>
              </w:rPr>
              <w:t xml:space="preserve">от 4 ноября 2014 года </w:t>
            </w:r>
            <w:r w:rsidR="00DF409E" w:rsidRPr="00526544">
              <w:rPr>
                <w:bCs/>
                <w:sz w:val="24"/>
                <w:szCs w:val="24"/>
              </w:rPr>
              <w:t>№ </w:t>
            </w:r>
            <w:r w:rsidRPr="00526544">
              <w:rPr>
                <w:bCs/>
                <w:sz w:val="24"/>
                <w:szCs w:val="24"/>
              </w:rPr>
              <w:t>907</w:t>
            </w:r>
          </w:p>
        </w:tc>
      </w:tr>
      <w:tr w:rsidR="000137D7"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0137D7" w:rsidRPr="00526544" w:rsidRDefault="00776765" w:rsidP="00497D02">
            <w:pPr>
              <w:spacing w:after="40"/>
              <w:rPr>
                <w:sz w:val="24"/>
                <w:szCs w:val="24"/>
              </w:rPr>
            </w:pPr>
            <w:r w:rsidRPr="00526544">
              <w:rPr>
                <w:sz w:val="24"/>
                <w:szCs w:val="24"/>
              </w:rPr>
              <w:t>13.</w:t>
            </w:r>
          </w:p>
        </w:tc>
        <w:tc>
          <w:tcPr>
            <w:tcW w:w="7939" w:type="dxa"/>
            <w:tcBorders>
              <w:top w:val="single" w:sz="4" w:space="0" w:color="auto"/>
              <w:left w:val="single" w:sz="4" w:space="0" w:color="auto"/>
              <w:bottom w:val="single" w:sz="4" w:space="0" w:color="auto"/>
              <w:right w:val="single" w:sz="4" w:space="0" w:color="auto"/>
            </w:tcBorders>
          </w:tcPr>
          <w:p w:rsidR="000137D7" w:rsidRPr="00526544" w:rsidRDefault="000137D7" w:rsidP="00497D02">
            <w:pPr>
              <w:spacing w:after="40"/>
              <w:ind w:left="103"/>
              <w:jc w:val="left"/>
              <w:rPr>
                <w:bCs/>
                <w:sz w:val="24"/>
                <w:szCs w:val="24"/>
              </w:rPr>
            </w:pPr>
            <w:r w:rsidRPr="00526544">
              <w:rPr>
                <w:bCs/>
                <w:sz w:val="24"/>
                <w:szCs w:val="24"/>
              </w:rPr>
              <w:t>Узаконенные единицы величин</w:t>
            </w:r>
          </w:p>
        </w:tc>
        <w:tc>
          <w:tcPr>
            <w:tcW w:w="6804" w:type="dxa"/>
            <w:tcBorders>
              <w:top w:val="single" w:sz="4" w:space="0" w:color="auto"/>
              <w:left w:val="single" w:sz="4" w:space="0" w:color="auto"/>
              <w:bottom w:val="single" w:sz="4" w:space="0" w:color="auto"/>
              <w:right w:val="single" w:sz="4" w:space="0" w:color="auto"/>
            </w:tcBorders>
            <w:vAlign w:val="center"/>
          </w:tcPr>
          <w:p w:rsidR="000137D7" w:rsidRPr="00526544" w:rsidRDefault="000137D7" w:rsidP="00497D02">
            <w:pPr>
              <w:spacing w:after="40"/>
              <w:ind w:left="102"/>
              <w:rPr>
                <w:bCs/>
                <w:sz w:val="24"/>
                <w:szCs w:val="24"/>
              </w:rPr>
            </w:pPr>
            <w:r w:rsidRPr="00526544">
              <w:rPr>
                <w:bCs/>
                <w:sz w:val="24"/>
                <w:szCs w:val="24"/>
              </w:rPr>
              <w:t xml:space="preserve">Постановление Правительства </w:t>
            </w:r>
            <w:r w:rsidRPr="00526544">
              <w:rPr>
                <w:sz w:val="24"/>
                <w:szCs w:val="24"/>
              </w:rPr>
              <w:t xml:space="preserve">Республики Молдова </w:t>
            </w:r>
            <w:r w:rsidRPr="00526544">
              <w:rPr>
                <w:sz w:val="24"/>
                <w:szCs w:val="24"/>
              </w:rPr>
              <w:br/>
            </w:r>
            <w:r w:rsidRPr="00526544">
              <w:rPr>
                <w:bCs/>
                <w:sz w:val="24"/>
                <w:szCs w:val="24"/>
              </w:rPr>
              <w:t xml:space="preserve">от 5 ноября 2014 года </w:t>
            </w:r>
            <w:r w:rsidR="00DF409E" w:rsidRPr="00526544">
              <w:rPr>
                <w:bCs/>
                <w:sz w:val="24"/>
                <w:szCs w:val="24"/>
              </w:rPr>
              <w:t>№ </w:t>
            </w:r>
            <w:r w:rsidRPr="00526544">
              <w:rPr>
                <w:bCs/>
                <w:sz w:val="24"/>
                <w:szCs w:val="24"/>
              </w:rPr>
              <w:t>909</w:t>
            </w:r>
          </w:p>
        </w:tc>
      </w:tr>
      <w:tr w:rsidR="002A01E0"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2A01E0" w:rsidRPr="00526544" w:rsidRDefault="00776765" w:rsidP="00497D02">
            <w:pPr>
              <w:spacing w:after="40"/>
              <w:rPr>
                <w:sz w:val="24"/>
                <w:szCs w:val="24"/>
              </w:rPr>
            </w:pPr>
            <w:r w:rsidRPr="00526544">
              <w:rPr>
                <w:sz w:val="24"/>
                <w:szCs w:val="24"/>
              </w:rPr>
              <w:t>14.</w:t>
            </w:r>
          </w:p>
        </w:tc>
        <w:tc>
          <w:tcPr>
            <w:tcW w:w="7939" w:type="dxa"/>
            <w:tcBorders>
              <w:top w:val="single" w:sz="4" w:space="0" w:color="auto"/>
              <w:left w:val="single" w:sz="4" w:space="0" w:color="auto"/>
              <w:bottom w:val="single" w:sz="4" w:space="0" w:color="auto"/>
              <w:right w:val="single" w:sz="4" w:space="0" w:color="auto"/>
            </w:tcBorders>
          </w:tcPr>
          <w:p w:rsidR="002A01E0" w:rsidRPr="00526544" w:rsidRDefault="002A01E0" w:rsidP="00497D02">
            <w:pPr>
              <w:pStyle w:val="tt"/>
              <w:tabs>
                <w:tab w:val="left" w:pos="3750"/>
              </w:tabs>
              <w:spacing w:after="40"/>
              <w:ind w:left="103"/>
              <w:jc w:val="left"/>
              <w:rPr>
                <w:b w:val="0"/>
              </w:rPr>
            </w:pPr>
            <w:r w:rsidRPr="00526544">
              <w:rPr>
                <w:b w:val="0"/>
              </w:rPr>
              <w:t>Присутствие на рынке простых сосудов под давлением</w:t>
            </w:r>
          </w:p>
        </w:tc>
        <w:tc>
          <w:tcPr>
            <w:tcW w:w="6804" w:type="dxa"/>
            <w:tcBorders>
              <w:top w:val="single" w:sz="4" w:space="0" w:color="auto"/>
              <w:left w:val="single" w:sz="4" w:space="0" w:color="auto"/>
              <w:bottom w:val="single" w:sz="4" w:space="0" w:color="auto"/>
              <w:right w:val="single" w:sz="4" w:space="0" w:color="auto"/>
            </w:tcBorders>
          </w:tcPr>
          <w:p w:rsidR="002A01E0" w:rsidRPr="00526544" w:rsidRDefault="002A01E0" w:rsidP="00497D02">
            <w:pPr>
              <w:pStyle w:val="tt"/>
              <w:tabs>
                <w:tab w:val="left" w:pos="3750"/>
              </w:tabs>
              <w:spacing w:after="40"/>
              <w:ind w:left="103"/>
              <w:rPr>
                <w:b w:val="0"/>
              </w:rPr>
            </w:pPr>
            <w:r w:rsidRPr="00526544">
              <w:rPr>
                <w:b w:val="0"/>
              </w:rPr>
              <w:t xml:space="preserve">Постановление Правительства Республики Молдова </w:t>
            </w:r>
            <w:r w:rsidRPr="00526544">
              <w:rPr>
                <w:b w:val="0"/>
              </w:rPr>
              <w:br/>
              <w:t xml:space="preserve">от 12 июня 2015 года </w:t>
            </w:r>
            <w:r w:rsidR="00DF409E" w:rsidRPr="00526544">
              <w:rPr>
                <w:b w:val="0"/>
              </w:rPr>
              <w:t>№ </w:t>
            </w:r>
            <w:r w:rsidRPr="00526544">
              <w:rPr>
                <w:b w:val="0"/>
              </w:rPr>
              <w:t>368</w:t>
            </w:r>
          </w:p>
        </w:tc>
      </w:tr>
      <w:tr w:rsidR="002A01E0"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2A01E0" w:rsidRPr="00526544" w:rsidRDefault="00776765" w:rsidP="00497D02">
            <w:pPr>
              <w:spacing w:after="40"/>
              <w:rPr>
                <w:sz w:val="24"/>
                <w:szCs w:val="24"/>
              </w:rPr>
            </w:pPr>
            <w:r w:rsidRPr="00526544">
              <w:rPr>
                <w:sz w:val="24"/>
                <w:szCs w:val="24"/>
              </w:rPr>
              <w:t>15.</w:t>
            </w:r>
          </w:p>
        </w:tc>
        <w:tc>
          <w:tcPr>
            <w:tcW w:w="7939" w:type="dxa"/>
            <w:tcBorders>
              <w:top w:val="single" w:sz="4" w:space="0" w:color="auto"/>
              <w:left w:val="single" w:sz="4" w:space="0" w:color="auto"/>
              <w:bottom w:val="single" w:sz="4" w:space="0" w:color="auto"/>
              <w:right w:val="single" w:sz="4" w:space="0" w:color="auto"/>
            </w:tcBorders>
          </w:tcPr>
          <w:p w:rsidR="002A01E0" w:rsidRPr="00526544" w:rsidRDefault="002A01E0" w:rsidP="00497D02">
            <w:pPr>
              <w:pStyle w:val="tt"/>
              <w:tabs>
                <w:tab w:val="left" w:pos="3750"/>
              </w:tabs>
              <w:spacing w:after="40"/>
              <w:ind w:left="103"/>
              <w:jc w:val="left"/>
              <w:rPr>
                <w:b w:val="0"/>
              </w:rPr>
            </w:pPr>
            <w:r w:rsidRPr="00526544">
              <w:rPr>
                <w:b w:val="0"/>
              </w:rPr>
              <w:t>Об обеспечении присутствия на рынке средств измерений</w:t>
            </w:r>
          </w:p>
        </w:tc>
        <w:tc>
          <w:tcPr>
            <w:tcW w:w="6804" w:type="dxa"/>
            <w:tcBorders>
              <w:top w:val="single" w:sz="4" w:space="0" w:color="auto"/>
              <w:left w:val="single" w:sz="4" w:space="0" w:color="auto"/>
              <w:bottom w:val="single" w:sz="4" w:space="0" w:color="auto"/>
              <w:right w:val="single" w:sz="4" w:space="0" w:color="auto"/>
            </w:tcBorders>
          </w:tcPr>
          <w:p w:rsidR="002A01E0" w:rsidRPr="00526544" w:rsidRDefault="002A01E0" w:rsidP="00497D02">
            <w:pPr>
              <w:pStyle w:val="tt"/>
              <w:tabs>
                <w:tab w:val="left" w:pos="3750"/>
              </w:tabs>
              <w:spacing w:after="40"/>
              <w:ind w:left="103"/>
              <w:rPr>
                <w:b w:val="0"/>
              </w:rPr>
            </w:pPr>
            <w:r w:rsidRPr="00526544">
              <w:rPr>
                <w:b w:val="0"/>
              </w:rPr>
              <w:t xml:space="preserve">Постановление Правительства Республики Молдова </w:t>
            </w:r>
            <w:r w:rsidRPr="00526544">
              <w:rPr>
                <w:b w:val="0"/>
              </w:rPr>
              <w:br/>
              <w:t xml:space="preserve">от 16 июня 2015 года </w:t>
            </w:r>
            <w:r w:rsidR="00DF409E" w:rsidRPr="00526544">
              <w:rPr>
                <w:b w:val="0"/>
              </w:rPr>
              <w:t>№ </w:t>
            </w:r>
            <w:r w:rsidRPr="00526544">
              <w:rPr>
                <w:b w:val="0"/>
              </w:rPr>
              <w:t>408</w:t>
            </w:r>
          </w:p>
        </w:tc>
      </w:tr>
      <w:tr w:rsidR="00E94B9E"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E94B9E" w:rsidRPr="00526544" w:rsidRDefault="00776765" w:rsidP="00497D02">
            <w:pPr>
              <w:spacing w:after="40"/>
              <w:rPr>
                <w:sz w:val="24"/>
                <w:szCs w:val="24"/>
              </w:rPr>
            </w:pPr>
            <w:r w:rsidRPr="00526544">
              <w:rPr>
                <w:sz w:val="24"/>
                <w:szCs w:val="24"/>
              </w:rPr>
              <w:t>16.</w:t>
            </w:r>
          </w:p>
        </w:tc>
        <w:tc>
          <w:tcPr>
            <w:tcW w:w="7939" w:type="dxa"/>
            <w:tcBorders>
              <w:top w:val="single" w:sz="4" w:space="0" w:color="auto"/>
              <w:left w:val="single" w:sz="4" w:space="0" w:color="auto"/>
              <w:bottom w:val="single" w:sz="4" w:space="0" w:color="auto"/>
              <w:right w:val="single" w:sz="4" w:space="0" w:color="auto"/>
            </w:tcBorders>
          </w:tcPr>
          <w:p w:rsidR="00E94B9E" w:rsidRPr="00526544" w:rsidRDefault="00E94B9E" w:rsidP="00497D02">
            <w:pPr>
              <w:pStyle w:val="tt"/>
              <w:tabs>
                <w:tab w:val="left" w:pos="3750"/>
              </w:tabs>
              <w:spacing w:after="40"/>
              <w:ind w:left="103"/>
              <w:jc w:val="left"/>
              <w:rPr>
                <w:b w:val="0"/>
              </w:rPr>
            </w:pPr>
            <w:r w:rsidRPr="00526544">
              <w:rPr>
                <w:b w:val="0"/>
              </w:rPr>
              <w:t>О канатных установках, предназначенных для перевозки людей</w:t>
            </w:r>
          </w:p>
        </w:tc>
        <w:tc>
          <w:tcPr>
            <w:tcW w:w="6804" w:type="dxa"/>
            <w:tcBorders>
              <w:top w:val="single" w:sz="4" w:space="0" w:color="auto"/>
              <w:left w:val="single" w:sz="4" w:space="0" w:color="auto"/>
              <w:bottom w:val="single" w:sz="4" w:space="0" w:color="auto"/>
              <w:right w:val="single" w:sz="4" w:space="0" w:color="auto"/>
            </w:tcBorders>
          </w:tcPr>
          <w:p w:rsidR="00E94B9E" w:rsidRPr="00526544" w:rsidRDefault="00E94B9E" w:rsidP="00497D02">
            <w:pPr>
              <w:pStyle w:val="tt"/>
              <w:tabs>
                <w:tab w:val="left" w:pos="3750"/>
              </w:tabs>
              <w:spacing w:after="40"/>
              <w:ind w:left="103"/>
              <w:rPr>
                <w:b w:val="0"/>
              </w:rPr>
            </w:pPr>
            <w:r w:rsidRPr="00526544">
              <w:rPr>
                <w:b w:val="0"/>
              </w:rPr>
              <w:t xml:space="preserve">Постановление Правительства Республики Молдова </w:t>
            </w:r>
            <w:r w:rsidRPr="00526544">
              <w:rPr>
                <w:b w:val="0"/>
              </w:rPr>
              <w:br/>
              <w:t xml:space="preserve">от 22 октября 2015 года </w:t>
            </w:r>
            <w:r w:rsidR="00DF409E" w:rsidRPr="00526544">
              <w:rPr>
                <w:b w:val="0"/>
              </w:rPr>
              <w:t>№ </w:t>
            </w:r>
            <w:r w:rsidRPr="00526544">
              <w:rPr>
                <w:b w:val="0"/>
              </w:rPr>
              <w:t>744</w:t>
            </w:r>
          </w:p>
        </w:tc>
      </w:tr>
      <w:tr w:rsidR="00BD0DB1"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BD0DB1" w:rsidRPr="00526544" w:rsidRDefault="00776765" w:rsidP="00497D02">
            <w:pPr>
              <w:spacing w:after="40"/>
              <w:rPr>
                <w:sz w:val="24"/>
                <w:szCs w:val="24"/>
              </w:rPr>
            </w:pPr>
            <w:r w:rsidRPr="00526544">
              <w:rPr>
                <w:sz w:val="24"/>
                <w:szCs w:val="24"/>
              </w:rPr>
              <w:t>17.</w:t>
            </w:r>
          </w:p>
        </w:tc>
        <w:tc>
          <w:tcPr>
            <w:tcW w:w="7939" w:type="dxa"/>
            <w:tcBorders>
              <w:top w:val="single" w:sz="4" w:space="0" w:color="auto"/>
              <w:left w:val="single" w:sz="4" w:space="0" w:color="auto"/>
              <w:bottom w:val="single" w:sz="4" w:space="0" w:color="auto"/>
              <w:right w:val="single" w:sz="4" w:space="0" w:color="auto"/>
            </w:tcBorders>
            <w:vAlign w:val="bottom"/>
          </w:tcPr>
          <w:p w:rsidR="00BD0DB1" w:rsidRPr="00526544" w:rsidRDefault="00BD0DB1" w:rsidP="00497D02">
            <w:pPr>
              <w:pStyle w:val="tt"/>
              <w:tabs>
                <w:tab w:val="left" w:pos="3750"/>
              </w:tabs>
              <w:spacing w:after="40"/>
              <w:ind w:left="103"/>
              <w:jc w:val="left"/>
              <w:rPr>
                <w:b w:val="0"/>
              </w:rPr>
            </w:pPr>
            <w:r w:rsidRPr="00526544">
              <w:rPr>
                <w:b w:val="0"/>
              </w:rPr>
              <w:t>Об обеспечение присутствия на рынке электрооборудования, предназначенного для использования в определенных пределах напряжения</w:t>
            </w:r>
          </w:p>
        </w:tc>
        <w:tc>
          <w:tcPr>
            <w:tcW w:w="6804" w:type="dxa"/>
            <w:tcBorders>
              <w:top w:val="single" w:sz="4" w:space="0" w:color="auto"/>
              <w:left w:val="single" w:sz="4" w:space="0" w:color="auto"/>
              <w:bottom w:val="single" w:sz="4" w:space="0" w:color="auto"/>
              <w:right w:val="single" w:sz="4" w:space="0" w:color="auto"/>
            </w:tcBorders>
          </w:tcPr>
          <w:p w:rsidR="00BD0DB1" w:rsidRPr="00526544" w:rsidRDefault="00BD0DB1" w:rsidP="00497D02">
            <w:pPr>
              <w:pStyle w:val="tt"/>
              <w:tabs>
                <w:tab w:val="left" w:pos="3750"/>
              </w:tabs>
              <w:spacing w:after="40"/>
              <w:ind w:left="103"/>
              <w:rPr>
                <w:b w:val="0"/>
              </w:rPr>
            </w:pPr>
            <w:r w:rsidRPr="00526544">
              <w:rPr>
                <w:b w:val="0"/>
              </w:rPr>
              <w:t xml:space="preserve">Постановление Правительства Республики Молдова </w:t>
            </w:r>
            <w:r w:rsidRPr="00526544">
              <w:rPr>
                <w:b w:val="0"/>
              </w:rPr>
              <w:br/>
              <w:t xml:space="preserve">от 26 октября 2015 года </w:t>
            </w:r>
            <w:r w:rsidR="00DF409E" w:rsidRPr="00526544">
              <w:rPr>
                <w:b w:val="0"/>
              </w:rPr>
              <w:t>№ </w:t>
            </w:r>
            <w:r w:rsidRPr="00526544">
              <w:rPr>
                <w:b w:val="0"/>
              </w:rPr>
              <w:t>745</w:t>
            </w:r>
          </w:p>
        </w:tc>
      </w:tr>
      <w:tr w:rsidR="00961587"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961587" w:rsidRPr="00526544" w:rsidRDefault="00776765" w:rsidP="00497D02">
            <w:pPr>
              <w:spacing w:after="40"/>
              <w:rPr>
                <w:sz w:val="24"/>
                <w:szCs w:val="24"/>
              </w:rPr>
            </w:pPr>
            <w:r w:rsidRPr="00526544">
              <w:rPr>
                <w:sz w:val="24"/>
                <w:szCs w:val="24"/>
              </w:rPr>
              <w:t>18.</w:t>
            </w:r>
          </w:p>
        </w:tc>
        <w:tc>
          <w:tcPr>
            <w:tcW w:w="7939" w:type="dxa"/>
            <w:tcBorders>
              <w:top w:val="single" w:sz="4" w:space="0" w:color="auto"/>
              <w:left w:val="single" w:sz="4" w:space="0" w:color="auto"/>
              <w:bottom w:val="single" w:sz="4" w:space="0" w:color="auto"/>
              <w:right w:val="single" w:sz="4" w:space="0" w:color="auto"/>
            </w:tcBorders>
          </w:tcPr>
          <w:p w:rsidR="00961587" w:rsidRPr="00526544" w:rsidRDefault="00961587" w:rsidP="00497D02">
            <w:pPr>
              <w:spacing w:after="40"/>
              <w:ind w:left="103"/>
              <w:jc w:val="left"/>
              <w:rPr>
                <w:bCs/>
                <w:sz w:val="24"/>
                <w:szCs w:val="24"/>
              </w:rPr>
            </w:pPr>
            <w:r w:rsidRPr="00526544">
              <w:rPr>
                <w:bCs/>
                <w:sz w:val="24"/>
                <w:szCs w:val="24"/>
              </w:rPr>
              <w:t xml:space="preserve">Об </w:t>
            </w:r>
            <w:r w:rsidR="00DE2390" w:rsidRPr="00526544">
              <w:rPr>
                <w:bCs/>
                <w:sz w:val="24"/>
                <w:szCs w:val="24"/>
              </w:rPr>
              <w:t>электромагнитной</w:t>
            </w:r>
            <w:r w:rsidRPr="00526544">
              <w:rPr>
                <w:bCs/>
                <w:sz w:val="24"/>
                <w:szCs w:val="24"/>
              </w:rPr>
              <w:t xml:space="preserve"> совместимости оборудования</w:t>
            </w:r>
          </w:p>
        </w:tc>
        <w:tc>
          <w:tcPr>
            <w:tcW w:w="6804" w:type="dxa"/>
            <w:tcBorders>
              <w:top w:val="single" w:sz="4" w:space="0" w:color="auto"/>
              <w:left w:val="single" w:sz="4" w:space="0" w:color="auto"/>
              <w:bottom w:val="single" w:sz="4" w:space="0" w:color="auto"/>
              <w:right w:val="single" w:sz="4" w:space="0" w:color="auto"/>
            </w:tcBorders>
          </w:tcPr>
          <w:p w:rsidR="00961587" w:rsidRPr="00526544" w:rsidRDefault="00961587" w:rsidP="00497D02">
            <w:pPr>
              <w:spacing w:after="40"/>
              <w:ind w:left="102"/>
              <w:rPr>
                <w:sz w:val="24"/>
                <w:szCs w:val="24"/>
              </w:rPr>
            </w:pPr>
            <w:r w:rsidRPr="00526544">
              <w:rPr>
                <w:caps/>
                <w:sz w:val="24"/>
                <w:szCs w:val="24"/>
              </w:rPr>
              <w:t>П</w:t>
            </w:r>
            <w:r w:rsidRPr="00526544">
              <w:rPr>
                <w:sz w:val="24"/>
                <w:szCs w:val="24"/>
              </w:rPr>
              <w:t xml:space="preserve">остановление Правительства Республики Молдова </w:t>
            </w:r>
            <w:r w:rsidRPr="00526544">
              <w:rPr>
                <w:sz w:val="24"/>
                <w:szCs w:val="24"/>
              </w:rPr>
              <w:br/>
              <w:t xml:space="preserve">от </w:t>
            </w:r>
            <w:r w:rsidR="00DE2390" w:rsidRPr="00526544">
              <w:rPr>
                <w:sz w:val="24"/>
                <w:szCs w:val="24"/>
              </w:rPr>
              <w:t>29 октября</w:t>
            </w:r>
            <w:r w:rsidRPr="00526544">
              <w:rPr>
                <w:sz w:val="24"/>
                <w:szCs w:val="24"/>
              </w:rPr>
              <w:t xml:space="preserve"> 20</w:t>
            </w:r>
            <w:r w:rsidR="00DE2390" w:rsidRPr="00526544">
              <w:rPr>
                <w:sz w:val="24"/>
                <w:szCs w:val="24"/>
              </w:rPr>
              <w:t>15</w:t>
            </w:r>
            <w:r w:rsidRPr="00526544">
              <w:rPr>
                <w:sz w:val="24"/>
                <w:szCs w:val="24"/>
              </w:rPr>
              <w:t xml:space="preserve"> года </w:t>
            </w:r>
            <w:r w:rsidR="00DF409E" w:rsidRPr="00526544">
              <w:rPr>
                <w:sz w:val="24"/>
                <w:szCs w:val="24"/>
              </w:rPr>
              <w:t>№ </w:t>
            </w:r>
            <w:r w:rsidR="00DE2390" w:rsidRPr="00526544">
              <w:rPr>
                <w:sz w:val="24"/>
                <w:szCs w:val="24"/>
              </w:rPr>
              <w:t>807</w:t>
            </w:r>
          </w:p>
        </w:tc>
      </w:tr>
      <w:tr w:rsidR="00961587"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961587" w:rsidRPr="00526544" w:rsidRDefault="00776765" w:rsidP="00497D02">
            <w:pPr>
              <w:spacing w:after="40"/>
              <w:rPr>
                <w:sz w:val="24"/>
                <w:szCs w:val="24"/>
              </w:rPr>
            </w:pPr>
            <w:r w:rsidRPr="00526544">
              <w:rPr>
                <w:sz w:val="24"/>
                <w:szCs w:val="24"/>
              </w:rPr>
              <w:t>19.</w:t>
            </w:r>
          </w:p>
        </w:tc>
        <w:tc>
          <w:tcPr>
            <w:tcW w:w="7939" w:type="dxa"/>
            <w:tcBorders>
              <w:top w:val="single" w:sz="4" w:space="0" w:color="auto"/>
              <w:left w:val="single" w:sz="4" w:space="0" w:color="auto"/>
              <w:bottom w:val="single" w:sz="4" w:space="0" w:color="auto"/>
              <w:right w:val="single" w:sz="4" w:space="0" w:color="auto"/>
            </w:tcBorders>
          </w:tcPr>
          <w:p w:rsidR="00961587" w:rsidRPr="00526544" w:rsidRDefault="00961587" w:rsidP="00497D02">
            <w:pPr>
              <w:spacing w:after="40"/>
              <w:ind w:left="103"/>
              <w:jc w:val="both"/>
              <w:rPr>
                <w:bCs/>
                <w:sz w:val="24"/>
                <w:szCs w:val="24"/>
              </w:rPr>
            </w:pPr>
            <w:r w:rsidRPr="00526544">
              <w:rPr>
                <w:bCs/>
                <w:sz w:val="24"/>
                <w:szCs w:val="24"/>
              </w:rPr>
              <w:t xml:space="preserve">О безопасности игрушек </w:t>
            </w:r>
          </w:p>
        </w:tc>
        <w:tc>
          <w:tcPr>
            <w:tcW w:w="6804" w:type="dxa"/>
            <w:tcBorders>
              <w:top w:val="single" w:sz="4" w:space="0" w:color="auto"/>
              <w:left w:val="single" w:sz="4" w:space="0" w:color="auto"/>
              <w:bottom w:val="single" w:sz="4" w:space="0" w:color="auto"/>
              <w:right w:val="single" w:sz="4" w:space="0" w:color="auto"/>
            </w:tcBorders>
          </w:tcPr>
          <w:p w:rsidR="00961587" w:rsidRPr="00526544" w:rsidRDefault="00961587" w:rsidP="00497D02">
            <w:pPr>
              <w:pStyle w:val="cb"/>
              <w:spacing w:after="40"/>
              <w:ind w:left="102"/>
              <w:rPr>
                <w:b w:val="0"/>
                <w:caps/>
              </w:rPr>
            </w:pPr>
            <w:r w:rsidRPr="00526544">
              <w:rPr>
                <w:b w:val="0"/>
                <w:caps/>
              </w:rPr>
              <w:t>П</w:t>
            </w:r>
            <w:r w:rsidRPr="00526544">
              <w:rPr>
                <w:b w:val="0"/>
              </w:rPr>
              <w:t xml:space="preserve">остановление Правительства Республики Молдова </w:t>
            </w:r>
            <w:r w:rsidRPr="00526544">
              <w:rPr>
                <w:b w:val="0"/>
              </w:rPr>
              <w:br/>
              <w:t xml:space="preserve">от 29 октября 2015 года </w:t>
            </w:r>
            <w:r w:rsidR="00DF409E" w:rsidRPr="00526544">
              <w:rPr>
                <w:b w:val="0"/>
              </w:rPr>
              <w:t>№ </w:t>
            </w:r>
            <w:r w:rsidRPr="00526544">
              <w:rPr>
                <w:b w:val="0"/>
              </w:rPr>
              <w:t>808</w:t>
            </w:r>
          </w:p>
        </w:tc>
      </w:tr>
      <w:tr w:rsidR="00961587"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961587" w:rsidRPr="00526544" w:rsidRDefault="00776765" w:rsidP="00497D02">
            <w:pPr>
              <w:spacing w:after="40"/>
              <w:rPr>
                <w:sz w:val="24"/>
                <w:szCs w:val="24"/>
              </w:rPr>
            </w:pPr>
            <w:r w:rsidRPr="00526544">
              <w:rPr>
                <w:sz w:val="24"/>
                <w:szCs w:val="24"/>
              </w:rPr>
              <w:t>20.</w:t>
            </w:r>
          </w:p>
        </w:tc>
        <w:tc>
          <w:tcPr>
            <w:tcW w:w="7939" w:type="dxa"/>
            <w:tcBorders>
              <w:top w:val="single" w:sz="4" w:space="0" w:color="auto"/>
              <w:left w:val="single" w:sz="4" w:space="0" w:color="auto"/>
              <w:bottom w:val="single" w:sz="4" w:space="0" w:color="auto"/>
              <w:right w:val="single" w:sz="4" w:space="0" w:color="auto"/>
            </w:tcBorders>
          </w:tcPr>
          <w:p w:rsidR="00961587" w:rsidRPr="00526544" w:rsidRDefault="00961587" w:rsidP="00497D02">
            <w:pPr>
              <w:spacing w:after="40"/>
              <w:ind w:left="103"/>
              <w:jc w:val="left"/>
              <w:rPr>
                <w:bCs/>
                <w:sz w:val="24"/>
                <w:szCs w:val="24"/>
                <w:lang w:val="ro-RO"/>
              </w:rPr>
            </w:pPr>
            <w:r w:rsidRPr="00526544">
              <w:rPr>
                <w:bCs/>
                <w:sz w:val="24"/>
                <w:szCs w:val="24"/>
              </w:rPr>
              <w:t xml:space="preserve">О лифтах и компонентах безопасности для лифтов </w:t>
            </w:r>
          </w:p>
        </w:tc>
        <w:tc>
          <w:tcPr>
            <w:tcW w:w="6804" w:type="dxa"/>
            <w:tcBorders>
              <w:top w:val="single" w:sz="4" w:space="0" w:color="auto"/>
              <w:left w:val="single" w:sz="4" w:space="0" w:color="auto"/>
              <w:bottom w:val="single" w:sz="4" w:space="0" w:color="auto"/>
              <w:right w:val="single" w:sz="4" w:space="0" w:color="auto"/>
            </w:tcBorders>
          </w:tcPr>
          <w:p w:rsidR="00961587" w:rsidRPr="00526544" w:rsidRDefault="00961587" w:rsidP="00497D02">
            <w:pPr>
              <w:pStyle w:val="cb"/>
              <w:spacing w:after="40"/>
              <w:ind w:left="102"/>
              <w:rPr>
                <w:b w:val="0"/>
              </w:rPr>
            </w:pPr>
            <w:r w:rsidRPr="00526544">
              <w:rPr>
                <w:b w:val="0"/>
                <w:caps/>
              </w:rPr>
              <w:t>П</w:t>
            </w:r>
            <w:r w:rsidRPr="00526544">
              <w:rPr>
                <w:b w:val="0"/>
              </w:rPr>
              <w:t xml:space="preserve">остановление Правительства Республики Молдова </w:t>
            </w:r>
            <w:r w:rsidRPr="00526544">
              <w:rPr>
                <w:b w:val="0"/>
              </w:rPr>
              <w:br/>
              <w:t xml:space="preserve">от 20 января 2016 года </w:t>
            </w:r>
            <w:r w:rsidR="00DF409E" w:rsidRPr="00526544">
              <w:rPr>
                <w:b w:val="0"/>
              </w:rPr>
              <w:t>№ </w:t>
            </w:r>
            <w:r w:rsidRPr="00526544">
              <w:rPr>
                <w:b w:val="0"/>
              </w:rPr>
              <w:t>8</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497D02">
            <w:pPr>
              <w:spacing w:after="40"/>
              <w:rPr>
                <w:sz w:val="24"/>
                <w:szCs w:val="24"/>
              </w:rPr>
            </w:pPr>
            <w:r w:rsidRPr="00526544">
              <w:rPr>
                <w:sz w:val="24"/>
                <w:szCs w:val="24"/>
              </w:rPr>
              <w:t>21.</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3"/>
              <w:jc w:val="left"/>
              <w:rPr>
                <w:sz w:val="24"/>
                <w:szCs w:val="24"/>
                <w:lang w:val="ro-RO"/>
              </w:rPr>
            </w:pPr>
            <w:r w:rsidRPr="00526544">
              <w:rPr>
                <w:sz w:val="24"/>
                <w:szCs w:val="24"/>
              </w:rPr>
              <w:t>Об оборудовании и защитных системах, предназначенных для использования в потенциально взрывоопасных средах</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2"/>
              <w:rPr>
                <w:sz w:val="24"/>
                <w:szCs w:val="24"/>
              </w:rPr>
            </w:pPr>
            <w:r w:rsidRPr="00526544">
              <w:rPr>
                <w:caps/>
                <w:sz w:val="24"/>
                <w:szCs w:val="24"/>
              </w:rPr>
              <w:t>П</w:t>
            </w:r>
            <w:r w:rsidRPr="00526544">
              <w:rPr>
                <w:sz w:val="24"/>
                <w:szCs w:val="24"/>
              </w:rPr>
              <w:t xml:space="preserve">остановление Правительства Республики Молдова </w:t>
            </w:r>
            <w:r w:rsidRPr="00526544">
              <w:rPr>
                <w:sz w:val="24"/>
                <w:szCs w:val="24"/>
              </w:rPr>
              <w:br/>
              <w:t xml:space="preserve">от 2 декабря 2016 года </w:t>
            </w:r>
            <w:r w:rsidR="00DF409E" w:rsidRPr="00526544">
              <w:rPr>
                <w:sz w:val="24"/>
                <w:szCs w:val="24"/>
              </w:rPr>
              <w:t>№ </w:t>
            </w:r>
            <w:r w:rsidRPr="00526544">
              <w:rPr>
                <w:sz w:val="24"/>
                <w:szCs w:val="24"/>
              </w:rPr>
              <w:t>1289</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497D02">
            <w:pPr>
              <w:spacing w:after="40"/>
              <w:rPr>
                <w:sz w:val="24"/>
                <w:szCs w:val="24"/>
              </w:rPr>
            </w:pPr>
            <w:r w:rsidRPr="00526544">
              <w:rPr>
                <w:sz w:val="24"/>
                <w:szCs w:val="24"/>
              </w:rPr>
              <w:t>22.</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3"/>
              <w:jc w:val="left"/>
              <w:rPr>
                <w:bCs/>
                <w:sz w:val="24"/>
                <w:szCs w:val="24"/>
                <w:lang w:val="ro-RO"/>
              </w:rPr>
            </w:pPr>
            <w:r w:rsidRPr="00526544">
              <w:rPr>
                <w:bCs/>
                <w:sz w:val="24"/>
                <w:szCs w:val="24"/>
              </w:rPr>
              <w:t xml:space="preserve">О газорасходных аппаратах  </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2"/>
              <w:rPr>
                <w:sz w:val="24"/>
                <w:szCs w:val="24"/>
              </w:rPr>
            </w:pPr>
            <w:r w:rsidRPr="00526544">
              <w:rPr>
                <w:caps/>
                <w:sz w:val="24"/>
                <w:szCs w:val="24"/>
              </w:rPr>
              <w:t>П</w:t>
            </w:r>
            <w:r w:rsidRPr="00526544">
              <w:rPr>
                <w:sz w:val="24"/>
                <w:szCs w:val="24"/>
              </w:rPr>
              <w:t xml:space="preserve">остановление Правительства Республики Молдова </w:t>
            </w:r>
            <w:r w:rsidRPr="00526544">
              <w:rPr>
                <w:sz w:val="24"/>
                <w:szCs w:val="24"/>
              </w:rPr>
              <w:br/>
              <w:t xml:space="preserve">от 13 декабря 2016 года </w:t>
            </w:r>
            <w:r w:rsidR="00DF409E" w:rsidRPr="00526544">
              <w:rPr>
                <w:sz w:val="24"/>
                <w:szCs w:val="24"/>
              </w:rPr>
              <w:t>№ </w:t>
            </w:r>
            <w:r w:rsidRPr="00526544">
              <w:rPr>
                <w:sz w:val="24"/>
                <w:szCs w:val="24"/>
              </w:rPr>
              <w:t>1329</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497D02">
            <w:pPr>
              <w:spacing w:after="40"/>
              <w:rPr>
                <w:sz w:val="24"/>
                <w:szCs w:val="24"/>
              </w:rPr>
            </w:pPr>
            <w:r w:rsidRPr="00526544">
              <w:rPr>
                <w:sz w:val="24"/>
                <w:szCs w:val="24"/>
              </w:rPr>
              <w:t>23.</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3"/>
              <w:jc w:val="left"/>
              <w:rPr>
                <w:bCs/>
                <w:sz w:val="24"/>
                <w:szCs w:val="24"/>
              </w:rPr>
            </w:pPr>
            <w:r w:rsidRPr="00526544">
              <w:rPr>
                <w:bCs/>
                <w:sz w:val="24"/>
                <w:szCs w:val="24"/>
              </w:rPr>
              <w:t>О предоставлении на рынке оборудования, работающего под давлением</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2"/>
              <w:rPr>
                <w:caps/>
                <w:sz w:val="24"/>
                <w:szCs w:val="24"/>
              </w:rPr>
            </w:pPr>
            <w:r w:rsidRPr="00526544">
              <w:rPr>
                <w:caps/>
                <w:sz w:val="24"/>
                <w:szCs w:val="24"/>
              </w:rPr>
              <w:t>П</w:t>
            </w:r>
            <w:r w:rsidRPr="00526544">
              <w:rPr>
                <w:sz w:val="24"/>
                <w:szCs w:val="24"/>
              </w:rPr>
              <w:t xml:space="preserve">остановление Правительства Республики Молдова </w:t>
            </w:r>
            <w:r w:rsidRPr="00526544">
              <w:rPr>
                <w:sz w:val="24"/>
                <w:szCs w:val="24"/>
              </w:rPr>
              <w:br/>
              <w:t xml:space="preserve">от 14 декабря 2016 года </w:t>
            </w:r>
            <w:r w:rsidR="00DF409E" w:rsidRPr="00526544">
              <w:rPr>
                <w:sz w:val="24"/>
                <w:szCs w:val="24"/>
              </w:rPr>
              <w:t>№ </w:t>
            </w:r>
            <w:r w:rsidRPr="00526544">
              <w:rPr>
                <w:sz w:val="24"/>
                <w:szCs w:val="24"/>
              </w:rPr>
              <w:t>1333</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497D02">
            <w:pPr>
              <w:spacing w:after="40"/>
              <w:rPr>
                <w:sz w:val="24"/>
                <w:szCs w:val="24"/>
              </w:rPr>
            </w:pPr>
            <w:r w:rsidRPr="00526544">
              <w:rPr>
                <w:sz w:val="24"/>
                <w:szCs w:val="24"/>
              </w:rPr>
              <w:t>24.</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3"/>
              <w:jc w:val="left"/>
              <w:rPr>
                <w:sz w:val="24"/>
                <w:szCs w:val="24"/>
                <w:lang w:val="ro-RO"/>
              </w:rPr>
            </w:pPr>
            <w:r w:rsidRPr="00526544">
              <w:rPr>
                <w:sz w:val="24"/>
                <w:szCs w:val="24"/>
              </w:rPr>
              <w:t>Требования безопасности к средствам индивидуальной защиты.</w:t>
            </w:r>
            <w:r w:rsidRPr="00526544">
              <w:rPr>
                <w:sz w:val="24"/>
                <w:szCs w:val="24"/>
              </w:rPr>
              <w:br/>
              <w:t>О средствах индивидуальной защиты</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2"/>
              <w:rPr>
                <w:sz w:val="24"/>
                <w:szCs w:val="24"/>
              </w:rPr>
            </w:pPr>
            <w:r w:rsidRPr="00526544">
              <w:rPr>
                <w:caps/>
                <w:sz w:val="24"/>
                <w:szCs w:val="24"/>
              </w:rPr>
              <w:t>П</w:t>
            </w:r>
            <w:r w:rsidRPr="00526544">
              <w:rPr>
                <w:sz w:val="24"/>
                <w:szCs w:val="24"/>
              </w:rPr>
              <w:t>остановление Правительства Республики Молдова</w:t>
            </w:r>
            <w:r w:rsidRPr="00526544">
              <w:rPr>
                <w:sz w:val="24"/>
                <w:szCs w:val="24"/>
              </w:rPr>
              <w:br/>
              <w:t xml:space="preserve">от 26 декабря 2016 года </w:t>
            </w:r>
            <w:r w:rsidR="00DF409E" w:rsidRPr="00526544">
              <w:rPr>
                <w:sz w:val="24"/>
                <w:szCs w:val="24"/>
              </w:rPr>
              <w:t>№ </w:t>
            </w:r>
            <w:r w:rsidRPr="00526544">
              <w:rPr>
                <w:sz w:val="24"/>
                <w:szCs w:val="24"/>
              </w:rPr>
              <w:t>1407</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497D02">
            <w:pPr>
              <w:spacing w:after="40"/>
              <w:rPr>
                <w:sz w:val="24"/>
                <w:szCs w:val="24"/>
              </w:rPr>
            </w:pPr>
            <w:r w:rsidRPr="00526544">
              <w:rPr>
                <w:sz w:val="24"/>
                <w:szCs w:val="24"/>
              </w:rPr>
              <w:t>25.</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3"/>
              <w:jc w:val="left"/>
              <w:rPr>
                <w:sz w:val="24"/>
                <w:szCs w:val="24"/>
              </w:rPr>
            </w:pPr>
            <w:r w:rsidRPr="00526544">
              <w:rPr>
                <w:sz w:val="24"/>
                <w:szCs w:val="24"/>
              </w:rPr>
              <w:t>О транспортабельном оборудовании под давлением</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spacing w:after="40"/>
              <w:ind w:left="103"/>
              <w:rPr>
                <w:sz w:val="24"/>
                <w:szCs w:val="24"/>
              </w:rPr>
            </w:pPr>
            <w:r w:rsidRPr="00526544">
              <w:rPr>
                <w:sz w:val="24"/>
                <w:szCs w:val="24"/>
              </w:rPr>
              <w:t>Постановление Правительства Республики Молдова</w:t>
            </w:r>
            <w:r w:rsidRPr="00526544">
              <w:rPr>
                <w:sz w:val="24"/>
                <w:szCs w:val="24"/>
              </w:rPr>
              <w:br/>
              <w:t xml:space="preserve">от 19 декабря 2017 года </w:t>
            </w:r>
            <w:r w:rsidR="00DF409E" w:rsidRPr="00526544">
              <w:rPr>
                <w:sz w:val="24"/>
                <w:szCs w:val="24"/>
              </w:rPr>
              <w:t>№ </w:t>
            </w:r>
            <w:r w:rsidRPr="00526544">
              <w:rPr>
                <w:sz w:val="24"/>
                <w:szCs w:val="24"/>
              </w:rPr>
              <w:t>1094</w:t>
            </w:r>
          </w:p>
        </w:tc>
      </w:tr>
      <w:tr w:rsidR="00892F78"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892F78" w:rsidP="00497D02">
            <w:pPr>
              <w:keepNext/>
              <w:spacing w:after="60"/>
              <w:rPr>
                <w:sz w:val="24"/>
                <w:szCs w:val="24"/>
              </w:rPr>
            </w:pPr>
          </w:p>
        </w:tc>
        <w:tc>
          <w:tcPr>
            <w:tcW w:w="14743" w:type="dxa"/>
            <w:gridSpan w:val="2"/>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cb"/>
              <w:spacing w:after="60"/>
              <w:ind w:left="102"/>
            </w:pPr>
            <w:r w:rsidRPr="00526544">
              <w:t>Технические регламенты в других областях</w:t>
            </w:r>
          </w:p>
        </w:tc>
      </w:tr>
      <w:tr w:rsidR="00892F78"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26.</w:t>
            </w:r>
          </w:p>
        </w:tc>
        <w:tc>
          <w:tcPr>
            <w:tcW w:w="7939" w:type="dxa"/>
            <w:tcBorders>
              <w:top w:val="single" w:sz="4" w:space="0" w:color="auto"/>
              <w:left w:val="single" w:sz="4" w:space="0" w:color="auto"/>
              <w:bottom w:val="single" w:sz="4" w:space="0" w:color="auto"/>
              <w:right w:val="single" w:sz="4" w:space="0" w:color="auto"/>
            </w:tcBorders>
            <w:vAlign w:val="bottom"/>
          </w:tcPr>
          <w:p w:rsidR="00892F78" w:rsidRPr="00526544" w:rsidRDefault="00892F78" w:rsidP="00892F78">
            <w:pPr>
              <w:spacing w:after="60"/>
              <w:ind w:left="102"/>
              <w:jc w:val="left"/>
              <w:rPr>
                <w:bCs/>
                <w:sz w:val="24"/>
                <w:szCs w:val="24"/>
              </w:rPr>
            </w:pPr>
            <w:r w:rsidRPr="00526544">
              <w:rPr>
                <w:bCs/>
                <w:sz w:val="24"/>
                <w:szCs w:val="24"/>
              </w:rPr>
              <w:t>Средства фитосанитарного назначения и средствах, повышающих плодородие почвы</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rPr>
                <w:bCs/>
                <w:sz w:val="24"/>
                <w:szCs w:val="24"/>
              </w:rPr>
            </w:pPr>
            <w:r w:rsidRPr="00526544">
              <w:rPr>
                <w:bCs/>
                <w:sz w:val="24"/>
                <w:szCs w:val="24"/>
              </w:rPr>
              <w:t xml:space="preserve">Закон Республики Молдова от 22 апреля 2004 года </w:t>
            </w:r>
            <w:r w:rsidR="00DF409E" w:rsidRPr="00526544">
              <w:rPr>
                <w:bCs/>
                <w:sz w:val="24"/>
                <w:szCs w:val="24"/>
              </w:rPr>
              <w:t>№ </w:t>
            </w:r>
            <w:r w:rsidRPr="00526544">
              <w:rPr>
                <w:bCs/>
                <w:sz w:val="24"/>
                <w:szCs w:val="24"/>
              </w:rPr>
              <w:t>119-XV</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27.</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jc w:val="left"/>
              <w:rPr>
                <w:bCs/>
                <w:sz w:val="24"/>
                <w:szCs w:val="24"/>
              </w:rPr>
            </w:pPr>
            <w:r w:rsidRPr="00526544">
              <w:rPr>
                <w:bCs/>
                <w:sz w:val="24"/>
                <w:szCs w:val="24"/>
              </w:rPr>
              <w:t>Лесоматериал необработанный</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cb"/>
              <w:spacing w:after="60"/>
              <w:ind w:left="102"/>
              <w:rPr>
                <w:b w:val="0"/>
              </w:rPr>
            </w:pPr>
            <w:r w:rsidRPr="00526544">
              <w:rPr>
                <w:b w:val="0"/>
              </w:rPr>
              <w:t xml:space="preserve">Приказ Министерства Регионального развития и строительства Республики Молдова от 4 декабря 2006 года </w:t>
            </w:r>
            <w:r w:rsidR="00DF409E" w:rsidRPr="00526544">
              <w:rPr>
                <w:b w:val="0"/>
              </w:rPr>
              <w:t>№ </w:t>
            </w:r>
            <w:r w:rsidRPr="00526544">
              <w:rPr>
                <w:b w:val="0"/>
              </w:rPr>
              <w:t xml:space="preserve">72  </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28.</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jc w:val="left"/>
              <w:rPr>
                <w:bCs/>
                <w:sz w:val="24"/>
                <w:szCs w:val="24"/>
              </w:rPr>
            </w:pPr>
            <w:r w:rsidRPr="00526544">
              <w:rPr>
                <w:bCs/>
                <w:sz w:val="24"/>
                <w:szCs w:val="24"/>
              </w:rPr>
              <w:t>Стекло хрустальное</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cb"/>
              <w:spacing w:after="60"/>
              <w:ind w:left="102"/>
              <w:rPr>
                <w:b w:val="0"/>
              </w:rPr>
            </w:pPr>
            <w:r w:rsidRPr="00526544">
              <w:rPr>
                <w:b w:val="0"/>
              </w:rPr>
              <w:t xml:space="preserve">Приказ Министерства Регионального развития и строительства Республики Молдова от 4 декабря 2006 года </w:t>
            </w:r>
            <w:r w:rsidR="00DF409E" w:rsidRPr="00526544">
              <w:rPr>
                <w:b w:val="0"/>
              </w:rPr>
              <w:t>№ </w:t>
            </w:r>
            <w:r w:rsidRPr="00526544">
              <w:rPr>
                <w:b w:val="0"/>
              </w:rPr>
              <w:t>73</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29.</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jc w:val="left"/>
              <w:rPr>
                <w:bCs/>
                <w:sz w:val="24"/>
                <w:szCs w:val="24"/>
              </w:rPr>
            </w:pPr>
            <w:r w:rsidRPr="00526544">
              <w:rPr>
                <w:bCs/>
                <w:sz w:val="24"/>
                <w:szCs w:val="24"/>
              </w:rPr>
              <w:t>Название, маркировка волокнистого состава и этикетирование текстильных материалов</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rPr>
                <w:bCs/>
                <w:sz w:val="24"/>
                <w:szCs w:val="24"/>
              </w:rPr>
            </w:pPr>
            <w:r w:rsidRPr="00526544">
              <w:rPr>
                <w:bCs/>
                <w:sz w:val="24"/>
                <w:szCs w:val="24"/>
              </w:rPr>
              <w:t>Приказ Министерства экономики Республики Молдова</w:t>
            </w:r>
            <w:r w:rsidRPr="00526544">
              <w:rPr>
                <w:bCs/>
                <w:sz w:val="24"/>
                <w:szCs w:val="24"/>
              </w:rPr>
              <w:br/>
              <w:t xml:space="preserve">от 23 апреля.2007 года </w:t>
            </w:r>
            <w:r w:rsidR="00DF409E" w:rsidRPr="00526544">
              <w:rPr>
                <w:bCs/>
                <w:sz w:val="24"/>
                <w:szCs w:val="24"/>
              </w:rPr>
              <w:t>№ </w:t>
            </w:r>
            <w:r w:rsidRPr="00526544">
              <w:rPr>
                <w:bCs/>
                <w:sz w:val="24"/>
                <w:szCs w:val="24"/>
              </w:rPr>
              <w:t>61</w:t>
            </w:r>
          </w:p>
        </w:tc>
      </w:tr>
      <w:tr w:rsidR="00892F78"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30.</w:t>
            </w:r>
          </w:p>
        </w:tc>
        <w:tc>
          <w:tcPr>
            <w:tcW w:w="7939" w:type="dxa"/>
            <w:tcBorders>
              <w:top w:val="single" w:sz="4" w:space="0" w:color="auto"/>
              <w:left w:val="single" w:sz="4" w:space="0" w:color="auto"/>
              <w:bottom w:val="single" w:sz="4" w:space="0" w:color="auto"/>
              <w:right w:val="single" w:sz="4" w:space="0" w:color="auto"/>
            </w:tcBorders>
            <w:vAlign w:val="bottom"/>
          </w:tcPr>
          <w:p w:rsidR="00892F78" w:rsidRPr="00526544" w:rsidRDefault="00892F78" w:rsidP="00892F78">
            <w:pPr>
              <w:spacing w:after="60"/>
              <w:ind w:left="102"/>
              <w:jc w:val="left"/>
              <w:rPr>
                <w:bCs/>
                <w:sz w:val="24"/>
                <w:szCs w:val="24"/>
              </w:rPr>
            </w:pPr>
            <w:r w:rsidRPr="00526544">
              <w:rPr>
                <w:bCs/>
                <w:sz w:val="24"/>
                <w:szCs w:val="24"/>
              </w:rPr>
              <w:t>Установление правил по этикетированию материалов, используемых при производстве основных компонентов обувных материалов, предназначенных для продажи потребителям</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rPr>
                <w:bCs/>
                <w:spacing w:val="-2"/>
                <w:sz w:val="24"/>
                <w:szCs w:val="24"/>
              </w:rPr>
            </w:pPr>
            <w:r w:rsidRPr="00526544">
              <w:rPr>
                <w:bCs/>
                <w:spacing w:val="-2"/>
                <w:sz w:val="24"/>
                <w:szCs w:val="24"/>
              </w:rPr>
              <w:t xml:space="preserve">Приказ Министерства экономики Республики Молдова </w:t>
            </w:r>
            <w:r w:rsidRPr="00526544">
              <w:rPr>
                <w:bCs/>
                <w:spacing w:val="-2"/>
                <w:sz w:val="24"/>
                <w:szCs w:val="24"/>
              </w:rPr>
              <w:br/>
              <w:t xml:space="preserve">от 26 октября 2007 года </w:t>
            </w:r>
            <w:r w:rsidR="00DF409E" w:rsidRPr="00526544">
              <w:rPr>
                <w:bCs/>
                <w:spacing w:val="-2"/>
                <w:sz w:val="24"/>
                <w:szCs w:val="24"/>
              </w:rPr>
              <w:t>№ </w:t>
            </w:r>
            <w:r w:rsidRPr="00526544">
              <w:rPr>
                <w:bCs/>
                <w:spacing w:val="-2"/>
                <w:sz w:val="24"/>
                <w:szCs w:val="24"/>
              </w:rPr>
              <w:t>147</w:t>
            </w:r>
          </w:p>
        </w:tc>
      </w:tr>
      <w:tr w:rsidR="00892F78"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31.</w:t>
            </w:r>
          </w:p>
        </w:tc>
        <w:tc>
          <w:tcPr>
            <w:tcW w:w="7939" w:type="dxa"/>
            <w:tcBorders>
              <w:top w:val="single" w:sz="4" w:space="0" w:color="auto"/>
              <w:left w:val="single" w:sz="4" w:space="0" w:color="auto"/>
              <w:bottom w:val="single" w:sz="4" w:space="0" w:color="auto"/>
              <w:right w:val="single" w:sz="4" w:space="0" w:color="auto"/>
            </w:tcBorders>
            <w:vAlign w:val="bottom"/>
          </w:tcPr>
          <w:p w:rsidR="00892F78" w:rsidRPr="00526544" w:rsidRDefault="00892F78" w:rsidP="00892F78">
            <w:pPr>
              <w:spacing w:after="60"/>
              <w:ind w:left="102"/>
              <w:jc w:val="left"/>
              <w:rPr>
                <w:bCs/>
                <w:sz w:val="24"/>
                <w:szCs w:val="24"/>
              </w:rPr>
            </w:pPr>
            <w:r w:rsidRPr="00526544">
              <w:rPr>
                <w:bCs/>
                <w:sz w:val="24"/>
                <w:szCs w:val="24"/>
              </w:rPr>
              <w:t>Установление методов анализа, используемых при определении и проверке волокнистого состава текстильных материалов</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pPr>
            <w:r w:rsidRPr="00526544">
              <w:rPr>
                <w:bCs/>
                <w:spacing w:val="-2"/>
                <w:sz w:val="24"/>
                <w:szCs w:val="24"/>
              </w:rPr>
              <w:t xml:space="preserve">Приказ Министерства Экономики Республики Молдова </w:t>
            </w:r>
            <w:r w:rsidRPr="00526544">
              <w:rPr>
                <w:bCs/>
                <w:spacing w:val="-2"/>
                <w:sz w:val="24"/>
                <w:szCs w:val="24"/>
              </w:rPr>
              <w:br/>
              <w:t xml:space="preserve">от 20 ноября 2007 года </w:t>
            </w:r>
            <w:r w:rsidR="00DF409E" w:rsidRPr="00526544">
              <w:rPr>
                <w:bCs/>
                <w:spacing w:val="-2"/>
                <w:sz w:val="24"/>
                <w:szCs w:val="24"/>
              </w:rPr>
              <w:t>№ </w:t>
            </w:r>
            <w:r w:rsidRPr="00526544">
              <w:rPr>
                <w:bCs/>
                <w:spacing w:val="-2"/>
                <w:sz w:val="24"/>
                <w:szCs w:val="24"/>
              </w:rPr>
              <w:t>154</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32.</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spacing w:after="60"/>
              <w:ind w:left="103"/>
              <w:jc w:val="left"/>
              <w:rPr>
                <w:b w:val="0"/>
              </w:rPr>
            </w:pPr>
            <w:r w:rsidRPr="00526544">
              <w:rPr>
                <w:b w:val="0"/>
              </w:rPr>
              <w:t>Минеральные удобрения. Основные требования</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spacing w:after="60"/>
              <w:ind w:left="102"/>
              <w:rPr>
                <w:caps/>
                <w:sz w:val="24"/>
                <w:szCs w:val="24"/>
              </w:rPr>
            </w:pPr>
            <w:r w:rsidRPr="00526544">
              <w:rPr>
                <w:caps/>
                <w:sz w:val="24"/>
                <w:szCs w:val="24"/>
              </w:rPr>
              <w:t>П</w:t>
            </w:r>
            <w:r w:rsidRPr="00526544">
              <w:rPr>
                <w:sz w:val="24"/>
                <w:szCs w:val="24"/>
              </w:rPr>
              <w:t xml:space="preserve">остановление Правительства Республики Молдова </w:t>
            </w:r>
            <w:r w:rsidRPr="00526544">
              <w:rPr>
                <w:sz w:val="24"/>
                <w:szCs w:val="24"/>
              </w:rPr>
              <w:br/>
              <w:t xml:space="preserve">от 26 апреля 2012 года </w:t>
            </w:r>
            <w:r w:rsidR="00DF409E" w:rsidRPr="00526544">
              <w:rPr>
                <w:sz w:val="24"/>
                <w:szCs w:val="24"/>
              </w:rPr>
              <w:t>№ </w:t>
            </w:r>
            <w:r w:rsidRPr="00526544">
              <w:rPr>
                <w:sz w:val="24"/>
                <w:szCs w:val="24"/>
              </w:rPr>
              <w:t>268</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33.</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jc w:val="left"/>
              <w:rPr>
                <w:b w:val="0"/>
              </w:rPr>
            </w:pPr>
            <w:r w:rsidRPr="00526544">
              <w:rPr>
                <w:b w:val="0"/>
              </w:rPr>
              <w:t>Материалы и изделия из переработанной пластмассы, предназначенные для контакта с пищевыми продуктами</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rPr>
                <w:b w:val="0"/>
              </w:rPr>
            </w:pPr>
            <w:r w:rsidRPr="00526544">
              <w:rPr>
                <w:b w:val="0"/>
              </w:rPr>
              <w:t xml:space="preserve">Постановление Правительства Республики Молдова </w:t>
            </w:r>
            <w:r w:rsidRPr="00526544">
              <w:rPr>
                <w:b w:val="0"/>
              </w:rPr>
              <w:br/>
              <w:t xml:space="preserve">от 11 августа 2015 года </w:t>
            </w:r>
            <w:r w:rsidR="00DF409E" w:rsidRPr="00526544">
              <w:rPr>
                <w:b w:val="0"/>
              </w:rPr>
              <w:t>№ </w:t>
            </w:r>
            <w:r w:rsidRPr="00526544">
              <w:rPr>
                <w:b w:val="0"/>
              </w:rPr>
              <w:t>492</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34.</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jc w:val="left"/>
              <w:rPr>
                <w:b w:val="0"/>
              </w:rPr>
            </w:pPr>
            <w:r w:rsidRPr="00526544">
              <w:rPr>
                <w:b w:val="0"/>
              </w:rPr>
              <w:t>Изделия из керамики, стекла, фарфора, фаянса, эмалированные и остеклованные изделия, предназначенные для контакта с пищевыми продуктами</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rPr>
                <w:b w:val="0"/>
              </w:rPr>
            </w:pPr>
            <w:r w:rsidRPr="00526544">
              <w:rPr>
                <w:b w:val="0"/>
              </w:rPr>
              <w:t xml:space="preserve">Постановление Правительства Республики Молдова </w:t>
            </w:r>
            <w:r w:rsidRPr="00526544">
              <w:rPr>
                <w:b w:val="0"/>
              </w:rPr>
              <w:br/>
              <w:t xml:space="preserve">от 11 августа 2015 года </w:t>
            </w:r>
            <w:r w:rsidR="00DF409E" w:rsidRPr="00526544">
              <w:rPr>
                <w:b w:val="0"/>
              </w:rPr>
              <w:t>№ </w:t>
            </w:r>
            <w:r w:rsidRPr="00526544">
              <w:rPr>
                <w:b w:val="0"/>
              </w:rPr>
              <w:t>493</w:t>
            </w:r>
          </w:p>
        </w:tc>
      </w:tr>
      <w:tr w:rsidR="00892F78"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35.</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jc w:val="left"/>
              <w:rPr>
                <w:b w:val="0"/>
              </w:rPr>
            </w:pPr>
            <w:r w:rsidRPr="00526544">
              <w:rPr>
                <w:b w:val="0"/>
              </w:rPr>
              <w:t>Обеспечение присутствия на рынке зажигалок, которые являются безопасными для детей, и запрещение введения на рынок сувенирных зажигалок</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rPr>
                <w:b w:val="0"/>
              </w:rPr>
            </w:pPr>
            <w:r w:rsidRPr="00526544">
              <w:rPr>
                <w:b w:val="0"/>
              </w:rPr>
              <w:t xml:space="preserve">Постановление Правительства Республики Молдова </w:t>
            </w:r>
            <w:r w:rsidRPr="00526544">
              <w:rPr>
                <w:b w:val="0"/>
              </w:rPr>
              <w:br/>
              <w:t xml:space="preserve">от 1 февраля 2016 года </w:t>
            </w:r>
            <w:r w:rsidR="00DF409E" w:rsidRPr="00526544">
              <w:rPr>
                <w:b w:val="0"/>
              </w:rPr>
              <w:t>№ </w:t>
            </w:r>
            <w:r w:rsidRPr="00526544">
              <w:rPr>
                <w:b w:val="0"/>
              </w:rPr>
              <w:t>37</w:t>
            </w:r>
          </w:p>
        </w:tc>
      </w:tr>
      <w:tr w:rsidR="00892F78" w:rsidRPr="00526544" w:rsidTr="006F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36.</w:t>
            </w:r>
          </w:p>
        </w:tc>
        <w:tc>
          <w:tcPr>
            <w:tcW w:w="7939" w:type="dxa"/>
            <w:tcBorders>
              <w:top w:val="single" w:sz="4" w:space="0" w:color="auto"/>
              <w:left w:val="single" w:sz="4" w:space="0" w:color="auto"/>
              <w:bottom w:val="single" w:sz="4" w:space="0" w:color="auto"/>
              <w:right w:val="single" w:sz="4" w:space="0" w:color="auto"/>
            </w:tcBorders>
            <w:vAlign w:val="bottom"/>
          </w:tcPr>
          <w:p w:rsidR="00892F78" w:rsidRPr="00526544" w:rsidRDefault="00892F78" w:rsidP="00892F78">
            <w:pPr>
              <w:pStyle w:val="tt"/>
              <w:tabs>
                <w:tab w:val="left" w:pos="3750"/>
              </w:tabs>
              <w:spacing w:before="40" w:after="40"/>
              <w:ind w:left="103"/>
              <w:jc w:val="left"/>
              <w:rPr>
                <w:b w:val="0"/>
              </w:rPr>
            </w:pPr>
            <w:r w:rsidRPr="00526544">
              <w:rPr>
                <w:b w:val="0"/>
              </w:rPr>
              <w:t>Об утверждении положений о требованиях к экологическому проектированию энергопотребляющих изделий</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rPr>
                <w:b w:val="0"/>
              </w:rPr>
            </w:pPr>
            <w:r w:rsidRPr="00526544">
              <w:rPr>
                <w:b w:val="0"/>
              </w:rPr>
              <w:t xml:space="preserve">Постановление Правительства Республики Молдова </w:t>
            </w:r>
            <w:r w:rsidRPr="00526544">
              <w:rPr>
                <w:b w:val="0"/>
              </w:rPr>
              <w:br/>
              <w:t xml:space="preserve">от 13 июня 2016 года </w:t>
            </w:r>
            <w:r w:rsidR="00DF409E" w:rsidRPr="00526544">
              <w:rPr>
                <w:b w:val="0"/>
              </w:rPr>
              <w:t>№ </w:t>
            </w:r>
            <w:r w:rsidRPr="00526544">
              <w:rPr>
                <w:b w:val="0"/>
              </w:rPr>
              <w:t>750</w:t>
            </w:r>
          </w:p>
        </w:tc>
      </w:tr>
      <w:tr w:rsidR="00892F78" w:rsidRPr="00526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808" w:type="dxa"/>
            <w:tcBorders>
              <w:top w:val="single" w:sz="4" w:space="0" w:color="auto"/>
              <w:left w:val="single" w:sz="4" w:space="0" w:color="auto"/>
              <w:bottom w:val="single" w:sz="4" w:space="0" w:color="auto"/>
              <w:right w:val="single" w:sz="4" w:space="0" w:color="auto"/>
            </w:tcBorders>
          </w:tcPr>
          <w:p w:rsidR="00892F78" w:rsidRPr="00526544" w:rsidRDefault="00776765" w:rsidP="00892F78">
            <w:pPr>
              <w:spacing w:after="60"/>
              <w:rPr>
                <w:sz w:val="24"/>
                <w:szCs w:val="24"/>
              </w:rPr>
            </w:pPr>
            <w:r w:rsidRPr="00526544">
              <w:rPr>
                <w:sz w:val="24"/>
                <w:szCs w:val="24"/>
              </w:rPr>
              <w:t>37.</w:t>
            </w:r>
          </w:p>
        </w:tc>
        <w:tc>
          <w:tcPr>
            <w:tcW w:w="7939"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jc w:val="left"/>
              <w:rPr>
                <w:b w:val="0"/>
              </w:rPr>
            </w:pPr>
            <w:r w:rsidRPr="00526544">
              <w:rPr>
                <w:b w:val="0"/>
              </w:rPr>
              <w:t>Об отходах электрического и электронного оборудования</w:t>
            </w:r>
          </w:p>
        </w:tc>
        <w:tc>
          <w:tcPr>
            <w:tcW w:w="6804" w:type="dxa"/>
            <w:tcBorders>
              <w:top w:val="single" w:sz="4" w:space="0" w:color="auto"/>
              <w:left w:val="single" w:sz="4" w:space="0" w:color="auto"/>
              <w:bottom w:val="single" w:sz="4" w:space="0" w:color="auto"/>
              <w:right w:val="single" w:sz="4" w:space="0" w:color="auto"/>
            </w:tcBorders>
          </w:tcPr>
          <w:p w:rsidR="00892F78" w:rsidRPr="00526544" w:rsidRDefault="00892F78" w:rsidP="00892F78">
            <w:pPr>
              <w:pStyle w:val="tt"/>
              <w:tabs>
                <w:tab w:val="left" w:pos="3750"/>
              </w:tabs>
              <w:spacing w:before="40" w:after="40"/>
              <w:ind w:left="103"/>
              <w:rPr>
                <w:b w:val="0"/>
              </w:rPr>
            </w:pPr>
            <w:r w:rsidRPr="00526544">
              <w:rPr>
                <w:b w:val="0"/>
              </w:rPr>
              <w:t xml:space="preserve">Постановление Правительства Республики Молдова </w:t>
            </w:r>
            <w:r w:rsidRPr="00526544">
              <w:rPr>
                <w:b w:val="0"/>
              </w:rPr>
              <w:br/>
              <w:t xml:space="preserve">от 7 марта 2018 года </w:t>
            </w:r>
            <w:r w:rsidR="00DF409E" w:rsidRPr="00526544">
              <w:rPr>
                <w:b w:val="0"/>
              </w:rPr>
              <w:t>№ </w:t>
            </w:r>
            <w:r w:rsidRPr="00526544">
              <w:rPr>
                <w:b w:val="0"/>
              </w:rPr>
              <w:t>212</w:t>
            </w:r>
          </w:p>
        </w:tc>
      </w:tr>
    </w:tbl>
    <w:p w:rsidR="00437B3E" w:rsidRPr="00526544" w:rsidRDefault="00437B3E" w:rsidP="00437B3E">
      <w:pPr>
        <w:spacing w:line="240" w:lineRule="auto"/>
        <w:rPr>
          <w:sz w:val="2"/>
          <w:szCs w:val="2"/>
        </w:rPr>
      </w:pPr>
    </w:p>
    <w:tbl>
      <w:tblPr>
        <w:tblW w:w="15551" w:type="dxa"/>
        <w:tblInd w:w="150" w:type="dxa"/>
        <w:tblLook w:val="04A0" w:firstRow="1" w:lastRow="0" w:firstColumn="1" w:lastColumn="0" w:noHBand="0" w:noVBand="1"/>
      </w:tblPr>
      <w:tblGrid>
        <w:gridCol w:w="15551"/>
      </w:tblGrid>
      <w:tr w:rsidR="00701808" w:rsidRPr="00526544">
        <w:trPr>
          <w:cantSplit/>
        </w:trPr>
        <w:tc>
          <w:tcPr>
            <w:tcW w:w="15551" w:type="dxa"/>
            <w:shd w:val="clear" w:color="auto" w:fill="auto"/>
          </w:tcPr>
          <w:p w:rsidR="00701808" w:rsidRPr="00526544" w:rsidRDefault="00701808" w:rsidP="00497D02">
            <w:pPr>
              <w:keepNext/>
              <w:pageBreakBefore/>
              <w:overflowPunct w:val="0"/>
              <w:autoSpaceDE w:val="0"/>
              <w:autoSpaceDN w:val="0"/>
              <w:adjustRightInd w:val="0"/>
              <w:spacing w:before="120"/>
              <w:textAlignment w:val="baseline"/>
              <w:rPr>
                <w:b/>
                <w:sz w:val="24"/>
                <w:szCs w:val="24"/>
              </w:rPr>
            </w:pPr>
            <w:r w:rsidRPr="00526544">
              <w:rPr>
                <w:b/>
                <w:sz w:val="24"/>
                <w:szCs w:val="24"/>
              </w:rPr>
              <w:lastRenderedPageBreak/>
              <w:t>Санитарные и фитосанитарные меры, применяемые в торговле с государствами – участниками СНГ</w:t>
            </w:r>
          </w:p>
        </w:tc>
      </w:tr>
    </w:tbl>
    <w:p w:rsidR="00701808" w:rsidRPr="00526544" w:rsidRDefault="00701808" w:rsidP="00B93DA5">
      <w:pPr>
        <w:pStyle w:val="tt"/>
        <w:tabs>
          <w:tab w:val="left" w:pos="890"/>
          <w:tab w:val="left" w:pos="8829"/>
        </w:tabs>
        <w:spacing w:before="0" w:line="120" w:lineRule="exact"/>
        <w:ind w:left="79"/>
        <w:jc w:val="left"/>
        <w:rPr>
          <w:b w:val="0"/>
        </w:rPr>
      </w:pPr>
    </w:p>
    <w:p w:rsidR="00D47739" w:rsidRPr="00526544" w:rsidRDefault="00D47739" w:rsidP="00D47739">
      <w:pPr>
        <w:spacing w:before="0" w:line="20" w:lineRule="exact"/>
        <w:rPr>
          <w:sz w:val="24"/>
          <w:szCs w:val="24"/>
        </w:rPr>
      </w:pPr>
    </w:p>
    <w:tbl>
      <w:tblPr>
        <w:tblW w:w="1555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799"/>
        <w:gridCol w:w="9072"/>
      </w:tblGrid>
      <w:tr w:rsidR="00D47739" w:rsidRPr="00526544">
        <w:trPr>
          <w:cantSplit/>
          <w:tblHeader/>
        </w:trPr>
        <w:tc>
          <w:tcPr>
            <w:tcW w:w="680" w:type="dxa"/>
            <w:tcBorders>
              <w:top w:val="single" w:sz="4" w:space="0" w:color="auto"/>
              <w:left w:val="single" w:sz="4" w:space="0" w:color="auto"/>
              <w:bottom w:val="double" w:sz="4" w:space="0" w:color="auto"/>
              <w:right w:val="single" w:sz="4" w:space="0" w:color="auto"/>
            </w:tcBorders>
            <w:shd w:val="clear" w:color="auto" w:fill="auto"/>
            <w:vAlign w:val="center"/>
          </w:tcPr>
          <w:p w:rsidR="00D47739" w:rsidRPr="00526544" w:rsidRDefault="00D47739" w:rsidP="00B93DA5">
            <w:pPr>
              <w:overflowPunct w:val="0"/>
              <w:autoSpaceDE w:val="0"/>
              <w:autoSpaceDN w:val="0"/>
              <w:adjustRightInd w:val="0"/>
              <w:spacing w:before="40" w:line="200" w:lineRule="exact"/>
              <w:textAlignment w:val="baseline"/>
              <w:rPr>
                <w:sz w:val="20"/>
              </w:rPr>
            </w:pPr>
            <w:r w:rsidRPr="00526544">
              <w:rPr>
                <w:bCs/>
                <w:sz w:val="20"/>
              </w:rPr>
              <w:t>№</w:t>
            </w:r>
            <w:r w:rsidRPr="00526544">
              <w:rPr>
                <w:bCs/>
                <w:sz w:val="20"/>
              </w:rPr>
              <w:br/>
              <w:t>п/п</w:t>
            </w:r>
          </w:p>
        </w:tc>
        <w:tc>
          <w:tcPr>
            <w:tcW w:w="5799" w:type="dxa"/>
            <w:tcBorders>
              <w:top w:val="single" w:sz="4" w:space="0" w:color="auto"/>
              <w:left w:val="single" w:sz="4" w:space="0" w:color="auto"/>
              <w:bottom w:val="double" w:sz="4" w:space="0" w:color="auto"/>
              <w:right w:val="single" w:sz="4" w:space="0" w:color="auto"/>
            </w:tcBorders>
            <w:shd w:val="clear" w:color="auto" w:fill="auto"/>
            <w:vAlign w:val="center"/>
          </w:tcPr>
          <w:p w:rsidR="00D47739" w:rsidRPr="00526544" w:rsidRDefault="00D47739" w:rsidP="00B93DA5">
            <w:pPr>
              <w:overflowPunct w:val="0"/>
              <w:autoSpaceDE w:val="0"/>
              <w:autoSpaceDN w:val="0"/>
              <w:adjustRightInd w:val="0"/>
              <w:spacing w:before="40" w:line="200" w:lineRule="exact"/>
              <w:textAlignment w:val="baseline"/>
              <w:rPr>
                <w:sz w:val="20"/>
              </w:rPr>
            </w:pPr>
            <w:r w:rsidRPr="00526544">
              <w:rPr>
                <w:sz w:val="20"/>
              </w:rPr>
              <w:t>Название документа</w:t>
            </w:r>
          </w:p>
        </w:tc>
        <w:tc>
          <w:tcPr>
            <w:tcW w:w="9072" w:type="dxa"/>
            <w:tcBorders>
              <w:top w:val="single" w:sz="4" w:space="0" w:color="auto"/>
              <w:left w:val="single" w:sz="4" w:space="0" w:color="auto"/>
              <w:bottom w:val="double" w:sz="4" w:space="0" w:color="auto"/>
              <w:right w:val="single" w:sz="4" w:space="0" w:color="auto"/>
            </w:tcBorders>
            <w:shd w:val="clear" w:color="auto" w:fill="auto"/>
            <w:vAlign w:val="center"/>
          </w:tcPr>
          <w:p w:rsidR="00D47739" w:rsidRPr="00526544" w:rsidRDefault="00D47739" w:rsidP="00B93DA5">
            <w:pPr>
              <w:overflowPunct w:val="0"/>
              <w:autoSpaceDE w:val="0"/>
              <w:autoSpaceDN w:val="0"/>
              <w:adjustRightInd w:val="0"/>
              <w:spacing w:before="40" w:line="200" w:lineRule="exact"/>
              <w:textAlignment w:val="baseline"/>
              <w:rPr>
                <w:sz w:val="20"/>
              </w:rPr>
            </w:pPr>
            <w:r w:rsidRPr="00526544">
              <w:rPr>
                <w:sz w:val="20"/>
              </w:rPr>
              <w:t>Цель</w:t>
            </w:r>
          </w:p>
        </w:tc>
      </w:tr>
      <w:tr w:rsidR="00D47739" w:rsidRPr="00526544">
        <w:trPr>
          <w:cantSplit/>
        </w:trPr>
        <w:tc>
          <w:tcPr>
            <w:tcW w:w="680" w:type="dxa"/>
            <w:tcBorders>
              <w:top w:val="single" w:sz="4" w:space="0" w:color="auto"/>
            </w:tcBorders>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w:t>
            </w:r>
            <w:r w:rsidRPr="00526544">
              <w:rPr>
                <w:sz w:val="24"/>
                <w:szCs w:val="24"/>
              </w:rPr>
              <w:t>.</w:t>
            </w:r>
          </w:p>
        </w:tc>
        <w:tc>
          <w:tcPr>
            <w:tcW w:w="5799" w:type="dxa"/>
            <w:tcBorders>
              <w:top w:val="single" w:sz="4" w:space="0" w:color="auto"/>
            </w:tcBorders>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 xml:space="preserve">Закон Республики Молдова от 13 апреля 2000 года </w:t>
            </w:r>
            <w:r w:rsidR="00DF409E" w:rsidRPr="00526544">
              <w:rPr>
                <w:sz w:val="24"/>
                <w:szCs w:val="24"/>
              </w:rPr>
              <w:t>№ </w:t>
            </w:r>
            <w:r w:rsidRPr="00526544">
              <w:rPr>
                <w:sz w:val="24"/>
                <w:szCs w:val="24"/>
              </w:rPr>
              <w:t>926 «О</w:t>
            </w:r>
            <w:r w:rsidRPr="00526544">
              <w:rPr>
                <w:sz w:val="24"/>
                <w:szCs w:val="24"/>
                <w:lang w:val="en-US"/>
              </w:rPr>
              <w:t> </w:t>
            </w:r>
            <w:r w:rsidRPr="00526544">
              <w:rPr>
                <w:sz w:val="24"/>
                <w:szCs w:val="24"/>
              </w:rPr>
              <w:t>присоединении Республики Молдова к Международной конвенции по защите растений»</w:t>
            </w:r>
          </w:p>
        </w:tc>
        <w:tc>
          <w:tcPr>
            <w:tcW w:w="9072" w:type="dxa"/>
            <w:tcBorders>
              <w:top w:val="single" w:sz="4" w:space="0" w:color="auto"/>
            </w:tcBorders>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Обеспечение совместных действий и эффективного недопущения проникновения и распространения вредителей растений и пораженной продукции и проведение соответствующих мероприятий по борьбе с ними</w:t>
            </w:r>
          </w:p>
        </w:tc>
      </w:tr>
      <w:tr w:rsidR="00D47739" w:rsidRPr="00526544">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2</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 xml:space="preserve">Закон Республики Молдова от 10 февраля 2006 года </w:t>
            </w:r>
            <w:r w:rsidR="00DF409E" w:rsidRPr="00526544">
              <w:rPr>
                <w:sz w:val="24"/>
                <w:szCs w:val="24"/>
              </w:rPr>
              <w:t>№ </w:t>
            </w:r>
            <w:r w:rsidRPr="00526544">
              <w:rPr>
                <w:sz w:val="24"/>
                <w:szCs w:val="24"/>
              </w:rPr>
              <w:t>16 «О присоединении Республики Молдова к Конвенции о создании Европейской и Средиземноморской организации по защите растений», с поправками</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Присоединение к признанной региональной организации по карантину и защите растений (ЕРРО). Целями организации являются:</w:t>
            </w:r>
          </w:p>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поддержка усилий государств-членов по обеспечению адекватной защиты растений при сохранении здоровья животных и человека, а также окружающей среды;</w:t>
            </w:r>
          </w:p>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продолжение и развитие, посредством сотрудничества между государствами-членами, защиты как растений, так и растительных продуктов от вредных организмов, а также предупреждение их международного распространения и особенно их интродукции в зоны, подверженные опасности;</w:t>
            </w:r>
          </w:p>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разработка согласованных на международном уровне фитосанитарных и иных официальных мер, относящихся к карантину и защите растений, и, в случае необходимости, создание для этого соответствующих стандартов;</w:t>
            </w:r>
          </w:p>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представление международных стандартов, а также, в случае необходимости, коллективных заключений государств-членов в адрес ФАО, ВТО, других региональных организаций по карантину и защите растений, а также в адрес любых других инстанций, несущих сходную ответственность</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3</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 xml:space="preserve">Соглашение о сотрудничестве в области карантина растений от 13 ноября 1992 года </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В целях развития регулярного сотрудничества в области карантина растений государств – участников СНГ.</w:t>
            </w:r>
          </w:p>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Данное Соглашение подписано на заседании Совета глав правительств СНГ 28 октября 2016 года. В настоящее время проводятся внутригосударственные процедуры, необходимые для его вступления в силу</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4</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jc w:val="left"/>
              <w:textAlignment w:val="baseline"/>
              <w:rPr>
                <w:spacing w:val="-4"/>
                <w:sz w:val="24"/>
                <w:szCs w:val="24"/>
              </w:rPr>
            </w:pPr>
            <w:r w:rsidRPr="00526544">
              <w:rPr>
                <w:spacing w:val="-4"/>
                <w:sz w:val="24"/>
                <w:szCs w:val="24"/>
              </w:rPr>
              <w:t xml:space="preserve">Постановление Правительства Республики Молдова от 6 февраля 2001 года </w:t>
            </w:r>
            <w:r w:rsidR="00DF409E" w:rsidRPr="00526544">
              <w:rPr>
                <w:spacing w:val="-4"/>
                <w:sz w:val="24"/>
                <w:szCs w:val="24"/>
              </w:rPr>
              <w:t>№ </w:t>
            </w:r>
            <w:r w:rsidRPr="00526544">
              <w:rPr>
                <w:spacing w:val="-4"/>
                <w:sz w:val="24"/>
                <w:szCs w:val="24"/>
              </w:rPr>
              <w:t>87 «Об утверждении Соглашения между Правительством Республики Молдова и Правительством Республики Узбекистан о сотрудничестве в области карантина растений»</w:t>
            </w:r>
          </w:p>
        </w:tc>
        <w:tc>
          <w:tcPr>
            <w:tcW w:w="9072"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Обеспечение сотрудничества стран по предотвращению ввоза и распространения карантинных организмов, продолжение и расширение сотрудничества в области карантина растений, обеспечение координации государственных карантинных мероприятий при осуществлении коммерческих контрактов и развитии хозяйственных связей между странами</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5</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pacing w:val="-4"/>
                <w:sz w:val="24"/>
                <w:szCs w:val="24"/>
              </w:rPr>
              <w:t>Постановление Правительства</w:t>
            </w:r>
            <w:r w:rsidRPr="00526544">
              <w:rPr>
                <w:sz w:val="24"/>
                <w:szCs w:val="24"/>
              </w:rPr>
              <w:t xml:space="preserve"> Республики Молдова от 16 октября 2000 года </w:t>
            </w:r>
            <w:r w:rsidR="00DF409E" w:rsidRPr="00526544">
              <w:rPr>
                <w:sz w:val="24"/>
                <w:szCs w:val="24"/>
              </w:rPr>
              <w:t>№ </w:t>
            </w:r>
            <w:r w:rsidRPr="00526544">
              <w:rPr>
                <w:sz w:val="24"/>
                <w:szCs w:val="24"/>
              </w:rPr>
              <w:t>1037 «Об утверждении Соглашения между Правительством Республики Молдова и Правительством Республики Беларусь о сотрудничестве в области карантина и защиты растений»</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Обеспечение сотрудничества в борьбе с карантинными сорняками, вредителями и болезнями растений и продуктов растительного происхождения, а также предотвращение их распространения в мире, координация усилий по обеспечению борьбы с карантинными организмами, развитие более тесных научно-технических и торговых взаимоотношений</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6</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pacing w:val="-4"/>
                <w:sz w:val="24"/>
                <w:szCs w:val="24"/>
              </w:rPr>
              <w:t>Постановление Правительства</w:t>
            </w:r>
            <w:r w:rsidRPr="00526544">
              <w:rPr>
                <w:sz w:val="24"/>
                <w:szCs w:val="24"/>
              </w:rPr>
              <w:t xml:space="preserve"> Республики Молдова от 31 декабря 1998 года </w:t>
            </w:r>
            <w:r w:rsidR="00DF409E" w:rsidRPr="00526544">
              <w:rPr>
                <w:sz w:val="24"/>
                <w:szCs w:val="24"/>
              </w:rPr>
              <w:t>№ </w:t>
            </w:r>
            <w:r w:rsidRPr="00526544">
              <w:rPr>
                <w:sz w:val="24"/>
                <w:szCs w:val="24"/>
              </w:rPr>
              <w:t>1301 «Об утверждении Соглашения между Правительством Республики Молдова и Кабинетом Министров Украины о сотрудничестве в области карантина растений»</w:t>
            </w:r>
          </w:p>
        </w:tc>
        <w:tc>
          <w:tcPr>
            <w:tcW w:w="9072"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 xml:space="preserve">Сотрудничество в предотвращении завоза и распространения карантинных организмов, продолжение и расширение сотрудничества, координация государственных карантинных мероприятий при осуществлении коммерческих контрактов и развитии хозяйственных и торговых связей </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7</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pacing w:val="-4"/>
                <w:sz w:val="24"/>
                <w:szCs w:val="24"/>
              </w:rPr>
              <w:t>Постановление Правительства</w:t>
            </w:r>
            <w:r w:rsidRPr="00526544">
              <w:rPr>
                <w:sz w:val="24"/>
                <w:szCs w:val="24"/>
              </w:rPr>
              <w:t xml:space="preserve"> Республики Молдова от 10 февраля 2003 года </w:t>
            </w:r>
            <w:r w:rsidR="00DF409E" w:rsidRPr="00526544">
              <w:rPr>
                <w:sz w:val="24"/>
                <w:szCs w:val="24"/>
              </w:rPr>
              <w:t>№ </w:t>
            </w:r>
            <w:r w:rsidRPr="00526544">
              <w:rPr>
                <w:sz w:val="24"/>
                <w:szCs w:val="24"/>
              </w:rPr>
              <w:t>121 «Об утверждении Соглашения между Правительством Республики Молдова и Правительством Кыргызской Республики о сотрудничестве в области карантина растений»</w:t>
            </w:r>
            <w:r w:rsidRPr="00526544">
              <w:rPr>
                <w:rStyle w:val="apple-converted-space"/>
              </w:rPr>
              <w:t> </w:t>
            </w:r>
          </w:p>
        </w:tc>
        <w:tc>
          <w:tcPr>
            <w:tcW w:w="9072"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Обеспечение сотрудничества стран по предотвращению ввоза и распространения карантинных организмов, продолжение и расширение сотрудничества в области карантина растений, обеспечение координации государственных карантинных мероприятий при осуществлении коммерческих контрактов и развитии хозяйственных связей между странами</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8</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Конвенция между Правительством Республики Молдова и Правительством Российской Федерации о сотрудничестве в области карантина растений, подписанная 17 марта 1998 года</w:t>
            </w:r>
          </w:p>
        </w:tc>
        <w:tc>
          <w:tcPr>
            <w:tcW w:w="9072"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Углубление сотрудничества в области карантина растений, усовершенствование защиты территорий обеих стран от заноса карантинных и других особо опасных вредных организмов и ограничение потерь, возникающих вследствие их воздействия, упрощение взаимной торговли и обмена посевным и посадочным материалами и товарами растительного происхождения</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9</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Протокол о взаимодействии в области фитосанитарного регулирования между Российской Федерацией и Республикой Молдова, подписанный 10 апреля 2007 года</w:t>
            </w:r>
          </w:p>
        </w:tc>
        <w:tc>
          <w:tcPr>
            <w:tcW w:w="9072"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Возобновление торговых отношений между Российской Федерацией и Республикой Молдова и обеспечение фитосанитарной безопасности экспортируемой растительной продукции из Республики Молдова в Российскую Федерацию</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10</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Меморандум относительно безопасности продукции растительного происхождения, поставляемой из Республики Молдова в Российскую Федерацию (в части содержания пестицидов, нитратов и нитритов), подписанный 2 октября 2008 года</w:t>
            </w:r>
          </w:p>
        </w:tc>
        <w:tc>
          <w:tcPr>
            <w:tcW w:w="9072"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Обеспечение безопасности пищевой продукции растительного происхождения для здоровья человека, экспортируемой из Республики Молдова в Российскую Федерацию</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11</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rPr>
            </w:pPr>
            <w:r w:rsidRPr="00526544">
              <w:rPr>
                <w:sz w:val="24"/>
                <w:szCs w:val="24"/>
              </w:rPr>
              <w:t>Дополнение к Меморандуму относительно безопасности продукции растительного происхождения, поставляемой из Республики Молдова в Российскую Федерацию (в части содержания пестицидов, нитратов и нитритов) от 2 октября 2008 года, подписанное 23 июня 2009 года</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Осуществление дополнительных мер по обеспечению безопасности пищевой продукции растительного происхождения, поставляемой из Республики Молдова в Российскую Федерацию</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12</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pacing w:val="-4"/>
                <w:sz w:val="24"/>
                <w:szCs w:val="24"/>
              </w:rPr>
            </w:pPr>
            <w:r w:rsidRPr="00526544">
              <w:rPr>
                <w:spacing w:val="-4"/>
                <w:sz w:val="24"/>
                <w:szCs w:val="24"/>
              </w:rPr>
              <w:t>Соглашение между Федеральной службой по ветеринарному и фитосанитарному надзору Российской Федерации и Главной инспекцией по фитосанитарному надзору и семенному контролю Республики Молдова по проведению совместных обследований питомников при взаимных поставках посадочного материала, подписанное 20 августа 2009 года</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Предотвращение распространения карантинных объектов при международной торговле при взаимных поставках посадочного материала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13</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spacing w:after="60"/>
              <w:jc w:val="left"/>
              <w:textAlignment w:val="baseline"/>
              <w:rPr>
                <w:sz w:val="24"/>
                <w:szCs w:val="24"/>
                <w:lang w:val="ro-RO"/>
              </w:rPr>
            </w:pPr>
            <w:r w:rsidRPr="00526544">
              <w:rPr>
                <w:bCs/>
                <w:spacing w:val="-4"/>
                <w:sz w:val="24"/>
                <w:szCs w:val="24"/>
              </w:rPr>
              <w:t>Постановление</w:t>
            </w:r>
            <w:r w:rsidRPr="00526544">
              <w:rPr>
                <w:spacing w:val="-4"/>
                <w:sz w:val="24"/>
                <w:szCs w:val="24"/>
              </w:rPr>
              <w:t xml:space="preserve"> Правительства</w:t>
            </w:r>
            <w:r w:rsidRPr="00526544">
              <w:rPr>
                <w:sz w:val="24"/>
                <w:szCs w:val="24"/>
              </w:rPr>
              <w:t xml:space="preserve"> Республики Молдова</w:t>
            </w:r>
            <w:r w:rsidRPr="00526544">
              <w:rPr>
                <w:sz w:val="24"/>
                <w:szCs w:val="24"/>
                <w:lang w:val="ro-RO"/>
              </w:rPr>
              <w:t xml:space="preserve"> </w:t>
            </w:r>
            <w:r w:rsidRPr="00526544">
              <w:rPr>
                <w:sz w:val="24"/>
                <w:szCs w:val="24"/>
              </w:rPr>
              <w:t xml:space="preserve">от 28 августа 2014 года </w:t>
            </w:r>
            <w:r w:rsidR="00DF409E" w:rsidRPr="00526544">
              <w:rPr>
                <w:sz w:val="24"/>
                <w:szCs w:val="24"/>
              </w:rPr>
              <w:t>№ </w:t>
            </w:r>
            <w:r w:rsidRPr="00526544">
              <w:rPr>
                <w:sz w:val="24"/>
                <w:szCs w:val="24"/>
              </w:rPr>
              <w:t>711 «О</w:t>
            </w:r>
            <w:r w:rsidRPr="00526544">
              <w:rPr>
                <w:bCs/>
                <w:sz w:val="24"/>
                <w:szCs w:val="24"/>
              </w:rPr>
              <w:t>б утверждении Ветеринарно-санитарной</w:t>
            </w:r>
            <w:r w:rsidRPr="00526544">
              <w:rPr>
                <w:bCs/>
                <w:sz w:val="24"/>
                <w:szCs w:val="24"/>
                <w:lang w:val="ro-RO"/>
              </w:rPr>
              <w:t xml:space="preserve"> </w:t>
            </w:r>
            <w:r w:rsidRPr="00526544">
              <w:rPr>
                <w:bCs/>
                <w:sz w:val="24"/>
                <w:szCs w:val="24"/>
              </w:rPr>
              <w:t>нормы, устанавливающей</w:t>
            </w:r>
            <w:r w:rsidRPr="00526544">
              <w:rPr>
                <w:bCs/>
                <w:sz w:val="24"/>
                <w:szCs w:val="24"/>
                <w:lang w:val="ro-RO"/>
              </w:rPr>
              <w:t xml:space="preserve"> </w:t>
            </w:r>
            <w:r w:rsidRPr="00526544">
              <w:rPr>
                <w:bCs/>
                <w:sz w:val="24"/>
                <w:szCs w:val="24"/>
              </w:rPr>
              <w:t>требования к</w:t>
            </w:r>
            <w:r w:rsidRPr="00526544">
              <w:rPr>
                <w:bCs/>
                <w:sz w:val="24"/>
                <w:szCs w:val="24"/>
                <w:lang w:val="ro-RO"/>
              </w:rPr>
              <w:t xml:space="preserve"> </w:t>
            </w:r>
            <w:r w:rsidRPr="00526544">
              <w:rPr>
                <w:bCs/>
                <w:sz w:val="24"/>
                <w:szCs w:val="24"/>
              </w:rPr>
              <w:t>здоровью животных, ветеринарному здоровью</w:t>
            </w:r>
            <w:r w:rsidRPr="00526544">
              <w:rPr>
                <w:bCs/>
                <w:sz w:val="24"/>
                <w:szCs w:val="24"/>
                <w:lang w:val="ro-RO"/>
              </w:rPr>
              <w:t xml:space="preserve"> </w:t>
            </w:r>
            <w:r w:rsidRPr="00526544">
              <w:rPr>
                <w:bCs/>
                <w:sz w:val="24"/>
                <w:szCs w:val="24"/>
              </w:rPr>
              <w:t>общества и к ветеринарно-санитарной</w:t>
            </w:r>
            <w:r w:rsidRPr="00526544">
              <w:rPr>
                <w:bCs/>
                <w:sz w:val="24"/>
                <w:szCs w:val="24"/>
                <w:lang w:val="ro-RO"/>
              </w:rPr>
              <w:t xml:space="preserve"> </w:t>
            </w:r>
            <w:r w:rsidRPr="00526544">
              <w:rPr>
                <w:bCs/>
                <w:sz w:val="24"/>
                <w:szCs w:val="24"/>
              </w:rPr>
              <w:t>сертификации при импорте сырого молока,</w:t>
            </w:r>
            <w:r w:rsidRPr="00526544">
              <w:rPr>
                <w:bCs/>
                <w:sz w:val="24"/>
                <w:szCs w:val="24"/>
                <w:lang w:val="ro-RO"/>
              </w:rPr>
              <w:t xml:space="preserve"> </w:t>
            </w:r>
            <w:r w:rsidRPr="00526544">
              <w:rPr>
                <w:bCs/>
                <w:sz w:val="24"/>
                <w:szCs w:val="24"/>
              </w:rPr>
              <w:t>молочных</w:t>
            </w:r>
            <w:r w:rsidRPr="00526544">
              <w:rPr>
                <w:bCs/>
                <w:sz w:val="24"/>
                <w:szCs w:val="24"/>
                <w:lang w:val="ro-RO"/>
              </w:rPr>
              <w:t xml:space="preserve"> </w:t>
            </w:r>
            <w:r w:rsidRPr="00526544">
              <w:rPr>
                <w:bCs/>
                <w:sz w:val="24"/>
                <w:szCs w:val="24"/>
              </w:rPr>
              <w:t>продуктов, молозива и продуктов</w:t>
            </w:r>
            <w:r w:rsidRPr="00526544">
              <w:rPr>
                <w:bCs/>
                <w:sz w:val="24"/>
                <w:szCs w:val="24"/>
                <w:lang w:val="ro-RO"/>
              </w:rPr>
              <w:t xml:space="preserve"> </w:t>
            </w:r>
            <w:r w:rsidRPr="00526544">
              <w:rPr>
                <w:bCs/>
                <w:sz w:val="24"/>
                <w:szCs w:val="24"/>
              </w:rPr>
              <w:t>на основе молозива, предназначенных</w:t>
            </w:r>
            <w:r w:rsidRPr="00526544">
              <w:rPr>
                <w:bCs/>
                <w:sz w:val="24"/>
                <w:szCs w:val="24"/>
                <w:lang w:val="ro-RO"/>
              </w:rPr>
              <w:t xml:space="preserve"> </w:t>
            </w:r>
            <w:r w:rsidRPr="00526544">
              <w:rPr>
                <w:bCs/>
                <w:sz w:val="24"/>
                <w:szCs w:val="24"/>
              </w:rPr>
              <w:t>для потребления в пищу человеком»</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lang w:val="ro-RO"/>
              </w:rPr>
            </w:pPr>
            <w:r w:rsidRPr="00526544">
              <w:rPr>
                <w:bCs/>
                <w:sz w:val="24"/>
                <w:szCs w:val="24"/>
              </w:rPr>
              <w:t>Устанавливает требования к</w:t>
            </w:r>
            <w:r w:rsidRPr="00526544">
              <w:rPr>
                <w:bCs/>
                <w:sz w:val="24"/>
                <w:szCs w:val="24"/>
                <w:lang w:val="ro-RO"/>
              </w:rPr>
              <w:t xml:space="preserve"> </w:t>
            </w:r>
            <w:r w:rsidRPr="00526544">
              <w:rPr>
                <w:bCs/>
                <w:sz w:val="24"/>
                <w:szCs w:val="24"/>
              </w:rPr>
              <w:t>здоровью животных, ветеринарному здоровью</w:t>
            </w:r>
            <w:r w:rsidRPr="00526544">
              <w:rPr>
                <w:bCs/>
                <w:sz w:val="24"/>
                <w:szCs w:val="24"/>
                <w:lang w:val="ro-RO"/>
              </w:rPr>
              <w:t xml:space="preserve"> </w:t>
            </w:r>
            <w:r w:rsidRPr="00526544">
              <w:rPr>
                <w:bCs/>
                <w:sz w:val="24"/>
                <w:szCs w:val="24"/>
              </w:rPr>
              <w:t>общества и  ветеринарно-санитарной</w:t>
            </w:r>
            <w:r w:rsidRPr="00526544">
              <w:rPr>
                <w:bCs/>
                <w:sz w:val="24"/>
                <w:szCs w:val="24"/>
                <w:lang w:val="ro-RO"/>
              </w:rPr>
              <w:t xml:space="preserve"> </w:t>
            </w:r>
            <w:r w:rsidRPr="00526544">
              <w:rPr>
                <w:bCs/>
                <w:sz w:val="24"/>
                <w:szCs w:val="24"/>
              </w:rPr>
              <w:t>сертификации при импорте сырого молока,</w:t>
            </w:r>
            <w:r w:rsidRPr="00526544">
              <w:rPr>
                <w:bCs/>
                <w:sz w:val="24"/>
                <w:szCs w:val="24"/>
                <w:lang w:val="ro-RO"/>
              </w:rPr>
              <w:t xml:space="preserve"> </w:t>
            </w:r>
            <w:r w:rsidRPr="00526544">
              <w:rPr>
                <w:bCs/>
                <w:sz w:val="24"/>
                <w:szCs w:val="24"/>
              </w:rPr>
              <w:t>молочных</w:t>
            </w:r>
            <w:r w:rsidRPr="00526544">
              <w:rPr>
                <w:bCs/>
                <w:sz w:val="24"/>
                <w:szCs w:val="24"/>
                <w:lang w:val="ro-RO"/>
              </w:rPr>
              <w:t xml:space="preserve"> </w:t>
            </w:r>
            <w:r w:rsidRPr="00526544">
              <w:rPr>
                <w:bCs/>
                <w:sz w:val="24"/>
                <w:szCs w:val="24"/>
              </w:rPr>
              <w:t>продуктов, молозива и продуктов</w:t>
            </w:r>
            <w:r w:rsidRPr="00526544">
              <w:rPr>
                <w:bCs/>
                <w:sz w:val="24"/>
                <w:szCs w:val="24"/>
                <w:lang w:val="ro-RO"/>
              </w:rPr>
              <w:t xml:space="preserve"> </w:t>
            </w:r>
            <w:r w:rsidRPr="00526544">
              <w:rPr>
                <w:bCs/>
                <w:sz w:val="24"/>
                <w:szCs w:val="24"/>
              </w:rPr>
              <w:t>на основе молозива, предназначенных</w:t>
            </w:r>
            <w:r w:rsidRPr="00526544">
              <w:rPr>
                <w:bCs/>
                <w:sz w:val="24"/>
                <w:szCs w:val="24"/>
                <w:lang w:val="ro-RO"/>
              </w:rPr>
              <w:t xml:space="preserve"> </w:t>
            </w:r>
            <w:r w:rsidRPr="00526544">
              <w:rPr>
                <w:bCs/>
                <w:sz w:val="24"/>
                <w:szCs w:val="24"/>
              </w:rPr>
              <w:t>для потребления в пищу человеком</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14</w:t>
            </w:r>
            <w:r w:rsidRPr="00526544">
              <w:rPr>
                <w:sz w:val="24"/>
                <w:szCs w:val="24"/>
              </w:rPr>
              <w:t>.</w:t>
            </w:r>
          </w:p>
        </w:tc>
        <w:tc>
          <w:tcPr>
            <w:tcW w:w="5799" w:type="dxa"/>
            <w:shd w:val="clear" w:color="auto" w:fill="auto"/>
          </w:tcPr>
          <w:p w:rsidR="00D47739" w:rsidRPr="00526544" w:rsidRDefault="00C040AD" w:rsidP="00437B3E">
            <w:pPr>
              <w:overflowPunct w:val="0"/>
              <w:autoSpaceDE w:val="0"/>
              <w:autoSpaceDN w:val="0"/>
              <w:adjustRightInd w:val="0"/>
              <w:jc w:val="left"/>
              <w:textAlignment w:val="baseline"/>
              <w:rPr>
                <w:sz w:val="24"/>
                <w:szCs w:val="24"/>
              </w:rPr>
            </w:pPr>
            <w:hyperlink r:id="rId84" w:history="1">
              <w:r w:rsidR="00D47739" w:rsidRPr="00526544">
                <w:rPr>
                  <w:bCs/>
                  <w:sz w:val="24"/>
                  <w:szCs w:val="24"/>
                </w:rPr>
                <w:t>По</w:t>
              </w:r>
              <w:r w:rsidR="00D47739" w:rsidRPr="00526544">
                <w:rPr>
                  <w:bCs/>
                  <w:spacing w:val="-4"/>
                  <w:sz w:val="24"/>
                  <w:szCs w:val="24"/>
                </w:rPr>
                <w:t>становление Правительства Р</w:t>
              </w:r>
              <w:r w:rsidR="00D47739" w:rsidRPr="00526544">
                <w:rPr>
                  <w:bCs/>
                  <w:sz w:val="24"/>
                  <w:szCs w:val="24"/>
                </w:rPr>
                <w:t>еспублики Молдова</w:t>
              </w:r>
              <w:r w:rsidR="00D47739" w:rsidRPr="00526544">
                <w:rPr>
                  <w:sz w:val="24"/>
                  <w:szCs w:val="24"/>
                </w:rPr>
                <w:t xml:space="preserve"> </w:t>
              </w:r>
              <w:r w:rsidR="00D47739" w:rsidRPr="00526544">
                <w:rPr>
                  <w:bCs/>
                  <w:sz w:val="24"/>
                  <w:szCs w:val="24"/>
                </w:rPr>
                <w:t xml:space="preserve">от 17 августа 2006 года </w:t>
              </w:r>
              <w:r w:rsidR="00DF409E" w:rsidRPr="00526544">
                <w:rPr>
                  <w:bCs/>
                  <w:sz w:val="24"/>
                  <w:szCs w:val="24"/>
                </w:rPr>
                <w:t>№ </w:t>
              </w:r>
              <w:r w:rsidR="00D47739" w:rsidRPr="00526544">
                <w:rPr>
                  <w:bCs/>
                  <w:sz w:val="24"/>
                  <w:szCs w:val="24"/>
                </w:rPr>
                <w:t xml:space="preserve">938 </w:t>
              </w:r>
            </w:hyperlink>
            <w:r w:rsidR="00D47739" w:rsidRPr="00526544">
              <w:rPr>
                <w:bCs/>
                <w:sz w:val="24"/>
                <w:szCs w:val="24"/>
              </w:rPr>
              <w:t>«Об утверждении некоторых положений»</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bCs/>
                <w:sz w:val="24"/>
                <w:szCs w:val="24"/>
              </w:rPr>
            </w:pPr>
            <w:r w:rsidRPr="00526544">
              <w:rPr>
                <w:bCs/>
                <w:sz w:val="24"/>
                <w:szCs w:val="24"/>
              </w:rPr>
              <w:t>Устанавливает условия и процедуру санитарно-ветеринарной авторизации предприятий, подлежащих санитарно-ветеринарному контролю и государственному ветеринарному надзору.</w:t>
            </w:r>
          </w:p>
          <w:p w:rsidR="00D47739" w:rsidRPr="00526544" w:rsidRDefault="00D47739" w:rsidP="00437B3E">
            <w:pPr>
              <w:overflowPunct w:val="0"/>
              <w:autoSpaceDE w:val="0"/>
              <w:autoSpaceDN w:val="0"/>
              <w:adjustRightInd w:val="0"/>
              <w:spacing w:after="60"/>
              <w:jc w:val="left"/>
              <w:textAlignment w:val="baseline"/>
              <w:rPr>
                <w:bCs/>
                <w:sz w:val="24"/>
                <w:szCs w:val="24"/>
              </w:rPr>
            </w:pPr>
            <w:r w:rsidRPr="00526544">
              <w:rPr>
                <w:bCs/>
                <w:sz w:val="24"/>
                <w:szCs w:val="24"/>
              </w:rPr>
              <w:t xml:space="preserve">Изменено: постановление Правительства Республики Молдова от 27 июля 2009 года </w:t>
            </w:r>
            <w:r w:rsidR="00DF409E" w:rsidRPr="00526544">
              <w:rPr>
                <w:bCs/>
                <w:sz w:val="24"/>
                <w:szCs w:val="24"/>
              </w:rPr>
              <w:t>№ </w:t>
            </w:r>
            <w:r w:rsidRPr="00526544">
              <w:rPr>
                <w:bCs/>
                <w:sz w:val="24"/>
                <w:szCs w:val="24"/>
              </w:rPr>
              <w:t>458 «О внесений изменений и дополнений, которые вносятся в некоторые постановления Правительства»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15</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rPr>
              <w:t>Постановление Правительства Республики Молдова</w:t>
            </w:r>
            <w:r w:rsidRPr="00526544">
              <w:rPr>
                <w:sz w:val="24"/>
                <w:szCs w:val="24"/>
                <w:lang w:val="ro-RO"/>
              </w:rPr>
              <w:t xml:space="preserve"> </w:t>
            </w:r>
            <w:r w:rsidRPr="00526544">
              <w:rPr>
                <w:sz w:val="24"/>
                <w:szCs w:val="24"/>
              </w:rPr>
              <w:t xml:space="preserve">от 17 марта 2014 года </w:t>
            </w:r>
            <w:r w:rsidR="00DF409E" w:rsidRPr="00526544">
              <w:rPr>
                <w:sz w:val="24"/>
                <w:szCs w:val="24"/>
              </w:rPr>
              <w:t>№ </w:t>
            </w:r>
            <w:r w:rsidRPr="00526544">
              <w:rPr>
                <w:sz w:val="24"/>
                <w:szCs w:val="24"/>
              </w:rPr>
              <w:t>189</w:t>
            </w:r>
            <w:r w:rsidRPr="00526544">
              <w:rPr>
                <w:sz w:val="24"/>
                <w:szCs w:val="24"/>
                <w:lang w:val="ro-RO"/>
              </w:rPr>
              <w:t xml:space="preserve"> </w:t>
            </w:r>
            <w:r w:rsidRPr="00526544">
              <w:rPr>
                <w:sz w:val="24"/>
                <w:szCs w:val="24"/>
              </w:rPr>
              <w:t>«Об утверждении Ветеринарно-санитарной</w:t>
            </w:r>
            <w:r w:rsidRPr="00526544">
              <w:rPr>
                <w:sz w:val="24"/>
                <w:szCs w:val="24"/>
                <w:lang w:val="ro-RO"/>
              </w:rPr>
              <w:t xml:space="preserve"> </w:t>
            </w:r>
            <w:r w:rsidRPr="00526544">
              <w:rPr>
                <w:sz w:val="24"/>
                <w:szCs w:val="24"/>
              </w:rPr>
              <w:t>нормы о состоянии здоровья животных при импорте и</w:t>
            </w:r>
            <w:r w:rsidRPr="00526544">
              <w:rPr>
                <w:sz w:val="24"/>
                <w:szCs w:val="24"/>
                <w:lang w:val="ro-RO"/>
              </w:rPr>
              <w:t xml:space="preserve"> </w:t>
            </w:r>
            <w:r w:rsidRPr="00526544">
              <w:rPr>
                <w:sz w:val="24"/>
                <w:szCs w:val="24"/>
              </w:rPr>
              <w:t>транзите определенных живых копытных животных»</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bCs/>
                <w:sz w:val="24"/>
                <w:szCs w:val="24"/>
              </w:rPr>
            </w:pPr>
            <w:r w:rsidRPr="00526544">
              <w:rPr>
                <w:bCs/>
                <w:sz w:val="24"/>
                <w:szCs w:val="24"/>
              </w:rPr>
              <w:t>Устанавливает требования к состоянию здоровья животных при импорте и транзите определенных живых копытных животных.</w:t>
            </w:r>
          </w:p>
          <w:p w:rsidR="00D47739" w:rsidRPr="00526544" w:rsidRDefault="00D47739" w:rsidP="00437B3E">
            <w:pPr>
              <w:overflowPunct w:val="0"/>
              <w:autoSpaceDE w:val="0"/>
              <w:autoSpaceDN w:val="0"/>
              <w:adjustRightInd w:val="0"/>
              <w:spacing w:after="60"/>
              <w:jc w:val="left"/>
              <w:textAlignment w:val="baseline"/>
              <w:rPr>
                <w:bCs/>
                <w:sz w:val="24"/>
                <w:szCs w:val="24"/>
              </w:rPr>
            </w:pPr>
            <w:r w:rsidRPr="00526544">
              <w:rPr>
                <w:bCs/>
                <w:sz w:val="24"/>
                <w:szCs w:val="24"/>
              </w:rPr>
              <w:t xml:space="preserve">Изменено: постановление Правительства Республики Молдова от 2 июля 2014 года </w:t>
            </w:r>
            <w:r w:rsidR="00DF409E" w:rsidRPr="00526544">
              <w:rPr>
                <w:bCs/>
                <w:sz w:val="24"/>
                <w:szCs w:val="24"/>
              </w:rPr>
              <w:t>№ </w:t>
            </w:r>
            <w:r w:rsidRPr="00526544">
              <w:rPr>
                <w:bCs/>
                <w:sz w:val="24"/>
                <w:szCs w:val="24"/>
              </w:rPr>
              <w:t>513 «Об утверждении изменений и дополнений, которые вносятся в некоторые постановления Правительства»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16</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 xml:space="preserve">Постановление Правительства Республики Молдова от 1 июня 2012 года </w:t>
            </w:r>
            <w:r w:rsidR="00DF409E" w:rsidRPr="00526544">
              <w:rPr>
                <w:rFonts w:ascii="Times New Roman" w:hAnsi="Times New Roman"/>
                <w:sz w:val="24"/>
                <w:szCs w:val="24"/>
              </w:rPr>
              <w:t>№ </w:t>
            </w:r>
            <w:r w:rsidRPr="00526544">
              <w:rPr>
                <w:rFonts w:ascii="Times New Roman" w:hAnsi="Times New Roman"/>
                <w:sz w:val="24"/>
                <w:szCs w:val="24"/>
              </w:rPr>
              <w:t>357 «Об утверждении Ветеринарно-санитарной нормы о реализации и импорте домашних птиц и инкубационных яиц»</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bCs/>
                <w:sz w:val="24"/>
                <w:szCs w:val="24"/>
              </w:rPr>
            </w:pPr>
            <w:r w:rsidRPr="00526544">
              <w:rPr>
                <w:bCs/>
                <w:sz w:val="24"/>
                <w:szCs w:val="24"/>
              </w:rPr>
              <w:t>Устанавливает условия реализации и</w:t>
            </w:r>
            <w:r w:rsidRPr="00526544">
              <w:rPr>
                <w:rStyle w:val="apple-converted-space"/>
              </w:rPr>
              <w:t> </w:t>
            </w:r>
            <w:r w:rsidRPr="00526544">
              <w:rPr>
                <w:bCs/>
                <w:sz w:val="24"/>
                <w:szCs w:val="24"/>
              </w:rPr>
              <w:t>импорта</w:t>
            </w:r>
            <w:r w:rsidRPr="00526544">
              <w:rPr>
                <w:rStyle w:val="apple-converted-space"/>
              </w:rPr>
              <w:t> </w:t>
            </w:r>
            <w:r w:rsidRPr="00526544">
              <w:rPr>
                <w:bCs/>
                <w:sz w:val="24"/>
                <w:szCs w:val="24"/>
              </w:rPr>
              <w:t>домашних птиц и инкубационных яиц.</w:t>
            </w:r>
          </w:p>
          <w:p w:rsidR="00D47739" w:rsidRPr="00526544" w:rsidRDefault="00D47739" w:rsidP="00437B3E">
            <w:pPr>
              <w:overflowPunct w:val="0"/>
              <w:autoSpaceDE w:val="0"/>
              <w:autoSpaceDN w:val="0"/>
              <w:adjustRightInd w:val="0"/>
              <w:spacing w:after="60"/>
              <w:jc w:val="left"/>
              <w:textAlignment w:val="baseline"/>
              <w:rPr>
                <w:sz w:val="24"/>
                <w:szCs w:val="24"/>
                <w:lang w:val="ro-RO"/>
              </w:rPr>
            </w:pPr>
            <w:r w:rsidRPr="00526544">
              <w:rPr>
                <w:bCs/>
                <w:sz w:val="24"/>
                <w:szCs w:val="24"/>
              </w:rPr>
              <w:t xml:space="preserve">Изменено: постановление Правительства Республики Молдова от 2 июля 2014 года </w:t>
            </w:r>
            <w:r w:rsidR="00DF409E" w:rsidRPr="00526544">
              <w:rPr>
                <w:bCs/>
                <w:sz w:val="24"/>
                <w:szCs w:val="24"/>
              </w:rPr>
              <w:t>№ </w:t>
            </w:r>
            <w:r w:rsidRPr="00526544">
              <w:rPr>
                <w:bCs/>
                <w:sz w:val="24"/>
                <w:szCs w:val="24"/>
              </w:rPr>
              <w:t>513 «Об утверждении изменений и дополнений, которые вносятся в некоторые постановления Правительства»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17</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Style w:val="af9"/>
                <w:rFonts w:ascii="Times New Roman" w:eastAsia="Calibri" w:hAnsi="Times New Roman"/>
                <w:b w:val="0"/>
                <w:szCs w:val="24"/>
                <w:lang w:val="ro-RO"/>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 6 декабря 2010 года </w:t>
            </w:r>
            <w:r w:rsidR="00DF409E" w:rsidRPr="00526544">
              <w:rPr>
                <w:rFonts w:ascii="Times New Roman" w:hAnsi="Times New Roman"/>
                <w:sz w:val="24"/>
                <w:szCs w:val="24"/>
              </w:rPr>
              <w:t>№ </w:t>
            </w:r>
            <w:r w:rsidRPr="00526544">
              <w:rPr>
                <w:rFonts w:ascii="Times New Roman" w:hAnsi="Times New Roman"/>
                <w:sz w:val="24"/>
                <w:szCs w:val="24"/>
              </w:rPr>
              <w:t>1113</w:t>
            </w:r>
            <w:r w:rsidRPr="00526544">
              <w:rPr>
                <w:rFonts w:ascii="Times New Roman" w:hAnsi="Times New Roman"/>
                <w:sz w:val="24"/>
                <w:szCs w:val="24"/>
                <w:lang w:val="ro-RO"/>
              </w:rPr>
              <w:t xml:space="preserve"> </w:t>
            </w:r>
            <w:r w:rsidRPr="00526544">
              <w:rPr>
                <w:rFonts w:ascii="Times New Roman" w:hAnsi="Times New Roman"/>
                <w:sz w:val="24"/>
                <w:szCs w:val="24"/>
              </w:rPr>
              <w:t>«О</w:t>
            </w:r>
            <w:r w:rsidRPr="00526544">
              <w:rPr>
                <w:rFonts w:ascii="Times New Roman" w:eastAsia="Times New Roman" w:hAnsi="Times New Roman"/>
                <w:sz w:val="24"/>
                <w:szCs w:val="24"/>
                <w:lang w:eastAsia="ru-RU"/>
              </w:rPr>
              <w:t>б утверждении Ветеринарно-санитарной нормы, устанавливающей требования к ветеринарно-санитарной сертификации при импорте и поставке на рынок живых животных и продуктов рыбоводства»</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Устанавливает требования к ветеринарно-санитарной</w:t>
            </w:r>
            <w:r w:rsidRPr="00526544">
              <w:rPr>
                <w:rStyle w:val="apple-converted-space"/>
                <w:rFonts w:ascii="Times New Roman" w:eastAsia="Calibri" w:hAnsi="Times New Roman"/>
              </w:rPr>
              <w:t> </w:t>
            </w:r>
            <w:r w:rsidRPr="00526544">
              <w:rPr>
                <w:rFonts w:ascii="Times New Roman" w:hAnsi="Times New Roman"/>
                <w:bCs/>
                <w:sz w:val="24"/>
                <w:szCs w:val="24"/>
              </w:rPr>
              <w:t>сертификации</w:t>
            </w:r>
            <w:r w:rsidR="00437B3E" w:rsidRPr="00526544">
              <w:rPr>
                <w:rFonts w:ascii="Times New Roman" w:hAnsi="Times New Roman"/>
                <w:bCs/>
                <w:sz w:val="24"/>
                <w:szCs w:val="24"/>
              </w:rPr>
              <w:t xml:space="preserve"> </w:t>
            </w:r>
            <w:r w:rsidRPr="00526544">
              <w:rPr>
                <w:rFonts w:ascii="Times New Roman" w:hAnsi="Times New Roman"/>
                <w:bCs/>
                <w:sz w:val="24"/>
                <w:szCs w:val="24"/>
              </w:rPr>
              <w:t>при импорте и поставке на рынок</w:t>
            </w:r>
            <w:r w:rsidRPr="00526544">
              <w:rPr>
                <w:rFonts w:ascii="Times New Roman" w:hAnsi="Times New Roman"/>
                <w:bCs/>
                <w:sz w:val="24"/>
                <w:szCs w:val="24"/>
                <w:lang w:val="ro-RO"/>
              </w:rPr>
              <w:t xml:space="preserve"> </w:t>
            </w:r>
            <w:r w:rsidRPr="00526544">
              <w:rPr>
                <w:rFonts w:ascii="Times New Roman" w:hAnsi="Times New Roman"/>
                <w:bCs/>
                <w:sz w:val="24"/>
                <w:szCs w:val="24"/>
              </w:rPr>
              <w:t>живых животных и продуктов рыбоводства.</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w:t>
            </w:r>
            <w:r w:rsidR="00437B3E" w:rsidRPr="00526544">
              <w:rPr>
                <w:rFonts w:ascii="Times New Roman" w:hAnsi="Times New Roman"/>
                <w:bCs/>
                <w:sz w:val="24"/>
                <w:szCs w:val="24"/>
              </w:rPr>
              <w:t xml:space="preserve"> </w:t>
            </w:r>
            <w:r w:rsidRPr="00526544">
              <w:rPr>
                <w:rFonts w:ascii="Times New Roman" w:hAnsi="Times New Roman"/>
                <w:bCs/>
                <w:sz w:val="24"/>
                <w:szCs w:val="24"/>
              </w:rPr>
              <w:t xml:space="preserve">агентства по безопасности пищевых продуктов» </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18</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w:t>
            </w:r>
            <w:r w:rsidRPr="00526544">
              <w:rPr>
                <w:rFonts w:ascii="Times New Roman" w:hAnsi="Times New Roman"/>
                <w:sz w:val="24"/>
                <w:szCs w:val="24"/>
                <w:lang w:val="ro-RO"/>
              </w:rPr>
              <w:t xml:space="preserve"> </w:t>
            </w:r>
            <w:r w:rsidRPr="00526544">
              <w:rPr>
                <w:rFonts w:ascii="Times New Roman" w:hAnsi="Times New Roman"/>
                <w:sz w:val="24"/>
                <w:szCs w:val="24"/>
              </w:rPr>
              <w:t xml:space="preserve">от 16 июля 2009 года </w:t>
            </w:r>
            <w:r w:rsidR="00DF409E" w:rsidRPr="00526544">
              <w:rPr>
                <w:rFonts w:ascii="Times New Roman" w:hAnsi="Times New Roman"/>
                <w:sz w:val="24"/>
                <w:szCs w:val="24"/>
              </w:rPr>
              <w:t>№ </w:t>
            </w:r>
            <w:r w:rsidRPr="00526544">
              <w:rPr>
                <w:rFonts w:ascii="Times New Roman" w:hAnsi="Times New Roman"/>
                <w:sz w:val="24"/>
                <w:szCs w:val="24"/>
              </w:rPr>
              <w:t>438</w:t>
            </w:r>
            <w:r w:rsidRPr="00526544">
              <w:rPr>
                <w:rFonts w:ascii="Times New Roman" w:hAnsi="Times New Roman"/>
                <w:sz w:val="24"/>
                <w:szCs w:val="24"/>
                <w:lang w:val="ro-RO"/>
              </w:rPr>
              <w:t xml:space="preserve"> </w:t>
            </w:r>
            <w:r w:rsidRPr="00526544">
              <w:rPr>
                <w:rFonts w:ascii="Times New Roman" w:hAnsi="Times New Roman"/>
                <w:sz w:val="24"/>
                <w:szCs w:val="24"/>
              </w:rPr>
              <w:t>«Об утверждении Ветеринарно-санитарной нормы,</w:t>
            </w:r>
            <w:r w:rsidRPr="00526544">
              <w:rPr>
                <w:rFonts w:ascii="Times New Roman" w:hAnsi="Times New Roman"/>
                <w:sz w:val="24"/>
                <w:szCs w:val="24"/>
                <w:lang w:val="ro-RO"/>
              </w:rPr>
              <w:t xml:space="preserve"> </w:t>
            </w:r>
            <w:r w:rsidRPr="00526544">
              <w:rPr>
                <w:rFonts w:ascii="Times New Roman" w:hAnsi="Times New Roman"/>
                <w:sz w:val="24"/>
                <w:szCs w:val="24"/>
              </w:rPr>
              <w:t>устанавливающей условия по здоровью животных</w:t>
            </w:r>
            <w:r w:rsidRPr="00526544">
              <w:rPr>
                <w:rFonts w:ascii="Times New Roman" w:hAnsi="Times New Roman"/>
                <w:sz w:val="24"/>
                <w:szCs w:val="24"/>
                <w:lang w:val="ro-RO"/>
              </w:rPr>
              <w:t xml:space="preserve"> </w:t>
            </w:r>
            <w:r w:rsidRPr="00526544">
              <w:rPr>
                <w:rFonts w:ascii="Times New Roman" w:hAnsi="Times New Roman"/>
                <w:sz w:val="24"/>
                <w:szCs w:val="24"/>
              </w:rPr>
              <w:t>и ветеринарно-санитарной сертификации при импорте пчел и шмелей»</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Устанавливает условия по здоровью животных и ветеринарно-санитарной сертификации</w:t>
            </w:r>
            <w:r w:rsidRPr="00526544">
              <w:rPr>
                <w:rStyle w:val="apple-converted-space"/>
                <w:rFonts w:ascii="Times New Roman" w:hAnsi="Times New Roman"/>
              </w:rPr>
              <w:t> </w:t>
            </w:r>
            <w:r w:rsidRPr="00526544">
              <w:rPr>
                <w:rFonts w:ascii="Times New Roman" w:hAnsi="Times New Roman"/>
                <w:bCs/>
                <w:sz w:val="24"/>
                <w:szCs w:val="24"/>
              </w:rPr>
              <w:t>при импорте пчел и шмелей.</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19</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lang w:val="ro-RO"/>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w:t>
            </w:r>
            <w:r w:rsidRPr="00526544">
              <w:rPr>
                <w:rFonts w:ascii="Times New Roman" w:hAnsi="Times New Roman"/>
                <w:sz w:val="24"/>
                <w:szCs w:val="24"/>
                <w:lang w:val="ro-RO"/>
              </w:rPr>
              <w:t xml:space="preserve"> </w:t>
            </w:r>
            <w:r w:rsidRPr="00526544">
              <w:rPr>
                <w:rFonts w:ascii="Times New Roman" w:hAnsi="Times New Roman"/>
                <w:sz w:val="24"/>
                <w:szCs w:val="24"/>
              </w:rPr>
              <w:t xml:space="preserve">от 10 февраля 2009 года </w:t>
            </w:r>
            <w:r w:rsidR="00DF409E" w:rsidRPr="00526544">
              <w:rPr>
                <w:rFonts w:ascii="Times New Roman" w:hAnsi="Times New Roman"/>
                <w:sz w:val="24"/>
                <w:szCs w:val="24"/>
              </w:rPr>
              <w:t>№ </w:t>
            </w:r>
            <w:r w:rsidRPr="00526544">
              <w:rPr>
                <w:rFonts w:ascii="Times New Roman" w:hAnsi="Times New Roman"/>
                <w:sz w:val="24"/>
                <w:szCs w:val="24"/>
              </w:rPr>
              <w:t>137 «О</w:t>
            </w:r>
            <w:r w:rsidRPr="00526544">
              <w:rPr>
                <w:rFonts w:ascii="Times New Roman" w:hAnsi="Times New Roman"/>
                <w:bCs/>
                <w:sz w:val="24"/>
                <w:szCs w:val="24"/>
              </w:rPr>
              <w:t>б утверждении Ветеринарно-санитарной нормы, касающейся</w:t>
            </w:r>
            <w:r w:rsidRPr="00526544">
              <w:rPr>
                <w:rFonts w:ascii="Times New Roman" w:hAnsi="Times New Roman"/>
                <w:bCs/>
                <w:sz w:val="24"/>
                <w:szCs w:val="24"/>
                <w:lang w:val="ro-RO"/>
              </w:rPr>
              <w:t xml:space="preserve"> </w:t>
            </w:r>
            <w:r w:rsidRPr="00526544">
              <w:rPr>
                <w:rFonts w:ascii="Times New Roman" w:hAnsi="Times New Roman"/>
                <w:bCs/>
                <w:sz w:val="24"/>
                <w:szCs w:val="24"/>
              </w:rPr>
              <w:t>требований к здоровью животных и ветеринарно-санитарной</w:t>
            </w:r>
            <w:r w:rsidRPr="00526544">
              <w:rPr>
                <w:rFonts w:ascii="Times New Roman" w:hAnsi="Times New Roman"/>
                <w:bCs/>
                <w:sz w:val="24"/>
                <w:szCs w:val="24"/>
                <w:lang w:val="ro-RO"/>
              </w:rPr>
              <w:t xml:space="preserve"> </w:t>
            </w:r>
            <w:r w:rsidRPr="00526544">
              <w:rPr>
                <w:rFonts w:ascii="Times New Roman" w:hAnsi="Times New Roman"/>
                <w:bCs/>
                <w:sz w:val="24"/>
                <w:szCs w:val="24"/>
              </w:rPr>
              <w:t>сертификации при импорте зарегистрированных</w:t>
            </w:r>
            <w:r w:rsidRPr="00526544">
              <w:rPr>
                <w:rFonts w:ascii="Times New Roman" w:hAnsi="Times New Roman"/>
                <w:bCs/>
                <w:sz w:val="24"/>
                <w:szCs w:val="24"/>
                <w:lang w:val="ro-RO"/>
              </w:rPr>
              <w:t xml:space="preserve"> </w:t>
            </w:r>
            <w:r w:rsidRPr="00526544">
              <w:rPr>
                <w:rFonts w:ascii="Times New Roman" w:hAnsi="Times New Roman"/>
                <w:bCs/>
                <w:sz w:val="24"/>
                <w:szCs w:val="24"/>
              </w:rPr>
              <w:t>лошадей и лошадей для воспроизводства и производства»</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bCs/>
                <w:sz w:val="24"/>
                <w:szCs w:val="24"/>
              </w:rPr>
            </w:pPr>
            <w:r w:rsidRPr="00526544">
              <w:rPr>
                <w:bCs/>
                <w:sz w:val="24"/>
                <w:szCs w:val="24"/>
              </w:rPr>
              <w:t>Устанавливает требования к здоровью животных и ветеринарно-санитарной сертификации</w:t>
            </w:r>
            <w:r w:rsidRPr="00526544">
              <w:rPr>
                <w:rStyle w:val="apple-converted-space"/>
              </w:rPr>
              <w:t xml:space="preserve"> </w:t>
            </w:r>
            <w:r w:rsidRPr="00526544">
              <w:rPr>
                <w:bCs/>
                <w:sz w:val="24"/>
                <w:szCs w:val="24"/>
              </w:rPr>
              <w:t>при импорте зарегистрированных лошадей и лошадей для воспроизводства и производства.</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20</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Постановление Правительства Республики Молдова</w:t>
            </w:r>
            <w:r w:rsidRPr="00526544">
              <w:rPr>
                <w:rFonts w:ascii="Times New Roman" w:hAnsi="Times New Roman"/>
                <w:sz w:val="24"/>
                <w:szCs w:val="24"/>
                <w:lang w:val="ro-RO"/>
              </w:rPr>
              <w:t xml:space="preserve"> </w:t>
            </w:r>
            <w:r w:rsidRPr="00526544">
              <w:rPr>
                <w:rFonts w:ascii="Times New Roman" w:hAnsi="Times New Roman"/>
                <w:sz w:val="24"/>
                <w:szCs w:val="24"/>
                <w:lang w:eastAsia="ru-RU"/>
              </w:rPr>
              <w:t xml:space="preserve">от 2 марта 2009 года </w:t>
            </w:r>
            <w:r w:rsidR="00DF409E" w:rsidRPr="00526544">
              <w:rPr>
                <w:rFonts w:ascii="Times New Roman" w:hAnsi="Times New Roman"/>
                <w:sz w:val="24"/>
                <w:szCs w:val="24"/>
                <w:lang w:eastAsia="ru-RU"/>
              </w:rPr>
              <w:t>№ </w:t>
            </w:r>
            <w:r w:rsidRPr="00526544">
              <w:rPr>
                <w:rFonts w:ascii="Times New Roman" w:hAnsi="Times New Roman"/>
                <w:sz w:val="24"/>
                <w:szCs w:val="24"/>
                <w:lang w:eastAsia="ru-RU"/>
              </w:rPr>
              <w:t>175 «Об утверждении Ветеринарно-санитарной нормы о требованиях к здоровью животных и ветеринарно-санитарной сертификации при импорте лошадей для убоя»</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bCs/>
                <w:sz w:val="24"/>
                <w:szCs w:val="24"/>
              </w:rPr>
            </w:pPr>
            <w:r w:rsidRPr="00526544">
              <w:rPr>
                <w:bCs/>
                <w:sz w:val="24"/>
                <w:szCs w:val="24"/>
              </w:rPr>
              <w:t>Устанавливает требования к здоровью животных и ветеринарно-санитарной</w:t>
            </w:r>
            <w:r w:rsidRPr="00526544">
              <w:rPr>
                <w:bCs/>
                <w:sz w:val="24"/>
                <w:szCs w:val="24"/>
                <w:lang w:val="ro-RO"/>
              </w:rPr>
              <w:t xml:space="preserve"> </w:t>
            </w:r>
            <w:r w:rsidRPr="00526544">
              <w:rPr>
                <w:bCs/>
                <w:sz w:val="24"/>
                <w:szCs w:val="24"/>
              </w:rPr>
              <w:t>сертификации при импорте лошадей для убоя.</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lang w:val="ro-RO"/>
              </w:rPr>
              <w:t>21</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Постановление Правительства Республики Молдова</w:t>
            </w:r>
            <w:r w:rsidRPr="00526544">
              <w:rPr>
                <w:rFonts w:ascii="Times New Roman" w:hAnsi="Times New Roman"/>
                <w:sz w:val="24"/>
                <w:szCs w:val="24"/>
                <w:lang w:val="ro-RO"/>
              </w:rPr>
              <w:t xml:space="preserve"> </w:t>
            </w:r>
            <w:r w:rsidRPr="00526544">
              <w:rPr>
                <w:rFonts w:ascii="Times New Roman" w:hAnsi="Times New Roman"/>
                <w:sz w:val="24"/>
                <w:szCs w:val="24"/>
                <w:lang w:eastAsia="ru-RU"/>
              </w:rPr>
              <w:t xml:space="preserve">от 29 сентября 2008 года </w:t>
            </w:r>
            <w:r w:rsidR="00DF409E" w:rsidRPr="00526544">
              <w:rPr>
                <w:rFonts w:ascii="Times New Roman" w:hAnsi="Times New Roman"/>
                <w:sz w:val="24"/>
                <w:szCs w:val="24"/>
                <w:lang w:eastAsia="ru-RU"/>
              </w:rPr>
              <w:t>№ </w:t>
            </w:r>
            <w:r w:rsidRPr="00526544">
              <w:rPr>
                <w:rFonts w:ascii="Times New Roman" w:hAnsi="Times New Roman"/>
                <w:sz w:val="24"/>
                <w:szCs w:val="24"/>
                <w:lang w:eastAsia="ru-RU"/>
              </w:rPr>
              <w:t>1099</w:t>
            </w:r>
            <w:r w:rsidRPr="00526544">
              <w:rPr>
                <w:rFonts w:ascii="Times New Roman" w:hAnsi="Times New Roman"/>
                <w:sz w:val="24"/>
                <w:szCs w:val="24"/>
                <w:lang w:val="ro-RO" w:eastAsia="ru-RU"/>
              </w:rPr>
              <w:t xml:space="preserve"> </w:t>
            </w:r>
            <w:r w:rsidRPr="00526544">
              <w:rPr>
                <w:rFonts w:ascii="Times New Roman" w:hAnsi="Times New Roman"/>
                <w:sz w:val="24"/>
                <w:szCs w:val="24"/>
                <w:lang w:eastAsia="ru-RU"/>
              </w:rPr>
              <w:t>«Об утверждении Ветеринарно-санитарных норм по</w:t>
            </w:r>
            <w:r w:rsidRPr="00526544">
              <w:rPr>
                <w:rFonts w:ascii="Times New Roman" w:hAnsi="Times New Roman"/>
                <w:sz w:val="24"/>
                <w:szCs w:val="24"/>
                <w:lang w:val="ro-RO" w:eastAsia="ru-RU"/>
              </w:rPr>
              <w:t xml:space="preserve"> </w:t>
            </w:r>
            <w:r w:rsidRPr="00526544">
              <w:rPr>
                <w:rFonts w:ascii="Times New Roman" w:hAnsi="Times New Roman"/>
                <w:sz w:val="24"/>
                <w:szCs w:val="24"/>
                <w:lang w:eastAsia="ru-RU"/>
              </w:rPr>
              <w:t>проведению ветеринарно-санитарных проверок при импорте животных»</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bCs/>
                <w:sz w:val="24"/>
                <w:szCs w:val="24"/>
              </w:rPr>
            </w:pPr>
            <w:r w:rsidRPr="00526544">
              <w:rPr>
                <w:bCs/>
                <w:sz w:val="24"/>
                <w:szCs w:val="24"/>
              </w:rPr>
              <w:t>Устанавливает правила</w:t>
            </w:r>
            <w:r w:rsidRPr="00526544">
              <w:rPr>
                <w:rStyle w:val="apple-converted-space"/>
              </w:rPr>
              <w:t xml:space="preserve"> </w:t>
            </w:r>
            <w:r w:rsidRPr="00526544">
              <w:rPr>
                <w:bCs/>
                <w:sz w:val="24"/>
                <w:szCs w:val="24"/>
              </w:rPr>
              <w:t>организации ветеринарно-санитарного контроля при импорте животных.</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lang w:val="ro-RO"/>
              </w:rPr>
              <w:t>22</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sz w:val="24"/>
                <w:szCs w:val="24"/>
              </w:rPr>
              <w:t xml:space="preserve">Постановление Правительства Республики Молдова </w:t>
            </w:r>
            <w:r w:rsidRPr="00526544">
              <w:rPr>
                <w:rFonts w:ascii="Times New Roman" w:hAnsi="Times New Roman"/>
                <w:sz w:val="24"/>
                <w:szCs w:val="24"/>
                <w:lang w:eastAsia="ru-RU"/>
              </w:rPr>
              <w:t>от 11</w:t>
            </w:r>
            <w:r w:rsidRPr="00526544">
              <w:rPr>
                <w:rFonts w:ascii="Times New Roman" w:hAnsi="Times New Roman"/>
                <w:sz w:val="24"/>
                <w:szCs w:val="24"/>
              </w:rPr>
              <w:t xml:space="preserve"> августа </w:t>
            </w:r>
            <w:r w:rsidRPr="00526544">
              <w:rPr>
                <w:rFonts w:ascii="Times New Roman" w:hAnsi="Times New Roman"/>
                <w:sz w:val="24"/>
                <w:szCs w:val="24"/>
                <w:lang w:eastAsia="ru-RU"/>
              </w:rPr>
              <w:t>2010 </w:t>
            </w:r>
            <w:r w:rsidRPr="00526544">
              <w:rPr>
                <w:rFonts w:ascii="Times New Roman" w:hAnsi="Times New Roman"/>
                <w:sz w:val="24"/>
                <w:szCs w:val="24"/>
              </w:rPr>
              <w:t xml:space="preserve">года </w:t>
            </w:r>
            <w:r w:rsidR="00DF409E" w:rsidRPr="00526544">
              <w:rPr>
                <w:rFonts w:ascii="Times New Roman" w:hAnsi="Times New Roman"/>
                <w:sz w:val="24"/>
                <w:szCs w:val="24"/>
              </w:rPr>
              <w:t>№ </w:t>
            </w:r>
            <w:r w:rsidRPr="00526544">
              <w:rPr>
                <w:rFonts w:ascii="Times New Roman" w:hAnsi="Times New Roman"/>
                <w:sz w:val="24"/>
                <w:szCs w:val="24"/>
                <w:lang w:eastAsia="ru-RU"/>
              </w:rPr>
              <w:t>738</w:t>
            </w:r>
            <w:r w:rsidRPr="00526544">
              <w:rPr>
                <w:rFonts w:ascii="Times New Roman" w:hAnsi="Times New Roman"/>
                <w:sz w:val="24"/>
                <w:szCs w:val="24"/>
                <w:lang w:val="ro-RO" w:eastAsia="ru-RU"/>
              </w:rPr>
              <w:t xml:space="preserve"> </w:t>
            </w:r>
            <w:r w:rsidRPr="00526544">
              <w:rPr>
                <w:rFonts w:ascii="Times New Roman" w:hAnsi="Times New Roman"/>
                <w:sz w:val="24"/>
                <w:szCs w:val="24"/>
              </w:rPr>
              <w:t>«О</w:t>
            </w:r>
            <w:r w:rsidRPr="00526544">
              <w:rPr>
                <w:rFonts w:ascii="Times New Roman" w:hAnsi="Times New Roman"/>
                <w:sz w:val="24"/>
                <w:szCs w:val="24"/>
                <w:lang w:eastAsia="ru-RU"/>
              </w:rPr>
              <w:t>б утверждении изменений и дополнений, которые вносятся</w:t>
            </w:r>
            <w:r w:rsidRPr="00526544">
              <w:rPr>
                <w:rFonts w:ascii="Times New Roman" w:hAnsi="Times New Roman"/>
                <w:sz w:val="24"/>
                <w:szCs w:val="24"/>
                <w:lang w:val="ro-RO" w:eastAsia="ru-RU"/>
              </w:rPr>
              <w:t xml:space="preserve"> </w:t>
            </w:r>
            <w:r w:rsidRPr="00526544">
              <w:rPr>
                <w:rFonts w:ascii="Times New Roman" w:hAnsi="Times New Roman"/>
                <w:sz w:val="24"/>
                <w:szCs w:val="24"/>
                <w:lang w:eastAsia="ru-RU"/>
              </w:rPr>
              <w:t>в </w:t>
            </w:r>
            <w:r w:rsidRPr="00526544">
              <w:rPr>
                <w:rFonts w:ascii="Times New Roman" w:hAnsi="Times New Roman"/>
                <w:sz w:val="24"/>
                <w:szCs w:val="24"/>
              </w:rPr>
              <w:t>п</w:t>
            </w:r>
            <w:r w:rsidRPr="00526544">
              <w:rPr>
                <w:rFonts w:ascii="Times New Roman" w:hAnsi="Times New Roman"/>
                <w:sz w:val="24"/>
                <w:szCs w:val="24"/>
                <w:lang w:eastAsia="ru-RU"/>
              </w:rPr>
              <w:t xml:space="preserve">остановление Правительства </w:t>
            </w:r>
            <w:r w:rsidRPr="00526544">
              <w:rPr>
                <w:rFonts w:ascii="Times New Roman" w:hAnsi="Times New Roman"/>
                <w:sz w:val="24"/>
                <w:szCs w:val="24"/>
              </w:rPr>
              <w:t xml:space="preserve">Республики Молдова </w:t>
            </w:r>
            <w:r w:rsidRPr="00526544">
              <w:rPr>
                <w:rFonts w:ascii="Times New Roman" w:hAnsi="Times New Roman"/>
                <w:sz w:val="24"/>
                <w:szCs w:val="24"/>
                <w:lang w:eastAsia="ru-RU"/>
              </w:rPr>
              <w:t>от 17 декабря 2009 г</w:t>
            </w:r>
            <w:r w:rsidRPr="00526544">
              <w:rPr>
                <w:rFonts w:ascii="Times New Roman" w:hAnsi="Times New Roman"/>
                <w:sz w:val="24"/>
                <w:szCs w:val="24"/>
              </w:rPr>
              <w:t xml:space="preserve">ода </w:t>
            </w:r>
            <w:r w:rsidR="00DF409E" w:rsidRPr="00526544">
              <w:rPr>
                <w:rFonts w:ascii="Times New Roman" w:hAnsi="Times New Roman"/>
                <w:sz w:val="24"/>
                <w:szCs w:val="24"/>
                <w:lang w:eastAsia="ru-RU"/>
              </w:rPr>
              <w:t>№ </w:t>
            </w:r>
            <w:r w:rsidRPr="00526544">
              <w:rPr>
                <w:rFonts w:ascii="Times New Roman" w:hAnsi="Times New Roman"/>
                <w:sz w:val="24"/>
                <w:szCs w:val="24"/>
                <w:lang w:eastAsia="ru-RU"/>
              </w:rPr>
              <w:t>839</w:t>
            </w:r>
            <w:r w:rsidRPr="00526544">
              <w:rPr>
                <w:rFonts w:ascii="Times New Roman" w:hAnsi="Times New Roman"/>
                <w:sz w:val="24"/>
                <w:szCs w:val="24"/>
              </w:rPr>
              <w:t>»</w:t>
            </w:r>
          </w:p>
        </w:tc>
        <w:tc>
          <w:tcPr>
            <w:tcW w:w="9072"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lang w:val="ro-RO"/>
              </w:rPr>
            </w:pPr>
            <w:r w:rsidRPr="00526544">
              <w:rPr>
                <w:bCs/>
                <w:sz w:val="24"/>
                <w:szCs w:val="24"/>
              </w:rPr>
              <w:t>Устанавливает  образец паспорта для домашних видов животных:</w:t>
            </w:r>
            <w:r w:rsidRPr="00526544">
              <w:rPr>
                <w:bCs/>
                <w:sz w:val="24"/>
                <w:szCs w:val="24"/>
              </w:rPr>
              <w:br/>
              <w:t>собаки, кошки и домашние хорьки</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rPr>
            </w:pPr>
            <w:r w:rsidRPr="00526544">
              <w:rPr>
                <w:sz w:val="24"/>
                <w:szCs w:val="24"/>
                <w:lang w:val="ro-RO"/>
              </w:rPr>
              <w:t>23</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eastAsia="ru-RU"/>
              </w:rPr>
            </w:pPr>
            <w:r w:rsidRPr="00526544">
              <w:rPr>
                <w:rFonts w:ascii="Times New Roman" w:hAnsi="Times New Roman"/>
                <w:sz w:val="24"/>
                <w:szCs w:val="24"/>
              </w:rPr>
              <w:t xml:space="preserve">Постановление Правительства Республики Молдова от 27 января 2009 года </w:t>
            </w:r>
            <w:r w:rsidR="00DF409E" w:rsidRPr="00526544">
              <w:rPr>
                <w:rFonts w:ascii="Times New Roman" w:hAnsi="Times New Roman"/>
                <w:sz w:val="24"/>
                <w:szCs w:val="24"/>
              </w:rPr>
              <w:t>№ </w:t>
            </w:r>
            <w:r w:rsidRPr="00526544">
              <w:rPr>
                <w:rFonts w:ascii="Times New Roman" w:hAnsi="Times New Roman"/>
                <w:sz w:val="24"/>
                <w:szCs w:val="24"/>
              </w:rPr>
              <w:t>48 «О</w:t>
            </w:r>
            <w:r w:rsidRPr="00526544">
              <w:rPr>
                <w:rFonts w:ascii="Times New Roman" w:hAnsi="Times New Roman"/>
                <w:sz w:val="24"/>
                <w:szCs w:val="24"/>
                <w:lang w:eastAsia="ru-RU"/>
              </w:rPr>
              <w:t xml:space="preserve">б утверждении Ветеринарно-санитарной </w:t>
            </w:r>
            <w:r w:rsidRPr="00526544">
              <w:rPr>
                <w:rFonts w:ascii="Times New Roman" w:hAnsi="Times New Roman"/>
                <w:spacing w:val="-4"/>
                <w:sz w:val="24"/>
                <w:szCs w:val="24"/>
                <w:lang w:eastAsia="ru-RU"/>
              </w:rPr>
              <w:t>нормы, устанавливающей</w:t>
            </w:r>
            <w:r w:rsidRPr="00526544">
              <w:rPr>
                <w:rFonts w:ascii="Times New Roman" w:hAnsi="Times New Roman"/>
                <w:sz w:val="24"/>
                <w:szCs w:val="24"/>
                <w:lang w:eastAsia="ru-RU"/>
              </w:rPr>
              <w:t xml:space="preserve"> условия для здоровья животных и общественного здоровья и санитарно-ветеринарной сертификации при импорте в Республику Молдова живых животных и сырого мяса, происходящего от них»</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Устанавливает требования, применяемые при импорте </w:t>
            </w:r>
            <w:r w:rsidRPr="00526544">
              <w:rPr>
                <w:rFonts w:ascii="Times New Roman" w:hAnsi="Times New Roman"/>
                <w:bCs/>
                <w:sz w:val="24"/>
                <w:szCs w:val="24"/>
                <w:lang w:val="ro-RO"/>
              </w:rPr>
              <w:t>продуктов животного происхождения</w:t>
            </w:r>
            <w:r w:rsidRPr="00526544">
              <w:rPr>
                <w:rFonts w:ascii="Times New Roman" w:hAnsi="Times New Roman"/>
                <w:bCs/>
                <w:sz w:val="24"/>
                <w:szCs w:val="24"/>
              </w:rPr>
              <w:t xml:space="preserve"> в Республику Молдова.</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lang w:val="ro-RO"/>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24</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lang w:val="ro-RO" w:eastAsia="ru-RU"/>
              </w:rPr>
            </w:pPr>
            <w:r w:rsidRPr="00526544">
              <w:rPr>
                <w:rFonts w:ascii="Times New Roman" w:hAnsi="Times New Roman"/>
                <w:sz w:val="24"/>
                <w:szCs w:val="24"/>
              </w:rPr>
              <w:t xml:space="preserve">Постановление Правительства Республики Молдова от 10 декабря 2008 года </w:t>
            </w:r>
            <w:r w:rsidR="00DF409E" w:rsidRPr="00526544">
              <w:rPr>
                <w:rFonts w:ascii="Times New Roman" w:hAnsi="Times New Roman"/>
                <w:sz w:val="24"/>
                <w:szCs w:val="24"/>
              </w:rPr>
              <w:t>№ </w:t>
            </w:r>
            <w:r w:rsidRPr="00526544">
              <w:rPr>
                <w:rFonts w:ascii="Times New Roman" w:hAnsi="Times New Roman"/>
                <w:sz w:val="24"/>
                <w:szCs w:val="24"/>
              </w:rPr>
              <w:t>1408</w:t>
            </w:r>
            <w:r w:rsidRPr="00526544">
              <w:rPr>
                <w:rStyle w:val="apple-converted-space"/>
                <w:rFonts w:ascii="Times New Roman" w:eastAsia="Calibri" w:hAnsi="Times New Roman"/>
              </w:rPr>
              <w:t xml:space="preserve"> «О</w:t>
            </w:r>
            <w:r w:rsidRPr="00526544">
              <w:rPr>
                <w:rFonts w:ascii="Times New Roman" w:hAnsi="Times New Roman"/>
                <w:sz w:val="24"/>
                <w:szCs w:val="24"/>
                <w:lang w:eastAsia="ru-RU"/>
              </w:rPr>
              <w:t>б утверждении некоторых</w:t>
            </w:r>
            <w:r w:rsidRPr="00526544">
              <w:rPr>
                <w:rFonts w:ascii="Times New Roman" w:hAnsi="Times New Roman"/>
                <w:sz w:val="24"/>
                <w:szCs w:val="24"/>
                <w:lang w:val="ro-RO" w:eastAsia="ru-RU"/>
              </w:rPr>
              <w:t xml:space="preserve"> </w:t>
            </w:r>
            <w:r w:rsidRPr="00526544">
              <w:rPr>
                <w:rFonts w:ascii="Times New Roman" w:hAnsi="Times New Roman"/>
                <w:sz w:val="24"/>
                <w:szCs w:val="24"/>
                <w:lang w:eastAsia="ru-RU"/>
              </w:rPr>
              <w:t>ветеринарно-санитарных норм»</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Экономические агенты в области пищевой промышленности обеспечивают соблюдение ветеринарно-санитарных требований на всех этапах производства, обработки и распределения продуктов животного происхождения в целях недопущения распространения болезней, передающихся животным, в соответствии с законодательством Республики Молдова.</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25</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lang w:val="ro-RO" w:eastAsia="ru-RU"/>
              </w:rPr>
            </w:pPr>
            <w:r w:rsidRPr="00526544">
              <w:rPr>
                <w:rFonts w:ascii="Times New Roman" w:hAnsi="Times New Roman"/>
                <w:sz w:val="24"/>
                <w:szCs w:val="24"/>
              </w:rPr>
              <w:t xml:space="preserve">Постановление Правительства Республики Молдова от 18 февраля 2011 года </w:t>
            </w:r>
            <w:r w:rsidR="00DF409E" w:rsidRPr="00526544">
              <w:rPr>
                <w:rFonts w:ascii="Times New Roman" w:hAnsi="Times New Roman"/>
                <w:sz w:val="24"/>
                <w:szCs w:val="24"/>
              </w:rPr>
              <w:t>№ </w:t>
            </w:r>
            <w:r w:rsidRPr="00526544">
              <w:rPr>
                <w:rFonts w:ascii="Times New Roman" w:hAnsi="Times New Roman"/>
                <w:sz w:val="24"/>
                <w:szCs w:val="24"/>
              </w:rPr>
              <w:t>103</w:t>
            </w:r>
            <w:r w:rsidRPr="00526544">
              <w:rPr>
                <w:rFonts w:ascii="Times New Roman" w:hAnsi="Times New Roman"/>
                <w:sz w:val="24"/>
                <w:szCs w:val="24"/>
                <w:lang w:val="ro-RO"/>
              </w:rPr>
              <w:t xml:space="preserve"> </w:t>
            </w:r>
            <w:r w:rsidRPr="00526544">
              <w:rPr>
                <w:rFonts w:ascii="Times New Roman" w:hAnsi="Times New Roman"/>
                <w:sz w:val="24"/>
                <w:szCs w:val="24"/>
              </w:rPr>
              <w:t>«О</w:t>
            </w:r>
            <w:r w:rsidRPr="00526544">
              <w:rPr>
                <w:rFonts w:ascii="Times New Roman" w:hAnsi="Times New Roman"/>
                <w:sz w:val="24"/>
                <w:szCs w:val="24"/>
                <w:lang w:eastAsia="ru-RU"/>
              </w:rPr>
              <w:t>б утверждении Ветеринарно-санитарной нормы, устанавливающей требования при импорте и поставке</w:t>
            </w:r>
            <w:r w:rsidRPr="00526544">
              <w:rPr>
                <w:rFonts w:ascii="Times New Roman" w:hAnsi="Times New Roman"/>
                <w:sz w:val="24"/>
                <w:szCs w:val="24"/>
                <w:lang w:val="ro-RO" w:eastAsia="ru-RU"/>
              </w:rPr>
              <w:t xml:space="preserve"> </w:t>
            </w:r>
            <w:r w:rsidRPr="00526544">
              <w:rPr>
                <w:rFonts w:ascii="Times New Roman" w:hAnsi="Times New Roman"/>
                <w:sz w:val="24"/>
                <w:szCs w:val="24"/>
                <w:lang w:eastAsia="ru-RU"/>
              </w:rPr>
              <w:t>на рынок некоторых продуктов рыбоводства»</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bCs/>
                <w:sz w:val="24"/>
                <w:szCs w:val="24"/>
              </w:rPr>
              <w:t>Устанавливает</w:t>
            </w:r>
            <w:r w:rsidRPr="00526544">
              <w:rPr>
                <w:rFonts w:ascii="Times New Roman" w:hAnsi="Times New Roman"/>
                <w:sz w:val="24"/>
                <w:szCs w:val="24"/>
              </w:rPr>
              <w:t xml:space="preserve"> требования к импорту и поставке на рынок некоторых продуктов рыбоводства, соответствующие требованиям настоящей ветеринарно-санитарной нормы.</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tc>
      </w:tr>
      <w:tr w:rsidR="00D47739" w:rsidRPr="00526544">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26</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lang w:val="ro-RO"/>
              </w:rPr>
            </w:pPr>
            <w:r w:rsidRPr="00526544">
              <w:rPr>
                <w:rStyle w:val="af9"/>
                <w:b w:val="0"/>
                <w:szCs w:val="24"/>
              </w:rPr>
              <w:t xml:space="preserve">Закон Республики Молдова </w:t>
            </w:r>
            <w:r w:rsidRPr="00526544">
              <w:rPr>
                <w:sz w:val="24"/>
                <w:szCs w:val="24"/>
              </w:rPr>
              <w:t xml:space="preserve">от 19 октября 2007 года </w:t>
            </w:r>
            <w:r w:rsidR="00DF409E" w:rsidRPr="00526544">
              <w:rPr>
                <w:sz w:val="24"/>
                <w:szCs w:val="24"/>
              </w:rPr>
              <w:t>№ </w:t>
            </w:r>
            <w:r w:rsidRPr="00526544">
              <w:rPr>
                <w:sz w:val="24"/>
                <w:szCs w:val="24"/>
              </w:rPr>
              <w:t>221</w:t>
            </w:r>
            <w:r w:rsidRPr="00526544">
              <w:rPr>
                <w:sz w:val="24"/>
                <w:szCs w:val="24"/>
                <w:lang w:val="ro-RO"/>
              </w:rPr>
              <w:t xml:space="preserve"> </w:t>
            </w:r>
            <w:r w:rsidRPr="00526544">
              <w:rPr>
                <w:sz w:val="24"/>
                <w:szCs w:val="24"/>
              </w:rPr>
              <w:t>«О</w:t>
            </w:r>
            <w:r w:rsidRPr="00526544">
              <w:rPr>
                <w:bCs/>
                <w:sz w:val="24"/>
                <w:szCs w:val="24"/>
              </w:rPr>
              <w:t xml:space="preserve"> ветеринарно-санитарной деятельности»</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4" w:lineRule="exact"/>
              <w:textAlignment w:val="baseline"/>
              <w:rPr>
                <w:rFonts w:ascii="Times New Roman" w:hAnsi="Times New Roman"/>
                <w:sz w:val="24"/>
                <w:szCs w:val="24"/>
              </w:rPr>
            </w:pPr>
            <w:r w:rsidRPr="00526544">
              <w:rPr>
                <w:rFonts w:ascii="Times New Roman" w:hAnsi="Times New Roman"/>
                <w:sz w:val="24"/>
                <w:szCs w:val="24"/>
              </w:rPr>
              <w:t>Устанавливает основные действующие в Республике Молдова ветеринарно-санитарные нормы и правила, права и обязанности государства, физических и юридических лиц в процессе производства, переработки, хранения, перевозки и реализации живых животных и продуктов животного происхождения.</w:t>
            </w:r>
          </w:p>
          <w:p w:rsidR="00D47739" w:rsidRPr="00526544" w:rsidRDefault="00D47739" w:rsidP="00437B3E">
            <w:pPr>
              <w:pStyle w:val="affc"/>
              <w:overflowPunct w:val="0"/>
              <w:autoSpaceDE w:val="0"/>
              <w:autoSpaceDN w:val="0"/>
              <w:adjustRightInd w:val="0"/>
              <w:spacing w:before="60" w:line="244" w:lineRule="exact"/>
              <w:textAlignment w:val="baseline"/>
              <w:rPr>
                <w:rFonts w:ascii="Times New Roman" w:hAnsi="Times New Roman"/>
                <w:sz w:val="24"/>
                <w:szCs w:val="24"/>
              </w:rPr>
            </w:pPr>
            <w:r w:rsidRPr="00526544">
              <w:rPr>
                <w:rFonts w:ascii="Times New Roman" w:hAnsi="Times New Roman"/>
                <w:sz w:val="24"/>
                <w:szCs w:val="24"/>
              </w:rPr>
              <w:t>Цель документа состоит в обеспечении здоровья животных, предупреждении передачи болезней от животных к человеку, обеспечении безопасности продуктов животного происхождения, предназначенных для общественного потребления, безвредности и качества кормов, тестирования, получения разрешения на применение препаратов ветеринарного назначения и веществ, используемых для ветеринарной диагностики, защиты территории страны от инфекционных болезней путем организации ветеринарно-санитарной деятельности.</w:t>
            </w:r>
          </w:p>
          <w:p w:rsidR="00D47739" w:rsidRPr="00526544" w:rsidRDefault="00D47739" w:rsidP="00437B3E">
            <w:pPr>
              <w:pStyle w:val="affc"/>
              <w:overflowPunct w:val="0"/>
              <w:autoSpaceDE w:val="0"/>
              <w:autoSpaceDN w:val="0"/>
              <w:adjustRightInd w:val="0"/>
              <w:spacing w:before="60" w:line="244" w:lineRule="exact"/>
              <w:textAlignment w:val="baseline"/>
              <w:rPr>
                <w:rFonts w:ascii="Times New Roman" w:hAnsi="Times New Roman"/>
                <w:sz w:val="24"/>
                <w:szCs w:val="24"/>
              </w:rPr>
            </w:pPr>
            <w:r w:rsidRPr="00526544">
              <w:rPr>
                <w:rFonts w:ascii="Times New Roman" w:hAnsi="Times New Roman"/>
                <w:bCs/>
                <w:sz w:val="24"/>
                <w:szCs w:val="24"/>
              </w:rPr>
              <w:t xml:space="preserve">Изменен: </w:t>
            </w: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27 декабря 2012 года </w:t>
            </w:r>
            <w:r w:rsidR="00DF409E" w:rsidRPr="00526544">
              <w:rPr>
                <w:rFonts w:ascii="Times New Roman" w:hAnsi="Times New Roman"/>
                <w:sz w:val="24"/>
                <w:szCs w:val="24"/>
              </w:rPr>
              <w:t>№ </w:t>
            </w:r>
            <w:r w:rsidRPr="00526544">
              <w:rPr>
                <w:rFonts w:ascii="Times New Roman" w:hAnsi="Times New Roman"/>
                <w:sz w:val="24"/>
                <w:szCs w:val="24"/>
              </w:rPr>
              <w:t>318 «О</w:t>
            </w:r>
            <w:r w:rsidRPr="00526544">
              <w:rPr>
                <w:rFonts w:ascii="Times New Roman" w:hAnsi="Times New Roman"/>
                <w:sz w:val="24"/>
                <w:szCs w:val="24"/>
                <w:lang w:val="en-US"/>
              </w:rPr>
              <w:t> </w:t>
            </w:r>
            <w:r w:rsidRPr="00526544">
              <w:rPr>
                <w:rFonts w:ascii="Times New Roman" w:hAnsi="Times New Roman"/>
                <w:sz w:val="24"/>
                <w:szCs w:val="24"/>
              </w:rPr>
              <w:t xml:space="preserve">внесении изменений и дополнений в некоторые законодательные акты»; </w:t>
            </w:r>
          </w:p>
          <w:p w:rsidR="00D47739" w:rsidRPr="00526544" w:rsidRDefault="00D47739" w:rsidP="00437B3E">
            <w:pPr>
              <w:pStyle w:val="affc"/>
              <w:overflowPunct w:val="0"/>
              <w:autoSpaceDE w:val="0"/>
              <w:autoSpaceDN w:val="0"/>
              <w:adjustRightInd w:val="0"/>
              <w:spacing w:before="60" w:line="244" w:lineRule="exact"/>
              <w:textAlignment w:val="baseline"/>
              <w:rPr>
                <w:rFonts w:ascii="Times New Roman" w:hAnsi="Times New Roman"/>
                <w:sz w:val="24"/>
                <w:szCs w:val="24"/>
              </w:rPr>
            </w:pP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26 декабря 2012 года </w:t>
            </w:r>
            <w:r w:rsidR="00DF409E" w:rsidRPr="00526544">
              <w:rPr>
                <w:rFonts w:ascii="Times New Roman" w:hAnsi="Times New Roman"/>
                <w:sz w:val="24"/>
                <w:szCs w:val="24"/>
              </w:rPr>
              <w:t>№ </w:t>
            </w:r>
            <w:r w:rsidRPr="00526544">
              <w:rPr>
                <w:rFonts w:ascii="Times New Roman" w:hAnsi="Times New Roman"/>
                <w:sz w:val="24"/>
                <w:szCs w:val="24"/>
              </w:rPr>
              <w:t>304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p w:rsidR="00D47739" w:rsidRPr="00526544" w:rsidRDefault="00D47739" w:rsidP="00437B3E">
            <w:pPr>
              <w:pStyle w:val="affc"/>
              <w:overflowPunct w:val="0"/>
              <w:autoSpaceDE w:val="0"/>
              <w:autoSpaceDN w:val="0"/>
              <w:adjustRightInd w:val="0"/>
              <w:spacing w:before="60" w:line="244" w:lineRule="exact"/>
              <w:textAlignment w:val="baseline"/>
              <w:rPr>
                <w:rFonts w:ascii="Times New Roman" w:hAnsi="Times New Roman"/>
                <w:sz w:val="24"/>
                <w:szCs w:val="24"/>
              </w:rPr>
            </w:pP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11 июля 2012 года </w:t>
            </w:r>
            <w:r w:rsidR="00DF409E" w:rsidRPr="00526544">
              <w:rPr>
                <w:rFonts w:ascii="Times New Roman" w:hAnsi="Times New Roman"/>
                <w:sz w:val="24"/>
                <w:szCs w:val="24"/>
              </w:rPr>
              <w:t>№ </w:t>
            </w:r>
            <w:r w:rsidRPr="00526544">
              <w:rPr>
                <w:rFonts w:ascii="Times New Roman" w:hAnsi="Times New Roman"/>
                <w:sz w:val="24"/>
                <w:szCs w:val="24"/>
              </w:rPr>
              <w:t>184 «О внесении изменений и дополнений в некоторые законодательные акты»;</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Style w:val="af9"/>
                <w:rFonts w:ascii="Times New Roman" w:hAnsi="Times New Roman"/>
                <w:b w:val="0"/>
                <w:szCs w:val="24"/>
              </w:rPr>
              <w:lastRenderedPageBreak/>
              <w:t xml:space="preserve">Закон Республики Молдова </w:t>
            </w:r>
            <w:r w:rsidRPr="00526544">
              <w:rPr>
                <w:rFonts w:ascii="Times New Roman" w:hAnsi="Times New Roman"/>
                <w:sz w:val="24"/>
                <w:szCs w:val="24"/>
              </w:rPr>
              <w:t xml:space="preserve">от 22 июля 2011 года </w:t>
            </w:r>
            <w:r w:rsidR="00DF409E" w:rsidRPr="00526544">
              <w:rPr>
                <w:rFonts w:ascii="Times New Roman" w:hAnsi="Times New Roman"/>
                <w:sz w:val="24"/>
                <w:szCs w:val="24"/>
              </w:rPr>
              <w:t>№ </w:t>
            </w:r>
            <w:r w:rsidRPr="00526544">
              <w:rPr>
                <w:rFonts w:ascii="Times New Roman" w:hAnsi="Times New Roman"/>
                <w:sz w:val="24"/>
                <w:szCs w:val="24"/>
              </w:rPr>
              <w:t>162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4 июня 2010 года </w:t>
            </w:r>
            <w:r w:rsidR="00DF409E" w:rsidRPr="00526544">
              <w:rPr>
                <w:rFonts w:ascii="Times New Roman" w:hAnsi="Times New Roman"/>
                <w:sz w:val="24"/>
                <w:szCs w:val="24"/>
              </w:rPr>
              <w:t>№ </w:t>
            </w:r>
            <w:r w:rsidRPr="00526544">
              <w:rPr>
                <w:rFonts w:ascii="Times New Roman" w:hAnsi="Times New Roman"/>
                <w:sz w:val="24"/>
                <w:szCs w:val="24"/>
              </w:rPr>
              <w:t>109 «О внесении изменений и дополнений в некоторые законодательные акты»;</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23 декабря 2009 года </w:t>
            </w:r>
            <w:r w:rsidR="00DF409E" w:rsidRPr="00526544">
              <w:rPr>
                <w:rFonts w:ascii="Times New Roman" w:hAnsi="Times New Roman"/>
                <w:sz w:val="24"/>
                <w:szCs w:val="24"/>
              </w:rPr>
              <w:t>№ </w:t>
            </w:r>
            <w:r w:rsidRPr="00526544">
              <w:rPr>
                <w:rFonts w:ascii="Times New Roman" w:hAnsi="Times New Roman"/>
                <w:sz w:val="24"/>
                <w:szCs w:val="24"/>
              </w:rPr>
              <w:t>131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3 февраля 2009 года </w:t>
            </w:r>
            <w:r w:rsidR="00DF409E" w:rsidRPr="00526544">
              <w:rPr>
                <w:rFonts w:ascii="Times New Roman" w:hAnsi="Times New Roman"/>
                <w:sz w:val="24"/>
                <w:szCs w:val="24"/>
              </w:rPr>
              <w:t>№ </w:t>
            </w:r>
            <w:r w:rsidRPr="00526544">
              <w:rPr>
                <w:rFonts w:ascii="Times New Roman" w:hAnsi="Times New Roman"/>
                <w:sz w:val="24"/>
                <w:szCs w:val="24"/>
              </w:rPr>
              <w:t>9-</w:t>
            </w:r>
            <w:r w:rsidRPr="00526544">
              <w:rPr>
                <w:rFonts w:ascii="Times New Roman" w:hAnsi="Times New Roman"/>
                <w:sz w:val="24"/>
                <w:szCs w:val="24"/>
                <w:lang w:val="en-US"/>
              </w:rPr>
              <w:t>XVI</w:t>
            </w:r>
            <w:r w:rsidRPr="00526544">
              <w:rPr>
                <w:rFonts w:ascii="Times New Roman" w:hAnsi="Times New Roman"/>
                <w:sz w:val="24"/>
                <w:szCs w:val="24"/>
              </w:rPr>
              <w:t xml:space="preserve">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27</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w:t>
            </w:r>
            <w:r w:rsidR="00DA5FF6" w:rsidRPr="00526544">
              <w:rPr>
                <w:rFonts w:ascii="Times New Roman" w:hAnsi="Times New Roman"/>
                <w:sz w:val="24"/>
                <w:szCs w:val="24"/>
              </w:rPr>
              <w:br/>
            </w:r>
            <w:r w:rsidRPr="00526544">
              <w:rPr>
                <w:rFonts w:ascii="Times New Roman" w:hAnsi="Times New Roman"/>
                <w:sz w:val="24"/>
                <w:szCs w:val="24"/>
              </w:rPr>
              <w:t xml:space="preserve">от 25 мая 2010 года </w:t>
            </w:r>
            <w:r w:rsidR="00DF409E" w:rsidRPr="00526544">
              <w:rPr>
                <w:rFonts w:ascii="Times New Roman" w:hAnsi="Times New Roman"/>
                <w:sz w:val="24"/>
                <w:szCs w:val="24"/>
              </w:rPr>
              <w:t>№ </w:t>
            </w:r>
            <w:r w:rsidRPr="00526544">
              <w:rPr>
                <w:rFonts w:ascii="Times New Roman" w:hAnsi="Times New Roman"/>
                <w:sz w:val="24"/>
                <w:szCs w:val="24"/>
              </w:rPr>
              <w:t>412 «О</w:t>
            </w:r>
            <w:r w:rsidRPr="00526544">
              <w:rPr>
                <w:rFonts w:ascii="Times New Roman" w:hAnsi="Times New Roman"/>
                <w:sz w:val="24"/>
                <w:szCs w:val="24"/>
                <w:lang w:eastAsia="ru-RU"/>
              </w:rPr>
              <w:t>б утверждении Общих правил гигиены пищевых продуктов»</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lang w:val="ro-RO"/>
              </w:rPr>
            </w:pPr>
            <w:r w:rsidRPr="00526544">
              <w:rPr>
                <w:rFonts w:ascii="Times New Roman" w:hAnsi="Times New Roman"/>
                <w:sz w:val="24"/>
                <w:szCs w:val="24"/>
              </w:rPr>
              <w:t>Устанавливает общие нормы гигиены пищевых продуктов для экономических агентов, осуществляющих деятельность в области продовольствия</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28</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eastAsia="Times New Roman" w:hAnsi="Times New Roman"/>
                <w:sz w:val="24"/>
                <w:szCs w:val="24"/>
                <w:lang w:eastAsia="ru-RU"/>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w:t>
            </w:r>
            <w:r w:rsidR="00DA5FF6" w:rsidRPr="00526544">
              <w:rPr>
                <w:rFonts w:ascii="Times New Roman" w:hAnsi="Times New Roman"/>
                <w:sz w:val="24"/>
                <w:szCs w:val="24"/>
              </w:rPr>
              <w:br/>
            </w:r>
            <w:r w:rsidRPr="00526544">
              <w:rPr>
                <w:rFonts w:ascii="Times New Roman" w:hAnsi="Times New Roman"/>
                <w:sz w:val="24"/>
                <w:szCs w:val="24"/>
              </w:rPr>
              <w:t xml:space="preserve">от 28 мая 2010 года </w:t>
            </w:r>
            <w:r w:rsidR="00DF409E" w:rsidRPr="00526544">
              <w:rPr>
                <w:rFonts w:ascii="Times New Roman" w:hAnsi="Times New Roman"/>
                <w:sz w:val="24"/>
                <w:szCs w:val="24"/>
              </w:rPr>
              <w:t>№ </w:t>
            </w:r>
            <w:r w:rsidRPr="00526544">
              <w:rPr>
                <w:rFonts w:ascii="Times New Roman" w:hAnsi="Times New Roman"/>
                <w:sz w:val="24"/>
                <w:szCs w:val="24"/>
              </w:rPr>
              <w:t>435</w:t>
            </w:r>
            <w:r w:rsidRPr="00526544">
              <w:rPr>
                <w:rStyle w:val="apple-converted-space"/>
                <w:rFonts w:ascii="Times New Roman" w:eastAsia="Calibri" w:hAnsi="Times New Roman"/>
              </w:rPr>
              <w:t xml:space="preserve"> </w:t>
            </w:r>
            <w:r w:rsidRPr="00526544">
              <w:rPr>
                <w:rFonts w:ascii="Times New Roman" w:hAnsi="Times New Roman"/>
                <w:sz w:val="24"/>
                <w:szCs w:val="24"/>
              </w:rPr>
              <w:t>«О</w:t>
            </w:r>
            <w:r w:rsidRPr="00526544">
              <w:rPr>
                <w:rFonts w:ascii="Times New Roman" w:eastAsia="Times New Roman" w:hAnsi="Times New Roman"/>
                <w:sz w:val="24"/>
                <w:szCs w:val="24"/>
                <w:lang w:eastAsia="ru-RU"/>
              </w:rPr>
              <w:t>б</w:t>
            </w:r>
            <w:r w:rsidRPr="00526544">
              <w:rPr>
                <w:rFonts w:ascii="Times New Roman" w:eastAsia="Times New Roman" w:hAnsi="Times New Roman"/>
                <w:sz w:val="24"/>
                <w:szCs w:val="24"/>
                <w:lang w:val="en-US" w:eastAsia="ru-RU"/>
              </w:rPr>
              <w:t> </w:t>
            </w:r>
            <w:r w:rsidRPr="00526544">
              <w:rPr>
                <w:rFonts w:ascii="Times New Roman" w:eastAsia="Times New Roman" w:hAnsi="Times New Roman"/>
                <w:sz w:val="24"/>
                <w:szCs w:val="24"/>
                <w:lang w:eastAsia="ru-RU"/>
              </w:rPr>
              <w:t>утверждении Специальных правил гигиены пищевых продуктов животного происхождения»</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для экономических агентов, осуществляющих деятельность в области продовольствия, специальные нормы гигиены для переработанных и непереработанных пищевых продуктов животного происхождения. Эти специальные нормы дополняют Общие правила гигиены пищевых продуктов.</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bCs/>
                <w:sz w:val="24"/>
                <w:szCs w:val="24"/>
              </w:rPr>
              <w:t xml:space="preserve">Изменено: 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51 «Об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29</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 xml:space="preserve">Постановление Правительства Республики Молдова от 6 декабря 2010 года </w:t>
            </w:r>
            <w:r w:rsidR="00DF409E" w:rsidRPr="00526544">
              <w:rPr>
                <w:rFonts w:ascii="Times New Roman" w:hAnsi="Times New Roman"/>
                <w:sz w:val="24"/>
                <w:szCs w:val="24"/>
              </w:rPr>
              <w:t>№ </w:t>
            </w:r>
            <w:r w:rsidRPr="00526544">
              <w:rPr>
                <w:rFonts w:ascii="Times New Roman" w:hAnsi="Times New Roman"/>
                <w:sz w:val="24"/>
                <w:szCs w:val="24"/>
              </w:rPr>
              <w:t>1112 «О</w:t>
            </w:r>
            <w:r w:rsidRPr="00526544">
              <w:rPr>
                <w:rFonts w:ascii="Times New Roman" w:hAnsi="Times New Roman"/>
                <w:sz w:val="24"/>
                <w:szCs w:val="24"/>
                <w:lang w:eastAsia="ru-RU"/>
              </w:rPr>
              <w:t>б утверждении Ветеринарно-санитарной нормы по организации специфичного официального контроля пищевых продуктов животного происхождения»</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порядок организации и проведения специфичного официального контроля продуктов животного происхождения и проверки соответствия требованиям, предъявляемым к кормам для животных, пищевым продуктам животного происхождения, а также здоровью и благополучию животных, экономических агентов, осуществляющих деятельность в области продовольствия.</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ro-RO"/>
              </w:rPr>
            </w:pPr>
            <w:r w:rsidRPr="00526544">
              <w:rPr>
                <w:rFonts w:ascii="Times New Roman" w:hAnsi="Times New Roman"/>
                <w:bCs/>
                <w:sz w:val="24"/>
                <w:szCs w:val="24"/>
              </w:rPr>
              <w:t xml:space="preserve">Изменено: 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51 «Об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30</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jc w:val="left"/>
              <w:textAlignment w:val="baseline"/>
              <w:rPr>
                <w:sz w:val="24"/>
                <w:szCs w:val="24"/>
                <w:lang w:val="ro-RO"/>
              </w:rPr>
            </w:pPr>
            <w:r w:rsidRPr="00526544">
              <w:rPr>
                <w:rStyle w:val="af9"/>
                <w:b w:val="0"/>
                <w:szCs w:val="24"/>
              </w:rPr>
              <w:t>Закон</w:t>
            </w:r>
            <w:r w:rsidRPr="00526544">
              <w:rPr>
                <w:rStyle w:val="af9"/>
                <w:b w:val="0"/>
                <w:szCs w:val="24"/>
                <w:lang w:val="ro-RO"/>
              </w:rPr>
              <w:t xml:space="preserve"> </w:t>
            </w:r>
            <w:r w:rsidRPr="00526544">
              <w:rPr>
                <w:sz w:val="24"/>
                <w:szCs w:val="24"/>
              </w:rPr>
              <w:t xml:space="preserve">Республики Молдова от 18 марта 2004 года </w:t>
            </w:r>
            <w:r w:rsidR="00DF409E" w:rsidRPr="00526544">
              <w:rPr>
                <w:sz w:val="24"/>
                <w:szCs w:val="24"/>
              </w:rPr>
              <w:t>№ </w:t>
            </w:r>
            <w:r w:rsidRPr="00526544">
              <w:rPr>
                <w:sz w:val="24"/>
                <w:szCs w:val="24"/>
              </w:rPr>
              <w:t>78 «О пищевых продуктах»</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правовую базу в области производства, переработки и распределения пищевых продуктов, а также регулирует основные условия оборота этих продуктов, в том числе обеспечения его безопасности, в целях охраны здоровья человека, защиты интересов потребителей, касающихся пищевых продуктов, обеспечения добросовестной практики торговли пищевыми продуктами.</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bCs/>
                <w:sz w:val="24"/>
                <w:szCs w:val="24"/>
              </w:rPr>
              <w:t xml:space="preserve">Изменен: </w:t>
            </w:r>
            <w:r w:rsidRPr="00526544">
              <w:rPr>
                <w:rFonts w:ascii="Times New Roman" w:hAnsi="Times New Roman"/>
                <w:bCs/>
                <w:sz w:val="24"/>
                <w:szCs w:val="24"/>
              </w:rPr>
              <w:br/>
            </w: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27 декабря 2012 года </w:t>
            </w:r>
            <w:r w:rsidR="00DF409E" w:rsidRPr="00526544">
              <w:rPr>
                <w:rFonts w:ascii="Times New Roman" w:hAnsi="Times New Roman"/>
                <w:sz w:val="24"/>
                <w:szCs w:val="24"/>
              </w:rPr>
              <w:t>№ </w:t>
            </w:r>
            <w:r w:rsidRPr="00526544">
              <w:rPr>
                <w:rFonts w:ascii="Times New Roman" w:hAnsi="Times New Roman"/>
                <w:sz w:val="24"/>
                <w:szCs w:val="24"/>
              </w:rPr>
              <w:t>318 «О</w:t>
            </w:r>
            <w:r w:rsidRPr="00526544">
              <w:rPr>
                <w:rFonts w:ascii="Times New Roman" w:hAnsi="Times New Roman"/>
                <w:sz w:val="24"/>
                <w:szCs w:val="24"/>
                <w:lang w:val="en-US"/>
              </w:rPr>
              <w:t> </w:t>
            </w:r>
            <w:r w:rsidRPr="00526544">
              <w:rPr>
                <w:rFonts w:ascii="Times New Roman" w:hAnsi="Times New Roman"/>
                <w:sz w:val="24"/>
                <w:szCs w:val="24"/>
              </w:rPr>
              <w:t xml:space="preserve">внесении изменений и дополнений в некоторые законодательные акты»; </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26 апреля 2012 года </w:t>
            </w:r>
            <w:r w:rsidR="00DF409E" w:rsidRPr="00526544">
              <w:rPr>
                <w:rFonts w:ascii="Times New Roman" w:hAnsi="Times New Roman"/>
                <w:sz w:val="24"/>
                <w:szCs w:val="24"/>
              </w:rPr>
              <w:t>№ </w:t>
            </w:r>
            <w:r w:rsidRPr="00526544">
              <w:rPr>
                <w:rFonts w:ascii="Times New Roman" w:hAnsi="Times New Roman"/>
                <w:sz w:val="24"/>
                <w:szCs w:val="24"/>
              </w:rPr>
              <w:t>93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31</w:t>
            </w:r>
            <w:r w:rsidRPr="00526544">
              <w:rPr>
                <w:sz w:val="24"/>
                <w:szCs w:val="24"/>
              </w:rPr>
              <w:t>.</w:t>
            </w:r>
          </w:p>
        </w:tc>
        <w:tc>
          <w:tcPr>
            <w:tcW w:w="5799" w:type="dxa"/>
            <w:shd w:val="clear" w:color="auto" w:fill="auto"/>
          </w:tcPr>
          <w:p w:rsidR="00D47739" w:rsidRPr="00526544" w:rsidRDefault="00D47739" w:rsidP="00437B3E">
            <w:pPr>
              <w:overflowPunct w:val="0"/>
              <w:autoSpaceDE w:val="0"/>
              <w:autoSpaceDN w:val="0"/>
              <w:adjustRightInd w:val="0"/>
              <w:jc w:val="left"/>
              <w:textAlignment w:val="baseline"/>
              <w:rPr>
                <w:rStyle w:val="af9"/>
                <w:rFonts w:eastAsia="Calibri"/>
                <w:b w:val="0"/>
                <w:szCs w:val="24"/>
              </w:rPr>
            </w:pPr>
            <w:r w:rsidRPr="00526544">
              <w:rPr>
                <w:rStyle w:val="af9"/>
                <w:b w:val="0"/>
                <w:szCs w:val="24"/>
              </w:rPr>
              <w:t>Закон</w:t>
            </w:r>
            <w:r w:rsidRPr="00526544">
              <w:rPr>
                <w:rStyle w:val="af9"/>
                <w:b w:val="0"/>
                <w:szCs w:val="24"/>
                <w:lang w:val="ro-RO"/>
              </w:rPr>
              <w:t xml:space="preserve"> </w:t>
            </w:r>
            <w:r w:rsidRPr="00526544">
              <w:rPr>
                <w:sz w:val="24"/>
                <w:szCs w:val="24"/>
              </w:rPr>
              <w:t xml:space="preserve">Республики Молдова от 18 мая 2012 года </w:t>
            </w:r>
            <w:r w:rsidR="00DF409E" w:rsidRPr="00526544">
              <w:rPr>
                <w:sz w:val="24"/>
                <w:szCs w:val="24"/>
              </w:rPr>
              <w:t>№ </w:t>
            </w:r>
            <w:r w:rsidRPr="00526544">
              <w:rPr>
                <w:sz w:val="24"/>
                <w:szCs w:val="24"/>
              </w:rPr>
              <w:t>113 «Об установлении общих принципов и предписаний законодательства о безопасности пищевых продуктов»</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jc w:val="both"/>
              <w:textAlignment w:val="baseline"/>
              <w:rPr>
                <w:rFonts w:ascii="Times New Roman" w:hAnsi="Times New Roman"/>
                <w:sz w:val="24"/>
                <w:szCs w:val="24"/>
              </w:rPr>
            </w:pPr>
            <w:r w:rsidRPr="00526544">
              <w:rPr>
                <w:rFonts w:ascii="Times New Roman" w:hAnsi="Times New Roman"/>
                <w:sz w:val="24"/>
                <w:szCs w:val="24"/>
              </w:rPr>
              <w:t>Целью настоящего Закона является достижение высокого уровня защиты здоровья людей и интересов потребителей в отношении безопасности пищевых продуктов, в том числе традиционных, принимая во внимание их многообразие, обеспечение эффективного функционирования национального рынка.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bCs/>
                <w:sz w:val="24"/>
                <w:szCs w:val="24"/>
              </w:rPr>
              <w:t xml:space="preserve">Изменен: </w:t>
            </w:r>
            <w:r w:rsidRPr="00526544">
              <w:rPr>
                <w:rFonts w:ascii="Times New Roman" w:hAnsi="Times New Roman"/>
                <w:bCs/>
                <w:sz w:val="24"/>
                <w:szCs w:val="24"/>
              </w:rPr>
              <w:br/>
            </w:r>
            <w:r w:rsidRPr="00526544">
              <w:rPr>
                <w:rStyle w:val="af9"/>
                <w:rFonts w:ascii="Times New Roman" w:hAnsi="Times New Roman"/>
                <w:b w:val="0"/>
                <w:szCs w:val="24"/>
              </w:rPr>
              <w:t xml:space="preserve">Закон Республики Молдова </w:t>
            </w:r>
            <w:r w:rsidRPr="00526544">
              <w:rPr>
                <w:rFonts w:ascii="Times New Roman" w:hAnsi="Times New Roman"/>
                <w:sz w:val="24"/>
                <w:szCs w:val="24"/>
              </w:rPr>
              <w:t xml:space="preserve">от 24 октября 2013 года </w:t>
            </w:r>
            <w:r w:rsidR="00DF409E" w:rsidRPr="00526544">
              <w:rPr>
                <w:rFonts w:ascii="Times New Roman" w:hAnsi="Times New Roman"/>
                <w:sz w:val="24"/>
                <w:szCs w:val="24"/>
              </w:rPr>
              <w:t>№ </w:t>
            </w:r>
            <w:r w:rsidRPr="00526544">
              <w:rPr>
                <w:rFonts w:ascii="Times New Roman" w:hAnsi="Times New Roman"/>
                <w:sz w:val="24"/>
                <w:szCs w:val="24"/>
              </w:rPr>
              <w:t>249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32</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Style w:val="af9"/>
                <w:rFonts w:ascii="Times New Roman" w:eastAsia="Calibri" w:hAnsi="Times New Roman"/>
                <w:b w:val="0"/>
                <w:bCs/>
                <w:szCs w:val="24"/>
                <w:lang w:eastAsia="ru-RU"/>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 </w:t>
            </w:r>
            <w:r w:rsidRPr="00526544">
              <w:rPr>
                <w:rFonts w:ascii="Times New Roman" w:hAnsi="Times New Roman"/>
                <w:sz w:val="24"/>
                <w:szCs w:val="24"/>
                <w:lang w:val="ro-RO"/>
              </w:rPr>
              <w:t>1</w:t>
            </w:r>
            <w:r w:rsidRPr="00526544">
              <w:rPr>
                <w:rFonts w:ascii="Times New Roman" w:hAnsi="Times New Roman"/>
                <w:sz w:val="24"/>
                <w:szCs w:val="24"/>
              </w:rPr>
              <w:t xml:space="preserve"> сентября 2010 года </w:t>
            </w:r>
            <w:r w:rsidR="00DF409E" w:rsidRPr="00526544">
              <w:rPr>
                <w:rFonts w:ascii="Times New Roman" w:hAnsi="Times New Roman"/>
                <w:sz w:val="24"/>
                <w:szCs w:val="24"/>
              </w:rPr>
              <w:t>№ </w:t>
            </w:r>
            <w:r w:rsidRPr="00526544">
              <w:rPr>
                <w:rFonts w:ascii="Times New Roman" w:hAnsi="Times New Roman"/>
                <w:sz w:val="24"/>
                <w:szCs w:val="24"/>
                <w:lang w:val="ro-RO"/>
              </w:rPr>
              <w:t>782</w:t>
            </w:r>
            <w:r w:rsidRPr="00526544">
              <w:rPr>
                <w:rFonts w:ascii="Times New Roman" w:hAnsi="Times New Roman"/>
                <w:sz w:val="24"/>
                <w:szCs w:val="24"/>
              </w:rPr>
              <w:t xml:space="preserve"> «О</w:t>
            </w:r>
            <w:r w:rsidRPr="00526544">
              <w:rPr>
                <w:rFonts w:ascii="Times New Roman" w:hAnsi="Times New Roman"/>
                <w:sz w:val="24"/>
                <w:szCs w:val="24"/>
                <w:lang w:val="ro-RO" w:eastAsia="ru-RU"/>
              </w:rPr>
              <w:t>б</w:t>
            </w:r>
            <w:r w:rsidRPr="00526544">
              <w:rPr>
                <w:rFonts w:ascii="Times New Roman" w:hAnsi="Times New Roman"/>
                <w:sz w:val="24"/>
                <w:szCs w:val="24"/>
                <w:lang w:eastAsia="ru-RU"/>
              </w:rPr>
              <w:t> </w:t>
            </w:r>
            <w:r w:rsidRPr="00526544">
              <w:rPr>
                <w:rFonts w:ascii="Times New Roman" w:hAnsi="Times New Roman"/>
                <w:sz w:val="24"/>
                <w:szCs w:val="24"/>
                <w:lang w:val="ro-RO" w:eastAsia="ru-RU"/>
              </w:rPr>
              <w:t>утверждении Ветеринарно-санитарной нормы по отбору</w:t>
            </w:r>
            <w:r w:rsidRPr="00526544">
              <w:rPr>
                <w:rFonts w:ascii="Times New Roman" w:hAnsi="Times New Roman"/>
                <w:sz w:val="24"/>
                <w:szCs w:val="24"/>
                <w:lang w:eastAsia="ru-RU"/>
              </w:rPr>
              <w:t xml:space="preserve"> </w:t>
            </w:r>
            <w:r w:rsidRPr="00526544">
              <w:rPr>
                <w:rFonts w:ascii="Times New Roman" w:hAnsi="Times New Roman"/>
                <w:sz w:val="24"/>
                <w:szCs w:val="24"/>
                <w:lang w:val="ro-RO" w:eastAsia="ru-RU"/>
              </w:rPr>
              <w:t>официальных проб от живых животных и из</w:t>
            </w:r>
            <w:r w:rsidRPr="00526544">
              <w:rPr>
                <w:rFonts w:ascii="Times New Roman" w:hAnsi="Times New Roman"/>
                <w:sz w:val="24"/>
                <w:szCs w:val="24"/>
                <w:lang w:eastAsia="ru-RU"/>
              </w:rPr>
              <w:t> </w:t>
            </w:r>
            <w:r w:rsidRPr="00526544">
              <w:rPr>
                <w:rFonts w:ascii="Times New Roman" w:hAnsi="Times New Roman"/>
                <w:sz w:val="24"/>
                <w:szCs w:val="24"/>
                <w:lang w:val="ro-RO" w:eastAsia="ru-RU"/>
              </w:rPr>
              <w:t>продуктов</w:t>
            </w:r>
            <w:r w:rsidRPr="00526544">
              <w:rPr>
                <w:rFonts w:ascii="Times New Roman" w:hAnsi="Times New Roman"/>
                <w:sz w:val="24"/>
                <w:szCs w:val="24"/>
                <w:lang w:eastAsia="ru-RU"/>
              </w:rPr>
              <w:t xml:space="preserve"> </w:t>
            </w:r>
            <w:r w:rsidRPr="00526544">
              <w:rPr>
                <w:rFonts w:ascii="Times New Roman" w:hAnsi="Times New Roman"/>
                <w:sz w:val="24"/>
                <w:szCs w:val="24"/>
                <w:lang w:val="ro-RO" w:eastAsia="ru-RU"/>
              </w:rPr>
              <w:t>животного происхождения</w:t>
            </w:r>
            <w:r w:rsidRPr="00526544">
              <w:rPr>
                <w:rFonts w:ascii="Times New Roman" w:hAnsi="Times New Roman"/>
                <w:sz w:val="24"/>
                <w:szCs w:val="24"/>
                <w:lang w:eastAsia="ru-RU"/>
              </w:rPr>
              <w:t>»</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подробные процедуры и требования при отборе</w:t>
            </w:r>
            <w:r w:rsidRPr="00526544">
              <w:rPr>
                <w:rFonts w:ascii="Times New Roman" w:hAnsi="Times New Roman"/>
                <w:sz w:val="24"/>
                <w:szCs w:val="24"/>
                <w:lang w:val="ro-RO"/>
              </w:rPr>
              <w:t xml:space="preserve"> </w:t>
            </w:r>
            <w:r w:rsidRPr="00526544">
              <w:rPr>
                <w:rFonts w:ascii="Times New Roman" w:hAnsi="Times New Roman"/>
                <w:sz w:val="24"/>
                <w:szCs w:val="24"/>
              </w:rPr>
              <w:t>данных официальных проб в целях мониторинга некоторых веществ и их остатков в живых животных и в продуктах животного происхождения.</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33</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Style w:val="af9"/>
                <w:rFonts w:ascii="Times New Roman" w:eastAsia="Calibri" w:hAnsi="Times New Roman"/>
                <w:b w:val="0"/>
                <w:szCs w:val="24"/>
                <w:lang w:val="ro-RO"/>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 16 марта 2009 года </w:t>
            </w:r>
            <w:r w:rsidR="00DF409E" w:rsidRPr="00526544">
              <w:rPr>
                <w:rFonts w:ascii="Times New Roman" w:hAnsi="Times New Roman"/>
                <w:sz w:val="24"/>
                <w:szCs w:val="24"/>
              </w:rPr>
              <w:t>№ </w:t>
            </w:r>
            <w:r w:rsidRPr="00526544">
              <w:rPr>
                <w:rFonts w:ascii="Times New Roman" w:hAnsi="Times New Roman"/>
                <w:sz w:val="24"/>
                <w:szCs w:val="24"/>
              </w:rPr>
              <w:t>221</w:t>
            </w:r>
            <w:r w:rsidRPr="00526544">
              <w:rPr>
                <w:rFonts w:ascii="Times New Roman" w:hAnsi="Times New Roman"/>
                <w:sz w:val="24"/>
                <w:szCs w:val="24"/>
                <w:lang w:val="ro-RO"/>
              </w:rPr>
              <w:t xml:space="preserve"> </w:t>
            </w:r>
            <w:r w:rsidRPr="00526544">
              <w:rPr>
                <w:rFonts w:ascii="Times New Roman" w:hAnsi="Times New Roman"/>
                <w:sz w:val="24"/>
                <w:szCs w:val="24"/>
              </w:rPr>
              <w:t>«Об утверждении Правил, касающихся микробиологических критериев для пищевых продуктов»</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микробиологические критерии для определенных микроорганизмов и механизмы применения, которые экономические агенты продовольственного сектора должны соблюдать в случае применения общих и специальных требований по гигиене.</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bCs/>
                <w:sz w:val="24"/>
                <w:szCs w:val="24"/>
              </w:rPr>
              <w:t xml:space="preserve">Изменено: постановление Правительства Республики Молдова от 16 сентября  2014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759 «О внесении изменений и дополнений в постановление Правительства Республики Молдова от 16 марта 2009 года </w:t>
            </w:r>
            <w:r w:rsidR="00DF409E" w:rsidRPr="00526544">
              <w:rPr>
                <w:rFonts w:ascii="Times New Roman" w:hAnsi="Times New Roman"/>
                <w:bCs/>
                <w:sz w:val="24"/>
                <w:szCs w:val="24"/>
              </w:rPr>
              <w:t>№ </w:t>
            </w:r>
            <w:r w:rsidRPr="00526544">
              <w:rPr>
                <w:rFonts w:ascii="Times New Roman" w:hAnsi="Times New Roman"/>
                <w:bCs/>
                <w:sz w:val="24"/>
                <w:szCs w:val="24"/>
              </w:rPr>
              <w:t>221»</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lastRenderedPageBreak/>
              <w:t>34</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Style w:val="af9"/>
                <w:rFonts w:ascii="Times New Roman" w:eastAsia="Calibri" w:hAnsi="Times New Roman"/>
                <w:b w:val="0"/>
                <w:bCs/>
                <w:szCs w:val="24"/>
                <w:lang w:eastAsia="ru-RU"/>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 22 июня 2010 года </w:t>
            </w:r>
            <w:r w:rsidR="00DF409E" w:rsidRPr="00526544">
              <w:rPr>
                <w:rFonts w:ascii="Times New Roman" w:hAnsi="Times New Roman"/>
                <w:sz w:val="24"/>
                <w:szCs w:val="24"/>
              </w:rPr>
              <w:t>№ </w:t>
            </w:r>
            <w:r w:rsidRPr="00526544">
              <w:rPr>
                <w:rFonts w:ascii="Times New Roman" w:hAnsi="Times New Roman"/>
                <w:sz w:val="24"/>
                <w:szCs w:val="24"/>
              </w:rPr>
              <w:t>520</w:t>
            </w:r>
            <w:r w:rsidRPr="00526544">
              <w:rPr>
                <w:rStyle w:val="apple-converted-space"/>
                <w:rFonts w:ascii="Times New Roman" w:eastAsia="Calibri" w:hAnsi="Times New Roman"/>
              </w:rPr>
              <w:t xml:space="preserve"> «О</w:t>
            </w:r>
            <w:r w:rsidRPr="00526544">
              <w:rPr>
                <w:rFonts w:ascii="Times New Roman" w:hAnsi="Times New Roman"/>
                <w:sz w:val="24"/>
                <w:szCs w:val="24"/>
                <w:lang w:eastAsia="ru-RU"/>
              </w:rPr>
              <w:t>б утверждении Санитарного регламента о загрязнителях</w:t>
            </w:r>
            <w:r w:rsidRPr="00526544">
              <w:rPr>
                <w:rFonts w:ascii="Times New Roman" w:hAnsi="Times New Roman"/>
                <w:sz w:val="24"/>
                <w:szCs w:val="24"/>
                <w:lang w:val="ro-RO" w:eastAsia="ru-RU"/>
              </w:rPr>
              <w:t xml:space="preserve"> </w:t>
            </w:r>
            <w:r w:rsidRPr="00526544">
              <w:rPr>
                <w:rFonts w:ascii="Times New Roman" w:hAnsi="Times New Roman"/>
                <w:sz w:val="24"/>
                <w:szCs w:val="24"/>
                <w:lang w:eastAsia="ru-RU"/>
              </w:rPr>
              <w:t>в пищевых продуктах»</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Регламент устанавливает загрязнители, которые содержатся или могут содержаться в пищевых продуктах, максимальные уровни некоторых загрязнителей в пищевых продуктах и направлен на защиту общественного здоровья.</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Style w:val="apple-converted-space"/>
                <w:rFonts w:ascii="Times New Roman" w:eastAsia="Calibri" w:hAnsi="Times New Roman"/>
              </w:rPr>
              <w:t>Изменено:  </w:t>
            </w: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51 «Об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lang w:val="ro-RO"/>
              </w:rPr>
              <w:t>35</w:t>
            </w:r>
            <w:r w:rsidRPr="00526544">
              <w:rPr>
                <w:sz w:val="24"/>
                <w:szCs w:val="24"/>
              </w:rPr>
              <w:t>.</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Style w:val="af9"/>
                <w:rFonts w:ascii="Times New Roman" w:eastAsia="Calibri" w:hAnsi="Times New Roman"/>
                <w:b w:val="0"/>
                <w:szCs w:val="24"/>
                <w:lang w:val="ro-RO"/>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 6 декабря 2010 года </w:t>
            </w:r>
            <w:r w:rsidR="00DF409E" w:rsidRPr="00526544">
              <w:rPr>
                <w:rFonts w:ascii="Times New Roman" w:hAnsi="Times New Roman"/>
                <w:sz w:val="24"/>
                <w:szCs w:val="24"/>
              </w:rPr>
              <w:t>№ </w:t>
            </w:r>
            <w:r w:rsidRPr="00526544">
              <w:rPr>
                <w:rFonts w:ascii="Times New Roman" w:hAnsi="Times New Roman"/>
                <w:sz w:val="24"/>
                <w:szCs w:val="24"/>
              </w:rPr>
              <w:t>1113 «О</w:t>
            </w:r>
            <w:r w:rsidRPr="00526544">
              <w:rPr>
                <w:rFonts w:ascii="Times New Roman" w:eastAsia="Times New Roman" w:hAnsi="Times New Roman"/>
                <w:sz w:val="24"/>
                <w:szCs w:val="24"/>
                <w:lang w:eastAsia="ru-RU"/>
              </w:rPr>
              <w:t>б утверждении Ветеринарно-санитарной нормы, устанавливающей требования к ветеринарно-санитарной сертификации при импорте и поставке на рынок живых животных и продуктов рыбоводства»</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sz w:val="24"/>
                <w:szCs w:val="24"/>
              </w:rPr>
              <w:t>У</w:t>
            </w:r>
            <w:r w:rsidRPr="00526544">
              <w:rPr>
                <w:rFonts w:ascii="Times New Roman" w:hAnsi="Times New Roman"/>
                <w:bCs/>
                <w:sz w:val="24"/>
                <w:szCs w:val="24"/>
              </w:rPr>
              <w:t>станавливает требования к ветеринарно</w:t>
            </w:r>
            <w:r w:rsidRPr="00526544">
              <w:rPr>
                <w:rFonts w:ascii="Times New Roman" w:hAnsi="Times New Roman"/>
                <w:bCs/>
                <w:sz w:val="24"/>
                <w:szCs w:val="24"/>
                <w:lang w:val="ro-RO"/>
              </w:rPr>
              <w:t>-</w:t>
            </w:r>
            <w:r w:rsidRPr="00526544">
              <w:rPr>
                <w:rFonts w:ascii="Times New Roman" w:hAnsi="Times New Roman"/>
                <w:bCs/>
                <w:sz w:val="24"/>
                <w:szCs w:val="24"/>
              </w:rPr>
              <w:t>санитарной</w:t>
            </w:r>
            <w:r w:rsidRPr="00526544">
              <w:rPr>
                <w:rStyle w:val="apple-converted-space"/>
                <w:rFonts w:ascii="Times New Roman" w:eastAsia="Calibri" w:hAnsi="Times New Roman"/>
              </w:rPr>
              <w:t> </w:t>
            </w:r>
            <w:r w:rsidRPr="00526544">
              <w:rPr>
                <w:rFonts w:ascii="Times New Roman" w:hAnsi="Times New Roman"/>
                <w:bCs/>
                <w:sz w:val="24"/>
                <w:szCs w:val="24"/>
              </w:rPr>
              <w:t>сертификации при импорте и поставке на рынок</w:t>
            </w:r>
            <w:r w:rsidRPr="00526544">
              <w:rPr>
                <w:rFonts w:ascii="Times New Roman" w:hAnsi="Times New Roman"/>
                <w:bCs/>
                <w:sz w:val="24"/>
                <w:szCs w:val="24"/>
                <w:lang w:val="ro-RO"/>
              </w:rPr>
              <w:t xml:space="preserve"> </w:t>
            </w:r>
            <w:r w:rsidRPr="00526544">
              <w:rPr>
                <w:rFonts w:ascii="Times New Roman" w:hAnsi="Times New Roman"/>
                <w:bCs/>
                <w:sz w:val="24"/>
                <w:szCs w:val="24"/>
              </w:rPr>
              <w:t>живых животных и продуктов рыбоводства.</w:t>
            </w:r>
          </w:p>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bCs/>
                <w:sz w:val="24"/>
                <w:szCs w:val="24"/>
              </w:rPr>
            </w:pPr>
            <w:r w:rsidRPr="00526544">
              <w:rPr>
                <w:rFonts w:ascii="Times New Roman" w:hAnsi="Times New Roman"/>
                <w:bCs/>
                <w:sz w:val="24"/>
                <w:szCs w:val="24"/>
              </w:rPr>
              <w:t xml:space="preserve">постановление Правительства Республики Молдова от 16 января 2013 года </w:t>
            </w:r>
            <w:r w:rsidR="00DF409E" w:rsidRPr="00526544">
              <w:rPr>
                <w:rFonts w:ascii="Times New Roman" w:hAnsi="Times New Roman"/>
                <w:bCs/>
                <w:sz w:val="24"/>
                <w:szCs w:val="24"/>
              </w:rPr>
              <w:t>№ </w:t>
            </w:r>
            <w:r w:rsidRPr="00526544">
              <w:rPr>
                <w:rFonts w:ascii="Times New Roman" w:hAnsi="Times New Roman"/>
                <w:bCs/>
                <w:sz w:val="24"/>
                <w:szCs w:val="24"/>
              </w:rPr>
              <w:t xml:space="preserve">51 </w:t>
            </w:r>
            <w:r w:rsidRPr="00526544">
              <w:rPr>
                <w:rFonts w:ascii="Times New Roman" w:hAnsi="Times New Roman"/>
                <w:bCs/>
                <w:sz w:val="24"/>
                <w:szCs w:val="24"/>
              </w:rPr>
              <w:br/>
              <w:t>«Об организации и деятельности Национального агентства по безопасности пищевых продуктов»</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spacing w:line="234" w:lineRule="exact"/>
              <w:textAlignment w:val="baseline"/>
              <w:rPr>
                <w:sz w:val="24"/>
                <w:szCs w:val="24"/>
              </w:rPr>
            </w:pPr>
            <w:r w:rsidRPr="00526544">
              <w:rPr>
                <w:sz w:val="24"/>
                <w:szCs w:val="24"/>
              </w:rPr>
              <w:t>36.</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34" w:lineRule="exact"/>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 6 сентября 2012 года </w:t>
            </w:r>
            <w:r w:rsidR="00DF409E" w:rsidRPr="00526544">
              <w:rPr>
                <w:rFonts w:ascii="Times New Roman" w:hAnsi="Times New Roman"/>
                <w:sz w:val="24"/>
                <w:szCs w:val="24"/>
              </w:rPr>
              <w:t>№ </w:t>
            </w:r>
            <w:r w:rsidRPr="00526544">
              <w:rPr>
                <w:rFonts w:ascii="Times New Roman" w:hAnsi="Times New Roman"/>
                <w:sz w:val="24"/>
                <w:szCs w:val="24"/>
              </w:rPr>
              <w:t>664 «О</w:t>
            </w:r>
            <w:r w:rsidRPr="00526544">
              <w:rPr>
                <w:rFonts w:ascii="Times New Roman" w:eastAsia="Times New Roman" w:hAnsi="Times New Roman"/>
                <w:sz w:val="24"/>
                <w:szCs w:val="24"/>
                <w:lang w:eastAsia="ru-RU"/>
              </w:rPr>
              <w:t>б утверждении Ветеринарно-санитарной нормы о требованиях к здоровью при движении цирковых животных»</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34" w:lineRule="exact"/>
              <w:textAlignment w:val="baseline"/>
              <w:rPr>
                <w:rFonts w:ascii="Times New Roman" w:hAnsi="Times New Roman"/>
                <w:sz w:val="24"/>
                <w:szCs w:val="24"/>
              </w:rPr>
            </w:pPr>
            <w:r w:rsidRPr="00526544">
              <w:rPr>
                <w:rFonts w:ascii="Times New Roman" w:eastAsia="Times New Roman" w:hAnsi="Times New Roman"/>
                <w:sz w:val="24"/>
                <w:szCs w:val="24"/>
                <w:lang w:eastAsia="ru-RU"/>
              </w:rPr>
              <w:t>Устанавливает требования к здоровью при движении цирковых животных</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spacing w:line="234" w:lineRule="exact"/>
              <w:textAlignment w:val="baseline"/>
              <w:rPr>
                <w:sz w:val="24"/>
                <w:szCs w:val="24"/>
              </w:rPr>
            </w:pPr>
            <w:r w:rsidRPr="00526544">
              <w:rPr>
                <w:sz w:val="24"/>
                <w:szCs w:val="24"/>
              </w:rPr>
              <w:t>37.</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34" w:lineRule="exact"/>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w:t>
            </w:r>
            <w:r w:rsidR="005C1587" w:rsidRPr="00526544">
              <w:rPr>
                <w:rFonts w:ascii="Times New Roman" w:hAnsi="Times New Roman"/>
                <w:sz w:val="24"/>
                <w:szCs w:val="24"/>
              </w:rPr>
              <w:t> </w:t>
            </w:r>
            <w:r w:rsidRPr="00526544">
              <w:rPr>
                <w:rFonts w:ascii="Times New Roman" w:hAnsi="Times New Roman"/>
                <w:sz w:val="24"/>
                <w:szCs w:val="24"/>
              </w:rPr>
              <w:t xml:space="preserve">3 октября   2013 года </w:t>
            </w:r>
            <w:r w:rsidR="00DF409E" w:rsidRPr="00526544">
              <w:rPr>
                <w:rFonts w:ascii="Times New Roman" w:hAnsi="Times New Roman"/>
                <w:sz w:val="24"/>
                <w:szCs w:val="24"/>
              </w:rPr>
              <w:t>№ </w:t>
            </w:r>
            <w:r w:rsidRPr="00526544">
              <w:rPr>
                <w:rFonts w:ascii="Times New Roman" w:hAnsi="Times New Roman"/>
                <w:sz w:val="24"/>
                <w:szCs w:val="24"/>
              </w:rPr>
              <w:t>773 «О</w:t>
            </w:r>
            <w:r w:rsidRPr="00526544">
              <w:rPr>
                <w:rFonts w:ascii="Times New Roman" w:eastAsia="Times New Roman" w:hAnsi="Times New Roman"/>
                <w:sz w:val="24"/>
                <w:szCs w:val="24"/>
                <w:lang w:eastAsia="ru-RU"/>
              </w:rPr>
              <w:t xml:space="preserve">б утверждении Ветеринарно-санитарной нормы, </w:t>
            </w:r>
            <w:r w:rsidRPr="00526544">
              <w:rPr>
                <w:rFonts w:ascii="Times New Roman" w:hAnsi="Times New Roman"/>
                <w:sz w:val="24"/>
                <w:szCs w:val="24"/>
              </w:rPr>
              <w:t>устанавливающей требования к торговле мясом птицы»</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34" w:lineRule="exact"/>
              <w:textAlignment w:val="baseline"/>
              <w:rPr>
                <w:rFonts w:ascii="Times New Roman" w:hAnsi="Times New Roman"/>
                <w:sz w:val="24"/>
                <w:szCs w:val="24"/>
              </w:rPr>
            </w:pPr>
            <w:r w:rsidRPr="00526544">
              <w:rPr>
                <w:rFonts w:ascii="Times New Roman" w:hAnsi="Times New Roman"/>
                <w:sz w:val="24"/>
                <w:szCs w:val="24"/>
              </w:rPr>
              <w:t>Устанавливает правила торговли мясом птицы</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spacing w:line="234" w:lineRule="exact"/>
              <w:textAlignment w:val="baseline"/>
              <w:rPr>
                <w:sz w:val="24"/>
                <w:szCs w:val="24"/>
              </w:rPr>
            </w:pPr>
            <w:r w:rsidRPr="00526544">
              <w:rPr>
                <w:sz w:val="24"/>
                <w:szCs w:val="24"/>
              </w:rPr>
              <w:t>38.</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34" w:lineRule="exact"/>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w:t>
            </w:r>
            <w:r w:rsidR="005C1587" w:rsidRPr="00526544">
              <w:rPr>
                <w:rFonts w:ascii="Times New Roman" w:hAnsi="Times New Roman"/>
                <w:sz w:val="24"/>
                <w:szCs w:val="24"/>
              </w:rPr>
              <w:t> </w:t>
            </w:r>
            <w:r w:rsidRPr="00526544">
              <w:rPr>
                <w:rFonts w:ascii="Times New Roman" w:hAnsi="Times New Roman"/>
                <w:sz w:val="24"/>
                <w:szCs w:val="24"/>
              </w:rPr>
              <w:t xml:space="preserve">17 августа 2015 года </w:t>
            </w:r>
            <w:r w:rsidR="00DF409E" w:rsidRPr="00526544">
              <w:rPr>
                <w:rFonts w:ascii="Times New Roman" w:hAnsi="Times New Roman"/>
                <w:sz w:val="24"/>
                <w:szCs w:val="24"/>
              </w:rPr>
              <w:t>№ </w:t>
            </w:r>
            <w:r w:rsidRPr="00526544">
              <w:rPr>
                <w:rFonts w:ascii="Times New Roman" w:hAnsi="Times New Roman"/>
                <w:sz w:val="24"/>
                <w:szCs w:val="24"/>
              </w:rPr>
              <w:t>560 «Об утверждении Нормы, касающейся здоровья животных и общественного здоровья, а также образцов сертификатов импорта мясной продукции, обработанных желудков, пузырей и кишок, предназначенных для употребления в пищу»</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34" w:lineRule="exact"/>
              <w:textAlignment w:val="baseline"/>
              <w:rPr>
                <w:rFonts w:ascii="Times New Roman" w:hAnsi="Times New Roman"/>
                <w:sz w:val="24"/>
                <w:szCs w:val="24"/>
              </w:rPr>
            </w:pPr>
            <w:r w:rsidRPr="00526544">
              <w:rPr>
                <w:rFonts w:ascii="Times New Roman" w:hAnsi="Times New Roman"/>
                <w:sz w:val="24"/>
                <w:szCs w:val="24"/>
              </w:rPr>
              <w:t>Регламентирует нормы, касающиеся здоровья животных и общественного здоровья, относительно импорта, транзита и хранения партий мясных продуктов, обработанных желудков, пузырей и кишок</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spacing w:line="234" w:lineRule="exact"/>
              <w:textAlignment w:val="baseline"/>
              <w:rPr>
                <w:sz w:val="24"/>
                <w:szCs w:val="24"/>
              </w:rPr>
            </w:pPr>
            <w:r w:rsidRPr="00526544">
              <w:rPr>
                <w:sz w:val="24"/>
                <w:szCs w:val="24"/>
              </w:rPr>
              <w:t>39.</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34" w:lineRule="exact"/>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w:t>
            </w:r>
            <w:r w:rsidR="005C1587" w:rsidRPr="00526544">
              <w:rPr>
                <w:rFonts w:ascii="Times New Roman" w:hAnsi="Times New Roman"/>
                <w:sz w:val="24"/>
                <w:szCs w:val="24"/>
              </w:rPr>
              <w:t> </w:t>
            </w:r>
            <w:r w:rsidRPr="00526544">
              <w:rPr>
                <w:rFonts w:ascii="Times New Roman" w:hAnsi="Times New Roman"/>
                <w:sz w:val="24"/>
                <w:szCs w:val="24"/>
              </w:rPr>
              <w:t xml:space="preserve">3 октября 2011 года </w:t>
            </w:r>
            <w:r w:rsidR="00DF409E" w:rsidRPr="00526544">
              <w:rPr>
                <w:rFonts w:ascii="Times New Roman" w:hAnsi="Times New Roman"/>
                <w:sz w:val="24"/>
                <w:szCs w:val="24"/>
              </w:rPr>
              <w:t>№ </w:t>
            </w:r>
            <w:r w:rsidRPr="00526544">
              <w:rPr>
                <w:rFonts w:ascii="Times New Roman" w:hAnsi="Times New Roman"/>
                <w:sz w:val="24"/>
                <w:szCs w:val="24"/>
              </w:rPr>
              <w:t xml:space="preserve">746 «О внесении изменений и дополнений в Ветеринарно-санитарную норму по реализации пищевых яиц, утвержденную постановлением Правительства Республики Молдова от 27 октября 2008 года </w:t>
            </w:r>
            <w:r w:rsidR="00DF409E" w:rsidRPr="00526544">
              <w:rPr>
                <w:rFonts w:ascii="Times New Roman" w:hAnsi="Times New Roman"/>
                <w:sz w:val="24"/>
                <w:szCs w:val="24"/>
              </w:rPr>
              <w:t>№ </w:t>
            </w:r>
            <w:r w:rsidRPr="00526544">
              <w:rPr>
                <w:rFonts w:ascii="Times New Roman" w:hAnsi="Times New Roman"/>
                <w:sz w:val="24"/>
                <w:szCs w:val="24"/>
              </w:rPr>
              <w:t>1208»</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34" w:lineRule="exact"/>
              <w:textAlignment w:val="baseline"/>
              <w:rPr>
                <w:rFonts w:ascii="Times New Roman" w:hAnsi="Times New Roman"/>
                <w:sz w:val="24"/>
                <w:szCs w:val="24"/>
              </w:rPr>
            </w:pPr>
            <w:r w:rsidRPr="00526544">
              <w:rPr>
                <w:rFonts w:ascii="Times New Roman" w:hAnsi="Times New Roman"/>
                <w:sz w:val="24"/>
                <w:szCs w:val="24"/>
              </w:rPr>
              <w:t xml:space="preserve">Регламентирует изменения и дополнения в Ветеринарно-санитарную норму по реализации пищевых яиц, утвержденную постановлением Правительства Республики  Молдова от 27 октября 2008 года </w:t>
            </w:r>
            <w:r w:rsidR="00DF409E" w:rsidRPr="00526544">
              <w:rPr>
                <w:rFonts w:ascii="Times New Roman" w:hAnsi="Times New Roman"/>
                <w:sz w:val="24"/>
                <w:szCs w:val="24"/>
              </w:rPr>
              <w:t>№ </w:t>
            </w:r>
            <w:r w:rsidRPr="00526544">
              <w:rPr>
                <w:rFonts w:ascii="Times New Roman" w:hAnsi="Times New Roman"/>
                <w:sz w:val="24"/>
                <w:szCs w:val="24"/>
              </w:rPr>
              <w:t>1208</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lastRenderedPageBreak/>
              <w:t>40.</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w:t>
            </w:r>
            <w:r w:rsidRPr="00526544">
              <w:rPr>
                <w:rFonts w:ascii="Times New Roman" w:hAnsi="Times New Roman"/>
                <w:sz w:val="24"/>
                <w:szCs w:val="24"/>
              </w:rPr>
              <w:t xml:space="preserve"> Республики Молдова от</w:t>
            </w:r>
            <w:r w:rsidR="005C1587" w:rsidRPr="00526544">
              <w:rPr>
                <w:rFonts w:ascii="Times New Roman" w:hAnsi="Times New Roman"/>
                <w:sz w:val="24"/>
                <w:szCs w:val="24"/>
              </w:rPr>
              <w:t> </w:t>
            </w:r>
            <w:r w:rsidRPr="00526544">
              <w:rPr>
                <w:rFonts w:ascii="Times New Roman" w:hAnsi="Times New Roman"/>
                <w:sz w:val="24"/>
                <w:szCs w:val="24"/>
              </w:rPr>
              <w:t xml:space="preserve">9 января 2012 года </w:t>
            </w:r>
            <w:r w:rsidR="00DF409E" w:rsidRPr="00526544">
              <w:rPr>
                <w:rFonts w:ascii="Times New Roman" w:hAnsi="Times New Roman"/>
                <w:sz w:val="24"/>
                <w:szCs w:val="24"/>
              </w:rPr>
              <w:t>№ </w:t>
            </w:r>
            <w:r w:rsidRPr="00526544">
              <w:rPr>
                <w:rFonts w:ascii="Times New Roman" w:hAnsi="Times New Roman"/>
                <w:sz w:val="24"/>
                <w:szCs w:val="24"/>
              </w:rPr>
              <w:t xml:space="preserve">18 «Об утверждении изменений и дополнений, которые вносятся в Технический регламент «Мед натуральный», утвержденный постановлением Правительства Республики Молдова от 13 июня 2007 года </w:t>
            </w:r>
            <w:r w:rsidR="00DF409E" w:rsidRPr="00526544">
              <w:rPr>
                <w:rFonts w:ascii="Times New Roman" w:hAnsi="Times New Roman"/>
                <w:sz w:val="24"/>
                <w:szCs w:val="24"/>
              </w:rPr>
              <w:t>№ </w:t>
            </w:r>
            <w:r w:rsidRPr="00526544">
              <w:rPr>
                <w:rFonts w:ascii="Times New Roman" w:hAnsi="Times New Roman"/>
                <w:sz w:val="24"/>
                <w:szCs w:val="24"/>
              </w:rPr>
              <w:t>661»</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 xml:space="preserve">Регламентирует изменения и дополнения к Техническому регламенту «Мед натуральный», утвержденному постановлением Правительства Республики Молдова от 13 июня 2007 года </w:t>
            </w:r>
            <w:r w:rsidR="00DF409E" w:rsidRPr="00526544">
              <w:rPr>
                <w:rFonts w:ascii="Times New Roman" w:hAnsi="Times New Roman"/>
                <w:sz w:val="24"/>
                <w:szCs w:val="24"/>
              </w:rPr>
              <w:t>№ </w:t>
            </w:r>
            <w:r w:rsidRPr="00526544">
              <w:rPr>
                <w:rFonts w:ascii="Times New Roman" w:hAnsi="Times New Roman"/>
                <w:sz w:val="24"/>
                <w:szCs w:val="24"/>
              </w:rPr>
              <w:t>661</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41.</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 Республики Молдова от</w:t>
            </w:r>
            <w:r w:rsidR="005C1587" w:rsidRPr="00526544">
              <w:rPr>
                <w:rFonts w:ascii="Times New Roman" w:hAnsi="Times New Roman"/>
                <w:spacing w:val="-4"/>
                <w:sz w:val="24"/>
                <w:szCs w:val="24"/>
              </w:rPr>
              <w:t> </w:t>
            </w:r>
            <w:r w:rsidRPr="00526544">
              <w:rPr>
                <w:rFonts w:ascii="Times New Roman" w:hAnsi="Times New Roman"/>
                <w:spacing w:val="-4"/>
                <w:sz w:val="24"/>
                <w:szCs w:val="24"/>
              </w:rPr>
              <w:t xml:space="preserve">15 февраля 2012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93 «Об утверждении Правил надлежащей практики производства лекарств ветеринарного назначения»</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Регулирует принципы производства лекарств ветеринарного назначения, которые необходимо принимать во внимание при их производстве.</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x-none"/>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42.</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ind w:left="-57" w:right="-57"/>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 Республики Молдова от</w:t>
            </w:r>
            <w:r w:rsidR="008E7D49" w:rsidRPr="00526544">
              <w:rPr>
                <w:rFonts w:ascii="Times New Roman" w:hAnsi="Times New Roman"/>
                <w:spacing w:val="-4"/>
                <w:sz w:val="24"/>
                <w:szCs w:val="24"/>
              </w:rPr>
              <w:t> </w:t>
            </w:r>
            <w:r w:rsidRPr="00526544">
              <w:rPr>
                <w:rFonts w:ascii="Times New Roman" w:hAnsi="Times New Roman"/>
                <w:spacing w:val="-4"/>
                <w:sz w:val="24"/>
                <w:szCs w:val="24"/>
              </w:rPr>
              <w:t xml:space="preserve">21 мая 2012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311 «О</w:t>
            </w:r>
            <w:r w:rsidRPr="00526544">
              <w:rPr>
                <w:rFonts w:ascii="Times New Roman" w:hAnsi="Times New Roman"/>
                <w:sz w:val="24"/>
                <w:szCs w:val="24"/>
              </w:rPr>
              <w:t>б утверждении Регламента, устанавливающего условия регулирования приготовления, размещения на рынке и использования лечебных кормопродуктов»</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Регулирует условия приготовления, размещения на рынке и использования лечебных кормопродуктов.</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43.</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ind w:left="-57" w:right="-57"/>
              <w:textAlignment w:val="baseline"/>
              <w:rPr>
                <w:rFonts w:ascii="Times New Roman" w:hAnsi="Times New Roman"/>
                <w:spacing w:val="-4"/>
                <w:sz w:val="24"/>
                <w:szCs w:val="24"/>
              </w:rPr>
            </w:pPr>
            <w:r w:rsidRPr="00526544">
              <w:rPr>
                <w:rFonts w:ascii="Times New Roman" w:hAnsi="Times New Roman"/>
                <w:spacing w:val="-4"/>
                <w:sz w:val="24"/>
                <w:szCs w:val="24"/>
              </w:rPr>
              <w:t>Постановление Правительства Республики Молдова от</w:t>
            </w:r>
            <w:r w:rsidR="008E7D49" w:rsidRPr="00526544">
              <w:rPr>
                <w:rFonts w:ascii="Times New Roman" w:hAnsi="Times New Roman"/>
                <w:spacing w:val="-4"/>
                <w:sz w:val="24"/>
                <w:szCs w:val="24"/>
              </w:rPr>
              <w:t> </w:t>
            </w:r>
            <w:r w:rsidRPr="00526544">
              <w:rPr>
                <w:rFonts w:ascii="Times New Roman" w:hAnsi="Times New Roman"/>
                <w:spacing w:val="-4"/>
                <w:sz w:val="24"/>
                <w:szCs w:val="24"/>
              </w:rPr>
              <w:t xml:space="preserve">18 июля 2012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507 «Об </w:t>
            </w:r>
            <w:r w:rsidRPr="00526544">
              <w:rPr>
                <w:rFonts w:ascii="Times New Roman" w:hAnsi="Times New Roman"/>
                <w:sz w:val="24"/>
                <w:szCs w:val="24"/>
              </w:rPr>
              <w:t>утверждении некоторых норм по идентификации и прослеживаемости животных»</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Пр</w:t>
            </w:r>
            <w:r w:rsidR="002C04F4" w:rsidRPr="00526544">
              <w:rPr>
                <w:rFonts w:ascii="Times New Roman" w:hAnsi="Times New Roman"/>
                <w:sz w:val="24"/>
                <w:szCs w:val="24"/>
                <w:lang w:val="be-BY"/>
              </w:rPr>
              <w:t>ед</w:t>
            </w:r>
            <w:r w:rsidRPr="00526544">
              <w:rPr>
                <w:rFonts w:ascii="Times New Roman" w:hAnsi="Times New Roman"/>
                <w:sz w:val="24"/>
                <w:szCs w:val="24"/>
              </w:rPr>
              <w:t>ставляет процедуры и документы, касающи</w:t>
            </w:r>
            <w:r w:rsidR="00B93DA5" w:rsidRPr="00526544">
              <w:rPr>
                <w:rFonts w:ascii="Times New Roman" w:hAnsi="Times New Roman"/>
                <w:sz w:val="24"/>
                <w:szCs w:val="24"/>
              </w:rPr>
              <w:t>е</w:t>
            </w:r>
            <w:r w:rsidRPr="00526544">
              <w:rPr>
                <w:rFonts w:ascii="Times New Roman" w:hAnsi="Times New Roman"/>
                <w:sz w:val="24"/>
                <w:szCs w:val="24"/>
              </w:rPr>
              <w:t xml:space="preserve">ся системы идентификации и </w:t>
            </w:r>
            <w:r w:rsidRPr="00526544">
              <w:rPr>
                <w:rFonts w:ascii="Times New Roman" w:hAnsi="Times New Roman"/>
                <w:bCs/>
                <w:sz w:val="24"/>
                <w:szCs w:val="24"/>
              </w:rPr>
              <w:t>прослеживаемости</w:t>
            </w:r>
            <w:r w:rsidRPr="00526544">
              <w:rPr>
                <w:rFonts w:ascii="Times New Roman" w:hAnsi="Times New Roman"/>
                <w:sz w:val="24"/>
                <w:szCs w:val="24"/>
              </w:rPr>
              <w:t xml:space="preserve"> животных.</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rPr>
            </w:pPr>
            <w:r w:rsidRPr="00526544">
              <w:rPr>
                <w:rFonts w:ascii="Times New Roman" w:hAnsi="Times New Roman"/>
                <w:bCs/>
                <w:sz w:val="24"/>
                <w:szCs w:val="24"/>
              </w:rPr>
              <w:t xml:space="preserve">Изменено: постановление Правительства Республики Молдова от </w:t>
            </w:r>
            <w:r w:rsidRPr="00526544">
              <w:rPr>
                <w:rFonts w:ascii="Times New Roman" w:hAnsi="Times New Roman"/>
                <w:sz w:val="24"/>
                <w:szCs w:val="24"/>
              </w:rPr>
              <w:t xml:space="preserve">29 августа 2012 года </w:t>
            </w:r>
            <w:r w:rsidR="00DF409E" w:rsidRPr="00526544">
              <w:rPr>
                <w:rFonts w:ascii="Times New Roman" w:hAnsi="Times New Roman"/>
                <w:sz w:val="24"/>
                <w:szCs w:val="24"/>
              </w:rPr>
              <w:t>№ </w:t>
            </w:r>
            <w:r w:rsidRPr="00526544">
              <w:rPr>
                <w:rFonts w:ascii="Times New Roman" w:hAnsi="Times New Roman"/>
                <w:sz w:val="24"/>
                <w:szCs w:val="24"/>
              </w:rPr>
              <w:t>638 «О реорганизации некоторых государственных предприятий»</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44.</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ind w:left="-57" w:right="-57"/>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16 октября 2012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771 «Об </w:t>
            </w:r>
            <w:r w:rsidRPr="00526544">
              <w:rPr>
                <w:rFonts w:ascii="Times New Roman" w:hAnsi="Times New Roman"/>
                <w:sz w:val="24"/>
                <w:szCs w:val="24"/>
              </w:rPr>
              <w:t>утверждении Ветеринарно-санитарной нормы, касающейся африканской чумы лошадей»</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нормы по контролю и меры борьбы с африканской чумой лошадей</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45.</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ind w:left="-57" w:right="-57"/>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22 октября 2012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793 «Об </w:t>
            </w:r>
            <w:r w:rsidRPr="00526544">
              <w:rPr>
                <w:rFonts w:ascii="Times New Roman" w:hAnsi="Times New Roman"/>
                <w:sz w:val="24"/>
                <w:szCs w:val="24"/>
              </w:rPr>
              <w:t>утверждении Ветеринарно-санитарной нормы о защите и благополучии животных во время перевозки»</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ветеринарно-санитарные нормы для защиты и благополучия животных во время перевозки</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lastRenderedPageBreak/>
              <w:t>46.</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ind w:left="-57" w:right="-57"/>
              <w:textAlignment w:val="baseline"/>
              <w:rPr>
                <w:rFonts w:ascii="Times New Roman" w:hAnsi="Times New Roman"/>
                <w:spacing w:val="-4"/>
                <w:sz w:val="24"/>
                <w:szCs w:val="24"/>
              </w:rPr>
            </w:pPr>
            <w:r w:rsidRPr="00526544">
              <w:rPr>
                <w:rStyle w:val="af9"/>
                <w:rFonts w:ascii="Times New Roman" w:hAnsi="Times New Roman"/>
                <w:b w:val="0"/>
                <w:szCs w:val="24"/>
              </w:rPr>
              <w:t>Закон</w:t>
            </w:r>
            <w:r w:rsidRPr="00526544">
              <w:rPr>
                <w:rStyle w:val="af9"/>
                <w:rFonts w:ascii="Times New Roman" w:hAnsi="Times New Roman"/>
                <w:b w:val="0"/>
                <w:szCs w:val="24"/>
                <w:lang w:val="ro-RO"/>
              </w:rPr>
              <w:t xml:space="preserve"> </w:t>
            </w:r>
            <w:r w:rsidRPr="00526544">
              <w:rPr>
                <w:rFonts w:ascii="Times New Roman" w:hAnsi="Times New Roman"/>
                <w:sz w:val="24"/>
                <w:szCs w:val="24"/>
              </w:rPr>
              <w:t xml:space="preserve">Республики Молдова от 20 июля 2006 года </w:t>
            </w:r>
            <w:r w:rsidR="00DF409E" w:rsidRPr="00526544">
              <w:rPr>
                <w:rFonts w:ascii="Times New Roman" w:hAnsi="Times New Roman"/>
                <w:sz w:val="24"/>
                <w:szCs w:val="24"/>
              </w:rPr>
              <w:t>№ </w:t>
            </w:r>
            <w:r w:rsidRPr="00526544">
              <w:rPr>
                <w:rFonts w:ascii="Times New Roman" w:hAnsi="Times New Roman"/>
                <w:sz w:val="24"/>
                <w:szCs w:val="24"/>
              </w:rPr>
              <w:t>231 «Об идентификации и регистрации животных»</w:t>
            </w:r>
          </w:p>
        </w:tc>
        <w:tc>
          <w:tcPr>
            <w:tcW w:w="9072" w:type="dxa"/>
            <w:shd w:val="clear" w:color="auto" w:fill="auto"/>
          </w:tcPr>
          <w:p w:rsidR="00D47739" w:rsidRPr="00526544" w:rsidRDefault="00D47739" w:rsidP="00437B3E">
            <w:pPr>
              <w:pStyle w:val="37"/>
              <w:widowControl/>
              <w:shd w:val="clear" w:color="auto" w:fill="auto"/>
              <w:overflowPunct w:val="0"/>
              <w:autoSpaceDE w:val="0"/>
              <w:autoSpaceDN w:val="0"/>
              <w:adjustRightInd w:val="0"/>
              <w:spacing w:before="60" w:after="0" w:line="240" w:lineRule="exact"/>
              <w:ind w:left="-57" w:right="-57" w:firstLine="0"/>
              <w:jc w:val="left"/>
              <w:textAlignment w:val="baseline"/>
              <w:rPr>
                <w:sz w:val="24"/>
                <w:szCs w:val="24"/>
              </w:rPr>
            </w:pPr>
            <w:r w:rsidRPr="00526544">
              <w:rPr>
                <w:rFonts w:eastAsia="Calibri"/>
                <w:sz w:val="24"/>
                <w:szCs w:val="24"/>
              </w:rPr>
              <w:t>Устанавливает основные принципы организации и осуществления деятельности по идентификации и регистрации животных на территории Республики Молдова</w:t>
            </w:r>
            <w:r w:rsidRPr="00526544">
              <w:rPr>
                <w:sz w:val="24"/>
                <w:szCs w:val="24"/>
              </w:rPr>
              <w:t>.</w:t>
            </w:r>
          </w:p>
          <w:p w:rsidR="00D47739" w:rsidRPr="00526544" w:rsidRDefault="00D47739" w:rsidP="00437B3E">
            <w:pPr>
              <w:pStyle w:val="affc"/>
              <w:overflowPunct w:val="0"/>
              <w:autoSpaceDE w:val="0"/>
              <w:autoSpaceDN w:val="0"/>
              <w:adjustRightInd w:val="0"/>
              <w:spacing w:before="60" w:line="240" w:lineRule="exact"/>
              <w:ind w:left="-57" w:right="-57"/>
              <w:textAlignment w:val="baseline"/>
              <w:rPr>
                <w:rFonts w:ascii="Times New Roman" w:hAnsi="Times New Roman"/>
                <w:sz w:val="24"/>
                <w:szCs w:val="24"/>
              </w:rPr>
            </w:pPr>
            <w:r w:rsidRPr="00526544">
              <w:rPr>
                <w:rFonts w:ascii="Times New Roman" w:hAnsi="Times New Roman"/>
                <w:bCs/>
                <w:sz w:val="24"/>
                <w:szCs w:val="24"/>
              </w:rPr>
              <w:t xml:space="preserve">Изменен </w:t>
            </w:r>
            <w:r w:rsidRPr="00526544">
              <w:rPr>
                <w:rStyle w:val="af9"/>
                <w:rFonts w:ascii="Times New Roman" w:hAnsi="Times New Roman"/>
                <w:b w:val="0"/>
                <w:szCs w:val="24"/>
              </w:rPr>
              <w:t>Закон Республики Молдова</w:t>
            </w:r>
            <w:r w:rsidRPr="00526544">
              <w:rPr>
                <w:rFonts w:ascii="Times New Roman" w:hAnsi="Times New Roman"/>
                <w:bCs/>
                <w:sz w:val="24"/>
                <w:szCs w:val="24"/>
              </w:rPr>
              <w:t>:</w:t>
            </w:r>
            <w:r w:rsidRPr="00526544">
              <w:rPr>
                <w:rStyle w:val="af9"/>
                <w:rFonts w:ascii="Times New Roman" w:hAnsi="Times New Roman"/>
                <w:b w:val="0"/>
                <w:szCs w:val="24"/>
              </w:rPr>
              <w:t xml:space="preserve"> </w:t>
            </w:r>
            <w:r w:rsidRPr="00526544">
              <w:rPr>
                <w:rStyle w:val="af9"/>
                <w:rFonts w:ascii="Times New Roman" w:hAnsi="Times New Roman"/>
                <w:b w:val="0"/>
                <w:szCs w:val="24"/>
              </w:rPr>
              <w:br/>
            </w:r>
            <w:r w:rsidRPr="00526544">
              <w:rPr>
                <w:rFonts w:ascii="Times New Roman" w:hAnsi="Times New Roman"/>
                <w:sz w:val="24"/>
                <w:szCs w:val="24"/>
              </w:rPr>
              <w:t xml:space="preserve">от 26 марта 2011 года </w:t>
            </w:r>
            <w:r w:rsidR="00DF409E" w:rsidRPr="00526544">
              <w:rPr>
                <w:rFonts w:ascii="Times New Roman" w:hAnsi="Times New Roman"/>
                <w:sz w:val="24"/>
                <w:szCs w:val="24"/>
              </w:rPr>
              <w:t>№ </w:t>
            </w:r>
            <w:r w:rsidRPr="00526544">
              <w:rPr>
                <w:rFonts w:ascii="Times New Roman" w:hAnsi="Times New Roman"/>
                <w:sz w:val="24"/>
                <w:szCs w:val="24"/>
              </w:rPr>
              <w:t>48 «О</w:t>
            </w:r>
            <w:r w:rsidRPr="00526544">
              <w:rPr>
                <w:rFonts w:ascii="Times New Roman" w:hAnsi="Times New Roman"/>
                <w:sz w:val="24"/>
                <w:szCs w:val="24"/>
                <w:lang w:val="en-US"/>
              </w:rPr>
              <w:t> </w:t>
            </w:r>
            <w:r w:rsidRPr="00526544">
              <w:rPr>
                <w:rFonts w:ascii="Times New Roman" w:hAnsi="Times New Roman"/>
                <w:sz w:val="24"/>
                <w:szCs w:val="24"/>
              </w:rPr>
              <w:t xml:space="preserve">внесении изменений и дополнений в некоторые законодательные акты»; </w:t>
            </w:r>
            <w:r w:rsidRPr="00526544">
              <w:rPr>
                <w:rFonts w:ascii="Times New Roman" w:hAnsi="Times New Roman"/>
                <w:sz w:val="24"/>
                <w:szCs w:val="24"/>
              </w:rPr>
              <w:br/>
              <w:t xml:space="preserve">от 23 декабря 2009 года </w:t>
            </w:r>
            <w:r w:rsidR="00DF409E" w:rsidRPr="00526544">
              <w:rPr>
                <w:rFonts w:ascii="Times New Roman" w:hAnsi="Times New Roman"/>
                <w:sz w:val="24"/>
                <w:szCs w:val="24"/>
              </w:rPr>
              <w:t>№ </w:t>
            </w:r>
            <w:r w:rsidRPr="00526544">
              <w:rPr>
                <w:rFonts w:ascii="Times New Roman" w:hAnsi="Times New Roman"/>
                <w:sz w:val="24"/>
                <w:szCs w:val="24"/>
              </w:rPr>
              <w:t>131-</w:t>
            </w:r>
            <w:r w:rsidRPr="00526544">
              <w:rPr>
                <w:rFonts w:ascii="Times New Roman" w:hAnsi="Times New Roman"/>
                <w:sz w:val="24"/>
                <w:szCs w:val="24"/>
                <w:lang w:val="en-US"/>
              </w:rPr>
              <w:t>XVIII</w:t>
            </w:r>
            <w:r w:rsidRPr="00526544">
              <w:rPr>
                <w:rFonts w:ascii="Times New Roman" w:hAnsi="Times New Roman"/>
                <w:sz w:val="24"/>
                <w:szCs w:val="24"/>
              </w:rPr>
              <w:t xml:space="preserve">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p w:rsidR="00D47739" w:rsidRPr="00526544" w:rsidRDefault="00D47739" w:rsidP="00437B3E">
            <w:pPr>
              <w:pStyle w:val="affc"/>
              <w:overflowPunct w:val="0"/>
              <w:autoSpaceDE w:val="0"/>
              <w:autoSpaceDN w:val="0"/>
              <w:adjustRightInd w:val="0"/>
              <w:spacing w:before="60" w:line="240" w:lineRule="exact"/>
              <w:ind w:left="-57" w:right="-57"/>
              <w:textAlignment w:val="baseline"/>
              <w:rPr>
                <w:rFonts w:ascii="Times New Roman" w:hAnsi="Times New Roman"/>
                <w:sz w:val="24"/>
                <w:szCs w:val="24"/>
              </w:rPr>
            </w:pPr>
            <w:r w:rsidRPr="00526544">
              <w:rPr>
                <w:rFonts w:ascii="Times New Roman" w:hAnsi="Times New Roman"/>
                <w:sz w:val="24"/>
                <w:szCs w:val="24"/>
              </w:rPr>
              <w:t xml:space="preserve">от 3 февраля 2009 года </w:t>
            </w:r>
            <w:r w:rsidR="00DF409E" w:rsidRPr="00526544">
              <w:rPr>
                <w:rFonts w:ascii="Times New Roman" w:hAnsi="Times New Roman"/>
                <w:sz w:val="24"/>
                <w:szCs w:val="24"/>
              </w:rPr>
              <w:t>№ </w:t>
            </w:r>
            <w:r w:rsidRPr="00526544">
              <w:rPr>
                <w:rFonts w:ascii="Times New Roman" w:hAnsi="Times New Roman"/>
                <w:sz w:val="24"/>
                <w:szCs w:val="24"/>
              </w:rPr>
              <w:t>9-</w:t>
            </w:r>
            <w:r w:rsidRPr="00526544">
              <w:rPr>
                <w:rFonts w:ascii="Times New Roman" w:hAnsi="Times New Roman"/>
                <w:sz w:val="24"/>
                <w:szCs w:val="24"/>
                <w:lang w:val="en-US"/>
              </w:rPr>
              <w:t>XVI</w:t>
            </w:r>
            <w:r w:rsidRPr="00526544">
              <w:rPr>
                <w:rFonts w:ascii="Times New Roman" w:hAnsi="Times New Roman"/>
                <w:sz w:val="24"/>
                <w:szCs w:val="24"/>
              </w:rPr>
              <w:t xml:space="preserve"> «О внесении изменений и дополнений в некоторые законодательные акты»;</w:t>
            </w:r>
          </w:p>
          <w:p w:rsidR="00D47739" w:rsidRPr="00526544" w:rsidRDefault="00D47739" w:rsidP="00437B3E">
            <w:pPr>
              <w:pStyle w:val="affc"/>
              <w:overflowPunct w:val="0"/>
              <w:autoSpaceDE w:val="0"/>
              <w:autoSpaceDN w:val="0"/>
              <w:adjustRightInd w:val="0"/>
              <w:spacing w:before="60" w:after="60" w:line="240" w:lineRule="exact"/>
              <w:ind w:left="-57" w:right="-57"/>
              <w:textAlignment w:val="baseline"/>
              <w:rPr>
                <w:rFonts w:ascii="Times New Roman" w:hAnsi="Times New Roman"/>
                <w:sz w:val="24"/>
                <w:szCs w:val="24"/>
                <w:lang w:val="x-none"/>
              </w:rPr>
            </w:pPr>
            <w:r w:rsidRPr="00526544">
              <w:rPr>
                <w:rFonts w:ascii="Times New Roman" w:hAnsi="Times New Roman"/>
                <w:sz w:val="24"/>
                <w:szCs w:val="24"/>
              </w:rPr>
              <w:t xml:space="preserve">от 14 декабря 2007 года </w:t>
            </w:r>
            <w:r w:rsidR="00DF409E" w:rsidRPr="00526544">
              <w:rPr>
                <w:rFonts w:ascii="Times New Roman" w:hAnsi="Times New Roman"/>
                <w:sz w:val="24"/>
                <w:szCs w:val="24"/>
              </w:rPr>
              <w:t>№ </w:t>
            </w:r>
            <w:r w:rsidRPr="00526544">
              <w:rPr>
                <w:rFonts w:ascii="Times New Roman" w:hAnsi="Times New Roman"/>
                <w:sz w:val="24"/>
                <w:szCs w:val="24"/>
              </w:rPr>
              <w:t>280-</w:t>
            </w:r>
            <w:r w:rsidRPr="00526544">
              <w:rPr>
                <w:rFonts w:ascii="Times New Roman" w:hAnsi="Times New Roman"/>
                <w:sz w:val="24"/>
                <w:szCs w:val="24"/>
                <w:lang w:val="en-US"/>
              </w:rPr>
              <w:t>XVI</w:t>
            </w:r>
            <w:r w:rsidRPr="00526544">
              <w:rPr>
                <w:rFonts w:ascii="Times New Roman" w:hAnsi="Times New Roman"/>
                <w:sz w:val="24"/>
                <w:szCs w:val="24"/>
              </w:rPr>
              <w:t xml:space="preserve"> «О</w:t>
            </w:r>
            <w:r w:rsidRPr="00526544">
              <w:rPr>
                <w:rFonts w:ascii="Times New Roman" w:hAnsi="Times New Roman"/>
                <w:sz w:val="24"/>
                <w:szCs w:val="24"/>
                <w:lang w:val="en-US"/>
              </w:rPr>
              <w:t> </w:t>
            </w:r>
            <w:r w:rsidRPr="00526544">
              <w:rPr>
                <w:rFonts w:ascii="Times New Roman" w:hAnsi="Times New Roman"/>
                <w:sz w:val="24"/>
                <w:szCs w:val="24"/>
              </w:rPr>
              <w:t>внесении изменений и дополнений в некоторые законодательные акты»</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47.</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2 июля 2013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462 «Об </w:t>
            </w:r>
            <w:r w:rsidRPr="00526544">
              <w:rPr>
                <w:rFonts w:ascii="Times New Roman" w:hAnsi="Times New Roman"/>
                <w:sz w:val="24"/>
                <w:szCs w:val="24"/>
              </w:rPr>
              <w:t>утверждении требований к кормам»</w:t>
            </w:r>
          </w:p>
        </w:tc>
        <w:tc>
          <w:tcPr>
            <w:tcW w:w="9072" w:type="dxa"/>
            <w:shd w:val="clear" w:color="auto" w:fill="auto"/>
          </w:tcPr>
          <w:p w:rsidR="00D47739" w:rsidRPr="00526544" w:rsidRDefault="00D47739" w:rsidP="00437B3E">
            <w:pPr>
              <w:pStyle w:val="37"/>
              <w:widowControl/>
              <w:shd w:val="clear" w:color="auto" w:fill="auto"/>
              <w:overflowPunct w:val="0"/>
              <w:autoSpaceDE w:val="0"/>
              <w:autoSpaceDN w:val="0"/>
              <w:adjustRightInd w:val="0"/>
              <w:spacing w:before="60" w:after="0" w:line="240" w:lineRule="exact"/>
              <w:ind w:firstLine="0"/>
              <w:jc w:val="left"/>
              <w:textAlignment w:val="baseline"/>
              <w:rPr>
                <w:sz w:val="24"/>
                <w:szCs w:val="24"/>
              </w:rPr>
            </w:pPr>
            <w:r w:rsidRPr="00526544">
              <w:rPr>
                <w:sz w:val="24"/>
                <w:szCs w:val="24"/>
              </w:rPr>
              <w:t>Утверждает общие требования к деятельности предприятий по производству кормов для животных, требования к кормовым добавкам в кормах, требования к кормам при их поставке на рынок и использовании.</w:t>
            </w:r>
          </w:p>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z w:val="24"/>
                <w:szCs w:val="24"/>
                <w:lang w:val="x-none"/>
              </w:rPr>
            </w:pPr>
            <w:r w:rsidRPr="00526544">
              <w:rPr>
                <w:rFonts w:ascii="Times New Roman" w:hAnsi="Times New Roman"/>
                <w:bCs/>
                <w:sz w:val="24"/>
                <w:szCs w:val="24"/>
              </w:rPr>
              <w:t xml:space="preserve">Изменено: постановление Правительства Республики Молдова от 2 июля 2014 года </w:t>
            </w:r>
            <w:r w:rsidR="00DF409E" w:rsidRPr="00526544">
              <w:rPr>
                <w:rFonts w:ascii="Times New Roman" w:hAnsi="Times New Roman"/>
                <w:bCs/>
                <w:sz w:val="24"/>
                <w:szCs w:val="24"/>
              </w:rPr>
              <w:t>№ </w:t>
            </w:r>
            <w:r w:rsidRPr="00526544">
              <w:rPr>
                <w:rFonts w:ascii="Times New Roman" w:hAnsi="Times New Roman"/>
                <w:bCs/>
                <w:sz w:val="24"/>
                <w:szCs w:val="24"/>
              </w:rPr>
              <w:t>513 «Об утверждении изменений и дополнений, которые вносятся в некоторые постановления Правительства»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48.</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16 октября 2013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806 «Об </w:t>
            </w:r>
            <w:r w:rsidRPr="00526544">
              <w:rPr>
                <w:rFonts w:ascii="Times New Roman" w:hAnsi="Times New Roman"/>
                <w:sz w:val="24"/>
                <w:szCs w:val="24"/>
              </w:rPr>
              <w:t>утверждении Нормы, касающейся быстрозамороженных пищевых продуктов, предназначенных для потребления человеком»</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Утверждает нормы, касающиеся быстрозамороженных пищевых продуктов, предназначенных для потребления человеком</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49.</w:t>
            </w:r>
          </w:p>
        </w:tc>
        <w:tc>
          <w:tcPr>
            <w:tcW w:w="5799" w:type="dxa"/>
            <w:shd w:val="clear" w:color="auto" w:fill="auto"/>
          </w:tcPr>
          <w:p w:rsidR="00D47739" w:rsidRPr="00526544" w:rsidRDefault="00D47739" w:rsidP="00437B3E">
            <w:pPr>
              <w:pStyle w:val="37"/>
              <w:widowControl/>
              <w:shd w:val="clear" w:color="auto" w:fill="auto"/>
              <w:spacing w:before="60" w:after="60" w:line="240" w:lineRule="exact"/>
              <w:ind w:firstLine="0"/>
              <w:jc w:val="left"/>
              <w:rPr>
                <w:spacing w:val="-4"/>
                <w:sz w:val="24"/>
                <w:szCs w:val="24"/>
              </w:rPr>
            </w:pPr>
            <w:r w:rsidRPr="00526544">
              <w:rPr>
                <w:rFonts w:eastAsia="Calibri"/>
                <w:spacing w:val="-4"/>
                <w:sz w:val="24"/>
                <w:szCs w:val="24"/>
              </w:rPr>
              <w:t xml:space="preserve">Закон Республики Молдова от 28 марта 2013 года «Об официальном контроле с целью проверки соответствия кормовому и пищевому </w:t>
            </w:r>
            <w:r w:rsidRPr="00526544">
              <w:rPr>
                <w:spacing w:val="-4"/>
                <w:sz w:val="24"/>
                <w:szCs w:val="24"/>
              </w:rPr>
              <w:t>законодательству и правилам, касающимся здоровья и благополучия животных»</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общие правила проведения официального контроля с целью проверки соответствия кормовому и пищевому законодательству и правилам, касающимся здоровья и благополучия животных</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50.</w:t>
            </w:r>
          </w:p>
        </w:tc>
        <w:tc>
          <w:tcPr>
            <w:tcW w:w="5799" w:type="dxa"/>
            <w:shd w:val="clear" w:color="auto" w:fill="auto"/>
          </w:tcPr>
          <w:p w:rsidR="00D47739" w:rsidRPr="00526544" w:rsidRDefault="00D47739" w:rsidP="00437B3E">
            <w:pPr>
              <w:pStyle w:val="37"/>
              <w:widowControl/>
              <w:shd w:val="clear" w:color="auto" w:fill="auto"/>
              <w:spacing w:before="60" w:after="60" w:line="240" w:lineRule="exact"/>
              <w:ind w:firstLine="0"/>
              <w:jc w:val="left"/>
              <w:rPr>
                <w:spacing w:val="-4"/>
                <w:sz w:val="24"/>
                <w:szCs w:val="24"/>
              </w:rPr>
            </w:pPr>
            <w:r w:rsidRPr="00526544">
              <w:rPr>
                <w:spacing w:val="-4"/>
                <w:sz w:val="24"/>
                <w:szCs w:val="24"/>
              </w:rPr>
              <w:t xml:space="preserve">Постановление Правительства Республики Молдова от 18 августа 2014 года </w:t>
            </w:r>
            <w:r w:rsidR="00DF409E" w:rsidRPr="00526544">
              <w:rPr>
                <w:spacing w:val="-4"/>
                <w:sz w:val="24"/>
                <w:szCs w:val="24"/>
              </w:rPr>
              <w:t>№ </w:t>
            </w:r>
            <w:r w:rsidRPr="00526544">
              <w:rPr>
                <w:spacing w:val="-4"/>
                <w:sz w:val="24"/>
                <w:szCs w:val="24"/>
              </w:rPr>
              <w:t xml:space="preserve">657 «Об </w:t>
            </w:r>
            <w:r w:rsidRPr="00526544">
              <w:rPr>
                <w:sz w:val="24"/>
                <w:szCs w:val="24"/>
              </w:rPr>
              <w:t>утверждении максимальных уровней присутствия кокцидиостатов или гистомоностатов в пищевых продуктах в результате неизбежного переноса этих веществ в корма»</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Устанавливает максимальные уровни присутствия кокцидиостатов или гистомоностатов в пищевых продуктах в результате неизбежного переноса этих веществ в корма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lastRenderedPageBreak/>
              <w:t>51.</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25 августа  2014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698 «Об </w:t>
            </w:r>
            <w:r w:rsidRPr="00526544">
              <w:rPr>
                <w:rFonts w:ascii="Times New Roman" w:hAnsi="Times New Roman"/>
                <w:sz w:val="24"/>
                <w:szCs w:val="24"/>
              </w:rPr>
              <w:t>утверждении Ветеринарно-санитарной нормы применения мер борьбы с ящуром»</w:t>
            </w:r>
          </w:p>
        </w:tc>
        <w:tc>
          <w:tcPr>
            <w:tcW w:w="9072" w:type="dxa"/>
            <w:shd w:val="clear" w:color="auto" w:fill="auto"/>
          </w:tcPr>
          <w:p w:rsidR="00D47739" w:rsidRPr="00526544" w:rsidRDefault="00D47739" w:rsidP="00437B3E">
            <w:pPr>
              <w:pStyle w:val="37"/>
              <w:widowControl/>
              <w:shd w:val="clear" w:color="auto" w:fill="auto"/>
              <w:spacing w:before="60" w:after="0" w:line="240" w:lineRule="exact"/>
              <w:ind w:left="21" w:firstLine="0"/>
              <w:rPr>
                <w:sz w:val="24"/>
                <w:szCs w:val="24"/>
              </w:rPr>
            </w:pPr>
            <w:r w:rsidRPr="00526544">
              <w:rPr>
                <w:sz w:val="24"/>
                <w:szCs w:val="24"/>
              </w:rPr>
              <w:t>Устанавливает:</w:t>
            </w:r>
          </w:p>
          <w:p w:rsidR="00D47739" w:rsidRPr="00526544" w:rsidRDefault="00D47739" w:rsidP="00437B3E">
            <w:pPr>
              <w:pStyle w:val="37"/>
              <w:widowControl/>
              <w:shd w:val="clear" w:color="auto" w:fill="auto"/>
              <w:tabs>
                <w:tab w:val="left" w:pos="614"/>
              </w:tabs>
              <w:spacing w:before="60" w:after="0" w:line="240" w:lineRule="exact"/>
              <w:ind w:left="33" w:firstLine="0"/>
              <w:jc w:val="left"/>
              <w:rPr>
                <w:sz w:val="24"/>
                <w:szCs w:val="24"/>
              </w:rPr>
            </w:pPr>
            <w:r w:rsidRPr="00526544">
              <w:rPr>
                <w:sz w:val="24"/>
                <w:szCs w:val="24"/>
              </w:rPr>
              <w:t>минимальные меры борьбы, которые необходимо применять в случае возникновения очага ящура, независимо от типа вируса;</w:t>
            </w:r>
          </w:p>
          <w:p w:rsidR="00D47739" w:rsidRPr="00526544" w:rsidRDefault="00D47739" w:rsidP="00437B3E">
            <w:pPr>
              <w:pStyle w:val="affc"/>
              <w:overflowPunct w:val="0"/>
              <w:autoSpaceDE w:val="0"/>
              <w:autoSpaceDN w:val="0"/>
              <w:adjustRightInd w:val="0"/>
              <w:spacing w:before="60" w:after="60" w:line="240" w:lineRule="exact"/>
              <w:ind w:left="33"/>
              <w:textAlignment w:val="baseline"/>
              <w:rPr>
                <w:rFonts w:ascii="Times New Roman" w:hAnsi="Times New Roman"/>
                <w:sz w:val="24"/>
                <w:szCs w:val="24"/>
              </w:rPr>
            </w:pPr>
            <w:r w:rsidRPr="00526544">
              <w:rPr>
                <w:rFonts w:ascii="Times New Roman" w:hAnsi="Times New Roman"/>
                <w:sz w:val="24"/>
                <w:szCs w:val="24"/>
              </w:rPr>
              <w:t>превентивные меры по повышению осведомленности и подготовки подразделений Национального агентства по безопасности пищевых продуктов и владельцев домашних животных при вспышке очага ящура</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52.</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21 декабря 2015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870</w:t>
            </w:r>
            <w:r w:rsidRPr="00526544">
              <w:rPr>
                <w:rFonts w:ascii="Times New Roman" w:hAnsi="Times New Roman"/>
                <w:spacing w:val="-4"/>
                <w:sz w:val="24"/>
                <w:szCs w:val="24"/>
              </w:rPr>
              <w:br/>
              <w:t xml:space="preserve">«О </w:t>
            </w:r>
            <w:r w:rsidRPr="00526544">
              <w:rPr>
                <w:rFonts w:ascii="Times New Roman" w:hAnsi="Times New Roman"/>
                <w:sz w:val="24"/>
                <w:szCs w:val="24"/>
              </w:rPr>
              <w:t>внесении изменений и дополнений в Ветеринарно-санитарную норму по гигиене кормов и содержанию нежелательных веществ в кормах»</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 xml:space="preserve">Представляет изменения и дополнения в Ветеринарно-санитарную норму по гигиене кормов и содержанию нежелательных веществ в кормах, утвержденную постановлением Правительства Республики Молдова от 10 декабря 2008 года </w:t>
            </w:r>
            <w:r w:rsidR="00DF409E" w:rsidRPr="00526544">
              <w:rPr>
                <w:rFonts w:ascii="Times New Roman" w:hAnsi="Times New Roman"/>
                <w:sz w:val="24"/>
                <w:szCs w:val="24"/>
              </w:rPr>
              <w:t>№ </w:t>
            </w:r>
            <w:r w:rsidRPr="00526544">
              <w:rPr>
                <w:rFonts w:ascii="Times New Roman" w:hAnsi="Times New Roman"/>
                <w:sz w:val="24"/>
                <w:szCs w:val="24"/>
              </w:rPr>
              <w:t>1405</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53.</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24 июля  2015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460 </w:t>
            </w:r>
            <w:r w:rsidRPr="00526544">
              <w:rPr>
                <w:rFonts w:ascii="Times New Roman" w:hAnsi="Times New Roman"/>
                <w:spacing w:val="-4"/>
                <w:sz w:val="24"/>
                <w:szCs w:val="24"/>
              </w:rPr>
              <w:br/>
              <w:t xml:space="preserve">«О </w:t>
            </w:r>
            <w:r w:rsidRPr="00526544">
              <w:rPr>
                <w:rFonts w:ascii="Times New Roman" w:hAnsi="Times New Roman"/>
                <w:sz w:val="24"/>
                <w:szCs w:val="24"/>
              </w:rPr>
              <w:t xml:space="preserve">внесении изменений и дополнений в постановление Правительства Республики Молдова от 11 октября 2010 года </w:t>
            </w:r>
            <w:r w:rsidR="00DF409E" w:rsidRPr="00526544">
              <w:rPr>
                <w:rFonts w:ascii="Times New Roman" w:hAnsi="Times New Roman"/>
                <w:sz w:val="24"/>
                <w:szCs w:val="24"/>
              </w:rPr>
              <w:t>№ </w:t>
            </w:r>
            <w:r w:rsidRPr="00526544">
              <w:rPr>
                <w:rFonts w:ascii="Times New Roman" w:hAnsi="Times New Roman"/>
                <w:sz w:val="24"/>
                <w:szCs w:val="24"/>
              </w:rPr>
              <w:t>941»</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 xml:space="preserve">Представляет изменения и дополнения в постановление Правительства Республики Молдова от 11 октября 2010 года </w:t>
            </w:r>
            <w:r w:rsidR="00DF409E" w:rsidRPr="00526544">
              <w:rPr>
                <w:rFonts w:ascii="Times New Roman" w:hAnsi="Times New Roman"/>
                <w:sz w:val="24"/>
                <w:szCs w:val="24"/>
              </w:rPr>
              <w:t>№ </w:t>
            </w:r>
            <w:r w:rsidRPr="00526544">
              <w:rPr>
                <w:rFonts w:ascii="Times New Roman" w:hAnsi="Times New Roman"/>
                <w:sz w:val="24"/>
                <w:szCs w:val="24"/>
              </w:rPr>
              <w:t>941  «Об утверждении Правил применения методов отбора и анализа проб для официального контроля уровня олова, кадмия, ртути, неорганического стания, 3</w:t>
            </w:r>
            <w:r w:rsidRPr="00526544">
              <w:rPr>
                <w:rFonts w:ascii="Times New Roman" w:hAnsi="Times New Roman"/>
                <w:sz w:val="24"/>
                <w:szCs w:val="24"/>
                <w:lang w:bidi="en-US"/>
              </w:rPr>
              <w:t>-</w:t>
            </w:r>
            <w:r w:rsidRPr="00526544">
              <w:rPr>
                <w:rFonts w:ascii="Times New Roman" w:hAnsi="Times New Roman"/>
                <w:sz w:val="24"/>
                <w:szCs w:val="24"/>
                <w:lang w:val="en-US" w:bidi="en-US"/>
              </w:rPr>
              <w:t>MCPD</w:t>
            </w:r>
            <w:r w:rsidRPr="00526544">
              <w:rPr>
                <w:rFonts w:ascii="Times New Roman" w:hAnsi="Times New Roman"/>
                <w:sz w:val="24"/>
                <w:szCs w:val="24"/>
                <w:lang w:bidi="en-US"/>
              </w:rPr>
              <w:t xml:space="preserve"> </w:t>
            </w:r>
            <w:r w:rsidRPr="00526544">
              <w:rPr>
                <w:rFonts w:ascii="Times New Roman" w:hAnsi="Times New Roman"/>
                <w:sz w:val="24"/>
                <w:szCs w:val="24"/>
              </w:rPr>
              <w:t>и бензо(а)пирена в пищевых продуктах»</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54.</w:t>
            </w:r>
          </w:p>
        </w:tc>
        <w:tc>
          <w:tcPr>
            <w:tcW w:w="5799" w:type="dxa"/>
            <w:shd w:val="clear" w:color="auto" w:fill="auto"/>
          </w:tcPr>
          <w:p w:rsidR="00D47739" w:rsidRPr="00526544" w:rsidRDefault="00D47739" w:rsidP="00437B3E">
            <w:pPr>
              <w:pStyle w:val="affc"/>
              <w:overflowPunct w:val="0"/>
              <w:autoSpaceDE w:val="0"/>
              <w:autoSpaceDN w:val="0"/>
              <w:adjustRightInd w:val="0"/>
              <w:spacing w:before="60" w:after="60" w:line="240" w:lineRule="exact"/>
              <w:textAlignment w:val="baseline"/>
              <w:rPr>
                <w:rFonts w:ascii="Times New Roman" w:hAnsi="Times New Roman"/>
                <w:spacing w:val="-4"/>
                <w:sz w:val="24"/>
                <w:szCs w:val="24"/>
              </w:rPr>
            </w:pPr>
            <w:r w:rsidRPr="00526544">
              <w:rPr>
                <w:rFonts w:ascii="Times New Roman" w:hAnsi="Times New Roman"/>
                <w:spacing w:val="-4"/>
                <w:sz w:val="24"/>
                <w:szCs w:val="24"/>
              </w:rPr>
              <w:t xml:space="preserve">Постановление Правительства Республики Молдова от 29 февраля 2016 года </w:t>
            </w:r>
            <w:r w:rsidR="00DF409E" w:rsidRPr="00526544">
              <w:rPr>
                <w:rFonts w:ascii="Times New Roman" w:hAnsi="Times New Roman"/>
                <w:spacing w:val="-4"/>
                <w:sz w:val="24"/>
                <w:szCs w:val="24"/>
              </w:rPr>
              <w:t>№ </w:t>
            </w:r>
            <w:r w:rsidRPr="00526544">
              <w:rPr>
                <w:rFonts w:ascii="Times New Roman" w:hAnsi="Times New Roman"/>
                <w:spacing w:val="-4"/>
                <w:sz w:val="24"/>
                <w:szCs w:val="24"/>
              </w:rPr>
              <w:t xml:space="preserve">213 «О </w:t>
            </w:r>
            <w:r w:rsidRPr="00526544">
              <w:rPr>
                <w:rFonts w:ascii="Times New Roman" w:hAnsi="Times New Roman"/>
                <w:sz w:val="24"/>
                <w:szCs w:val="24"/>
              </w:rPr>
              <w:t xml:space="preserve">внесении изменений и дополнений в постановление Правительства Республики Молдова от 25 октября 2010 года </w:t>
            </w:r>
            <w:r w:rsidR="00DF409E" w:rsidRPr="00526544">
              <w:rPr>
                <w:rFonts w:ascii="Times New Roman" w:hAnsi="Times New Roman"/>
                <w:sz w:val="24"/>
                <w:szCs w:val="24"/>
              </w:rPr>
              <w:t>№ </w:t>
            </w:r>
            <w:r w:rsidRPr="00526544">
              <w:rPr>
                <w:rFonts w:ascii="Times New Roman" w:hAnsi="Times New Roman"/>
                <w:sz w:val="24"/>
                <w:szCs w:val="24"/>
              </w:rPr>
              <w:t>1004»</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 xml:space="preserve">Представляет изменения и дополнения в постановление Правительства Республики Молдова от 25 октября 2010 года </w:t>
            </w:r>
            <w:r w:rsidR="00DF409E" w:rsidRPr="00526544">
              <w:rPr>
                <w:rFonts w:ascii="Times New Roman" w:hAnsi="Times New Roman"/>
                <w:sz w:val="24"/>
                <w:szCs w:val="24"/>
              </w:rPr>
              <w:t>№ </w:t>
            </w:r>
            <w:r w:rsidRPr="00526544">
              <w:rPr>
                <w:rFonts w:ascii="Times New Roman" w:hAnsi="Times New Roman"/>
                <w:sz w:val="24"/>
                <w:szCs w:val="24"/>
              </w:rPr>
              <w:t>1004  «Об утверждении Методик отбора проб для официального контроля остаточного содержания пестицидов в растениях и продуктах растительного происхождения»</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55.</w:t>
            </w:r>
          </w:p>
        </w:tc>
        <w:tc>
          <w:tcPr>
            <w:tcW w:w="5799" w:type="dxa"/>
            <w:shd w:val="clear" w:color="auto" w:fill="auto"/>
          </w:tcPr>
          <w:p w:rsidR="00D47739" w:rsidRPr="00526544" w:rsidRDefault="00D47739" w:rsidP="00437B3E">
            <w:pPr>
              <w:pStyle w:val="37"/>
              <w:widowControl/>
              <w:shd w:val="clear" w:color="auto" w:fill="auto"/>
              <w:spacing w:before="60" w:after="60" w:line="240" w:lineRule="exact"/>
              <w:ind w:firstLine="0"/>
              <w:jc w:val="left"/>
              <w:rPr>
                <w:spacing w:val="-4"/>
                <w:sz w:val="24"/>
                <w:szCs w:val="24"/>
              </w:rPr>
            </w:pPr>
            <w:r w:rsidRPr="00526544">
              <w:rPr>
                <w:spacing w:val="-4"/>
                <w:sz w:val="24"/>
                <w:szCs w:val="24"/>
              </w:rPr>
              <w:t xml:space="preserve">Постановление Правительства Республики Молдова от 10 декабря 2014 года </w:t>
            </w:r>
            <w:r w:rsidR="00DF409E" w:rsidRPr="00526544">
              <w:rPr>
                <w:spacing w:val="-4"/>
                <w:sz w:val="24"/>
                <w:szCs w:val="24"/>
              </w:rPr>
              <w:t>№ </w:t>
            </w:r>
            <w:r w:rsidRPr="00526544">
              <w:rPr>
                <w:spacing w:val="-4"/>
                <w:sz w:val="24"/>
                <w:szCs w:val="24"/>
              </w:rPr>
              <w:t xml:space="preserve">986 «Об </w:t>
            </w:r>
            <w:r w:rsidRPr="00526544">
              <w:rPr>
                <w:sz w:val="24"/>
                <w:szCs w:val="24"/>
              </w:rPr>
              <w:t>инициировании переговоров по проекту Соглашения между Правительством Республики Молдова и Кабинетом Министров Украины о сотрудничестве в сфере карантина и защиты растений»</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 xml:space="preserve">Обновляет положения предыдущего Соглашения, одобренного постановлением Правительства Республики Молдова от 30 декабря 1998 года </w:t>
            </w:r>
            <w:r w:rsidR="00DF409E" w:rsidRPr="00526544">
              <w:rPr>
                <w:rFonts w:ascii="Times New Roman" w:hAnsi="Times New Roman"/>
                <w:sz w:val="24"/>
                <w:szCs w:val="24"/>
              </w:rPr>
              <w:t>№ </w:t>
            </w:r>
            <w:r w:rsidRPr="00526544">
              <w:rPr>
                <w:rFonts w:ascii="Times New Roman" w:hAnsi="Times New Roman"/>
                <w:sz w:val="24"/>
                <w:szCs w:val="24"/>
              </w:rPr>
              <w:t>1301</w:t>
            </w:r>
          </w:p>
        </w:tc>
      </w:tr>
      <w:tr w:rsidR="00D47739" w:rsidRPr="00526544">
        <w:trPr>
          <w:cantSplit/>
        </w:trPr>
        <w:tc>
          <w:tcPr>
            <w:tcW w:w="680" w:type="dxa"/>
            <w:shd w:val="clear" w:color="auto" w:fill="auto"/>
          </w:tcPr>
          <w:p w:rsidR="00D47739" w:rsidRPr="00526544" w:rsidRDefault="00D47739" w:rsidP="00437B3E">
            <w:pPr>
              <w:overflowPunct w:val="0"/>
              <w:autoSpaceDE w:val="0"/>
              <w:autoSpaceDN w:val="0"/>
              <w:adjustRightInd w:val="0"/>
              <w:textAlignment w:val="baseline"/>
              <w:rPr>
                <w:sz w:val="24"/>
                <w:szCs w:val="24"/>
              </w:rPr>
            </w:pPr>
            <w:r w:rsidRPr="00526544">
              <w:rPr>
                <w:sz w:val="24"/>
                <w:szCs w:val="24"/>
              </w:rPr>
              <w:t>56.</w:t>
            </w:r>
          </w:p>
        </w:tc>
        <w:tc>
          <w:tcPr>
            <w:tcW w:w="5799" w:type="dxa"/>
            <w:shd w:val="clear" w:color="auto" w:fill="auto"/>
          </w:tcPr>
          <w:p w:rsidR="00D47739" w:rsidRPr="00526544" w:rsidRDefault="00D47739" w:rsidP="00437B3E">
            <w:pPr>
              <w:pStyle w:val="37"/>
              <w:widowControl/>
              <w:shd w:val="clear" w:color="auto" w:fill="auto"/>
              <w:spacing w:before="60" w:after="60" w:line="240" w:lineRule="exact"/>
              <w:ind w:firstLine="0"/>
              <w:jc w:val="left"/>
              <w:rPr>
                <w:spacing w:val="-4"/>
                <w:sz w:val="24"/>
                <w:szCs w:val="24"/>
              </w:rPr>
            </w:pPr>
            <w:r w:rsidRPr="00526544">
              <w:rPr>
                <w:spacing w:val="-4"/>
                <w:sz w:val="24"/>
                <w:szCs w:val="24"/>
              </w:rPr>
              <w:t xml:space="preserve">Постановление Правительства Республики Молдова </w:t>
            </w:r>
            <w:r w:rsidR="00DA5FF6" w:rsidRPr="00526544">
              <w:rPr>
                <w:spacing w:val="-4"/>
                <w:sz w:val="24"/>
                <w:szCs w:val="24"/>
                <w:lang w:val="ru-RU"/>
              </w:rPr>
              <w:br/>
            </w:r>
            <w:r w:rsidRPr="00526544">
              <w:rPr>
                <w:spacing w:val="-4"/>
                <w:sz w:val="24"/>
                <w:szCs w:val="24"/>
              </w:rPr>
              <w:t xml:space="preserve">от 17 ноября 2014 года «Об </w:t>
            </w:r>
            <w:r w:rsidRPr="00526544">
              <w:rPr>
                <w:sz w:val="24"/>
                <w:szCs w:val="24"/>
              </w:rPr>
              <w:t>утверждении Положения о </w:t>
            </w:r>
            <w:r w:rsidRPr="00526544">
              <w:rPr>
                <w:spacing w:val="-4"/>
                <w:kern w:val="24"/>
                <w:sz w:val="24"/>
                <w:szCs w:val="24"/>
              </w:rPr>
              <w:t xml:space="preserve">создании и функционировании </w:t>
            </w:r>
            <w:r w:rsidRPr="00526544">
              <w:rPr>
                <w:sz w:val="24"/>
                <w:szCs w:val="24"/>
              </w:rPr>
              <w:t>единого окна для выдачи фитосанитарного сертификата на экспорт/реэкспорт»</w:t>
            </w:r>
          </w:p>
        </w:tc>
        <w:tc>
          <w:tcPr>
            <w:tcW w:w="9072" w:type="dxa"/>
            <w:shd w:val="clear" w:color="auto" w:fill="auto"/>
          </w:tcPr>
          <w:p w:rsidR="00D47739" w:rsidRPr="00526544" w:rsidRDefault="00D47739" w:rsidP="00437B3E">
            <w:pPr>
              <w:pStyle w:val="affc"/>
              <w:overflowPunct w:val="0"/>
              <w:autoSpaceDE w:val="0"/>
              <w:autoSpaceDN w:val="0"/>
              <w:adjustRightInd w:val="0"/>
              <w:spacing w:before="60" w:line="240" w:lineRule="exact"/>
              <w:textAlignment w:val="baseline"/>
              <w:rPr>
                <w:rFonts w:ascii="Times New Roman" w:hAnsi="Times New Roman"/>
                <w:sz w:val="24"/>
                <w:szCs w:val="24"/>
              </w:rPr>
            </w:pPr>
            <w:r w:rsidRPr="00526544">
              <w:rPr>
                <w:rFonts w:ascii="Times New Roman" w:hAnsi="Times New Roman"/>
                <w:sz w:val="24"/>
                <w:szCs w:val="24"/>
              </w:rPr>
              <w:t>Создает единые процедуры и нормы взаимодействия компетентных публичных учреждений при выдаче фитосанитарного сертификата на экспорт/реэкспорт растительной продукции</w:t>
            </w:r>
          </w:p>
        </w:tc>
      </w:tr>
    </w:tbl>
    <w:p w:rsidR="00D47739" w:rsidRPr="00526544" w:rsidRDefault="00D47739" w:rsidP="00D47739">
      <w:pPr>
        <w:rPr>
          <w:sz w:val="24"/>
          <w:szCs w:val="24"/>
        </w:rPr>
      </w:pPr>
      <w:r w:rsidRPr="00526544">
        <w:rPr>
          <w:sz w:val="24"/>
          <w:szCs w:val="24"/>
        </w:rPr>
        <w:br w:type="page"/>
      </w:r>
    </w:p>
    <w:tbl>
      <w:tblPr>
        <w:tblW w:w="15680" w:type="dxa"/>
        <w:tblInd w:w="-34" w:type="dxa"/>
        <w:tblLayout w:type="fixed"/>
        <w:tblLook w:val="01E0" w:firstRow="1" w:lastRow="1" w:firstColumn="1" w:lastColumn="1" w:noHBand="0" w:noVBand="0"/>
      </w:tblPr>
      <w:tblGrid>
        <w:gridCol w:w="34"/>
        <w:gridCol w:w="15618"/>
        <w:gridCol w:w="28"/>
      </w:tblGrid>
      <w:tr w:rsidR="00D47739" w:rsidRPr="00526544">
        <w:tc>
          <w:tcPr>
            <w:tcW w:w="15680" w:type="dxa"/>
            <w:gridSpan w:val="3"/>
          </w:tcPr>
          <w:p w:rsidR="00D47739" w:rsidRPr="00526544" w:rsidRDefault="00D47739" w:rsidP="005D444B">
            <w:pPr>
              <w:spacing w:before="240" w:after="240" w:line="260" w:lineRule="exact"/>
              <w:rPr>
                <w:rFonts w:eastAsia="SimSun"/>
                <w:b/>
                <w:sz w:val="24"/>
                <w:szCs w:val="24"/>
                <w:lang w:eastAsia="en-US"/>
              </w:rPr>
            </w:pPr>
            <w:r w:rsidRPr="00526544">
              <w:rPr>
                <w:rFonts w:eastAsia="SimSun"/>
                <w:b/>
                <w:sz w:val="24"/>
                <w:szCs w:val="24"/>
                <w:lang w:eastAsia="en-US"/>
              </w:rPr>
              <w:t>РОССИЙСКАЯ ФЕДЕРАЦИЯ</w:t>
            </w:r>
          </w:p>
        </w:tc>
      </w:tr>
      <w:tr w:rsidR="00D47739" w:rsidRPr="00526544">
        <w:tblPrEx>
          <w:tblLook w:val="04A0" w:firstRow="1" w:lastRow="0" w:firstColumn="1" w:lastColumn="0" w:noHBand="0" w:noVBand="1"/>
        </w:tblPrEx>
        <w:trPr>
          <w:gridBefore w:val="1"/>
          <w:gridAfter w:val="1"/>
          <w:wBefore w:w="34" w:type="dxa"/>
          <w:wAfter w:w="28" w:type="dxa"/>
        </w:trPr>
        <w:tc>
          <w:tcPr>
            <w:tcW w:w="15618" w:type="dxa"/>
            <w:shd w:val="clear" w:color="auto" w:fill="auto"/>
            <w:vAlign w:val="center"/>
          </w:tcPr>
          <w:p w:rsidR="00D47739" w:rsidRPr="00526544" w:rsidRDefault="00D47739" w:rsidP="005D444B">
            <w:pPr>
              <w:overflowPunct w:val="0"/>
              <w:autoSpaceDE w:val="0"/>
              <w:autoSpaceDN w:val="0"/>
              <w:adjustRightInd w:val="0"/>
              <w:spacing w:before="120" w:after="120"/>
              <w:textAlignment w:val="baseline"/>
              <w:rPr>
                <w:b/>
                <w:sz w:val="24"/>
                <w:szCs w:val="24"/>
              </w:rPr>
            </w:pPr>
            <w:r w:rsidRPr="00526544">
              <w:rPr>
                <w:b/>
                <w:kern w:val="28"/>
                <w:sz w:val="24"/>
                <w:szCs w:val="24"/>
              </w:rPr>
              <w:t>Действующие технические регламенты</w:t>
            </w:r>
          </w:p>
        </w:tc>
      </w:tr>
    </w:tbl>
    <w:p w:rsidR="00701808" w:rsidRPr="00526544" w:rsidRDefault="00701808"/>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229"/>
        <w:gridCol w:w="7551"/>
      </w:tblGrid>
      <w:tr w:rsidR="00D47739" w:rsidRPr="00526544">
        <w:tc>
          <w:tcPr>
            <w:tcW w:w="838" w:type="dxa"/>
            <w:tcBorders>
              <w:top w:val="single" w:sz="4" w:space="0" w:color="auto"/>
              <w:left w:val="single" w:sz="4" w:space="0" w:color="auto"/>
              <w:bottom w:val="double" w:sz="4" w:space="0" w:color="auto"/>
              <w:right w:val="single" w:sz="4" w:space="0" w:color="auto"/>
            </w:tcBorders>
            <w:shd w:val="clear" w:color="auto" w:fill="auto"/>
            <w:vAlign w:val="center"/>
          </w:tcPr>
          <w:p w:rsidR="00D47739" w:rsidRPr="00526544" w:rsidRDefault="00D47739" w:rsidP="00487DA1">
            <w:pPr>
              <w:overflowPunct w:val="0"/>
              <w:autoSpaceDE w:val="0"/>
              <w:autoSpaceDN w:val="0"/>
              <w:adjustRightInd w:val="0"/>
              <w:textAlignment w:val="baseline"/>
              <w:rPr>
                <w:sz w:val="20"/>
              </w:rPr>
            </w:pPr>
            <w:r w:rsidRPr="00526544">
              <w:rPr>
                <w:sz w:val="20"/>
              </w:rPr>
              <w:t>№</w:t>
            </w:r>
            <w:r w:rsidRPr="00526544">
              <w:rPr>
                <w:sz w:val="20"/>
              </w:rPr>
              <w:br/>
              <w:t>п/п</w:t>
            </w:r>
          </w:p>
        </w:tc>
        <w:tc>
          <w:tcPr>
            <w:tcW w:w="7229" w:type="dxa"/>
            <w:tcBorders>
              <w:top w:val="single" w:sz="4" w:space="0" w:color="auto"/>
              <w:left w:val="single" w:sz="4" w:space="0" w:color="auto"/>
              <w:bottom w:val="double" w:sz="4" w:space="0" w:color="auto"/>
              <w:right w:val="single" w:sz="4" w:space="0" w:color="auto"/>
            </w:tcBorders>
            <w:shd w:val="clear" w:color="auto" w:fill="auto"/>
            <w:vAlign w:val="center"/>
          </w:tcPr>
          <w:p w:rsidR="00D47739" w:rsidRPr="00526544" w:rsidRDefault="00D47739" w:rsidP="00487DA1">
            <w:pPr>
              <w:overflowPunct w:val="0"/>
              <w:autoSpaceDE w:val="0"/>
              <w:autoSpaceDN w:val="0"/>
              <w:adjustRightInd w:val="0"/>
              <w:spacing w:before="120"/>
              <w:textAlignment w:val="baseline"/>
              <w:rPr>
                <w:kern w:val="28"/>
                <w:sz w:val="20"/>
              </w:rPr>
            </w:pPr>
            <w:r w:rsidRPr="00526544">
              <w:rPr>
                <w:sz w:val="20"/>
              </w:rPr>
              <w:t>Наименование регламента</w:t>
            </w:r>
          </w:p>
        </w:tc>
        <w:tc>
          <w:tcPr>
            <w:tcW w:w="7551" w:type="dxa"/>
            <w:tcBorders>
              <w:top w:val="single" w:sz="4" w:space="0" w:color="auto"/>
              <w:left w:val="single" w:sz="4" w:space="0" w:color="auto"/>
              <w:bottom w:val="double" w:sz="4" w:space="0" w:color="auto"/>
              <w:right w:val="single" w:sz="4" w:space="0" w:color="auto"/>
            </w:tcBorders>
            <w:shd w:val="clear" w:color="auto" w:fill="auto"/>
            <w:vAlign w:val="center"/>
          </w:tcPr>
          <w:p w:rsidR="00D47739" w:rsidRPr="00526544" w:rsidRDefault="00D47739" w:rsidP="00487DA1">
            <w:pPr>
              <w:overflowPunct w:val="0"/>
              <w:autoSpaceDE w:val="0"/>
              <w:autoSpaceDN w:val="0"/>
              <w:adjustRightInd w:val="0"/>
              <w:spacing w:before="120"/>
              <w:textAlignment w:val="baseline"/>
              <w:rPr>
                <w:kern w:val="28"/>
                <w:sz w:val="20"/>
              </w:rPr>
            </w:pPr>
            <w:r w:rsidRPr="00526544">
              <w:rPr>
                <w:sz w:val="20"/>
              </w:rPr>
              <w:t xml:space="preserve">Законодательные или нормативные акты, которыми были утверждены </w:t>
            </w:r>
            <w:r w:rsidRPr="00526544">
              <w:rPr>
                <w:sz w:val="20"/>
              </w:rPr>
              <w:br/>
              <w:t>технические регламенты</w:t>
            </w:r>
          </w:p>
        </w:tc>
      </w:tr>
      <w:tr w:rsidR="007E7D76" w:rsidRPr="00526544">
        <w:tc>
          <w:tcPr>
            <w:tcW w:w="838" w:type="dxa"/>
            <w:shd w:val="clear" w:color="auto" w:fill="auto"/>
          </w:tcPr>
          <w:p w:rsidR="007E7D76" w:rsidRPr="00526544" w:rsidRDefault="007E7D76" w:rsidP="00487DA1">
            <w:pPr>
              <w:overflowPunct w:val="0"/>
              <w:autoSpaceDE w:val="0"/>
              <w:autoSpaceDN w:val="0"/>
              <w:adjustRightInd w:val="0"/>
              <w:spacing w:after="60" w:line="260" w:lineRule="exact"/>
              <w:jc w:val="left"/>
              <w:textAlignment w:val="baseline"/>
              <w:rPr>
                <w:kern w:val="28"/>
                <w:sz w:val="24"/>
                <w:szCs w:val="24"/>
              </w:rPr>
            </w:pPr>
            <w:r w:rsidRPr="00526544">
              <w:rPr>
                <w:kern w:val="28"/>
                <w:sz w:val="24"/>
                <w:szCs w:val="24"/>
              </w:rPr>
              <w:t>1.</w:t>
            </w:r>
          </w:p>
        </w:tc>
        <w:tc>
          <w:tcPr>
            <w:tcW w:w="7229" w:type="dxa"/>
            <w:shd w:val="clear" w:color="auto" w:fill="auto"/>
          </w:tcPr>
          <w:p w:rsidR="007E7D76" w:rsidRPr="00526544" w:rsidRDefault="007E7D76" w:rsidP="00487DA1">
            <w:pPr>
              <w:overflowPunct w:val="0"/>
              <w:autoSpaceDE w:val="0"/>
              <w:autoSpaceDN w:val="0"/>
              <w:adjustRightInd w:val="0"/>
              <w:spacing w:before="120" w:after="60" w:line="260" w:lineRule="exact"/>
              <w:jc w:val="left"/>
              <w:textAlignment w:val="baseline"/>
              <w:rPr>
                <w:sz w:val="24"/>
                <w:szCs w:val="24"/>
              </w:rPr>
            </w:pPr>
            <w:r w:rsidRPr="00526544">
              <w:rPr>
                <w:sz w:val="24"/>
                <w:szCs w:val="24"/>
              </w:rPr>
              <w:t>О требованиях пожарной безопасности</w:t>
            </w:r>
          </w:p>
        </w:tc>
        <w:tc>
          <w:tcPr>
            <w:tcW w:w="7551" w:type="dxa"/>
            <w:shd w:val="clear" w:color="auto" w:fill="auto"/>
          </w:tcPr>
          <w:p w:rsidR="007E7D76" w:rsidRPr="00526544" w:rsidRDefault="007E7D76" w:rsidP="007E7D76">
            <w:pPr>
              <w:overflowPunct w:val="0"/>
              <w:autoSpaceDE w:val="0"/>
              <w:autoSpaceDN w:val="0"/>
              <w:adjustRightInd w:val="0"/>
              <w:spacing w:before="120" w:line="260" w:lineRule="exact"/>
              <w:ind w:firstLine="13"/>
              <w:textAlignment w:val="baseline"/>
              <w:rPr>
                <w:color w:val="000000"/>
                <w:sz w:val="24"/>
                <w:szCs w:val="24"/>
                <w:shd w:val="clear" w:color="auto" w:fill="FFFFFF"/>
              </w:rPr>
            </w:pPr>
            <w:r w:rsidRPr="00526544">
              <w:rPr>
                <w:color w:val="000000"/>
                <w:sz w:val="24"/>
                <w:szCs w:val="24"/>
                <w:shd w:val="clear" w:color="auto" w:fill="FFFFFF"/>
              </w:rPr>
              <w:t xml:space="preserve">Федеральный закон от 22 июля 2008 года </w:t>
            </w:r>
            <w:r w:rsidR="00DF409E" w:rsidRPr="00526544">
              <w:rPr>
                <w:color w:val="000000"/>
                <w:sz w:val="24"/>
                <w:szCs w:val="24"/>
                <w:shd w:val="clear" w:color="auto" w:fill="FFFFFF"/>
              </w:rPr>
              <w:t>№ </w:t>
            </w:r>
            <w:r w:rsidRPr="00526544">
              <w:rPr>
                <w:color w:val="000000"/>
                <w:sz w:val="24"/>
                <w:szCs w:val="24"/>
                <w:shd w:val="clear" w:color="auto" w:fill="FFFFFF"/>
              </w:rPr>
              <w:t>123-ФЗ</w:t>
            </w:r>
          </w:p>
        </w:tc>
      </w:tr>
      <w:tr w:rsidR="007E7D76" w:rsidRPr="00526544">
        <w:tc>
          <w:tcPr>
            <w:tcW w:w="838" w:type="dxa"/>
            <w:shd w:val="clear" w:color="auto" w:fill="auto"/>
          </w:tcPr>
          <w:p w:rsidR="007E7D76" w:rsidRPr="00526544" w:rsidRDefault="007E7D76" w:rsidP="00487DA1">
            <w:pPr>
              <w:overflowPunct w:val="0"/>
              <w:autoSpaceDE w:val="0"/>
              <w:autoSpaceDN w:val="0"/>
              <w:adjustRightInd w:val="0"/>
              <w:spacing w:after="60" w:line="260" w:lineRule="exact"/>
              <w:jc w:val="left"/>
              <w:textAlignment w:val="baseline"/>
              <w:rPr>
                <w:kern w:val="28"/>
                <w:sz w:val="24"/>
                <w:szCs w:val="24"/>
              </w:rPr>
            </w:pPr>
            <w:r w:rsidRPr="00526544">
              <w:rPr>
                <w:kern w:val="28"/>
                <w:sz w:val="24"/>
                <w:szCs w:val="24"/>
              </w:rPr>
              <w:t>2.</w:t>
            </w:r>
          </w:p>
        </w:tc>
        <w:tc>
          <w:tcPr>
            <w:tcW w:w="7229" w:type="dxa"/>
            <w:shd w:val="clear" w:color="auto" w:fill="auto"/>
          </w:tcPr>
          <w:p w:rsidR="007E7D76" w:rsidRPr="00526544" w:rsidRDefault="007E7D76" w:rsidP="00487DA1">
            <w:pPr>
              <w:overflowPunct w:val="0"/>
              <w:autoSpaceDE w:val="0"/>
              <w:autoSpaceDN w:val="0"/>
              <w:adjustRightInd w:val="0"/>
              <w:spacing w:before="120" w:after="60" w:line="260" w:lineRule="exact"/>
              <w:jc w:val="left"/>
              <w:textAlignment w:val="baseline"/>
              <w:rPr>
                <w:sz w:val="24"/>
                <w:szCs w:val="24"/>
              </w:rPr>
            </w:pPr>
            <w:r w:rsidRPr="00526544">
              <w:rPr>
                <w:sz w:val="24"/>
                <w:szCs w:val="24"/>
              </w:rPr>
              <w:t>На табачную продукцию</w:t>
            </w:r>
          </w:p>
        </w:tc>
        <w:tc>
          <w:tcPr>
            <w:tcW w:w="7551" w:type="dxa"/>
            <w:shd w:val="clear" w:color="auto" w:fill="auto"/>
          </w:tcPr>
          <w:p w:rsidR="007E7D76" w:rsidRPr="00526544" w:rsidRDefault="007E7D76" w:rsidP="007E7D76">
            <w:pPr>
              <w:overflowPunct w:val="0"/>
              <w:autoSpaceDE w:val="0"/>
              <w:autoSpaceDN w:val="0"/>
              <w:adjustRightInd w:val="0"/>
              <w:spacing w:before="120" w:line="260" w:lineRule="exact"/>
              <w:ind w:firstLine="13"/>
              <w:textAlignment w:val="baseline"/>
              <w:rPr>
                <w:color w:val="000000"/>
                <w:sz w:val="24"/>
                <w:szCs w:val="24"/>
                <w:shd w:val="clear" w:color="auto" w:fill="FFFFFF"/>
              </w:rPr>
            </w:pPr>
            <w:r w:rsidRPr="00526544">
              <w:rPr>
                <w:color w:val="000000"/>
                <w:sz w:val="24"/>
                <w:szCs w:val="24"/>
                <w:shd w:val="clear" w:color="auto" w:fill="FFFFFF"/>
              </w:rPr>
              <w:t xml:space="preserve">Федеральный закон от 22 декабря 2008 года </w:t>
            </w:r>
            <w:r w:rsidR="00DF409E" w:rsidRPr="00526544">
              <w:rPr>
                <w:color w:val="000000"/>
                <w:sz w:val="24"/>
                <w:szCs w:val="24"/>
                <w:shd w:val="clear" w:color="auto" w:fill="FFFFFF"/>
              </w:rPr>
              <w:t>№ </w:t>
            </w:r>
            <w:r w:rsidRPr="00526544">
              <w:rPr>
                <w:color w:val="000000"/>
                <w:sz w:val="24"/>
                <w:szCs w:val="24"/>
                <w:shd w:val="clear" w:color="auto" w:fill="FFFFFF"/>
              </w:rPr>
              <w:t>268-ФЗ</w:t>
            </w:r>
          </w:p>
        </w:tc>
      </w:tr>
      <w:tr w:rsidR="00D47739" w:rsidRPr="00526544">
        <w:tc>
          <w:tcPr>
            <w:tcW w:w="838" w:type="dxa"/>
            <w:shd w:val="clear" w:color="auto" w:fill="auto"/>
          </w:tcPr>
          <w:p w:rsidR="00D47739" w:rsidRPr="00526544" w:rsidRDefault="007E7D76" w:rsidP="00487DA1">
            <w:pPr>
              <w:overflowPunct w:val="0"/>
              <w:autoSpaceDE w:val="0"/>
              <w:autoSpaceDN w:val="0"/>
              <w:adjustRightInd w:val="0"/>
              <w:spacing w:after="60" w:line="260" w:lineRule="exact"/>
              <w:jc w:val="left"/>
              <w:textAlignment w:val="baseline"/>
              <w:rPr>
                <w:kern w:val="28"/>
                <w:sz w:val="24"/>
                <w:szCs w:val="24"/>
              </w:rPr>
            </w:pPr>
            <w:r w:rsidRPr="00526544">
              <w:rPr>
                <w:kern w:val="28"/>
                <w:sz w:val="24"/>
                <w:szCs w:val="24"/>
              </w:rPr>
              <w:t>3</w:t>
            </w:r>
            <w:r w:rsidR="00D47739" w:rsidRPr="00526544">
              <w:rPr>
                <w:kern w:val="28"/>
                <w:sz w:val="24"/>
                <w:szCs w:val="24"/>
              </w:rPr>
              <w:t>.</w:t>
            </w:r>
          </w:p>
        </w:tc>
        <w:tc>
          <w:tcPr>
            <w:tcW w:w="7229" w:type="dxa"/>
            <w:shd w:val="clear" w:color="auto" w:fill="auto"/>
          </w:tcPr>
          <w:p w:rsidR="00D47739" w:rsidRPr="00526544" w:rsidRDefault="00C040AD" w:rsidP="00487DA1">
            <w:pPr>
              <w:overflowPunct w:val="0"/>
              <w:autoSpaceDE w:val="0"/>
              <w:autoSpaceDN w:val="0"/>
              <w:adjustRightInd w:val="0"/>
              <w:spacing w:before="120" w:after="60" w:line="260" w:lineRule="exact"/>
              <w:jc w:val="left"/>
              <w:textAlignment w:val="baseline"/>
              <w:rPr>
                <w:kern w:val="28"/>
                <w:sz w:val="24"/>
                <w:szCs w:val="24"/>
              </w:rPr>
            </w:pPr>
            <w:hyperlink r:id="rId85" w:history="1">
              <w:r w:rsidR="00D47739" w:rsidRPr="00526544">
                <w:rPr>
                  <w:kern w:val="28"/>
                  <w:sz w:val="24"/>
                  <w:szCs w:val="24"/>
                </w:rPr>
                <w:t>О безопасности зданий и сооружений</w:t>
              </w:r>
            </w:hyperlink>
          </w:p>
        </w:tc>
        <w:tc>
          <w:tcPr>
            <w:tcW w:w="7551" w:type="dxa"/>
            <w:shd w:val="clear" w:color="auto" w:fill="auto"/>
          </w:tcPr>
          <w:p w:rsidR="00D47739" w:rsidRPr="00526544" w:rsidRDefault="00D47739" w:rsidP="005D444B">
            <w:pPr>
              <w:overflowPunct w:val="0"/>
              <w:autoSpaceDE w:val="0"/>
              <w:autoSpaceDN w:val="0"/>
              <w:adjustRightInd w:val="0"/>
              <w:spacing w:before="120" w:line="260" w:lineRule="exact"/>
              <w:ind w:firstLine="13"/>
              <w:textAlignment w:val="baseline"/>
              <w:rPr>
                <w:color w:val="000000"/>
                <w:sz w:val="24"/>
                <w:szCs w:val="24"/>
                <w:shd w:val="clear" w:color="auto" w:fill="FFFFFF"/>
              </w:rPr>
            </w:pPr>
            <w:r w:rsidRPr="00526544">
              <w:rPr>
                <w:color w:val="000000"/>
                <w:sz w:val="24"/>
                <w:szCs w:val="24"/>
                <w:shd w:val="clear" w:color="auto" w:fill="FFFFFF"/>
              </w:rPr>
              <w:t xml:space="preserve">Федеральный закон от 30 декабря 2009 года </w:t>
            </w:r>
            <w:r w:rsidR="00DF409E" w:rsidRPr="00526544">
              <w:rPr>
                <w:color w:val="000000"/>
                <w:sz w:val="24"/>
                <w:szCs w:val="24"/>
                <w:shd w:val="clear" w:color="auto" w:fill="FFFFFF"/>
              </w:rPr>
              <w:t>№ </w:t>
            </w:r>
            <w:r w:rsidRPr="00526544">
              <w:rPr>
                <w:color w:val="000000"/>
                <w:sz w:val="24"/>
                <w:szCs w:val="24"/>
                <w:shd w:val="clear" w:color="auto" w:fill="FFFFFF"/>
              </w:rPr>
              <w:t>384-ФЗ</w:t>
            </w:r>
          </w:p>
        </w:tc>
      </w:tr>
      <w:tr w:rsidR="00D47739" w:rsidRPr="00526544">
        <w:tc>
          <w:tcPr>
            <w:tcW w:w="838" w:type="dxa"/>
            <w:tcBorders>
              <w:top w:val="single" w:sz="4" w:space="0" w:color="auto"/>
            </w:tcBorders>
            <w:shd w:val="clear" w:color="auto" w:fill="auto"/>
          </w:tcPr>
          <w:p w:rsidR="00D47739" w:rsidRPr="00526544" w:rsidRDefault="007E7D76" w:rsidP="00487DA1">
            <w:pPr>
              <w:overflowPunct w:val="0"/>
              <w:autoSpaceDE w:val="0"/>
              <w:autoSpaceDN w:val="0"/>
              <w:adjustRightInd w:val="0"/>
              <w:spacing w:before="120" w:line="260" w:lineRule="exact"/>
              <w:jc w:val="left"/>
              <w:textAlignment w:val="baseline"/>
              <w:rPr>
                <w:kern w:val="28"/>
                <w:sz w:val="24"/>
                <w:szCs w:val="24"/>
              </w:rPr>
            </w:pPr>
            <w:r w:rsidRPr="00526544">
              <w:rPr>
                <w:kern w:val="28"/>
                <w:sz w:val="24"/>
                <w:szCs w:val="24"/>
              </w:rPr>
              <w:t>4</w:t>
            </w:r>
            <w:r w:rsidR="00D47739" w:rsidRPr="00526544">
              <w:rPr>
                <w:kern w:val="28"/>
                <w:sz w:val="24"/>
                <w:szCs w:val="24"/>
              </w:rPr>
              <w:t>.</w:t>
            </w:r>
          </w:p>
        </w:tc>
        <w:tc>
          <w:tcPr>
            <w:tcW w:w="7229" w:type="dxa"/>
            <w:tcBorders>
              <w:top w:val="single" w:sz="4" w:space="0" w:color="auto"/>
            </w:tcBorders>
            <w:shd w:val="clear" w:color="auto" w:fill="auto"/>
          </w:tcPr>
          <w:p w:rsidR="00D47739" w:rsidRPr="00526544" w:rsidRDefault="00D47739" w:rsidP="00487DA1">
            <w:pPr>
              <w:overflowPunct w:val="0"/>
              <w:autoSpaceDE w:val="0"/>
              <w:autoSpaceDN w:val="0"/>
              <w:adjustRightInd w:val="0"/>
              <w:spacing w:after="60" w:line="260" w:lineRule="exact"/>
              <w:jc w:val="left"/>
              <w:textAlignment w:val="baseline"/>
              <w:rPr>
                <w:kern w:val="28"/>
                <w:sz w:val="24"/>
                <w:szCs w:val="24"/>
              </w:rPr>
            </w:pPr>
            <w:r w:rsidRPr="00526544">
              <w:rPr>
                <w:kern w:val="28"/>
                <w:sz w:val="24"/>
                <w:szCs w:val="24"/>
              </w:rPr>
              <w:t>О требованиях безопасности крови, ее продуктов, кровезамещающих растворов и технических средств, используемых в трансфузионно-инфузионной терапии</w:t>
            </w:r>
          </w:p>
        </w:tc>
        <w:tc>
          <w:tcPr>
            <w:tcW w:w="7551" w:type="dxa"/>
            <w:tcBorders>
              <w:top w:val="single" w:sz="4" w:space="0" w:color="auto"/>
            </w:tcBorders>
            <w:shd w:val="clear" w:color="auto" w:fill="auto"/>
          </w:tcPr>
          <w:p w:rsidR="00D47739" w:rsidRPr="00526544" w:rsidRDefault="00D47739" w:rsidP="005D444B">
            <w:pPr>
              <w:overflowPunct w:val="0"/>
              <w:autoSpaceDE w:val="0"/>
              <w:autoSpaceDN w:val="0"/>
              <w:adjustRightInd w:val="0"/>
              <w:spacing w:after="60" w:line="260" w:lineRule="exact"/>
              <w:ind w:firstLine="13"/>
              <w:textAlignment w:val="baseline"/>
              <w:rPr>
                <w:color w:val="000000"/>
                <w:sz w:val="24"/>
                <w:szCs w:val="24"/>
                <w:shd w:val="clear" w:color="auto" w:fill="FFFFFF"/>
              </w:rPr>
            </w:pPr>
            <w:r w:rsidRPr="00526544">
              <w:rPr>
                <w:color w:val="000000"/>
                <w:sz w:val="24"/>
                <w:szCs w:val="24"/>
                <w:shd w:val="clear" w:color="auto" w:fill="FFFFFF"/>
              </w:rPr>
              <w:t xml:space="preserve">Постановление Правительства Российской Федерации </w:t>
            </w:r>
            <w:r w:rsidR="00B93DA5" w:rsidRPr="00526544">
              <w:rPr>
                <w:color w:val="000000"/>
                <w:sz w:val="24"/>
                <w:szCs w:val="24"/>
                <w:shd w:val="clear" w:color="auto" w:fill="FFFFFF"/>
              </w:rPr>
              <w:br/>
            </w:r>
            <w:r w:rsidRPr="00526544">
              <w:rPr>
                <w:color w:val="000000"/>
                <w:sz w:val="24"/>
                <w:szCs w:val="24"/>
                <w:shd w:val="clear" w:color="auto" w:fill="FFFFFF"/>
              </w:rPr>
              <w:t xml:space="preserve">от 26 января 2010 года </w:t>
            </w:r>
            <w:r w:rsidR="00DF409E" w:rsidRPr="00526544">
              <w:rPr>
                <w:color w:val="000000"/>
                <w:sz w:val="24"/>
                <w:szCs w:val="24"/>
                <w:shd w:val="clear" w:color="auto" w:fill="FFFFFF"/>
              </w:rPr>
              <w:t>№ </w:t>
            </w:r>
            <w:r w:rsidRPr="00526544">
              <w:rPr>
                <w:color w:val="000000"/>
                <w:sz w:val="24"/>
                <w:szCs w:val="24"/>
                <w:shd w:val="clear" w:color="auto" w:fill="FFFFFF"/>
              </w:rPr>
              <w:t>29</w:t>
            </w:r>
          </w:p>
        </w:tc>
      </w:tr>
      <w:tr w:rsidR="00D47739" w:rsidRPr="00526544">
        <w:tc>
          <w:tcPr>
            <w:tcW w:w="838" w:type="dxa"/>
            <w:tcBorders>
              <w:top w:val="single" w:sz="4" w:space="0" w:color="auto"/>
              <w:bottom w:val="single" w:sz="4" w:space="0" w:color="auto"/>
            </w:tcBorders>
            <w:shd w:val="clear" w:color="auto" w:fill="auto"/>
          </w:tcPr>
          <w:p w:rsidR="00D47739" w:rsidRPr="00526544" w:rsidRDefault="007E7D76" w:rsidP="00487DA1">
            <w:pPr>
              <w:overflowPunct w:val="0"/>
              <w:autoSpaceDE w:val="0"/>
              <w:autoSpaceDN w:val="0"/>
              <w:adjustRightInd w:val="0"/>
              <w:spacing w:before="120" w:line="260" w:lineRule="exact"/>
              <w:jc w:val="left"/>
              <w:textAlignment w:val="baseline"/>
              <w:rPr>
                <w:kern w:val="28"/>
                <w:sz w:val="24"/>
                <w:szCs w:val="24"/>
              </w:rPr>
            </w:pPr>
            <w:r w:rsidRPr="00526544">
              <w:rPr>
                <w:kern w:val="28"/>
                <w:sz w:val="24"/>
                <w:szCs w:val="24"/>
              </w:rPr>
              <w:t>5</w:t>
            </w:r>
            <w:r w:rsidR="00D47739" w:rsidRPr="00526544">
              <w:rPr>
                <w:kern w:val="28"/>
                <w:sz w:val="24"/>
                <w:szCs w:val="24"/>
              </w:rPr>
              <w:t>.</w:t>
            </w:r>
          </w:p>
        </w:tc>
        <w:tc>
          <w:tcPr>
            <w:tcW w:w="7229" w:type="dxa"/>
            <w:tcBorders>
              <w:top w:val="single" w:sz="4" w:space="0" w:color="auto"/>
              <w:bottom w:val="single" w:sz="4" w:space="0" w:color="auto"/>
            </w:tcBorders>
            <w:shd w:val="clear" w:color="auto" w:fill="auto"/>
          </w:tcPr>
          <w:p w:rsidR="00D47739" w:rsidRPr="00526544" w:rsidRDefault="00D47739" w:rsidP="00487DA1">
            <w:pPr>
              <w:overflowPunct w:val="0"/>
              <w:autoSpaceDE w:val="0"/>
              <w:autoSpaceDN w:val="0"/>
              <w:adjustRightInd w:val="0"/>
              <w:spacing w:after="60" w:line="260" w:lineRule="exact"/>
              <w:jc w:val="left"/>
              <w:textAlignment w:val="baseline"/>
              <w:rPr>
                <w:kern w:val="28"/>
                <w:sz w:val="24"/>
                <w:szCs w:val="24"/>
              </w:rPr>
            </w:pPr>
            <w:r w:rsidRPr="00526544">
              <w:rPr>
                <w:kern w:val="28"/>
                <w:sz w:val="24"/>
                <w:szCs w:val="24"/>
              </w:rPr>
              <w:t>О безопасности объектов морского транспорта</w:t>
            </w:r>
          </w:p>
        </w:tc>
        <w:tc>
          <w:tcPr>
            <w:tcW w:w="7551" w:type="dxa"/>
            <w:tcBorders>
              <w:top w:val="single" w:sz="4" w:space="0" w:color="auto"/>
              <w:bottom w:val="single" w:sz="4" w:space="0" w:color="auto"/>
            </w:tcBorders>
            <w:shd w:val="clear" w:color="auto" w:fill="auto"/>
          </w:tcPr>
          <w:p w:rsidR="00D47739" w:rsidRPr="00526544" w:rsidRDefault="00D47739" w:rsidP="005D444B">
            <w:pPr>
              <w:overflowPunct w:val="0"/>
              <w:autoSpaceDE w:val="0"/>
              <w:autoSpaceDN w:val="0"/>
              <w:adjustRightInd w:val="0"/>
              <w:spacing w:after="60" w:line="260" w:lineRule="exact"/>
              <w:ind w:firstLine="13"/>
              <w:textAlignment w:val="baseline"/>
              <w:rPr>
                <w:color w:val="000000"/>
                <w:sz w:val="24"/>
                <w:szCs w:val="24"/>
                <w:shd w:val="clear" w:color="auto" w:fill="FFFFFF"/>
              </w:rPr>
            </w:pPr>
            <w:r w:rsidRPr="00526544">
              <w:rPr>
                <w:color w:val="000000"/>
                <w:sz w:val="24"/>
                <w:szCs w:val="24"/>
                <w:shd w:val="clear" w:color="auto" w:fill="FFFFFF"/>
              </w:rPr>
              <w:t xml:space="preserve">Постановление Правительства Российской Федерации </w:t>
            </w:r>
            <w:r w:rsidR="00B93DA5" w:rsidRPr="00526544">
              <w:rPr>
                <w:color w:val="000000"/>
                <w:sz w:val="24"/>
                <w:szCs w:val="24"/>
                <w:shd w:val="clear" w:color="auto" w:fill="FFFFFF"/>
              </w:rPr>
              <w:br/>
            </w:r>
            <w:r w:rsidRPr="00526544">
              <w:rPr>
                <w:color w:val="000000"/>
                <w:sz w:val="24"/>
                <w:szCs w:val="24"/>
                <w:shd w:val="clear" w:color="auto" w:fill="FFFFFF"/>
              </w:rPr>
              <w:t xml:space="preserve">от 12 августа 2010 года </w:t>
            </w:r>
            <w:r w:rsidR="00DF409E" w:rsidRPr="00526544">
              <w:rPr>
                <w:color w:val="000000"/>
                <w:sz w:val="24"/>
                <w:szCs w:val="24"/>
                <w:shd w:val="clear" w:color="auto" w:fill="FFFFFF"/>
              </w:rPr>
              <w:t>№ </w:t>
            </w:r>
            <w:r w:rsidRPr="00526544">
              <w:rPr>
                <w:color w:val="000000"/>
                <w:sz w:val="24"/>
                <w:szCs w:val="24"/>
                <w:shd w:val="clear" w:color="auto" w:fill="FFFFFF"/>
              </w:rPr>
              <w:t>620</w:t>
            </w:r>
          </w:p>
        </w:tc>
      </w:tr>
      <w:tr w:rsidR="00D47739" w:rsidRPr="00526544">
        <w:tc>
          <w:tcPr>
            <w:tcW w:w="838" w:type="dxa"/>
            <w:tcBorders>
              <w:top w:val="single" w:sz="4" w:space="0" w:color="auto"/>
              <w:bottom w:val="single" w:sz="4" w:space="0" w:color="auto"/>
            </w:tcBorders>
            <w:shd w:val="clear" w:color="auto" w:fill="auto"/>
          </w:tcPr>
          <w:p w:rsidR="00D47739" w:rsidRPr="00526544" w:rsidRDefault="007E7D76" w:rsidP="00487DA1">
            <w:pPr>
              <w:overflowPunct w:val="0"/>
              <w:autoSpaceDE w:val="0"/>
              <w:autoSpaceDN w:val="0"/>
              <w:adjustRightInd w:val="0"/>
              <w:spacing w:before="120" w:line="260" w:lineRule="exact"/>
              <w:jc w:val="left"/>
              <w:textAlignment w:val="baseline"/>
              <w:rPr>
                <w:kern w:val="28"/>
                <w:sz w:val="24"/>
                <w:szCs w:val="24"/>
              </w:rPr>
            </w:pPr>
            <w:r w:rsidRPr="00526544">
              <w:rPr>
                <w:kern w:val="28"/>
                <w:sz w:val="24"/>
                <w:szCs w:val="24"/>
              </w:rPr>
              <w:t>6</w:t>
            </w:r>
            <w:r w:rsidR="00D47739" w:rsidRPr="00526544">
              <w:rPr>
                <w:kern w:val="28"/>
                <w:sz w:val="24"/>
                <w:szCs w:val="24"/>
              </w:rPr>
              <w:t>.</w:t>
            </w:r>
          </w:p>
        </w:tc>
        <w:tc>
          <w:tcPr>
            <w:tcW w:w="7229" w:type="dxa"/>
            <w:tcBorders>
              <w:top w:val="single" w:sz="4" w:space="0" w:color="auto"/>
              <w:bottom w:val="single" w:sz="4" w:space="0" w:color="auto"/>
            </w:tcBorders>
            <w:shd w:val="clear" w:color="auto" w:fill="auto"/>
          </w:tcPr>
          <w:p w:rsidR="00D47739" w:rsidRPr="00526544" w:rsidRDefault="00D47739" w:rsidP="00487DA1">
            <w:pPr>
              <w:overflowPunct w:val="0"/>
              <w:autoSpaceDE w:val="0"/>
              <w:autoSpaceDN w:val="0"/>
              <w:adjustRightInd w:val="0"/>
              <w:spacing w:after="60" w:line="260" w:lineRule="exact"/>
              <w:jc w:val="left"/>
              <w:textAlignment w:val="baseline"/>
              <w:rPr>
                <w:kern w:val="28"/>
                <w:sz w:val="24"/>
                <w:szCs w:val="24"/>
              </w:rPr>
            </w:pPr>
            <w:r w:rsidRPr="00526544">
              <w:rPr>
                <w:kern w:val="28"/>
                <w:sz w:val="24"/>
                <w:szCs w:val="24"/>
              </w:rPr>
              <w:t>О безопасности объектов внутреннего водного транспорта</w:t>
            </w:r>
          </w:p>
        </w:tc>
        <w:tc>
          <w:tcPr>
            <w:tcW w:w="7551" w:type="dxa"/>
            <w:tcBorders>
              <w:top w:val="single" w:sz="4" w:space="0" w:color="auto"/>
              <w:bottom w:val="single" w:sz="4" w:space="0" w:color="auto"/>
            </w:tcBorders>
            <w:shd w:val="clear" w:color="auto" w:fill="auto"/>
          </w:tcPr>
          <w:p w:rsidR="00D47739" w:rsidRPr="00526544" w:rsidRDefault="00D47739" w:rsidP="005D444B">
            <w:pPr>
              <w:overflowPunct w:val="0"/>
              <w:autoSpaceDE w:val="0"/>
              <w:autoSpaceDN w:val="0"/>
              <w:adjustRightInd w:val="0"/>
              <w:spacing w:after="60" w:line="260" w:lineRule="exact"/>
              <w:ind w:firstLine="13"/>
              <w:textAlignment w:val="baseline"/>
              <w:rPr>
                <w:color w:val="000000"/>
                <w:sz w:val="24"/>
                <w:szCs w:val="24"/>
                <w:shd w:val="clear" w:color="auto" w:fill="FFFFFF"/>
              </w:rPr>
            </w:pPr>
            <w:r w:rsidRPr="00526544">
              <w:rPr>
                <w:color w:val="000000"/>
                <w:sz w:val="24"/>
                <w:szCs w:val="24"/>
                <w:shd w:val="clear" w:color="auto" w:fill="FFFFFF"/>
              </w:rPr>
              <w:t xml:space="preserve">Постановление Правительства Российской Федерации </w:t>
            </w:r>
            <w:r w:rsidR="00B93DA5" w:rsidRPr="00526544">
              <w:rPr>
                <w:color w:val="000000"/>
                <w:sz w:val="24"/>
                <w:szCs w:val="24"/>
                <w:shd w:val="clear" w:color="auto" w:fill="FFFFFF"/>
              </w:rPr>
              <w:br/>
            </w:r>
            <w:r w:rsidRPr="00526544">
              <w:rPr>
                <w:color w:val="000000"/>
                <w:sz w:val="24"/>
                <w:szCs w:val="24"/>
                <w:shd w:val="clear" w:color="auto" w:fill="FFFFFF"/>
              </w:rPr>
              <w:t xml:space="preserve">от 12 августа 2010 года </w:t>
            </w:r>
            <w:r w:rsidR="00DF409E" w:rsidRPr="00526544">
              <w:rPr>
                <w:color w:val="000000"/>
                <w:sz w:val="24"/>
                <w:szCs w:val="24"/>
                <w:shd w:val="clear" w:color="auto" w:fill="FFFFFF"/>
              </w:rPr>
              <w:t>№ </w:t>
            </w:r>
            <w:r w:rsidRPr="00526544">
              <w:rPr>
                <w:color w:val="000000"/>
                <w:sz w:val="24"/>
                <w:szCs w:val="24"/>
                <w:shd w:val="clear" w:color="auto" w:fill="FFFFFF"/>
              </w:rPr>
              <w:t>623</w:t>
            </w:r>
          </w:p>
        </w:tc>
      </w:tr>
      <w:tr w:rsidR="00D47739" w:rsidRPr="00526544">
        <w:tc>
          <w:tcPr>
            <w:tcW w:w="838" w:type="dxa"/>
            <w:tcBorders>
              <w:top w:val="single" w:sz="4" w:space="0" w:color="auto"/>
              <w:bottom w:val="single" w:sz="4" w:space="0" w:color="auto"/>
            </w:tcBorders>
            <w:shd w:val="clear" w:color="auto" w:fill="auto"/>
          </w:tcPr>
          <w:p w:rsidR="00D47739" w:rsidRPr="00526544" w:rsidRDefault="007E7D76" w:rsidP="00487DA1">
            <w:pPr>
              <w:overflowPunct w:val="0"/>
              <w:autoSpaceDE w:val="0"/>
              <w:autoSpaceDN w:val="0"/>
              <w:adjustRightInd w:val="0"/>
              <w:spacing w:before="120" w:line="260" w:lineRule="exact"/>
              <w:jc w:val="left"/>
              <w:textAlignment w:val="baseline"/>
              <w:rPr>
                <w:kern w:val="28"/>
                <w:sz w:val="24"/>
                <w:szCs w:val="24"/>
              </w:rPr>
            </w:pPr>
            <w:r w:rsidRPr="00526544">
              <w:rPr>
                <w:kern w:val="28"/>
                <w:sz w:val="24"/>
                <w:szCs w:val="24"/>
              </w:rPr>
              <w:t>7</w:t>
            </w:r>
            <w:r w:rsidR="00D47739" w:rsidRPr="00526544">
              <w:rPr>
                <w:kern w:val="28"/>
                <w:sz w:val="24"/>
                <w:szCs w:val="24"/>
              </w:rPr>
              <w:t>.</w:t>
            </w:r>
          </w:p>
        </w:tc>
        <w:tc>
          <w:tcPr>
            <w:tcW w:w="7229" w:type="dxa"/>
            <w:tcBorders>
              <w:top w:val="single" w:sz="4" w:space="0" w:color="auto"/>
              <w:bottom w:val="single" w:sz="4" w:space="0" w:color="auto"/>
            </w:tcBorders>
            <w:shd w:val="clear" w:color="auto" w:fill="auto"/>
          </w:tcPr>
          <w:p w:rsidR="00D47739" w:rsidRPr="00526544" w:rsidRDefault="00D47739" w:rsidP="00487DA1">
            <w:pPr>
              <w:overflowPunct w:val="0"/>
              <w:autoSpaceDE w:val="0"/>
              <w:autoSpaceDN w:val="0"/>
              <w:adjustRightInd w:val="0"/>
              <w:spacing w:after="60" w:line="260" w:lineRule="exact"/>
              <w:jc w:val="left"/>
              <w:textAlignment w:val="baseline"/>
              <w:rPr>
                <w:kern w:val="28"/>
                <w:sz w:val="24"/>
                <w:szCs w:val="24"/>
              </w:rPr>
            </w:pPr>
            <w:r w:rsidRPr="00526544">
              <w:rPr>
                <w:kern w:val="28"/>
                <w:sz w:val="24"/>
                <w:szCs w:val="24"/>
              </w:rPr>
              <w:t>О безопасности сетей газораспределения и газопотребления</w:t>
            </w:r>
          </w:p>
        </w:tc>
        <w:tc>
          <w:tcPr>
            <w:tcW w:w="7551" w:type="dxa"/>
            <w:tcBorders>
              <w:top w:val="single" w:sz="4" w:space="0" w:color="auto"/>
              <w:bottom w:val="single" w:sz="4" w:space="0" w:color="auto"/>
            </w:tcBorders>
            <w:shd w:val="clear" w:color="auto" w:fill="auto"/>
          </w:tcPr>
          <w:p w:rsidR="00D47739" w:rsidRPr="00526544" w:rsidRDefault="00D47739" w:rsidP="005D444B">
            <w:pPr>
              <w:overflowPunct w:val="0"/>
              <w:autoSpaceDE w:val="0"/>
              <w:autoSpaceDN w:val="0"/>
              <w:adjustRightInd w:val="0"/>
              <w:spacing w:after="60" w:line="260" w:lineRule="exact"/>
              <w:ind w:firstLine="13"/>
              <w:textAlignment w:val="baseline"/>
              <w:rPr>
                <w:kern w:val="28"/>
                <w:sz w:val="24"/>
                <w:szCs w:val="24"/>
              </w:rPr>
            </w:pPr>
            <w:r w:rsidRPr="00526544">
              <w:rPr>
                <w:color w:val="000000"/>
                <w:sz w:val="24"/>
                <w:szCs w:val="24"/>
                <w:shd w:val="clear" w:color="auto" w:fill="FFFFFF"/>
              </w:rPr>
              <w:t xml:space="preserve">Постановление Правительства Российской Федерации </w:t>
            </w:r>
            <w:r w:rsidR="00B93DA5" w:rsidRPr="00526544">
              <w:rPr>
                <w:color w:val="000000"/>
                <w:sz w:val="24"/>
                <w:szCs w:val="24"/>
                <w:shd w:val="clear" w:color="auto" w:fill="FFFFFF"/>
              </w:rPr>
              <w:br/>
            </w:r>
            <w:r w:rsidRPr="00526544">
              <w:rPr>
                <w:color w:val="000000"/>
                <w:sz w:val="24"/>
                <w:szCs w:val="24"/>
                <w:shd w:val="clear" w:color="auto" w:fill="FFFFFF"/>
              </w:rPr>
              <w:t xml:space="preserve">от 29 октября 2010 года </w:t>
            </w:r>
            <w:r w:rsidR="00DF409E" w:rsidRPr="00526544">
              <w:rPr>
                <w:color w:val="000000"/>
                <w:sz w:val="24"/>
                <w:szCs w:val="24"/>
                <w:shd w:val="clear" w:color="auto" w:fill="FFFFFF"/>
              </w:rPr>
              <w:t>№ </w:t>
            </w:r>
            <w:r w:rsidRPr="00526544">
              <w:rPr>
                <w:color w:val="000000"/>
                <w:sz w:val="24"/>
                <w:szCs w:val="24"/>
                <w:shd w:val="clear" w:color="auto" w:fill="FFFFFF"/>
              </w:rPr>
              <w:t>870</w:t>
            </w:r>
          </w:p>
        </w:tc>
      </w:tr>
    </w:tbl>
    <w:p w:rsidR="00810FD6" w:rsidRPr="00526544" w:rsidRDefault="00810FD6" w:rsidP="00DF409E">
      <w:pPr>
        <w:spacing w:before="0" w:line="240" w:lineRule="auto"/>
        <w:rPr>
          <w:sz w:val="2"/>
          <w:szCs w:val="2"/>
        </w:rPr>
      </w:pPr>
      <w:r w:rsidRPr="00526544">
        <w:br w:type="page"/>
      </w:r>
    </w:p>
    <w:p w:rsidR="004B0DDF" w:rsidRPr="00526544" w:rsidRDefault="004B0DDF" w:rsidP="004B0DDF">
      <w:pPr>
        <w:spacing w:before="0" w:line="60" w:lineRule="exact"/>
        <w:rPr>
          <w:sz w:val="4"/>
          <w:szCs w:val="4"/>
        </w:rPr>
      </w:pP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775"/>
        <w:gridCol w:w="7005"/>
      </w:tblGrid>
      <w:tr w:rsidR="00444C36" w:rsidRPr="00526544" w:rsidTr="00DF409E">
        <w:tc>
          <w:tcPr>
            <w:tcW w:w="15618" w:type="dxa"/>
            <w:gridSpan w:val="3"/>
            <w:tcBorders>
              <w:top w:val="nil"/>
              <w:left w:val="nil"/>
              <w:bottom w:val="single" w:sz="4" w:space="0" w:color="auto"/>
              <w:right w:val="nil"/>
            </w:tcBorders>
            <w:shd w:val="clear" w:color="auto" w:fill="auto"/>
          </w:tcPr>
          <w:p w:rsidR="00444C36" w:rsidRPr="00526544" w:rsidRDefault="00444C36" w:rsidP="00DF409E">
            <w:pPr>
              <w:overflowPunct w:val="0"/>
              <w:autoSpaceDE w:val="0"/>
              <w:autoSpaceDN w:val="0"/>
              <w:adjustRightInd w:val="0"/>
              <w:spacing w:before="240" w:after="240" w:line="260" w:lineRule="exact"/>
              <w:ind w:firstLine="13"/>
              <w:textAlignment w:val="baseline"/>
              <w:rPr>
                <w:rStyle w:val="2b"/>
              </w:rPr>
            </w:pPr>
            <w:r w:rsidRPr="00526544">
              <w:rPr>
                <w:b/>
                <w:color w:val="000000"/>
                <w:sz w:val="24"/>
                <w:szCs w:val="24"/>
                <w:shd w:val="clear" w:color="auto" w:fill="FFFFFF"/>
              </w:rPr>
              <w:t>РЕСПУБЛИКА УЗБЕКИСТАН</w:t>
            </w:r>
          </w:p>
        </w:tc>
      </w:tr>
      <w:tr w:rsidR="00444C36" w:rsidRPr="00526544" w:rsidTr="00DF409E">
        <w:tc>
          <w:tcPr>
            <w:tcW w:w="838" w:type="dxa"/>
            <w:tcBorders>
              <w:top w:val="single" w:sz="4" w:space="0" w:color="auto"/>
              <w:bottom w:val="single" w:sz="4" w:space="0" w:color="auto"/>
            </w:tcBorders>
            <w:shd w:val="clear" w:color="auto" w:fill="auto"/>
            <w:vAlign w:val="center"/>
          </w:tcPr>
          <w:p w:rsidR="00444C36" w:rsidRPr="00526544" w:rsidRDefault="00444C36" w:rsidP="00DF409E">
            <w:pPr>
              <w:overflowPunct w:val="0"/>
              <w:autoSpaceDE w:val="0"/>
              <w:autoSpaceDN w:val="0"/>
              <w:adjustRightInd w:val="0"/>
              <w:spacing w:after="60" w:line="200" w:lineRule="exact"/>
              <w:textAlignment w:val="baseline"/>
              <w:rPr>
                <w:sz w:val="20"/>
              </w:rPr>
            </w:pPr>
            <w:r w:rsidRPr="00526544">
              <w:rPr>
                <w:sz w:val="20"/>
              </w:rPr>
              <w:t>№</w:t>
            </w:r>
            <w:r w:rsidRPr="00526544">
              <w:rPr>
                <w:sz w:val="20"/>
              </w:rPr>
              <w:br/>
              <w:t>п/п</w:t>
            </w:r>
          </w:p>
        </w:tc>
        <w:tc>
          <w:tcPr>
            <w:tcW w:w="7775" w:type="dxa"/>
            <w:tcBorders>
              <w:top w:val="single" w:sz="4" w:space="0" w:color="auto"/>
              <w:bottom w:val="single" w:sz="4" w:space="0" w:color="auto"/>
            </w:tcBorders>
            <w:shd w:val="clear" w:color="auto" w:fill="auto"/>
            <w:vAlign w:val="center"/>
          </w:tcPr>
          <w:p w:rsidR="00444C36" w:rsidRPr="00526544" w:rsidRDefault="00444C36" w:rsidP="00DF409E">
            <w:pPr>
              <w:overflowPunct w:val="0"/>
              <w:autoSpaceDE w:val="0"/>
              <w:autoSpaceDN w:val="0"/>
              <w:adjustRightInd w:val="0"/>
              <w:spacing w:after="60" w:line="200" w:lineRule="exact"/>
              <w:textAlignment w:val="baseline"/>
              <w:rPr>
                <w:kern w:val="28"/>
                <w:sz w:val="20"/>
              </w:rPr>
            </w:pPr>
            <w:r w:rsidRPr="00526544">
              <w:rPr>
                <w:sz w:val="20"/>
              </w:rPr>
              <w:t>Наименование регламента</w:t>
            </w:r>
          </w:p>
        </w:tc>
        <w:tc>
          <w:tcPr>
            <w:tcW w:w="7005" w:type="dxa"/>
            <w:tcBorders>
              <w:top w:val="single" w:sz="4" w:space="0" w:color="auto"/>
              <w:bottom w:val="single" w:sz="4" w:space="0" w:color="auto"/>
            </w:tcBorders>
            <w:shd w:val="clear" w:color="auto" w:fill="auto"/>
            <w:vAlign w:val="center"/>
          </w:tcPr>
          <w:p w:rsidR="00444C36" w:rsidRPr="00526544" w:rsidRDefault="004256CA" w:rsidP="00DF409E">
            <w:pPr>
              <w:overflowPunct w:val="0"/>
              <w:autoSpaceDE w:val="0"/>
              <w:autoSpaceDN w:val="0"/>
              <w:adjustRightInd w:val="0"/>
              <w:spacing w:after="60" w:line="200" w:lineRule="exact"/>
              <w:ind w:firstLine="11"/>
              <w:textAlignment w:val="baseline"/>
              <w:rPr>
                <w:color w:val="000000"/>
                <w:sz w:val="20"/>
                <w:shd w:val="clear" w:color="auto" w:fill="FFFFFF"/>
              </w:rPr>
            </w:pPr>
            <w:r w:rsidRPr="00526544">
              <w:rPr>
                <w:sz w:val="20"/>
              </w:rPr>
              <w:t xml:space="preserve">Наименование документа, </w:t>
            </w:r>
            <w:r w:rsidRPr="00526544">
              <w:rPr>
                <w:sz w:val="20"/>
              </w:rPr>
              <w:br/>
              <w:t>утверждающего регламент</w:t>
            </w:r>
          </w:p>
        </w:tc>
      </w:tr>
    </w:tbl>
    <w:p w:rsidR="00DF409E" w:rsidRPr="00526544" w:rsidRDefault="00DF409E" w:rsidP="00DF409E">
      <w:pPr>
        <w:spacing w:before="0" w:line="240" w:lineRule="auto"/>
        <w:rPr>
          <w:sz w:val="2"/>
          <w:szCs w:val="2"/>
        </w:rPr>
      </w:pP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775"/>
        <w:gridCol w:w="7005"/>
      </w:tblGrid>
      <w:tr w:rsidR="00444C36" w:rsidRPr="00526544" w:rsidTr="00DF409E">
        <w:trPr>
          <w:tblHeader/>
        </w:trPr>
        <w:tc>
          <w:tcPr>
            <w:tcW w:w="838" w:type="dxa"/>
            <w:tcBorders>
              <w:top w:val="single" w:sz="4" w:space="0" w:color="auto"/>
              <w:bottom w:val="double" w:sz="4" w:space="0" w:color="auto"/>
            </w:tcBorders>
            <w:shd w:val="clear" w:color="auto" w:fill="auto"/>
            <w:vAlign w:val="center"/>
          </w:tcPr>
          <w:p w:rsidR="00444C36" w:rsidRPr="00526544" w:rsidRDefault="00444C36" w:rsidP="00DF409E">
            <w:pPr>
              <w:overflowPunct w:val="0"/>
              <w:autoSpaceDE w:val="0"/>
              <w:autoSpaceDN w:val="0"/>
              <w:adjustRightInd w:val="0"/>
              <w:spacing w:before="40" w:after="40"/>
              <w:textAlignment w:val="baseline"/>
              <w:rPr>
                <w:sz w:val="24"/>
                <w:szCs w:val="24"/>
              </w:rPr>
            </w:pPr>
            <w:r w:rsidRPr="00526544">
              <w:rPr>
                <w:sz w:val="24"/>
                <w:szCs w:val="24"/>
              </w:rPr>
              <w:t>1</w:t>
            </w:r>
          </w:p>
        </w:tc>
        <w:tc>
          <w:tcPr>
            <w:tcW w:w="7775" w:type="dxa"/>
            <w:tcBorders>
              <w:top w:val="single" w:sz="4" w:space="0" w:color="auto"/>
              <w:bottom w:val="double" w:sz="4" w:space="0" w:color="auto"/>
            </w:tcBorders>
            <w:shd w:val="clear" w:color="auto" w:fill="auto"/>
            <w:vAlign w:val="center"/>
          </w:tcPr>
          <w:p w:rsidR="00444C36" w:rsidRPr="00526544" w:rsidRDefault="00444C36" w:rsidP="00DF409E">
            <w:pPr>
              <w:overflowPunct w:val="0"/>
              <w:autoSpaceDE w:val="0"/>
              <w:autoSpaceDN w:val="0"/>
              <w:adjustRightInd w:val="0"/>
              <w:spacing w:before="40" w:after="40"/>
              <w:textAlignment w:val="baseline"/>
              <w:rPr>
                <w:sz w:val="24"/>
                <w:szCs w:val="24"/>
              </w:rPr>
            </w:pPr>
            <w:r w:rsidRPr="00526544">
              <w:rPr>
                <w:sz w:val="24"/>
                <w:szCs w:val="24"/>
              </w:rPr>
              <w:t>2</w:t>
            </w:r>
          </w:p>
        </w:tc>
        <w:tc>
          <w:tcPr>
            <w:tcW w:w="7005" w:type="dxa"/>
            <w:tcBorders>
              <w:top w:val="single" w:sz="4" w:space="0" w:color="auto"/>
              <w:bottom w:val="double" w:sz="4" w:space="0" w:color="auto"/>
            </w:tcBorders>
            <w:shd w:val="clear" w:color="auto" w:fill="auto"/>
            <w:vAlign w:val="center"/>
          </w:tcPr>
          <w:p w:rsidR="00444C36" w:rsidRPr="00526544" w:rsidRDefault="0033671C" w:rsidP="00DF409E">
            <w:pPr>
              <w:overflowPunct w:val="0"/>
              <w:autoSpaceDE w:val="0"/>
              <w:autoSpaceDN w:val="0"/>
              <w:adjustRightInd w:val="0"/>
              <w:spacing w:before="40" w:after="40" w:line="260" w:lineRule="exact"/>
              <w:ind w:firstLine="11"/>
              <w:textAlignment w:val="baseline"/>
              <w:rPr>
                <w:color w:val="000000"/>
                <w:sz w:val="24"/>
                <w:szCs w:val="24"/>
                <w:shd w:val="clear" w:color="auto" w:fill="FFFFFF"/>
              </w:rPr>
            </w:pPr>
            <w:r w:rsidRPr="00526544">
              <w:rPr>
                <w:color w:val="000000"/>
                <w:sz w:val="24"/>
                <w:szCs w:val="24"/>
                <w:shd w:val="clear" w:color="auto" w:fill="FFFFFF"/>
              </w:rPr>
              <w:t>3</w:t>
            </w:r>
          </w:p>
        </w:tc>
      </w:tr>
      <w:tr w:rsidR="00444C36" w:rsidRPr="00526544" w:rsidTr="00DF409E">
        <w:tc>
          <w:tcPr>
            <w:tcW w:w="838" w:type="dxa"/>
            <w:tcBorders>
              <w:top w:val="doub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w:t>
            </w:r>
          </w:p>
        </w:tc>
        <w:tc>
          <w:tcPr>
            <w:tcW w:w="7775" w:type="dxa"/>
            <w:tcBorders>
              <w:top w:val="double" w:sz="4" w:space="0" w:color="auto"/>
              <w:bottom w:val="single" w:sz="4" w:space="0" w:color="auto"/>
            </w:tcBorders>
            <w:shd w:val="clear" w:color="auto" w:fill="auto"/>
          </w:tcPr>
          <w:p w:rsidR="00444C36" w:rsidRPr="00526544" w:rsidRDefault="00372F0C" w:rsidP="00DF409E">
            <w:pPr>
              <w:overflowPunct w:val="0"/>
              <w:autoSpaceDE w:val="0"/>
              <w:autoSpaceDN w:val="0"/>
              <w:adjustRightInd w:val="0"/>
              <w:spacing w:after="60"/>
              <w:jc w:val="left"/>
              <w:textAlignment w:val="baseline"/>
              <w:rPr>
                <w:kern w:val="28"/>
                <w:sz w:val="24"/>
                <w:szCs w:val="24"/>
              </w:rPr>
            </w:pPr>
            <w:r w:rsidRPr="00526544">
              <w:rPr>
                <w:sz w:val="24"/>
                <w:szCs w:val="24"/>
              </w:rPr>
              <w:t xml:space="preserve">Общий технический регламент </w:t>
            </w:r>
            <w:r w:rsidR="00FF2381" w:rsidRPr="00526544">
              <w:rPr>
                <w:sz w:val="24"/>
                <w:szCs w:val="24"/>
              </w:rPr>
              <w:t xml:space="preserve">«О безопасности конструкции автотранспортных средств по условиям эксплуатации» </w:t>
            </w:r>
            <w:r w:rsidR="00F80223" w:rsidRPr="00526544">
              <w:rPr>
                <w:sz w:val="24"/>
                <w:szCs w:val="24"/>
              </w:rPr>
              <w:br/>
            </w:r>
            <w:r w:rsidR="00FF2381" w:rsidRPr="00526544">
              <w:rPr>
                <w:sz w:val="24"/>
                <w:szCs w:val="24"/>
                <w:lang w:eastAsia="en-US" w:bidi="en-US"/>
              </w:rPr>
              <w:t>(</w:t>
            </w:r>
            <w:r w:rsidR="00FF2381" w:rsidRPr="00526544">
              <w:rPr>
                <w:sz w:val="24"/>
                <w:szCs w:val="24"/>
                <w:lang w:val="en-US" w:eastAsia="en-US" w:bidi="en-US"/>
              </w:rPr>
              <w:t>UzTR</w:t>
            </w:r>
            <w:r w:rsidR="005E2D66" w:rsidRPr="00526544">
              <w:rPr>
                <w:sz w:val="24"/>
                <w:szCs w:val="24"/>
                <w:lang w:eastAsia="en-US" w:bidi="en-US"/>
              </w:rPr>
              <w:t>.</w:t>
            </w:r>
            <w:r w:rsidR="00FF2381" w:rsidRPr="00526544">
              <w:rPr>
                <w:sz w:val="24"/>
                <w:szCs w:val="24"/>
              </w:rPr>
              <w:t xml:space="preserve">191-001:2012) </w:t>
            </w:r>
          </w:p>
        </w:tc>
        <w:tc>
          <w:tcPr>
            <w:tcW w:w="7005" w:type="dxa"/>
            <w:tcBorders>
              <w:top w:val="double" w:sz="4" w:space="0" w:color="auto"/>
              <w:bottom w:val="single" w:sz="4" w:space="0" w:color="auto"/>
            </w:tcBorders>
            <w:shd w:val="clear" w:color="auto" w:fill="auto"/>
          </w:tcPr>
          <w:p w:rsidR="00444C36" w:rsidRPr="00526544" w:rsidRDefault="00FF2381"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005E2D66" w:rsidRPr="00526544">
              <w:rPr>
                <w:sz w:val="24"/>
                <w:szCs w:val="24"/>
              </w:rPr>
              <w:br/>
            </w:r>
            <w:r w:rsidRPr="00526544">
              <w:rPr>
                <w:sz w:val="24"/>
                <w:szCs w:val="24"/>
              </w:rPr>
              <w:t>от 4 июля 2012 года №191</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2.</w:t>
            </w:r>
          </w:p>
        </w:tc>
        <w:tc>
          <w:tcPr>
            <w:tcW w:w="777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w:t>
            </w:r>
            <w:r w:rsidR="00FF2381" w:rsidRPr="00526544">
              <w:rPr>
                <w:sz w:val="24"/>
                <w:szCs w:val="24"/>
              </w:rPr>
              <w:t xml:space="preserve">«О безопасности железнодорожного транспорта при технической эксплуатации» (UzTR.192-002:2012) </w:t>
            </w:r>
          </w:p>
        </w:tc>
        <w:tc>
          <w:tcPr>
            <w:tcW w:w="7005" w:type="dxa"/>
            <w:tcBorders>
              <w:top w:val="single" w:sz="4" w:space="0" w:color="auto"/>
              <w:bottom w:val="single" w:sz="4" w:space="0" w:color="auto"/>
            </w:tcBorders>
            <w:shd w:val="clear" w:color="auto" w:fill="auto"/>
          </w:tcPr>
          <w:p w:rsidR="00444C36" w:rsidRPr="00526544" w:rsidRDefault="005E2D66"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от 4 июля 2012 года №192</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3.</w:t>
            </w:r>
          </w:p>
        </w:tc>
        <w:tc>
          <w:tcPr>
            <w:tcW w:w="777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w:t>
            </w:r>
            <w:r w:rsidR="00FF2381" w:rsidRPr="00526544">
              <w:rPr>
                <w:sz w:val="24"/>
                <w:szCs w:val="24"/>
              </w:rPr>
              <w:t xml:space="preserve">«О безопасности полиграфической продукции для образовательных учреждений» (UzTR.146-003:2015) </w:t>
            </w:r>
          </w:p>
        </w:tc>
        <w:tc>
          <w:tcPr>
            <w:tcW w:w="7005" w:type="dxa"/>
            <w:tcBorders>
              <w:top w:val="single" w:sz="4" w:space="0" w:color="auto"/>
              <w:bottom w:val="single" w:sz="4" w:space="0" w:color="auto"/>
            </w:tcBorders>
            <w:shd w:val="clear" w:color="auto" w:fill="auto"/>
          </w:tcPr>
          <w:p w:rsidR="00444C36" w:rsidRPr="00526544" w:rsidRDefault="005E2D66"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Постановление Кабинета Министров Республики Узбекистан от 3 июня 2015 года №146. Вступил в силу с 3 декабря 2015 года</w:t>
            </w:r>
          </w:p>
        </w:tc>
      </w:tr>
      <w:tr w:rsidR="00444C36" w:rsidRPr="00526544" w:rsidTr="00EA44C5">
        <w:trPr>
          <w:trHeight w:val="230"/>
        </w:trPr>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4.</w:t>
            </w:r>
          </w:p>
        </w:tc>
        <w:tc>
          <w:tcPr>
            <w:tcW w:w="777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w:t>
            </w:r>
            <w:r w:rsidR="00FF2381" w:rsidRPr="00526544">
              <w:rPr>
                <w:sz w:val="24"/>
                <w:szCs w:val="24"/>
              </w:rPr>
              <w:t xml:space="preserve">«О безопасности металлургической продукции» (UzTR.319-004:2015) </w:t>
            </w:r>
          </w:p>
        </w:tc>
        <w:tc>
          <w:tcPr>
            <w:tcW w:w="7005" w:type="dxa"/>
            <w:tcBorders>
              <w:top w:val="single" w:sz="4" w:space="0" w:color="auto"/>
              <w:bottom w:val="single" w:sz="4" w:space="0" w:color="auto"/>
            </w:tcBorders>
            <w:shd w:val="clear" w:color="auto" w:fill="auto"/>
          </w:tcPr>
          <w:p w:rsidR="00444C36" w:rsidRPr="00526544" w:rsidRDefault="00372F0C"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Постановлением Кабинета Министров Республики Узбекистан </w:t>
            </w:r>
            <w:r w:rsidRPr="00526544">
              <w:rPr>
                <w:sz w:val="24"/>
                <w:szCs w:val="24"/>
              </w:rPr>
              <w:br/>
              <w:t xml:space="preserve">от 6 ноября 2015 года за №319. </w:t>
            </w:r>
            <w:r w:rsidRPr="00526544">
              <w:rPr>
                <w:sz w:val="24"/>
                <w:szCs w:val="24"/>
              </w:rPr>
              <w:br/>
              <w:t>Вступил в силу с 16 мая 2016 года</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5.</w:t>
            </w:r>
          </w:p>
        </w:tc>
        <w:tc>
          <w:tcPr>
            <w:tcW w:w="777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w:t>
            </w:r>
            <w:r w:rsidR="00291ECB" w:rsidRPr="00526544">
              <w:rPr>
                <w:sz w:val="24"/>
                <w:szCs w:val="24"/>
              </w:rPr>
              <w:t xml:space="preserve">«О безопасности автотранспортных средств, работающих на сжатом природном, сжиженном нефтяном газах или на смеси дизельного и газообразного топлива» (UzTR.326-005:2015) </w:t>
            </w:r>
          </w:p>
        </w:tc>
        <w:tc>
          <w:tcPr>
            <w:tcW w:w="7005" w:type="dxa"/>
            <w:tcBorders>
              <w:top w:val="single" w:sz="4" w:space="0" w:color="auto"/>
              <w:bottom w:val="single" w:sz="4" w:space="0" w:color="auto"/>
            </w:tcBorders>
            <w:shd w:val="clear" w:color="auto" w:fill="auto"/>
          </w:tcPr>
          <w:p w:rsidR="00444C36" w:rsidRPr="00526544" w:rsidRDefault="00372F0C"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11 ноября 2015 года </w:t>
            </w:r>
            <w:r w:rsidR="00DF409E" w:rsidRPr="00526544">
              <w:rPr>
                <w:sz w:val="24"/>
                <w:szCs w:val="24"/>
              </w:rPr>
              <w:t>№ </w:t>
            </w:r>
            <w:r w:rsidRPr="00526544">
              <w:rPr>
                <w:sz w:val="24"/>
                <w:szCs w:val="24"/>
              </w:rPr>
              <w:t>326. Вступил в силу с 16 мая 2016 года</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6.</w:t>
            </w:r>
          </w:p>
        </w:tc>
        <w:tc>
          <w:tcPr>
            <w:tcW w:w="777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w:t>
            </w:r>
            <w:r w:rsidR="00291ECB" w:rsidRPr="00526544">
              <w:rPr>
                <w:sz w:val="24"/>
                <w:szCs w:val="24"/>
              </w:rPr>
              <w:t xml:space="preserve">«О безопасности конструкции сельскохозяйственной техники» (UzTR.80-006:2016) </w:t>
            </w:r>
          </w:p>
        </w:tc>
        <w:tc>
          <w:tcPr>
            <w:tcW w:w="7005" w:type="dxa"/>
            <w:tcBorders>
              <w:top w:val="single" w:sz="4" w:space="0" w:color="auto"/>
              <w:bottom w:val="single" w:sz="4" w:space="0" w:color="auto"/>
            </w:tcBorders>
            <w:shd w:val="clear" w:color="auto" w:fill="auto"/>
          </w:tcPr>
          <w:p w:rsidR="00444C36" w:rsidRPr="00526544" w:rsidRDefault="00372F0C"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00EE2893" w:rsidRPr="00526544">
              <w:rPr>
                <w:sz w:val="24"/>
                <w:szCs w:val="24"/>
              </w:rPr>
              <w:br/>
            </w:r>
            <w:r w:rsidRPr="00526544">
              <w:rPr>
                <w:sz w:val="24"/>
                <w:szCs w:val="24"/>
              </w:rPr>
              <w:t>от 18 марта 2016 года №80. Вступил в силу 28 сентября 2016</w:t>
            </w:r>
            <w:r w:rsidR="00EE2893" w:rsidRPr="00526544">
              <w:rPr>
                <w:sz w:val="24"/>
                <w:szCs w:val="24"/>
              </w:rPr>
              <w:t> </w:t>
            </w:r>
            <w:r w:rsidRPr="00526544">
              <w:rPr>
                <w:sz w:val="24"/>
                <w:szCs w:val="24"/>
              </w:rPr>
              <w:t>года.</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7.</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Общий технический регламент «О безопасности зерна»</w:t>
            </w:r>
            <w:r w:rsidR="00F80223" w:rsidRPr="00526544">
              <w:rPr>
                <w:sz w:val="24"/>
                <w:szCs w:val="24"/>
              </w:rPr>
              <w:br/>
            </w:r>
            <w:r w:rsidRPr="00526544">
              <w:rPr>
                <w:sz w:val="24"/>
                <w:szCs w:val="24"/>
              </w:rPr>
              <w:t xml:space="preserve">(UzTR.99-007:2016) </w:t>
            </w:r>
          </w:p>
        </w:tc>
        <w:tc>
          <w:tcPr>
            <w:tcW w:w="700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31 марта 2016 года </w:t>
            </w:r>
            <w:r w:rsidR="00DF409E" w:rsidRPr="00526544">
              <w:rPr>
                <w:sz w:val="24"/>
                <w:szCs w:val="24"/>
              </w:rPr>
              <w:t>№ </w:t>
            </w:r>
            <w:r w:rsidRPr="00526544">
              <w:rPr>
                <w:sz w:val="24"/>
                <w:szCs w:val="24"/>
              </w:rPr>
              <w:t>99. Вступает в силу по истечении 18</w:t>
            </w:r>
            <w:r w:rsidR="00EE2893" w:rsidRPr="00526544">
              <w:rPr>
                <w:sz w:val="24"/>
                <w:szCs w:val="24"/>
              </w:rPr>
              <w:t> </w:t>
            </w:r>
            <w:r w:rsidRPr="00526544">
              <w:rPr>
                <w:sz w:val="24"/>
                <w:szCs w:val="24"/>
              </w:rPr>
              <w:t>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8.</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продукции легкой промышленности» (UzTR. 148-008:2016) </w:t>
            </w:r>
          </w:p>
        </w:tc>
        <w:tc>
          <w:tcPr>
            <w:tcW w:w="700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00EE2893" w:rsidRPr="00526544">
              <w:rPr>
                <w:sz w:val="24"/>
                <w:szCs w:val="24"/>
              </w:rPr>
              <w:br/>
            </w:r>
            <w:r w:rsidRPr="00526544">
              <w:rPr>
                <w:sz w:val="24"/>
                <w:szCs w:val="24"/>
              </w:rPr>
              <w:t xml:space="preserve">от 11 мая 2016 года </w:t>
            </w:r>
            <w:r w:rsidR="00DF409E" w:rsidRPr="00526544">
              <w:rPr>
                <w:sz w:val="24"/>
                <w:szCs w:val="24"/>
              </w:rPr>
              <w:t>№ </w:t>
            </w:r>
            <w:r w:rsidRPr="00526544">
              <w:rPr>
                <w:sz w:val="24"/>
                <w:szCs w:val="24"/>
              </w:rPr>
              <w:t>148. Вступил в силу с 11 ноября 2016 года</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9.</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лекарственных средств» (UzTR.365-009:2.016) </w:t>
            </w:r>
          </w:p>
        </w:tc>
        <w:tc>
          <w:tcPr>
            <w:tcW w:w="700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00EE2893" w:rsidRPr="00526544">
              <w:rPr>
                <w:sz w:val="24"/>
                <w:szCs w:val="24"/>
              </w:rPr>
              <w:br/>
            </w:r>
            <w:r w:rsidRPr="00526544">
              <w:rPr>
                <w:sz w:val="24"/>
                <w:szCs w:val="24"/>
              </w:rPr>
              <w:t xml:space="preserve">от 27 октября 2016 года </w:t>
            </w:r>
            <w:r w:rsidR="00DF409E" w:rsidRPr="00526544">
              <w:rPr>
                <w:sz w:val="24"/>
                <w:szCs w:val="24"/>
              </w:rPr>
              <w:t>№ </w:t>
            </w:r>
            <w:r w:rsidRPr="00526544">
              <w:rPr>
                <w:sz w:val="24"/>
                <w:szCs w:val="24"/>
              </w:rPr>
              <w:t>365.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10.</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«Об электромагнитной совместимости технических средств» (UzTR.389-010:2016) </w:t>
            </w:r>
          </w:p>
        </w:tc>
        <w:tc>
          <w:tcPr>
            <w:tcW w:w="700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21 ноября 2016 года </w:t>
            </w:r>
            <w:r w:rsidR="00DF409E" w:rsidRPr="00526544">
              <w:rPr>
                <w:sz w:val="24"/>
                <w:szCs w:val="24"/>
              </w:rPr>
              <w:t>№ </w:t>
            </w:r>
            <w:r w:rsidRPr="00526544">
              <w:rPr>
                <w:sz w:val="24"/>
                <w:szCs w:val="24"/>
              </w:rPr>
              <w:t>389.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lastRenderedPageBreak/>
              <w:t>11.</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кожевенно-обувной продукции» (UzTR.5-011:2017) </w:t>
            </w:r>
          </w:p>
        </w:tc>
        <w:tc>
          <w:tcPr>
            <w:tcW w:w="700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5 января 2017 года </w:t>
            </w:r>
            <w:r w:rsidR="00DF409E" w:rsidRPr="00526544">
              <w:rPr>
                <w:sz w:val="24"/>
                <w:szCs w:val="24"/>
              </w:rPr>
              <w:t>№ </w:t>
            </w:r>
            <w:r w:rsidRPr="00526544">
              <w:rPr>
                <w:sz w:val="24"/>
                <w:szCs w:val="24"/>
              </w:rPr>
              <w:t>5.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12.</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алкогольной продукции» (UzTR.71-012:2017) </w:t>
            </w:r>
          </w:p>
        </w:tc>
        <w:tc>
          <w:tcPr>
            <w:tcW w:w="7005" w:type="dxa"/>
            <w:tcBorders>
              <w:top w:val="single" w:sz="4" w:space="0" w:color="auto"/>
              <w:bottom w:val="single" w:sz="4" w:space="0" w:color="auto"/>
            </w:tcBorders>
            <w:shd w:val="clear" w:color="auto" w:fill="auto"/>
          </w:tcPr>
          <w:p w:rsidR="00444C36" w:rsidRPr="00526544" w:rsidRDefault="00F8022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Постановление Кабинета Министров Республики Узбекистан</w:t>
            </w:r>
            <w:r w:rsidRPr="00526544">
              <w:rPr>
                <w:sz w:val="24"/>
                <w:szCs w:val="24"/>
              </w:rPr>
              <w:br/>
              <w:t xml:space="preserve">от 13 февраля 2017 года </w:t>
            </w:r>
            <w:r w:rsidR="00DF409E" w:rsidRPr="00526544">
              <w:rPr>
                <w:sz w:val="24"/>
                <w:szCs w:val="24"/>
              </w:rPr>
              <w:t>№ </w:t>
            </w:r>
            <w:r w:rsidRPr="00526544">
              <w:rPr>
                <w:sz w:val="24"/>
                <w:szCs w:val="24"/>
              </w:rPr>
              <w:t>71.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13.</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стеклянной тары» (UzTR.86- 013:2017) </w:t>
            </w:r>
          </w:p>
        </w:tc>
        <w:tc>
          <w:tcPr>
            <w:tcW w:w="7005" w:type="dxa"/>
            <w:tcBorders>
              <w:top w:val="single" w:sz="4" w:space="0" w:color="auto"/>
              <w:bottom w:val="single" w:sz="4" w:space="0" w:color="auto"/>
            </w:tcBorders>
            <w:shd w:val="clear" w:color="auto" w:fill="auto"/>
          </w:tcPr>
          <w:p w:rsidR="00444C36" w:rsidRPr="00526544" w:rsidRDefault="00203BB5" w:rsidP="00DF409E">
            <w:pPr>
              <w:overflowPunct w:val="0"/>
              <w:autoSpaceDE w:val="0"/>
              <w:autoSpaceDN w:val="0"/>
              <w:adjustRightInd w:val="0"/>
              <w:spacing w:after="60"/>
              <w:jc w:val="left"/>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16 февраля 2017 года </w:t>
            </w:r>
            <w:r w:rsidR="00DF409E" w:rsidRPr="00526544">
              <w:rPr>
                <w:sz w:val="24"/>
                <w:szCs w:val="24"/>
              </w:rPr>
              <w:t>№ </w:t>
            </w:r>
            <w:r w:rsidRPr="00526544">
              <w:rPr>
                <w:sz w:val="24"/>
                <w:szCs w:val="24"/>
              </w:rPr>
              <w:t>86.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14.</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шахтных подъемных установок» (UzTR.99-014:2017) </w:t>
            </w:r>
          </w:p>
        </w:tc>
        <w:tc>
          <w:tcPr>
            <w:tcW w:w="7005" w:type="dxa"/>
            <w:tcBorders>
              <w:top w:val="single" w:sz="4" w:space="0" w:color="auto"/>
              <w:bottom w:val="single" w:sz="4" w:space="0" w:color="auto"/>
            </w:tcBorders>
            <w:shd w:val="clear" w:color="auto" w:fill="auto"/>
          </w:tcPr>
          <w:p w:rsidR="00444C36" w:rsidRPr="00526544" w:rsidRDefault="00203BB5"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w:t>
            </w:r>
            <w:r w:rsidRPr="00526544">
              <w:rPr>
                <w:sz w:val="24"/>
                <w:szCs w:val="24"/>
              </w:rPr>
              <w:br/>
              <w:t xml:space="preserve">24 февраля 2017 года </w:t>
            </w:r>
            <w:r w:rsidR="00DF409E" w:rsidRPr="00526544">
              <w:rPr>
                <w:sz w:val="24"/>
                <w:szCs w:val="24"/>
              </w:rPr>
              <w:t>№ </w:t>
            </w:r>
            <w:r w:rsidRPr="00526544">
              <w:rPr>
                <w:sz w:val="24"/>
                <w:szCs w:val="24"/>
              </w:rPr>
              <w:t>99.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15.</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телекоммуникационного оборудования» (UzTR. 102-015:2017) </w:t>
            </w:r>
          </w:p>
        </w:tc>
        <w:tc>
          <w:tcPr>
            <w:tcW w:w="7005" w:type="dxa"/>
            <w:tcBorders>
              <w:top w:val="single" w:sz="4" w:space="0" w:color="auto"/>
              <w:bottom w:val="single" w:sz="4" w:space="0" w:color="auto"/>
            </w:tcBorders>
            <w:shd w:val="clear" w:color="auto" w:fill="auto"/>
          </w:tcPr>
          <w:p w:rsidR="00444C36" w:rsidRPr="00526544" w:rsidRDefault="00104C78"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27 февраля 2017 года </w:t>
            </w:r>
            <w:r w:rsidR="00DF409E" w:rsidRPr="00526544">
              <w:rPr>
                <w:sz w:val="24"/>
                <w:szCs w:val="24"/>
              </w:rPr>
              <w:t>№ </w:t>
            </w:r>
            <w:r w:rsidRPr="00526544">
              <w:rPr>
                <w:sz w:val="24"/>
                <w:szCs w:val="24"/>
              </w:rPr>
              <w:t>102.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16.</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колесных транспортных средств, выпускаемых в обращение» (UzTR.237-016:2017) </w:t>
            </w:r>
          </w:p>
        </w:tc>
        <w:tc>
          <w:tcPr>
            <w:tcW w:w="7005" w:type="dxa"/>
            <w:tcBorders>
              <w:top w:val="single" w:sz="4" w:space="0" w:color="auto"/>
              <w:bottom w:val="single" w:sz="4" w:space="0" w:color="auto"/>
            </w:tcBorders>
            <w:shd w:val="clear" w:color="auto" w:fill="auto"/>
          </w:tcPr>
          <w:p w:rsidR="00444C36" w:rsidRPr="00526544" w:rsidRDefault="00104C78"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25 апреля 2017 года </w:t>
            </w:r>
            <w:r w:rsidR="00DF409E" w:rsidRPr="00526544">
              <w:rPr>
                <w:sz w:val="24"/>
                <w:szCs w:val="24"/>
              </w:rPr>
              <w:t>№ </w:t>
            </w:r>
            <w:r w:rsidRPr="00526544">
              <w:rPr>
                <w:sz w:val="24"/>
                <w:szCs w:val="24"/>
              </w:rPr>
              <w:t>237.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17.</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Общий технический регламент «О безопасности учебных помещений средних специальных, профессиональных и высших образовательных учреждений» (UzTR.265-2</w:t>
            </w:r>
            <w:r w:rsidR="000762B1" w:rsidRPr="00526544">
              <w:rPr>
                <w:sz w:val="24"/>
                <w:szCs w:val="24"/>
              </w:rPr>
              <w:t>017:2</w:t>
            </w:r>
            <w:r w:rsidRPr="00526544">
              <w:rPr>
                <w:sz w:val="24"/>
                <w:szCs w:val="24"/>
              </w:rPr>
              <w:t xml:space="preserve">017)  </w:t>
            </w:r>
          </w:p>
        </w:tc>
        <w:tc>
          <w:tcPr>
            <w:tcW w:w="7005" w:type="dxa"/>
            <w:tcBorders>
              <w:top w:val="single" w:sz="4" w:space="0" w:color="auto"/>
              <w:bottom w:val="single" w:sz="4" w:space="0" w:color="auto"/>
            </w:tcBorders>
            <w:shd w:val="clear" w:color="auto" w:fill="auto"/>
          </w:tcPr>
          <w:p w:rsidR="00444C36" w:rsidRPr="00526544" w:rsidRDefault="00104C78"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10 мая 2017 года </w:t>
            </w:r>
            <w:r w:rsidR="00DF409E" w:rsidRPr="00526544">
              <w:rPr>
                <w:sz w:val="24"/>
                <w:szCs w:val="24"/>
              </w:rPr>
              <w:t>№ </w:t>
            </w:r>
            <w:r w:rsidRPr="00526544">
              <w:rPr>
                <w:sz w:val="24"/>
                <w:szCs w:val="24"/>
              </w:rPr>
              <w:t>265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18.</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учебного оборудования и инвентаря» (UzTR.345-018:2017) </w:t>
            </w:r>
          </w:p>
        </w:tc>
        <w:tc>
          <w:tcPr>
            <w:tcW w:w="7005" w:type="dxa"/>
            <w:tcBorders>
              <w:top w:val="single" w:sz="4" w:space="0" w:color="auto"/>
              <w:bottom w:val="single" w:sz="4" w:space="0" w:color="auto"/>
            </w:tcBorders>
            <w:shd w:val="clear" w:color="auto" w:fill="auto"/>
          </w:tcPr>
          <w:p w:rsidR="00444C36" w:rsidRPr="00526544" w:rsidRDefault="00104C78"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 июня 2017 года </w:t>
            </w:r>
            <w:r w:rsidR="00DF409E" w:rsidRPr="00526544">
              <w:rPr>
                <w:sz w:val="24"/>
                <w:szCs w:val="24"/>
              </w:rPr>
              <w:t>№ </w:t>
            </w:r>
            <w:r w:rsidRPr="00526544">
              <w:rPr>
                <w:sz w:val="24"/>
                <w:szCs w:val="24"/>
              </w:rPr>
              <w:t xml:space="preserve">345. Вступает в силу по истечении 6 месяцев </w:t>
            </w:r>
            <w:r w:rsidRPr="00526544">
              <w:rPr>
                <w:b/>
                <w:sz w:val="24"/>
                <w:szCs w:val="24"/>
              </w:rPr>
              <w:t>с</w:t>
            </w:r>
            <w:r w:rsidRPr="00526544">
              <w:rPr>
                <w:sz w:val="24"/>
                <w:szCs w:val="24"/>
              </w:rPr>
              <w:t>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19</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оборудования, работающего под давлением» (UzTR.427-019:2017) </w:t>
            </w:r>
          </w:p>
        </w:tc>
        <w:tc>
          <w:tcPr>
            <w:tcW w:w="7005" w:type="dxa"/>
            <w:tcBorders>
              <w:top w:val="single" w:sz="4" w:space="0" w:color="auto"/>
              <w:bottom w:val="single" w:sz="4" w:space="0" w:color="auto"/>
            </w:tcBorders>
            <w:shd w:val="clear" w:color="auto" w:fill="auto"/>
          </w:tcPr>
          <w:p w:rsidR="00444C36" w:rsidRPr="00526544" w:rsidRDefault="00104C78"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24 июня 2017 года </w:t>
            </w:r>
            <w:r w:rsidR="00DF409E" w:rsidRPr="00526544">
              <w:rPr>
                <w:sz w:val="24"/>
                <w:szCs w:val="24"/>
              </w:rPr>
              <w:t>№ </w:t>
            </w:r>
            <w:r w:rsidRPr="00526544">
              <w:rPr>
                <w:sz w:val="24"/>
                <w:szCs w:val="24"/>
              </w:rPr>
              <w:t>427. Вступает в силу по истечении 6 месяцев со дня официального опубликования</w:t>
            </w:r>
          </w:p>
        </w:tc>
      </w:tr>
      <w:tr w:rsidR="00444C36" w:rsidRPr="00526544" w:rsidTr="00EA44C5">
        <w:tc>
          <w:tcPr>
            <w:tcW w:w="838" w:type="dxa"/>
            <w:tcBorders>
              <w:top w:val="single" w:sz="4" w:space="0" w:color="auto"/>
              <w:bottom w:val="single" w:sz="4" w:space="0" w:color="auto"/>
            </w:tcBorders>
            <w:shd w:val="clear" w:color="auto" w:fill="auto"/>
          </w:tcPr>
          <w:p w:rsidR="00444C36" w:rsidRPr="00526544" w:rsidRDefault="00444C36" w:rsidP="00DF409E">
            <w:pPr>
              <w:overflowPunct w:val="0"/>
              <w:autoSpaceDE w:val="0"/>
              <w:autoSpaceDN w:val="0"/>
              <w:adjustRightInd w:val="0"/>
              <w:spacing w:after="60"/>
              <w:textAlignment w:val="baseline"/>
              <w:rPr>
                <w:kern w:val="28"/>
                <w:sz w:val="24"/>
                <w:szCs w:val="24"/>
              </w:rPr>
            </w:pPr>
            <w:r w:rsidRPr="00526544">
              <w:rPr>
                <w:kern w:val="28"/>
                <w:sz w:val="24"/>
                <w:szCs w:val="24"/>
              </w:rPr>
              <w:t>20.</w:t>
            </w:r>
          </w:p>
        </w:tc>
        <w:tc>
          <w:tcPr>
            <w:tcW w:w="7775" w:type="dxa"/>
            <w:tcBorders>
              <w:top w:val="single" w:sz="4" w:space="0" w:color="auto"/>
              <w:bottom w:val="single" w:sz="4" w:space="0" w:color="auto"/>
            </w:tcBorders>
            <w:shd w:val="clear" w:color="auto" w:fill="auto"/>
          </w:tcPr>
          <w:p w:rsidR="00444C36" w:rsidRPr="00526544" w:rsidRDefault="00291ECB"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молока и молочной продукции» (UzTR.474-020:2017) </w:t>
            </w:r>
          </w:p>
        </w:tc>
        <w:tc>
          <w:tcPr>
            <w:tcW w:w="7005" w:type="dxa"/>
            <w:tcBorders>
              <w:top w:val="single" w:sz="4" w:space="0" w:color="auto"/>
              <w:bottom w:val="single" w:sz="4" w:space="0" w:color="auto"/>
            </w:tcBorders>
            <w:shd w:val="clear" w:color="auto" w:fill="auto"/>
          </w:tcPr>
          <w:p w:rsidR="00444C36" w:rsidRPr="00526544" w:rsidRDefault="001F6E9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7 июля 2017 года </w:t>
            </w:r>
            <w:r w:rsidR="00DF409E" w:rsidRPr="00526544">
              <w:rPr>
                <w:sz w:val="24"/>
                <w:szCs w:val="24"/>
              </w:rPr>
              <w:t>№ </w:t>
            </w:r>
            <w:r w:rsidRPr="00526544">
              <w:rPr>
                <w:sz w:val="24"/>
                <w:szCs w:val="24"/>
              </w:rPr>
              <w:t>474. Вступает в силу по истечении 18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21.</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упаковки, контактирующей с пищевой продукцией» (UzTR.476-021:2017) </w:t>
            </w:r>
          </w:p>
        </w:tc>
        <w:tc>
          <w:tcPr>
            <w:tcW w:w="7005" w:type="dxa"/>
            <w:tcBorders>
              <w:top w:val="single" w:sz="4" w:space="0" w:color="auto"/>
              <w:bottom w:val="single" w:sz="4" w:space="0" w:color="auto"/>
            </w:tcBorders>
            <w:shd w:val="clear" w:color="auto" w:fill="auto"/>
          </w:tcPr>
          <w:p w:rsidR="000762B1" w:rsidRPr="00526544" w:rsidRDefault="001F6E9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7 июля 2017 года </w:t>
            </w:r>
            <w:r w:rsidR="00DF409E" w:rsidRPr="00526544">
              <w:rPr>
                <w:sz w:val="24"/>
                <w:szCs w:val="24"/>
              </w:rPr>
              <w:t>№ </w:t>
            </w:r>
            <w:r w:rsidRPr="00526544">
              <w:rPr>
                <w:sz w:val="24"/>
                <w:szCs w:val="24"/>
              </w:rPr>
              <w:t>476. Вступает в силу по истечении 12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lastRenderedPageBreak/>
              <w:t>22.</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пищевой продукции в части ее маркировки» (UzTR.490-022:2017) </w:t>
            </w:r>
          </w:p>
        </w:tc>
        <w:tc>
          <w:tcPr>
            <w:tcW w:w="7005" w:type="dxa"/>
            <w:tcBorders>
              <w:top w:val="single" w:sz="4" w:space="0" w:color="auto"/>
              <w:bottom w:val="single" w:sz="4" w:space="0" w:color="auto"/>
            </w:tcBorders>
            <w:shd w:val="clear" w:color="auto" w:fill="auto"/>
          </w:tcPr>
          <w:p w:rsidR="000762B1" w:rsidRPr="00526544" w:rsidRDefault="001F6E9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12 июля 2017 года </w:t>
            </w:r>
            <w:r w:rsidR="00DF409E" w:rsidRPr="00526544">
              <w:rPr>
                <w:sz w:val="24"/>
                <w:szCs w:val="24"/>
              </w:rPr>
              <w:t>№ </w:t>
            </w:r>
            <w:r w:rsidRPr="00526544">
              <w:rPr>
                <w:sz w:val="24"/>
                <w:szCs w:val="24"/>
              </w:rPr>
              <w:t>490. Вступает в силу по истечении 12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t>23.</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масложировой продукции» (UzTR.520-023:2017) </w:t>
            </w:r>
          </w:p>
        </w:tc>
        <w:tc>
          <w:tcPr>
            <w:tcW w:w="7005" w:type="dxa"/>
            <w:tcBorders>
              <w:top w:val="single" w:sz="4" w:space="0" w:color="auto"/>
              <w:bottom w:val="single" w:sz="4" w:space="0" w:color="auto"/>
            </w:tcBorders>
            <w:shd w:val="clear" w:color="auto" w:fill="auto"/>
          </w:tcPr>
          <w:p w:rsidR="000762B1" w:rsidRPr="00526544" w:rsidRDefault="001F6E9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19 июля 2017 года </w:t>
            </w:r>
            <w:r w:rsidR="00DF409E" w:rsidRPr="00526544">
              <w:rPr>
                <w:sz w:val="24"/>
                <w:szCs w:val="24"/>
              </w:rPr>
              <w:t>№ </w:t>
            </w:r>
            <w:r w:rsidRPr="00526544">
              <w:rPr>
                <w:sz w:val="24"/>
                <w:szCs w:val="24"/>
              </w:rPr>
              <w:t>520. Вступает в силу по истечении 18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24.</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требованиях к смазочным материалам, техническим маслам и техническим жидкостям» (UzTR.783-024:2017)  </w:t>
            </w:r>
          </w:p>
        </w:tc>
        <w:tc>
          <w:tcPr>
            <w:tcW w:w="7005" w:type="dxa"/>
            <w:tcBorders>
              <w:top w:val="single" w:sz="4" w:space="0" w:color="auto"/>
              <w:bottom w:val="single" w:sz="4" w:space="0" w:color="auto"/>
            </w:tcBorders>
            <w:shd w:val="clear" w:color="auto" w:fill="auto"/>
          </w:tcPr>
          <w:p w:rsidR="000762B1" w:rsidRPr="00526544" w:rsidRDefault="001F6E93"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004C1737" w:rsidRPr="00526544">
              <w:rPr>
                <w:sz w:val="24"/>
                <w:szCs w:val="24"/>
              </w:rPr>
              <w:br/>
            </w:r>
            <w:r w:rsidRPr="00526544">
              <w:rPr>
                <w:sz w:val="24"/>
                <w:szCs w:val="24"/>
              </w:rPr>
              <w:t xml:space="preserve">от 2 октября 2017 года </w:t>
            </w:r>
            <w:r w:rsidR="00DF409E" w:rsidRPr="00526544">
              <w:rPr>
                <w:sz w:val="24"/>
                <w:szCs w:val="24"/>
              </w:rPr>
              <w:t>№ </w:t>
            </w:r>
            <w:r w:rsidRPr="00526544">
              <w:rPr>
                <w:sz w:val="24"/>
                <w:szCs w:val="24"/>
              </w:rPr>
              <w:t>783. Вступает в силу по истечении 6</w:t>
            </w:r>
            <w:r w:rsidR="004C1737" w:rsidRPr="00526544">
              <w:rPr>
                <w:sz w:val="24"/>
                <w:szCs w:val="24"/>
              </w:rPr>
              <w:t> </w:t>
            </w:r>
            <w:r w:rsidRPr="00526544">
              <w:rPr>
                <w:sz w:val="24"/>
                <w:szCs w:val="24"/>
              </w:rPr>
              <w:t>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25.</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Общий технический регламент «О безопасности лифтов» (UzTR.801-025:2017</w:t>
            </w:r>
          </w:p>
        </w:tc>
        <w:tc>
          <w:tcPr>
            <w:tcW w:w="7005" w:type="dxa"/>
            <w:tcBorders>
              <w:top w:val="single" w:sz="4" w:space="0" w:color="auto"/>
              <w:bottom w:val="single" w:sz="4" w:space="0" w:color="auto"/>
            </w:tcBorders>
            <w:shd w:val="clear" w:color="auto" w:fill="auto"/>
          </w:tcPr>
          <w:p w:rsidR="000762B1" w:rsidRPr="00526544" w:rsidRDefault="004C1737"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6 октября 2017 года </w:t>
            </w:r>
            <w:r w:rsidR="00DF409E" w:rsidRPr="00526544">
              <w:rPr>
                <w:sz w:val="24"/>
                <w:szCs w:val="24"/>
              </w:rPr>
              <w:t>№ </w:t>
            </w:r>
            <w:r w:rsidRPr="00526544">
              <w:rPr>
                <w:sz w:val="24"/>
                <w:szCs w:val="24"/>
              </w:rPr>
              <w:t>801. Вступает в силу по истечении 6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26.</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аппаратов, работающих на газообразном топливе» (UzTR.880-026:2017) </w:t>
            </w:r>
          </w:p>
        </w:tc>
        <w:tc>
          <w:tcPr>
            <w:tcW w:w="7005" w:type="dxa"/>
            <w:tcBorders>
              <w:top w:val="single" w:sz="4" w:space="0" w:color="auto"/>
              <w:bottom w:val="single" w:sz="4" w:space="0" w:color="auto"/>
            </w:tcBorders>
            <w:shd w:val="clear" w:color="auto" w:fill="auto"/>
          </w:tcPr>
          <w:p w:rsidR="000762B1" w:rsidRPr="00526544" w:rsidRDefault="004C1737"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30 октября 2017 года </w:t>
            </w:r>
            <w:r w:rsidR="00DF409E" w:rsidRPr="00526544">
              <w:rPr>
                <w:sz w:val="24"/>
                <w:szCs w:val="24"/>
              </w:rPr>
              <w:t>№ </w:t>
            </w:r>
            <w:r w:rsidRPr="00526544">
              <w:rPr>
                <w:sz w:val="24"/>
                <w:szCs w:val="24"/>
              </w:rPr>
              <w:t>880. Вступает в силу по истечении 6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27.</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ветеринарных лекарственных средств и кормовых добавок» (UzTR.905-027:2017) </w:t>
            </w:r>
          </w:p>
        </w:tc>
        <w:tc>
          <w:tcPr>
            <w:tcW w:w="7005" w:type="dxa"/>
            <w:tcBorders>
              <w:top w:val="single" w:sz="4" w:space="0" w:color="auto"/>
              <w:bottom w:val="single" w:sz="4" w:space="0" w:color="auto"/>
            </w:tcBorders>
            <w:shd w:val="clear" w:color="auto" w:fill="auto"/>
          </w:tcPr>
          <w:p w:rsidR="000762B1" w:rsidRPr="00526544" w:rsidRDefault="004C1737"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11 ноября 2017 года </w:t>
            </w:r>
            <w:r w:rsidR="00DF409E" w:rsidRPr="00526544">
              <w:rPr>
                <w:sz w:val="24"/>
                <w:szCs w:val="24"/>
              </w:rPr>
              <w:t>№ </w:t>
            </w:r>
            <w:r w:rsidRPr="00526544">
              <w:rPr>
                <w:sz w:val="24"/>
                <w:szCs w:val="24"/>
              </w:rPr>
              <w:t>905. Вступает в силу по истечении 6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28.</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требованиях к автомобильному и авиационному бензину, дизельному и судовому топливу, топливу для реактивных двигателей и мазуту» (UzTR.931 -028:2017) </w:t>
            </w:r>
          </w:p>
        </w:tc>
        <w:tc>
          <w:tcPr>
            <w:tcW w:w="7005" w:type="dxa"/>
            <w:tcBorders>
              <w:top w:val="single" w:sz="4" w:space="0" w:color="auto"/>
              <w:bottom w:val="single" w:sz="4" w:space="0" w:color="auto"/>
            </w:tcBorders>
            <w:shd w:val="clear" w:color="auto" w:fill="auto"/>
          </w:tcPr>
          <w:p w:rsidR="000762B1" w:rsidRPr="00526544" w:rsidRDefault="004C1737"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21 ноября 2017 года </w:t>
            </w:r>
            <w:r w:rsidR="00DF409E" w:rsidRPr="00526544">
              <w:rPr>
                <w:sz w:val="24"/>
                <w:szCs w:val="24"/>
              </w:rPr>
              <w:t>№ </w:t>
            </w:r>
            <w:r w:rsidRPr="00526544">
              <w:rPr>
                <w:sz w:val="24"/>
                <w:szCs w:val="24"/>
              </w:rPr>
              <w:t>931. Вступает в силу по истечении 6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29.</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оборудования для работы во взрывоопасных средах» (UzTR.941-029:2017) </w:t>
            </w:r>
          </w:p>
        </w:tc>
        <w:tc>
          <w:tcPr>
            <w:tcW w:w="7005" w:type="dxa"/>
            <w:tcBorders>
              <w:top w:val="single" w:sz="4" w:space="0" w:color="auto"/>
              <w:bottom w:val="single" w:sz="4" w:space="0" w:color="auto"/>
            </w:tcBorders>
            <w:shd w:val="clear" w:color="auto" w:fill="auto"/>
          </w:tcPr>
          <w:p w:rsidR="000762B1" w:rsidRPr="00526544" w:rsidRDefault="004C1737"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24 ноября 2017 года </w:t>
            </w:r>
            <w:r w:rsidR="00DF409E" w:rsidRPr="00526544">
              <w:rPr>
                <w:sz w:val="24"/>
                <w:szCs w:val="24"/>
              </w:rPr>
              <w:t>№ </w:t>
            </w:r>
            <w:r w:rsidRPr="00526544">
              <w:rPr>
                <w:sz w:val="24"/>
                <w:szCs w:val="24"/>
              </w:rPr>
              <w:t>941. Вступает в силу по истечении 6 месяцев со дня официального опубликования</w:t>
            </w:r>
          </w:p>
        </w:tc>
      </w:tr>
      <w:tr w:rsidR="000762B1" w:rsidRPr="00526544" w:rsidTr="00EA44C5">
        <w:tc>
          <w:tcPr>
            <w:tcW w:w="838" w:type="dxa"/>
            <w:tcBorders>
              <w:top w:val="single" w:sz="4" w:space="0" w:color="auto"/>
              <w:bottom w:val="single" w:sz="4" w:space="0" w:color="auto"/>
            </w:tcBorders>
            <w:shd w:val="clear" w:color="auto" w:fill="auto"/>
          </w:tcPr>
          <w:p w:rsidR="000762B1" w:rsidRPr="00526544" w:rsidRDefault="000762B1" w:rsidP="00DF409E">
            <w:pPr>
              <w:overflowPunct w:val="0"/>
              <w:autoSpaceDE w:val="0"/>
              <w:autoSpaceDN w:val="0"/>
              <w:adjustRightInd w:val="0"/>
              <w:spacing w:after="60"/>
              <w:textAlignment w:val="baseline"/>
              <w:rPr>
                <w:kern w:val="28"/>
                <w:sz w:val="24"/>
                <w:szCs w:val="24"/>
              </w:rPr>
            </w:pPr>
            <w:r w:rsidRPr="00526544">
              <w:rPr>
                <w:kern w:val="28"/>
                <w:sz w:val="24"/>
                <w:szCs w:val="24"/>
              </w:rPr>
              <w:t>30.</w:t>
            </w:r>
          </w:p>
        </w:tc>
        <w:tc>
          <w:tcPr>
            <w:tcW w:w="7775" w:type="dxa"/>
            <w:tcBorders>
              <w:top w:val="single" w:sz="4" w:space="0" w:color="auto"/>
              <w:bottom w:val="single" w:sz="4" w:space="0" w:color="auto"/>
            </w:tcBorders>
            <w:shd w:val="clear" w:color="auto" w:fill="auto"/>
          </w:tcPr>
          <w:p w:rsidR="000762B1" w:rsidRPr="00526544" w:rsidRDefault="00DA1A86" w:rsidP="00DF409E">
            <w:pPr>
              <w:overflowPunct w:val="0"/>
              <w:autoSpaceDE w:val="0"/>
              <w:autoSpaceDN w:val="0"/>
              <w:adjustRightInd w:val="0"/>
              <w:spacing w:after="60"/>
              <w:jc w:val="left"/>
              <w:textAlignment w:val="baseline"/>
              <w:rPr>
                <w:sz w:val="24"/>
                <w:szCs w:val="24"/>
              </w:rPr>
            </w:pPr>
            <w:r w:rsidRPr="00526544">
              <w:rPr>
                <w:sz w:val="24"/>
                <w:szCs w:val="24"/>
              </w:rPr>
              <w:t xml:space="preserve">Общий технический регламент «О безопасности мяса и мясной продукции» (UzTR.36-030:2018)  </w:t>
            </w:r>
          </w:p>
        </w:tc>
        <w:tc>
          <w:tcPr>
            <w:tcW w:w="7005" w:type="dxa"/>
            <w:tcBorders>
              <w:top w:val="single" w:sz="4" w:space="0" w:color="auto"/>
              <w:bottom w:val="single" w:sz="4" w:space="0" w:color="auto"/>
            </w:tcBorders>
            <w:shd w:val="clear" w:color="auto" w:fill="auto"/>
          </w:tcPr>
          <w:p w:rsidR="000762B1" w:rsidRPr="00526544" w:rsidRDefault="004C1737"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Кабинета Министров Республики Узбекистан </w:t>
            </w:r>
            <w:r w:rsidRPr="00526544">
              <w:rPr>
                <w:sz w:val="24"/>
                <w:szCs w:val="24"/>
              </w:rPr>
              <w:br/>
              <w:t xml:space="preserve">от 22 декабря 2018 года </w:t>
            </w:r>
            <w:r w:rsidR="00DF409E" w:rsidRPr="00526544">
              <w:rPr>
                <w:sz w:val="24"/>
                <w:szCs w:val="24"/>
              </w:rPr>
              <w:t>№ </w:t>
            </w:r>
            <w:r w:rsidRPr="00526544">
              <w:rPr>
                <w:sz w:val="24"/>
                <w:szCs w:val="24"/>
              </w:rPr>
              <w:t>36. Вступает в силу по истечении 18 месяцев со дня официального опубликования</w:t>
            </w:r>
          </w:p>
        </w:tc>
      </w:tr>
      <w:tr w:rsidR="003C27D0" w:rsidRPr="00526544" w:rsidTr="003A7519">
        <w:tc>
          <w:tcPr>
            <w:tcW w:w="15618" w:type="dxa"/>
            <w:gridSpan w:val="3"/>
            <w:tcBorders>
              <w:top w:val="single" w:sz="4" w:space="0" w:color="auto"/>
              <w:bottom w:val="single" w:sz="4" w:space="0" w:color="auto"/>
            </w:tcBorders>
            <w:shd w:val="clear" w:color="auto" w:fill="auto"/>
          </w:tcPr>
          <w:p w:rsidR="003C27D0" w:rsidRPr="00526544" w:rsidRDefault="003C27D0" w:rsidP="00DF409E">
            <w:pPr>
              <w:pageBreakBefore/>
              <w:overflowPunct w:val="0"/>
              <w:autoSpaceDE w:val="0"/>
              <w:autoSpaceDN w:val="0"/>
              <w:adjustRightInd w:val="0"/>
              <w:spacing w:before="120" w:after="120"/>
              <w:ind w:firstLine="11"/>
              <w:textAlignment w:val="baseline"/>
              <w:rPr>
                <w:b/>
                <w:color w:val="000000"/>
                <w:sz w:val="24"/>
                <w:szCs w:val="24"/>
                <w:shd w:val="clear" w:color="auto" w:fill="FFFFFF"/>
              </w:rPr>
            </w:pPr>
            <w:r w:rsidRPr="00526544">
              <w:rPr>
                <w:b/>
                <w:sz w:val="24"/>
                <w:szCs w:val="24"/>
              </w:rPr>
              <w:lastRenderedPageBreak/>
              <w:t>Специальные технические регламенты:</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1.</w:t>
            </w:r>
          </w:p>
        </w:tc>
        <w:tc>
          <w:tcPr>
            <w:tcW w:w="7775" w:type="dxa"/>
            <w:tcBorders>
              <w:top w:val="single" w:sz="4" w:space="0" w:color="auto"/>
              <w:bottom w:val="single" w:sz="4" w:space="0" w:color="auto"/>
            </w:tcBorders>
            <w:shd w:val="clear" w:color="auto" w:fill="auto"/>
          </w:tcPr>
          <w:p w:rsidR="003C27D0" w:rsidRPr="00526544" w:rsidRDefault="00877623"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«Требования безопасности смолы </w:t>
            </w:r>
            <w:r w:rsidR="00CC67CD" w:rsidRPr="00526544">
              <w:rPr>
                <w:sz w:val="24"/>
                <w:szCs w:val="24"/>
              </w:rPr>
              <w:t>го</w:t>
            </w:r>
            <w:r w:rsidRPr="00526544">
              <w:rPr>
                <w:sz w:val="24"/>
                <w:szCs w:val="24"/>
              </w:rPr>
              <w:t xml:space="preserve">ссиполовой» (MTR.001-2010) </w:t>
            </w:r>
          </w:p>
        </w:tc>
        <w:tc>
          <w:tcPr>
            <w:tcW w:w="7005" w:type="dxa"/>
            <w:tcBorders>
              <w:top w:val="single" w:sz="4" w:space="0" w:color="auto"/>
              <w:bottom w:val="single" w:sz="4" w:space="0" w:color="auto"/>
            </w:tcBorders>
            <w:shd w:val="clear" w:color="auto" w:fill="auto"/>
          </w:tcPr>
          <w:p w:rsidR="003C27D0"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агентства «Узстандарт» от 31 декабря 2010 года </w:t>
            </w:r>
            <w:r w:rsidR="00DF409E" w:rsidRPr="00526544">
              <w:rPr>
                <w:sz w:val="24"/>
                <w:szCs w:val="24"/>
              </w:rPr>
              <w:t>№ </w:t>
            </w:r>
            <w:r w:rsidRPr="00526544">
              <w:rPr>
                <w:sz w:val="24"/>
                <w:szCs w:val="24"/>
              </w:rPr>
              <w:t>МТР-1</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2.</w:t>
            </w:r>
          </w:p>
        </w:tc>
        <w:tc>
          <w:tcPr>
            <w:tcW w:w="7775" w:type="dxa"/>
            <w:tcBorders>
              <w:top w:val="single" w:sz="4" w:space="0" w:color="auto"/>
              <w:bottom w:val="single" w:sz="4" w:space="0" w:color="auto"/>
            </w:tcBorders>
            <w:shd w:val="clear" w:color="auto" w:fill="auto"/>
          </w:tcPr>
          <w:p w:rsidR="003C27D0" w:rsidRPr="00526544" w:rsidRDefault="00877623"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«О безопасности одежды верхней для военнослужащих» (MTR.002-2011) </w:t>
            </w:r>
          </w:p>
        </w:tc>
        <w:tc>
          <w:tcPr>
            <w:tcW w:w="7005" w:type="dxa"/>
            <w:tcBorders>
              <w:top w:val="single" w:sz="4" w:space="0" w:color="auto"/>
              <w:bottom w:val="single" w:sz="4" w:space="0" w:color="auto"/>
            </w:tcBorders>
            <w:shd w:val="clear" w:color="auto" w:fill="auto"/>
          </w:tcPr>
          <w:p w:rsidR="003C27D0"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агентства «Узстандарт» от 30 декабря 2011 года </w:t>
            </w:r>
            <w:r w:rsidR="00DF409E" w:rsidRPr="00526544">
              <w:rPr>
                <w:sz w:val="24"/>
                <w:szCs w:val="24"/>
              </w:rPr>
              <w:t>№ </w:t>
            </w:r>
            <w:r w:rsidRPr="00526544">
              <w:rPr>
                <w:sz w:val="24"/>
                <w:szCs w:val="24"/>
              </w:rPr>
              <w:t>МТР-2</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3.</w:t>
            </w:r>
          </w:p>
        </w:tc>
        <w:tc>
          <w:tcPr>
            <w:tcW w:w="7775" w:type="dxa"/>
            <w:tcBorders>
              <w:top w:val="single" w:sz="4" w:space="0" w:color="auto"/>
              <w:bottom w:val="single" w:sz="4" w:space="0" w:color="auto"/>
            </w:tcBorders>
            <w:shd w:val="clear" w:color="auto" w:fill="auto"/>
          </w:tcPr>
          <w:p w:rsidR="003C27D0" w:rsidRPr="00526544" w:rsidRDefault="00877623"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«О безопасности обуви для военнослужащих» (MTR.003-2011) </w:t>
            </w:r>
          </w:p>
        </w:tc>
        <w:tc>
          <w:tcPr>
            <w:tcW w:w="7005" w:type="dxa"/>
            <w:tcBorders>
              <w:top w:val="single" w:sz="4" w:space="0" w:color="auto"/>
              <w:bottom w:val="single" w:sz="4" w:space="0" w:color="auto"/>
            </w:tcBorders>
            <w:shd w:val="clear" w:color="auto" w:fill="auto"/>
          </w:tcPr>
          <w:p w:rsidR="003C27D0"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агентства «Узстандарт» от 30 декабря 2011 года </w:t>
            </w:r>
            <w:r w:rsidR="00DF409E" w:rsidRPr="00526544">
              <w:rPr>
                <w:sz w:val="24"/>
                <w:szCs w:val="24"/>
              </w:rPr>
              <w:t>№ </w:t>
            </w:r>
            <w:r w:rsidRPr="00526544">
              <w:rPr>
                <w:sz w:val="24"/>
                <w:szCs w:val="24"/>
              </w:rPr>
              <w:t>МТР-3</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4.</w:t>
            </w:r>
          </w:p>
        </w:tc>
        <w:tc>
          <w:tcPr>
            <w:tcW w:w="7775" w:type="dxa"/>
            <w:tcBorders>
              <w:top w:val="single" w:sz="4" w:space="0" w:color="auto"/>
              <w:bottom w:val="single" w:sz="4" w:space="0" w:color="auto"/>
            </w:tcBorders>
            <w:shd w:val="clear" w:color="auto" w:fill="auto"/>
          </w:tcPr>
          <w:p w:rsidR="003C27D0" w:rsidRPr="00526544" w:rsidRDefault="00877623"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«Требования к инфраструктуре открытых ключей» (MTR.004-2013) </w:t>
            </w:r>
          </w:p>
        </w:tc>
        <w:tc>
          <w:tcPr>
            <w:tcW w:w="7005" w:type="dxa"/>
            <w:tcBorders>
              <w:top w:val="single" w:sz="4" w:space="0" w:color="auto"/>
              <w:bottom w:val="single" w:sz="4" w:space="0" w:color="auto"/>
            </w:tcBorders>
            <w:shd w:val="clear" w:color="auto" w:fill="auto"/>
          </w:tcPr>
          <w:p w:rsidR="003C27D0"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Постановление агентства «Узстандарт» от 4 ма</w:t>
            </w:r>
            <w:r w:rsidR="00DF409E" w:rsidRPr="00526544">
              <w:rPr>
                <w:sz w:val="24"/>
                <w:szCs w:val="24"/>
              </w:rPr>
              <w:t>р</w:t>
            </w:r>
            <w:r w:rsidRPr="00526544">
              <w:rPr>
                <w:sz w:val="24"/>
                <w:szCs w:val="24"/>
              </w:rPr>
              <w:t>та</w:t>
            </w:r>
            <w:r w:rsidR="00DF409E" w:rsidRPr="00526544">
              <w:rPr>
                <w:sz w:val="24"/>
                <w:szCs w:val="24"/>
              </w:rPr>
              <w:t xml:space="preserve"> </w:t>
            </w:r>
            <w:r w:rsidRPr="00526544">
              <w:rPr>
                <w:sz w:val="24"/>
                <w:szCs w:val="24"/>
              </w:rPr>
              <w:t>2013 года</w:t>
            </w:r>
            <w:r w:rsidR="00DF409E" w:rsidRPr="00526544">
              <w:rPr>
                <w:sz w:val="24"/>
                <w:szCs w:val="24"/>
              </w:rPr>
              <w:t xml:space="preserve"> № </w:t>
            </w:r>
            <w:r w:rsidRPr="00526544">
              <w:rPr>
                <w:sz w:val="24"/>
                <w:szCs w:val="24"/>
              </w:rPr>
              <w:t>МТР-4</w:t>
            </w:r>
          </w:p>
        </w:tc>
      </w:tr>
      <w:tr w:rsidR="00877623" w:rsidRPr="00526544" w:rsidTr="00EA44C5">
        <w:tc>
          <w:tcPr>
            <w:tcW w:w="838" w:type="dxa"/>
            <w:tcBorders>
              <w:top w:val="single" w:sz="4" w:space="0" w:color="auto"/>
              <w:bottom w:val="single" w:sz="4" w:space="0" w:color="auto"/>
            </w:tcBorders>
            <w:shd w:val="clear" w:color="auto" w:fill="auto"/>
          </w:tcPr>
          <w:p w:rsidR="00877623" w:rsidRPr="00526544" w:rsidRDefault="00877623" w:rsidP="00DF409E">
            <w:pPr>
              <w:overflowPunct w:val="0"/>
              <w:autoSpaceDE w:val="0"/>
              <w:autoSpaceDN w:val="0"/>
              <w:adjustRightInd w:val="0"/>
              <w:spacing w:after="60"/>
              <w:textAlignment w:val="baseline"/>
              <w:rPr>
                <w:kern w:val="28"/>
                <w:sz w:val="24"/>
                <w:szCs w:val="24"/>
              </w:rPr>
            </w:pPr>
            <w:r w:rsidRPr="00526544">
              <w:rPr>
                <w:kern w:val="28"/>
                <w:sz w:val="24"/>
                <w:szCs w:val="24"/>
              </w:rPr>
              <w:t>5.</w:t>
            </w:r>
          </w:p>
        </w:tc>
        <w:tc>
          <w:tcPr>
            <w:tcW w:w="7775" w:type="dxa"/>
            <w:tcBorders>
              <w:top w:val="single" w:sz="4" w:space="0" w:color="auto"/>
              <w:bottom w:val="single" w:sz="4" w:space="0" w:color="auto"/>
            </w:tcBorders>
            <w:shd w:val="clear" w:color="auto" w:fill="auto"/>
          </w:tcPr>
          <w:p w:rsidR="00877623" w:rsidRPr="00526544" w:rsidRDefault="00877623"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«Требования по обеспечению безопасности в почтовой связи» (MTR.005-2014)  </w:t>
            </w:r>
          </w:p>
        </w:tc>
        <w:tc>
          <w:tcPr>
            <w:tcW w:w="7005" w:type="dxa"/>
            <w:tcBorders>
              <w:top w:val="single" w:sz="4" w:space="0" w:color="auto"/>
              <w:bottom w:val="single" w:sz="4" w:space="0" w:color="auto"/>
            </w:tcBorders>
            <w:shd w:val="clear" w:color="auto" w:fill="auto"/>
          </w:tcPr>
          <w:p w:rsidR="00877623"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агентства «Узстандарт» от 1 ноября 2014 года </w:t>
            </w:r>
            <w:r w:rsidR="00DF409E" w:rsidRPr="00526544">
              <w:rPr>
                <w:sz w:val="24"/>
                <w:szCs w:val="24"/>
              </w:rPr>
              <w:t>№ </w:t>
            </w:r>
            <w:r w:rsidRPr="00526544">
              <w:rPr>
                <w:sz w:val="24"/>
                <w:szCs w:val="24"/>
              </w:rPr>
              <w:t>МТР-5.</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6.</w:t>
            </w:r>
          </w:p>
        </w:tc>
        <w:tc>
          <w:tcPr>
            <w:tcW w:w="7775" w:type="dxa"/>
            <w:tcBorders>
              <w:top w:val="single" w:sz="4" w:space="0" w:color="auto"/>
              <w:bottom w:val="single" w:sz="4" w:space="0" w:color="auto"/>
            </w:tcBorders>
            <w:shd w:val="clear" w:color="auto" w:fill="auto"/>
          </w:tcPr>
          <w:p w:rsidR="003C27D0" w:rsidRPr="00526544" w:rsidRDefault="005E2D66"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«Безопасность посуды хозяйственной стальной эмалированной» (MTR.006-2016) </w:t>
            </w:r>
          </w:p>
        </w:tc>
        <w:tc>
          <w:tcPr>
            <w:tcW w:w="7005" w:type="dxa"/>
            <w:tcBorders>
              <w:top w:val="single" w:sz="4" w:space="0" w:color="auto"/>
              <w:bottom w:val="single" w:sz="4" w:space="0" w:color="auto"/>
            </w:tcBorders>
            <w:shd w:val="clear" w:color="auto" w:fill="auto"/>
          </w:tcPr>
          <w:p w:rsidR="003C27D0"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Постановление агентства «Узстандарт» от 17 июня 2016 год</w:t>
            </w:r>
            <w:r w:rsidR="00DF409E" w:rsidRPr="00526544">
              <w:rPr>
                <w:sz w:val="24"/>
                <w:szCs w:val="24"/>
              </w:rPr>
              <w:t xml:space="preserve"> № </w:t>
            </w:r>
            <w:r w:rsidRPr="00526544">
              <w:rPr>
                <w:sz w:val="24"/>
                <w:szCs w:val="24"/>
              </w:rPr>
              <w:t>МТР-6</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7.</w:t>
            </w:r>
          </w:p>
        </w:tc>
        <w:tc>
          <w:tcPr>
            <w:tcW w:w="7775" w:type="dxa"/>
            <w:tcBorders>
              <w:top w:val="single" w:sz="4" w:space="0" w:color="auto"/>
              <w:bottom w:val="single" w:sz="4" w:space="0" w:color="auto"/>
            </w:tcBorders>
            <w:shd w:val="clear" w:color="auto" w:fill="auto"/>
          </w:tcPr>
          <w:p w:rsidR="003C27D0" w:rsidRPr="00526544" w:rsidRDefault="005E2D66"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«О безопасности продуктов переработки зерна» (MTR.007-2016) </w:t>
            </w:r>
          </w:p>
        </w:tc>
        <w:tc>
          <w:tcPr>
            <w:tcW w:w="7005" w:type="dxa"/>
            <w:tcBorders>
              <w:top w:val="single" w:sz="4" w:space="0" w:color="auto"/>
              <w:bottom w:val="single" w:sz="4" w:space="0" w:color="auto"/>
            </w:tcBorders>
            <w:shd w:val="clear" w:color="auto" w:fill="auto"/>
          </w:tcPr>
          <w:p w:rsidR="003C27D0"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Постановление агентства «Узстандарт» от 17 ноября 2016 года</w:t>
            </w:r>
            <w:r w:rsidRPr="00526544">
              <w:rPr>
                <w:sz w:val="24"/>
                <w:szCs w:val="24"/>
              </w:rPr>
              <w:br/>
            </w:r>
            <w:r w:rsidR="00DF409E" w:rsidRPr="00526544">
              <w:rPr>
                <w:sz w:val="24"/>
                <w:szCs w:val="24"/>
              </w:rPr>
              <w:t>№ </w:t>
            </w:r>
            <w:r w:rsidRPr="00526544">
              <w:rPr>
                <w:sz w:val="24"/>
                <w:szCs w:val="24"/>
              </w:rPr>
              <w:t>МТР-7.  Вступил в силу с 1 марта 2018 года</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8.</w:t>
            </w:r>
          </w:p>
        </w:tc>
        <w:tc>
          <w:tcPr>
            <w:tcW w:w="7775" w:type="dxa"/>
            <w:tcBorders>
              <w:top w:val="single" w:sz="4" w:space="0" w:color="auto"/>
              <w:bottom w:val="single" w:sz="4" w:space="0" w:color="auto"/>
            </w:tcBorders>
            <w:shd w:val="clear" w:color="auto" w:fill="auto"/>
          </w:tcPr>
          <w:p w:rsidR="003C27D0" w:rsidRPr="00526544" w:rsidRDefault="005E2D66" w:rsidP="00DF409E">
            <w:pPr>
              <w:overflowPunct w:val="0"/>
              <w:autoSpaceDE w:val="0"/>
              <w:autoSpaceDN w:val="0"/>
              <w:adjustRightInd w:val="0"/>
              <w:spacing w:after="60"/>
              <w:jc w:val="left"/>
              <w:textAlignment w:val="baseline"/>
              <w:rPr>
                <w:sz w:val="24"/>
                <w:szCs w:val="24"/>
              </w:rPr>
            </w:pPr>
            <w:r w:rsidRPr="00526544">
              <w:rPr>
                <w:sz w:val="24"/>
                <w:szCs w:val="24"/>
              </w:rPr>
              <w:t xml:space="preserve">Специальный технический регламент «О безопасности хлебопекарной и макаронной продукции» (MTR.008-2017) </w:t>
            </w:r>
          </w:p>
        </w:tc>
        <w:tc>
          <w:tcPr>
            <w:tcW w:w="7005" w:type="dxa"/>
            <w:tcBorders>
              <w:top w:val="single" w:sz="4" w:space="0" w:color="auto"/>
              <w:bottom w:val="single" w:sz="4" w:space="0" w:color="auto"/>
            </w:tcBorders>
            <w:shd w:val="clear" w:color="auto" w:fill="auto"/>
          </w:tcPr>
          <w:p w:rsidR="003C27D0" w:rsidRPr="00526544" w:rsidRDefault="00CC67CD" w:rsidP="00DF409E">
            <w:pPr>
              <w:overflowPunct w:val="0"/>
              <w:autoSpaceDE w:val="0"/>
              <w:autoSpaceDN w:val="0"/>
              <w:adjustRightInd w:val="0"/>
              <w:spacing w:after="60"/>
              <w:ind w:firstLine="13"/>
              <w:textAlignment w:val="baseline"/>
              <w:rPr>
                <w:color w:val="000000"/>
                <w:sz w:val="24"/>
                <w:szCs w:val="24"/>
                <w:shd w:val="clear" w:color="auto" w:fill="FFFFFF"/>
              </w:rPr>
            </w:pPr>
            <w:r w:rsidRPr="00526544">
              <w:rPr>
                <w:sz w:val="24"/>
                <w:szCs w:val="24"/>
              </w:rPr>
              <w:t xml:space="preserve">Постановление агентства «Узстандарт» от 27 марта 2017 года </w:t>
            </w:r>
            <w:r w:rsidR="00DF409E" w:rsidRPr="00526544">
              <w:rPr>
                <w:sz w:val="24"/>
                <w:szCs w:val="24"/>
              </w:rPr>
              <w:t>№ </w:t>
            </w:r>
            <w:r w:rsidRPr="00526544">
              <w:rPr>
                <w:sz w:val="24"/>
                <w:szCs w:val="24"/>
              </w:rPr>
              <w:t>МТР-8. Вступает в силу с 1 сентября 2018 года</w:t>
            </w:r>
          </w:p>
        </w:tc>
      </w:tr>
      <w:tr w:rsidR="003C27D0" w:rsidRPr="00526544" w:rsidTr="00EA44C5">
        <w:tc>
          <w:tcPr>
            <w:tcW w:w="838" w:type="dxa"/>
            <w:tcBorders>
              <w:top w:val="single" w:sz="4" w:space="0" w:color="auto"/>
              <w:bottom w:val="single" w:sz="4" w:space="0" w:color="auto"/>
            </w:tcBorders>
            <w:shd w:val="clear" w:color="auto" w:fill="auto"/>
          </w:tcPr>
          <w:p w:rsidR="003C27D0" w:rsidRPr="00526544" w:rsidRDefault="003C27D0" w:rsidP="00DF409E">
            <w:pPr>
              <w:overflowPunct w:val="0"/>
              <w:autoSpaceDE w:val="0"/>
              <w:autoSpaceDN w:val="0"/>
              <w:adjustRightInd w:val="0"/>
              <w:spacing w:after="60"/>
              <w:textAlignment w:val="baseline"/>
              <w:rPr>
                <w:kern w:val="28"/>
                <w:sz w:val="24"/>
                <w:szCs w:val="24"/>
              </w:rPr>
            </w:pPr>
            <w:r w:rsidRPr="00526544">
              <w:rPr>
                <w:kern w:val="28"/>
                <w:sz w:val="24"/>
                <w:szCs w:val="24"/>
              </w:rPr>
              <w:t>9.</w:t>
            </w:r>
          </w:p>
        </w:tc>
        <w:tc>
          <w:tcPr>
            <w:tcW w:w="7775" w:type="dxa"/>
            <w:tcBorders>
              <w:top w:val="single" w:sz="4" w:space="0" w:color="auto"/>
              <w:bottom w:val="single" w:sz="4" w:space="0" w:color="auto"/>
            </w:tcBorders>
            <w:shd w:val="clear" w:color="auto" w:fill="auto"/>
          </w:tcPr>
          <w:p w:rsidR="003C27D0" w:rsidRPr="00526544" w:rsidRDefault="00C040AD" w:rsidP="00DF409E">
            <w:pPr>
              <w:overflowPunct w:val="0"/>
              <w:autoSpaceDE w:val="0"/>
              <w:autoSpaceDN w:val="0"/>
              <w:adjustRightInd w:val="0"/>
              <w:spacing w:after="60"/>
              <w:jc w:val="left"/>
              <w:textAlignment w:val="baseline"/>
              <w:rPr>
                <w:sz w:val="24"/>
                <w:szCs w:val="24"/>
              </w:rPr>
            </w:pPr>
            <w:hyperlink r:id="rId86" w:history="1">
              <w:r w:rsidR="00E75D31" w:rsidRPr="00526544">
                <w:rPr>
                  <w:sz w:val="24"/>
                  <w:szCs w:val="24"/>
                </w:rPr>
                <w:t>Специальный технический регламент «О безопасности эксплуатации компактных (модульных) стационарных и передвижных газонаполнительных компрессорных станций» </w:t>
              </w:r>
            </w:hyperlink>
            <w:r w:rsidR="00E75D31" w:rsidRPr="00526544">
              <w:rPr>
                <w:sz w:val="24"/>
                <w:szCs w:val="24"/>
              </w:rPr>
              <w:t xml:space="preserve"> (MTR.009-2018) </w:t>
            </w:r>
          </w:p>
        </w:tc>
        <w:tc>
          <w:tcPr>
            <w:tcW w:w="7005" w:type="dxa"/>
            <w:tcBorders>
              <w:top w:val="single" w:sz="4" w:space="0" w:color="auto"/>
              <w:bottom w:val="single" w:sz="4" w:space="0" w:color="auto"/>
            </w:tcBorders>
            <w:shd w:val="clear" w:color="auto" w:fill="auto"/>
          </w:tcPr>
          <w:p w:rsidR="003C27D0" w:rsidRPr="00526544" w:rsidRDefault="00C040AD" w:rsidP="00DF409E">
            <w:pPr>
              <w:overflowPunct w:val="0"/>
              <w:autoSpaceDE w:val="0"/>
              <w:autoSpaceDN w:val="0"/>
              <w:adjustRightInd w:val="0"/>
              <w:spacing w:after="60"/>
              <w:ind w:firstLine="13"/>
              <w:textAlignment w:val="baseline"/>
              <w:rPr>
                <w:color w:val="000000"/>
                <w:sz w:val="24"/>
                <w:szCs w:val="24"/>
                <w:shd w:val="clear" w:color="auto" w:fill="FFFFFF"/>
              </w:rPr>
            </w:pPr>
            <w:hyperlink r:id="rId87" w:history="1">
              <w:r w:rsidR="00CC67CD" w:rsidRPr="00526544">
                <w:rPr>
                  <w:sz w:val="24"/>
                  <w:szCs w:val="24"/>
                </w:rPr>
                <w:t xml:space="preserve">Постановление агентства «Узстандарт» от 28 февраля 2018 года </w:t>
              </w:r>
              <w:r w:rsidR="00DF409E" w:rsidRPr="00526544">
                <w:rPr>
                  <w:sz w:val="24"/>
                  <w:szCs w:val="24"/>
                </w:rPr>
                <w:t>№ </w:t>
              </w:r>
              <w:r w:rsidR="00CC67CD" w:rsidRPr="00526544">
                <w:rPr>
                  <w:sz w:val="24"/>
                  <w:szCs w:val="24"/>
                </w:rPr>
                <w:t>МТР-9.</w:t>
              </w:r>
            </w:hyperlink>
            <w:r w:rsidR="00CC67CD" w:rsidRPr="00526544">
              <w:rPr>
                <w:sz w:val="24"/>
                <w:szCs w:val="24"/>
              </w:rPr>
              <w:t xml:space="preserve"> Вступает в силу с 1 сентября 2018 года. </w:t>
            </w:r>
          </w:p>
        </w:tc>
      </w:tr>
    </w:tbl>
    <w:p w:rsidR="00810FD6" w:rsidRPr="00526544" w:rsidRDefault="00810FD6" w:rsidP="00D47739">
      <w:pPr>
        <w:spacing w:before="0" w:line="20" w:lineRule="exact"/>
        <w:rPr>
          <w:sz w:val="24"/>
          <w:szCs w:val="24"/>
        </w:rPr>
      </w:pPr>
    </w:p>
    <w:p w:rsidR="00810FD6" w:rsidRPr="00526544" w:rsidRDefault="00810FD6" w:rsidP="00D47739">
      <w:pPr>
        <w:spacing w:before="0" w:line="20" w:lineRule="exact"/>
        <w:rPr>
          <w:sz w:val="24"/>
          <w:szCs w:val="24"/>
        </w:rPr>
      </w:pPr>
    </w:p>
    <w:p w:rsidR="00810FD6" w:rsidRPr="00526544" w:rsidRDefault="00810FD6" w:rsidP="00D47739">
      <w:pPr>
        <w:spacing w:before="0" w:line="20" w:lineRule="exact"/>
        <w:rPr>
          <w:sz w:val="24"/>
          <w:szCs w:val="24"/>
        </w:rPr>
      </w:pPr>
    </w:p>
    <w:p w:rsidR="00701808" w:rsidRPr="00526544" w:rsidRDefault="00D47739" w:rsidP="00D47739">
      <w:pPr>
        <w:spacing w:before="0" w:line="20" w:lineRule="exact"/>
        <w:rPr>
          <w:sz w:val="24"/>
          <w:szCs w:val="24"/>
        </w:rPr>
      </w:pPr>
      <w:r w:rsidRPr="00526544">
        <w:rPr>
          <w:sz w:val="24"/>
          <w:szCs w:val="24"/>
        </w:rPr>
        <w:br w:type="page"/>
      </w:r>
    </w:p>
    <w:tbl>
      <w:tblPr>
        <w:tblW w:w="15026" w:type="dxa"/>
        <w:tblInd w:w="108" w:type="dxa"/>
        <w:tblLayout w:type="fixed"/>
        <w:tblLook w:val="01E0" w:firstRow="1" w:lastRow="1" w:firstColumn="1" w:lastColumn="1" w:noHBand="0" w:noVBand="0"/>
      </w:tblPr>
      <w:tblGrid>
        <w:gridCol w:w="15026"/>
      </w:tblGrid>
      <w:tr w:rsidR="00701808" w:rsidRPr="00526544">
        <w:tc>
          <w:tcPr>
            <w:tcW w:w="15026" w:type="dxa"/>
          </w:tcPr>
          <w:p w:rsidR="00701808" w:rsidRPr="00526544" w:rsidRDefault="00701808" w:rsidP="00701808">
            <w:pPr>
              <w:spacing w:before="240" w:after="240"/>
              <w:rPr>
                <w:b/>
                <w:caps/>
                <w:sz w:val="24"/>
                <w:szCs w:val="24"/>
              </w:rPr>
            </w:pPr>
            <w:r w:rsidRPr="00526544">
              <w:rPr>
                <w:b/>
                <w:caps/>
                <w:sz w:val="24"/>
                <w:szCs w:val="24"/>
              </w:rPr>
              <w:t>Украина</w:t>
            </w:r>
          </w:p>
        </w:tc>
      </w:tr>
      <w:tr w:rsidR="00701808" w:rsidRPr="00526544">
        <w:tc>
          <w:tcPr>
            <w:tcW w:w="15026" w:type="dxa"/>
          </w:tcPr>
          <w:p w:rsidR="00701808" w:rsidRPr="00526544" w:rsidRDefault="00701808" w:rsidP="00701808">
            <w:pPr>
              <w:spacing w:before="240" w:after="240"/>
              <w:rPr>
                <w:b/>
                <w:sz w:val="24"/>
                <w:szCs w:val="24"/>
              </w:rPr>
            </w:pPr>
            <w:r w:rsidRPr="00526544">
              <w:rPr>
                <w:rFonts w:eastAsia="SimSun"/>
                <w:b/>
                <w:sz w:val="24"/>
                <w:szCs w:val="24"/>
              </w:rPr>
              <w:t>Технические меры во взаимной торговле (сертификация продукции)</w:t>
            </w:r>
          </w:p>
        </w:tc>
      </w:tr>
    </w:tbl>
    <w:p w:rsidR="00D47739" w:rsidRPr="00526544" w:rsidRDefault="00D47739" w:rsidP="00D47739">
      <w:pPr>
        <w:spacing w:before="0" w:line="20" w:lineRule="exact"/>
        <w:rPr>
          <w:sz w:val="24"/>
          <w:szCs w:val="24"/>
        </w:rPr>
      </w:pPr>
    </w:p>
    <w:tbl>
      <w:tblPr>
        <w:tblW w:w="15451" w:type="dxa"/>
        <w:tblInd w:w="108" w:type="dxa"/>
        <w:tblLayout w:type="fixed"/>
        <w:tblLook w:val="01E0" w:firstRow="1" w:lastRow="1" w:firstColumn="1" w:lastColumn="1" w:noHBand="0" w:noVBand="0"/>
      </w:tblPr>
      <w:tblGrid>
        <w:gridCol w:w="1134"/>
        <w:gridCol w:w="7371"/>
        <w:gridCol w:w="6946"/>
      </w:tblGrid>
      <w:tr w:rsidR="00D47739" w:rsidRPr="00526544">
        <w:trPr>
          <w:tblHeader/>
        </w:trPr>
        <w:tc>
          <w:tcPr>
            <w:tcW w:w="1134" w:type="dxa"/>
            <w:tcBorders>
              <w:top w:val="single" w:sz="4" w:space="0" w:color="auto"/>
              <w:left w:val="single" w:sz="4" w:space="0" w:color="auto"/>
              <w:bottom w:val="double" w:sz="4" w:space="0" w:color="auto"/>
              <w:right w:val="single" w:sz="4" w:space="0" w:color="auto"/>
            </w:tcBorders>
            <w:vAlign w:val="center"/>
          </w:tcPr>
          <w:p w:rsidR="00D47739" w:rsidRPr="00526544" w:rsidRDefault="00DF409E" w:rsidP="005D444B">
            <w:pPr>
              <w:pStyle w:val="Style26"/>
              <w:widowControl/>
              <w:spacing w:after="60"/>
              <w:rPr>
                <w:rFonts w:ascii="Times New Roman" w:hAnsi="Times New Roman"/>
                <w:sz w:val="20"/>
                <w:szCs w:val="20"/>
              </w:rPr>
            </w:pPr>
            <w:r w:rsidRPr="00526544">
              <w:rPr>
                <w:rStyle w:val="FontStyle39"/>
                <w:sz w:val="20"/>
                <w:szCs w:val="20"/>
              </w:rPr>
              <w:t>№ </w:t>
            </w:r>
            <w:r w:rsidR="00D47739" w:rsidRPr="00526544">
              <w:rPr>
                <w:rStyle w:val="FontStyle39"/>
                <w:sz w:val="20"/>
                <w:szCs w:val="20"/>
              </w:rPr>
              <w:br/>
              <w:t>п/п</w:t>
            </w:r>
          </w:p>
        </w:tc>
        <w:tc>
          <w:tcPr>
            <w:tcW w:w="7371" w:type="dxa"/>
            <w:tcBorders>
              <w:top w:val="single" w:sz="4" w:space="0" w:color="auto"/>
              <w:left w:val="single" w:sz="4" w:space="0" w:color="auto"/>
              <w:bottom w:val="double" w:sz="4" w:space="0" w:color="auto"/>
              <w:right w:val="single" w:sz="4" w:space="0" w:color="auto"/>
            </w:tcBorders>
            <w:vAlign w:val="center"/>
          </w:tcPr>
          <w:p w:rsidR="00D47739" w:rsidRPr="00526544" w:rsidRDefault="00D47739" w:rsidP="005D444B">
            <w:pPr>
              <w:spacing w:after="60"/>
              <w:rPr>
                <w:sz w:val="20"/>
              </w:rPr>
            </w:pPr>
            <w:r w:rsidRPr="00526544">
              <w:rPr>
                <w:sz w:val="20"/>
              </w:rPr>
              <w:t>Наименование товара</w:t>
            </w:r>
          </w:p>
        </w:tc>
        <w:tc>
          <w:tcPr>
            <w:tcW w:w="6946" w:type="dxa"/>
            <w:tcBorders>
              <w:top w:val="single" w:sz="4" w:space="0" w:color="auto"/>
              <w:left w:val="single" w:sz="4" w:space="0" w:color="auto"/>
              <w:bottom w:val="double" w:sz="4" w:space="0" w:color="auto"/>
              <w:right w:val="single" w:sz="4" w:space="0" w:color="auto"/>
            </w:tcBorders>
            <w:vAlign w:val="center"/>
          </w:tcPr>
          <w:p w:rsidR="00D47739" w:rsidRPr="00526544" w:rsidRDefault="00D47739" w:rsidP="005D444B">
            <w:pPr>
              <w:pStyle w:val="BodyText22"/>
              <w:spacing w:after="60"/>
              <w:ind w:firstLine="0"/>
              <w:jc w:val="center"/>
              <w:rPr>
                <w:spacing w:val="0"/>
                <w:sz w:val="20"/>
              </w:rPr>
            </w:pPr>
            <w:r w:rsidRPr="00526544">
              <w:rPr>
                <w:spacing w:val="0"/>
                <w:sz w:val="20"/>
              </w:rPr>
              <w:t xml:space="preserve">Наименование применяемой меры, </w:t>
            </w:r>
            <w:r w:rsidRPr="00526544">
              <w:rPr>
                <w:spacing w:val="0"/>
                <w:sz w:val="20"/>
              </w:rPr>
              <w:br/>
              <w:t>дата и номер документа, которым она установлена</w:t>
            </w:r>
          </w:p>
        </w:tc>
      </w:tr>
      <w:tr w:rsidR="00D47739" w:rsidRPr="00526544">
        <w:tc>
          <w:tcPr>
            <w:tcW w:w="1134" w:type="dxa"/>
            <w:tcBorders>
              <w:top w:val="single" w:sz="4" w:space="0" w:color="auto"/>
              <w:left w:val="single" w:sz="4" w:space="0" w:color="auto"/>
              <w:bottom w:val="single" w:sz="4" w:space="0" w:color="auto"/>
              <w:right w:val="single" w:sz="4" w:space="0" w:color="auto"/>
            </w:tcBorders>
          </w:tcPr>
          <w:p w:rsidR="00D47739" w:rsidRPr="00526544" w:rsidRDefault="00D47739" w:rsidP="004B139D">
            <w:pPr>
              <w:spacing w:before="40" w:after="40" w:line="260" w:lineRule="exact"/>
              <w:rPr>
                <w:sz w:val="24"/>
                <w:szCs w:val="24"/>
              </w:rPr>
            </w:pPr>
            <w:r w:rsidRPr="00526544">
              <w:rPr>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D47739" w:rsidRPr="00526544" w:rsidRDefault="00D47739" w:rsidP="004B139D">
            <w:pPr>
              <w:spacing w:before="40" w:after="40" w:line="260" w:lineRule="exact"/>
              <w:jc w:val="left"/>
              <w:rPr>
                <w:sz w:val="24"/>
                <w:szCs w:val="24"/>
              </w:rPr>
            </w:pPr>
            <w:r w:rsidRPr="00526544">
              <w:rPr>
                <w:sz w:val="24"/>
                <w:szCs w:val="24"/>
              </w:rPr>
              <w:t xml:space="preserve">Продукция, подлежащая обязательной сертификации в Украине (в системе УкрСЕПРО), включена в официальный Перечень продукции, подлежащей обязательной сертификации в Украине, утвержденный приказом Госпотребстандарта Украины от 1 февраля 2005 года </w:t>
            </w:r>
            <w:r w:rsidR="00DF409E" w:rsidRPr="00526544">
              <w:rPr>
                <w:sz w:val="24"/>
                <w:szCs w:val="24"/>
              </w:rPr>
              <w:t>№ </w:t>
            </w:r>
            <w:r w:rsidRPr="00526544">
              <w:rPr>
                <w:sz w:val="24"/>
                <w:szCs w:val="24"/>
              </w:rPr>
              <w:t xml:space="preserve">28 и зарегистрированный в Министерстве юстиции Украины от 4 мая 2005 года </w:t>
            </w:r>
            <w:r w:rsidR="00DF409E" w:rsidRPr="00526544">
              <w:rPr>
                <w:sz w:val="24"/>
                <w:szCs w:val="24"/>
              </w:rPr>
              <w:t>№ </w:t>
            </w:r>
            <w:r w:rsidRPr="00526544">
              <w:rPr>
                <w:sz w:val="24"/>
                <w:szCs w:val="24"/>
              </w:rPr>
              <w:t>466/10746</w:t>
            </w:r>
            <w:r w:rsidR="008B0344" w:rsidRPr="00526544">
              <w:rPr>
                <w:sz w:val="24"/>
                <w:szCs w:val="24"/>
              </w:rPr>
              <w:t>, в редакции приказа Министерства экономического развития и торговли Украины от 6</w:t>
            </w:r>
            <w:r w:rsidR="00933580" w:rsidRPr="00526544">
              <w:rPr>
                <w:sz w:val="24"/>
                <w:szCs w:val="24"/>
              </w:rPr>
              <w:t> </w:t>
            </w:r>
            <w:r w:rsidR="008B0344" w:rsidRPr="00526544">
              <w:rPr>
                <w:sz w:val="24"/>
                <w:szCs w:val="24"/>
              </w:rPr>
              <w:t xml:space="preserve">ноября 2013 года </w:t>
            </w:r>
            <w:r w:rsidR="00DF409E" w:rsidRPr="00526544">
              <w:rPr>
                <w:sz w:val="24"/>
                <w:szCs w:val="24"/>
              </w:rPr>
              <w:t>№ </w:t>
            </w:r>
            <w:r w:rsidR="00933580" w:rsidRPr="00526544">
              <w:rPr>
                <w:sz w:val="24"/>
                <w:szCs w:val="24"/>
              </w:rPr>
              <w:t>1308 с изменениями от 29 августа 2016 года.</w:t>
            </w:r>
            <w:r w:rsidRPr="00526544">
              <w:rPr>
                <w:sz w:val="24"/>
                <w:szCs w:val="24"/>
              </w:rPr>
              <w:br/>
              <w:t xml:space="preserve">В данный Перечень входят такие разделы, как: специальные средства самозащиты; медицинская техника; моющие средства; трактора малогабаритные; сварочное оборудование; велосипеды, коляски детские; средства охранного назначения; средства связи; посуда из черных и цветных металлов, фарфора, фаянса и стекла; продукция противопожарного назначения; дорожные транспортные средства, их составные части и принадлежности; техника сельскохозяйственная; товары легкой промышленности; пищевая продукция и продовольственное сырье; строительные материалы, изделия и конструкции; гостиничные услуги и услуги питания; химические источники тока; техника радиационная; оружие огнестрельное охотничье и спортивное; изделия пиротехнические бытовые </w:t>
            </w:r>
          </w:p>
          <w:p w:rsidR="00933580" w:rsidRPr="00526544" w:rsidRDefault="00933580" w:rsidP="004B139D">
            <w:pPr>
              <w:spacing w:before="40" w:after="40" w:line="260" w:lineRule="exact"/>
              <w:jc w:val="left"/>
              <w:rPr>
                <w:sz w:val="24"/>
                <w:szCs w:val="24"/>
              </w:rPr>
            </w:pPr>
            <w:r w:rsidRPr="00526544">
              <w:rPr>
                <w:sz w:val="24"/>
                <w:szCs w:val="24"/>
              </w:rPr>
              <w:t xml:space="preserve">Порядок таможенного оформления товаров, которые ввозятся на таможенную территорию Украины и подлежат обязательной сертификации в Украине, утвержден постановлением Кабинета Министров Украины от 14 мая 2008 года </w:t>
            </w:r>
            <w:r w:rsidR="00DF409E" w:rsidRPr="00526544">
              <w:rPr>
                <w:sz w:val="24"/>
                <w:szCs w:val="24"/>
              </w:rPr>
              <w:t>№ </w:t>
            </w:r>
            <w:r w:rsidRPr="00526544">
              <w:rPr>
                <w:sz w:val="24"/>
                <w:szCs w:val="24"/>
              </w:rPr>
              <w:t>446</w:t>
            </w:r>
          </w:p>
        </w:tc>
        <w:tc>
          <w:tcPr>
            <w:tcW w:w="6946" w:type="dxa"/>
            <w:tcBorders>
              <w:top w:val="single" w:sz="4" w:space="0" w:color="auto"/>
              <w:left w:val="single" w:sz="4" w:space="0" w:color="auto"/>
              <w:bottom w:val="single" w:sz="4" w:space="0" w:color="auto"/>
              <w:right w:val="single" w:sz="4" w:space="0" w:color="auto"/>
            </w:tcBorders>
          </w:tcPr>
          <w:p w:rsidR="00D47739" w:rsidRPr="00526544" w:rsidRDefault="00D47739" w:rsidP="004B139D">
            <w:pPr>
              <w:spacing w:before="40" w:after="40" w:line="260" w:lineRule="exact"/>
              <w:jc w:val="left"/>
              <w:rPr>
                <w:sz w:val="24"/>
                <w:szCs w:val="24"/>
              </w:rPr>
            </w:pPr>
            <w:r w:rsidRPr="00526544">
              <w:rPr>
                <w:sz w:val="24"/>
                <w:szCs w:val="24"/>
              </w:rPr>
              <w:t xml:space="preserve">Обязательная сертификация в Украине осуществляется в соответствии с Законом Украины от 1 декабря 2005 года </w:t>
            </w:r>
            <w:r w:rsidR="00DF409E" w:rsidRPr="00526544">
              <w:rPr>
                <w:sz w:val="24"/>
                <w:szCs w:val="24"/>
              </w:rPr>
              <w:t>№ </w:t>
            </w:r>
            <w:r w:rsidRPr="00526544">
              <w:rPr>
                <w:sz w:val="24"/>
                <w:szCs w:val="24"/>
              </w:rPr>
              <w:t>3164-IV «О стандартах, технических регламентах и процедурах оценки соответствия» с изменениями и дополнениями</w:t>
            </w:r>
          </w:p>
        </w:tc>
      </w:tr>
    </w:tbl>
    <w:p w:rsidR="00F270D9" w:rsidRPr="00526544" w:rsidRDefault="00F270D9" w:rsidP="00933580">
      <w:pPr>
        <w:overflowPunct w:val="0"/>
        <w:autoSpaceDE w:val="0"/>
        <w:autoSpaceDN w:val="0"/>
        <w:adjustRightInd w:val="0"/>
        <w:spacing w:before="240" w:after="240"/>
        <w:textAlignment w:val="baseline"/>
        <w:rPr>
          <w:rFonts w:eastAsia="SimSun"/>
          <w:b/>
          <w:sz w:val="24"/>
          <w:szCs w:val="24"/>
        </w:rPr>
      </w:pPr>
    </w:p>
    <w:p w:rsidR="004B139D" w:rsidRPr="00526544" w:rsidRDefault="00F270D9" w:rsidP="00933580">
      <w:pPr>
        <w:overflowPunct w:val="0"/>
        <w:autoSpaceDE w:val="0"/>
        <w:autoSpaceDN w:val="0"/>
        <w:adjustRightInd w:val="0"/>
        <w:spacing w:before="240" w:after="240"/>
        <w:textAlignment w:val="baseline"/>
        <w:rPr>
          <w:sz w:val="24"/>
          <w:szCs w:val="24"/>
        </w:rPr>
      </w:pPr>
      <w:r w:rsidRPr="00526544">
        <w:rPr>
          <w:rFonts w:eastAsia="SimSun"/>
          <w:b/>
          <w:sz w:val="24"/>
          <w:szCs w:val="24"/>
        </w:rPr>
        <w:br w:type="page"/>
      </w:r>
      <w:r w:rsidR="004B139D" w:rsidRPr="00526544">
        <w:rPr>
          <w:rFonts w:eastAsia="SimSun"/>
          <w:b/>
          <w:sz w:val="24"/>
          <w:szCs w:val="24"/>
        </w:rPr>
        <w:lastRenderedPageBreak/>
        <w:t>Действующие технические регламенты</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191"/>
        <w:gridCol w:w="2693"/>
      </w:tblGrid>
      <w:tr w:rsidR="00D47739" w:rsidRPr="00526544">
        <w:trPr>
          <w:tblHeader/>
        </w:trPr>
        <w:tc>
          <w:tcPr>
            <w:tcW w:w="567" w:type="dxa"/>
            <w:tcBorders>
              <w:bottom w:val="double" w:sz="4" w:space="0" w:color="auto"/>
            </w:tcBorders>
            <w:shd w:val="clear" w:color="auto" w:fill="auto"/>
            <w:vAlign w:val="center"/>
          </w:tcPr>
          <w:p w:rsidR="00D47739" w:rsidRPr="00526544" w:rsidRDefault="00D47739" w:rsidP="008A266F">
            <w:pPr>
              <w:overflowPunct w:val="0"/>
              <w:autoSpaceDE w:val="0"/>
              <w:autoSpaceDN w:val="0"/>
              <w:adjustRightInd w:val="0"/>
              <w:spacing w:before="20" w:after="20" w:line="200" w:lineRule="exact"/>
              <w:textAlignment w:val="baseline"/>
              <w:rPr>
                <w:sz w:val="20"/>
              </w:rPr>
            </w:pPr>
            <w:r w:rsidRPr="00526544">
              <w:rPr>
                <w:sz w:val="20"/>
              </w:rPr>
              <w:t>№</w:t>
            </w:r>
            <w:r w:rsidRPr="00526544">
              <w:rPr>
                <w:sz w:val="20"/>
              </w:rPr>
              <w:br/>
              <w:t>п/п</w:t>
            </w:r>
          </w:p>
        </w:tc>
        <w:tc>
          <w:tcPr>
            <w:tcW w:w="12191" w:type="dxa"/>
            <w:tcBorders>
              <w:bottom w:val="double" w:sz="4" w:space="0" w:color="auto"/>
            </w:tcBorders>
            <w:shd w:val="clear" w:color="auto" w:fill="auto"/>
            <w:vAlign w:val="center"/>
          </w:tcPr>
          <w:p w:rsidR="00D47739" w:rsidRPr="00526544" w:rsidRDefault="00D47739" w:rsidP="008A266F">
            <w:pPr>
              <w:overflowPunct w:val="0"/>
              <w:autoSpaceDE w:val="0"/>
              <w:autoSpaceDN w:val="0"/>
              <w:adjustRightInd w:val="0"/>
              <w:spacing w:before="20" w:after="20" w:line="200" w:lineRule="exact"/>
              <w:textAlignment w:val="baseline"/>
              <w:rPr>
                <w:sz w:val="20"/>
              </w:rPr>
            </w:pPr>
            <w:r w:rsidRPr="00526544">
              <w:rPr>
                <w:sz w:val="20"/>
              </w:rPr>
              <w:t>Наименование регламента</w:t>
            </w:r>
          </w:p>
        </w:tc>
        <w:tc>
          <w:tcPr>
            <w:tcW w:w="2693" w:type="dxa"/>
            <w:tcBorders>
              <w:bottom w:val="double" w:sz="4" w:space="0" w:color="auto"/>
            </w:tcBorders>
            <w:shd w:val="clear" w:color="auto" w:fill="auto"/>
            <w:vAlign w:val="center"/>
          </w:tcPr>
          <w:p w:rsidR="00D47739" w:rsidRPr="00526544" w:rsidRDefault="00B44A40" w:rsidP="00B44A40">
            <w:pPr>
              <w:overflowPunct w:val="0"/>
              <w:autoSpaceDE w:val="0"/>
              <w:autoSpaceDN w:val="0"/>
              <w:adjustRightInd w:val="0"/>
              <w:spacing w:before="20" w:after="20" w:line="200" w:lineRule="exact"/>
              <w:textAlignment w:val="baseline"/>
              <w:rPr>
                <w:sz w:val="20"/>
              </w:rPr>
            </w:pPr>
            <w:r w:rsidRPr="00526544">
              <w:rPr>
                <w:sz w:val="20"/>
              </w:rPr>
              <w:t>Дата начала о</w:t>
            </w:r>
            <w:r w:rsidR="00D47739" w:rsidRPr="00526544">
              <w:rPr>
                <w:sz w:val="20"/>
              </w:rPr>
              <w:t>бязательно</w:t>
            </w:r>
            <w:r w:rsidRPr="00526544">
              <w:rPr>
                <w:sz w:val="20"/>
              </w:rPr>
              <w:t>го</w:t>
            </w:r>
            <w:r w:rsidR="00D47739" w:rsidRPr="00526544">
              <w:rPr>
                <w:sz w:val="20"/>
              </w:rPr>
              <w:t xml:space="preserve"> применени</w:t>
            </w:r>
            <w:r w:rsidRPr="00526544">
              <w:rPr>
                <w:sz w:val="20"/>
              </w:rPr>
              <w:t>я</w:t>
            </w:r>
            <w:r w:rsidR="00D47739" w:rsidRPr="00526544">
              <w:rPr>
                <w:sz w:val="20"/>
              </w:rPr>
              <w:t xml:space="preserve"> </w:t>
            </w:r>
            <w:r w:rsidR="00D47739" w:rsidRPr="00526544">
              <w:rPr>
                <w:sz w:val="20"/>
              </w:rPr>
              <w:br/>
              <w:t>(год)</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88" w:history="1">
              <w:r w:rsidR="00D47739" w:rsidRPr="00526544">
                <w:rPr>
                  <w:sz w:val="24"/>
                  <w:szCs w:val="24"/>
                </w:rPr>
                <w:t>Технический регламент лифтов</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2009</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2.</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89" w:history="1">
              <w:r w:rsidR="00D47739" w:rsidRPr="00526544">
                <w:rPr>
                  <w:sz w:val="24"/>
                  <w:szCs w:val="24"/>
                </w:rPr>
                <w:t>Технический регламент водогрейных котлов, работающих на жидком или газообразном топливе</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2010</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3.</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0" w:history="1">
              <w:r w:rsidR="00D47739" w:rsidRPr="00526544">
                <w:rPr>
                  <w:sz w:val="24"/>
                  <w:szCs w:val="24"/>
                </w:rPr>
                <w:t>Технический регламент приборов, работающих на газообразном топливе</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2010</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4.</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1" w:history="1">
              <w:r w:rsidR="00D47739" w:rsidRPr="00526544">
                <w:rPr>
                  <w:sz w:val="24"/>
                  <w:szCs w:val="24"/>
                </w:rPr>
                <w:t>Технический регламент безопасности оборудования, работающего под давлением</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2011</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5.</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2" w:history="1">
              <w:r w:rsidR="00D47739" w:rsidRPr="00526544">
                <w:rPr>
                  <w:sz w:val="24"/>
                  <w:szCs w:val="24"/>
                </w:rPr>
                <w:t>Технический регламент безопасности простых сосудов высокого давления</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6.</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3" w:history="1">
              <w:r w:rsidR="00D47739" w:rsidRPr="00526544">
                <w:rPr>
                  <w:sz w:val="24"/>
                  <w:szCs w:val="24"/>
                </w:rPr>
                <w:t>Технический регламент неавтоматических взвешивающих приборов</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7.</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4" w:history="1">
              <w:r w:rsidR="00D47739" w:rsidRPr="00526544">
                <w:rPr>
                  <w:sz w:val="24"/>
                  <w:szCs w:val="24"/>
                </w:rPr>
                <w:t>Технический регламент безопасности игрушек</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2010</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8.</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5" w:history="1">
              <w:r w:rsidR="00D47739" w:rsidRPr="00526544">
                <w:rPr>
                  <w:sz w:val="24"/>
                  <w:szCs w:val="24"/>
                </w:rPr>
                <w:t>Технический регламент по электромагнитной совместимости оборудования</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2010</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9.</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6" w:history="1">
              <w:r w:rsidR="00D47739" w:rsidRPr="00526544">
                <w:rPr>
                  <w:sz w:val="24"/>
                  <w:szCs w:val="24"/>
                </w:rPr>
                <w:t>Технический регламент безопасности низковольтного электрического оборудования</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10.</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7" w:history="1">
              <w:r w:rsidR="00D47739" w:rsidRPr="00526544">
                <w:rPr>
                  <w:sz w:val="24"/>
                  <w:szCs w:val="24"/>
                </w:rPr>
                <w:t>Технический регламент максимально разрешенного потребления электроэнергии холодильными приборами</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2010</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11.</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8" w:history="1">
              <w:r w:rsidR="00D47739" w:rsidRPr="00526544">
                <w:rPr>
                  <w:sz w:val="24"/>
                  <w:szCs w:val="24"/>
                </w:rPr>
                <w:t>Технический регламент средств индивидуальной защиты</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2010</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12.</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99" w:history="1">
              <w:r w:rsidR="00D47739" w:rsidRPr="00526544">
                <w:rPr>
                  <w:sz w:val="24"/>
                  <w:szCs w:val="24"/>
                </w:rPr>
                <w:t>Технический регламент безопасности машин</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13.</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0" w:history="1">
              <w:r w:rsidR="00D47739" w:rsidRPr="00526544">
                <w:rPr>
                  <w:sz w:val="24"/>
                  <w:szCs w:val="24"/>
                </w:rPr>
                <w:t>Технический регламент по подтверждению соответствия упаковки (упаковочных материалов) и отходов упаковки</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2005</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14.</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1" w:history="1">
              <w:r w:rsidR="00D47739" w:rsidRPr="00526544">
                <w:rPr>
                  <w:sz w:val="24"/>
                  <w:szCs w:val="24"/>
                </w:rPr>
                <w:t>Технический регламент строительных изделий, зданий и сооружений</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2006</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15.</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2" w:history="1">
              <w:r w:rsidR="00D47739" w:rsidRPr="00526544">
                <w:rPr>
                  <w:sz w:val="24"/>
                  <w:szCs w:val="24"/>
                </w:rPr>
                <w:t>Технический регламент контейнеров для хранения и захоронения радиоактивных отходов</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16.</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3" w:history="1">
              <w:r w:rsidR="00D47739" w:rsidRPr="00526544">
                <w:rPr>
                  <w:sz w:val="24"/>
                  <w:szCs w:val="24"/>
                </w:rPr>
                <w:t>Технический регламент морского оборудования</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2011</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17.</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4" w:history="1">
              <w:r w:rsidR="00D47739" w:rsidRPr="00526544">
                <w:rPr>
                  <w:sz w:val="24"/>
                  <w:szCs w:val="24"/>
                </w:rPr>
                <w:t>Технический регламент закрытых источников ионизирующего излучения</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18.</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5" w:history="1">
              <w:r w:rsidR="00D47739" w:rsidRPr="00526544">
                <w:rPr>
                  <w:sz w:val="24"/>
                  <w:szCs w:val="24"/>
                </w:rPr>
                <w:t>Технический регламент относительно медицинских изделий</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 </w:t>
            </w:r>
            <w:r w:rsidRPr="00526544">
              <w:rPr>
                <w:bCs/>
                <w:sz w:val="24"/>
                <w:szCs w:val="24"/>
              </w:rPr>
              <w:t>01.07.2014</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19.</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6" w:history="1">
              <w:r w:rsidR="00D47739" w:rsidRPr="00526544">
                <w:rPr>
                  <w:sz w:val="24"/>
                  <w:szCs w:val="24"/>
                </w:rPr>
                <w:t>Технический регламент имплантируемых активных медицинских изделий</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 </w:t>
            </w:r>
            <w:r w:rsidRPr="00526544">
              <w:rPr>
                <w:bCs/>
                <w:sz w:val="24"/>
                <w:szCs w:val="24"/>
              </w:rPr>
              <w:t>01.07.2014</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20.</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7" w:history="1">
              <w:r w:rsidR="00D47739" w:rsidRPr="00526544">
                <w:rPr>
                  <w:sz w:val="24"/>
                  <w:szCs w:val="24"/>
                </w:rPr>
                <w:t xml:space="preserve">Технический регламент относительно медицинских изделий для лабораторной диагностики </w:t>
              </w:r>
              <w:r w:rsidR="00D47739" w:rsidRPr="00526544">
                <w:rPr>
                  <w:sz w:val="24"/>
                  <w:szCs w:val="24"/>
                  <w:lang w:val="en-US"/>
                </w:rPr>
                <w:t>in</w:t>
              </w:r>
              <w:r w:rsidR="00D47739" w:rsidRPr="00526544">
                <w:rPr>
                  <w:sz w:val="24"/>
                  <w:szCs w:val="24"/>
                </w:rPr>
                <w:t>vitro</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 </w:t>
            </w:r>
            <w:r w:rsidRPr="00526544">
              <w:rPr>
                <w:bCs/>
                <w:sz w:val="24"/>
                <w:szCs w:val="24"/>
              </w:rPr>
              <w:t>01.07. 2014</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21.</w:t>
            </w:r>
          </w:p>
        </w:tc>
        <w:tc>
          <w:tcPr>
            <w:tcW w:w="12191" w:type="dxa"/>
            <w:shd w:val="clear" w:color="auto" w:fill="auto"/>
          </w:tcPr>
          <w:p w:rsidR="00D47739" w:rsidRPr="00526544" w:rsidRDefault="00C040AD" w:rsidP="00F270D9">
            <w:pPr>
              <w:overflowPunct w:val="0"/>
              <w:autoSpaceDE w:val="0"/>
              <w:autoSpaceDN w:val="0"/>
              <w:adjustRightInd w:val="0"/>
              <w:spacing w:after="60"/>
              <w:jc w:val="left"/>
              <w:textAlignment w:val="baseline"/>
              <w:rPr>
                <w:sz w:val="24"/>
                <w:szCs w:val="24"/>
              </w:rPr>
            </w:pPr>
            <w:hyperlink r:id="rId108" w:history="1">
              <w:r w:rsidR="00D47739" w:rsidRPr="00526544">
                <w:rPr>
                  <w:sz w:val="24"/>
                  <w:szCs w:val="24"/>
                </w:rPr>
                <w:t>Технический регламент моющих средств</w:t>
              </w:r>
            </w:hyperlink>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Маркировка</w:t>
            </w:r>
            <w:r w:rsidRPr="00526544">
              <w:rPr>
                <w:sz w:val="24"/>
                <w:szCs w:val="24"/>
              </w:rPr>
              <w:br/>
              <w:t>с 2012 года,</w:t>
            </w:r>
            <w:r w:rsidRPr="00526544">
              <w:rPr>
                <w:sz w:val="24"/>
                <w:szCs w:val="24"/>
              </w:rPr>
              <w:br/>
              <w:t>другие требования</w:t>
            </w:r>
            <w:r w:rsidRPr="00526544">
              <w:rPr>
                <w:sz w:val="24"/>
                <w:szCs w:val="24"/>
              </w:rPr>
              <w:br/>
              <w:t>с 2013 года</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lastRenderedPageBreak/>
              <w:t>22.</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09" w:history="1">
              <w:r w:rsidR="00D47739" w:rsidRPr="00526544">
                <w:rPr>
                  <w:sz w:val="24"/>
                  <w:szCs w:val="24"/>
                </w:rPr>
                <w:t>Технический регламент оборудования и защитных систем, предназначенных для применения в потенциально взрывоопасной среде</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23.</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0" w:history="1">
              <w:r w:rsidR="00D47739" w:rsidRPr="00526544">
                <w:rPr>
                  <w:sz w:val="24"/>
                  <w:szCs w:val="24"/>
                </w:rPr>
                <w:t>Технический регламент передвижного оборудования, работающего под давлением</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2011</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24.</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1" w:history="1">
              <w:r w:rsidR="00D47739" w:rsidRPr="00526544">
                <w:rPr>
                  <w:sz w:val="24"/>
                  <w:szCs w:val="24"/>
                </w:rPr>
                <w:t>Технический регламент ограничения использования некоторых опасных веществ в электрическом и электронном оборудовании</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2011</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25.</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2" w:history="1">
              <w:r w:rsidR="00D47739" w:rsidRPr="00526544">
                <w:rPr>
                  <w:sz w:val="24"/>
                  <w:szCs w:val="24"/>
                </w:rPr>
                <w:t>Технический регламент энергетической маркировки электрических ламп</w:t>
              </w:r>
            </w:hyperlink>
            <w:r w:rsidR="00D47739" w:rsidRPr="00526544">
              <w:rPr>
                <w:sz w:val="24"/>
                <w:szCs w:val="24"/>
              </w:rPr>
              <w:t xml:space="preserve"> и светильников</w:t>
            </w:r>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01.07.2010</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26.</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3" w:history="1">
              <w:r w:rsidR="00D47739" w:rsidRPr="00526544">
                <w:rPr>
                  <w:sz w:val="24"/>
                  <w:szCs w:val="24"/>
                </w:rPr>
                <w:t>Технический регламент относительно названий текстильных волокон и маркировки текстильных изделий</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27.</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4" w:history="1">
              <w:r w:rsidR="00D47739" w:rsidRPr="00526544">
                <w:rPr>
                  <w:sz w:val="24"/>
                  <w:szCs w:val="24"/>
                </w:rPr>
                <w:t>Технический регламент средств измерительной техники</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01.01.2018</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28.</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5" w:history="1">
              <w:r w:rsidR="00D47739" w:rsidRPr="00526544">
                <w:rPr>
                  <w:sz w:val="24"/>
                  <w:szCs w:val="24"/>
                </w:rPr>
                <w:t xml:space="preserve">Технический регламент радиооборудования </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2013</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29.</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6" w:history="1">
              <w:r w:rsidR="00D47739" w:rsidRPr="00526544">
                <w:rPr>
                  <w:sz w:val="24"/>
                  <w:szCs w:val="24"/>
                </w:rPr>
                <w:t>Технический регламент канатных дорог для перевозки пассажиров</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2013</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30.</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7" w:history="1">
              <w:r w:rsidR="00D47739" w:rsidRPr="00526544">
                <w:rPr>
                  <w:sz w:val="24"/>
                  <w:szCs w:val="24"/>
                </w:rPr>
                <w:t>Технический регламент знаков безопасности и защиты здоровья работников</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31.</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8" w:history="1">
              <w:r w:rsidR="00D47739" w:rsidRPr="00526544">
                <w:rPr>
                  <w:sz w:val="24"/>
                  <w:szCs w:val="24"/>
                </w:rPr>
                <w:t>Технический регламент энергетической маркировки электрооборудования бытового назначения</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32.</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19" w:history="1">
              <w:r w:rsidR="00D47739" w:rsidRPr="00526544">
                <w:rPr>
                  <w:sz w:val="24"/>
                  <w:szCs w:val="24"/>
                </w:rPr>
                <w:t>Технический регламент предоставления услуг по перевозке пассажиров и грузов железнодорожным транспортом</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33.</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0" w:history="1">
              <w:r w:rsidR="00D47739" w:rsidRPr="00526544">
                <w:rPr>
                  <w:sz w:val="24"/>
                  <w:szCs w:val="24"/>
                </w:rPr>
                <w:t>Технический регламент относительно правил маркировки пищевых продуктов</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2011</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34.</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1" w:history="1">
              <w:r w:rsidR="00D47739" w:rsidRPr="00526544">
                <w:rPr>
                  <w:sz w:val="24"/>
                  <w:szCs w:val="24"/>
                </w:rPr>
                <w:t>Технический регламент энергетической маркировки бытовых электрических холодильников</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2014</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35.</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2" w:history="1">
              <w:r w:rsidR="00D47739" w:rsidRPr="00526544">
                <w:rPr>
                  <w:sz w:val="24"/>
                  <w:szCs w:val="24"/>
                </w:rPr>
                <w:t>Технический регламент  энергетической маркировки бытовых стиральных машин</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2014</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36.</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3" w:history="1">
              <w:r w:rsidR="00D47739" w:rsidRPr="00526544">
                <w:rPr>
                  <w:sz w:val="24"/>
                  <w:szCs w:val="24"/>
                </w:rPr>
                <w:t>Технический регламент по экологической маркировке</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2014</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37.</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4" w:history="1">
              <w:r w:rsidR="00D47739" w:rsidRPr="00526544">
                <w:rPr>
                  <w:sz w:val="24"/>
                  <w:szCs w:val="24"/>
                </w:rPr>
                <w:t>Технический регламент маркировки материалов, используемых для изготовления основных составляющих обуви, поступающей в продажу</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2014</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38.</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5" w:history="1">
              <w:r w:rsidR="00D47739" w:rsidRPr="00526544">
                <w:rPr>
                  <w:sz w:val="24"/>
                  <w:szCs w:val="24"/>
                </w:rPr>
                <w:t>Технический регламент пиротехнических изделий</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2012</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39.</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6" w:history="1">
              <w:r w:rsidR="00D47739" w:rsidRPr="00526544">
                <w:rPr>
                  <w:sz w:val="24"/>
                  <w:szCs w:val="24"/>
                </w:rPr>
                <w:t>Технический регламент прогулочных судов</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2016</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40.</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7" w:history="1">
              <w:r w:rsidR="00D47739" w:rsidRPr="00526544">
                <w:rPr>
                  <w:sz w:val="24"/>
                  <w:szCs w:val="24"/>
                </w:rPr>
                <w:t>Технический регламент утверждения типа сельскохозяйственных и лесохозяйственных тракторов, их прицепов и сменных прицепных машин, систем, составных частей и отдельных технических узлов</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2016</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41.</w:t>
            </w:r>
          </w:p>
        </w:tc>
        <w:tc>
          <w:tcPr>
            <w:tcW w:w="12191" w:type="dxa"/>
            <w:shd w:val="clear" w:color="auto" w:fill="auto"/>
          </w:tcPr>
          <w:p w:rsidR="00D47739" w:rsidRPr="00526544" w:rsidRDefault="00C040AD" w:rsidP="008A266F">
            <w:pPr>
              <w:overflowPunct w:val="0"/>
              <w:autoSpaceDE w:val="0"/>
              <w:autoSpaceDN w:val="0"/>
              <w:adjustRightInd w:val="0"/>
              <w:spacing w:before="40" w:after="60"/>
              <w:jc w:val="left"/>
              <w:textAlignment w:val="baseline"/>
              <w:rPr>
                <w:sz w:val="24"/>
                <w:szCs w:val="24"/>
              </w:rPr>
            </w:pPr>
            <w:hyperlink r:id="rId128" w:history="1">
              <w:r w:rsidR="00D47739" w:rsidRPr="00526544">
                <w:rPr>
                  <w:sz w:val="24"/>
                  <w:szCs w:val="24"/>
                </w:rPr>
                <w:t>Технический регламент составных частей и характеристик колесных сельскохозяйственных и лесохозяйственных тракторов</w:t>
              </w:r>
            </w:hyperlink>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2016</w:t>
            </w:r>
          </w:p>
        </w:tc>
      </w:tr>
      <w:tr w:rsidR="00D47739" w:rsidRPr="00526544">
        <w:trPr>
          <w:cantSplit/>
        </w:trPr>
        <w:tc>
          <w:tcPr>
            <w:tcW w:w="567" w:type="dxa"/>
            <w:shd w:val="clear" w:color="auto" w:fill="auto"/>
          </w:tcPr>
          <w:p w:rsidR="00D47739" w:rsidRPr="00526544" w:rsidRDefault="00D47739" w:rsidP="008A266F">
            <w:pPr>
              <w:overflowPunct w:val="0"/>
              <w:autoSpaceDE w:val="0"/>
              <w:autoSpaceDN w:val="0"/>
              <w:adjustRightInd w:val="0"/>
              <w:spacing w:before="40" w:after="60"/>
              <w:jc w:val="left"/>
              <w:textAlignment w:val="baseline"/>
              <w:rPr>
                <w:sz w:val="24"/>
                <w:szCs w:val="24"/>
              </w:rPr>
            </w:pPr>
            <w:r w:rsidRPr="00526544">
              <w:rPr>
                <w:sz w:val="24"/>
                <w:szCs w:val="24"/>
              </w:rPr>
              <w:t>42.</w:t>
            </w:r>
          </w:p>
        </w:tc>
        <w:tc>
          <w:tcPr>
            <w:tcW w:w="12191" w:type="dxa"/>
            <w:shd w:val="clear" w:color="auto" w:fill="auto"/>
          </w:tcPr>
          <w:p w:rsidR="00D47739" w:rsidRPr="00526544" w:rsidRDefault="00D47739" w:rsidP="008A266F">
            <w:pPr>
              <w:spacing w:before="40" w:after="60"/>
              <w:jc w:val="left"/>
              <w:rPr>
                <w:sz w:val="24"/>
                <w:szCs w:val="24"/>
              </w:rPr>
            </w:pPr>
            <w:r w:rsidRPr="00526544">
              <w:rPr>
                <w:sz w:val="24"/>
                <w:szCs w:val="24"/>
              </w:rPr>
              <w:t>Технический регламент безопасности инфраструктуры железнодорожного транспорта</w:t>
            </w:r>
          </w:p>
        </w:tc>
        <w:tc>
          <w:tcPr>
            <w:tcW w:w="2693" w:type="dxa"/>
            <w:shd w:val="clear" w:color="auto" w:fill="auto"/>
          </w:tcPr>
          <w:p w:rsidR="00D47739" w:rsidRPr="00526544" w:rsidRDefault="00D47739" w:rsidP="008A266F">
            <w:pPr>
              <w:overflowPunct w:val="0"/>
              <w:autoSpaceDE w:val="0"/>
              <w:autoSpaceDN w:val="0"/>
              <w:adjustRightInd w:val="0"/>
              <w:spacing w:before="40" w:after="60"/>
              <w:textAlignment w:val="baseline"/>
              <w:rPr>
                <w:sz w:val="24"/>
                <w:szCs w:val="24"/>
              </w:rPr>
            </w:pPr>
            <w:r w:rsidRPr="00526544">
              <w:rPr>
                <w:sz w:val="24"/>
                <w:szCs w:val="24"/>
              </w:rPr>
              <w:t>2014</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43.</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технического обслуживания и ремонта колесных транспортных устройств</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2016</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lastRenderedPageBreak/>
              <w:t>44.</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относительно требований к автомобильным бензинам, дизельному, судовому и котельному топливам</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2014</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45.</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энергетической маркировки бытовых посудомоечных машин</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2016</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46.</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энергетической маркировки телевизоров</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02.12.2017</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47.</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энергетической маркировки кондиционеров воздуха</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09.12.2017</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48.</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энергетической маркировки пылесосов</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14.12.2017</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49.</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энергетической маркировки бытовых барабанных сушильных машин</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14.12.2017</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50.</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относительно бутылок, которые используются в качестве мерных емкостей</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2016</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51.</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некоторых товаров, которые фасуются по весу и объему в готовую упаковку</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2016</w:t>
            </w:r>
          </w:p>
        </w:tc>
      </w:tr>
      <w:tr w:rsidR="00D47739" w:rsidRPr="00526544">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52.</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безопасности подвижного состава железнодорожного транспорта</w:t>
            </w:r>
          </w:p>
        </w:tc>
        <w:tc>
          <w:tcPr>
            <w:tcW w:w="2693" w:type="dxa"/>
            <w:shd w:val="clear" w:color="auto" w:fill="auto"/>
          </w:tcPr>
          <w:p w:rsidR="00D47739" w:rsidRPr="00526544" w:rsidRDefault="00D47739" w:rsidP="00F270D9">
            <w:pPr>
              <w:overflowPunct w:val="0"/>
              <w:autoSpaceDE w:val="0"/>
              <w:autoSpaceDN w:val="0"/>
              <w:adjustRightInd w:val="0"/>
              <w:spacing w:after="60"/>
              <w:textAlignment w:val="baseline"/>
              <w:rPr>
                <w:sz w:val="24"/>
                <w:szCs w:val="24"/>
              </w:rPr>
            </w:pPr>
            <w:r w:rsidRPr="00526544">
              <w:rPr>
                <w:sz w:val="24"/>
                <w:szCs w:val="24"/>
              </w:rPr>
              <w:t>2016</w:t>
            </w:r>
          </w:p>
        </w:tc>
      </w:tr>
      <w:tr w:rsidR="00D47739" w:rsidRPr="009F3451">
        <w:trPr>
          <w:cantSplit/>
        </w:trPr>
        <w:tc>
          <w:tcPr>
            <w:tcW w:w="567" w:type="dxa"/>
            <w:shd w:val="clear" w:color="auto" w:fill="auto"/>
          </w:tcPr>
          <w:p w:rsidR="00D47739" w:rsidRPr="00526544" w:rsidRDefault="00D47739" w:rsidP="00F270D9">
            <w:pPr>
              <w:overflowPunct w:val="0"/>
              <w:autoSpaceDE w:val="0"/>
              <w:autoSpaceDN w:val="0"/>
              <w:adjustRightInd w:val="0"/>
              <w:spacing w:after="60"/>
              <w:jc w:val="left"/>
              <w:textAlignment w:val="baseline"/>
              <w:rPr>
                <w:sz w:val="24"/>
                <w:szCs w:val="24"/>
              </w:rPr>
            </w:pPr>
            <w:r w:rsidRPr="00526544">
              <w:rPr>
                <w:sz w:val="24"/>
                <w:szCs w:val="24"/>
              </w:rPr>
              <w:t>53.</w:t>
            </w:r>
          </w:p>
        </w:tc>
        <w:tc>
          <w:tcPr>
            <w:tcW w:w="12191" w:type="dxa"/>
            <w:shd w:val="clear" w:color="auto" w:fill="auto"/>
          </w:tcPr>
          <w:p w:rsidR="00D47739" w:rsidRPr="00526544" w:rsidRDefault="00D47739" w:rsidP="00F270D9">
            <w:pPr>
              <w:spacing w:after="60"/>
              <w:jc w:val="left"/>
              <w:rPr>
                <w:sz w:val="24"/>
                <w:szCs w:val="24"/>
              </w:rPr>
            </w:pPr>
            <w:r w:rsidRPr="00526544">
              <w:rPr>
                <w:sz w:val="24"/>
                <w:szCs w:val="24"/>
              </w:rPr>
              <w:t>Технический регламент законодательно урегулированных устройств измерительной техники</w:t>
            </w:r>
          </w:p>
        </w:tc>
        <w:tc>
          <w:tcPr>
            <w:tcW w:w="2693" w:type="dxa"/>
            <w:shd w:val="clear" w:color="auto" w:fill="auto"/>
          </w:tcPr>
          <w:p w:rsidR="00D47739" w:rsidRPr="009F3451" w:rsidRDefault="00D47739" w:rsidP="00F270D9">
            <w:pPr>
              <w:overflowPunct w:val="0"/>
              <w:autoSpaceDE w:val="0"/>
              <w:autoSpaceDN w:val="0"/>
              <w:adjustRightInd w:val="0"/>
              <w:spacing w:after="60"/>
              <w:textAlignment w:val="baseline"/>
              <w:rPr>
                <w:sz w:val="24"/>
                <w:szCs w:val="24"/>
              </w:rPr>
            </w:pPr>
            <w:r w:rsidRPr="00526544">
              <w:rPr>
                <w:sz w:val="24"/>
                <w:szCs w:val="24"/>
              </w:rPr>
              <w:t>2016</w:t>
            </w:r>
          </w:p>
        </w:tc>
      </w:tr>
    </w:tbl>
    <w:p w:rsidR="00802418" w:rsidRPr="009F3451" w:rsidRDefault="00802418" w:rsidP="00701808">
      <w:pPr>
        <w:pStyle w:val="1"/>
        <w:rPr>
          <w:sz w:val="2"/>
          <w:szCs w:val="2"/>
        </w:rPr>
      </w:pPr>
    </w:p>
    <w:sectPr w:rsidR="00802418" w:rsidRPr="009F3451" w:rsidSect="008977A1">
      <w:footerReference w:type="default" r:id="rId129"/>
      <w:footerReference w:type="first" r:id="rId130"/>
      <w:pgSz w:w="16840" w:h="11907" w:orient="landscape" w:code="9"/>
      <w:pgMar w:top="1134" w:right="709" w:bottom="1021" w:left="709"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36B" w:rsidRDefault="00D9036B">
      <w:r>
        <w:separator/>
      </w:r>
    </w:p>
  </w:endnote>
  <w:endnote w:type="continuationSeparator" w:id="0">
    <w:p w:rsidR="00D9036B" w:rsidRDefault="00D9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Franklin Gothic Demi Cond">
    <w:panose1 w:val="020B0706030402020204"/>
    <w:charset w:val="CC"/>
    <w:family w:val="swiss"/>
    <w:pitch w:val="variable"/>
    <w:sig w:usb0="00000287" w:usb1="00000000" w:usb2="00000000" w:usb3="00000000" w:csb0="0000009F" w:csb1="00000000"/>
  </w:font>
  <w:font w:name="Times New Roman(K)">
    <w:altName w:val="Times New Roman"/>
    <w:charset w:val="00"/>
    <w:family w:val="auto"/>
    <w:pitch w:val="default"/>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Default="00C23404" w:rsidP="001D0D3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103</w:t>
    </w:r>
    <w:r>
      <w:rPr>
        <w:rStyle w:val="a5"/>
      </w:rPr>
      <w:fldChar w:fldCharType="end"/>
    </w:r>
  </w:p>
  <w:p w:rsidR="00C23404" w:rsidRDefault="00C23404" w:rsidP="001D0D33">
    <w:pPr>
      <w:pStyle w:val="a6"/>
      <w:ind w:right="360"/>
    </w:pPr>
  </w:p>
  <w:p w:rsidR="00C23404" w:rsidRDefault="00C234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Pr="00A3672F" w:rsidRDefault="00C23404" w:rsidP="005B380B">
    <w:pPr>
      <w:pStyle w:val="a6"/>
      <w:spacing w:before="0" w:line="240" w:lineRule="auto"/>
      <w:jc w:val="right"/>
      <w:rPr>
        <w:rFonts w:ascii="Times New Roman CYR" w:hAnsi="Times New Roman CYR"/>
        <w:sz w:val="12"/>
        <w:lang w:val="ru-RU"/>
      </w:rPr>
    </w:pPr>
    <w:r>
      <w:rPr>
        <w:rFonts w:ascii="Times New Roman CYR" w:hAnsi="Times New Roman CYR"/>
        <w:sz w:val="12"/>
      </w:rPr>
      <w:fldChar w:fldCharType="begin"/>
    </w:r>
    <w:r w:rsidRPr="00A3672F">
      <w:rPr>
        <w:rFonts w:ascii="Times New Roman CYR" w:hAnsi="Times New Roman CYR"/>
        <w:sz w:val="12"/>
        <w:lang w:val="ru-RU"/>
      </w:rPr>
      <w:instrText xml:space="preserve"> </w:instrText>
    </w:r>
    <w:r>
      <w:rPr>
        <w:rFonts w:ascii="Times New Roman CYR" w:hAnsi="Times New Roman CYR"/>
        <w:sz w:val="12"/>
        <w:lang w:val="en-US"/>
      </w:rPr>
      <w:instrText>FILENAME</w:instrText>
    </w:r>
    <w:r w:rsidRPr="00A3672F">
      <w:rPr>
        <w:rFonts w:ascii="Times New Roman CYR" w:hAnsi="Times New Roman CYR"/>
        <w:sz w:val="12"/>
        <w:lang w:val="ru-RU"/>
      </w:rPr>
      <w:instrText xml:space="preserve"> \</w:instrText>
    </w:r>
    <w:r>
      <w:rPr>
        <w:rFonts w:ascii="Times New Roman CYR" w:hAnsi="Times New Roman CYR"/>
        <w:sz w:val="12"/>
        <w:lang w:val="en-US"/>
      </w:rPr>
      <w:instrText>p</w:instrText>
    </w:r>
    <w:r w:rsidRPr="00A3672F">
      <w:rPr>
        <w:rFonts w:ascii="Times New Roman CYR" w:hAnsi="Times New Roman CYR"/>
        <w:sz w:val="12"/>
        <w:lang w:val="ru-RU"/>
      </w:rPr>
      <w:instrText xml:space="preserve">  \* </w:instrText>
    </w:r>
    <w:r>
      <w:rPr>
        <w:rFonts w:ascii="Times New Roman CYR" w:hAnsi="Times New Roman CYR"/>
        <w:sz w:val="12"/>
        <w:lang w:val="en-US"/>
      </w:rPr>
      <w:instrText>MERGEFORMAT</w:instrText>
    </w:r>
    <w:r w:rsidRPr="00A3672F">
      <w:rPr>
        <w:rFonts w:ascii="Times New Roman CYR" w:hAnsi="Times New Roman CYR"/>
        <w:sz w:val="12"/>
        <w:lang w:val="ru-RU"/>
      </w:rPr>
      <w:instrText xml:space="preserve"> </w:instrText>
    </w:r>
    <w:r>
      <w:rPr>
        <w:rFonts w:ascii="Times New Roman CYR" w:hAnsi="Times New Roman CYR"/>
        <w:sz w:val="12"/>
      </w:rPr>
      <w:fldChar w:fldCharType="separate"/>
    </w:r>
    <w:r w:rsidR="001274DF" w:rsidRPr="001274DF">
      <w:rPr>
        <w:rFonts w:ascii="Times New Roman CYR" w:hAnsi="Times New Roman CYR"/>
        <w:noProof/>
        <w:sz w:val="12"/>
        <w:lang w:val="ru-RU"/>
      </w:rPr>
      <w:t>Y:\ЭС-79\</w:t>
    </w:r>
    <w:r w:rsidR="001274DF" w:rsidRPr="001274DF">
      <w:rPr>
        <w:rFonts w:ascii="Times New Roman CYR" w:hAnsi="Times New Roman CYR"/>
        <w:noProof/>
        <w:sz w:val="12"/>
      </w:rPr>
      <w:t>07</w:t>
    </w:r>
    <w:r w:rsidR="001274DF" w:rsidRPr="001274DF">
      <w:rPr>
        <w:rFonts w:ascii="Times New Roman CYR" w:hAnsi="Times New Roman CYR"/>
        <w:noProof/>
        <w:sz w:val="12"/>
        <w:lang w:val="ru-RU"/>
      </w:rPr>
      <w:t>\18-1110-5-2.doc</w:t>
    </w:r>
    <w:r>
      <w:rPr>
        <w:rFonts w:ascii="Times New Roman CYR" w:hAnsi="Times New Roman CYR"/>
        <w:sz w:val="12"/>
      </w:rPr>
      <w:fldChar w:fldCharType="end"/>
    </w:r>
  </w:p>
  <w:p w:rsidR="00C23404" w:rsidRDefault="00C23404" w:rsidP="005B380B">
    <w:pPr>
      <w:pStyle w:val="a6"/>
      <w:spacing w:before="0" w:line="240" w:lineRule="auto"/>
      <w:jc w:val="right"/>
      <w:rPr>
        <w:sz w:val="12"/>
      </w:rPr>
    </w:pPr>
    <w:r>
      <w:rPr>
        <w:rFonts w:ascii="Times New Roman CYR" w:hAnsi="Times New Roman CYR"/>
        <w:sz w:val="12"/>
      </w:rPr>
      <w:fldChar w:fldCharType="begin"/>
    </w:r>
    <w:r>
      <w:rPr>
        <w:rFonts w:ascii="Times New Roman CYR" w:hAnsi="Times New Roman CYR"/>
        <w:sz w:val="12"/>
      </w:rPr>
      <w:instrText xml:space="preserve"> PRINTDATE  \* MERGEFORMAT </w:instrText>
    </w:r>
    <w:r>
      <w:rPr>
        <w:rFonts w:ascii="Times New Roman CYR" w:hAnsi="Times New Roman CYR"/>
        <w:sz w:val="12"/>
      </w:rPr>
      <w:fldChar w:fldCharType="separate"/>
    </w:r>
    <w:r w:rsidR="001274DF">
      <w:rPr>
        <w:rFonts w:ascii="Times New Roman CYR" w:hAnsi="Times New Roman CYR"/>
        <w:noProof/>
        <w:sz w:val="12"/>
      </w:rPr>
      <w:t>13.09.2018 12:57:00</w:t>
    </w:r>
    <w:r>
      <w:rPr>
        <w:rFonts w:ascii="Times New Roman CYR" w:hAnsi="Times New Roman CY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Pr="00A3672F" w:rsidRDefault="00C23404" w:rsidP="005B380B">
    <w:pPr>
      <w:pStyle w:val="a6"/>
      <w:spacing w:before="0" w:line="240" w:lineRule="auto"/>
      <w:jc w:val="right"/>
      <w:rPr>
        <w:rFonts w:ascii="Times New Roman CYR" w:hAnsi="Times New Roman CYR"/>
        <w:sz w:val="12"/>
        <w:lang w:val="ru-RU"/>
      </w:rPr>
    </w:pPr>
    <w:r>
      <w:rPr>
        <w:rFonts w:ascii="Times New Roman CYR" w:hAnsi="Times New Roman CYR"/>
        <w:sz w:val="12"/>
      </w:rPr>
      <w:fldChar w:fldCharType="begin"/>
    </w:r>
    <w:r w:rsidRPr="00A3672F">
      <w:rPr>
        <w:rFonts w:ascii="Times New Roman CYR" w:hAnsi="Times New Roman CYR"/>
        <w:sz w:val="12"/>
        <w:lang w:val="ru-RU"/>
      </w:rPr>
      <w:instrText xml:space="preserve"> </w:instrText>
    </w:r>
    <w:r>
      <w:rPr>
        <w:rFonts w:ascii="Times New Roman CYR" w:hAnsi="Times New Roman CYR"/>
        <w:sz w:val="12"/>
        <w:lang w:val="en-US"/>
      </w:rPr>
      <w:instrText>FILENAME</w:instrText>
    </w:r>
    <w:r w:rsidRPr="00A3672F">
      <w:rPr>
        <w:rFonts w:ascii="Times New Roman CYR" w:hAnsi="Times New Roman CYR"/>
        <w:sz w:val="12"/>
        <w:lang w:val="ru-RU"/>
      </w:rPr>
      <w:instrText xml:space="preserve"> \</w:instrText>
    </w:r>
    <w:r>
      <w:rPr>
        <w:rFonts w:ascii="Times New Roman CYR" w:hAnsi="Times New Roman CYR"/>
        <w:sz w:val="12"/>
        <w:lang w:val="en-US"/>
      </w:rPr>
      <w:instrText>p</w:instrText>
    </w:r>
    <w:r w:rsidRPr="00A3672F">
      <w:rPr>
        <w:rFonts w:ascii="Times New Roman CYR" w:hAnsi="Times New Roman CYR"/>
        <w:sz w:val="12"/>
        <w:lang w:val="ru-RU"/>
      </w:rPr>
      <w:instrText xml:space="preserve">  \* </w:instrText>
    </w:r>
    <w:r>
      <w:rPr>
        <w:rFonts w:ascii="Times New Roman CYR" w:hAnsi="Times New Roman CYR"/>
        <w:sz w:val="12"/>
        <w:lang w:val="en-US"/>
      </w:rPr>
      <w:instrText>MERGEFORMAT</w:instrText>
    </w:r>
    <w:r w:rsidRPr="00A3672F">
      <w:rPr>
        <w:rFonts w:ascii="Times New Roman CYR" w:hAnsi="Times New Roman CYR"/>
        <w:sz w:val="12"/>
        <w:lang w:val="ru-RU"/>
      </w:rPr>
      <w:instrText xml:space="preserve"> </w:instrText>
    </w:r>
    <w:r>
      <w:rPr>
        <w:rFonts w:ascii="Times New Roman CYR" w:hAnsi="Times New Roman CYR"/>
        <w:sz w:val="12"/>
      </w:rPr>
      <w:fldChar w:fldCharType="separate"/>
    </w:r>
    <w:r w:rsidR="001274DF" w:rsidRPr="001274DF">
      <w:rPr>
        <w:rFonts w:ascii="Times New Roman CYR" w:hAnsi="Times New Roman CYR"/>
        <w:noProof/>
        <w:sz w:val="12"/>
        <w:lang w:val="ru-RU"/>
      </w:rPr>
      <w:t>Y:\ЭС-79\</w:t>
    </w:r>
    <w:r w:rsidR="001274DF" w:rsidRPr="001274DF">
      <w:rPr>
        <w:rFonts w:ascii="Times New Roman CYR" w:hAnsi="Times New Roman CYR"/>
        <w:noProof/>
        <w:sz w:val="12"/>
      </w:rPr>
      <w:t>07</w:t>
    </w:r>
    <w:r w:rsidR="001274DF" w:rsidRPr="001274DF">
      <w:rPr>
        <w:rFonts w:ascii="Times New Roman CYR" w:hAnsi="Times New Roman CYR"/>
        <w:noProof/>
        <w:sz w:val="12"/>
        <w:lang w:val="ru-RU"/>
      </w:rPr>
      <w:t>\18-1110-5-2.doc</w:t>
    </w:r>
    <w:r>
      <w:rPr>
        <w:rFonts w:ascii="Times New Roman CYR" w:hAnsi="Times New Roman CYR"/>
        <w:sz w:val="12"/>
      </w:rPr>
      <w:fldChar w:fldCharType="end"/>
    </w:r>
  </w:p>
  <w:p w:rsidR="00C23404" w:rsidRDefault="00C23404" w:rsidP="005B380B">
    <w:pPr>
      <w:pStyle w:val="a6"/>
      <w:spacing w:before="0" w:line="240" w:lineRule="auto"/>
      <w:jc w:val="right"/>
      <w:rPr>
        <w:sz w:val="12"/>
      </w:rPr>
    </w:pPr>
    <w:r>
      <w:rPr>
        <w:rFonts w:ascii="Times New Roman CYR" w:hAnsi="Times New Roman CYR"/>
        <w:sz w:val="12"/>
      </w:rPr>
      <w:fldChar w:fldCharType="begin"/>
    </w:r>
    <w:r>
      <w:rPr>
        <w:rFonts w:ascii="Times New Roman CYR" w:hAnsi="Times New Roman CYR"/>
        <w:sz w:val="12"/>
      </w:rPr>
      <w:instrText xml:space="preserve"> PRINTDATE  \* MERGEFORMAT </w:instrText>
    </w:r>
    <w:r>
      <w:rPr>
        <w:rFonts w:ascii="Times New Roman CYR" w:hAnsi="Times New Roman CYR"/>
        <w:sz w:val="12"/>
      </w:rPr>
      <w:fldChar w:fldCharType="separate"/>
    </w:r>
    <w:r w:rsidR="001274DF">
      <w:rPr>
        <w:rFonts w:ascii="Times New Roman CYR" w:hAnsi="Times New Roman CYR"/>
        <w:noProof/>
        <w:sz w:val="12"/>
      </w:rPr>
      <w:t>13.09.2018 12:57:00</w:t>
    </w:r>
    <w:r>
      <w:rPr>
        <w:rFonts w:ascii="Times New Roman CYR" w:hAnsi="Times New Roman CYR"/>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Pr="00A3672F" w:rsidRDefault="00C23404" w:rsidP="005B380B">
    <w:pPr>
      <w:pStyle w:val="a6"/>
      <w:spacing w:before="0" w:line="240" w:lineRule="auto"/>
      <w:jc w:val="right"/>
      <w:rPr>
        <w:rFonts w:ascii="Times New Roman CYR" w:hAnsi="Times New Roman CYR"/>
        <w:sz w:val="12"/>
        <w:lang w:val="ru-RU"/>
      </w:rPr>
    </w:pPr>
    <w:r>
      <w:rPr>
        <w:rFonts w:ascii="Times New Roman CYR" w:hAnsi="Times New Roman CYR"/>
        <w:sz w:val="12"/>
      </w:rPr>
      <w:fldChar w:fldCharType="begin"/>
    </w:r>
    <w:r w:rsidRPr="00A3672F">
      <w:rPr>
        <w:rFonts w:ascii="Times New Roman CYR" w:hAnsi="Times New Roman CYR"/>
        <w:sz w:val="12"/>
        <w:lang w:val="ru-RU"/>
      </w:rPr>
      <w:instrText xml:space="preserve"> </w:instrText>
    </w:r>
    <w:r>
      <w:rPr>
        <w:rFonts w:ascii="Times New Roman CYR" w:hAnsi="Times New Roman CYR"/>
        <w:sz w:val="12"/>
        <w:lang w:val="en-US"/>
      </w:rPr>
      <w:instrText>FILENAME</w:instrText>
    </w:r>
    <w:r w:rsidRPr="00A3672F">
      <w:rPr>
        <w:rFonts w:ascii="Times New Roman CYR" w:hAnsi="Times New Roman CYR"/>
        <w:sz w:val="12"/>
        <w:lang w:val="ru-RU"/>
      </w:rPr>
      <w:instrText xml:space="preserve"> \</w:instrText>
    </w:r>
    <w:r>
      <w:rPr>
        <w:rFonts w:ascii="Times New Roman CYR" w:hAnsi="Times New Roman CYR"/>
        <w:sz w:val="12"/>
        <w:lang w:val="en-US"/>
      </w:rPr>
      <w:instrText>p</w:instrText>
    </w:r>
    <w:r w:rsidRPr="00A3672F">
      <w:rPr>
        <w:rFonts w:ascii="Times New Roman CYR" w:hAnsi="Times New Roman CYR"/>
        <w:sz w:val="12"/>
        <w:lang w:val="ru-RU"/>
      </w:rPr>
      <w:instrText xml:space="preserve">  \* </w:instrText>
    </w:r>
    <w:r>
      <w:rPr>
        <w:rFonts w:ascii="Times New Roman CYR" w:hAnsi="Times New Roman CYR"/>
        <w:sz w:val="12"/>
        <w:lang w:val="en-US"/>
      </w:rPr>
      <w:instrText>MERGEFORMAT</w:instrText>
    </w:r>
    <w:r w:rsidRPr="00A3672F">
      <w:rPr>
        <w:rFonts w:ascii="Times New Roman CYR" w:hAnsi="Times New Roman CYR"/>
        <w:sz w:val="12"/>
        <w:lang w:val="ru-RU"/>
      </w:rPr>
      <w:instrText xml:space="preserve"> </w:instrText>
    </w:r>
    <w:r>
      <w:rPr>
        <w:rFonts w:ascii="Times New Roman CYR" w:hAnsi="Times New Roman CYR"/>
        <w:sz w:val="12"/>
      </w:rPr>
      <w:fldChar w:fldCharType="separate"/>
    </w:r>
    <w:r w:rsidR="001274DF" w:rsidRPr="001274DF">
      <w:rPr>
        <w:rFonts w:ascii="Times New Roman CYR" w:hAnsi="Times New Roman CYR"/>
        <w:noProof/>
        <w:sz w:val="12"/>
        <w:lang w:val="ru-RU"/>
      </w:rPr>
      <w:t>Y:\ЭС-79\</w:t>
    </w:r>
    <w:r w:rsidR="001274DF" w:rsidRPr="001274DF">
      <w:rPr>
        <w:rFonts w:ascii="Times New Roman CYR" w:hAnsi="Times New Roman CYR"/>
        <w:noProof/>
        <w:sz w:val="12"/>
      </w:rPr>
      <w:t>07</w:t>
    </w:r>
    <w:r w:rsidR="001274DF" w:rsidRPr="001274DF">
      <w:rPr>
        <w:rFonts w:ascii="Times New Roman CYR" w:hAnsi="Times New Roman CYR"/>
        <w:noProof/>
        <w:sz w:val="12"/>
        <w:lang w:val="ru-RU"/>
      </w:rPr>
      <w:t>\18-1110-5-2.doc</w:t>
    </w:r>
    <w:r>
      <w:rPr>
        <w:rFonts w:ascii="Times New Roman CYR" w:hAnsi="Times New Roman CYR"/>
        <w:sz w:val="12"/>
      </w:rPr>
      <w:fldChar w:fldCharType="end"/>
    </w:r>
  </w:p>
  <w:p w:rsidR="00C23404" w:rsidRDefault="00C23404" w:rsidP="005B380B">
    <w:pPr>
      <w:pStyle w:val="a6"/>
      <w:spacing w:before="0" w:line="240" w:lineRule="auto"/>
      <w:jc w:val="right"/>
      <w:rPr>
        <w:rFonts w:ascii="Times New Roman CYR" w:hAnsi="Times New Roman CYR"/>
        <w:sz w:val="12"/>
      </w:rPr>
    </w:pPr>
    <w:r>
      <w:rPr>
        <w:rFonts w:ascii="Times New Roman CYR" w:hAnsi="Times New Roman CYR"/>
        <w:sz w:val="12"/>
      </w:rPr>
      <w:fldChar w:fldCharType="begin"/>
    </w:r>
    <w:r>
      <w:rPr>
        <w:rFonts w:ascii="Times New Roman CYR" w:hAnsi="Times New Roman CYR"/>
        <w:sz w:val="12"/>
      </w:rPr>
      <w:instrText xml:space="preserve"> PRINTDATE  \* MERGEFORMAT </w:instrText>
    </w:r>
    <w:r>
      <w:rPr>
        <w:rFonts w:ascii="Times New Roman CYR" w:hAnsi="Times New Roman CYR"/>
        <w:sz w:val="12"/>
      </w:rPr>
      <w:fldChar w:fldCharType="separate"/>
    </w:r>
    <w:r w:rsidR="001274DF">
      <w:rPr>
        <w:rFonts w:ascii="Times New Roman CYR" w:hAnsi="Times New Roman CYR"/>
        <w:noProof/>
        <w:sz w:val="12"/>
      </w:rPr>
      <w:t>13.09.2018 12:57:00</w:t>
    </w:r>
    <w:r>
      <w:rPr>
        <w:rFonts w:ascii="Times New Roman CYR" w:hAnsi="Times New Roman CYR"/>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Pr="00A3672F" w:rsidRDefault="00C23404" w:rsidP="005B380B">
    <w:pPr>
      <w:pStyle w:val="a6"/>
      <w:spacing w:before="0" w:line="240" w:lineRule="auto"/>
      <w:jc w:val="right"/>
      <w:rPr>
        <w:rFonts w:ascii="Times New Roman CYR" w:hAnsi="Times New Roman CYR"/>
        <w:sz w:val="12"/>
        <w:lang w:val="ru-RU"/>
      </w:rPr>
    </w:pPr>
    <w:r>
      <w:rPr>
        <w:rFonts w:ascii="Times New Roman CYR" w:hAnsi="Times New Roman CYR"/>
        <w:sz w:val="12"/>
      </w:rPr>
      <w:fldChar w:fldCharType="begin"/>
    </w:r>
    <w:r w:rsidRPr="00A3672F">
      <w:rPr>
        <w:rFonts w:ascii="Times New Roman CYR" w:hAnsi="Times New Roman CYR"/>
        <w:sz w:val="12"/>
        <w:lang w:val="ru-RU"/>
      </w:rPr>
      <w:instrText xml:space="preserve"> </w:instrText>
    </w:r>
    <w:r>
      <w:rPr>
        <w:rFonts w:ascii="Times New Roman CYR" w:hAnsi="Times New Roman CYR"/>
        <w:sz w:val="12"/>
        <w:lang w:val="en-US"/>
      </w:rPr>
      <w:instrText>FILENAME</w:instrText>
    </w:r>
    <w:r w:rsidRPr="00A3672F">
      <w:rPr>
        <w:rFonts w:ascii="Times New Roman CYR" w:hAnsi="Times New Roman CYR"/>
        <w:sz w:val="12"/>
        <w:lang w:val="ru-RU"/>
      </w:rPr>
      <w:instrText xml:space="preserve"> \</w:instrText>
    </w:r>
    <w:r>
      <w:rPr>
        <w:rFonts w:ascii="Times New Roman CYR" w:hAnsi="Times New Roman CYR"/>
        <w:sz w:val="12"/>
        <w:lang w:val="en-US"/>
      </w:rPr>
      <w:instrText>p</w:instrText>
    </w:r>
    <w:r w:rsidRPr="00A3672F">
      <w:rPr>
        <w:rFonts w:ascii="Times New Roman CYR" w:hAnsi="Times New Roman CYR"/>
        <w:sz w:val="12"/>
        <w:lang w:val="ru-RU"/>
      </w:rPr>
      <w:instrText xml:space="preserve">  \* </w:instrText>
    </w:r>
    <w:r>
      <w:rPr>
        <w:rFonts w:ascii="Times New Roman CYR" w:hAnsi="Times New Roman CYR"/>
        <w:sz w:val="12"/>
        <w:lang w:val="en-US"/>
      </w:rPr>
      <w:instrText>MERGEFORMAT</w:instrText>
    </w:r>
    <w:r w:rsidRPr="00A3672F">
      <w:rPr>
        <w:rFonts w:ascii="Times New Roman CYR" w:hAnsi="Times New Roman CYR"/>
        <w:sz w:val="12"/>
        <w:lang w:val="ru-RU"/>
      </w:rPr>
      <w:instrText xml:space="preserve"> </w:instrText>
    </w:r>
    <w:r>
      <w:rPr>
        <w:rFonts w:ascii="Times New Roman CYR" w:hAnsi="Times New Roman CYR"/>
        <w:sz w:val="12"/>
      </w:rPr>
      <w:fldChar w:fldCharType="separate"/>
    </w:r>
    <w:r w:rsidR="001274DF" w:rsidRPr="001274DF">
      <w:rPr>
        <w:rFonts w:ascii="Times New Roman CYR" w:hAnsi="Times New Roman CYR"/>
        <w:noProof/>
        <w:sz w:val="12"/>
        <w:lang w:val="ru-RU"/>
      </w:rPr>
      <w:t>Y:\ЭС-79\</w:t>
    </w:r>
    <w:r w:rsidR="001274DF" w:rsidRPr="001274DF">
      <w:rPr>
        <w:rFonts w:ascii="Times New Roman CYR" w:hAnsi="Times New Roman CYR"/>
        <w:noProof/>
        <w:sz w:val="12"/>
      </w:rPr>
      <w:t>07</w:t>
    </w:r>
    <w:r w:rsidR="001274DF" w:rsidRPr="001274DF">
      <w:rPr>
        <w:rFonts w:ascii="Times New Roman CYR" w:hAnsi="Times New Roman CYR"/>
        <w:noProof/>
        <w:sz w:val="12"/>
        <w:lang w:val="ru-RU"/>
      </w:rPr>
      <w:t>\18-1110-5-2.doc</w:t>
    </w:r>
    <w:r>
      <w:rPr>
        <w:rFonts w:ascii="Times New Roman CYR" w:hAnsi="Times New Roman CYR"/>
        <w:sz w:val="12"/>
      </w:rPr>
      <w:fldChar w:fldCharType="end"/>
    </w:r>
  </w:p>
  <w:p w:rsidR="00C23404" w:rsidRDefault="00C23404" w:rsidP="005B380B">
    <w:pPr>
      <w:pStyle w:val="a6"/>
      <w:spacing w:before="0" w:line="240" w:lineRule="auto"/>
      <w:jc w:val="right"/>
      <w:rPr>
        <w:rFonts w:ascii="Times New Roman CYR" w:hAnsi="Times New Roman CYR"/>
        <w:sz w:val="12"/>
      </w:rPr>
    </w:pPr>
    <w:r>
      <w:rPr>
        <w:rFonts w:ascii="Times New Roman CYR" w:hAnsi="Times New Roman CYR"/>
        <w:sz w:val="12"/>
      </w:rPr>
      <w:fldChar w:fldCharType="begin"/>
    </w:r>
    <w:r>
      <w:rPr>
        <w:rFonts w:ascii="Times New Roman CYR" w:hAnsi="Times New Roman CYR"/>
        <w:sz w:val="12"/>
      </w:rPr>
      <w:instrText xml:space="preserve"> PRINTDATE  \* MERGEFORMAT </w:instrText>
    </w:r>
    <w:r>
      <w:rPr>
        <w:rFonts w:ascii="Times New Roman CYR" w:hAnsi="Times New Roman CYR"/>
        <w:sz w:val="12"/>
      </w:rPr>
      <w:fldChar w:fldCharType="separate"/>
    </w:r>
    <w:r w:rsidR="001274DF">
      <w:rPr>
        <w:rFonts w:ascii="Times New Roman CYR" w:hAnsi="Times New Roman CYR"/>
        <w:noProof/>
        <w:sz w:val="12"/>
      </w:rPr>
      <w:t>13.09.2018 12:57:00</w:t>
    </w:r>
    <w:r>
      <w:rPr>
        <w:rFonts w:ascii="Times New Roman CYR" w:hAnsi="Times New Roman CYR"/>
        <w:sz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Pr="00A3672F" w:rsidRDefault="00C23404" w:rsidP="005B380B">
    <w:pPr>
      <w:pStyle w:val="a6"/>
      <w:spacing w:before="0" w:line="240" w:lineRule="auto"/>
      <w:jc w:val="right"/>
      <w:rPr>
        <w:rFonts w:ascii="Times New Roman CYR" w:hAnsi="Times New Roman CYR"/>
        <w:sz w:val="12"/>
        <w:lang w:val="ru-RU"/>
      </w:rPr>
    </w:pPr>
    <w:r>
      <w:rPr>
        <w:rFonts w:ascii="Times New Roman CYR" w:hAnsi="Times New Roman CYR"/>
        <w:sz w:val="12"/>
      </w:rPr>
      <w:fldChar w:fldCharType="begin"/>
    </w:r>
    <w:r w:rsidRPr="00A3672F">
      <w:rPr>
        <w:rFonts w:ascii="Times New Roman CYR" w:hAnsi="Times New Roman CYR"/>
        <w:sz w:val="12"/>
        <w:lang w:val="ru-RU"/>
      </w:rPr>
      <w:instrText xml:space="preserve"> </w:instrText>
    </w:r>
    <w:r>
      <w:rPr>
        <w:rFonts w:ascii="Times New Roman CYR" w:hAnsi="Times New Roman CYR"/>
        <w:sz w:val="12"/>
        <w:lang w:val="en-US"/>
      </w:rPr>
      <w:instrText>FILENAME</w:instrText>
    </w:r>
    <w:r w:rsidRPr="00A3672F">
      <w:rPr>
        <w:rFonts w:ascii="Times New Roman CYR" w:hAnsi="Times New Roman CYR"/>
        <w:sz w:val="12"/>
        <w:lang w:val="ru-RU"/>
      </w:rPr>
      <w:instrText xml:space="preserve"> \</w:instrText>
    </w:r>
    <w:r>
      <w:rPr>
        <w:rFonts w:ascii="Times New Roman CYR" w:hAnsi="Times New Roman CYR"/>
        <w:sz w:val="12"/>
        <w:lang w:val="en-US"/>
      </w:rPr>
      <w:instrText>p</w:instrText>
    </w:r>
    <w:r w:rsidRPr="00A3672F">
      <w:rPr>
        <w:rFonts w:ascii="Times New Roman CYR" w:hAnsi="Times New Roman CYR"/>
        <w:sz w:val="12"/>
        <w:lang w:val="ru-RU"/>
      </w:rPr>
      <w:instrText xml:space="preserve">  \* </w:instrText>
    </w:r>
    <w:r>
      <w:rPr>
        <w:rFonts w:ascii="Times New Roman CYR" w:hAnsi="Times New Roman CYR"/>
        <w:sz w:val="12"/>
        <w:lang w:val="en-US"/>
      </w:rPr>
      <w:instrText>MERGEFORMAT</w:instrText>
    </w:r>
    <w:r w:rsidRPr="00A3672F">
      <w:rPr>
        <w:rFonts w:ascii="Times New Roman CYR" w:hAnsi="Times New Roman CYR"/>
        <w:sz w:val="12"/>
        <w:lang w:val="ru-RU"/>
      </w:rPr>
      <w:instrText xml:space="preserve"> </w:instrText>
    </w:r>
    <w:r>
      <w:rPr>
        <w:rFonts w:ascii="Times New Roman CYR" w:hAnsi="Times New Roman CYR"/>
        <w:sz w:val="12"/>
      </w:rPr>
      <w:fldChar w:fldCharType="separate"/>
    </w:r>
    <w:r w:rsidR="001274DF" w:rsidRPr="001274DF">
      <w:rPr>
        <w:rFonts w:ascii="Times New Roman CYR" w:hAnsi="Times New Roman CYR"/>
        <w:noProof/>
        <w:sz w:val="12"/>
        <w:lang w:val="ru-RU"/>
      </w:rPr>
      <w:t>Y:\ЭС-79\</w:t>
    </w:r>
    <w:r w:rsidR="001274DF" w:rsidRPr="001274DF">
      <w:rPr>
        <w:rFonts w:ascii="Times New Roman CYR" w:hAnsi="Times New Roman CYR"/>
        <w:noProof/>
        <w:sz w:val="12"/>
      </w:rPr>
      <w:t>07</w:t>
    </w:r>
    <w:r w:rsidR="001274DF" w:rsidRPr="001274DF">
      <w:rPr>
        <w:rFonts w:ascii="Times New Roman CYR" w:hAnsi="Times New Roman CYR"/>
        <w:noProof/>
        <w:sz w:val="12"/>
        <w:lang w:val="ru-RU"/>
      </w:rPr>
      <w:t>\18-1110-5-2.doc</w:t>
    </w:r>
    <w:r>
      <w:rPr>
        <w:rFonts w:ascii="Times New Roman CYR" w:hAnsi="Times New Roman CYR"/>
        <w:sz w:val="12"/>
      </w:rPr>
      <w:fldChar w:fldCharType="end"/>
    </w:r>
  </w:p>
  <w:p w:rsidR="00C23404" w:rsidRDefault="00C23404" w:rsidP="005B380B">
    <w:pPr>
      <w:pStyle w:val="a6"/>
      <w:spacing w:before="0" w:line="240" w:lineRule="auto"/>
      <w:jc w:val="right"/>
      <w:rPr>
        <w:rFonts w:ascii="Times New Roman CYR" w:hAnsi="Times New Roman CYR"/>
        <w:sz w:val="12"/>
      </w:rPr>
    </w:pPr>
    <w:r>
      <w:rPr>
        <w:rFonts w:ascii="Times New Roman CYR" w:hAnsi="Times New Roman CYR"/>
        <w:sz w:val="12"/>
      </w:rPr>
      <w:fldChar w:fldCharType="begin"/>
    </w:r>
    <w:r>
      <w:rPr>
        <w:rFonts w:ascii="Times New Roman CYR" w:hAnsi="Times New Roman CYR"/>
        <w:sz w:val="12"/>
      </w:rPr>
      <w:instrText xml:space="preserve"> PRINTDATE  \* MERGEFORMAT </w:instrText>
    </w:r>
    <w:r>
      <w:rPr>
        <w:rFonts w:ascii="Times New Roman CYR" w:hAnsi="Times New Roman CYR"/>
        <w:sz w:val="12"/>
      </w:rPr>
      <w:fldChar w:fldCharType="separate"/>
    </w:r>
    <w:r w:rsidR="001274DF">
      <w:rPr>
        <w:rFonts w:ascii="Times New Roman CYR" w:hAnsi="Times New Roman CYR"/>
        <w:noProof/>
        <w:sz w:val="12"/>
      </w:rPr>
      <w:t>13.09.2018 12:57:00</w:t>
    </w:r>
    <w:r>
      <w:rPr>
        <w:rFonts w:ascii="Times New Roman CYR" w:hAnsi="Times New Roman CYR"/>
        <w:sz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Pr="00A3672F" w:rsidRDefault="00C23404" w:rsidP="005B380B">
    <w:pPr>
      <w:pStyle w:val="a6"/>
      <w:spacing w:before="0" w:line="240" w:lineRule="auto"/>
      <w:jc w:val="right"/>
      <w:rPr>
        <w:rFonts w:ascii="Times New Roman CYR" w:hAnsi="Times New Roman CYR"/>
        <w:sz w:val="12"/>
        <w:lang w:val="ru-RU"/>
      </w:rPr>
    </w:pPr>
    <w:r>
      <w:rPr>
        <w:rFonts w:ascii="Times New Roman CYR" w:hAnsi="Times New Roman CYR"/>
        <w:sz w:val="12"/>
      </w:rPr>
      <w:fldChar w:fldCharType="begin"/>
    </w:r>
    <w:r w:rsidRPr="00A3672F">
      <w:rPr>
        <w:rFonts w:ascii="Times New Roman CYR" w:hAnsi="Times New Roman CYR"/>
        <w:sz w:val="12"/>
        <w:lang w:val="ru-RU"/>
      </w:rPr>
      <w:instrText xml:space="preserve"> </w:instrText>
    </w:r>
    <w:r>
      <w:rPr>
        <w:rFonts w:ascii="Times New Roman CYR" w:hAnsi="Times New Roman CYR"/>
        <w:sz w:val="12"/>
        <w:lang w:val="en-US"/>
      </w:rPr>
      <w:instrText>FILENAME</w:instrText>
    </w:r>
    <w:r w:rsidRPr="00A3672F">
      <w:rPr>
        <w:rFonts w:ascii="Times New Roman CYR" w:hAnsi="Times New Roman CYR"/>
        <w:sz w:val="12"/>
        <w:lang w:val="ru-RU"/>
      </w:rPr>
      <w:instrText xml:space="preserve"> \</w:instrText>
    </w:r>
    <w:r>
      <w:rPr>
        <w:rFonts w:ascii="Times New Roman CYR" w:hAnsi="Times New Roman CYR"/>
        <w:sz w:val="12"/>
        <w:lang w:val="en-US"/>
      </w:rPr>
      <w:instrText>p</w:instrText>
    </w:r>
    <w:r w:rsidRPr="00A3672F">
      <w:rPr>
        <w:rFonts w:ascii="Times New Roman CYR" w:hAnsi="Times New Roman CYR"/>
        <w:sz w:val="12"/>
        <w:lang w:val="ru-RU"/>
      </w:rPr>
      <w:instrText xml:space="preserve">  \* </w:instrText>
    </w:r>
    <w:r>
      <w:rPr>
        <w:rFonts w:ascii="Times New Roman CYR" w:hAnsi="Times New Roman CYR"/>
        <w:sz w:val="12"/>
        <w:lang w:val="en-US"/>
      </w:rPr>
      <w:instrText>MERGEFORMAT</w:instrText>
    </w:r>
    <w:r w:rsidRPr="00A3672F">
      <w:rPr>
        <w:rFonts w:ascii="Times New Roman CYR" w:hAnsi="Times New Roman CYR"/>
        <w:sz w:val="12"/>
        <w:lang w:val="ru-RU"/>
      </w:rPr>
      <w:instrText xml:space="preserve"> </w:instrText>
    </w:r>
    <w:r>
      <w:rPr>
        <w:rFonts w:ascii="Times New Roman CYR" w:hAnsi="Times New Roman CYR"/>
        <w:sz w:val="12"/>
      </w:rPr>
      <w:fldChar w:fldCharType="separate"/>
    </w:r>
    <w:r w:rsidR="001274DF" w:rsidRPr="001274DF">
      <w:rPr>
        <w:rFonts w:ascii="Times New Roman CYR" w:hAnsi="Times New Roman CYR"/>
        <w:noProof/>
        <w:sz w:val="12"/>
        <w:lang w:val="ru-RU"/>
      </w:rPr>
      <w:t>Y:\ЭС-79\</w:t>
    </w:r>
    <w:r w:rsidR="001274DF" w:rsidRPr="001274DF">
      <w:rPr>
        <w:rFonts w:ascii="Times New Roman CYR" w:hAnsi="Times New Roman CYR"/>
        <w:noProof/>
        <w:sz w:val="12"/>
      </w:rPr>
      <w:t>07</w:t>
    </w:r>
    <w:r w:rsidR="001274DF" w:rsidRPr="001274DF">
      <w:rPr>
        <w:rFonts w:ascii="Times New Roman CYR" w:hAnsi="Times New Roman CYR"/>
        <w:noProof/>
        <w:sz w:val="12"/>
        <w:lang w:val="ru-RU"/>
      </w:rPr>
      <w:t>\18-1110-5-2.doc</w:t>
    </w:r>
    <w:r>
      <w:rPr>
        <w:rFonts w:ascii="Times New Roman CYR" w:hAnsi="Times New Roman CYR"/>
        <w:sz w:val="12"/>
      </w:rPr>
      <w:fldChar w:fldCharType="end"/>
    </w:r>
  </w:p>
  <w:p w:rsidR="00C23404" w:rsidRDefault="00C23404" w:rsidP="005B380B">
    <w:pPr>
      <w:pStyle w:val="a6"/>
      <w:spacing w:before="0" w:line="240" w:lineRule="auto"/>
      <w:jc w:val="right"/>
      <w:rPr>
        <w:rFonts w:ascii="Times New Roman CYR" w:hAnsi="Times New Roman CYR"/>
        <w:sz w:val="12"/>
      </w:rPr>
    </w:pPr>
    <w:r>
      <w:rPr>
        <w:rFonts w:ascii="Times New Roman CYR" w:hAnsi="Times New Roman CYR"/>
        <w:sz w:val="12"/>
      </w:rPr>
      <w:fldChar w:fldCharType="begin"/>
    </w:r>
    <w:r>
      <w:rPr>
        <w:rFonts w:ascii="Times New Roman CYR" w:hAnsi="Times New Roman CYR"/>
        <w:sz w:val="12"/>
      </w:rPr>
      <w:instrText xml:space="preserve"> PRINTDATE  \* MERGEFORMAT </w:instrText>
    </w:r>
    <w:r>
      <w:rPr>
        <w:rFonts w:ascii="Times New Roman CYR" w:hAnsi="Times New Roman CYR"/>
        <w:sz w:val="12"/>
      </w:rPr>
      <w:fldChar w:fldCharType="separate"/>
    </w:r>
    <w:r w:rsidR="001274DF">
      <w:rPr>
        <w:rFonts w:ascii="Times New Roman CYR" w:hAnsi="Times New Roman CYR"/>
        <w:noProof/>
        <w:sz w:val="12"/>
      </w:rPr>
      <w:t>13.09.2018 12:57:00</w:t>
    </w:r>
    <w:r>
      <w:rPr>
        <w:rFonts w:ascii="Times New Roman CYR" w:hAnsi="Times New Roman CY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36B" w:rsidRDefault="00D9036B" w:rsidP="00186A81">
      <w:pPr>
        <w:spacing w:before="0" w:line="240" w:lineRule="auto"/>
        <w:jc w:val="left"/>
      </w:pPr>
      <w:r>
        <w:separator/>
      </w:r>
    </w:p>
  </w:footnote>
  <w:footnote w:type="continuationSeparator" w:id="0">
    <w:p w:rsidR="00D9036B" w:rsidRDefault="00D9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Default="00C23404" w:rsidP="00C27F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103</w:t>
    </w:r>
    <w:r>
      <w:rPr>
        <w:rStyle w:val="a5"/>
      </w:rPr>
      <w:fldChar w:fldCharType="end"/>
    </w:r>
  </w:p>
  <w:p w:rsidR="00C23404" w:rsidRDefault="00C23404">
    <w:pPr>
      <w:pStyle w:val="a3"/>
    </w:pPr>
  </w:p>
  <w:p w:rsidR="00C23404" w:rsidRDefault="00C234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Default="00C23404" w:rsidP="00002B87">
    <w:pPr>
      <w:pStyle w:val="a3"/>
    </w:pPr>
    <w:r>
      <w:fldChar w:fldCharType="begin"/>
    </w:r>
    <w:r>
      <w:instrText>PAGE   \* MERGEFORMAT</w:instrText>
    </w:r>
    <w:r>
      <w:fldChar w:fldCharType="separate"/>
    </w:r>
    <w:r w:rsidR="00DE64DB">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04" w:rsidRDefault="00C23404" w:rsidP="00A83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64DB">
      <w:rPr>
        <w:rStyle w:val="a5"/>
        <w:noProof/>
      </w:rPr>
      <w:t>61</w:t>
    </w:r>
    <w:r>
      <w:rPr>
        <w:rStyle w:val="a5"/>
      </w:rPr>
      <w:fldChar w:fldCharType="end"/>
    </w:r>
  </w:p>
  <w:p w:rsidR="00C23404" w:rsidRDefault="00C234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C6F"/>
    <w:multiLevelType w:val="multilevel"/>
    <w:tmpl w:val="6E5C1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37354"/>
    <w:multiLevelType w:val="multilevel"/>
    <w:tmpl w:val="4FE2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E08"/>
    <w:multiLevelType w:val="multilevel"/>
    <w:tmpl w:val="2834D3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x-none"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91262"/>
    <w:multiLevelType w:val="multilevel"/>
    <w:tmpl w:val="E47870A8"/>
    <w:lvl w:ilvl="0">
      <w:start w:val="2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266FB"/>
    <w:multiLevelType w:val="hybridMultilevel"/>
    <w:tmpl w:val="DAEA0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40103"/>
    <w:multiLevelType w:val="multilevel"/>
    <w:tmpl w:val="B1A6C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x-none"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E5B34"/>
    <w:multiLevelType w:val="multilevel"/>
    <w:tmpl w:val="48B47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F4BE0"/>
    <w:multiLevelType w:val="multilevel"/>
    <w:tmpl w:val="2728A4B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53A9F"/>
    <w:multiLevelType w:val="multilevel"/>
    <w:tmpl w:val="6B68F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032C4"/>
    <w:multiLevelType w:val="multilevel"/>
    <w:tmpl w:val="8DAC9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34425B"/>
    <w:multiLevelType w:val="hybridMultilevel"/>
    <w:tmpl w:val="CC986B62"/>
    <w:lvl w:ilvl="0" w:tplc="2626E1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01F6EE4"/>
    <w:multiLevelType w:val="multilevel"/>
    <w:tmpl w:val="0218A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C539BE"/>
    <w:multiLevelType w:val="multilevel"/>
    <w:tmpl w:val="E228B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50B41"/>
    <w:multiLevelType w:val="multilevel"/>
    <w:tmpl w:val="EC6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655BE"/>
    <w:multiLevelType w:val="multilevel"/>
    <w:tmpl w:val="1F901B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FD2A02"/>
    <w:multiLevelType w:val="multilevel"/>
    <w:tmpl w:val="ADB23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72B5A"/>
    <w:multiLevelType w:val="multilevel"/>
    <w:tmpl w:val="BD6C824E"/>
    <w:lvl w:ilvl="0">
      <w:start w:val="29"/>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DB423B"/>
    <w:multiLevelType w:val="hybridMultilevel"/>
    <w:tmpl w:val="9986239C"/>
    <w:lvl w:ilvl="0" w:tplc="61C654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DC06F7"/>
    <w:multiLevelType w:val="multilevel"/>
    <w:tmpl w:val="C1CC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B1F1B"/>
    <w:multiLevelType w:val="multilevel"/>
    <w:tmpl w:val="1124D3E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8001C"/>
    <w:multiLevelType w:val="multilevel"/>
    <w:tmpl w:val="BE50A30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933A7"/>
    <w:multiLevelType w:val="multilevel"/>
    <w:tmpl w:val="76146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B70EF2"/>
    <w:multiLevelType w:val="multilevel"/>
    <w:tmpl w:val="24B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8C0E6D"/>
    <w:multiLevelType w:val="multilevel"/>
    <w:tmpl w:val="55A6485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0F5F62"/>
    <w:multiLevelType w:val="multilevel"/>
    <w:tmpl w:val="FCD4D50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46202"/>
    <w:multiLevelType w:val="multilevel"/>
    <w:tmpl w:val="4B628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837D1E"/>
    <w:multiLevelType w:val="hybridMultilevel"/>
    <w:tmpl w:val="E5CA248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84B7F"/>
    <w:multiLevelType w:val="hybridMultilevel"/>
    <w:tmpl w:val="25A6A4DA"/>
    <w:lvl w:ilvl="0" w:tplc="0419000F">
      <w:start w:val="1"/>
      <w:numFmt w:val="decimal"/>
      <w:lvlText w:val="%1."/>
      <w:lvlJc w:val="left"/>
      <w:pPr>
        <w:ind w:left="164" w:hanging="360"/>
      </w:pPr>
    </w:lvl>
    <w:lvl w:ilvl="1" w:tplc="04190019" w:tentative="1">
      <w:start w:val="1"/>
      <w:numFmt w:val="lowerLetter"/>
      <w:lvlText w:val="%2."/>
      <w:lvlJc w:val="left"/>
      <w:pPr>
        <w:ind w:left="884" w:hanging="360"/>
      </w:pPr>
    </w:lvl>
    <w:lvl w:ilvl="2" w:tplc="0419001B" w:tentative="1">
      <w:start w:val="1"/>
      <w:numFmt w:val="lowerRoman"/>
      <w:lvlText w:val="%3."/>
      <w:lvlJc w:val="right"/>
      <w:pPr>
        <w:ind w:left="1604" w:hanging="180"/>
      </w:pPr>
    </w:lvl>
    <w:lvl w:ilvl="3" w:tplc="0419000F" w:tentative="1">
      <w:start w:val="1"/>
      <w:numFmt w:val="decimal"/>
      <w:lvlText w:val="%4."/>
      <w:lvlJc w:val="left"/>
      <w:pPr>
        <w:ind w:left="2324" w:hanging="360"/>
      </w:pPr>
    </w:lvl>
    <w:lvl w:ilvl="4" w:tplc="04190019" w:tentative="1">
      <w:start w:val="1"/>
      <w:numFmt w:val="lowerLetter"/>
      <w:lvlText w:val="%5."/>
      <w:lvlJc w:val="left"/>
      <w:pPr>
        <w:ind w:left="3044" w:hanging="360"/>
      </w:pPr>
    </w:lvl>
    <w:lvl w:ilvl="5" w:tplc="0419001B" w:tentative="1">
      <w:start w:val="1"/>
      <w:numFmt w:val="lowerRoman"/>
      <w:lvlText w:val="%6."/>
      <w:lvlJc w:val="right"/>
      <w:pPr>
        <w:ind w:left="3764" w:hanging="180"/>
      </w:pPr>
    </w:lvl>
    <w:lvl w:ilvl="6" w:tplc="0419000F" w:tentative="1">
      <w:start w:val="1"/>
      <w:numFmt w:val="decimal"/>
      <w:lvlText w:val="%7."/>
      <w:lvlJc w:val="left"/>
      <w:pPr>
        <w:ind w:left="4484" w:hanging="360"/>
      </w:pPr>
    </w:lvl>
    <w:lvl w:ilvl="7" w:tplc="04190019" w:tentative="1">
      <w:start w:val="1"/>
      <w:numFmt w:val="lowerLetter"/>
      <w:lvlText w:val="%8."/>
      <w:lvlJc w:val="left"/>
      <w:pPr>
        <w:ind w:left="5204" w:hanging="360"/>
      </w:pPr>
    </w:lvl>
    <w:lvl w:ilvl="8" w:tplc="0419001B" w:tentative="1">
      <w:start w:val="1"/>
      <w:numFmt w:val="lowerRoman"/>
      <w:lvlText w:val="%9."/>
      <w:lvlJc w:val="right"/>
      <w:pPr>
        <w:ind w:left="5924" w:hanging="180"/>
      </w:pPr>
    </w:lvl>
  </w:abstractNum>
  <w:abstractNum w:abstractNumId="28" w15:restartNumberingAfterBreak="0">
    <w:nsid w:val="59637E14"/>
    <w:multiLevelType w:val="multilevel"/>
    <w:tmpl w:val="4F7014C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5A75E9"/>
    <w:multiLevelType w:val="multilevel"/>
    <w:tmpl w:val="5BC40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F942FC"/>
    <w:multiLevelType w:val="multilevel"/>
    <w:tmpl w:val="DA349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001D6"/>
    <w:multiLevelType w:val="multilevel"/>
    <w:tmpl w:val="2E9EED10"/>
    <w:lvl w:ilvl="0">
      <w:start w:val="1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553598"/>
    <w:multiLevelType w:val="multilevel"/>
    <w:tmpl w:val="80C22D5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8012FB"/>
    <w:multiLevelType w:val="multilevel"/>
    <w:tmpl w:val="9DAC4C0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26"/>
  </w:num>
  <w:num w:numId="4">
    <w:abstractNumId w:val="15"/>
  </w:num>
  <w:num w:numId="5">
    <w:abstractNumId w:val="21"/>
  </w:num>
  <w:num w:numId="6">
    <w:abstractNumId w:val="14"/>
  </w:num>
  <w:num w:numId="7">
    <w:abstractNumId w:val="19"/>
  </w:num>
  <w:num w:numId="8">
    <w:abstractNumId w:val="32"/>
  </w:num>
  <w:num w:numId="9">
    <w:abstractNumId w:val="23"/>
  </w:num>
  <w:num w:numId="10">
    <w:abstractNumId w:val="9"/>
  </w:num>
  <w:num w:numId="11">
    <w:abstractNumId w:val="28"/>
  </w:num>
  <w:num w:numId="12">
    <w:abstractNumId w:val="7"/>
  </w:num>
  <w:num w:numId="13">
    <w:abstractNumId w:val="24"/>
  </w:num>
  <w:num w:numId="14">
    <w:abstractNumId w:val="4"/>
  </w:num>
  <w:num w:numId="15">
    <w:abstractNumId w:val="22"/>
  </w:num>
  <w:num w:numId="16">
    <w:abstractNumId w:val="29"/>
  </w:num>
  <w:num w:numId="17">
    <w:abstractNumId w:val="18"/>
  </w:num>
  <w:num w:numId="18">
    <w:abstractNumId w:val="13"/>
  </w:num>
  <w:num w:numId="19">
    <w:abstractNumId w:val="11"/>
  </w:num>
  <w:num w:numId="20">
    <w:abstractNumId w:val="25"/>
  </w:num>
  <w:num w:numId="21">
    <w:abstractNumId w:val="8"/>
  </w:num>
  <w:num w:numId="22">
    <w:abstractNumId w:val="10"/>
  </w:num>
  <w:num w:numId="23">
    <w:abstractNumId w:val="17"/>
  </w:num>
  <w:num w:numId="24">
    <w:abstractNumId w:val="30"/>
  </w:num>
  <w:num w:numId="25">
    <w:abstractNumId w:val="1"/>
  </w:num>
  <w:num w:numId="26">
    <w:abstractNumId w:val="6"/>
  </w:num>
  <w:num w:numId="27">
    <w:abstractNumId w:val="12"/>
  </w:num>
  <w:num w:numId="28">
    <w:abstractNumId w:val="2"/>
  </w:num>
  <w:num w:numId="29">
    <w:abstractNumId w:val="5"/>
  </w:num>
  <w:num w:numId="30">
    <w:abstractNumId w:val="33"/>
  </w:num>
  <w:num w:numId="31">
    <w:abstractNumId w:val="31"/>
  </w:num>
  <w:num w:numId="32">
    <w:abstractNumId w:val="3"/>
  </w:num>
  <w:num w:numId="33">
    <w:abstractNumId w:val="16"/>
  </w:num>
  <w:num w:numId="3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F0"/>
    <w:rsid w:val="0000024C"/>
    <w:rsid w:val="00000424"/>
    <w:rsid w:val="00000654"/>
    <w:rsid w:val="00000CB0"/>
    <w:rsid w:val="00000E4E"/>
    <w:rsid w:val="00001286"/>
    <w:rsid w:val="00001307"/>
    <w:rsid w:val="00001874"/>
    <w:rsid w:val="000018E3"/>
    <w:rsid w:val="00001D7D"/>
    <w:rsid w:val="00001DAF"/>
    <w:rsid w:val="000021F5"/>
    <w:rsid w:val="00002551"/>
    <w:rsid w:val="00002B87"/>
    <w:rsid w:val="00002CD1"/>
    <w:rsid w:val="00002DA1"/>
    <w:rsid w:val="00003562"/>
    <w:rsid w:val="000037DE"/>
    <w:rsid w:val="00003A15"/>
    <w:rsid w:val="000041DF"/>
    <w:rsid w:val="0000445D"/>
    <w:rsid w:val="000044AA"/>
    <w:rsid w:val="00004855"/>
    <w:rsid w:val="00004AF4"/>
    <w:rsid w:val="00004C2D"/>
    <w:rsid w:val="00004EAC"/>
    <w:rsid w:val="000051C8"/>
    <w:rsid w:val="00005563"/>
    <w:rsid w:val="00005605"/>
    <w:rsid w:val="0000585B"/>
    <w:rsid w:val="00005915"/>
    <w:rsid w:val="00005D55"/>
    <w:rsid w:val="00005EF1"/>
    <w:rsid w:val="00005FE0"/>
    <w:rsid w:val="00006300"/>
    <w:rsid w:val="00006342"/>
    <w:rsid w:val="00006387"/>
    <w:rsid w:val="00006A98"/>
    <w:rsid w:val="00006C67"/>
    <w:rsid w:val="00006CF7"/>
    <w:rsid w:val="00006FA6"/>
    <w:rsid w:val="000070F6"/>
    <w:rsid w:val="000073FE"/>
    <w:rsid w:val="0000752B"/>
    <w:rsid w:val="000077F2"/>
    <w:rsid w:val="000101B5"/>
    <w:rsid w:val="00010780"/>
    <w:rsid w:val="000107B7"/>
    <w:rsid w:val="000108DE"/>
    <w:rsid w:val="00010A90"/>
    <w:rsid w:val="00010AD9"/>
    <w:rsid w:val="00010ADF"/>
    <w:rsid w:val="00010D7C"/>
    <w:rsid w:val="00010D7E"/>
    <w:rsid w:val="000118EF"/>
    <w:rsid w:val="00011998"/>
    <w:rsid w:val="000119CF"/>
    <w:rsid w:val="000120EC"/>
    <w:rsid w:val="0001250F"/>
    <w:rsid w:val="0001273A"/>
    <w:rsid w:val="0001282A"/>
    <w:rsid w:val="00012AB8"/>
    <w:rsid w:val="00012ACE"/>
    <w:rsid w:val="00012C32"/>
    <w:rsid w:val="0001319A"/>
    <w:rsid w:val="00013656"/>
    <w:rsid w:val="000136C9"/>
    <w:rsid w:val="00013719"/>
    <w:rsid w:val="000137D7"/>
    <w:rsid w:val="00013892"/>
    <w:rsid w:val="00013C4B"/>
    <w:rsid w:val="00013F20"/>
    <w:rsid w:val="00014046"/>
    <w:rsid w:val="00014308"/>
    <w:rsid w:val="00014312"/>
    <w:rsid w:val="00014317"/>
    <w:rsid w:val="00014667"/>
    <w:rsid w:val="000149AD"/>
    <w:rsid w:val="00014A3E"/>
    <w:rsid w:val="00014AC8"/>
    <w:rsid w:val="00014BCA"/>
    <w:rsid w:val="00014FD3"/>
    <w:rsid w:val="000154C1"/>
    <w:rsid w:val="00015577"/>
    <w:rsid w:val="0001576A"/>
    <w:rsid w:val="00015CF0"/>
    <w:rsid w:val="000160C8"/>
    <w:rsid w:val="00016474"/>
    <w:rsid w:val="000167AB"/>
    <w:rsid w:val="00016803"/>
    <w:rsid w:val="00016AB3"/>
    <w:rsid w:val="00016E8A"/>
    <w:rsid w:val="00017067"/>
    <w:rsid w:val="000170F6"/>
    <w:rsid w:val="0001781C"/>
    <w:rsid w:val="000178D0"/>
    <w:rsid w:val="00020667"/>
    <w:rsid w:val="00020C2B"/>
    <w:rsid w:val="000212C7"/>
    <w:rsid w:val="00021BAE"/>
    <w:rsid w:val="00021DF2"/>
    <w:rsid w:val="00021F83"/>
    <w:rsid w:val="000225C5"/>
    <w:rsid w:val="000226E0"/>
    <w:rsid w:val="000227FD"/>
    <w:rsid w:val="00022C90"/>
    <w:rsid w:val="000230CB"/>
    <w:rsid w:val="00023224"/>
    <w:rsid w:val="00023322"/>
    <w:rsid w:val="0002346A"/>
    <w:rsid w:val="00023474"/>
    <w:rsid w:val="0002348F"/>
    <w:rsid w:val="0002350A"/>
    <w:rsid w:val="0002350C"/>
    <w:rsid w:val="000238CE"/>
    <w:rsid w:val="00024055"/>
    <w:rsid w:val="000240D8"/>
    <w:rsid w:val="00024292"/>
    <w:rsid w:val="00024409"/>
    <w:rsid w:val="00024619"/>
    <w:rsid w:val="00024654"/>
    <w:rsid w:val="00024F82"/>
    <w:rsid w:val="00025397"/>
    <w:rsid w:val="00025465"/>
    <w:rsid w:val="00025475"/>
    <w:rsid w:val="00025521"/>
    <w:rsid w:val="00025761"/>
    <w:rsid w:val="00025A2C"/>
    <w:rsid w:val="00025A38"/>
    <w:rsid w:val="00025BA5"/>
    <w:rsid w:val="0002626D"/>
    <w:rsid w:val="00026325"/>
    <w:rsid w:val="00026741"/>
    <w:rsid w:val="000268BE"/>
    <w:rsid w:val="00026B78"/>
    <w:rsid w:val="00026C54"/>
    <w:rsid w:val="00026F81"/>
    <w:rsid w:val="000272BB"/>
    <w:rsid w:val="000274FF"/>
    <w:rsid w:val="0002790E"/>
    <w:rsid w:val="000300C7"/>
    <w:rsid w:val="0003038F"/>
    <w:rsid w:val="000309B2"/>
    <w:rsid w:val="000309CD"/>
    <w:rsid w:val="00030A2B"/>
    <w:rsid w:val="00030AC3"/>
    <w:rsid w:val="00030ADF"/>
    <w:rsid w:val="00030BBB"/>
    <w:rsid w:val="000311EF"/>
    <w:rsid w:val="00031229"/>
    <w:rsid w:val="00031301"/>
    <w:rsid w:val="000314A3"/>
    <w:rsid w:val="00031685"/>
    <w:rsid w:val="000316A6"/>
    <w:rsid w:val="00031790"/>
    <w:rsid w:val="00031B10"/>
    <w:rsid w:val="00031C2C"/>
    <w:rsid w:val="00032028"/>
    <w:rsid w:val="00032494"/>
    <w:rsid w:val="000326DF"/>
    <w:rsid w:val="000328C7"/>
    <w:rsid w:val="00032C71"/>
    <w:rsid w:val="00033119"/>
    <w:rsid w:val="000332B4"/>
    <w:rsid w:val="00033735"/>
    <w:rsid w:val="000337D7"/>
    <w:rsid w:val="000339C2"/>
    <w:rsid w:val="00033D8D"/>
    <w:rsid w:val="0003419C"/>
    <w:rsid w:val="000342E1"/>
    <w:rsid w:val="00034624"/>
    <w:rsid w:val="00034661"/>
    <w:rsid w:val="00034A59"/>
    <w:rsid w:val="00034BBD"/>
    <w:rsid w:val="00034C3D"/>
    <w:rsid w:val="00034E39"/>
    <w:rsid w:val="000353A7"/>
    <w:rsid w:val="000357A0"/>
    <w:rsid w:val="000358C1"/>
    <w:rsid w:val="000358E6"/>
    <w:rsid w:val="00035A4D"/>
    <w:rsid w:val="00035C1C"/>
    <w:rsid w:val="00035D30"/>
    <w:rsid w:val="00036075"/>
    <w:rsid w:val="00036146"/>
    <w:rsid w:val="0003614E"/>
    <w:rsid w:val="000362D2"/>
    <w:rsid w:val="000363C4"/>
    <w:rsid w:val="0003668D"/>
    <w:rsid w:val="00036ABB"/>
    <w:rsid w:val="00036B4B"/>
    <w:rsid w:val="00036C3C"/>
    <w:rsid w:val="00036C83"/>
    <w:rsid w:val="00036D3E"/>
    <w:rsid w:val="00037914"/>
    <w:rsid w:val="00037931"/>
    <w:rsid w:val="000379DF"/>
    <w:rsid w:val="00037B24"/>
    <w:rsid w:val="00037D2E"/>
    <w:rsid w:val="00040035"/>
    <w:rsid w:val="00040099"/>
    <w:rsid w:val="00040154"/>
    <w:rsid w:val="000408E6"/>
    <w:rsid w:val="00040FD9"/>
    <w:rsid w:val="000413EA"/>
    <w:rsid w:val="00041A20"/>
    <w:rsid w:val="00041A92"/>
    <w:rsid w:val="00041D18"/>
    <w:rsid w:val="00042005"/>
    <w:rsid w:val="00042014"/>
    <w:rsid w:val="0004230F"/>
    <w:rsid w:val="000423D8"/>
    <w:rsid w:val="000426AF"/>
    <w:rsid w:val="00042793"/>
    <w:rsid w:val="00042B26"/>
    <w:rsid w:val="00042E1B"/>
    <w:rsid w:val="000430DE"/>
    <w:rsid w:val="000431ED"/>
    <w:rsid w:val="000433E5"/>
    <w:rsid w:val="00043E15"/>
    <w:rsid w:val="00044822"/>
    <w:rsid w:val="0004487C"/>
    <w:rsid w:val="00044D56"/>
    <w:rsid w:val="00044F2F"/>
    <w:rsid w:val="00044F6B"/>
    <w:rsid w:val="00044FA3"/>
    <w:rsid w:val="00045077"/>
    <w:rsid w:val="00045182"/>
    <w:rsid w:val="00045395"/>
    <w:rsid w:val="0004547C"/>
    <w:rsid w:val="000454BB"/>
    <w:rsid w:val="000455DA"/>
    <w:rsid w:val="000455DF"/>
    <w:rsid w:val="000459F5"/>
    <w:rsid w:val="00045A82"/>
    <w:rsid w:val="00045FBC"/>
    <w:rsid w:val="00045FCC"/>
    <w:rsid w:val="00046070"/>
    <w:rsid w:val="00046088"/>
    <w:rsid w:val="00046157"/>
    <w:rsid w:val="0004645B"/>
    <w:rsid w:val="0004652B"/>
    <w:rsid w:val="00046901"/>
    <w:rsid w:val="00046BF5"/>
    <w:rsid w:val="00046DB2"/>
    <w:rsid w:val="00046E0D"/>
    <w:rsid w:val="0004736E"/>
    <w:rsid w:val="000476A2"/>
    <w:rsid w:val="00047F65"/>
    <w:rsid w:val="0005011C"/>
    <w:rsid w:val="000506AE"/>
    <w:rsid w:val="000507A9"/>
    <w:rsid w:val="00050838"/>
    <w:rsid w:val="00050EE5"/>
    <w:rsid w:val="00051414"/>
    <w:rsid w:val="000514C0"/>
    <w:rsid w:val="00051583"/>
    <w:rsid w:val="0005167D"/>
    <w:rsid w:val="000516AE"/>
    <w:rsid w:val="00051754"/>
    <w:rsid w:val="000517B6"/>
    <w:rsid w:val="00051848"/>
    <w:rsid w:val="00051E11"/>
    <w:rsid w:val="000520AC"/>
    <w:rsid w:val="000526BB"/>
    <w:rsid w:val="00052966"/>
    <w:rsid w:val="00052C85"/>
    <w:rsid w:val="00052C9A"/>
    <w:rsid w:val="00052DD9"/>
    <w:rsid w:val="00052FDB"/>
    <w:rsid w:val="0005325B"/>
    <w:rsid w:val="00053297"/>
    <w:rsid w:val="000536E6"/>
    <w:rsid w:val="000539A3"/>
    <w:rsid w:val="000539FC"/>
    <w:rsid w:val="00053A65"/>
    <w:rsid w:val="00053C6A"/>
    <w:rsid w:val="00053D84"/>
    <w:rsid w:val="00053FBB"/>
    <w:rsid w:val="00054008"/>
    <w:rsid w:val="00054102"/>
    <w:rsid w:val="000541C1"/>
    <w:rsid w:val="0005464D"/>
    <w:rsid w:val="000548C9"/>
    <w:rsid w:val="000548ED"/>
    <w:rsid w:val="00054976"/>
    <w:rsid w:val="000549DC"/>
    <w:rsid w:val="00054CD9"/>
    <w:rsid w:val="00054CE2"/>
    <w:rsid w:val="000551B6"/>
    <w:rsid w:val="0005524D"/>
    <w:rsid w:val="0005536F"/>
    <w:rsid w:val="000555C3"/>
    <w:rsid w:val="00055675"/>
    <w:rsid w:val="000556A1"/>
    <w:rsid w:val="00055705"/>
    <w:rsid w:val="0005570D"/>
    <w:rsid w:val="0005599F"/>
    <w:rsid w:val="000559C2"/>
    <w:rsid w:val="00055B84"/>
    <w:rsid w:val="00055D01"/>
    <w:rsid w:val="000560DF"/>
    <w:rsid w:val="00056A39"/>
    <w:rsid w:val="00056C23"/>
    <w:rsid w:val="00056D25"/>
    <w:rsid w:val="00056DB6"/>
    <w:rsid w:val="0005753E"/>
    <w:rsid w:val="000579C5"/>
    <w:rsid w:val="00057B7B"/>
    <w:rsid w:val="00057BC0"/>
    <w:rsid w:val="00057BE7"/>
    <w:rsid w:val="00057C3E"/>
    <w:rsid w:val="00057FE5"/>
    <w:rsid w:val="0006021F"/>
    <w:rsid w:val="000606E1"/>
    <w:rsid w:val="00061021"/>
    <w:rsid w:val="000610DF"/>
    <w:rsid w:val="00061214"/>
    <w:rsid w:val="000614D5"/>
    <w:rsid w:val="00061668"/>
    <w:rsid w:val="00061715"/>
    <w:rsid w:val="00061887"/>
    <w:rsid w:val="000618DE"/>
    <w:rsid w:val="0006194E"/>
    <w:rsid w:val="000621B7"/>
    <w:rsid w:val="0006241A"/>
    <w:rsid w:val="000624C0"/>
    <w:rsid w:val="00062770"/>
    <w:rsid w:val="00062960"/>
    <w:rsid w:val="00062A14"/>
    <w:rsid w:val="00062B83"/>
    <w:rsid w:val="0006304E"/>
    <w:rsid w:val="0006340E"/>
    <w:rsid w:val="00063853"/>
    <w:rsid w:val="00063C88"/>
    <w:rsid w:val="00063EFC"/>
    <w:rsid w:val="00064108"/>
    <w:rsid w:val="000641C9"/>
    <w:rsid w:val="000642DD"/>
    <w:rsid w:val="0006438B"/>
    <w:rsid w:val="0006481B"/>
    <w:rsid w:val="000649B8"/>
    <w:rsid w:val="00064B57"/>
    <w:rsid w:val="00064DF3"/>
    <w:rsid w:val="00064F31"/>
    <w:rsid w:val="00064F8F"/>
    <w:rsid w:val="00065596"/>
    <w:rsid w:val="00065711"/>
    <w:rsid w:val="000659AB"/>
    <w:rsid w:val="00065EE0"/>
    <w:rsid w:val="00065EF0"/>
    <w:rsid w:val="00066164"/>
    <w:rsid w:val="000663FC"/>
    <w:rsid w:val="0006649A"/>
    <w:rsid w:val="000667DF"/>
    <w:rsid w:val="000668FA"/>
    <w:rsid w:val="00066D1C"/>
    <w:rsid w:val="00067142"/>
    <w:rsid w:val="00067286"/>
    <w:rsid w:val="000673F7"/>
    <w:rsid w:val="000675CB"/>
    <w:rsid w:val="0006765B"/>
    <w:rsid w:val="0006767D"/>
    <w:rsid w:val="00067A60"/>
    <w:rsid w:val="00067E8A"/>
    <w:rsid w:val="000705F3"/>
    <w:rsid w:val="000707CB"/>
    <w:rsid w:val="00070A57"/>
    <w:rsid w:val="00070F81"/>
    <w:rsid w:val="00071116"/>
    <w:rsid w:val="000713F4"/>
    <w:rsid w:val="000716DF"/>
    <w:rsid w:val="0007185A"/>
    <w:rsid w:val="00071882"/>
    <w:rsid w:val="000719E2"/>
    <w:rsid w:val="00071D81"/>
    <w:rsid w:val="00071F3C"/>
    <w:rsid w:val="00071F7E"/>
    <w:rsid w:val="0007252B"/>
    <w:rsid w:val="000726D2"/>
    <w:rsid w:val="00072E25"/>
    <w:rsid w:val="00072EA0"/>
    <w:rsid w:val="0007323F"/>
    <w:rsid w:val="00073399"/>
    <w:rsid w:val="00073419"/>
    <w:rsid w:val="000737F5"/>
    <w:rsid w:val="0007395B"/>
    <w:rsid w:val="00073964"/>
    <w:rsid w:val="000739F2"/>
    <w:rsid w:val="00073A75"/>
    <w:rsid w:val="00073AFF"/>
    <w:rsid w:val="00073C1E"/>
    <w:rsid w:val="00073FE6"/>
    <w:rsid w:val="00074158"/>
    <w:rsid w:val="0007424D"/>
    <w:rsid w:val="000746E6"/>
    <w:rsid w:val="0007473D"/>
    <w:rsid w:val="00074C1C"/>
    <w:rsid w:val="00075066"/>
    <w:rsid w:val="000750C3"/>
    <w:rsid w:val="000752E1"/>
    <w:rsid w:val="00075A26"/>
    <w:rsid w:val="00075AF3"/>
    <w:rsid w:val="00075B6E"/>
    <w:rsid w:val="0007612F"/>
    <w:rsid w:val="000762B1"/>
    <w:rsid w:val="0007656F"/>
    <w:rsid w:val="00076684"/>
    <w:rsid w:val="000766A7"/>
    <w:rsid w:val="000766A9"/>
    <w:rsid w:val="00076A44"/>
    <w:rsid w:val="00076C09"/>
    <w:rsid w:val="00077291"/>
    <w:rsid w:val="0007741E"/>
    <w:rsid w:val="000774D9"/>
    <w:rsid w:val="000775BB"/>
    <w:rsid w:val="00077CE8"/>
    <w:rsid w:val="00077DB5"/>
    <w:rsid w:val="00077E2D"/>
    <w:rsid w:val="00077F8C"/>
    <w:rsid w:val="000802C7"/>
    <w:rsid w:val="0008082E"/>
    <w:rsid w:val="00080998"/>
    <w:rsid w:val="00080BB3"/>
    <w:rsid w:val="00080C6E"/>
    <w:rsid w:val="00080D2D"/>
    <w:rsid w:val="000817EE"/>
    <w:rsid w:val="00081B04"/>
    <w:rsid w:val="00081DAE"/>
    <w:rsid w:val="000820EF"/>
    <w:rsid w:val="0008236E"/>
    <w:rsid w:val="00082811"/>
    <w:rsid w:val="00082BF4"/>
    <w:rsid w:val="00082C7B"/>
    <w:rsid w:val="00082D1F"/>
    <w:rsid w:val="00082DC4"/>
    <w:rsid w:val="00082FBB"/>
    <w:rsid w:val="0008304D"/>
    <w:rsid w:val="000830A1"/>
    <w:rsid w:val="0008318A"/>
    <w:rsid w:val="00083748"/>
    <w:rsid w:val="00083C46"/>
    <w:rsid w:val="00083E05"/>
    <w:rsid w:val="00084003"/>
    <w:rsid w:val="000840E1"/>
    <w:rsid w:val="00084146"/>
    <w:rsid w:val="00084182"/>
    <w:rsid w:val="000841A8"/>
    <w:rsid w:val="0008430A"/>
    <w:rsid w:val="0008459B"/>
    <w:rsid w:val="00084659"/>
    <w:rsid w:val="00084944"/>
    <w:rsid w:val="00084A33"/>
    <w:rsid w:val="00084D78"/>
    <w:rsid w:val="00084D79"/>
    <w:rsid w:val="00084E2A"/>
    <w:rsid w:val="00084F90"/>
    <w:rsid w:val="00084FD8"/>
    <w:rsid w:val="000850B7"/>
    <w:rsid w:val="0008559A"/>
    <w:rsid w:val="00085C7D"/>
    <w:rsid w:val="00085EA2"/>
    <w:rsid w:val="00085EF9"/>
    <w:rsid w:val="000863A5"/>
    <w:rsid w:val="00086643"/>
    <w:rsid w:val="000869B9"/>
    <w:rsid w:val="00086F01"/>
    <w:rsid w:val="00087097"/>
    <w:rsid w:val="000870F0"/>
    <w:rsid w:val="0008750D"/>
    <w:rsid w:val="00087A9C"/>
    <w:rsid w:val="00087C2C"/>
    <w:rsid w:val="0009062B"/>
    <w:rsid w:val="000907FB"/>
    <w:rsid w:val="00090CFF"/>
    <w:rsid w:val="00090FA2"/>
    <w:rsid w:val="00091109"/>
    <w:rsid w:val="00091339"/>
    <w:rsid w:val="000913C1"/>
    <w:rsid w:val="00091C14"/>
    <w:rsid w:val="00091FCC"/>
    <w:rsid w:val="00092184"/>
    <w:rsid w:val="00092631"/>
    <w:rsid w:val="00092A01"/>
    <w:rsid w:val="00092C84"/>
    <w:rsid w:val="00092F1F"/>
    <w:rsid w:val="000934BA"/>
    <w:rsid w:val="00093980"/>
    <w:rsid w:val="00093A45"/>
    <w:rsid w:val="00093B11"/>
    <w:rsid w:val="00093F07"/>
    <w:rsid w:val="00094694"/>
    <w:rsid w:val="000947E5"/>
    <w:rsid w:val="00094992"/>
    <w:rsid w:val="00094A7D"/>
    <w:rsid w:val="00094AF4"/>
    <w:rsid w:val="000954BE"/>
    <w:rsid w:val="0009567B"/>
    <w:rsid w:val="000959AE"/>
    <w:rsid w:val="00095A8C"/>
    <w:rsid w:val="00095B47"/>
    <w:rsid w:val="000964AA"/>
    <w:rsid w:val="00096B3B"/>
    <w:rsid w:val="00096C06"/>
    <w:rsid w:val="00096DB1"/>
    <w:rsid w:val="00096F13"/>
    <w:rsid w:val="0009702D"/>
    <w:rsid w:val="00097175"/>
    <w:rsid w:val="000971B9"/>
    <w:rsid w:val="00097251"/>
    <w:rsid w:val="000972D6"/>
    <w:rsid w:val="0009755E"/>
    <w:rsid w:val="00097592"/>
    <w:rsid w:val="000977C4"/>
    <w:rsid w:val="000977CB"/>
    <w:rsid w:val="00097E42"/>
    <w:rsid w:val="000A0F16"/>
    <w:rsid w:val="000A1306"/>
    <w:rsid w:val="000A16E2"/>
    <w:rsid w:val="000A1C34"/>
    <w:rsid w:val="000A1C49"/>
    <w:rsid w:val="000A2018"/>
    <w:rsid w:val="000A23DD"/>
    <w:rsid w:val="000A23FD"/>
    <w:rsid w:val="000A25C0"/>
    <w:rsid w:val="000A2B43"/>
    <w:rsid w:val="000A2BA5"/>
    <w:rsid w:val="000A30E3"/>
    <w:rsid w:val="000A31D2"/>
    <w:rsid w:val="000A34BC"/>
    <w:rsid w:val="000A372D"/>
    <w:rsid w:val="000A37C6"/>
    <w:rsid w:val="000A39EA"/>
    <w:rsid w:val="000A3FF1"/>
    <w:rsid w:val="000A44A3"/>
    <w:rsid w:val="000A454D"/>
    <w:rsid w:val="000A4594"/>
    <w:rsid w:val="000A476A"/>
    <w:rsid w:val="000A48F2"/>
    <w:rsid w:val="000A5314"/>
    <w:rsid w:val="000A5472"/>
    <w:rsid w:val="000A55B5"/>
    <w:rsid w:val="000A5614"/>
    <w:rsid w:val="000A57B5"/>
    <w:rsid w:val="000A5965"/>
    <w:rsid w:val="000A5AC6"/>
    <w:rsid w:val="000A5AC9"/>
    <w:rsid w:val="000A5DC5"/>
    <w:rsid w:val="000A624B"/>
    <w:rsid w:val="000A6480"/>
    <w:rsid w:val="000A667A"/>
    <w:rsid w:val="000A6832"/>
    <w:rsid w:val="000A68F1"/>
    <w:rsid w:val="000A6C5D"/>
    <w:rsid w:val="000A6EED"/>
    <w:rsid w:val="000A70FB"/>
    <w:rsid w:val="000A7742"/>
    <w:rsid w:val="000A7750"/>
    <w:rsid w:val="000A7EE7"/>
    <w:rsid w:val="000A7FFA"/>
    <w:rsid w:val="000B0192"/>
    <w:rsid w:val="000B0366"/>
    <w:rsid w:val="000B0424"/>
    <w:rsid w:val="000B0D8D"/>
    <w:rsid w:val="000B0D98"/>
    <w:rsid w:val="000B10AB"/>
    <w:rsid w:val="000B1A7F"/>
    <w:rsid w:val="000B1E61"/>
    <w:rsid w:val="000B1FCD"/>
    <w:rsid w:val="000B1FEB"/>
    <w:rsid w:val="000B22BB"/>
    <w:rsid w:val="000B2A67"/>
    <w:rsid w:val="000B2B06"/>
    <w:rsid w:val="000B2BE5"/>
    <w:rsid w:val="000B2F54"/>
    <w:rsid w:val="000B3253"/>
    <w:rsid w:val="000B3273"/>
    <w:rsid w:val="000B34C7"/>
    <w:rsid w:val="000B355B"/>
    <w:rsid w:val="000B36AD"/>
    <w:rsid w:val="000B4348"/>
    <w:rsid w:val="000B43D4"/>
    <w:rsid w:val="000B4420"/>
    <w:rsid w:val="000B4559"/>
    <w:rsid w:val="000B47E4"/>
    <w:rsid w:val="000B4B25"/>
    <w:rsid w:val="000B527D"/>
    <w:rsid w:val="000B529E"/>
    <w:rsid w:val="000B52BF"/>
    <w:rsid w:val="000B551E"/>
    <w:rsid w:val="000B55B5"/>
    <w:rsid w:val="000B56B9"/>
    <w:rsid w:val="000B56F8"/>
    <w:rsid w:val="000B59AB"/>
    <w:rsid w:val="000B59E8"/>
    <w:rsid w:val="000B5ACD"/>
    <w:rsid w:val="000B5C4D"/>
    <w:rsid w:val="000B5E0C"/>
    <w:rsid w:val="000B5E36"/>
    <w:rsid w:val="000B6287"/>
    <w:rsid w:val="000B646D"/>
    <w:rsid w:val="000B67F1"/>
    <w:rsid w:val="000B6E13"/>
    <w:rsid w:val="000B7249"/>
    <w:rsid w:val="000B727E"/>
    <w:rsid w:val="000B743B"/>
    <w:rsid w:val="000B7471"/>
    <w:rsid w:val="000B7498"/>
    <w:rsid w:val="000B7559"/>
    <w:rsid w:val="000B7583"/>
    <w:rsid w:val="000B75BD"/>
    <w:rsid w:val="000B79B9"/>
    <w:rsid w:val="000B7B8A"/>
    <w:rsid w:val="000C01D4"/>
    <w:rsid w:val="000C0252"/>
    <w:rsid w:val="000C070F"/>
    <w:rsid w:val="000C0737"/>
    <w:rsid w:val="000C0800"/>
    <w:rsid w:val="000C0AC4"/>
    <w:rsid w:val="000C153D"/>
    <w:rsid w:val="000C1581"/>
    <w:rsid w:val="000C1F44"/>
    <w:rsid w:val="000C2396"/>
    <w:rsid w:val="000C26DD"/>
    <w:rsid w:val="000C2DF8"/>
    <w:rsid w:val="000C3047"/>
    <w:rsid w:val="000C30A9"/>
    <w:rsid w:val="000C33A2"/>
    <w:rsid w:val="000C396D"/>
    <w:rsid w:val="000C43EB"/>
    <w:rsid w:val="000C4612"/>
    <w:rsid w:val="000C49AA"/>
    <w:rsid w:val="000C4A3E"/>
    <w:rsid w:val="000C524D"/>
    <w:rsid w:val="000C54CB"/>
    <w:rsid w:val="000C5B18"/>
    <w:rsid w:val="000C5C1F"/>
    <w:rsid w:val="000C5CC0"/>
    <w:rsid w:val="000C6074"/>
    <w:rsid w:val="000C648E"/>
    <w:rsid w:val="000C66EC"/>
    <w:rsid w:val="000C687C"/>
    <w:rsid w:val="000C6940"/>
    <w:rsid w:val="000C6A4F"/>
    <w:rsid w:val="000C6F6C"/>
    <w:rsid w:val="000C70FF"/>
    <w:rsid w:val="000C7A29"/>
    <w:rsid w:val="000C7C95"/>
    <w:rsid w:val="000D00AA"/>
    <w:rsid w:val="000D018E"/>
    <w:rsid w:val="000D0296"/>
    <w:rsid w:val="000D06CC"/>
    <w:rsid w:val="000D0861"/>
    <w:rsid w:val="000D0882"/>
    <w:rsid w:val="000D08D1"/>
    <w:rsid w:val="000D0910"/>
    <w:rsid w:val="000D0A67"/>
    <w:rsid w:val="000D0CB5"/>
    <w:rsid w:val="000D0ED4"/>
    <w:rsid w:val="000D12D5"/>
    <w:rsid w:val="000D1CCE"/>
    <w:rsid w:val="000D1E7D"/>
    <w:rsid w:val="000D2099"/>
    <w:rsid w:val="000D2384"/>
    <w:rsid w:val="000D23BB"/>
    <w:rsid w:val="000D2718"/>
    <w:rsid w:val="000D2929"/>
    <w:rsid w:val="000D2F25"/>
    <w:rsid w:val="000D3681"/>
    <w:rsid w:val="000D3A2B"/>
    <w:rsid w:val="000D40E6"/>
    <w:rsid w:val="000D44CF"/>
    <w:rsid w:val="000D4D8A"/>
    <w:rsid w:val="000D51C1"/>
    <w:rsid w:val="000D55EA"/>
    <w:rsid w:val="000D5900"/>
    <w:rsid w:val="000D5C1C"/>
    <w:rsid w:val="000D5DA1"/>
    <w:rsid w:val="000D60FC"/>
    <w:rsid w:val="000D66DA"/>
    <w:rsid w:val="000D6F22"/>
    <w:rsid w:val="000D6FC3"/>
    <w:rsid w:val="000D754C"/>
    <w:rsid w:val="000D79D1"/>
    <w:rsid w:val="000D7B0B"/>
    <w:rsid w:val="000D7E11"/>
    <w:rsid w:val="000D7F21"/>
    <w:rsid w:val="000E0186"/>
    <w:rsid w:val="000E0310"/>
    <w:rsid w:val="000E097C"/>
    <w:rsid w:val="000E098A"/>
    <w:rsid w:val="000E0C7C"/>
    <w:rsid w:val="000E11A4"/>
    <w:rsid w:val="000E12E7"/>
    <w:rsid w:val="000E13CF"/>
    <w:rsid w:val="000E150C"/>
    <w:rsid w:val="000E16D5"/>
    <w:rsid w:val="000E19A4"/>
    <w:rsid w:val="000E1CAD"/>
    <w:rsid w:val="000E1EDD"/>
    <w:rsid w:val="000E22CE"/>
    <w:rsid w:val="000E241F"/>
    <w:rsid w:val="000E2B5C"/>
    <w:rsid w:val="000E2DD5"/>
    <w:rsid w:val="000E2F8F"/>
    <w:rsid w:val="000E3247"/>
    <w:rsid w:val="000E3958"/>
    <w:rsid w:val="000E39C6"/>
    <w:rsid w:val="000E39E3"/>
    <w:rsid w:val="000E3C36"/>
    <w:rsid w:val="000E3E26"/>
    <w:rsid w:val="000E4011"/>
    <w:rsid w:val="000E41A1"/>
    <w:rsid w:val="000E45C6"/>
    <w:rsid w:val="000E4656"/>
    <w:rsid w:val="000E47D7"/>
    <w:rsid w:val="000E4B19"/>
    <w:rsid w:val="000E4C5F"/>
    <w:rsid w:val="000E4C64"/>
    <w:rsid w:val="000E515B"/>
    <w:rsid w:val="000E56ED"/>
    <w:rsid w:val="000E5AB1"/>
    <w:rsid w:val="000E5B35"/>
    <w:rsid w:val="000E5B7D"/>
    <w:rsid w:val="000E60E9"/>
    <w:rsid w:val="000E615D"/>
    <w:rsid w:val="000E6255"/>
    <w:rsid w:val="000E6620"/>
    <w:rsid w:val="000E6721"/>
    <w:rsid w:val="000E6773"/>
    <w:rsid w:val="000E69F9"/>
    <w:rsid w:val="000E6BC0"/>
    <w:rsid w:val="000E6BF3"/>
    <w:rsid w:val="000E6EA2"/>
    <w:rsid w:val="000E7170"/>
    <w:rsid w:val="000E7688"/>
    <w:rsid w:val="000E7956"/>
    <w:rsid w:val="000E79D7"/>
    <w:rsid w:val="000E7C19"/>
    <w:rsid w:val="000E7D4F"/>
    <w:rsid w:val="000E7E03"/>
    <w:rsid w:val="000F0159"/>
    <w:rsid w:val="000F01CA"/>
    <w:rsid w:val="000F04C9"/>
    <w:rsid w:val="000F0B1D"/>
    <w:rsid w:val="000F1428"/>
    <w:rsid w:val="000F1601"/>
    <w:rsid w:val="000F1985"/>
    <w:rsid w:val="000F1A21"/>
    <w:rsid w:val="000F1BBB"/>
    <w:rsid w:val="000F1F1A"/>
    <w:rsid w:val="000F2D36"/>
    <w:rsid w:val="000F2D4E"/>
    <w:rsid w:val="000F2D71"/>
    <w:rsid w:val="000F3214"/>
    <w:rsid w:val="000F3272"/>
    <w:rsid w:val="000F339D"/>
    <w:rsid w:val="000F34D8"/>
    <w:rsid w:val="000F36DC"/>
    <w:rsid w:val="000F39EF"/>
    <w:rsid w:val="000F3C27"/>
    <w:rsid w:val="000F422D"/>
    <w:rsid w:val="000F4293"/>
    <w:rsid w:val="000F4A95"/>
    <w:rsid w:val="000F4D9E"/>
    <w:rsid w:val="000F4E65"/>
    <w:rsid w:val="000F4F4F"/>
    <w:rsid w:val="000F51DD"/>
    <w:rsid w:val="000F5809"/>
    <w:rsid w:val="000F5C90"/>
    <w:rsid w:val="000F5D7E"/>
    <w:rsid w:val="000F6071"/>
    <w:rsid w:val="000F6183"/>
    <w:rsid w:val="000F61E4"/>
    <w:rsid w:val="000F65BB"/>
    <w:rsid w:val="000F66B3"/>
    <w:rsid w:val="000F6A8B"/>
    <w:rsid w:val="000F6ABC"/>
    <w:rsid w:val="000F6BC4"/>
    <w:rsid w:val="000F7306"/>
    <w:rsid w:val="000F748A"/>
    <w:rsid w:val="000F76D3"/>
    <w:rsid w:val="000F7DCD"/>
    <w:rsid w:val="00100779"/>
    <w:rsid w:val="001007ED"/>
    <w:rsid w:val="00100817"/>
    <w:rsid w:val="001008AD"/>
    <w:rsid w:val="0010097D"/>
    <w:rsid w:val="00100E4A"/>
    <w:rsid w:val="001011DB"/>
    <w:rsid w:val="00101289"/>
    <w:rsid w:val="0010129F"/>
    <w:rsid w:val="00101B92"/>
    <w:rsid w:val="00101E9D"/>
    <w:rsid w:val="00101FF1"/>
    <w:rsid w:val="0010211E"/>
    <w:rsid w:val="001021E9"/>
    <w:rsid w:val="0010226C"/>
    <w:rsid w:val="0010229E"/>
    <w:rsid w:val="001024FB"/>
    <w:rsid w:val="001029F3"/>
    <w:rsid w:val="00102ADC"/>
    <w:rsid w:val="00102EC6"/>
    <w:rsid w:val="001030D9"/>
    <w:rsid w:val="00103350"/>
    <w:rsid w:val="00103651"/>
    <w:rsid w:val="001036D4"/>
    <w:rsid w:val="001037B4"/>
    <w:rsid w:val="00103C6F"/>
    <w:rsid w:val="00103CE8"/>
    <w:rsid w:val="00103FD3"/>
    <w:rsid w:val="001043D4"/>
    <w:rsid w:val="0010466E"/>
    <w:rsid w:val="00104C78"/>
    <w:rsid w:val="00104E57"/>
    <w:rsid w:val="00104ECF"/>
    <w:rsid w:val="00104F85"/>
    <w:rsid w:val="0010509E"/>
    <w:rsid w:val="00105237"/>
    <w:rsid w:val="00105697"/>
    <w:rsid w:val="00105887"/>
    <w:rsid w:val="001058EE"/>
    <w:rsid w:val="0010591B"/>
    <w:rsid w:val="00105B19"/>
    <w:rsid w:val="00105D36"/>
    <w:rsid w:val="00105E9A"/>
    <w:rsid w:val="00106070"/>
    <w:rsid w:val="001061BD"/>
    <w:rsid w:val="001065B6"/>
    <w:rsid w:val="0010674B"/>
    <w:rsid w:val="001067E7"/>
    <w:rsid w:val="00106869"/>
    <w:rsid w:val="00106A63"/>
    <w:rsid w:val="00106A8F"/>
    <w:rsid w:val="00106B40"/>
    <w:rsid w:val="00106B5D"/>
    <w:rsid w:val="00106D3B"/>
    <w:rsid w:val="00106EBB"/>
    <w:rsid w:val="00107141"/>
    <w:rsid w:val="0010732F"/>
    <w:rsid w:val="0010733D"/>
    <w:rsid w:val="001077BE"/>
    <w:rsid w:val="001078E5"/>
    <w:rsid w:val="00110372"/>
    <w:rsid w:val="00110598"/>
    <w:rsid w:val="001109D0"/>
    <w:rsid w:val="00110B4B"/>
    <w:rsid w:val="00110FE7"/>
    <w:rsid w:val="001111AA"/>
    <w:rsid w:val="001113C4"/>
    <w:rsid w:val="00111793"/>
    <w:rsid w:val="00111A05"/>
    <w:rsid w:val="00111CEE"/>
    <w:rsid w:val="0011233F"/>
    <w:rsid w:val="001125FB"/>
    <w:rsid w:val="00112624"/>
    <w:rsid w:val="00112890"/>
    <w:rsid w:val="001129AF"/>
    <w:rsid w:val="00112BE1"/>
    <w:rsid w:val="00112C30"/>
    <w:rsid w:val="00112F65"/>
    <w:rsid w:val="00112F72"/>
    <w:rsid w:val="00113379"/>
    <w:rsid w:val="0011344D"/>
    <w:rsid w:val="00113716"/>
    <w:rsid w:val="001137E8"/>
    <w:rsid w:val="00113825"/>
    <w:rsid w:val="0011395D"/>
    <w:rsid w:val="00113994"/>
    <w:rsid w:val="00113FF0"/>
    <w:rsid w:val="00114571"/>
    <w:rsid w:val="0011486B"/>
    <w:rsid w:val="00114F12"/>
    <w:rsid w:val="0011515F"/>
    <w:rsid w:val="0011522B"/>
    <w:rsid w:val="0011555B"/>
    <w:rsid w:val="00115E02"/>
    <w:rsid w:val="0011615A"/>
    <w:rsid w:val="0011653C"/>
    <w:rsid w:val="00116910"/>
    <w:rsid w:val="00116A0E"/>
    <w:rsid w:val="00116E22"/>
    <w:rsid w:val="00117038"/>
    <w:rsid w:val="00117D23"/>
    <w:rsid w:val="00117FBE"/>
    <w:rsid w:val="00117FDE"/>
    <w:rsid w:val="00120047"/>
    <w:rsid w:val="0012007D"/>
    <w:rsid w:val="00120236"/>
    <w:rsid w:val="001205E5"/>
    <w:rsid w:val="00120B35"/>
    <w:rsid w:val="00120DC0"/>
    <w:rsid w:val="00120E19"/>
    <w:rsid w:val="00121015"/>
    <w:rsid w:val="001212C3"/>
    <w:rsid w:val="001212E1"/>
    <w:rsid w:val="00121490"/>
    <w:rsid w:val="00121D4A"/>
    <w:rsid w:val="00121F8A"/>
    <w:rsid w:val="00122206"/>
    <w:rsid w:val="00122D1F"/>
    <w:rsid w:val="00122ED6"/>
    <w:rsid w:val="00122F86"/>
    <w:rsid w:val="00123583"/>
    <w:rsid w:val="001237C3"/>
    <w:rsid w:val="00123B0D"/>
    <w:rsid w:val="001240F4"/>
    <w:rsid w:val="0012423A"/>
    <w:rsid w:val="00124542"/>
    <w:rsid w:val="00124B02"/>
    <w:rsid w:val="00124B0A"/>
    <w:rsid w:val="00124C55"/>
    <w:rsid w:val="00124F0D"/>
    <w:rsid w:val="0012594E"/>
    <w:rsid w:val="0012596C"/>
    <w:rsid w:val="00125D56"/>
    <w:rsid w:val="00125E78"/>
    <w:rsid w:val="00126235"/>
    <w:rsid w:val="00126802"/>
    <w:rsid w:val="00126C4F"/>
    <w:rsid w:val="00126CFB"/>
    <w:rsid w:val="00126D0D"/>
    <w:rsid w:val="00126FC1"/>
    <w:rsid w:val="001270B8"/>
    <w:rsid w:val="001274DF"/>
    <w:rsid w:val="00127628"/>
    <w:rsid w:val="00127902"/>
    <w:rsid w:val="00127A09"/>
    <w:rsid w:val="00127F24"/>
    <w:rsid w:val="00127F70"/>
    <w:rsid w:val="001300BE"/>
    <w:rsid w:val="001302A1"/>
    <w:rsid w:val="001302C1"/>
    <w:rsid w:val="001302D9"/>
    <w:rsid w:val="00130388"/>
    <w:rsid w:val="0013053B"/>
    <w:rsid w:val="00130568"/>
    <w:rsid w:val="00130580"/>
    <w:rsid w:val="0013072C"/>
    <w:rsid w:val="0013082D"/>
    <w:rsid w:val="00130881"/>
    <w:rsid w:val="00130B2F"/>
    <w:rsid w:val="00130D0B"/>
    <w:rsid w:val="00130DA2"/>
    <w:rsid w:val="00130F05"/>
    <w:rsid w:val="001313AA"/>
    <w:rsid w:val="0013174E"/>
    <w:rsid w:val="001318C6"/>
    <w:rsid w:val="001318FE"/>
    <w:rsid w:val="00131920"/>
    <w:rsid w:val="001319D6"/>
    <w:rsid w:val="00131FE7"/>
    <w:rsid w:val="00132032"/>
    <w:rsid w:val="0013204F"/>
    <w:rsid w:val="0013205E"/>
    <w:rsid w:val="001321D0"/>
    <w:rsid w:val="00132343"/>
    <w:rsid w:val="001324BF"/>
    <w:rsid w:val="001324C6"/>
    <w:rsid w:val="00132578"/>
    <w:rsid w:val="001329DB"/>
    <w:rsid w:val="00132DC7"/>
    <w:rsid w:val="00132DEA"/>
    <w:rsid w:val="00132EEF"/>
    <w:rsid w:val="00132F8B"/>
    <w:rsid w:val="001336B3"/>
    <w:rsid w:val="00133780"/>
    <w:rsid w:val="00133961"/>
    <w:rsid w:val="00134286"/>
    <w:rsid w:val="001344CD"/>
    <w:rsid w:val="00134639"/>
    <w:rsid w:val="00134647"/>
    <w:rsid w:val="00134716"/>
    <w:rsid w:val="00134743"/>
    <w:rsid w:val="00134892"/>
    <w:rsid w:val="00134899"/>
    <w:rsid w:val="001348BF"/>
    <w:rsid w:val="001349F3"/>
    <w:rsid w:val="00134A33"/>
    <w:rsid w:val="00134A60"/>
    <w:rsid w:val="00134B6A"/>
    <w:rsid w:val="00134D3E"/>
    <w:rsid w:val="00134D50"/>
    <w:rsid w:val="00134E89"/>
    <w:rsid w:val="00134F8C"/>
    <w:rsid w:val="001354D8"/>
    <w:rsid w:val="001359A4"/>
    <w:rsid w:val="001359DE"/>
    <w:rsid w:val="00135B7E"/>
    <w:rsid w:val="00135B80"/>
    <w:rsid w:val="00135CB5"/>
    <w:rsid w:val="00135CC7"/>
    <w:rsid w:val="0013600D"/>
    <w:rsid w:val="001360D1"/>
    <w:rsid w:val="0013675B"/>
    <w:rsid w:val="00136C0B"/>
    <w:rsid w:val="00136F1A"/>
    <w:rsid w:val="00137913"/>
    <w:rsid w:val="00137D5C"/>
    <w:rsid w:val="00137EB7"/>
    <w:rsid w:val="00137F85"/>
    <w:rsid w:val="00140674"/>
    <w:rsid w:val="001407EB"/>
    <w:rsid w:val="00140986"/>
    <w:rsid w:val="00140B2E"/>
    <w:rsid w:val="00140BB5"/>
    <w:rsid w:val="00140EF7"/>
    <w:rsid w:val="00140FDC"/>
    <w:rsid w:val="001411AA"/>
    <w:rsid w:val="001413E1"/>
    <w:rsid w:val="00141440"/>
    <w:rsid w:val="00141637"/>
    <w:rsid w:val="0014195A"/>
    <w:rsid w:val="001419B5"/>
    <w:rsid w:val="001419C9"/>
    <w:rsid w:val="00141ADE"/>
    <w:rsid w:val="00142182"/>
    <w:rsid w:val="001421E1"/>
    <w:rsid w:val="001422FA"/>
    <w:rsid w:val="0014237C"/>
    <w:rsid w:val="001425C4"/>
    <w:rsid w:val="001431B6"/>
    <w:rsid w:val="00143854"/>
    <w:rsid w:val="001439B9"/>
    <w:rsid w:val="00143B39"/>
    <w:rsid w:val="001440E0"/>
    <w:rsid w:val="001442BC"/>
    <w:rsid w:val="001444B1"/>
    <w:rsid w:val="00144591"/>
    <w:rsid w:val="0014470C"/>
    <w:rsid w:val="00144ABE"/>
    <w:rsid w:val="00144B88"/>
    <w:rsid w:val="00144BE9"/>
    <w:rsid w:val="00144F02"/>
    <w:rsid w:val="00145056"/>
    <w:rsid w:val="0014564B"/>
    <w:rsid w:val="00145934"/>
    <w:rsid w:val="00145987"/>
    <w:rsid w:val="001459DE"/>
    <w:rsid w:val="00145B13"/>
    <w:rsid w:val="00145CD7"/>
    <w:rsid w:val="00145F7E"/>
    <w:rsid w:val="001463EB"/>
    <w:rsid w:val="001464B5"/>
    <w:rsid w:val="00146565"/>
    <w:rsid w:val="001466AD"/>
    <w:rsid w:val="00146950"/>
    <w:rsid w:val="001469A9"/>
    <w:rsid w:val="00147B7B"/>
    <w:rsid w:val="00147E49"/>
    <w:rsid w:val="00147EC9"/>
    <w:rsid w:val="00147F2C"/>
    <w:rsid w:val="00147F54"/>
    <w:rsid w:val="00147F99"/>
    <w:rsid w:val="0015025C"/>
    <w:rsid w:val="00150507"/>
    <w:rsid w:val="0015062C"/>
    <w:rsid w:val="001509F7"/>
    <w:rsid w:val="00150B89"/>
    <w:rsid w:val="00150D08"/>
    <w:rsid w:val="00150E8B"/>
    <w:rsid w:val="00151204"/>
    <w:rsid w:val="001514E3"/>
    <w:rsid w:val="001515FB"/>
    <w:rsid w:val="00151624"/>
    <w:rsid w:val="001520F2"/>
    <w:rsid w:val="001524BF"/>
    <w:rsid w:val="00152571"/>
    <w:rsid w:val="0015279A"/>
    <w:rsid w:val="0015291E"/>
    <w:rsid w:val="001529EC"/>
    <w:rsid w:val="00152EE0"/>
    <w:rsid w:val="00153230"/>
    <w:rsid w:val="00153411"/>
    <w:rsid w:val="0015367A"/>
    <w:rsid w:val="001539D0"/>
    <w:rsid w:val="00153C17"/>
    <w:rsid w:val="00153ED2"/>
    <w:rsid w:val="00154149"/>
    <w:rsid w:val="00154450"/>
    <w:rsid w:val="0015463C"/>
    <w:rsid w:val="0015463E"/>
    <w:rsid w:val="00154778"/>
    <w:rsid w:val="001547C8"/>
    <w:rsid w:val="001548B0"/>
    <w:rsid w:val="001548C2"/>
    <w:rsid w:val="00155043"/>
    <w:rsid w:val="00155137"/>
    <w:rsid w:val="00155167"/>
    <w:rsid w:val="00155672"/>
    <w:rsid w:val="00155ACB"/>
    <w:rsid w:val="00155B35"/>
    <w:rsid w:val="00156080"/>
    <w:rsid w:val="001560EC"/>
    <w:rsid w:val="001565B0"/>
    <w:rsid w:val="001565FE"/>
    <w:rsid w:val="00156645"/>
    <w:rsid w:val="001566EB"/>
    <w:rsid w:val="00156850"/>
    <w:rsid w:val="00156CE1"/>
    <w:rsid w:val="00156DCC"/>
    <w:rsid w:val="00156EA0"/>
    <w:rsid w:val="00157490"/>
    <w:rsid w:val="0015762A"/>
    <w:rsid w:val="00157AEA"/>
    <w:rsid w:val="00157B0E"/>
    <w:rsid w:val="00160048"/>
    <w:rsid w:val="00160591"/>
    <w:rsid w:val="001612DF"/>
    <w:rsid w:val="0016162D"/>
    <w:rsid w:val="00161D71"/>
    <w:rsid w:val="0016216C"/>
    <w:rsid w:val="0016249F"/>
    <w:rsid w:val="001624BF"/>
    <w:rsid w:val="001628FC"/>
    <w:rsid w:val="00162FC8"/>
    <w:rsid w:val="0016301D"/>
    <w:rsid w:val="00163177"/>
    <w:rsid w:val="00163390"/>
    <w:rsid w:val="001634AD"/>
    <w:rsid w:val="00163620"/>
    <w:rsid w:val="0016376E"/>
    <w:rsid w:val="00163851"/>
    <w:rsid w:val="00163B9B"/>
    <w:rsid w:val="0016410E"/>
    <w:rsid w:val="0016423C"/>
    <w:rsid w:val="00164357"/>
    <w:rsid w:val="001646A9"/>
    <w:rsid w:val="00164A27"/>
    <w:rsid w:val="00164DBF"/>
    <w:rsid w:val="00164F29"/>
    <w:rsid w:val="00164F91"/>
    <w:rsid w:val="00165603"/>
    <w:rsid w:val="00165F2E"/>
    <w:rsid w:val="00165FC3"/>
    <w:rsid w:val="00166A8A"/>
    <w:rsid w:val="00166E86"/>
    <w:rsid w:val="00166EC3"/>
    <w:rsid w:val="0016710B"/>
    <w:rsid w:val="001676B2"/>
    <w:rsid w:val="0016772B"/>
    <w:rsid w:val="001679A8"/>
    <w:rsid w:val="00167CB7"/>
    <w:rsid w:val="00167CED"/>
    <w:rsid w:val="00167D0B"/>
    <w:rsid w:val="0017067C"/>
    <w:rsid w:val="001706EF"/>
    <w:rsid w:val="00170769"/>
    <w:rsid w:val="001711D0"/>
    <w:rsid w:val="00171304"/>
    <w:rsid w:val="001714B3"/>
    <w:rsid w:val="0017196C"/>
    <w:rsid w:val="001719F8"/>
    <w:rsid w:val="00171D9C"/>
    <w:rsid w:val="00171E17"/>
    <w:rsid w:val="00172950"/>
    <w:rsid w:val="00173218"/>
    <w:rsid w:val="001732E3"/>
    <w:rsid w:val="00173DBD"/>
    <w:rsid w:val="00173FF6"/>
    <w:rsid w:val="0017403F"/>
    <w:rsid w:val="001745F8"/>
    <w:rsid w:val="00174780"/>
    <w:rsid w:val="00175068"/>
    <w:rsid w:val="00175471"/>
    <w:rsid w:val="00175505"/>
    <w:rsid w:val="00175892"/>
    <w:rsid w:val="00175B23"/>
    <w:rsid w:val="0017633E"/>
    <w:rsid w:val="00176875"/>
    <w:rsid w:val="00176AB4"/>
    <w:rsid w:val="00176D79"/>
    <w:rsid w:val="00176D90"/>
    <w:rsid w:val="0017721D"/>
    <w:rsid w:val="00177478"/>
    <w:rsid w:val="001778F5"/>
    <w:rsid w:val="001779BB"/>
    <w:rsid w:val="00177A3F"/>
    <w:rsid w:val="00177FCB"/>
    <w:rsid w:val="001800B5"/>
    <w:rsid w:val="001801FB"/>
    <w:rsid w:val="00180274"/>
    <w:rsid w:val="001803C2"/>
    <w:rsid w:val="00180455"/>
    <w:rsid w:val="001808C9"/>
    <w:rsid w:val="00180B50"/>
    <w:rsid w:val="00181655"/>
    <w:rsid w:val="001817F6"/>
    <w:rsid w:val="00181890"/>
    <w:rsid w:val="00181EBB"/>
    <w:rsid w:val="001820DF"/>
    <w:rsid w:val="00182272"/>
    <w:rsid w:val="00182274"/>
    <w:rsid w:val="001825D9"/>
    <w:rsid w:val="00182681"/>
    <w:rsid w:val="00182CD6"/>
    <w:rsid w:val="00182E18"/>
    <w:rsid w:val="001831A9"/>
    <w:rsid w:val="001831F1"/>
    <w:rsid w:val="0018348C"/>
    <w:rsid w:val="00183573"/>
    <w:rsid w:val="0018377C"/>
    <w:rsid w:val="00183AB7"/>
    <w:rsid w:val="00183DAC"/>
    <w:rsid w:val="0018409C"/>
    <w:rsid w:val="0018469F"/>
    <w:rsid w:val="0018484C"/>
    <w:rsid w:val="00184E86"/>
    <w:rsid w:val="00184EC7"/>
    <w:rsid w:val="00184FA8"/>
    <w:rsid w:val="00185115"/>
    <w:rsid w:val="00185126"/>
    <w:rsid w:val="0018520A"/>
    <w:rsid w:val="0018530F"/>
    <w:rsid w:val="00185824"/>
    <w:rsid w:val="0018592E"/>
    <w:rsid w:val="00185AE8"/>
    <w:rsid w:val="00186844"/>
    <w:rsid w:val="00186971"/>
    <w:rsid w:val="00186A81"/>
    <w:rsid w:val="00186B8E"/>
    <w:rsid w:val="00186BA3"/>
    <w:rsid w:val="0018706E"/>
    <w:rsid w:val="001872E6"/>
    <w:rsid w:val="00187416"/>
    <w:rsid w:val="00187606"/>
    <w:rsid w:val="0018762E"/>
    <w:rsid w:val="00187649"/>
    <w:rsid w:val="00187651"/>
    <w:rsid w:val="00190099"/>
    <w:rsid w:val="00190175"/>
    <w:rsid w:val="001901FA"/>
    <w:rsid w:val="00190246"/>
    <w:rsid w:val="00190782"/>
    <w:rsid w:val="00190A60"/>
    <w:rsid w:val="00190C5E"/>
    <w:rsid w:val="0019119E"/>
    <w:rsid w:val="00191314"/>
    <w:rsid w:val="001913B5"/>
    <w:rsid w:val="00191441"/>
    <w:rsid w:val="00191719"/>
    <w:rsid w:val="0019173B"/>
    <w:rsid w:val="001920D2"/>
    <w:rsid w:val="001921D0"/>
    <w:rsid w:val="00192358"/>
    <w:rsid w:val="00192BF8"/>
    <w:rsid w:val="00192DFA"/>
    <w:rsid w:val="00192F6B"/>
    <w:rsid w:val="00192FE6"/>
    <w:rsid w:val="00193557"/>
    <w:rsid w:val="001937FA"/>
    <w:rsid w:val="00193B15"/>
    <w:rsid w:val="00193BEA"/>
    <w:rsid w:val="00193E2C"/>
    <w:rsid w:val="00193EDF"/>
    <w:rsid w:val="00194561"/>
    <w:rsid w:val="00194582"/>
    <w:rsid w:val="00194741"/>
    <w:rsid w:val="00194861"/>
    <w:rsid w:val="001948DD"/>
    <w:rsid w:val="00194FEF"/>
    <w:rsid w:val="0019577E"/>
    <w:rsid w:val="00195F96"/>
    <w:rsid w:val="001960D8"/>
    <w:rsid w:val="001960E7"/>
    <w:rsid w:val="001961BC"/>
    <w:rsid w:val="00196209"/>
    <w:rsid w:val="001963C8"/>
    <w:rsid w:val="001964BA"/>
    <w:rsid w:val="001965B6"/>
    <w:rsid w:val="0019669A"/>
    <w:rsid w:val="00196B07"/>
    <w:rsid w:val="00196DC5"/>
    <w:rsid w:val="00197B9A"/>
    <w:rsid w:val="00197BD6"/>
    <w:rsid w:val="00197C8C"/>
    <w:rsid w:val="00197C8E"/>
    <w:rsid w:val="001A033D"/>
    <w:rsid w:val="001A043E"/>
    <w:rsid w:val="001A091F"/>
    <w:rsid w:val="001A0A5E"/>
    <w:rsid w:val="001A1A6A"/>
    <w:rsid w:val="001A1F38"/>
    <w:rsid w:val="001A2F8B"/>
    <w:rsid w:val="001A3169"/>
    <w:rsid w:val="001A3317"/>
    <w:rsid w:val="001A362F"/>
    <w:rsid w:val="001A3B15"/>
    <w:rsid w:val="001A3B52"/>
    <w:rsid w:val="001A3D1E"/>
    <w:rsid w:val="001A4385"/>
    <w:rsid w:val="001A4804"/>
    <w:rsid w:val="001A4BF5"/>
    <w:rsid w:val="001A4D9F"/>
    <w:rsid w:val="001A558F"/>
    <w:rsid w:val="001A584A"/>
    <w:rsid w:val="001A59EA"/>
    <w:rsid w:val="001A5AA9"/>
    <w:rsid w:val="001A5C8F"/>
    <w:rsid w:val="001A5F2C"/>
    <w:rsid w:val="001A612C"/>
    <w:rsid w:val="001A61FE"/>
    <w:rsid w:val="001A6522"/>
    <w:rsid w:val="001A6696"/>
    <w:rsid w:val="001A66DF"/>
    <w:rsid w:val="001A7223"/>
    <w:rsid w:val="001A753F"/>
    <w:rsid w:val="001A760D"/>
    <w:rsid w:val="001A7789"/>
    <w:rsid w:val="001A7DE6"/>
    <w:rsid w:val="001B0053"/>
    <w:rsid w:val="001B009C"/>
    <w:rsid w:val="001B0221"/>
    <w:rsid w:val="001B02F1"/>
    <w:rsid w:val="001B0DE7"/>
    <w:rsid w:val="001B1449"/>
    <w:rsid w:val="001B16E7"/>
    <w:rsid w:val="001B18DC"/>
    <w:rsid w:val="001B1DA3"/>
    <w:rsid w:val="001B1FC1"/>
    <w:rsid w:val="001B2424"/>
    <w:rsid w:val="001B251D"/>
    <w:rsid w:val="001B292E"/>
    <w:rsid w:val="001B2AAC"/>
    <w:rsid w:val="001B2F46"/>
    <w:rsid w:val="001B2F50"/>
    <w:rsid w:val="001B3041"/>
    <w:rsid w:val="001B3CB9"/>
    <w:rsid w:val="001B40F3"/>
    <w:rsid w:val="001B42CB"/>
    <w:rsid w:val="001B452F"/>
    <w:rsid w:val="001B47E9"/>
    <w:rsid w:val="001B4918"/>
    <w:rsid w:val="001B50F4"/>
    <w:rsid w:val="001B5522"/>
    <w:rsid w:val="001B5564"/>
    <w:rsid w:val="001B5653"/>
    <w:rsid w:val="001B5794"/>
    <w:rsid w:val="001B59D2"/>
    <w:rsid w:val="001B5A91"/>
    <w:rsid w:val="001B5C07"/>
    <w:rsid w:val="001B5ED0"/>
    <w:rsid w:val="001B61CC"/>
    <w:rsid w:val="001B6688"/>
    <w:rsid w:val="001B6772"/>
    <w:rsid w:val="001B68A0"/>
    <w:rsid w:val="001B6933"/>
    <w:rsid w:val="001B6D09"/>
    <w:rsid w:val="001B6D8C"/>
    <w:rsid w:val="001B6DDE"/>
    <w:rsid w:val="001B6EBF"/>
    <w:rsid w:val="001B7106"/>
    <w:rsid w:val="001B769D"/>
    <w:rsid w:val="001B7781"/>
    <w:rsid w:val="001C0367"/>
    <w:rsid w:val="001C05CC"/>
    <w:rsid w:val="001C0653"/>
    <w:rsid w:val="001C06D6"/>
    <w:rsid w:val="001C0933"/>
    <w:rsid w:val="001C09CD"/>
    <w:rsid w:val="001C0DD9"/>
    <w:rsid w:val="001C0E2D"/>
    <w:rsid w:val="001C14E0"/>
    <w:rsid w:val="001C17C1"/>
    <w:rsid w:val="001C185D"/>
    <w:rsid w:val="001C187A"/>
    <w:rsid w:val="001C1AC4"/>
    <w:rsid w:val="001C25D4"/>
    <w:rsid w:val="001C267A"/>
    <w:rsid w:val="001C2906"/>
    <w:rsid w:val="001C2A3B"/>
    <w:rsid w:val="001C2AE7"/>
    <w:rsid w:val="001C2BCF"/>
    <w:rsid w:val="001C2CD0"/>
    <w:rsid w:val="001C3641"/>
    <w:rsid w:val="001C3729"/>
    <w:rsid w:val="001C41DC"/>
    <w:rsid w:val="001C4532"/>
    <w:rsid w:val="001C49CB"/>
    <w:rsid w:val="001C49FA"/>
    <w:rsid w:val="001C4C69"/>
    <w:rsid w:val="001C4C71"/>
    <w:rsid w:val="001C4F19"/>
    <w:rsid w:val="001C532F"/>
    <w:rsid w:val="001C5BC2"/>
    <w:rsid w:val="001C603A"/>
    <w:rsid w:val="001C736E"/>
    <w:rsid w:val="001C7532"/>
    <w:rsid w:val="001C756F"/>
    <w:rsid w:val="001C76BC"/>
    <w:rsid w:val="001C7822"/>
    <w:rsid w:val="001C797E"/>
    <w:rsid w:val="001C7BC6"/>
    <w:rsid w:val="001C7DBE"/>
    <w:rsid w:val="001D024A"/>
    <w:rsid w:val="001D0727"/>
    <w:rsid w:val="001D0A19"/>
    <w:rsid w:val="001D0A5A"/>
    <w:rsid w:val="001D0D33"/>
    <w:rsid w:val="001D136F"/>
    <w:rsid w:val="001D17B3"/>
    <w:rsid w:val="001D1A48"/>
    <w:rsid w:val="001D1DA8"/>
    <w:rsid w:val="001D237D"/>
    <w:rsid w:val="001D243B"/>
    <w:rsid w:val="001D2477"/>
    <w:rsid w:val="001D2A08"/>
    <w:rsid w:val="001D2AE0"/>
    <w:rsid w:val="001D3149"/>
    <w:rsid w:val="001D3432"/>
    <w:rsid w:val="001D3491"/>
    <w:rsid w:val="001D363D"/>
    <w:rsid w:val="001D3EF0"/>
    <w:rsid w:val="001D4587"/>
    <w:rsid w:val="001D4A38"/>
    <w:rsid w:val="001D5149"/>
    <w:rsid w:val="001D54D4"/>
    <w:rsid w:val="001D57D7"/>
    <w:rsid w:val="001D5A4D"/>
    <w:rsid w:val="001D5BE7"/>
    <w:rsid w:val="001D5DAD"/>
    <w:rsid w:val="001D5EDE"/>
    <w:rsid w:val="001D617B"/>
    <w:rsid w:val="001D61F7"/>
    <w:rsid w:val="001D65B8"/>
    <w:rsid w:val="001D66C2"/>
    <w:rsid w:val="001D66FA"/>
    <w:rsid w:val="001D6C64"/>
    <w:rsid w:val="001D749D"/>
    <w:rsid w:val="001D754D"/>
    <w:rsid w:val="001D7671"/>
    <w:rsid w:val="001D7829"/>
    <w:rsid w:val="001D79F4"/>
    <w:rsid w:val="001E0409"/>
    <w:rsid w:val="001E0A72"/>
    <w:rsid w:val="001E0F58"/>
    <w:rsid w:val="001E1027"/>
    <w:rsid w:val="001E11BD"/>
    <w:rsid w:val="001E1713"/>
    <w:rsid w:val="001E18C3"/>
    <w:rsid w:val="001E1B24"/>
    <w:rsid w:val="001E214E"/>
    <w:rsid w:val="001E22A9"/>
    <w:rsid w:val="001E236D"/>
    <w:rsid w:val="001E2528"/>
    <w:rsid w:val="001E25E4"/>
    <w:rsid w:val="001E2867"/>
    <w:rsid w:val="001E293D"/>
    <w:rsid w:val="001E2CAD"/>
    <w:rsid w:val="001E2EBA"/>
    <w:rsid w:val="001E3882"/>
    <w:rsid w:val="001E3C77"/>
    <w:rsid w:val="001E3EB2"/>
    <w:rsid w:val="001E3F1E"/>
    <w:rsid w:val="001E4302"/>
    <w:rsid w:val="001E44D2"/>
    <w:rsid w:val="001E4A4C"/>
    <w:rsid w:val="001E4E01"/>
    <w:rsid w:val="001E4E14"/>
    <w:rsid w:val="001E50C8"/>
    <w:rsid w:val="001E5249"/>
    <w:rsid w:val="001E5647"/>
    <w:rsid w:val="001E56D7"/>
    <w:rsid w:val="001E5E37"/>
    <w:rsid w:val="001E5E4B"/>
    <w:rsid w:val="001E5F05"/>
    <w:rsid w:val="001E6189"/>
    <w:rsid w:val="001E66A9"/>
    <w:rsid w:val="001E673C"/>
    <w:rsid w:val="001E6811"/>
    <w:rsid w:val="001E6B1D"/>
    <w:rsid w:val="001E6C57"/>
    <w:rsid w:val="001E6D69"/>
    <w:rsid w:val="001E70B3"/>
    <w:rsid w:val="001E70EE"/>
    <w:rsid w:val="001E767A"/>
    <w:rsid w:val="001E785A"/>
    <w:rsid w:val="001E7A2F"/>
    <w:rsid w:val="001E7C76"/>
    <w:rsid w:val="001E7C9D"/>
    <w:rsid w:val="001E7EE9"/>
    <w:rsid w:val="001E7F5C"/>
    <w:rsid w:val="001F068B"/>
    <w:rsid w:val="001F06D3"/>
    <w:rsid w:val="001F0710"/>
    <w:rsid w:val="001F077F"/>
    <w:rsid w:val="001F086C"/>
    <w:rsid w:val="001F0A3F"/>
    <w:rsid w:val="001F0B04"/>
    <w:rsid w:val="001F0F30"/>
    <w:rsid w:val="001F13BF"/>
    <w:rsid w:val="001F164C"/>
    <w:rsid w:val="001F2160"/>
    <w:rsid w:val="001F228F"/>
    <w:rsid w:val="001F2333"/>
    <w:rsid w:val="001F247E"/>
    <w:rsid w:val="001F2638"/>
    <w:rsid w:val="001F271E"/>
    <w:rsid w:val="001F2C6E"/>
    <w:rsid w:val="001F2D1E"/>
    <w:rsid w:val="001F2EF8"/>
    <w:rsid w:val="001F3098"/>
    <w:rsid w:val="001F31DC"/>
    <w:rsid w:val="001F33CC"/>
    <w:rsid w:val="001F3AC7"/>
    <w:rsid w:val="001F3C08"/>
    <w:rsid w:val="001F3EBD"/>
    <w:rsid w:val="001F4286"/>
    <w:rsid w:val="001F42C1"/>
    <w:rsid w:val="001F42F9"/>
    <w:rsid w:val="001F455E"/>
    <w:rsid w:val="001F4572"/>
    <w:rsid w:val="001F4798"/>
    <w:rsid w:val="001F47A2"/>
    <w:rsid w:val="001F4999"/>
    <w:rsid w:val="001F55F2"/>
    <w:rsid w:val="001F59BD"/>
    <w:rsid w:val="001F5C72"/>
    <w:rsid w:val="001F60F1"/>
    <w:rsid w:val="001F61DB"/>
    <w:rsid w:val="001F6203"/>
    <w:rsid w:val="001F678A"/>
    <w:rsid w:val="001F68D9"/>
    <w:rsid w:val="001F6E66"/>
    <w:rsid w:val="001F6E93"/>
    <w:rsid w:val="001F6E94"/>
    <w:rsid w:val="001F6F30"/>
    <w:rsid w:val="001F744A"/>
    <w:rsid w:val="001F757E"/>
    <w:rsid w:val="001F7597"/>
    <w:rsid w:val="001F777C"/>
    <w:rsid w:val="001F7A2D"/>
    <w:rsid w:val="001F7DF9"/>
    <w:rsid w:val="0020048D"/>
    <w:rsid w:val="002007FB"/>
    <w:rsid w:val="00200851"/>
    <w:rsid w:val="00200B33"/>
    <w:rsid w:val="00200B80"/>
    <w:rsid w:val="0020131D"/>
    <w:rsid w:val="0020143D"/>
    <w:rsid w:val="00201A15"/>
    <w:rsid w:val="00201B90"/>
    <w:rsid w:val="00202B09"/>
    <w:rsid w:val="00202B48"/>
    <w:rsid w:val="00202BAD"/>
    <w:rsid w:val="00202D99"/>
    <w:rsid w:val="00202E15"/>
    <w:rsid w:val="00202F6B"/>
    <w:rsid w:val="002033FA"/>
    <w:rsid w:val="002034BB"/>
    <w:rsid w:val="002036B2"/>
    <w:rsid w:val="00203BB5"/>
    <w:rsid w:val="00203CEC"/>
    <w:rsid w:val="00204412"/>
    <w:rsid w:val="0020451A"/>
    <w:rsid w:val="0020456A"/>
    <w:rsid w:val="002046C8"/>
    <w:rsid w:val="00204D7A"/>
    <w:rsid w:val="002051DD"/>
    <w:rsid w:val="00205459"/>
    <w:rsid w:val="00205642"/>
    <w:rsid w:val="00205B7B"/>
    <w:rsid w:val="00205CE8"/>
    <w:rsid w:val="002064D9"/>
    <w:rsid w:val="00206630"/>
    <w:rsid w:val="00206668"/>
    <w:rsid w:val="002066E4"/>
    <w:rsid w:val="00206745"/>
    <w:rsid w:val="00206930"/>
    <w:rsid w:val="00206960"/>
    <w:rsid w:val="002069F7"/>
    <w:rsid w:val="00206C96"/>
    <w:rsid w:val="00206FE4"/>
    <w:rsid w:val="002073E8"/>
    <w:rsid w:val="002075BA"/>
    <w:rsid w:val="0020781D"/>
    <w:rsid w:val="00210366"/>
    <w:rsid w:val="0021046D"/>
    <w:rsid w:val="0021099B"/>
    <w:rsid w:val="00210A42"/>
    <w:rsid w:val="00210B47"/>
    <w:rsid w:val="00211126"/>
    <w:rsid w:val="002116C5"/>
    <w:rsid w:val="00211D37"/>
    <w:rsid w:val="00211D40"/>
    <w:rsid w:val="002121F2"/>
    <w:rsid w:val="00212623"/>
    <w:rsid w:val="002126FA"/>
    <w:rsid w:val="0021279D"/>
    <w:rsid w:val="00212985"/>
    <w:rsid w:val="00212AA9"/>
    <w:rsid w:val="00212D87"/>
    <w:rsid w:val="00212E18"/>
    <w:rsid w:val="00212E67"/>
    <w:rsid w:val="00213260"/>
    <w:rsid w:val="00213858"/>
    <w:rsid w:val="00213BE0"/>
    <w:rsid w:val="0021415B"/>
    <w:rsid w:val="0021443C"/>
    <w:rsid w:val="002145E9"/>
    <w:rsid w:val="002147B7"/>
    <w:rsid w:val="00214984"/>
    <w:rsid w:val="00214D5B"/>
    <w:rsid w:val="00214FC9"/>
    <w:rsid w:val="0021512D"/>
    <w:rsid w:val="00215491"/>
    <w:rsid w:val="0021584D"/>
    <w:rsid w:val="00215E86"/>
    <w:rsid w:val="00215EBD"/>
    <w:rsid w:val="00216262"/>
    <w:rsid w:val="002167A4"/>
    <w:rsid w:val="00216D79"/>
    <w:rsid w:val="00216DE0"/>
    <w:rsid w:val="002170B5"/>
    <w:rsid w:val="00217330"/>
    <w:rsid w:val="0021772E"/>
    <w:rsid w:val="0021777B"/>
    <w:rsid w:val="00217836"/>
    <w:rsid w:val="002178FA"/>
    <w:rsid w:val="00217A9F"/>
    <w:rsid w:val="00217B08"/>
    <w:rsid w:val="0022016B"/>
    <w:rsid w:val="00220279"/>
    <w:rsid w:val="002203A2"/>
    <w:rsid w:val="00220563"/>
    <w:rsid w:val="0022059E"/>
    <w:rsid w:val="002205F9"/>
    <w:rsid w:val="002208C1"/>
    <w:rsid w:val="002208F9"/>
    <w:rsid w:val="00220D9F"/>
    <w:rsid w:val="00221371"/>
    <w:rsid w:val="002217C8"/>
    <w:rsid w:val="00221813"/>
    <w:rsid w:val="00221C4C"/>
    <w:rsid w:val="002221A6"/>
    <w:rsid w:val="0022238B"/>
    <w:rsid w:val="00222877"/>
    <w:rsid w:val="00222AA9"/>
    <w:rsid w:val="00222DBC"/>
    <w:rsid w:val="00223050"/>
    <w:rsid w:val="0022307E"/>
    <w:rsid w:val="0022320A"/>
    <w:rsid w:val="002234F6"/>
    <w:rsid w:val="002235D7"/>
    <w:rsid w:val="00223642"/>
    <w:rsid w:val="002237A9"/>
    <w:rsid w:val="00223C7A"/>
    <w:rsid w:val="00223D8A"/>
    <w:rsid w:val="00223DDD"/>
    <w:rsid w:val="00224016"/>
    <w:rsid w:val="00224387"/>
    <w:rsid w:val="0022451F"/>
    <w:rsid w:val="00224551"/>
    <w:rsid w:val="00224A20"/>
    <w:rsid w:val="00224D2E"/>
    <w:rsid w:val="00224F4C"/>
    <w:rsid w:val="0022581D"/>
    <w:rsid w:val="00225A0A"/>
    <w:rsid w:val="00225BEC"/>
    <w:rsid w:val="002265C6"/>
    <w:rsid w:val="002266E8"/>
    <w:rsid w:val="00226A05"/>
    <w:rsid w:val="00226A93"/>
    <w:rsid w:val="00226AFE"/>
    <w:rsid w:val="00226F59"/>
    <w:rsid w:val="00226FEC"/>
    <w:rsid w:val="002275CF"/>
    <w:rsid w:val="00227810"/>
    <w:rsid w:val="00227815"/>
    <w:rsid w:val="0022784B"/>
    <w:rsid w:val="0022785C"/>
    <w:rsid w:val="00227901"/>
    <w:rsid w:val="002279C0"/>
    <w:rsid w:val="0023038B"/>
    <w:rsid w:val="002303BD"/>
    <w:rsid w:val="0023052A"/>
    <w:rsid w:val="002306D9"/>
    <w:rsid w:val="00230771"/>
    <w:rsid w:val="00230DF6"/>
    <w:rsid w:val="00230F71"/>
    <w:rsid w:val="00231107"/>
    <w:rsid w:val="00231111"/>
    <w:rsid w:val="002317A9"/>
    <w:rsid w:val="0023180E"/>
    <w:rsid w:val="0023197A"/>
    <w:rsid w:val="00231F2C"/>
    <w:rsid w:val="002320B8"/>
    <w:rsid w:val="0023279B"/>
    <w:rsid w:val="00232F70"/>
    <w:rsid w:val="00233A0B"/>
    <w:rsid w:val="00234694"/>
    <w:rsid w:val="00234C09"/>
    <w:rsid w:val="00234EA7"/>
    <w:rsid w:val="00234FB8"/>
    <w:rsid w:val="002351E2"/>
    <w:rsid w:val="0023530A"/>
    <w:rsid w:val="0023531C"/>
    <w:rsid w:val="00235479"/>
    <w:rsid w:val="0023557B"/>
    <w:rsid w:val="002356F5"/>
    <w:rsid w:val="00235C93"/>
    <w:rsid w:val="00236951"/>
    <w:rsid w:val="00236BD1"/>
    <w:rsid w:val="0023765F"/>
    <w:rsid w:val="00237709"/>
    <w:rsid w:val="00237750"/>
    <w:rsid w:val="002377B3"/>
    <w:rsid w:val="00237F54"/>
    <w:rsid w:val="0024037D"/>
    <w:rsid w:val="0024072C"/>
    <w:rsid w:val="00240774"/>
    <w:rsid w:val="002407C9"/>
    <w:rsid w:val="002409ED"/>
    <w:rsid w:val="00240B22"/>
    <w:rsid w:val="00240E8B"/>
    <w:rsid w:val="00240F00"/>
    <w:rsid w:val="00240F24"/>
    <w:rsid w:val="00241099"/>
    <w:rsid w:val="0024117C"/>
    <w:rsid w:val="00241570"/>
    <w:rsid w:val="002419A7"/>
    <w:rsid w:val="00241E62"/>
    <w:rsid w:val="00242127"/>
    <w:rsid w:val="002423BF"/>
    <w:rsid w:val="0024245B"/>
    <w:rsid w:val="00242640"/>
    <w:rsid w:val="00242893"/>
    <w:rsid w:val="0024291C"/>
    <w:rsid w:val="00242B41"/>
    <w:rsid w:val="00242BB4"/>
    <w:rsid w:val="00242C07"/>
    <w:rsid w:val="00242D01"/>
    <w:rsid w:val="00243055"/>
    <w:rsid w:val="002430F4"/>
    <w:rsid w:val="00243B1E"/>
    <w:rsid w:val="00243D82"/>
    <w:rsid w:val="00244197"/>
    <w:rsid w:val="002444D5"/>
    <w:rsid w:val="00244CA7"/>
    <w:rsid w:val="00244F25"/>
    <w:rsid w:val="00244F9E"/>
    <w:rsid w:val="0024501C"/>
    <w:rsid w:val="00245400"/>
    <w:rsid w:val="00245406"/>
    <w:rsid w:val="002458AB"/>
    <w:rsid w:val="002459BE"/>
    <w:rsid w:val="00245A83"/>
    <w:rsid w:val="00245BEA"/>
    <w:rsid w:val="00245D5C"/>
    <w:rsid w:val="00245E85"/>
    <w:rsid w:val="002462C2"/>
    <w:rsid w:val="00246602"/>
    <w:rsid w:val="002467AA"/>
    <w:rsid w:val="00247550"/>
    <w:rsid w:val="00247BB2"/>
    <w:rsid w:val="00247FA9"/>
    <w:rsid w:val="0025020B"/>
    <w:rsid w:val="00250234"/>
    <w:rsid w:val="002502AC"/>
    <w:rsid w:val="0025060C"/>
    <w:rsid w:val="00250859"/>
    <w:rsid w:val="0025099D"/>
    <w:rsid w:val="00250E0D"/>
    <w:rsid w:val="00251136"/>
    <w:rsid w:val="002512E5"/>
    <w:rsid w:val="00251830"/>
    <w:rsid w:val="002518D6"/>
    <w:rsid w:val="00251908"/>
    <w:rsid w:val="00251DDA"/>
    <w:rsid w:val="00252116"/>
    <w:rsid w:val="00252562"/>
    <w:rsid w:val="00252ACE"/>
    <w:rsid w:val="00252E65"/>
    <w:rsid w:val="002530DB"/>
    <w:rsid w:val="0025312C"/>
    <w:rsid w:val="002544CA"/>
    <w:rsid w:val="002545FC"/>
    <w:rsid w:val="00254718"/>
    <w:rsid w:val="00254E50"/>
    <w:rsid w:val="00254EAF"/>
    <w:rsid w:val="00255514"/>
    <w:rsid w:val="002557A8"/>
    <w:rsid w:val="00255874"/>
    <w:rsid w:val="00255946"/>
    <w:rsid w:val="002559EC"/>
    <w:rsid w:val="00255B8C"/>
    <w:rsid w:val="00255DF6"/>
    <w:rsid w:val="00255E51"/>
    <w:rsid w:val="00256267"/>
    <w:rsid w:val="002562FC"/>
    <w:rsid w:val="002563E6"/>
    <w:rsid w:val="002564A3"/>
    <w:rsid w:val="00256510"/>
    <w:rsid w:val="00256852"/>
    <w:rsid w:val="00256B07"/>
    <w:rsid w:val="00256B1E"/>
    <w:rsid w:val="00257107"/>
    <w:rsid w:val="00257585"/>
    <w:rsid w:val="00257884"/>
    <w:rsid w:val="00257904"/>
    <w:rsid w:val="0025790D"/>
    <w:rsid w:val="00257E4B"/>
    <w:rsid w:val="00257FBF"/>
    <w:rsid w:val="0026078B"/>
    <w:rsid w:val="00260AED"/>
    <w:rsid w:val="0026109E"/>
    <w:rsid w:val="002612B1"/>
    <w:rsid w:val="002615E0"/>
    <w:rsid w:val="00261616"/>
    <w:rsid w:val="00261711"/>
    <w:rsid w:val="0026178A"/>
    <w:rsid w:val="002618C3"/>
    <w:rsid w:val="00261BA9"/>
    <w:rsid w:val="00261D03"/>
    <w:rsid w:val="00261DEE"/>
    <w:rsid w:val="0026220A"/>
    <w:rsid w:val="00262258"/>
    <w:rsid w:val="00262557"/>
    <w:rsid w:val="002627E8"/>
    <w:rsid w:val="00262A7D"/>
    <w:rsid w:val="00262CEE"/>
    <w:rsid w:val="00263872"/>
    <w:rsid w:val="00263A43"/>
    <w:rsid w:val="00263A63"/>
    <w:rsid w:val="002640C9"/>
    <w:rsid w:val="002641FD"/>
    <w:rsid w:val="0026422C"/>
    <w:rsid w:val="002645C5"/>
    <w:rsid w:val="0026489B"/>
    <w:rsid w:val="00264B66"/>
    <w:rsid w:val="00264E6E"/>
    <w:rsid w:val="00265372"/>
    <w:rsid w:val="00265445"/>
    <w:rsid w:val="00265461"/>
    <w:rsid w:val="00265852"/>
    <w:rsid w:val="002659B0"/>
    <w:rsid w:val="0026600A"/>
    <w:rsid w:val="0026694E"/>
    <w:rsid w:val="00266A10"/>
    <w:rsid w:val="00266BF9"/>
    <w:rsid w:val="00266C27"/>
    <w:rsid w:val="00267251"/>
    <w:rsid w:val="0026729C"/>
    <w:rsid w:val="0026798A"/>
    <w:rsid w:val="00267B06"/>
    <w:rsid w:val="00267B80"/>
    <w:rsid w:val="0027037F"/>
    <w:rsid w:val="002703A6"/>
    <w:rsid w:val="00270ED2"/>
    <w:rsid w:val="00270EDB"/>
    <w:rsid w:val="00271639"/>
    <w:rsid w:val="00271975"/>
    <w:rsid w:val="0027197A"/>
    <w:rsid w:val="00271B17"/>
    <w:rsid w:val="00271B24"/>
    <w:rsid w:val="00271B6E"/>
    <w:rsid w:val="00271D52"/>
    <w:rsid w:val="00271E6C"/>
    <w:rsid w:val="0027204A"/>
    <w:rsid w:val="00272066"/>
    <w:rsid w:val="00272114"/>
    <w:rsid w:val="00272249"/>
    <w:rsid w:val="0027226A"/>
    <w:rsid w:val="0027275F"/>
    <w:rsid w:val="00272850"/>
    <w:rsid w:val="002729EC"/>
    <w:rsid w:val="00272A63"/>
    <w:rsid w:val="00272EA2"/>
    <w:rsid w:val="00272EBE"/>
    <w:rsid w:val="002731B5"/>
    <w:rsid w:val="00273224"/>
    <w:rsid w:val="002732B9"/>
    <w:rsid w:val="002734BB"/>
    <w:rsid w:val="00273732"/>
    <w:rsid w:val="0027392B"/>
    <w:rsid w:val="002739C6"/>
    <w:rsid w:val="00273A43"/>
    <w:rsid w:val="00273A5E"/>
    <w:rsid w:val="00273AFD"/>
    <w:rsid w:val="00274347"/>
    <w:rsid w:val="00274355"/>
    <w:rsid w:val="002745F9"/>
    <w:rsid w:val="00274607"/>
    <w:rsid w:val="00274644"/>
    <w:rsid w:val="0027472C"/>
    <w:rsid w:val="0027505D"/>
    <w:rsid w:val="002757A0"/>
    <w:rsid w:val="00275B22"/>
    <w:rsid w:val="00275C2D"/>
    <w:rsid w:val="00275D73"/>
    <w:rsid w:val="00275F1D"/>
    <w:rsid w:val="0027603B"/>
    <w:rsid w:val="00276043"/>
    <w:rsid w:val="002761B3"/>
    <w:rsid w:val="002762A9"/>
    <w:rsid w:val="002762BB"/>
    <w:rsid w:val="002763DC"/>
    <w:rsid w:val="0027664C"/>
    <w:rsid w:val="00276B54"/>
    <w:rsid w:val="00276DDE"/>
    <w:rsid w:val="00277308"/>
    <w:rsid w:val="0027765F"/>
    <w:rsid w:val="00277955"/>
    <w:rsid w:val="00280157"/>
    <w:rsid w:val="00280319"/>
    <w:rsid w:val="002807BC"/>
    <w:rsid w:val="00280A6E"/>
    <w:rsid w:val="00280D94"/>
    <w:rsid w:val="00280F31"/>
    <w:rsid w:val="0028100E"/>
    <w:rsid w:val="0028145C"/>
    <w:rsid w:val="00281521"/>
    <w:rsid w:val="00281E63"/>
    <w:rsid w:val="00281EAA"/>
    <w:rsid w:val="00281F2D"/>
    <w:rsid w:val="00281F4F"/>
    <w:rsid w:val="00282431"/>
    <w:rsid w:val="0028282A"/>
    <w:rsid w:val="0028288C"/>
    <w:rsid w:val="00282A46"/>
    <w:rsid w:val="00282E57"/>
    <w:rsid w:val="002831AD"/>
    <w:rsid w:val="002831AF"/>
    <w:rsid w:val="002838CE"/>
    <w:rsid w:val="00283A75"/>
    <w:rsid w:val="00283CBC"/>
    <w:rsid w:val="00283F41"/>
    <w:rsid w:val="00284066"/>
    <w:rsid w:val="002847C1"/>
    <w:rsid w:val="00284A22"/>
    <w:rsid w:val="00284D1C"/>
    <w:rsid w:val="002854C5"/>
    <w:rsid w:val="0028569A"/>
    <w:rsid w:val="002856CF"/>
    <w:rsid w:val="00285A73"/>
    <w:rsid w:val="0028645B"/>
    <w:rsid w:val="00286520"/>
    <w:rsid w:val="002868D1"/>
    <w:rsid w:val="00286A9D"/>
    <w:rsid w:val="00286F9F"/>
    <w:rsid w:val="00287151"/>
    <w:rsid w:val="00287303"/>
    <w:rsid w:val="00290381"/>
    <w:rsid w:val="00290BCC"/>
    <w:rsid w:val="002910FC"/>
    <w:rsid w:val="002911BC"/>
    <w:rsid w:val="0029131C"/>
    <w:rsid w:val="00291AF2"/>
    <w:rsid w:val="00291CB2"/>
    <w:rsid w:val="00291E0D"/>
    <w:rsid w:val="00291ECB"/>
    <w:rsid w:val="00291FBB"/>
    <w:rsid w:val="0029224A"/>
    <w:rsid w:val="00292611"/>
    <w:rsid w:val="002928D8"/>
    <w:rsid w:val="00292C07"/>
    <w:rsid w:val="00292CFD"/>
    <w:rsid w:val="00292CFE"/>
    <w:rsid w:val="00292FA2"/>
    <w:rsid w:val="00293512"/>
    <w:rsid w:val="00293516"/>
    <w:rsid w:val="0029365A"/>
    <w:rsid w:val="00293B93"/>
    <w:rsid w:val="00293D1F"/>
    <w:rsid w:val="00294110"/>
    <w:rsid w:val="002942E9"/>
    <w:rsid w:val="002946B8"/>
    <w:rsid w:val="0029470D"/>
    <w:rsid w:val="00294746"/>
    <w:rsid w:val="00294C74"/>
    <w:rsid w:val="00294F5F"/>
    <w:rsid w:val="002950DF"/>
    <w:rsid w:val="002951EC"/>
    <w:rsid w:val="00295255"/>
    <w:rsid w:val="002955F1"/>
    <w:rsid w:val="00295636"/>
    <w:rsid w:val="00295D48"/>
    <w:rsid w:val="002964CD"/>
    <w:rsid w:val="002964D4"/>
    <w:rsid w:val="002967F9"/>
    <w:rsid w:val="00296BFD"/>
    <w:rsid w:val="00296CEE"/>
    <w:rsid w:val="00296DEB"/>
    <w:rsid w:val="0029707F"/>
    <w:rsid w:val="00297089"/>
    <w:rsid w:val="002970E6"/>
    <w:rsid w:val="00297125"/>
    <w:rsid w:val="00297637"/>
    <w:rsid w:val="00297DBC"/>
    <w:rsid w:val="00297EF2"/>
    <w:rsid w:val="002A01E0"/>
    <w:rsid w:val="002A025E"/>
    <w:rsid w:val="002A0557"/>
    <w:rsid w:val="002A0601"/>
    <w:rsid w:val="002A1010"/>
    <w:rsid w:val="002A102A"/>
    <w:rsid w:val="002A1441"/>
    <w:rsid w:val="002A1753"/>
    <w:rsid w:val="002A193E"/>
    <w:rsid w:val="002A1B59"/>
    <w:rsid w:val="002A1C09"/>
    <w:rsid w:val="002A1F1C"/>
    <w:rsid w:val="002A1F7F"/>
    <w:rsid w:val="002A23DE"/>
    <w:rsid w:val="002A23FD"/>
    <w:rsid w:val="002A273F"/>
    <w:rsid w:val="002A3539"/>
    <w:rsid w:val="002A3787"/>
    <w:rsid w:val="002A3C92"/>
    <w:rsid w:val="002A3C93"/>
    <w:rsid w:val="002A3DA6"/>
    <w:rsid w:val="002A3FE3"/>
    <w:rsid w:val="002A4107"/>
    <w:rsid w:val="002A498B"/>
    <w:rsid w:val="002A4EE1"/>
    <w:rsid w:val="002A4EF0"/>
    <w:rsid w:val="002A5076"/>
    <w:rsid w:val="002A50EF"/>
    <w:rsid w:val="002A5628"/>
    <w:rsid w:val="002A5727"/>
    <w:rsid w:val="002A5B1F"/>
    <w:rsid w:val="002A5C5C"/>
    <w:rsid w:val="002A5F00"/>
    <w:rsid w:val="002A5F7B"/>
    <w:rsid w:val="002A66E9"/>
    <w:rsid w:val="002A6828"/>
    <w:rsid w:val="002A6DFF"/>
    <w:rsid w:val="002A6E89"/>
    <w:rsid w:val="002A71A3"/>
    <w:rsid w:val="002A76A3"/>
    <w:rsid w:val="002A76C6"/>
    <w:rsid w:val="002A770C"/>
    <w:rsid w:val="002A7948"/>
    <w:rsid w:val="002A79B9"/>
    <w:rsid w:val="002A7EA2"/>
    <w:rsid w:val="002B0105"/>
    <w:rsid w:val="002B01BC"/>
    <w:rsid w:val="002B03A6"/>
    <w:rsid w:val="002B041F"/>
    <w:rsid w:val="002B061F"/>
    <w:rsid w:val="002B07C5"/>
    <w:rsid w:val="002B07FF"/>
    <w:rsid w:val="002B0898"/>
    <w:rsid w:val="002B09E8"/>
    <w:rsid w:val="002B0B62"/>
    <w:rsid w:val="002B0C08"/>
    <w:rsid w:val="002B0C49"/>
    <w:rsid w:val="002B0C55"/>
    <w:rsid w:val="002B0E2F"/>
    <w:rsid w:val="002B1130"/>
    <w:rsid w:val="002B1136"/>
    <w:rsid w:val="002B114A"/>
    <w:rsid w:val="002B12A0"/>
    <w:rsid w:val="002B12B4"/>
    <w:rsid w:val="002B15E4"/>
    <w:rsid w:val="002B1A37"/>
    <w:rsid w:val="002B1A6E"/>
    <w:rsid w:val="002B1B64"/>
    <w:rsid w:val="002B1FAA"/>
    <w:rsid w:val="002B200F"/>
    <w:rsid w:val="002B2015"/>
    <w:rsid w:val="002B2396"/>
    <w:rsid w:val="002B246A"/>
    <w:rsid w:val="002B24FE"/>
    <w:rsid w:val="002B2677"/>
    <w:rsid w:val="002B29A4"/>
    <w:rsid w:val="002B2A7A"/>
    <w:rsid w:val="002B2B7F"/>
    <w:rsid w:val="002B2F71"/>
    <w:rsid w:val="002B2FC9"/>
    <w:rsid w:val="002B3149"/>
    <w:rsid w:val="002B34DF"/>
    <w:rsid w:val="002B35F6"/>
    <w:rsid w:val="002B3835"/>
    <w:rsid w:val="002B394E"/>
    <w:rsid w:val="002B3DEE"/>
    <w:rsid w:val="002B3E61"/>
    <w:rsid w:val="002B3F31"/>
    <w:rsid w:val="002B3F33"/>
    <w:rsid w:val="002B3F6F"/>
    <w:rsid w:val="002B4269"/>
    <w:rsid w:val="002B4AD1"/>
    <w:rsid w:val="002B4D38"/>
    <w:rsid w:val="002B4E86"/>
    <w:rsid w:val="002B52BF"/>
    <w:rsid w:val="002B541F"/>
    <w:rsid w:val="002B543A"/>
    <w:rsid w:val="002B54D3"/>
    <w:rsid w:val="002B5637"/>
    <w:rsid w:val="002B5659"/>
    <w:rsid w:val="002B573A"/>
    <w:rsid w:val="002B5DD0"/>
    <w:rsid w:val="002B616A"/>
    <w:rsid w:val="002B6318"/>
    <w:rsid w:val="002B6966"/>
    <w:rsid w:val="002B6C54"/>
    <w:rsid w:val="002B6D63"/>
    <w:rsid w:val="002B7018"/>
    <w:rsid w:val="002B7029"/>
    <w:rsid w:val="002B7D1D"/>
    <w:rsid w:val="002B7D4B"/>
    <w:rsid w:val="002B7F85"/>
    <w:rsid w:val="002C004C"/>
    <w:rsid w:val="002C00D3"/>
    <w:rsid w:val="002C04F4"/>
    <w:rsid w:val="002C0ECC"/>
    <w:rsid w:val="002C10E9"/>
    <w:rsid w:val="002C1555"/>
    <w:rsid w:val="002C15C9"/>
    <w:rsid w:val="002C1688"/>
    <w:rsid w:val="002C1708"/>
    <w:rsid w:val="002C1CAD"/>
    <w:rsid w:val="002C2B65"/>
    <w:rsid w:val="002C2BF0"/>
    <w:rsid w:val="002C2DA6"/>
    <w:rsid w:val="002C3002"/>
    <w:rsid w:val="002C3077"/>
    <w:rsid w:val="002C30EA"/>
    <w:rsid w:val="002C3187"/>
    <w:rsid w:val="002C3271"/>
    <w:rsid w:val="002C366A"/>
    <w:rsid w:val="002C391A"/>
    <w:rsid w:val="002C3942"/>
    <w:rsid w:val="002C3E10"/>
    <w:rsid w:val="002C47FB"/>
    <w:rsid w:val="002C491F"/>
    <w:rsid w:val="002C493F"/>
    <w:rsid w:val="002C4BCA"/>
    <w:rsid w:val="002C4CF9"/>
    <w:rsid w:val="002C505D"/>
    <w:rsid w:val="002C506A"/>
    <w:rsid w:val="002C50A6"/>
    <w:rsid w:val="002C5489"/>
    <w:rsid w:val="002C5668"/>
    <w:rsid w:val="002C5CA7"/>
    <w:rsid w:val="002C5D04"/>
    <w:rsid w:val="002C5D53"/>
    <w:rsid w:val="002C622C"/>
    <w:rsid w:val="002C6320"/>
    <w:rsid w:val="002C638A"/>
    <w:rsid w:val="002C65E7"/>
    <w:rsid w:val="002C66D0"/>
    <w:rsid w:val="002C6722"/>
    <w:rsid w:val="002C683A"/>
    <w:rsid w:val="002C68A9"/>
    <w:rsid w:val="002C6961"/>
    <w:rsid w:val="002C6A07"/>
    <w:rsid w:val="002C6A14"/>
    <w:rsid w:val="002C6FBC"/>
    <w:rsid w:val="002C728F"/>
    <w:rsid w:val="002C72D1"/>
    <w:rsid w:val="002C776E"/>
    <w:rsid w:val="002C780A"/>
    <w:rsid w:val="002C7851"/>
    <w:rsid w:val="002C7852"/>
    <w:rsid w:val="002C7ADB"/>
    <w:rsid w:val="002C7E7F"/>
    <w:rsid w:val="002D0077"/>
    <w:rsid w:val="002D00F2"/>
    <w:rsid w:val="002D020C"/>
    <w:rsid w:val="002D0272"/>
    <w:rsid w:val="002D0361"/>
    <w:rsid w:val="002D0A56"/>
    <w:rsid w:val="002D0C6B"/>
    <w:rsid w:val="002D0C7A"/>
    <w:rsid w:val="002D0CFE"/>
    <w:rsid w:val="002D1484"/>
    <w:rsid w:val="002D15C9"/>
    <w:rsid w:val="002D16B7"/>
    <w:rsid w:val="002D1D46"/>
    <w:rsid w:val="002D1E71"/>
    <w:rsid w:val="002D2584"/>
    <w:rsid w:val="002D25D9"/>
    <w:rsid w:val="002D2653"/>
    <w:rsid w:val="002D2B5E"/>
    <w:rsid w:val="002D2BF6"/>
    <w:rsid w:val="002D2D3C"/>
    <w:rsid w:val="002D2EDE"/>
    <w:rsid w:val="002D322A"/>
    <w:rsid w:val="002D32A1"/>
    <w:rsid w:val="002D33DD"/>
    <w:rsid w:val="002D3481"/>
    <w:rsid w:val="002D3808"/>
    <w:rsid w:val="002D3BA9"/>
    <w:rsid w:val="002D3DC7"/>
    <w:rsid w:val="002D3E11"/>
    <w:rsid w:val="002D3E47"/>
    <w:rsid w:val="002D3FF0"/>
    <w:rsid w:val="002D436A"/>
    <w:rsid w:val="002D466D"/>
    <w:rsid w:val="002D4DF6"/>
    <w:rsid w:val="002D4FBA"/>
    <w:rsid w:val="002D5306"/>
    <w:rsid w:val="002D53F0"/>
    <w:rsid w:val="002D57A3"/>
    <w:rsid w:val="002D57CD"/>
    <w:rsid w:val="002D58AA"/>
    <w:rsid w:val="002D5A12"/>
    <w:rsid w:val="002D5A5B"/>
    <w:rsid w:val="002D5B36"/>
    <w:rsid w:val="002D5CF2"/>
    <w:rsid w:val="002D61B9"/>
    <w:rsid w:val="002D62F1"/>
    <w:rsid w:val="002D6A92"/>
    <w:rsid w:val="002D757C"/>
    <w:rsid w:val="002D7640"/>
    <w:rsid w:val="002D764B"/>
    <w:rsid w:val="002D7737"/>
    <w:rsid w:val="002D78E4"/>
    <w:rsid w:val="002D794C"/>
    <w:rsid w:val="002D7DCC"/>
    <w:rsid w:val="002D7EF0"/>
    <w:rsid w:val="002D7F02"/>
    <w:rsid w:val="002D7F14"/>
    <w:rsid w:val="002E003F"/>
    <w:rsid w:val="002E03BD"/>
    <w:rsid w:val="002E0832"/>
    <w:rsid w:val="002E0E34"/>
    <w:rsid w:val="002E0F07"/>
    <w:rsid w:val="002E1128"/>
    <w:rsid w:val="002E1226"/>
    <w:rsid w:val="002E1292"/>
    <w:rsid w:val="002E12A7"/>
    <w:rsid w:val="002E1621"/>
    <w:rsid w:val="002E1A07"/>
    <w:rsid w:val="002E1B5F"/>
    <w:rsid w:val="002E1C27"/>
    <w:rsid w:val="002E1C94"/>
    <w:rsid w:val="002E2392"/>
    <w:rsid w:val="002E2491"/>
    <w:rsid w:val="002E29FC"/>
    <w:rsid w:val="002E2B74"/>
    <w:rsid w:val="002E310C"/>
    <w:rsid w:val="002E3234"/>
    <w:rsid w:val="002E3601"/>
    <w:rsid w:val="002E36A3"/>
    <w:rsid w:val="002E38E7"/>
    <w:rsid w:val="002E3D7F"/>
    <w:rsid w:val="002E3E54"/>
    <w:rsid w:val="002E3F39"/>
    <w:rsid w:val="002E42DE"/>
    <w:rsid w:val="002E4783"/>
    <w:rsid w:val="002E4923"/>
    <w:rsid w:val="002E4942"/>
    <w:rsid w:val="002E4D32"/>
    <w:rsid w:val="002E4F6A"/>
    <w:rsid w:val="002E523F"/>
    <w:rsid w:val="002E539E"/>
    <w:rsid w:val="002E54DF"/>
    <w:rsid w:val="002E550C"/>
    <w:rsid w:val="002E5BEB"/>
    <w:rsid w:val="002E5C94"/>
    <w:rsid w:val="002E619B"/>
    <w:rsid w:val="002E6806"/>
    <w:rsid w:val="002E6922"/>
    <w:rsid w:val="002E6961"/>
    <w:rsid w:val="002E6AA3"/>
    <w:rsid w:val="002E6AB3"/>
    <w:rsid w:val="002E6BED"/>
    <w:rsid w:val="002E6DDA"/>
    <w:rsid w:val="002E7744"/>
    <w:rsid w:val="002E77EC"/>
    <w:rsid w:val="002E7905"/>
    <w:rsid w:val="002E7B9C"/>
    <w:rsid w:val="002E7C32"/>
    <w:rsid w:val="002E7CE5"/>
    <w:rsid w:val="002E7DD4"/>
    <w:rsid w:val="002F0063"/>
    <w:rsid w:val="002F0860"/>
    <w:rsid w:val="002F096D"/>
    <w:rsid w:val="002F0D88"/>
    <w:rsid w:val="002F0E97"/>
    <w:rsid w:val="002F105E"/>
    <w:rsid w:val="002F1102"/>
    <w:rsid w:val="002F1157"/>
    <w:rsid w:val="002F1366"/>
    <w:rsid w:val="002F1697"/>
    <w:rsid w:val="002F16AB"/>
    <w:rsid w:val="002F18D6"/>
    <w:rsid w:val="002F1BBD"/>
    <w:rsid w:val="002F1DF7"/>
    <w:rsid w:val="002F2448"/>
    <w:rsid w:val="002F2714"/>
    <w:rsid w:val="002F277A"/>
    <w:rsid w:val="002F286F"/>
    <w:rsid w:val="002F2D3C"/>
    <w:rsid w:val="002F326C"/>
    <w:rsid w:val="002F3386"/>
    <w:rsid w:val="002F33A4"/>
    <w:rsid w:val="002F352E"/>
    <w:rsid w:val="002F3647"/>
    <w:rsid w:val="002F3688"/>
    <w:rsid w:val="002F3727"/>
    <w:rsid w:val="002F39C1"/>
    <w:rsid w:val="002F3CB7"/>
    <w:rsid w:val="002F3FD9"/>
    <w:rsid w:val="002F43DD"/>
    <w:rsid w:val="002F461E"/>
    <w:rsid w:val="002F482D"/>
    <w:rsid w:val="002F49E0"/>
    <w:rsid w:val="002F4B57"/>
    <w:rsid w:val="002F4DCF"/>
    <w:rsid w:val="002F5193"/>
    <w:rsid w:val="002F58DC"/>
    <w:rsid w:val="002F5BEB"/>
    <w:rsid w:val="002F5E21"/>
    <w:rsid w:val="002F6072"/>
    <w:rsid w:val="002F613B"/>
    <w:rsid w:val="002F61AD"/>
    <w:rsid w:val="002F6254"/>
    <w:rsid w:val="002F630E"/>
    <w:rsid w:val="002F65FE"/>
    <w:rsid w:val="002F692C"/>
    <w:rsid w:val="002F6E91"/>
    <w:rsid w:val="002F6EAA"/>
    <w:rsid w:val="002F7028"/>
    <w:rsid w:val="002F7072"/>
    <w:rsid w:val="002F7195"/>
    <w:rsid w:val="002F7539"/>
    <w:rsid w:val="002F77AD"/>
    <w:rsid w:val="002F7B68"/>
    <w:rsid w:val="002F7EA1"/>
    <w:rsid w:val="003000F2"/>
    <w:rsid w:val="00300343"/>
    <w:rsid w:val="0030040A"/>
    <w:rsid w:val="003006B1"/>
    <w:rsid w:val="0030099F"/>
    <w:rsid w:val="00300A87"/>
    <w:rsid w:val="00300BC0"/>
    <w:rsid w:val="00300D66"/>
    <w:rsid w:val="00300D91"/>
    <w:rsid w:val="00300F66"/>
    <w:rsid w:val="00301530"/>
    <w:rsid w:val="0030175C"/>
    <w:rsid w:val="00301E82"/>
    <w:rsid w:val="00301F2E"/>
    <w:rsid w:val="00302064"/>
    <w:rsid w:val="00302135"/>
    <w:rsid w:val="00302240"/>
    <w:rsid w:val="003023ED"/>
    <w:rsid w:val="003025FF"/>
    <w:rsid w:val="003029A2"/>
    <w:rsid w:val="00302F3E"/>
    <w:rsid w:val="00303527"/>
    <w:rsid w:val="003036B4"/>
    <w:rsid w:val="00303D77"/>
    <w:rsid w:val="00304176"/>
    <w:rsid w:val="003044CC"/>
    <w:rsid w:val="00304607"/>
    <w:rsid w:val="0030517D"/>
    <w:rsid w:val="0030526B"/>
    <w:rsid w:val="00305376"/>
    <w:rsid w:val="00305705"/>
    <w:rsid w:val="0030644E"/>
    <w:rsid w:val="003065AC"/>
    <w:rsid w:val="00306B5C"/>
    <w:rsid w:val="0030759B"/>
    <w:rsid w:val="003075A7"/>
    <w:rsid w:val="003075E0"/>
    <w:rsid w:val="00307698"/>
    <w:rsid w:val="003077FC"/>
    <w:rsid w:val="00307AD9"/>
    <w:rsid w:val="00307ECB"/>
    <w:rsid w:val="00307FE6"/>
    <w:rsid w:val="0031002E"/>
    <w:rsid w:val="00310148"/>
    <w:rsid w:val="003104C4"/>
    <w:rsid w:val="00310618"/>
    <w:rsid w:val="00310659"/>
    <w:rsid w:val="003106DA"/>
    <w:rsid w:val="00310742"/>
    <w:rsid w:val="00310911"/>
    <w:rsid w:val="00310B9B"/>
    <w:rsid w:val="00310C4F"/>
    <w:rsid w:val="00310D58"/>
    <w:rsid w:val="0031135D"/>
    <w:rsid w:val="00311645"/>
    <w:rsid w:val="00311894"/>
    <w:rsid w:val="003119FB"/>
    <w:rsid w:val="00311BD7"/>
    <w:rsid w:val="00311D8F"/>
    <w:rsid w:val="00311F80"/>
    <w:rsid w:val="0031248A"/>
    <w:rsid w:val="003128F1"/>
    <w:rsid w:val="003129EC"/>
    <w:rsid w:val="00312B3B"/>
    <w:rsid w:val="00312C80"/>
    <w:rsid w:val="00312EB1"/>
    <w:rsid w:val="0031331D"/>
    <w:rsid w:val="003138C6"/>
    <w:rsid w:val="00313C09"/>
    <w:rsid w:val="00313E24"/>
    <w:rsid w:val="00313EDF"/>
    <w:rsid w:val="00314132"/>
    <w:rsid w:val="00314326"/>
    <w:rsid w:val="003148E0"/>
    <w:rsid w:val="00314983"/>
    <w:rsid w:val="00314AD2"/>
    <w:rsid w:val="00314D82"/>
    <w:rsid w:val="00315003"/>
    <w:rsid w:val="00315317"/>
    <w:rsid w:val="003157F6"/>
    <w:rsid w:val="00315949"/>
    <w:rsid w:val="00315B33"/>
    <w:rsid w:val="00315C14"/>
    <w:rsid w:val="00315C99"/>
    <w:rsid w:val="00315DC7"/>
    <w:rsid w:val="00315E0B"/>
    <w:rsid w:val="00315E98"/>
    <w:rsid w:val="003162C5"/>
    <w:rsid w:val="00316445"/>
    <w:rsid w:val="00316554"/>
    <w:rsid w:val="00316557"/>
    <w:rsid w:val="00316934"/>
    <w:rsid w:val="00316AC9"/>
    <w:rsid w:val="003170F2"/>
    <w:rsid w:val="003173A4"/>
    <w:rsid w:val="0031761E"/>
    <w:rsid w:val="00317C4F"/>
    <w:rsid w:val="00317ECF"/>
    <w:rsid w:val="00320100"/>
    <w:rsid w:val="00320474"/>
    <w:rsid w:val="00320618"/>
    <w:rsid w:val="00320CCE"/>
    <w:rsid w:val="00320ED6"/>
    <w:rsid w:val="0032122D"/>
    <w:rsid w:val="003214FD"/>
    <w:rsid w:val="00321702"/>
    <w:rsid w:val="00321904"/>
    <w:rsid w:val="00321B30"/>
    <w:rsid w:val="00321E32"/>
    <w:rsid w:val="0032207C"/>
    <w:rsid w:val="0032210D"/>
    <w:rsid w:val="00322259"/>
    <w:rsid w:val="00322532"/>
    <w:rsid w:val="00322784"/>
    <w:rsid w:val="00322786"/>
    <w:rsid w:val="0032290C"/>
    <w:rsid w:val="00322D15"/>
    <w:rsid w:val="00322E74"/>
    <w:rsid w:val="0032334C"/>
    <w:rsid w:val="003234D0"/>
    <w:rsid w:val="00323888"/>
    <w:rsid w:val="00323DDB"/>
    <w:rsid w:val="00323F37"/>
    <w:rsid w:val="00324278"/>
    <w:rsid w:val="003244D5"/>
    <w:rsid w:val="0032496F"/>
    <w:rsid w:val="003249AE"/>
    <w:rsid w:val="00324B31"/>
    <w:rsid w:val="00324C18"/>
    <w:rsid w:val="00324DB2"/>
    <w:rsid w:val="00324F2A"/>
    <w:rsid w:val="00325235"/>
    <w:rsid w:val="003255EB"/>
    <w:rsid w:val="00325650"/>
    <w:rsid w:val="00325876"/>
    <w:rsid w:val="00325AE1"/>
    <w:rsid w:val="00326326"/>
    <w:rsid w:val="00326E57"/>
    <w:rsid w:val="00326E7B"/>
    <w:rsid w:val="00326FDB"/>
    <w:rsid w:val="003273AC"/>
    <w:rsid w:val="003274A7"/>
    <w:rsid w:val="00327701"/>
    <w:rsid w:val="0032777E"/>
    <w:rsid w:val="00327AB8"/>
    <w:rsid w:val="00327ABC"/>
    <w:rsid w:val="00327B38"/>
    <w:rsid w:val="00327EED"/>
    <w:rsid w:val="00330094"/>
    <w:rsid w:val="00330596"/>
    <w:rsid w:val="00330C00"/>
    <w:rsid w:val="00330E80"/>
    <w:rsid w:val="003311A0"/>
    <w:rsid w:val="0033138C"/>
    <w:rsid w:val="003313B6"/>
    <w:rsid w:val="003328B2"/>
    <w:rsid w:val="00332B16"/>
    <w:rsid w:val="0033349D"/>
    <w:rsid w:val="00333E0E"/>
    <w:rsid w:val="00333E0F"/>
    <w:rsid w:val="00333F1E"/>
    <w:rsid w:val="003347B0"/>
    <w:rsid w:val="00334A15"/>
    <w:rsid w:val="00334A47"/>
    <w:rsid w:val="00334E30"/>
    <w:rsid w:val="00335311"/>
    <w:rsid w:val="003359A1"/>
    <w:rsid w:val="00335CFD"/>
    <w:rsid w:val="00335D3A"/>
    <w:rsid w:val="00335EFE"/>
    <w:rsid w:val="0033620B"/>
    <w:rsid w:val="00336301"/>
    <w:rsid w:val="003363E4"/>
    <w:rsid w:val="0033671C"/>
    <w:rsid w:val="00336893"/>
    <w:rsid w:val="00336DE3"/>
    <w:rsid w:val="00336E0F"/>
    <w:rsid w:val="00336EF4"/>
    <w:rsid w:val="00337287"/>
    <w:rsid w:val="003377DE"/>
    <w:rsid w:val="00337BD3"/>
    <w:rsid w:val="00337C7C"/>
    <w:rsid w:val="00337E80"/>
    <w:rsid w:val="003400AA"/>
    <w:rsid w:val="00340110"/>
    <w:rsid w:val="003407D4"/>
    <w:rsid w:val="00340917"/>
    <w:rsid w:val="003409C2"/>
    <w:rsid w:val="00340F6E"/>
    <w:rsid w:val="003417B1"/>
    <w:rsid w:val="003419AF"/>
    <w:rsid w:val="00341B59"/>
    <w:rsid w:val="00341B6D"/>
    <w:rsid w:val="00341B77"/>
    <w:rsid w:val="00341DCA"/>
    <w:rsid w:val="00341E0F"/>
    <w:rsid w:val="00341ECC"/>
    <w:rsid w:val="00342F02"/>
    <w:rsid w:val="00342F8A"/>
    <w:rsid w:val="003432F5"/>
    <w:rsid w:val="00343532"/>
    <w:rsid w:val="00343982"/>
    <w:rsid w:val="003439B6"/>
    <w:rsid w:val="00343A20"/>
    <w:rsid w:val="00343AEC"/>
    <w:rsid w:val="00343E0E"/>
    <w:rsid w:val="00343E2D"/>
    <w:rsid w:val="00343E4E"/>
    <w:rsid w:val="00344223"/>
    <w:rsid w:val="0034432A"/>
    <w:rsid w:val="00344B17"/>
    <w:rsid w:val="00344CAC"/>
    <w:rsid w:val="00344D35"/>
    <w:rsid w:val="00344D7B"/>
    <w:rsid w:val="00345308"/>
    <w:rsid w:val="00345C09"/>
    <w:rsid w:val="00345DF4"/>
    <w:rsid w:val="003464A0"/>
    <w:rsid w:val="00346B07"/>
    <w:rsid w:val="00346B17"/>
    <w:rsid w:val="00346FD0"/>
    <w:rsid w:val="003472CA"/>
    <w:rsid w:val="00347528"/>
    <w:rsid w:val="0034755A"/>
    <w:rsid w:val="003479BC"/>
    <w:rsid w:val="00347E79"/>
    <w:rsid w:val="003500A3"/>
    <w:rsid w:val="003500A8"/>
    <w:rsid w:val="003500B5"/>
    <w:rsid w:val="003509DE"/>
    <w:rsid w:val="00350B40"/>
    <w:rsid w:val="00350BF3"/>
    <w:rsid w:val="00350DBB"/>
    <w:rsid w:val="00350F97"/>
    <w:rsid w:val="00350FDD"/>
    <w:rsid w:val="00351545"/>
    <w:rsid w:val="00351702"/>
    <w:rsid w:val="00351CC5"/>
    <w:rsid w:val="00351EB0"/>
    <w:rsid w:val="00351FF8"/>
    <w:rsid w:val="003521D3"/>
    <w:rsid w:val="00352252"/>
    <w:rsid w:val="00352465"/>
    <w:rsid w:val="003524BC"/>
    <w:rsid w:val="0035255C"/>
    <w:rsid w:val="00352732"/>
    <w:rsid w:val="0035299C"/>
    <w:rsid w:val="00352BB0"/>
    <w:rsid w:val="00352C5F"/>
    <w:rsid w:val="00352F8B"/>
    <w:rsid w:val="00353024"/>
    <w:rsid w:val="003531E5"/>
    <w:rsid w:val="0035366E"/>
    <w:rsid w:val="0035375B"/>
    <w:rsid w:val="003537D5"/>
    <w:rsid w:val="00353821"/>
    <w:rsid w:val="00353957"/>
    <w:rsid w:val="003539AC"/>
    <w:rsid w:val="00353F4D"/>
    <w:rsid w:val="00353FFA"/>
    <w:rsid w:val="0035402B"/>
    <w:rsid w:val="00354769"/>
    <w:rsid w:val="003547A5"/>
    <w:rsid w:val="003547A9"/>
    <w:rsid w:val="00354CC6"/>
    <w:rsid w:val="00354F19"/>
    <w:rsid w:val="00354F8F"/>
    <w:rsid w:val="00354FC6"/>
    <w:rsid w:val="00355405"/>
    <w:rsid w:val="00355AE1"/>
    <w:rsid w:val="00355C66"/>
    <w:rsid w:val="00355E2A"/>
    <w:rsid w:val="00356068"/>
    <w:rsid w:val="00356281"/>
    <w:rsid w:val="00356699"/>
    <w:rsid w:val="00356A3F"/>
    <w:rsid w:val="00356B6F"/>
    <w:rsid w:val="00356E9D"/>
    <w:rsid w:val="00356FE7"/>
    <w:rsid w:val="0035727F"/>
    <w:rsid w:val="003572DC"/>
    <w:rsid w:val="0035763C"/>
    <w:rsid w:val="0035767B"/>
    <w:rsid w:val="00357D5F"/>
    <w:rsid w:val="00357E52"/>
    <w:rsid w:val="0036021E"/>
    <w:rsid w:val="00360280"/>
    <w:rsid w:val="003603C9"/>
    <w:rsid w:val="00360649"/>
    <w:rsid w:val="0036089D"/>
    <w:rsid w:val="003609EF"/>
    <w:rsid w:val="00360AF7"/>
    <w:rsid w:val="00360C51"/>
    <w:rsid w:val="00360F77"/>
    <w:rsid w:val="00361079"/>
    <w:rsid w:val="00361563"/>
    <w:rsid w:val="0036184E"/>
    <w:rsid w:val="003618CC"/>
    <w:rsid w:val="003618F1"/>
    <w:rsid w:val="00361B88"/>
    <w:rsid w:val="00361DB8"/>
    <w:rsid w:val="00361DE2"/>
    <w:rsid w:val="00361E04"/>
    <w:rsid w:val="0036201A"/>
    <w:rsid w:val="00362111"/>
    <w:rsid w:val="00362523"/>
    <w:rsid w:val="00362D40"/>
    <w:rsid w:val="003631B2"/>
    <w:rsid w:val="003634EC"/>
    <w:rsid w:val="00363577"/>
    <w:rsid w:val="003635F8"/>
    <w:rsid w:val="0036370B"/>
    <w:rsid w:val="0036373A"/>
    <w:rsid w:val="00363748"/>
    <w:rsid w:val="00364096"/>
    <w:rsid w:val="00364634"/>
    <w:rsid w:val="003646C7"/>
    <w:rsid w:val="003648EF"/>
    <w:rsid w:val="003649F2"/>
    <w:rsid w:val="00364BE0"/>
    <w:rsid w:val="00364E62"/>
    <w:rsid w:val="00364E94"/>
    <w:rsid w:val="0036506B"/>
    <w:rsid w:val="003650DC"/>
    <w:rsid w:val="003653CF"/>
    <w:rsid w:val="00365716"/>
    <w:rsid w:val="0036572E"/>
    <w:rsid w:val="00365A5C"/>
    <w:rsid w:val="00365BEC"/>
    <w:rsid w:val="003660D3"/>
    <w:rsid w:val="003662BE"/>
    <w:rsid w:val="00366844"/>
    <w:rsid w:val="00366945"/>
    <w:rsid w:val="00366BBD"/>
    <w:rsid w:val="00366BD8"/>
    <w:rsid w:val="00366E02"/>
    <w:rsid w:val="003672BF"/>
    <w:rsid w:val="00367EF2"/>
    <w:rsid w:val="00370051"/>
    <w:rsid w:val="0037022F"/>
    <w:rsid w:val="003705CE"/>
    <w:rsid w:val="0037090C"/>
    <w:rsid w:val="00370BC8"/>
    <w:rsid w:val="00370CD2"/>
    <w:rsid w:val="00370EDE"/>
    <w:rsid w:val="00370F88"/>
    <w:rsid w:val="00370FD7"/>
    <w:rsid w:val="00371306"/>
    <w:rsid w:val="00371360"/>
    <w:rsid w:val="00371B5D"/>
    <w:rsid w:val="00371EB9"/>
    <w:rsid w:val="00372089"/>
    <w:rsid w:val="003727B1"/>
    <w:rsid w:val="0037286B"/>
    <w:rsid w:val="00372DA3"/>
    <w:rsid w:val="00372E95"/>
    <w:rsid w:val="00372F0C"/>
    <w:rsid w:val="003734DF"/>
    <w:rsid w:val="003734FA"/>
    <w:rsid w:val="0037351D"/>
    <w:rsid w:val="003735E5"/>
    <w:rsid w:val="00373682"/>
    <w:rsid w:val="00373E8A"/>
    <w:rsid w:val="00374007"/>
    <w:rsid w:val="003741D0"/>
    <w:rsid w:val="0037427B"/>
    <w:rsid w:val="003745FB"/>
    <w:rsid w:val="003747BC"/>
    <w:rsid w:val="003747C7"/>
    <w:rsid w:val="00374DC6"/>
    <w:rsid w:val="00374E7D"/>
    <w:rsid w:val="00374F46"/>
    <w:rsid w:val="0037533B"/>
    <w:rsid w:val="00375607"/>
    <w:rsid w:val="00375BBF"/>
    <w:rsid w:val="00375CCE"/>
    <w:rsid w:val="00375E01"/>
    <w:rsid w:val="00375ECC"/>
    <w:rsid w:val="003761F4"/>
    <w:rsid w:val="0037649E"/>
    <w:rsid w:val="00376B53"/>
    <w:rsid w:val="00376D3F"/>
    <w:rsid w:val="00377440"/>
    <w:rsid w:val="003777DB"/>
    <w:rsid w:val="003779FA"/>
    <w:rsid w:val="00377BE2"/>
    <w:rsid w:val="00377C4B"/>
    <w:rsid w:val="00377E05"/>
    <w:rsid w:val="00377FB5"/>
    <w:rsid w:val="00380045"/>
    <w:rsid w:val="003803B2"/>
    <w:rsid w:val="003803BF"/>
    <w:rsid w:val="00380513"/>
    <w:rsid w:val="00380A45"/>
    <w:rsid w:val="00380D19"/>
    <w:rsid w:val="00381387"/>
    <w:rsid w:val="00381454"/>
    <w:rsid w:val="00381BEF"/>
    <w:rsid w:val="00381DF9"/>
    <w:rsid w:val="00381E6B"/>
    <w:rsid w:val="00381ED1"/>
    <w:rsid w:val="00382170"/>
    <w:rsid w:val="003826F8"/>
    <w:rsid w:val="003827C9"/>
    <w:rsid w:val="00382BA0"/>
    <w:rsid w:val="00382DBC"/>
    <w:rsid w:val="00382E73"/>
    <w:rsid w:val="00382ECB"/>
    <w:rsid w:val="00382FB0"/>
    <w:rsid w:val="00383048"/>
    <w:rsid w:val="00383164"/>
    <w:rsid w:val="0038354E"/>
    <w:rsid w:val="00383D24"/>
    <w:rsid w:val="00384026"/>
    <w:rsid w:val="00384199"/>
    <w:rsid w:val="0038423B"/>
    <w:rsid w:val="0038461E"/>
    <w:rsid w:val="00384671"/>
    <w:rsid w:val="00384890"/>
    <w:rsid w:val="003852AA"/>
    <w:rsid w:val="003854B5"/>
    <w:rsid w:val="003858A7"/>
    <w:rsid w:val="00385D16"/>
    <w:rsid w:val="0038620E"/>
    <w:rsid w:val="0038638A"/>
    <w:rsid w:val="00386526"/>
    <w:rsid w:val="003869A5"/>
    <w:rsid w:val="00386B47"/>
    <w:rsid w:val="00386CF8"/>
    <w:rsid w:val="00387085"/>
    <w:rsid w:val="0038714C"/>
    <w:rsid w:val="0038717B"/>
    <w:rsid w:val="003871C2"/>
    <w:rsid w:val="00390547"/>
    <w:rsid w:val="0039082A"/>
    <w:rsid w:val="00390CD9"/>
    <w:rsid w:val="00390D33"/>
    <w:rsid w:val="00391003"/>
    <w:rsid w:val="003912D0"/>
    <w:rsid w:val="003915BE"/>
    <w:rsid w:val="0039170F"/>
    <w:rsid w:val="0039174A"/>
    <w:rsid w:val="003918C6"/>
    <w:rsid w:val="00391BD0"/>
    <w:rsid w:val="00391F56"/>
    <w:rsid w:val="00392171"/>
    <w:rsid w:val="00392455"/>
    <w:rsid w:val="003925E1"/>
    <w:rsid w:val="00392657"/>
    <w:rsid w:val="003926B2"/>
    <w:rsid w:val="00392AC0"/>
    <w:rsid w:val="00392C3D"/>
    <w:rsid w:val="0039357D"/>
    <w:rsid w:val="003935A2"/>
    <w:rsid w:val="00393601"/>
    <w:rsid w:val="00393873"/>
    <w:rsid w:val="003938F8"/>
    <w:rsid w:val="00393C85"/>
    <w:rsid w:val="003943FD"/>
    <w:rsid w:val="00394754"/>
    <w:rsid w:val="00394A82"/>
    <w:rsid w:val="00394B76"/>
    <w:rsid w:val="00394F75"/>
    <w:rsid w:val="003952FF"/>
    <w:rsid w:val="00395319"/>
    <w:rsid w:val="00395503"/>
    <w:rsid w:val="0039550E"/>
    <w:rsid w:val="0039566F"/>
    <w:rsid w:val="003958E9"/>
    <w:rsid w:val="00395AB9"/>
    <w:rsid w:val="00395AD5"/>
    <w:rsid w:val="00395C41"/>
    <w:rsid w:val="00395D69"/>
    <w:rsid w:val="00396006"/>
    <w:rsid w:val="0039645D"/>
    <w:rsid w:val="00396577"/>
    <w:rsid w:val="0039670A"/>
    <w:rsid w:val="00396BB3"/>
    <w:rsid w:val="00396F6D"/>
    <w:rsid w:val="0039720D"/>
    <w:rsid w:val="00397807"/>
    <w:rsid w:val="00397B88"/>
    <w:rsid w:val="00397CDC"/>
    <w:rsid w:val="00397E97"/>
    <w:rsid w:val="00397F7B"/>
    <w:rsid w:val="003A080D"/>
    <w:rsid w:val="003A09EA"/>
    <w:rsid w:val="003A0EAF"/>
    <w:rsid w:val="003A13D2"/>
    <w:rsid w:val="003A1559"/>
    <w:rsid w:val="003A1751"/>
    <w:rsid w:val="003A19C0"/>
    <w:rsid w:val="003A19E7"/>
    <w:rsid w:val="003A1B08"/>
    <w:rsid w:val="003A1B73"/>
    <w:rsid w:val="003A1EAF"/>
    <w:rsid w:val="003A1EF5"/>
    <w:rsid w:val="003A21CC"/>
    <w:rsid w:val="003A2C5A"/>
    <w:rsid w:val="003A2E26"/>
    <w:rsid w:val="003A2FBF"/>
    <w:rsid w:val="003A3417"/>
    <w:rsid w:val="003A3968"/>
    <w:rsid w:val="003A3B3F"/>
    <w:rsid w:val="003A3D44"/>
    <w:rsid w:val="003A3EA5"/>
    <w:rsid w:val="003A4367"/>
    <w:rsid w:val="003A46A9"/>
    <w:rsid w:val="003A4AE7"/>
    <w:rsid w:val="003A4CCB"/>
    <w:rsid w:val="003A4EBF"/>
    <w:rsid w:val="003A53EF"/>
    <w:rsid w:val="003A5475"/>
    <w:rsid w:val="003A573B"/>
    <w:rsid w:val="003A5BD3"/>
    <w:rsid w:val="003A5CAF"/>
    <w:rsid w:val="003A5F7F"/>
    <w:rsid w:val="003A6102"/>
    <w:rsid w:val="003A63E5"/>
    <w:rsid w:val="003A63F6"/>
    <w:rsid w:val="003A66E1"/>
    <w:rsid w:val="003A6733"/>
    <w:rsid w:val="003A6B5C"/>
    <w:rsid w:val="003A6CFA"/>
    <w:rsid w:val="003A6D04"/>
    <w:rsid w:val="003A6D3A"/>
    <w:rsid w:val="003A6EFA"/>
    <w:rsid w:val="003A6F65"/>
    <w:rsid w:val="003A7227"/>
    <w:rsid w:val="003A733C"/>
    <w:rsid w:val="003A7415"/>
    <w:rsid w:val="003A7519"/>
    <w:rsid w:val="003A7D38"/>
    <w:rsid w:val="003A7DCE"/>
    <w:rsid w:val="003B008B"/>
    <w:rsid w:val="003B05E1"/>
    <w:rsid w:val="003B06BA"/>
    <w:rsid w:val="003B0C35"/>
    <w:rsid w:val="003B10E4"/>
    <w:rsid w:val="003B1334"/>
    <w:rsid w:val="003B1A16"/>
    <w:rsid w:val="003B2110"/>
    <w:rsid w:val="003B2477"/>
    <w:rsid w:val="003B2608"/>
    <w:rsid w:val="003B27A3"/>
    <w:rsid w:val="003B2C06"/>
    <w:rsid w:val="003B31FB"/>
    <w:rsid w:val="003B330F"/>
    <w:rsid w:val="003B36A3"/>
    <w:rsid w:val="003B3994"/>
    <w:rsid w:val="003B41C5"/>
    <w:rsid w:val="003B427B"/>
    <w:rsid w:val="003B4404"/>
    <w:rsid w:val="003B4483"/>
    <w:rsid w:val="003B472E"/>
    <w:rsid w:val="003B4B8D"/>
    <w:rsid w:val="003B504E"/>
    <w:rsid w:val="003B53BF"/>
    <w:rsid w:val="003B56CF"/>
    <w:rsid w:val="003B598B"/>
    <w:rsid w:val="003B5C55"/>
    <w:rsid w:val="003B6B1F"/>
    <w:rsid w:val="003B6D16"/>
    <w:rsid w:val="003B6E0F"/>
    <w:rsid w:val="003B7210"/>
    <w:rsid w:val="003B7984"/>
    <w:rsid w:val="003B7A95"/>
    <w:rsid w:val="003B7AF8"/>
    <w:rsid w:val="003B7C03"/>
    <w:rsid w:val="003B7C82"/>
    <w:rsid w:val="003C00CD"/>
    <w:rsid w:val="003C0131"/>
    <w:rsid w:val="003C01A4"/>
    <w:rsid w:val="003C0214"/>
    <w:rsid w:val="003C0410"/>
    <w:rsid w:val="003C0972"/>
    <w:rsid w:val="003C111E"/>
    <w:rsid w:val="003C1566"/>
    <w:rsid w:val="003C16D2"/>
    <w:rsid w:val="003C1927"/>
    <w:rsid w:val="003C1A55"/>
    <w:rsid w:val="003C1FF0"/>
    <w:rsid w:val="003C22A5"/>
    <w:rsid w:val="003C23F2"/>
    <w:rsid w:val="003C257F"/>
    <w:rsid w:val="003C27D0"/>
    <w:rsid w:val="003C2921"/>
    <w:rsid w:val="003C2D1B"/>
    <w:rsid w:val="003C31EB"/>
    <w:rsid w:val="003C35B7"/>
    <w:rsid w:val="003C35FC"/>
    <w:rsid w:val="003C3CA0"/>
    <w:rsid w:val="003C425A"/>
    <w:rsid w:val="003C447B"/>
    <w:rsid w:val="003C45FD"/>
    <w:rsid w:val="003C4CA0"/>
    <w:rsid w:val="003C503B"/>
    <w:rsid w:val="003C50F3"/>
    <w:rsid w:val="003C512A"/>
    <w:rsid w:val="003C525A"/>
    <w:rsid w:val="003C53D0"/>
    <w:rsid w:val="003C5BAE"/>
    <w:rsid w:val="003C5CE2"/>
    <w:rsid w:val="003C61AE"/>
    <w:rsid w:val="003C6B91"/>
    <w:rsid w:val="003C6BC8"/>
    <w:rsid w:val="003C780C"/>
    <w:rsid w:val="003C7AA6"/>
    <w:rsid w:val="003D0368"/>
    <w:rsid w:val="003D0502"/>
    <w:rsid w:val="003D08AF"/>
    <w:rsid w:val="003D0B93"/>
    <w:rsid w:val="003D0DE8"/>
    <w:rsid w:val="003D12F1"/>
    <w:rsid w:val="003D1529"/>
    <w:rsid w:val="003D19D3"/>
    <w:rsid w:val="003D1F49"/>
    <w:rsid w:val="003D2222"/>
    <w:rsid w:val="003D2288"/>
    <w:rsid w:val="003D2452"/>
    <w:rsid w:val="003D254C"/>
    <w:rsid w:val="003D25C0"/>
    <w:rsid w:val="003D280A"/>
    <w:rsid w:val="003D298D"/>
    <w:rsid w:val="003D2E83"/>
    <w:rsid w:val="003D3080"/>
    <w:rsid w:val="003D317D"/>
    <w:rsid w:val="003D3584"/>
    <w:rsid w:val="003D36D1"/>
    <w:rsid w:val="003D373F"/>
    <w:rsid w:val="003D3843"/>
    <w:rsid w:val="003D3F3D"/>
    <w:rsid w:val="003D4B33"/>
    <w:rsid w:val="003D4C8A"/>
    <w:rsid w:val="003D5193"/>
    <w:rsid w:val="003D597E"/>
    <w:rsid w:val="003D59A0"/>
    <w:rsid w:val="003D5B4A"/>
    <w:rsid w:val="003D5B82"/>
    <w:rsid w:val="003D5C70"/>
    <w:rsid w:val="003D6027"/>
    <w:rsid w:val="003D61E1"/>
    <w:rsid w:val="003D63CA"/>
    <w:rsid w:val="003D6669"/>
    <w:rsid w:val="003D6840"/>
    <w:rsid w:val="003D6AB8"/>
    <w:rsid w:val="003D6F03"/>
    <w:rsid w:val="003D6F86"/>
    <w:rsid w:val="003D73DE"/>
    <w:rsid w:val="003D75D5"/>
    <w:rsid w:val="003D7B93"/>
    <w:rsid w:val="003D7BB1"/>
    <w:rsid w:val="003D7BBA"/>
    <w:rsid w:val="003D7C53"/>
    <w:rsid w:val="003D7F89"/>
    <w:rsid w:val="003D7FDA"/>
    <w:rsid w:val="003E0009"/>
    <w:rsid w:val="003E0023"/>
    <w:rsid w:val="003E0259"/>
    <w:rsid w:val="003E04CB"/>
    <w:rsid w:val="003E0603"/>
    <w:rsid w:val="003E0799"/>
    <w:rsid w:val="003E0C40"/>
    <w:rsid w:val="003E0DCC"/>
    <w:rsid w:val="003E146A"/>
    <w:rsid w:val="003E18B3"/>
    <w:rsid w:val="003E192F"/>
    <w:rsid w:val="003E1B6D"/>
    <w:rsid w:val="003E1C6B"/>
    <w:rsid w:val="003E1F44"/>
    <w:rsid w:val="003E2625"/>
    <w:rsid w:val="003E271E"/>
    <w:rsid w:val="003E2BC6"/>
    <w:rsid w:val="003E2DF9"/>
    <w:rsid w:val="003E3140"/>
    <w:rsid w:val="003E3144"/>
    <w:rsid w:val="003E3378"/>
    <w:rsid w:val="003E344D"/>
    <w:rsid w:val="003E348B"/>
    <w:rsid w:val="003E3B13"/>
    <w:rsid w:val="003E3FF7"/>
    <w:rsid w:val="003E42D8"/>
    <w:rsid w:val="003E43E1"/>
    <w:rsid w:val="003E4560"/>
    <w:rsid w:val="003E4689"/>
    <w:rsid w:val="003E4818"/>
    <w:rsid w:val="003E486A"/>
    <w:rsid w:val="003E4941"/>
    <w:rsid w:val="003E4A28"/>
    <w:rsid w:val="003E4DC6"/>
    <w:rsid w:val="003E501B"/>
    <w:rsid w:val="003E564E"/>
    <w:rsid w:val="003E5803"/>
    <w:rsid w:val="003E5CF9"/>
    <w:rsid w:val="003E5D71"/>
    <w:rsid w:val="003E6069"/>
    <w:rsid w:val="003E60ED"/>
    <w:rsid w:val="003E65AC"/>
    <w:rsid w:val="003E66B6"/>
    <w:rsid w:val="003E679B"/>
    <w:rsid w:val="003E6846"/>
    <w:rsid w:val="003E6A9C"/>
    <w:rsid w:val="003E6AF8"/>
    <w:rsid w:val="003E6BA3"/>
    <w:rsid w:val="003E6BF1"/>
    <w:rsid w:val="003E6FA2"/>
    <w:rsid w:val="003E6FB4"/>
    <w:rsid w:val="003E7340"/>
    <w:rsid w:val="003E741D"/>
    <w:rsid w:val="003E74E1"/>
    <w:rsid w:val="003E7610"/>
    <w:rsid w:val="003E7C84"/>
    <w:rsid w:val="003F0294"/>
    <w:rsid w:val="003F049C"/>
    <w:rsid w:val="003F08B5"/>
    <w:rsid w:val="003F0936"/>
    <w:rsid w:val="003F0BDA"/>
    <w:rsid w:val="003F0C04"/>
    <w:rsid w:val="003F0F06"/>
    <w:rsid w:val="003F1C26"/>
    <w:rsid w:val="003F1DA7"/>
    <w:rsid w:val="003F1DD2"/>
    <w:rsid w:val="003F1F18"/>
    <w:rsid w:val="003F2211"/>
    <w:rsid w:val="003F2523"/>
    <w:rsid w:val="003F27F7"/>
    <w:rsid w:val="003F28F2"/>
    <w:rsid w:val="003F2A85"/>
    <w:rsid w:val="003F2BD1"/>
    <w:rsid w:val="003F2F5F"/>
    <w:rsid w:val="003F2FF1"/>
    <w:rsid w:val="003F30FF"/>
    <w:rsid w:val="003F3503"/>
    <w:rsid w:val="003F378A"/>
    <w:rsid w:val="003F3A27"/>
    <w:rsid w:val="003F3B6B"/>
    <w:rsid w:val="003F419A"/>
    <w:rsid w:val="003F4472"/>
    <w:rsid w:val="003F45DA"/>
    <w:rsid w:val="003F496C"/>
    <w:rsid w:val="003F49C8"/>
    <w:rsid w:val="003F4D3C"/>
    <w:rsid w:val="003F5186"/>
    <w:rsid w:val="003F55E3"/>
    <w:rsid w:val="003F5C6E"/>
    <w:rsid w:val="003F5D64"/>
    <w:rsid w:val="003F5F16"/>
    <w:rsid w:val="003F5F59"/>
    <w:rsid w:val="003F60F4"/>
    <w:rsid w:val="003F6173"/>
    <w:rsid w:val="003F6634"/>
    <w:rsid w:val="003F6664"/>
    <w:rsid w:val="003F6AC6"/>
    <w:rsid w:val="003F6D88"/>
    <w:rsid w:val="003F758B"/>
    <w:rsid w:val="003F7801"/>
    <w:rsid w:val="003F7A3B"/>
    <w:rsid w:val="003F7B5E"/>
    <w:rsid w:val="003F7E27"/>
    <w:rsid w:val="00400123"/>
    <w:rsid w:val="00400240"/>
    <w:rsid w:val="00400322"/>
    <w:rsid w:val="00400440"/>
    <w:rsid w:val="004004E6"/>
    <w:rsid w:val="00400732"/>
    <w:rsid w:val="00400CCC"/>
    <w:rsid w:val="00400FF6"/>
    <w:rsid w:val="00401119"/>
    <w:rsid w:val="00401533"/>
    <w:rsid w:val="004015F5"/>
    <w:rsid w:val="00401909"/>
    <w:rsid w:val="00401B04"/>
    <w:rsid w:val="00401DAB"/>
    <w:rsid w:val="00401DCE"/>
    <w:rsid w:val="004020DA"/>
    <w:rsid w:val="004021BF"/>
    <w:rsid w:val="00402477"/>
    <w:rsid w:val="0040259B"/>
    <w:rsid w:val="004028DC"/>
    <w:rsid w:val="00402941"/>
    <w:rsid w:val="004029C1"/>
    <w:rsid w:val="00402BB0"/>
    <w:rsid w:val="00402C43"/>
    <w:rsid w:val="00402D9B"/>
    <w:rsid w:val="00402DFC"/>
    <w:rsid w:val="004030DA"/>
    <w:rsid w:val="0040314A"/>
    <w:rsid w:val="00403728"/>
    <w:rsid w:val="004038FA"/>
    <w:rsid w:val="00403939"/>
    <w:rsid w:val="00403A64"/>
    <w:rsid w:val="00404084"/>
    <w:rsid w:val="004041E3"/>
    <w:rsid w:val="00404949"/>
    <w:rsid w:val="00404A92"/>
    <w:rsid w:val="00404B55"/>
    <w:rsid w:val="00404C45"/>
    <w:rsid w:val="00404D49"/>
    <w:rsid w:val="00404F3A"/>
    <w:rsid w:val="00404FF0"/>
    <w:rsid w:val="00405024"/>
    <w:rsid w:val="0040555B"/>
    <w:rsid w:val="00405DD3"/>
    <w:rsid w:val="00405DE7"/>
    <w:rsid w:val="0040605D"/>
    <w:rsid w:val="004060FB"/>
    <w:rsid w:val="0040616F"/>
    <w:rsid w:val="00406190"/>
    <w:rsid w:val="00406800"/>
    <w:rsid w:val="00406A67"/>
    <w:rsid w:val="00406B17"/>
    <w:rsid w:val="00406B42"/>
    <w:rsid w:val="00406B86"/>
    <w:rsid w:val="00406CF0"/>
    <w:rsid w:val="00406E81"/>
    <w:rsid w:val="00407067"/>
    <w:rsid w:val="0040708C"/>
    <w:rsid w:val="004070F3"/>
    <w:rsid w:val="00407234"/>
    <w:rsid w:val="004075BA"/>
    <w:rsid w:val="00407603"/>
    <w:rsid w:val="0040764A"/>
    <w:rsid w:val="0040769C"/>
    <w:rsid w:val="00407956"/>
    <w:rsid w:val="00407C42"/>
    <w:rsid w:val="0041026F"/>
    <w:rsid w:val="0041046A"/>
    <w:rsid w:val="00410756"/>
    <w:rsid w:val="004107F6"/>
    <w:rsid w:val="00410FD6"/>
    <w:rsid w:val="004118E6"/>
    <w:rsid w:val="00411919"/>
    <w:rsid w:val="00411B98"/>
    <w:rsid w:val="00411E7D"/>
    <w:rsid w:val="00411EE3"/>
    <w:rsid w:val="0041210B"/>
    <w:rsid w:val="004122CA"/>
    <w:rsid w:val="0041265F"/>
    <w:rsid w:val="00412B74"/>
    <w:rsid w:val="00412DE0"/>
    <w:rsid w:val="0041314B"/>
    <w:rsid w:val="0041368B"/>
    <w:rsid w:val="004139A2"/>
    <w:rsid w:val="004139D7"/>
    <w:rsid w:val="00413A9A"/>
    <w:rsid w:val="00413B5F"/>
    <w:rsid w:val="004142C9"/>
    <w:rsid w:val="004142EB"/>
    <w:rsid w:val="004149F6"/>
    <w:rsid w:val="00414AAE"/>
    <w:rsid w:val="00414BC2"/>
    <w:rsid w:val="00414F23"/>
    <w:rsid w:val="00414F4D"/>
    <w:rsid w:val="004152C1"/>
    <w:rsid w:val="0041639D"/>
    <w:rsid w:val="00416595"/>
    <w:rsid w:val="00416817"/>
    <w:rsid w:val="00416BF7"/>
    <w:rsid w:val="00416CA9"/>
    <w:rsid w:val="004173F6"/>
    <w:rsid w:val="004177CE"/>
    <w:rsid w:val="00417C55"/>
    <w:rsid w:val="004202C1"/>
    <w:rsid w:val="0042071B"/>
    <w:rsid w:val="00420D94"/>
    <w:rsid w:val="00420F0F"/>
    <w:rsid w:val="0042131F"/>
    <w:rsid w:val="004214DC"/>
    <w:rsid w:val="0042164B"/>
    <w:rsid w:val="00421738"/>
    <w:rsid w:val="00421751"/>
    <w:rsid w:val="0042185F"/>
    <w:rsid w:val="00421A6E"/>
    <w:rsid w:val="00421B80"/>
    <w:rsid w:val="00421CDA"/>
    <w:rsid w:val="00422634"/>
    <w:rsid w:val="0042274B"/>
    <w:rsid w:val="00422ACD"/>
    <w:rsid w:val="00422ADD"/>
    <w:rsid w:val="00422B21"/>
    <w:rsid w:val="00422DCD"/>
    <w:rsid w:val="00422E00"/>
    <w:rsid w:val="00422E09"/>
    <w:rsid w:val="00422FD7"/>
    <w:rsid w:val="004230A8"/>
    <w:rsid w:val="004231C0"/>
    <w:rsid w:val="004236F7"/>
    <w:rsid w:val="00423BB5"/>
    <w:rsid w:val="004244D8"/>
    <w:rsid w:val="00424BF0"/>
    <w:rsid w:val="0042516D"/>
    <w:rsid w:val="00425379"/>
    <w:rsid w:val="004256CA"/>
    <w:rsid w:val="0042574B"/>
    <w:rsid w:val="00425BB7"/>
    <w:rsid w:val="00425C6B"/>
    <w:rsid w:val="00425D7E"/>
    <w:rsid w:val="00425F98"/>
    <w:rsid w:val="00426172"/>
    <w:rsid w:val="004262C2"/>
    <w:rsid w:val="0042660E"/>
    <w:rsid w:val="00426630"/>
    <w:rsid w:val="00426A20"/>
    <w:rsid w:val="00426C0E"/>
    <w:rsid w:val="00426E68"/>
    <w:rsid w:val="00426EA1"/>
    <w:rsid w:val="004276D6"/>
    <w:rsid w:val="00427F57"/>
    <w:rsid w:val="004301EE"/>
    <w:rsid w:val="0043023C"/>
    <w:rsid w:val="00430676"/>
    <w:rsid w:val="00430861"/>
    <w:rsid w:val="0043096E"/>
    <w:rsid w:val="00430AA8"/>
    <w:rsid w:val="00430EDE"/>
    <w:rsid w:val="004310E8"/>
    <w:rsid w:val="00431134"/>
    <w:rsid w:val="004312E7"/>
    <w:rsid w:val="0043188C"/>
    <w:rsid w:val="00431D6B"/>
    <w:rsid w:val="00431E05"/>
    <w:rsid w:val="00431F53"/>
    <w:rsid w:val="0043228B"/>
    <w:rsid w:val="004323B0"/>
    <w:rsid w:val="00432497"/>
    <w:rsid w:val="00432ABB"/>
    <w:rsid w:val="00432C80"/>
    <w:rsid w:val="00432CF9"/>
    <w:rsid w:val="00432D68"/>
    <w:rsid w:val="00432DFE"/>
    <w:rsid w:val="00433372"/>
    <w:rsid w:val="004335D7"/>
    <w:rsid w:val="004336D5"/>
    <w:rsid w:val="004337BD"/>
    <w:rsid w:val="00433813"/>
    <w:rsid w:val="0043382E"/>
    <w:rsid w:val="00433A05"/>
    <w:rsid w:val="00433D88"/>
    <w:rsid w:val="00433F9E"/>
    <w:rsid w:val="00434091"/>
    <w:rsid w:val="00434307"/>
    <w:rsid w:val="00434566"/>
    <w:rsid w:val="0043461B"/>
    <w:rsid w:val="00434A43"/>
    <w:rsid w:val="0043506D"/>
    <w:rsid w:val="00435E44"/>
    <w:rsid w:val="004360E1"/>
    <w:rsid w:val="00436572"/>
    <w:rsid w:val="00436600"/>
    <w:rsid w:val="0043669D"/>
    <w:rsid w:val="00436CB8"/>
    <w:rsid w:val="00436EF0"/>
    <w:rsid w:val="004373D6"/>
    <w:rsid w:val="00437B3E"/>
    <w:rsid w:val="00437F89"/>
    <w:rsid w:val="00440210"/>
    <w:rsid w:val="0044027D"/>
    <w:rsid w:val="0044047C"/>
    <w:rsid w:val="00440641"/>
    <w:rsid w:val="0044093C"/>
    <w:rsid w:val="00440944"/>
    <w:rsid w:val="00440A07"/>
    <w:rsid w:val="00440CE3"/>
    <w:rsid w:val="004411DD"/>
    <w:rsid w:val="00441709"/>
    <w:rsid w:val="00441763"/>
    <w:rsid w:val="0044194D"/>
    <w:rsid w:val="00441A8E"/>
    <w:rsid w:val="00441B5B"/>
    <w:rsid w:val="00441BE7"/>
    <w:rsid w:val="00442026"/>
    <w:rsid w:val="004422E7"/>
    <w:rsid w:val="00442463"/>
    <w:rsid w:val="004424B5"/>
    <w:rsid w:val="0044282D"/>
    <w:rsid w:val="004429CD"/>
    <w:rsid w:val="00442DE5"/>
    <w:rsid w:val="00442E9D"/>
    <w:rsid w:val="00442EF9"/>
    <w:rsid w:val="00442F5B"/>
    <w:rsid w:val="00443212"/>
    <w:rsid w:val="00443357"/>
    <w:rsid w:val="004435CE"/>
    <w:rsid w:val="00443AAD"/>
    <w:rsid w:val="00443D31"/>
    <w:rsid w:val="00443D46"/>
    <w:rsid w:val="00443E22"/>
    <w:rsid w:val="00443FF3"/>
    <w:rsid w:val="004440A5"/>
    <w:rsid w:val="00444150"/>
    <w:rsid w:val="0044428C"/>
    <w:rsid w:val="004444C1"/>
    <w:rsid w:val="00444772"/>
    <w:rsid w:val="004448FF"/>
    <w:rsid w:val="00444C36"/>
    <w:rsid w:val="00444C43"/>
    <w:rsid w:val="00444C45"/>
    <w:rsid w:val="00444DBF"/>
    <w:rsid w:val="0044503B"/>
    <w:rsid w:val="004450CA"/>
    <w:rsid w:val="004451D0"/>
    <w:rsid w:val="004453B8"/>
    <w:rsid w:val="004455CE"/>
    <w:rsid w:val="00445724"/>
    <w:rsid w:val="00445D20"/>
    <w:rsid w:val="00445F41"/>
    <w:rsid w:val="004463F0"/>
    <w:rsid w:val="004467D3"/>
    <w:rsid w:val="004467D5"/>
    <w:rsid w:val="00446A58"/>
    <w:rsid w:val="00446CAF"/>
    <w:rsid w:val="0044705A"/>
    <w:rsid w:val="0044705C"/>
    <w:rsid w:val="00447390"/>
    <w:rsid w:val="0044760D"/>
    <w:rsid w:val="00447702"/>
    <w:rsid w:val="00447A1D"/>
    <w:rsid w:val="00447AED"/>
    <w:rsid w:val="00447BC6"/>
    <w:rsid w:val="00447DA1"/>
    <w:rsid w:val="004504D7"/>
    <w:rsid w:val="00450518"/>
    <w:rsid w:val="00450B8D"/>
    <w:rsid w:val="00450C2C"/>
    <w:rsid w:val="00450DF5"/>
    <w:rsid w:val="00450F49"/>
    <w:rsid w:val="0045120D"/>
    <w:rsid w:val="004513A0"/>
    <w:rsid w:val="004514B8"/>
    <w:rsid w:val="00451536"/>
    <w:rsid w:val="004515E6"/>
    <w:rsid w:val="004516BE"/>
    <w:rsid w:val="004517CB"/>
    <w:rsid w:val="00451A86"/>
    <w:rsid w:val="00451AE1"/>
    <w:rsid w:val="00451F55"/>
    <w:rsid w:val="00452144"/>
    <w:rsid w:val="0045223A"/>
    <w:rsid w:val="0045225C"/>
    <w:rsid w:val="004526E2"/>
    <w:rsid w:val="00453453"/>
    <w:rsid w:val="0045366F"/>
    <w:rsid w:val="00453971"/>
    <w:rsid w:val="00453D04"/>
    <w:rsid w:val="00453D6D"/>
    <w:rsid w:val="00453E4C"/>
    <w:rsid w:val="0045421C"/>
    <w:rsid w:val="0045439E"/>
    <w:rsid w:val="00454451"/>
    <w:rsid w:val="00454741"/>
    <w:rsid w:val="00454791"/>
    <w:rsid w:val="00454BB1"/>
    <w:rsid w:val="00454C07"/>
    <w:rsid w:val="00454C84"/>
    <w:rsid w:val="00454CE1"/>
    <w:rsid w:val="004552DA"/>
    <w:rsid w:val="00455341"/>
    <w:rsid w:val="00455690"/>
    <w:rsid w:val="004556BE"/>
    <w:rsid w:val="00455843"/>
    <w:rsid w:val="004558DD"/>
    <w:rsid w:val="00455A52"/>
    <w:rsid w:val="00455DC0"/>
    <w:rsid w:val="00456157"/>
    <w:rsid w:val="00456356"/>
    <w:rsid w:val="0045688D"/>
    <w:rsid w:val="00456CB6"/>
    <w:rsid w:val="0045721F"/>
    <w:rsid w:val="00457384"/>
    <w:rsid w:val="004573D5"/>
    <w:rsid w:val="00457466"/>
    <w:rsid w:val="004574EF"/>
    <w:rsid w:val="0045758A"/>
    <w:rsid w:val="004575E5"/>
    <w:rsid w:val="004576F2"/>
    <w:rsid w:val="00457A18"/>
    <w:rsid w:val="00457CAD"/>
    <w:rsid w:val="00457D7B"/>
    <w:rsid w:val="004601D5"/>
    <w:rsid w:val="004607CD"/>
    <w:rsid w:val="00460946"/>
    <w:rsid w:val="004609CB"/>
    <w:rsid w:val="00461037"/>
    <w:rsid w:val="004613F2"/>
    <w:rsid w:val="00461515"/>
    <w:rsid w:val="004619B9"/>
    <w:rsid w:val="00461EAD"/>
    <w:rsid w:val="00461FDA"/>
    <w:rsid w:val="00462191"/>
    <w:rsid w:val="004624E6"/>
    <w:rsid w:val="004628F2"/>
    <w:rsid w:val="004628FC"/>
    <w:rsid w:val="00462C30"/>
    <w:rsid w:val="00462C78"/>
    <w:rsid w:val="0046322E"/>
    <w:rsid w:val="0046326D"/>
    <w:rsid w:val="00463678"/>
    <w:rsid w:val="0046377D"/>
    <w:rsid w:val="004639C8"/>
    <w:rsid w:val="00463A5B"/>
    <w:rsid w:val="00463B3E"/>
    <w:rsid w:val="004643D7"/>
    <w:rsid w:val="00464A4E"/>
    <w:rsid w:val="00464ADF"/>
    <w:rsid w:val="00464CB0"/>
    <w:rsid w:val="00464CB9"/>
    <w:rsid w:val="00464E3A"/>
    <w:rsid w:val="004652DC"/>
    <w:rsid w:val="00465464"/>
    <w:rsid w:val="0046557F"/>
    <w:rsid w:val="004657DB"/>
    <w:rsid w:val="00465848"/>
    <w:rsid w:val="00465CA7"/>
    <w:rsid w:val="004660F8"/>
    <w:rsid w:val="004661E5"/>
    <w:rsid w:val="00466240"/>
    <w:rsid w:val="004666A0"/>
    <w:rsid w:val="00466E84"/>
    <w:rsid w:val="004670A6"/>
    <w:rsid w:val="0046746A"/>
    <w:rsid w:val="004674C5"/>
    <w:rsid w:val="004676CE"/>
    <w:rsid w:val="00467BAD"/>
    <w:rsid w:val="00467D74"/>
    <w:rsid w:val="00470505"/>
    <w:rsid w:val="00470921"/>
    <w:rsid w:val="00470C2A"/>
    <w:rsid w:val="004715A1"/>
    <w:rsid w:val="00471A66"/>
    <w:rsid w:val="00471E95"/>
    <w:rsid w:val="00471F74"/>
    <w:rsid w:val="00472248"/>
    <w:rsid w:val="00472262"/>
    <w:rsid w:val="00472327"/>
    <w:rsid w:val="0047272D"/>
    <w:rsid w:val="00472AFF"/>
    <w:rsid w:val="00472E37"/>
    <w:rsid w:val="004734C1"/>
    <w:rsid w:val="004738A5"/>
    <w:rsid w:val="00473AC8"/>
    <w:rsid w:val="00473E0D"/>
    <w:rsid w:val="004744E4"/>
    <w:rsid w:val="004746CA"/>
    <w:rsid w:val="004747C3"/>
    <w:rsid w:val="00474AED"/>
    <w:rsid w:val="00474B5D"/>
    <w:rsid w:val="00474D4B"/>
    <w:rsid w:val="00474E76"/>
    <w:rsid w:val="00475101"/>
    <w:rsid w:val="00475308"/>
    <w:rsid w:val="00475457"/>
    <w:rsid w:val="004754DE"/>
    <w:rsid w:val="0047588B"/>
    <w:rsid w:val="00475902"/>
    <w:rsid w:val="00475912"/>
    <w:rsid w:val="00475942"/>
    <w:rsid w:val="00475A27"/>
    <w:rsid w:val="00475D3C"/>
    <w:rsid w:val="00475EBF"/>
    <w:rsid w:val="0047601B"/>
    <w:rsid w:val="004761DC"/>
    <w:rsid w:val="004763FE"/>
    <w:rsid w:val="004764B3"/>
    <w:rsid w:val="004765E6"/>
    <w:rsid w:val="0047677F"/>
    <w:rsid w:val="00476A52"/>
    <w:rsid w:val="00476B5C"/>
    <w:rsid w:val="00477427"/>
    <w:rsid w:val="00477548"/>
    <w:rsid w:val="00477967"/>
    <w:rsid w:val="004779C9"/>
    <w:rsid w:val="00477C0F"/>
    <w:rsid w:val="00480545"/>
    <w:rsid w:val="004806E2"/>
    <w:rsid w:val="0048078F"/>
    <w:rsid w:val="00480A69"/>
    <w:rsid w:val="00480CE6"/>
    <w:rsid w:val="00480D41"/>
    <w:rsid w:val="00481093"/>
    <w:rsid w:val="0048112A"/>
    <w:rsid w:val="004818B2"/>
    <w:rsid w:val="00482D6E"/>
    <w:rsid w:val="004830ED"/>
    <w:rsid w:val="004835CE"/>
    <w:rsid w:val="0048365E"/>
    <w:rsid w:val="00483985"/>
    <w:rsid w:val="00483A03"/>
    <w:rsid w:val="00483E9D"/>
    <w:rsid w:val="0048426B"/>
    <w:rsid w:val="00484527"/>
    <w:rsid w:val="00484815"/>
    <w:rsid w:val="0048490C"/>
    <w:rsid w:val="00484A44"/>
    <w:rsid w:val="00484A85"/>
    <w:rsid w:val="00484B27"/>
    <w:rsid w:val="00484DE0"/>
    <w:rsid w:val="00485374"/>
    <w:rsid w:val="004853ED"/>
    <w:rsid w:val="00485580"/>
    <w:rsid w:val="004856E8"/>
    <w:rsid w:val="00485914"/>
    <w:rsid w:val="00485EEF"/>
    <w:rsid w:val="0048618A"/>
    <w:rsid w:val="00486306"/>
    <w:rsid w:val="00486A9D"/>
    <w:rsid w:val="0048750B"/>
    <w:rsid w:val="004875B0"/>
    <w:rsid w:val="00487B2B"/>
    <w:rsid w:val="00487DA1"/>
    <w:rsid w:val="00487E12"/>
    <w:rsid w:val="00487E97"/>
    <w:rsid w:val="00487ED6"/>
    <w:rsid w:val="0049013B"/>
    <w:rsid w:val="00490176"/>
    <w:rsid w:val="004901A5"/>
    <w:rsid w:val="004906FC"/>
    <w:rsid w:val="00490E84"/>
    <w:rsid w:val="00490F6C"/>
    <w:rsid w:val="00490FB0"/>
    <w:rsid w:val="004910C3"/>
    <w:rsid w:val="00491364"/>
    <w:rsid w:val="00491389"/>
    <w:rsid w:val="00491500"/>
    <w:rsid w:val="0049151C"/>
    <w:rsid w:val="004917A7"/>
    <w:rsid w:val="00491817"/>
    <w:rsid w:val="00491B0B"/>
    <w:rsid w:val="004921BE"/>
    <w:rsid w:val="0049282F"/>
    <w:rsid w:val="00492B7F"/>
    <w:rsid w:val="004930E6"/>
    <w:rsid w:val="004931BF"/>
    <w:rsid w:val="00493437"/>
    <w:rsid w:val="0049351D"/>
    <w:rsid w:val="00493829"/>
    <w:rsid w:val="00494029"/>
    <w:rsid w:val="00494123"/>
    <w:rsid w:val="004942F9"/>
    <w:rsid w:val="004943EE"/>
    <w:rsid w:val="0049471D"/>
    <w:rsid w:val="0049475C"/>
    <w:rsid w:val="004949D3"/>
    <w:rsid w:val="00494D02"/>
    <w:rsid w:val="00494E6A"/>
    <w:rsid w:val="0049519E"/>
    <w:rsid w:val="004951BD"/>
    <w:rsid w:val="00495269"/>
    <w:rsid w:val="004952C8"/>
    <w:rsid w:val="004954FC"/>
    <w:rsid w:val="00495896"/>
    <w:rsid w:val="00495A36"/>
    <w:rsid w:val="00496004"/>
    <w:rsid w:val="004962AB"/>
    <w:rsid w:val="004964C8"/>
    <w:rsid w:val="004974EC"/>
    <w:rsid w:val="00497500"/>
    <w:rsid w:val="004976BE"/>
    <w:rsid w:val="00497D02"/>
    <w:rsid w:val="00497DF3"/>
    <w:rsid w:val="00497FAF"/>
    <w:rsid w:val="004A03D2"/>
    <w:rsid w:val="004A0459"/>
    <w:rsid w:val="004A0642"/>
    <w:rsid w:val="004A0789"/>
    <w:rsid w:val="004A083B"/>
    <w:rsid w:val="004A0CBA"/>
    <w:rsid w:val="004A114D"/>
    <w:rsid w:val="004A1202"/>
    <w:rsid w:val="004A1355"/>
    <w:rsid w:val="004A13FA"/>
    <w:rsid w:val="004A140D"/>
    <w:rsid w:val="004A1414"/>
    <w:rsid w:val="004A1596"/>
    <w:rsid w:val="004A195D"/>
    <w:rsid w:val="004A1C98"/>
    <w:rsid w:val="004A20BA"/>
    <w:rsid w:val="004A2376"/>
    <w:rsid w:val="004A25DF"/>
    <w:rsid w:val="004A2648"/>
    <w:rsid w:val="004A27B4"/>
    <w:rsid w:val="004A29DD"/>
    <w:rsid w:val="004A2AB0"/>
    <w:rsid w:val="004A2C56"/>
    <w:rsid w:val="004A2F8B"/>
    <w:rsid w:val="004A3109"/>
    <w:rsid w:val="004A340F"/>
    <w:rsid w:val="004A35D1"/>
    <w:rsid w:val="004A35DC"/>
    <w:rsid w:val="004A38AB"/>
    <w:rsid w:val="004A38D0"/>
    <w:rsid w:val="004A3B52"/>
    <w:rsid w:val="004A3BA2"/>
    <w:rsid w:val="004A441F"/>
    <w:rsid w:val="004A464C"/>
    <w:rsid w:val="004A4858"/>
    <w:rsid w:val="004A492E"/>
    <w:rsid w:val="004A4950"/>
    <w:rsid w:val="004A4A65"/>
    <w:rsid w:val="004A4A74"/>
    <w:rsid w:val="004A5004"/>
    <w:rsid w:val="004A50B7"/>
    <w:rsid w:val="004A511B"/>
    <w:rsid w:val="004A5166"/>
    <w:rsid w:val="004A5233"/>
    <w:rsid w:val="004A52BF"/>
    <w:rsid w:val="004A55EA"/>
    <w:rsid w:val="004A5789"/>
    <w:rsid w:val="004A59E7"/>
    <w:rsid w:val="004A5A07"/>
    <w:rsid w:val="004A5CA8"/>
    <w:rsid w:val="004A5EF4"/>
    <w:rsid w:val="004A6036"/>
    <w:rsid w:val="004A61F3"/>
    <w:rsid w:val="004A6983"/>
    <w:rsid w:val="004A6A96"/>
    <w:rsid w:val="004A6C4A"/>
    <w:rsid w:val="004A714B"/>
    <w:rsid w:val="004A734B"/>
    <w:rsid w:val="004A75A2"/>
    <w:rsid w:val="004A7CF4"/>
    <w:rsid w:val="004A7E11"/>
    <w:rsid w:val="004B00FC"/>
    <w:rsid w:val="004B0177"/>
    <w:rsid w:val="004B01A4"/>
    <w:rsid w:val="004B044E"/>
    <w:rsid w:val="004B0658"/>
    <w:rsid w:val="004B0AFE"/>
    <w:rsid w:val="004B0DDF"/>
    <w:rsid w:val="004B0DFA"/>
    <w:rsid w:val="004B0E3D"/>
    <w:rsid w:val="004B101A"/>
    <w:rsid w:val="004B1374"/>
    <w:rsid w:val="004B139D"/>
    <w:rsid w:val="004B165F"/>
    <w:rsid w:val="004B1CA9"/>
    <w:rsid w:val="004B210A"/>
    <w:rsid w:val="004B2210"/>
    <w:rsid w:val="004B26F7"/>
    <w:rsid w:val="004B28DB"/>
    <w:rsid w:val="004B2A6E"/>
    <w:rsid w:val="004B2C46"/>
    <w:rsid w:val="004B2E20"/>
    <w:rsid w:val="004B2E2D"/>
    <w:rsid w:val="004B2E53"/>
    <w:rsid w:val="004B3475"/>
    <w:rsid w:val="004B3BD0"/>
    <w:rsid w:val="004B3E3E"/>
    <w:rsid w:val="004B3F28"/>
    <w:rsid w:val="004B3FC0"/>
    <w:rsid w:val="004B40F3"/>
    <w:rsid w:val="004B4426"/>
    <w:rsid w:val="004B45B1"/>
    <w:rsid w:val="004B46BB"/>
    <w:rsid w:val="004B5738"/>
    <w:rsid w:val="004B5A3A"/>
    <w:rsid w:val="004B5EF6"/>
    <w:rsid w:val="004B633A"/>
    <w:rsid w:val="004B64CD"/>
    <w:rsid w:val="004B6B1F"/>
    <w:rsid w:val="004B6C5C"/>
    <w:rsid w:val="004B6CEB"/>
    <w:rsid w:val="004B6E94"/>
    <w:rsid w:val="004B6F07"/>
    <w:rsid w:val="004B7000"/>
    <w:rsid w:val="004B7493"/>
    <w:rsid w:val="004B7704"/>
    <w:rsid w:val="004B7875"/>
    <w:rsid w:val="004B7F26"/>
    <w:rsid w:val="004C03F9"/>
    <w:rsid w:val="004C047E"/>
    <w:rsid w:val="004C0821"/>
    <w:rsid w:val="004C087A"/>
    <w:rsid w:val="004C0D77"/>
    <w:rsid w:val="004C1205"/>
    <w:rsid w:val="004C153C"/>
    <w:rsid w:val="004C16F0"/>
    <w:rsid w:val="004C1737"/>
    <w:rsid w:val="004C2629"/>
    <w:rsid w:val="004C26E2"/>
    <w:rsid w:val="004C2A07"/>
    <w:rsid w:val="004C2AE9"/>
    <w:rsid w:val="004C2E79"/>
    <w:rsid w:val="004C2F30"/>
    <w:rsid w:val="004C3127"/>
    <w:rsid w:val="004C3350"/>
    <w:rsid w:val="004C3880"/>
    <w:rsid w:val="004C39DD"/>
    <w:rsid w:val="004C3AEE"/>
    <w:rsid w:val="004C3C03"/>
    <w:rsid w:val="004C3FA5"/>
    <w:rsid w:val="004C4018"/>
    <w:rsid w:val="004C42CD"/>
    <w:rsid w:val="004C43C0"/>
    <w:rsid w:val="004C43F6"/>
    <w:rsid w:val="004C4836"/>
    <w:rsid w:val="004C500F"/>
    <w:rsid w:val="004C5362"/>
    <w:rsid w:val="004C55EE"/>
    <w:rsid w:val="004C56CC"/>
    <w:rsid w:val="004C5ABE"/>
    <w:rsid w:val="004C5C73"/>
    <w:rsid w:val="004C6155"/>
    <w:rsid w:val="004C629C"/>
    <w:rsid w:val="004C6779"/>
    <w:rsid w:val="004C6CD2"/>
    <w:rsid w:val="004C6F5D"/>
    <w:rsid w:val="004C7648"/>
    <w:rsid w:val="004C76E7"/>
    <w:rsid w:val="004C7949"/>
    <w:rsid w:val="004D0475"/>
    <w:rsid w:val="004D068D"/>
    <w:rsid w:val="004D08B6"/>
    <w:rsid w:val="004D0A2D"/>
    <w:rsid w:val="004D0B4D"/>
    <w:rsid w:val="004D0C0A"/>
    <w:rsid w:val="004D0D00"/>
    <w:rsid w:val="004D0D32"/>
    <w:rsid w:val="004D0E96"/>
    <w:rsid w:val="004D15EF"/>
    <w:rsid w:val="004D17A8"/>
    <w:rsid w:val="004D1936"/>
    <w:rsid w:val="004D1BF8"/>
    <w:rsid w:val="004D2013"/>
    <w:rsid w:val="004D23AD"/>
    <w:rsid w:val="004D29CE"/>
    <w:rsid w:val="004D29D4"/>
    <w:rsid w:val="004D39E4"/>
    <w:rsid w:val="004D3A50"/>
    <w:rsid w:val="004D3B4D"/>
    <w:rsid w:val="004D3C6A"/>
    <w:rsid w:val="004D3F9A"/>
    <w:rsid w:val="004D438D"/>
    <w:rsid w:val="004D43E3"/>
    <w:rsid w:val="004D4713"/>
    <w:rsid w:val="004D47EA"/>
    <w:rsid w:val="004D483A"/>
    <w:rsid w:val="004D48DB"/>
    <w:rsid w:val="004D4A1E"/>
    <w:rsid w:val="004D4BDA"/>
    <w:rsid w:val="004D4F76"/>
    <w:rsid w:val="004D530F"/>
    <w:rsid w:val="004D55C0"/>
    <w:rsid w:val="004D56EF"/>
    <w:rsid w:val="004D5B23"/>
    <w:rsid w:val="004D5C8F"/>
    <w:rsid w:val="004D60CA"/>
    <w:rsid w:val="004D653D"/>
    <w:rsid w:val="004D6930"/>
    <w:rsid w:val="004D695A"/>
    <w:rsid w:val="004D6B31"/>
    <w:rsid w:val="004D6D9D"/>
    <w:rsid w:val="004D718E"/>
    <w:rsid w:val="004D7692"/>
    <w:rsid w:val="004D77AE"/>
    <w:rsid w:val="004D798A"/>
    <w:rsid w:val="004D7A98"/>
    <w:rsid w:val="004E005D"/>
    <w:rsid w:val="004E0430"/>
    <w:rsid w:val="004E0843"/>
    <w:rsid w:val="004E0A47"/>
    <w:rsid w:val="004E0D76"/>
    <w:rsid w:val="004E0ED1"/>
    <w:rsid w:val="004E1064"/>
    <w:rsid w:val="004E1129"/>
    <w:rsid w:val="004E14AB"/>
    <w:rsid w:val="004E153E"/>
    <w:rsid w:val="004E1555"/>
    <w:rsid w:val="004E1FF1"/>
    <w:rsid w:val="004E2282"/>
    <w:rsid w:val="004E2421"/>
    <w:rsid w:val="004E295C"/>
    <w:rsid w:val="004E2F4F"/>
    <w:rsid w:val="004E3057"/>
    <w:rsid w:val="004E311B"/>
    <w:rsid w:val="004E316E"/>
    <w:rsid w:val="004E3220"/>
    <w:rsid w:val="004E3C0F"/>
    <w:rsid w:val="004E3D31"/>
    <w:rsid w:val="004E3FF3"/>
    <w:rsid w:val="004E44B4"/>
    <w:rsid w:val="004E4712"/>
    <w:rsid w:val="004E47F3"/>
    <w:rsid w:val="004E49CB"/>
    <w:rsid w:val="004E4AA1"/>
    <w:rsid w:val="004E4EDB"/>
    <w:rsid w:val="004E5011"/>
    <w:rsid w:val="004E5637"/>
    <w:rsid w:val="004E590F"/>
    <w:rsid w:val="004E592E"/>
    <w:rsid w:val="004E5C83"/>
    <w:rsid w:val="004E5E5F"/>
    <w:rsid w:val="004E5E8D"/>
    <w:rsid w:val="004E64EF"/>
    <w:rsid w:val="004E66BF"/>
    <w:rsid w:val="004E684C"/>
    <w:rsid w:val="004E69B5"/>
    <w:rsid w:val="004E6B2B"/>
    <w:rsid w:val="004E6B7E"/>
    <w:rsid w:val="004E6DAA"/>
    <w:rsid w:val="004E6E05"/>
    <w:rsid w:val="004E6F5A"/>
    <w:rsid w:val="004E7073"/>
    <w:rsid w:val="004E71B7"/>
    <w:rsid w:val="004E7219"/>
    <w:rsid w:val="004E7A00"/>
    <w:rsid w:val="004E7B24"/>
    <w:rsid w:val="004E7CD4"/>
    <w:rsid w:val="004E7D87"/>
    <w:rsid w:val="004F0037"/>
    <w:rsid w:val="004F050E"/>
    <w:rsid w:val="004F06E1"/>
    <w:rsid w:val="004F12E7"/>
    <w:rsid w:val="004F1C77"/>
    <w:rsid w:val="004F1CFD"/>
    <w:rsid w:val="004F22D1"/>
    <w:rsid w:val="004F23BF"/>
    <w:rsid w:val="004F27DB"/>
    <w:rsid w:val="004F2FF7"/>
    <w:rsid w:val="004F308B"/>
    <w:rsid w:val="004F364E"/>
    <w:rsid w:val="004F37F3"/>
    <w:rsid w:val="004F4177"/>
    <w:rsid w:val="004F42DB"/>
    <w:rsid w:val="004F45A5"/>
    <w:rsid w:val="004F46B5"/>
    <w:rsid w:val="004F480E"/>
    <w:rsid w:val="004F494D"/>
    <w:rsid w:val="004F4E2C"/>
    <w:rsid w:val="004F52B2"/>
    <w:rsid w:val="004F537E"/>
    <w:rsid w:val="004F57A6"/>
    <w:rsid w:val="004F5EE7"/>
    <w:rsid w:val="004F625B"/>
    <w:rsid w:val="004F675C"/>
    <w:rsid w:val="004F68E8"/>
    <w:rsid w:val="004F6930"/>
    <w:rsid w:val="004F6977"/>
    <w:rsid w:val="004F6AC1"/>
    <w:rsid w:val="004F6D94"/>
    <w:rsid w:val="004F7160"/>
    <w:rsid w:val="004F7463"/>
    <w:rsid w:val="004F75F8"/>
    <w:rsid w:val="004F7CB3"/>
    <w:rsid w:val="004F7CEE"/>
    <w:rsid w:val="004F7DC7"/>
    <w:rsid w:val="0050044D"/>
    <w:rsid w:val="00500AF6"/>
    <w:rsid w:val="00500EC5"/>
    <w:rsid w:val="00501159"/>
    <w:rsid w:val="00501201"/>
    <w:rsid w:val="005013E8"/>
    <w:rsid w:val="00501447"/>
    <w:rsid w:val="005014FC"/>
    <w:rsid w:val="00501847"/>
    <w:rsid w:val="00501A25"/>
    <w:rsid w:val="00501ACF"/>
    <w:rsid w:val="005021DA"/>
    <w:rsid w:val="005022C3"/>
    <w:rsid w:val="0050230F"/>
    <w:rsid w:val="0050231E"/>
    <w:rsid w:val="005026C3"/>
    <w:rsid w:val="00502811"/>
    <w:rsid w:val="00502816"/>
    <w:rsid w:val="00502E5E"/>
    <w:rsid w:val="00503058"/>
    <w:rsid w:val="0050307C"/>
    <w:rsid w:val="005036CA"/>
    <w:rsid w:val="005037C0"/>
    <w:rsid w:val="00503834"/>
    <w:rsid w:val="00503C37"/>
    <w:rsid w:val="00503E8F"/>
    <w:rsid w:val="00504166"/>
    <w:rsid w:val="0050493E"/>
    <w:rsid w:val="005050D9"/>
    <w:rsid w:val="005053B2"/>
    <w:rsid w:val="00505827"/>
    <w:rsid w:val="0050588D"/>
    <w:rsid w:val="00505E06"/>
    <w:rsid w:val="0050617D"/>
    <w:rsid w:val="005063B6"/>
    <w:rsid w:val="00506444"/>
    <w:rsid w:val="005064C4"/>
    <w:rsid w:val="00506840"/>
    <w:rsid w:val="005068C7"/>
    <w:rsid w:val="00506921"/>
    <w:rsid w:val="00506A60"/>
    <w:rsid w:val="00506B5A"/>
    <w:rsid w:val="00507086"/>
    <w:rsid w:val="00507101"/>
    <w:rsid w:val="005077E1"/>
    <w:rsid w:val="0050781B"/>
    <w:rsid w:val="00507B1A"/>
    <w:rsid w:val="00507C74"/>
    <w:rsid w:val="00510256"/>
    <w:rsid w:val="005102BA"/>
    <w:rsid w:val="005102E7"/>
    <w:rsid w:val="005104A6"/>
    <w:rsid w:val="00510594"/>
    <w:rsid w:val="00510B98"/>
    <w:rsid w:val="00511259"/>
    <w:rsid w:val="00511320"/>
    <w:rsid w:val="00511557"/>
    <w:rsid w:val="00511608"/>
    <w:rsid w:val="005116D7"/>
    <w:rsid w:val="00511A92"/>
    <w:rsid w:val="00511BDC"/>
    <w:rsid w:val="00511D9A"/>
    <w:rsid w:val="005120AD"/>
    <w:rsid w:val="0051260B"/>
    <w:rsid w:val="0051264D"/>
    <w:rsid w:val="005126A6"/>
    <w:rsid w:val="005126D9"/>
    <w:rsid w:val="005126E2"/>
    <w:rsid w:val="005128A2"/>
    <w:rsid w:val="00512A03"/>
    <w:rsid w:val="00512A9E"/>
    <w:rsid w:val="00512B03"/>
    <w:rsid w:val="00512BA7"/>
    <w:rsid w:val="00512CAA"/>
    <w:rsid w:val="005136BB"/>
    <w:rsid w:val="00513726"/>
    <w:rsid w:val="00513733"/>
    <w:rsid w:val="00513B58"/>
    <w:rsid w:val="00513EA7"/>
    <w:rsid w:val="00513F51"/>
    <w:rsid w:val="00514125"/>
    <w:rsid w:val="00514368"/>
    <w:rsid w:val="005144DD"/>
    <w:rsid w:val="005144E4"/>
    <w:rsid w:val="005147A0"/>
    <w:rsid w:val="00514901"/>
    <w:rsid w:val="00514B7D"/>
    <w:rsid w:val="00514CFC"/>
    <w:rsid w:val="0051507B"/>
    <w:rsid w:val="005152A7"/>
    <w:rsid w:val="005152B3"/>
    <w:rsid w:val="00515482"/>
    <w:rsid w:val="00515D51"/>
    <w:rsid w:val="00515E65"/>
    <w:rsid w:val="00515EF0"/>
    <w:rsid w:val="00515F4F"/>
    <w:rsid w:val="0051649E"/>
    <w:rsid w:val="005164A7"/>
    <w:rsid w:val="00516E38"/>
    <w:rsid w:val="00517527"/>
    <w:rsid w:val="0051755A"/>
    <w:rsid w:val="005175A7"/>
    <w:rsid w:val="00517696"/>
    <w:rsid w:val="00517F3F"/>
    <w:rsid w:val="00520045"/>
    <w:rsid w:val="0052071F"/>
    <w:rsid w:val="005207D8"/>
    <w:rsid w:val="005208A4"/>
    <w:rsid w:val="00520A86"/>
    <w:rsid w:val="00521277"/>
    <w:rsid w:val="005213EA"/>
    <w:rsid w:val="0052143D"/>
    <w:rsid w:val="00521B33"/>
    <w:rsid w:val="00521B9F"/>
    <w:rsid w:val="00521C79"/>
    <w:rsid w:val="00521E15"/>
    <w:rsid w:val="005225A2"/>
    <w:rsid w:val="0052281B"/>
    <w:rsid w:val="00522B68"/>
    <w:rsid w:val="0052321E"/>
    <w:rsid w:val="005237DF"/>
    <w:rsid w:val="00523B68"/>
    <w:rsid w:val="00523BB6"/>
    <w:rsid w:val="00524101"/>
    <w:rsid w:val="00524291"/>
    <w:rsid w:val="0052474F"/>
    <w:rsid w:val="0052483B"/>
    <w:rsid w:val="0052493A"/>
    <w:rsid w:val="0052494C"/>
    <w:rsid w:val="005249D1"/>
    <w:rsid w:val="00524E70"/>
    <w:rsid w:val="0052529B"/>
    <w:rsid w:val="005253CC"/>
    <w:rsid w:val="00525876"/>
    <w:rsid w:val="00525982"/>
    <w:rsid w:val="00525DE7"/>
    <w:rsid w:val="00525F74"/>
    <w:rsid w:val="00526321"/>
    <w:rsid w:val="00526544"/>
    <w:rsid w:val="00526EA2"/>
    <w:rsid w:val="00526EAB"/>
    <w:rsid w:val="0052755E"/>
    <w:rsid w:val="00527582"/>
    <w:rsid w:val="005275B7"/>
    <w:rsid w:val="005276A1"/>
    <w:rsid w:val="00527874"/>
    <w:rsid w:val="00527937"/>
    <w:rsid w:val="00527977"/>
    <w:rsid w:val="00527F06"/>
    <w:rsid w:val="0053010B"/>
    <w:rsid w:val="00530442"/>
    <w:rsid w:val="005306E0"/>
    <w:rsid w:val="00530792"/>
    <w:rsid w:val="005314B6"/>
    <w:rsid w:val="005315C6"/>
    <w:rsid w:val="00531826"/>
    <w:rsid w:val="005319CD"/>
    <w:rsid w:val="00531CFC"/>
    <w:rsid w:val="00531F82"/>
    <w:rsid w:val="005320FC"/>
    <w:rsid w:val="0053214B"/>
    <w:rsid w:val="00532B5A"/>
    <w:rsid w:val="00532B85"/>
    <w:rsid w:val="00532BF3"/>
    <w:rsid w:val="00532E61"/>
    <w:rsid w:val="0053351D"/>
    <w:rsid w:val="00533827"/>
    <w:rsid w:val="0053398F"/>
    <w:rsid w:val="00533C17"/>
    <w:rsid w:val="00533D59"/>
    <w:rsid w:val="00533EF0"/>
    <w:rsid w:val="0053403B"/>
    <w:rsid w:val="00534289"/>
    <w:rsid w:val="005343FD"/>
    <w:rsid w:val="00534411"/>
    <w:rsid w:val="00534DBC"/>
    <w:rsid w:val="00534F4E"/>
    <w:rsid w:val="0053502D"/>
    <w:rsid w:val="0053506C"/>
    <w:rsid w:val="005351BF"/>
    <w:rsid w:val="0053529C"/>
    <w:rsid w:val="0053554A"/>
    <w:rsid w:val="005355CA"/>
    <w:rsid w:val="00535F05"/>
    <w:rsid w:val="00536015"/>
    <w:rsid w:val="005364EA"/>
    <w:rsid w:val="005365C1"/>
    <w:rsid w:val="00537129"/>
    <w:rsid w:val="005374A0"/>
    <w:rsid w:val="00537DC5"/>
    <w:rsid w:val="00537F83"/>
    <w:rsid w:val="005400E9"/>
    <w:rsid w:val="005404F9"/>
    <w:rsid w:val="00540AC0"/>
    <w:rsid w:val="00540C21"/>
    <w:rsid w:val="00540CBC"/>
    <w:rsid w:val="00540D68"/>
    <w:rsid w:val="00540FB4"/>
    <w:rsid w:val="00540FED"/>
    <w:rsid w:val="00541B12"/>
    <w:rsid w:val="00541C62"/>
    <w:rsid w:val="00541C6D"/>
    <w:rsid w:val="00542126"/>
    <w:rsid w:val="005424F3"/>
    <w:rsid w:val="0054284F"/>
    <w:rsid w:val="00542A69"/>
    <w:rsid w:val="00542B5B"/>
    <w:rsid w:val="00542E2C"/>
    <w:rsid w:val="005430C5"/>
    <w:rsid w:val="00543100"/>
    <w:rsid w:val="00543203"/>
    <w:rsid w:val="00543281"/>
    <w:rsid w:val="0054332E"/>
    <w:rsid w:val="00543672"/>
    <w:rsid w:val="00543E49"/>
    <w:rsid w:val="00543F53"/>
    <w:rsid w:val="0054410A"/>
    <w:rsid w:val="0054417D"/>
    <w:rsid w:val="0054458C"/>
    <w:rsid w:val="005445A5"/>
    <w:rsid w:val="005449DC"/>
    <w:rsid w:val="00544AEA"/>
    <w:rsid w:val="00544AF5"/>
    <w:rsid w:val="005458D6"/>
    <w:rsid w:val="00545990"/>
    <w:rsid w:val="00545ACD"/>
    <w:rsid w:val="00545C5F"/>
    <w:rsid w:val="0054606E"/>
    <w:rsid w:val="005461CB"/>
    <w:rsid w:val="00546366"/>
    <w:rsid w:val="0054647D"/>
    <w:rsid w:val="00546793"/>
    <w:rsid w:val="00546893"/>
    <w:rsid w:val="005469EB"/>
    <w:rsid w:val="00546A79"/>
    <w:rsid w:val="0054743E"/>
    <w:rsid w:val="005474B3"/>
    <w:rsid w:val="00547894"/>
    <w:rsid w:val="00547A48"/>
    <w:rsid w:val="00547DE3"/>
    <w:rsid w:val="00547E9F"/>
    <w:rsid w:val="0055027D"/>
    <w:rsid w:val="005502BE"/>
    <w:rsid w:val="005505C8"/>
    <w:rsid w:val="005507A4"/>
    <w:rsid w:val="005509E1"/>
    <w:rsid w:val="00550BCB"/>
    <w:rsid w:val="00550F0E"/>
    <w:rsid w:val="00550FDE"/>
    <w:rsid w:val="00550FE3"/>
    <w:rsid w:val="0055145E"/>
    <w:rsid w:val="0055184E"/>
    <w:rsid w:val="00551DDF"/>
    <w:rsid w:val="00551FA1"/>
    <w:rsid w:val="005523D2"/>
    <w:rsid w:val="005529F5"/>
    <w:rsid w:val="00552A2D"/>
    <w:rsid w:val="00552ECC"/>
    <w:rsid w:val="005532DE"/>
    <w:rsid w:val="005533A7"/>
    <w:rsid w:val="00553C10"/>
    <w:rsid w:val="0055403F"/>
    <w:rsid w:val="0055447B"/>
    <w:rsid w:val="00554575"/>
    <w:rsid w:val="0055474E"/>
    <w:rsid w:val="00554D30"/>
    <w:rsid w:val="00554DFF"/>
    <w:rsid w:val="005551E2"/>
    <w:rsid w:val="0055532C"/>
    <w:rsid w:val="005553DF"/>
    <w:rsid w:val="00555586"/>
    <w:rsid w:val="005558E2"/>
    <w:rsid w:val="00555AFD"/>
    <w:rsid w:val="00555BD9"/>
    <w:rsid w:val="00555D3F"/>
    <w:rsid w:val="0055627D"/>
    <w:rsid w:val="0055660A"/>
    <w:rsid w:val="00556668"/>
    <w:rsid w:val="005566CB"/>
    <w:rsid w:val="00556ACE"/>
    <w:rsid w:val="00556C34"/>
    <w:rsid w:val="00556C64"/>
    <w:rsid w:val="00556FF3"/>
    <w:rsid w:val="00557208"/>
    <w:rsid w:val="00557E62"/>
    <w:rsid w:val="00557E99"/>
    <w:rsid w:val="0056072A"/>
    <w:rsid w:val="00560896"/>
    <w:rsid w:val="005609CA"/>
    <w:rsid w:val="00560B6B"/>
    <w:rsid w:val="00560C1A"/>
    <w:rsid w:val="005610B0"/>
    <w:rsid w:val="00561286"/>
    <w:rsid w:val="0056196D"/>
    <w:rsid w:val="005622CD"/>
    <w:rsid w:val="005627FE"/>
    <w:rsid w:val="0056297B"/>
    <w:rsid w:val="00562C6C"/>
    <w:rsid w:val="00562E1B"/>
    <w:rsid w:val="00562F24"/>
    <w:rsid w:val="00563088"/>
    <w:rsid w:val="00563285"/>
    <w:rsid w:val="00563A6B"/>
    <w:rsid w:val="00563E3E"/>
    <w:rsid w:val="00563FEF"/>
    <w:rsid w:val="005641BF"/>
    <w:rsid w:val="005642DF"/>
    <w:rsid w:val="005646F2"/>
    <w:rsid w:val="00564744"/>
    <w:rsid w:val="00564FB4"/>
    <w:rsid w:val="00565195"/>
    <w:rsid w:val="00565216"/>
    <w:rsid w:val="005659AA"/>
    <w:rsid w:val="00565A9A"/>
    <w:rsid w:val="00565BE2"/>
    <w:rsid w:val="00565D02"/>
    <w:rsid w:val="00565D6E"/>
    <w:rsid w:val="00565DDF"/>
    <w:rsid w:val="0056617C"/>
    <w:rsid w:val="00566A73"/>
    <w:rsid w:val="00566AAB"/>
    <w:rsid w:val="00566FAF"/>
    <w:rsid w:val="00566FCF"/>
    <w:rsid w:val="00567229"/>
    <w:rsid w:val="005672A0"/>
    <w:rsid w:val="00567442"/>
    <w:rsid w:val="00567536"/>
    <w:rsid w:val="00567D1C"/>
    <w:rsid w:val="00567F54"/>
    <w:rsid w:val="00567F6C"/>
    <w:rsid w:val="005701E4"/>
    <w:rsid w:val="00570370"/>
    <w:rsid w:val="00570386"/>
    <w:rsid w:val="00570539"/>
    <w:rsid w:val="005705FD"/>
    <w:rsid w:val="00570AE4"/>
    <w:rsid w:val="00570B4B"/>
    <w:rsid w:val="0057120C"/>
    <w:rsid w:val="0057130E"/>
    <w:rsid w:val="00571554"/>
    <w:rsid w:val="00571615"/>
    <w:rsid w:val="00571856"/>
    <w:rsid w:val="0057192D"/>
    <w:rsid w:val="00571B11"/>
    <w:rsid w:val="00571EC2"/>
    <w:rsid w:val="00572055"/>
    <w:rsid w:val="00572064"/>
    <w:rsid w:val="005720C5"/>
    <w:rsid w:val="005721D5"/>
    <w:rsid w:val="00572312"/>
    <w:rsid w:val="0057246F"/>
    <w:rsid w:val="0057259F"/>
    <w:rsid w:val="005728A9"/>
    <w:rsid w:val="0057294E"/>
    <w:rsid w:val="00572C9B"/>
    <w:rsid w:val="0057335A"/>
    <w:rsid w:val="00573429"/>
    <w:rsid w:val="005735AC"/>
    <w:rsid w:val="005736F0"/>
    <w:rsid w:val="00573864"/>
    <w:rsid w:val="00573DFF"/>
    <w:rsid w:val="005741D2"/>
    <w:rsid w:val="005743BB"/>
    <w:rsid w:val="005745B3"/>
    <w:rsid w:val="005745D9"/>
    <w:rsid w:val="0057499C"/>
    <w:rsid w:val="00574D7D"/>
    <w:rsid w:val="00574F8A"/>
    <w:rsid w:val="0057504B"/>
    <w:rsid w:val="005752DE"/>
    <w:rsid w:val="005753D2"/>
    <w:rsid w:val="005754CB"/>
    <w:rsid w:val="00575690"/>
    <w:rsid w:val="00575886"/>
    <w:rsid w:val="005758E3"/>
    <w:rsid w:val="00575B69"/>
    <w:rsid w:val="0057678A"/>
    <w:rsid w:val="00576791"/>
    <w:rsid w:val="00576E1B"/>
    <w:rsid w:val="00577392"/>
    <w:rsid w:val="00577666"/>
    <w:rsid w:val="00577722"/>
    <w:rsid w:val="00577959"/>
    <w:rsid w:val="00577CC9"/>
    <w:rsid w:val="00577DC5"/>
    <w:rsid w:val="00577E5C"/>
    <w:rsid w:val="00577FA0"/>
    <w:rsid w:val="00580286"/>
    <w:rsid w:val="005806C2"/>
    <w:rsid w:val="00580A5E"/>
    <w:rsid w:val="00580C03"/>
    <w:rsid w:val="00580F30"/>
    <w:rsid w:val="00581145"/>
    <w:rsid w:val="00581550"/>
    <w:rsid w:val="00581611"/>
    <w:rsid w:val="00581632"/>
    <w:rsid w:val="0058173B"/>
    <w:rsid w:val="0058184C"/>
    <w:rsid w:val="00581AC8"/>
    <w:rsid w:val="00581D62"/>
    <w:rsid w:val="00582033"/>
    <w:rsid w:val="0058248F"/>
    <w:rsid w:val="00582537"/>
    <w:rsid w:val="00582548"/>
    <w:rsid w:val="0058259B"/>
    <w:rsid w:val="00582686"/>
    <w:rsid w:val="005829FE"/>
    <w:rsid w:val="00582E0F"/>
    <w:rsid w:val="00582EB8"/>
    <w:rsid w:val="005832F9"/>
    <w:rsid w:val="005837F7"/>
    <w:rsid w:val="00583A5C"/>
    <w:rsid w:val="00583A81"/>
    <w:rsid w:val="00583ADE"/>
    <w:rsid w:val="00583C4B"/>
    <w:rsid w:val="005843E4"/>
    <w:rsid w:val="005843F6"/>
    <w:rsid w:val="005846CD"/>
    <w:rsid w:val="00584741"/>
    <w:rsid w:val="00584875"/>
    <w:rsid w:val="00584ECE"/>
    <w:rsid w:val="00585AB1"/>
    <w:rsid w:val="00586252"/>
    <w:rsid w:val="005863D0"/>
    <w:rsid w:val="0058689B"/>
    <w:rsid w:val="00586ADB"/>
    <w:rsid w:val="00586AFD"/>
    <w:rsid w:val="00586DBE"/>
    <w:rsid w:val="00587574"/>
    <w:rsid w:val="00587677"/>
    <w:rsid w:val="005876FE"/>
    <w:rsid w:val="00587733"/>
    <w:rsid w:val="00587AF8"/>
    <w:rsid w:val="00587C4D"/>
    <w:rsid w:val="00587C92"/>
    <w:rsid w:val="00587E70"/>
    <w:rsid w:val="00590051"/>
    <w:rsid w:val="00590353"/>
    <w:rsid w:val="0059063F"/>
    <w:rsid w:val="00590746"/>
    <w:rsid w:val="00590B45"/>
    <w:rsid w:val="00590D73"/>
    <w:rsid w:val="005910FA"/>
    <w:rsid w:val="0059136F"/>
    <w:rsid w:val="005913E5"/>
    <w:rsid w:val="005918B6"/>
    <w:rsid w:val="00591F85"/>
    <w:rsid w:val="00591FAC"/>
    <w:rsid w:val="0059215E"/>
    <w:rsid w:val="0059254E"/>
    <w:rsid w:val="005925C1"/>
    <w:rsid w:val="00592979"/>
    <w:rsid w:val="005929AB"/>
    <w:rsid w:val="00592C41"/>
    <w:rsid w:val="00592E4F"/>
    <w:rsid w:val="005936A1"/>
    <w:rsid w:val="005937B7"/>
    <w:rsid w:val="005937F7"/>
    <w:rsid w:val="00593932"/>
    <w:rsid w:val="00593C51"/>
    <w:rsid w:val="005940C7"/>
    <w:rsid w:val="00594157"/>
    <w:rsid w:val="005944A8"/>
    <w:rsid w:val="0059485C"/>
    <w:rsid w:val="00594A39"/>
    <w:rsid w:val="00594B87"/>
    <w:rsid w:val="00594D49"/>
    <w:rsid w:val="00594D6E"/>
    <w:rsid w:val="00594DEE"/>
    <w:rsid w:val="00594E13"/>
    <w:rsid w:val="00594FBD"/>
    <w:rsid w:val="00595385"/>
    <w:rsid w:val="005953CA"/>
    <w:rsid w:val="005956B6"/>
    <w:rsid w:val="00595796"/>
    <w:rsid w:val="00595A17"/>
    <w:rsid w:val="00595CFB"/>
    <w:rsid w:val="00595DBF"/>
    <w:rsid w:val="00595DD1"/>
    <w:rsid w:val="00595E4E"/>
    <w:rsid w:val="00595FF1"/>
    <w:rsid w:val="0059603D"/>
    <w:rsid w:val="005964D8"/>
    <w:rsid w:val="00596730"/>
    <w:rsid w:val="005977E4"/>
    <w:rsid w:val="00597859"/>
    <w:rsid w:val="005978B0"/>
    <w:rsid w:val="00597DE8"/>
    <w:rsid w:val="00597FA8"/>
    <w:rsid w:val="005A03F4"/>
    <w:rsid w:val="005A12C1"/>
    <w:rsid w:val="005A1754"/>
    <w:rsid w:val="005A184C"/>
    <w:rsid w:val="005A1C9B"/>
    <w:rsid w:val="005A1D66"/>
    <w:rsid w:val="005A1EBE"/>
    <w:rsid w:val="005A1EF9"/>
    <w:rsid w:val="005A20CB"/>
    <w:rsid w:val="005A21FF"/>
    <w:rsid w:val="005A253D"/>
    <w:rsid w:val="005A2B62"/>
    <w:rsid w:val="005A2B7B"/>
    <w:rsid w:val="005A2C42"/>
    <w:rsid w:val="005A2E0B"/>
    <w:rsid w:val="005A2E99"/>
    <w:rsid w:val="005A2F30"/>
    <w:rsid w:val="005A2F9F"/>
    <w:rsid w:val="005A3486"/>
    <w:rsid w:val="005A39F1"/>
    <w:rsid w:val="005A3A76"/>
    <w:rsid w:val="005A3B20"/>
    <w:rsid w:val="005A3E8B"/>
    <w:rsid w:val="005A4141"/>
    <w:rsid w:val="005A41B2"/>
    <w:rsid w:val="005A4407"/>
    <w:rsid w:val="005A4413"/>
    <w:rsid w:val="005A46F9"/>
    <w:rsid w:val="005A478A"/>
    <w:rsid w:val="005A4AC5"/>
    <w:rsid w:val="005A4D7F"/>
    <w:rsid w:val="005A4EB5"/>
    <w:rsid w:val="005A56F6"/>
    <w:rsid w:val="005A57E4"/>
    <w:rsid w:val="005A5867"/>
    <w:rsid w:val="005A5D0E"/>
    <w:rsid w:val="005A6593"/>
    <w:rsid w:val="005A6865"/>
    <w:rsid w:val="005A68D8"/>
    <w:rsid w:val="005A6971"/>
    <w:rsid w:val="005A6CA4"/>
    <w:rsid w:val="005A701E"/>
    <w:rsid w:val="005A70E6"/>
    <w:rsid w:val="005A73A2"/>
    <w:rsid w:val="005A77F6"/>
    <w:rsid w:val="005A7904"/>
    <w:rsid w:val="005A79FC"/>
    <w:rsid w:val="005A7C3C"/>
    <w:rsid w:val="005B0379"/>
    <w:rsid w:val="005B03C7"/>
    <w:rsid w:val="005B06A0"/>
    <w:rsid w:val="005B0777"/>
    <w:rsid w:val="005B0A5D"/>
    <w:rsid w:val="005B0A71"/>
    <w:rsid w:val="005B118A"/>
    <w:rsid w:val="005B1249"/>
    <w:rsid w:val="005B132F"/>
    <w:rsid w:val="005B1433"/>
    <w:rsid w:val="005B192A"/>
    <w:rsid w:val="005B1D47"/>
    <w:rsid w:val="005B2288"/>
    <w:rsid w:val="005B252C"/>
    <w:rsid w:val="005B25E9"/>
    <w:rsid w:val="005B27D6"/>
    <w:rsid w:val="005B2AC2"/>
    <w:rsid w:val="005B2B4A"/>
    <w:rsid w:val="005B2B8C"/>
    <w:rsid w:val="005B2C18"/>
    <w:rsid w:val="005B2E51"/>
    <w:rsid w:val="005B31C4"/>
    <w:rsid w:val="005B3344"/>
    <w:rsid w:val="005B376B"/>
    <w:rsid w:val="005B380B"/>
    <w:rsid w:val="005B3B2A"/>
    <w:rsid w:val="005B3B53"/>
    <w:rsid w:val="005B4207"/>
    <w:rsid w:val="005B475C"/>
    <w:rsid w:val="005B47D6"/>
    <w:rsid w:val="005B4865"/>
    <w:rsid w:val="005B4908"/>
    <w:rsid w:val="005B4EEA"/>
    <w:rsid w:val="005B50CD"/>
    <w:rsid w:val="005B53C0"/>
    <w:rsid w:val="005B56B6"/>
    <w:rsid w:val="005B57BC"/>
    <w:rsid w:val="005B591F"/>
    <w:rsid w:val="005B5AC7"/>
    <w:rsid w:val="005B5C8F"/>
    <w:rsid w:val="005B5E83"/>
    <w:rsid w:val="005B5F44"/>
    <w:rsid w:val="005B6021"/>
    <w:rsid w:val="005B608D"/>
    <w:rsid w:val="005B632D"/>
    <w:rsid w:val="005B6427"/>
    <w:rsid w:val="005B64CA"/>
    <w:rsid w:val="005B64DC"/>
    <w:rsid w:val="005B6795"/>
    <w:rsid w:val="005B6FAB"/>
    <w:rsid w:val="005B7693"/>
    <w:rsid w:val="005B76F6"/>
    <w:rsid w:val="005C004D"/>
    <w:rsid w:val="005C0213"/>
    <w:rsid w:val="005C0ACC"/>
    <w:rsid w:val="005C0AF8"/>
    <w:rsid w:val="005C0EE0"/>
    <w:rsid w:val="005C10E8"/>
    <w:rsid w:val="005C1398"/>
    <w:rsid w:val="005C139A"/>
    <w:rsid w:val="005C1422"/>
    <w:rsid w:val="005C14AB"/>
    <w:rsid w:val="005C14B7"/>
    <w:rsid w:val="005C1587"/>
    <w:rsid w:val="005C19D8"/>
    <w:rsid w:val="005C1B31"/>
    <w:rsid w:val="005C1C56"/>
    <w:rsid w:val="005C2077"/>
    <w:rsid w:val="005C21AB"/>
    <w:rsid w:val="005C243E"/>
    <w:rsid w:val="005C243F"/>
    <w:rsid w:val="005C2E65"/>
    <w:rsid w:val="005C321C"/>
    <w:rsid w:val="005C3316"/>
    <w:rsid w:val="005C36A5"/>
    <w:rsid w:val="005C380E"/>
    <w:rsid w:val="005C3ADF"/>
    <w:rsid w:val="005C3CE2"/>
    <w:rsid w:val="005C3E42"/>
    <w:rsid w:val="005C4069"/>
    <w:rsid w:val="005C42A3"/>
    <w:rsid w:val="005C46D9"/>
    <w:rsid w:val="005C48EA"/>
    <w:rsid w:val="005C4A21"/>
    <w:rsid w:val="005C4EB0"/>
    <w:rsid w:val="005C4FA1"/>
    <w:rsid w:val="005C4FA5"/>
    <w:rsid w:val="005C5161"/>
    <w:rsid w:val="005C522C"/>
    <w:rsid w:val="005C5242"/>
    <w:rsid w:val="005C56AA"/>
    <w:rsid w:val="005C5D5F"/>
    <w:rsid w:val="005C62C6"/>
    <w:rsid w:val="005C6494"/>
    <w:rsid w:val="005C6659"/>
    <w:rsid w:val="005C6725"/>
    <w:rsid w:val="005C68EC"/>
    <w:rsid w:val="005C6B86"/>
    <w:rsid w:val="005C6D4D"/>
    <w:rsid w:val="005C6EE4"/>
    <w:rsid w:val="005C701E"/>
    <w:rsid w:val="005C71CD"/>
    <w:rsid w:val="005C7553"/>
    <w:rsid w:val="005C7A6E"/>
    <w:rsid w:val="005C7AAC"/>
    <w:rsid w:val="005C7B0E"/>
    <w:rsid w:val="005D003F"/>
    <w:rsid w:val="005D00A0"/>
    <w:rsid w:val="005D00F3"/>
    <w:rsid w:val="005D0180"/>
    <w:rsid w:val="005D0900"/>
    <w:rsid w:val="005D0A59"/>
    <w:rsid w:val="005D0BA6"/>
    <w:rsid w:val="005D0BB6"/>
    <w:rsid w:val="005D0C8F"/>
    <w:rsid w:val="005D0D4D"/>
    <w:rsid w:val="005D100E"/>
    <w:rsid w:val="005D188D"/>
    <w:rsid w:val="005D1D3B"/>
    <w:rsid w:val="005D1D7C"/>
    <w:rsid w:val="005D1E18"/>
    <w:rsid w:val="005D1F47"/>
    <w:rsid w:val="005D203F"/>
    <w:rsid w:val="005D2224"/>
    <w:rsid w:val="005D2950"/>
    <w:rsid w:val="005D3210"/>
    <w:rsid w:val="005D37D5"/>
    <w:rsid w:val="005D400D"/>
    <w:rsid w:val="005D41C8"/>
    <w:rsid w:val="005D444B"/>
    <w:rsid w:val="005D46DB"/>
    <w:rsid w:val="005D4A5F"/>
    <w:rsid w:val="005D4AAD"/>
    <w:rsid w:val="005D4B69"/>
    <w:rsid w:val="005D4DC5"/>
    <w:rsid w:val="005D4EC1"/>
    <w:rsid w:val="005D4F70"/>
    <w:rsid w:val="005D536E"/>
    <w:rsid w:val="005D53CF"/>
    <w:rsid w:val="005D541B"/>
    <w:rsid w:val="005D559B"/>
    <w:rsid w:val="005D55CE"/>
    <w:rsid w:val="005D5619"/>
    <w:rsid w:val="005D5B12"/>
    <w:rsid w:val="005D5C63"/>
    <w:rsid w:val="005D5CB6"/>
    <w:rsid w:val="005D5F3F"/>
    <w:rsid w:val="005D65EE"/>
    <w:rsid w:val="005D6972"/>
    <w:rsid w:val="005D6BA8"/>
    <w:rsid w:val="005D71CA"/>
    <w:rsid w:val="005D75D8"/>
    <w:rsid w:val="005D7B3E"/>
    <w:rsid w:val="005D7BF1"/>
    <w:rsid w:val="005E0203"/>
    <w:rsid w:val="005E024B"/>
    <w:rsid w:val="005E05D5"/>
    <w:rsid w:val="005E06C3"/>
    <w:rsid w:val="005E084C"/>
    <w:rsid w:val="005E08AB"/>
    <w:rsid w:val="005E0A15"/>
    <w:rsid w:val="005E0B7F"/>
    <w:rsid w:val="005E0DE2"/>
    <w:rsid w:val="005E1117"/>
    <w:rsid w:val="005E1A2E"/>
    <w:rsid w:val="005E1E01"/>
    <w:rsid w:val="005E1F33"/>
    <w:rsid w:val="005E223F"/>
    <w:rsid w:val="005E2353"/>
    <w:rsid w:val="005E2354"/>
    <w:rsid w:val="005E25BE"/>
    <w:rsid w:val="005E2C37"/>
    <w:rsid w:val="005E2D66"/>
    <w:rsid w:val="005E2D7E"/>
    <w:rsid w:val="005E2E82"/>
    <w:rsid w:val="005E321C"/>
    <w:rsid w:val="005E3421"/>
    <w:rsid w:val="005E38CA"/>
    <w:rsid w:val="005E390A"/>
    <w:rsid w:val="005E393C"/>
    <w:rsid w:val="005E3977"/>
    <w:rsid w:val="005E3B08"/>
    <w:rsid w:val="005E3C7D"/>
    <w:rsid w:val="005E4067"/>
    <w:rsid w:val="005E4506"/>
    <w:rsid w:val="005E4843"/>
    <w:rsid w:val="005E48C1"/>
    <w:rsid w:val="005E4944"/>
    <w:rsid w:val="005E4A46"/>
    <w:rsid w:val="005E4AFA"/>
    <w:rsid w:val="005E4D88"/>
    <w:rsid w:val="005E4FB5"/>
    <w:rsid w:val="005E516A"/>
    <w:rsid w:val="005E521D"/>
    <w:rsid w:val="005E5290"/>
    <w:rsid w:val="005E5879"/>
    <w:rsid w:val="005E5ADA"/>
    <w:rsid w:val="005E5BDB"/>
    <w:rsid w:val="005E5D2E"/>
    <w:rsid w:val="005E5D91"/>
    <w:rsid w:val="005E5EA5"/>
    <w:rsid w:val="005E5F89"/>
    <w:rsid w:val="005E6077"/>
    <w:rsid w:val="005E6085"/>
    <w:rsid w:val="005E62B0"/>
    <w:rsid w:val="005E6954"/>
    <w:rsid w:val="005E6D6D"/>
    <w:rsid w:val="005E719F"/>
    <w:rsid w:val="005E73D0"/>
    <w:rsid w:val="005E7533"/>
    <w:rsid w:val="005E75EA"/>
    <w:rsid w:val="005E7A40"/>
    <w:rsid w:val="005E7BD9"/>
    <w:rsid w:val="005E7BE6"/>
    <w:rsid w:val="005F0856"/>
    <w:rsid w:val="005F08BA"/>
    <w:rsid w:val="005F0ADA"/>
    <w:rsid w:val="005F0EAA"/>
    <w:rsid w:val="005F0EDC"/>
    <w:rsid w:val="005F0F02"/>
    <w:rsid w:val="005F0FCD"/>
    <w:rsid w:val="005F1454"/>
    <w:rsid w:val="005F15B1"/>
    <w:rsid w:val="005F17B2"/>
    <w:rsid w:val="005F1BBD"/>
    <w:rsid w:val="005F1C9B"/>
    <w:rsid w:val="005F24E6"/>
    <w:rsid w:val="005F2779"/>
    <w:rsid w:val="005F2883"/>
    <w:rsid w:val="005F30DF"/>
    <w:rsid w:val="005F3527"/>
    <w:rsid w:val="005F36D4"/>
    <w:rsid w:val="005F39CA"/>
    <w:rsid w:val="005F3BFA"/>
    <w:rsid w:val="005F4216"/>
    <w:rsid w:val="005F449C"/>
    <w:rsid w:val="005F4720"/>
    <w:rsid w:val="005F4B6A"/>
    <w:rsid w:val="005F4C52"/>
    <w:rsid w:val="005F4C59"/>
    <w:rsid w:val="005F4ECF"/>
    <w:rsid w:val="005F51A9"/>
    <w:rsid w:val="005F529C"/>
    <w:rsid w:val="005F5520"/>
    <w:rsid w:val="005F5B58"/>
    <w:rsid w:val="005F5C98"/>
    <w:rsid w:val="005F637B"/>
    <w:rsid w:val="005F6561"/>
    <w:rsid w:val="005F6724"/>
    <w:rsid w:val="005F6B72"/>
    <w:rsid w:val="005F714B"/>
    <w:rsid w:val="005F7297"/>
    <w:rsid w:val="005F7457"/>
    <w:rsid w:val="005F745E"/>
    <w:rsid w:val="005F75EB"/>
    <w:rsid w:val="005F762B"/>
    <w:rsid w:val="005F78A5"/>
    <w:rsid w:val="005F7D61"/>
    <w:rsid w:val="005F7ED5"/>
    <w:rsid w:val="0060065B"/>
    <w:rsid w:val="006008B5"/>
    <w:rsid w:val="006009BC"/>
    <w:rsid w:val="00600C0E"/>
    <w:rsid w:val="00600CF7"/>
    <w:rsid w:val="006011F0"/>
    <w:rsid w:val="00601256"/>
    <w:rsid w:val="006012EF"/>
    <w:rsid w:val="006014AB"/>
    <w:rsid w:val="00601539"/>
    <w:rsid w:val="00601712"/>
    <w:rsid w:val="00601A55"/>
    <w:rsid w:val="00601CD4"/>
    <w:rsid w:val="00601EF8"/>
    <w:rsid w:val="00602588"/>
    <w:rsid w:val="006025B5"/>
    <w:rsid w:val="0060300F"/>
    <w:rsid w:val="0060323D"/>
    <w:rsid w:val="006034AF"/>
    <w:rsid w:val="006034BC"/>
    <w:rsid w:val="00603501"/>
    <w:rsid w:val="00603598"/>
    <w:rsid w:val="006038AE"/>
    <w:rsid w:val="00604139"/>
    <w:rsid w:val="006041E7"/>
    <w:rsid w:val="00604686"/>
    <w:rsid w:val="00604CE0"/>
    <w:rsid w:val="00604E91"/>
    <w:rsid w:val="00604FA1"/>
    <w:rsid w:val="00605059"/>
    <w:rsid w:val="00605439"/>
    <w:rsid w:val="0060545A"/>
    <w:rsid w:val="00605742"/>
    <w:rsid w:val="006057F4"/>
    <w:rsid w:val="006059E6"/>
    <w:rsid w:val="00605B3D"/>
    <w:rsid w:val="00605CD6"/>
    <w:rsid w:val="00605F0F"/>
    <w:rsid w:val="0060600A"/>
    <w:rsid w:val="006061A2"/>
    <w:rsid w:val="006062BE"/>
    <w:rsid w:val="006065DB"/>
    <w:rsid w:val="0060665E"/>
    <w:rsid w:val="006069AB"/>
    <w:rsid w:val="00606D0B"/>
    <w:rsid w:val="00606DAF"/>
    <w:rsid w:val="00606E87"/>
    <w:rsid w:val="006070DE"/>
    <w:rsid w:val="006076A2"/>
    <w:rsid w:val="006076FB"/>
    <w:rsid w:val="00607D55"/>
    <w:rsid w:val="00607D67"/>
    <w:rsid w:val="00607F67"/>
    <w:rsid w:val="00607FD5"/>
    <w:rsid w:val="006104A2"/>
    <w:rsid w:val="0061053D"/>
    <w:rsid w:val="006106B1"/>
    <w:rsid w:val="00610AF5"/>
    <w:rsid w:val="00610BD6"/>
    <w:rsid w:val="00610DE7"/>
    <w:rsid w:val="006115C0"/>
    <w:rsid w:val="00611DB5"/>
    <w:rsid w:val="00611DF9"/>
    <w:rsid w:val="006121AF"/>
    <w:rsid w:val="00612351"/>
    <w:rsid w:val="006126CF"/>
    <w:rsid w:val="00612965"/>
    <w:rsid w:val="00613036"/>
    <w:rsid w:val="00613066"/>
    <w:rsid w:val="00613132"/>
    <w:rsid w:val="00613A0E"/>
    <w:rsid w:val="00613BA5"/>
    <w:rsid w:val="00613BEF"/>
    <w:rsid w:val="00613FB4"/>
    <w:rsid w:val="0061435D"/>
    <w:rsid w:val="00614386"/>
    <w:rsid w:val="006145D6"/>
    <w:rsid w:val="00614698"/>
    <w:rsid w:val="00614882"/>
    <w:rsid w:val="006149A7"/>
    <w:rsid w:val="00614ABC"/>
    <w:rsid w:val="00615196"/>
    <w:rsid w:val="006152E7"/>
    <w:rsid w:val="00615776"/>
    <w:rsid w:val="00615A82"/>
    <w:rsid w:val="00615C5C"/>
    <w:rsid w:val="00615E1C"/>
    <w:rsid w:val="00616068"/>
    <w:rsid w:val="0061641F"/>
    <w:rsid w:val="006164A3"/>
    <w:rsid w:val="0061681F"/>
    <w:rsid w:val="006169A2"/>
    <w:rsid w:val="00616C47"/>
    <w:rsid w:val="00616CD8"/>
    <w:rsid w:val="00616F0D"/>
    <w:rsid w:val="0061709E"/>
    <w:rsid w:val="006177D0"/>
    <w:rsid w:val="00617826"/>
    <w:rsid w:val="00617C79"/>
    <w:rsid w:val="0062038C"/>
    <w:rsid w:val="006204A8"/>
    <w:rsid w:val="006208FB"/>
    <w:rsid w:val="00620918"/>
    <w:rsid w:val="00620980"/>
    <w:rsid w:val="00620A3A"/>
    <w:rsid w:val="00620B92"/>
    <w:rsid w:val="00620EA1"/>
    <w:rsid w:val="00620FDF"/>
    <w:rsid w:val="006211A4"/>
    <w:rsid w:val="006211D8"/>
    <w:rsid w:val="006216AB"/>
    <w:rsid w:val="00621AED"/>
    <w:rsid w:val="00621CE1"/>
    <w:rsid w:val="006221E0"/>
    <w:rsid w:val="0062272E"/>
    <w:rsid w:val="0062273E"/>
    <w:rsid w:val="00622919"/>
    <w:rsid w:val="00623B45"/>
    <w:rsid w:val="00623DFB"/>
    <w:rsid w:val="00624036"/>
    <w:rsid w:val="006240D4"/>
    <w:rsid w:val="006243DA"/>
    <w:rsid w:val="00624419"/>
    <w:rsid w:val="006245B9"/>
    <w:rsid w:val="0062472B"/>
    <w:rsid w:val="00624762"/>
    <w:rsid w:val="006247F4"/>
    <w:rsid w:val="00624DB6"/>
    <w:rsid w:val="00624E16"/>
    <w:rsid w:val="0062550B"/>
    <w:rsid w:val="006257F3"/>
    <w:rsid w:val="00625A55"/>
    <w:rsid w:val="00625A74"/>
    <w:rsid w:val="00625BA7"/>
    <w:rsid w:val="00625D51"/>
    <w:rsid w:val="00625D68"/>
    <w:rsid w:val="00625DFD"/>
    <w:rsid w:val="00625FA8"/>
    <w:rsid w:val="00626165"/>
    <w:rsid w:val="006262B5"/>
    <w:rsid w:val="0062657E"/>
    <w:rsid w:val="006268EA"/>
    <w:rsid w:val="00626C9B"/>
    <w:rsid w:val="00626E48"/>
    <w:rsid w:val="00626EA0"/>
    <w:rsid w:val="0062700D"/>
    <w:rsid w:val="0062716D"/>
    <w:rsid w:val="006271F5"/>
    <w:rsid w:val="00627AA5"/>
    <w:rsid w:val="00627AD0"/>
    <w:rsid w:val="00627B5D"/>
    <w:rsid w:val="00627B7E"/>
    <w:rsid w:val="00627D42"/>
    <w:rsid w:val="00630A3C"/>
    <w:rsid w:val="00630FFA"/>
    <w:rsid w:val="00631163"/>
    <w:rsid w:val="006314A4"/>
    <w:rsid w:val="006314FA"/>
    <w:rsid w:val="00631663"/>
    <w:rsid w:val="006317E0"/>
    <w:rsid w:val="006318AF"/>
    <w:rsid w:val="00631AB5"/>
    <w:rsid w:val="00631E35"/>
    <w:rsid w:val="00632098"/>
    <w:rsid w:val="00632139"/>
    <w:rsid w:val="006324CF"/>
    <w:rsid w:val="006327FA"/>
    <w:rsid w:val="00632BA2"/>
    <w:rsid w:val="00632C6F"/>
    <w:rsid w:val="00632DC6"/>
    <w:rsid w:val="0063320D"/>
    <w:rsid w:val="006332A3"/>
    <w:rsid w:val="00633368"/>
    <w:rsid w:val="00633486"/>
    <w:rsid w:val="006338D5"/>
    <w:rsid w:val="0063392E"/>
    <w:rsid w:val="00633BB4"/>
    <w:rsid w:val="00633C21"/>
    <w:rsid w:val="00633CAC"/>
    <w:rsid w:val="00633F40"/>
    <w:rsid w:val="006343D0"/>
    <w:rsid w:val="00634484"/>
    <w:rsid w:val="006345E3"/>
    <w:rsid w:val="00634703"/>
    <w:rsid w:val="006347FD"/>
    <w:rsid w:val="00634DED"/>
    <w:rsid w:val="00635769"/>
    <w:rsid w:val="006358D8"/>
    <w:rsid w:val="006358F1"/>
    <w:rsid w:val="0063590B"/>
    <w:rsid w:val="00635A57"/>
    <w:rsid w:val="00635AD7"/>
    <w:rsid w:val="00635BA1"/>
    <w:rsid w:val="00635FFF"/>
    <w:rsid w:val="006360EE"/>
    <w:rsid w:val="006363EF"/>
    <w:rsid w:val="00636601"/>
    <w:rsid w:val="006366FB"/>
    <w:rsid w:val="00636C88"/>
    <w:rsid w:val="00636DA8"/>
    <w:rsid w:val="00637499"/>
    <w:rsid w:val="0063752A"/>
    <w:rsid w:val="00637C31"/>
    <w:rsid w:val="00640233"/>
    <w:rsid w:val="006402F6"/>
    <w:rsid w:val="00640626"/>
    <w:rsid w:val="00640961"/>
    <w:rsid w:val="00640A7F"/>
    <w:rsid w:val="00640A9C"/>
    <w:rsid w:val="00641739"/>
    <w:rsid w:val="00641B79"/>
    <w:rsid w:val="00641D23"/>
    <w:rsid w:val="00641F94"/>
    <w:rsid w:val="006420AA"/>
    <w:rsid w:val="00642685"/>
    <w:rsid w:val="0064280F"/>
    <w:rsid w:val="0064286A"/>
    <w:rsid w:val="00642B3C"/>
    <w:rsid w:val="006433BA"/>
    <w:rsid w:val="0064363F"/>
    <w:rsid w:val="006439A8"/>
    <w:rsid w:val="006439B1"/>
    <w:rsid w:val="006439E6"/>
    <w:rsid w:val="00643C69"/>
    <w:rsid w:val="00643F9F"/>
    <w:rsid w:val="0064435B"/>
    <w:rsid w:val="006446B8"/>
    <w:rsid w:val="006446CD"/>
    <w:rsid w:val="0064483E"/>
    <w:rsid w:val="00644AEB"/>
    <w:rsid w:val="00645522"/>
    <w:rsid w:val="006456A7"/>
    <w:rsid w:val="0064575F"/>
    <w:rsid w:val="006457E4"/>
    <w:rsid w:val="006458EF"/>
    <w:rsid w:val="00645A22"/>
    <w:rsid w:val="00645B77"/>
    <w:rsid w:val="00645D41"/>
    <w:rsid w:val="00645D76"/>
    <w:rsid w:val="00645DAA"/>
    <w:rsid w:val="00645E7F"/>
    <w:rsid w:val="00645EA4"/>
    <w:rsid w:val="00645F46"/>
    <w:rsid w:val="006461D9"/>
    <w:rsid w:val="0064629C"/>
    <w:rsid w:val="006462E6"/>
    <w:rsid w:val="006465EB"/>
    <w:rsid w:val="0064678D"/>
    <w:rsid w:val="0064683A"/>
    <w:rsid w:val="00646C73"/>
    <w:rsid w:val="006473BF"/>
    <w:rsid w:val="00647535"/>
    <w:rsid w:val="0064768E"/>
    <w:rsid w:val="00647814"/>
    <w:rsid w:val="00647A74"/>
    <w:rsid w:val="00647C7B"/>
    <w:rsid w:val="00647D2A"/>
    <w:rsid w:val="006501B0"/>
    <w:rsid w:val="006505BF"/>
    <w:rsid w:val="006509B7"/>
    <w:rsid w:val="00650AA0"/>
    <w:rsid w:val="00650CB3"/>
    <w:rsid w:val="00650EE2"/>
    <w:rsid w:val="006517CC"/>
    <w:rsid w:val="006518E2"/>
    <w:rsid w:val="00651DF6"/>
    <w:rsid w:val="00651F4F"/>
    <w:rsid w:val="0065200E"/>
    <w:rsid w:val="00652758"/>
    <w:rsid w:val="00652953"/>
    <w:rsid w:val="00652A44"/>
    <w:rsid w:val="00652D5D"/>
    <w:rsid w:val="006530A1"/>
    <w:rsid w:val="00653256"/>
    <w:rsid w:val="00653980"/>
    <w:rsid w:val="00653A7D"/>
    <w:rsid w:val="00653E40"/>
    <w:rsid w:val="006541A8"/>
    <w:rsid w:val="00654686"/>
    <w:rsid w:val="006546BF"/>
    <w:rsid w:val="00654B70"/>
    <w:rsid w:val="006550E2"/>
    <w:rsid w:val="00655AFA"/>
    <w:rsid w:val="00655CC0"/>
    <w:rsid w:val="00655E70"/>
    <w:rsid w:val="00655E78"/>
    <w:rsid w:val="006564C7"/>
    <w:rsid w:val="006567C6"/>
    <w:rsid w:val="00656998"/>
    <w:rsid w:val="00656BBF"/>
    <w:rsid w:val="00656C7F"/>
    <w:rsid w:val="0065746F"/>
    <w:rsid w:val="006575D5"/>
    <w:rsid w:val="00657637"/>
    <w:rsid w:val="006579B3"/>
    <w:rsid w:val="00657A0F"/>
    <w:rsid w:val="00657A8C"/>
    <w:rsid w:val="00657C43"/>
    <w:rsid w:val="00657DF0"/>
    <w:rsid w:val="00657F9C"/>
    <w:rsid w:val="0066010C"/>
    <w:rsid w:val="0066020E"/>
    <w:rsid w:val="00660539"/>
    <w:rsid w:val="0066076F"/>
    <w:rsid w:val="00660C76"/>
    <w:rsid w:val="00660DE6"/>
    <w:rsid w:val="00660F58"/>
    <w:rsid w:val="006610BD"/>
    <w:rsid w:val="00661617"/>
    <w:rsid w:val="00662184"/>
    <w:rsid w:val="00662620"/>
    <w:rsid w:val="006627CD"/>
    <w:rsid w:val="006628FF"/>
    <w:rsid w:val="00662A7D"/>
    <w:rsid w:val="00662D9D"/>
    <w:rsid w:val="00662E6A"/>
    <w:rsid w:val="00663571"/>
    <w:rsid w:val="0066364E"/>
    <w:rsid w:val="00663727"/>
    <w:rsid w:val="00663F61"/>
    <w:rsid w:val="00663F80"/>
    <w:rsid w:val="006640A6"/>
    <w:rsid w:val="00664719"/>
    <w:rsid w:val="006648BB"/>
    <w:rsid w:val="00664E16"/>
    <w:rsid w:val="00665207"/>
    <w:rsid w:val="006654E3"/>
    <w:rsid w:val="00665951"/>
    <w:rsid w:val="00665A8A"/>
    <w:rsid w:val="006665EF"/>
    <w:rsid w:val="006667EB"/>
    <w:rsid w:val="00666B69"/>
    <w:rsid w:val="00666C59"/>
    <w:rsid w:val="00667179"/>
    <w:rsid w:val="00667427"/>
    <w:rsid w:val="006674B6"/>
    <w:rsid w:val="00667899"/>
    <w:rsid w:val="00667B4A"/>
    <w:rsid w:val="00667E1D"/>
    <w:rsid w:val="00670127"/>
    <w:rsid w:val="00670663"/>
    <w:rsid w:val="00670D3C"/>
    <w:rsid w:val="006710BD"/>
    <w:rsid w:val="006711DB"/>
    <w:rsid w:val="00671307"/>
    <w:rsid w:val="00671623"/>
    <w:rsid w:val="006718D7"/>
    <w:rsid w:val="00671A39"/>
    <w:rsid w:val="00671B2A"/>
    <w:rsid w:val="00671BD7"/>
    <w:rsid w:val="006723D4"/>
    <w:rsid w:val="00672987"/>
    <w:rsid w:val="00672B26"/>
    <w:rsid w:val="00672BD8"/>
    <w:rsid w:val="00672E68"/>
    <w:rsid w:val="00673295"/>
    <w:rsid w:val="00673A15"/>
    <w:rsid w:val="00673A78"/>
    <w:rsid w:val="0067411F"/>
    <w:rsid w:val="00674329"/>
    <w:rsid w:val="0067494C"/>
    <w:rsid w:val="00674981"/>
    <w:rsid w:val="00675052"/>
    <w:rsid w:val="0067544A"/>
    <w:rsid w:val="00675CD2"/>
    <w:rsid w:val="00675CD8"/>
    <w:rsid w:val="00675DD5"/>
    <w:rsid w:val="00675E85"/>
    <w:rsid w:val="00675ED6"/>
    <w:rsid w:val="006761E4"/>
    <w:rsid w:val="006762A4"/>
    <w:rsid w:val="006769AB"/>
    <w:rsid w:val="00676D78"/>
    <w:rsid w:val="0067711A"/>
    <w:rsid w:val="00677143"/>
    <w:rsid w:val="0067725B"/>
    <w:rsid w:val="00677725"/>
    <w:rsid w:val="006778DD"/>
    <w:rsid w:val="00677C67"/>
    <w:rsid w:val="006801B1"/>
    <w:rsid w:val="0068039D"/>
    <w:rsid w:val="0068051F"/>
    <w:rsid w:val="0068074D"/>
    <w:rsid w:val="00680841"/>
    <w:rsid w:val="00680E4F"/>
    <w:rsid w:val="00681B5D"/>
    <w:rsid w:val="00681E66"/>
    <w:rsid w:val="00682045"/>
    <w:rsid w:val="0068211B"/>
    <w:rsid w:val="00682445"/>
    <w:rsid w:val="006824BF"/>
    <w:rsid w:val="0068278E"/>
    <w:rsid w:val="00682872"/>
    <w:rsid w:val="00682921"/>
    <w:rsid w:val="00682B56"/>
    <w:rsid w:val="00682CCD"/>
    <w:rsid w:val="0068338D"/>
    <w:rsid w:val="00683419"/>
    <w:rsid w:val="00683A57"/>
    <w:rsid w:val="00683EC1"/>
    <w:rsid w:val="00683EC2"/>
    <w:rsid w:val="006840F4"/>
    <w:rsid w:val="00684362"/>
    <w:rsid w:val="006843C3"/>
    <w:rsid w:val="0068447F"/>
    <w:rsid w:val="00684540"/>
    <w:rsid w:val="00684E51"/>
    <w:rsid w:val="0068548A"/>
    <w:rsid w:val="00685549"/>
    <w:rsid w:val="00685585"/>
    <w:rsid w:val="006859DA"/>
    <w:rsid w:val="00685C13"/>
    <w:rsid w:val="0068647E"/>
    <w:rsid w:val="006866A2"/>
    <w:rsid w:val="0068691B"/>
    <w:rsid w:val="006869EF"/>
    <w:rsid w:val="00686A86"/>
    <w:rsid w:val="00686ACC"/>
    <w:rsid w:val="00687243"/>
    <w:rsid w:val="00687377"/>
    <w:rsid w:val="006877FB"/>
    <w:rsid w:val="00687B5C"/>
    <w:rsid w:val="00687DB8"/>
    <w:rsid w:val="006900C9"/>
    <w:rsid w:val="00690125"/>
    <w:rsid w:val="006902BB"/>
    <w:rsid w:val="00690878"/>
    <w:rsid w:val="00690F7C"/>
    <w:rsid w:val="00691366"/>
    <w:rsid w:val="00691475"/>
    <w:rsid w:val="006915AB"/>
    <w:rsid w:val="00691ABF"/>
    <w:rsid w:val="00691C6F"/>
    <w:rsid w:val="00691EF8"/>
    <w:rsid w:val="0069217B"/>
    <w:rsid w:val="0069231C"/>
    <w:rsid w:val="00692565"/>
    <w:rsid w:val="0069258B"/>
    <w:rsid w:val="006928D7"/>
    <w:rsid w:val="0069321B"/>
    <w:rsid w:val="0069335B"/>
    <w:rsid w:val="006933D5"/>
    <w:rsid w:val="0069385A"/>
    <w:rsid w:val="00693C9C"/>
    <w:rsid w:val="00693D5A"/>
    <w:rsid w:val="00694020"/>
    <w:rsid w:val="0069437A"/>
    <w:rsid w:val="0069461B"/>
    <w:rsid w:val="0069471C"/>
    <w:rsid w:val="00694764"/>
    <w:rsid w:val="00694B10"/>
    <w:rsid w:val="0069549A"/>
    <w:rsid w:val="00695A49"/>
    <w:rsid w:val="00695DCE"/>
    <w:rsid w:val="006961F4"/>
    <w:rsid w:val="0069622F"/>
    <w:rsid w:val="006962E8"/>
    <w:rsid w:val="00696577"/>
    <w:rsid w:val="00696AA6"/>
    <w:rsid w:val="00696ADE"/>
    <w:rsid w:val="00696FF7"/>
    <w:rsid w:val="00697343"/>
    <w:rsid w:val="0069762A"/>
    <w:rsid w:val="006976CE"/>
    <w:rsid w:val="00697A8B"/>
    <w:rsid w:val="00697ADD"/>
    <w:rsid w:val="00697DA7"/>
    <w:rsid w:val="00697FC7"/>
    <w:rsid w:val="006A041C"/>
    <w:rsid w:val="006A05A7"/>
    <w:rsid w:val="006A0612"/>
    <w:rsid w:val="006A0D90"/>
    <w:rsid w:val="006A1100"/>
    <w:rsid w:val="006A14CB"/>
    <w:rsid w:val="006A1709"/>
    <w:rsid w:val="006A198C"/>
    <w:rsid w:val="006A1B84"/>
    <w:rsid w:val="006A1CD6"/>
    <w:rsid w:val="006A2194"/>
    <w:rsid w:val="006A21E7"/>
    <w:rsid w:val="006A223D"/>
    <w:rsid w:val="006A264A"/>
    <w:rsid w:val="006A2B4D"/>
    <w:rsid w:val="006A2BEF"/>
    <w:rsid w:val="006A2FAC"/>
    <w:rsid w:val="006A33F7"/>
    <w:rsid w:val="006A3402"/>
    <w:rsid w:val="006A34F0"/>
    <w:rsid w:val="006A3C91"/>
    <w:rsid w:val="006A3D04"/>
    <w:rsid w:val="006A3EAE"/>
    <w:rsid w:val="006A44E5"/>
    <w:rsid w:val="006A4C56"/>
    <w:rsid w:val="006A4F0E"/>
    <w:rsid w:val="006A4F90"/>
    <w:rsid w:val="006A50FD"/>
    <w:rsid w:val="006A51CE"/>
    <w:rsid w:val="006A5CAA"/>
    <w:rsid w:val="006A6589"/>
    <w:rsid w:val="006A6868"/>
    <w:rsid w:val="006A6AB3"/>
    <w:rsid w:val="006A6AE4"/>
    <w:rsid w:val="006A6F10"/>
    <w:rsid w:val="006A70D0"/>
    <w:rsid w:val="006A71FE"/>
    <w:rsid w:val="006A72AD"/>
    <w:rsid w:val="006A7812"/>
    <w:rsid w:val="006A7E18"/>
    <w:rsid w:val="006A7E4F"/>
    <w:rsid w:val="006B00EF"/>
    <w:rsid w:val="006B026C"/>
    <w:rsid w:val="006B0528"/>
    <w:rsid w:val="006B0A6D"/>
    <w:rsid w:val="006B0D58"/>
    <w:rsid w:val="006B0D7F"/>
    <w:rsid w:val="006B0FCD"/>
    <w:rsid w:val="006B1110"/>
    <w:rsid w:val="006B1159"/>
    <w:rsid w:val="006B13EF"/>
    <w:rsid w:val="006B158C"/>
    <w:rsid w:val="006B159B"/>
    <w:rsid w:val="006B15CE"/>
    <w:rsid w:val="006B1C6F"/>
    <w:rsid w:val="006B1D0C"/>
    <w:rsid w:val="006B210A"/>
    <w:rsid w:val="006B258F"/>
    <w:rsid w:val="006B2744"/>
    <w:rsid w:val="006B334E"/>
    <w:rsid w:val="006B3CA8"/>
    <w:rsid w:val="006B44DB"/>
    <w:rsid w:val="006B4D44"/>
    <w:rsid w:val="006B4D6E"/>
    <w:rsid w:val="006B4DE9"/>
    <w:rsid w:val="006B4FFE"/>
    <w:rsid w:val="006B5044"/>
    <w:rsid w:val="006B504F"/>
    <w:rsid w:val="006B51C1"/>
    <w:rsid w:val="006B523B"/>
    <w:rsid w:val="006B53EC"/>
    <w:rsid w:val="006B5B7E"/>
    <w:rsid w:val="006B5DD8"/>
    <w:rsid w:val="006B5E09"/>
    <w:rsid w:val="006B5E10"/>
    <w:rsid w:val="006B61C9"/>
    <w:rsid w:val="006B61FA"/>
    <w:rsid w:val="006B631D"/>
    <w:rsid w:val="006B669D"/>
    <w:rsid w:val="006B7115"/>
    <w:rsid w:val="006B73BE"/>
    <w:rsid w:val="006B7433"/>
    <w:rsid w:val="006C0279"/>
    <w:rsid w:val="006C063E"/>
    <w:rsid w:val="006C0685"/>
    <w:rsid w:val="006C0BAB"/>
    <w:rsid w:val="006C1151"/>
    <w:rsid w:val="006C1285"/>
    <w:rsid w:val="006C1798"/>
    <w:rsid w:val="006C1AC9"/>
    <w:rsid w:val="006C1FCE"/>
    <w:rsid w:val="006C21A9"/>
    <w:rsid w:val="006C233A"/>
    <w:rsid w:val="006C2630"/>
    <w:rsid w:val="006C2656"/>
    <w:rsid w:val="006C2698"/>
    <w:rsid w:val="006C28A1"/>
    <w:rsid w:val="006C2A42"/>
    <w:rsid w:val="006C2A74"/>
    <w:rsid w:val="006C2AF0"/>
    <w:rsid w:val="006C2C4B"/>
    <w:rsid w:val="006C2E77"/>
    <w:rsid w:val="006C2FAD"/>
    <w:rsid w:val="006C34CB"/>
    <w:rsid w:val="006C34EF"/>
    <w:rsid w:val="006C3675"/>
    <w:rsid w:val="006C3DE7"/>
    <w:rsid w:val="006C4935"/>
    <w:rsid w:val="006C496B"/>
    <w:rsid w:val="006C499B"/>
    <w:rsid w:val="006C4B2E"/>
    <w:rsid w:val="006C4D0B"/>
    <w:rsid w:val="006C4D77"/>
    <w:rsid w:val="006C539E"/>
    <w:rsid w:val="006C56EF"/>
    <w:rsid w:val="006C5828"/>
    <w:rsid w:val="006C5C9D"/>
    <w:rsid w:val="006C5CD1"/>
    <w:rsid w:val="006C5E13"/>
    <w:rsid w:val="006C5E70"/>
    <w:rsid w:val="006C5F95"/>
    <w:rsid w:val="006C5FF9"/>
    <w:rsid w:val="006C614C"/>
    <w:rsid w:val="006C6190"/>
    <w:rsid w:val="006C6893"/>
    <w:rsid w:val="006C695E"/>
    <w:rsid w:val="006C6A6C"/>
    <w:rsid w:val="006C6D0D"/>
    <w:rsid w:val="006C70E3"/>
    <w:rsid w:val="006C7176"/>
    <w:rsid w:val="006C7327"/>
    <w:rsid w:val="006C75A1"/>
    <w:rsid w:val="006C77BE"/>
    <w:rsid w:val="006C7894"/>
    <w:rsid w:val="006C7D4F"/>
    <w:rsid w:val="006C7D79"/>
    <w:rsid w:val="006C7FC3"/>
    <w:rsid w:val="006C7FEB"/>
    <w:rsid w:val="006C7FEC"/>
    <w:rsid w:val="006D0779"/>
    <w:rsid w:val="006D07D1"/>
    <w:rsid w:val="006D1372"/>
    <w:rsid w:val="006D13D0"/>
    <w:rsid w:val="006D168F"/>
    <w:rsid w:val="006D1C36"/>
    <w:rsid w:val="006D1C8A"/>
    <w:rsid w:val="006D24AD"/>
    <w:rsid w:val="006D28D3"/>
    <w:rsid w:val="006D2CA7"/>
    <w:rsid w:val="006D2CE1"/>
    <w:rsid w:val="006D2DE0"/>
    <w:rsid w:val="006D302D"/>
    <w:rsid w:val="006D30B2"/>
    <w:rsid w:val="006D321C"/>
    <w:rsid w:val="006D34E7"/>
    <w:rsid w:val="006D3573"/>
    <w:rsid w:val="006D3EBD"/>
    <w:rsid w:val="006D3F9E"/>
    <w:rsid w:val="006D43EF"/>
    <w:rsid w:val="006D46EB"/>
    <w:rsid w:val="006D4913"/>
    <w:rsid w:val="006D49B8"/>
    <w:rsid w:val="006D49C2"/>
    <w:rsid w:val="006D4E3A"/>
    <w:rsid w:val="006D4EC8"/>
    <w:rsid w:val="006D4F07"/>
    <w:rsid w:val="006D5324"/>
    <w:rsid w:val="006D5563"/>
    <w:rsid w:val="006D5958"/>
    <w:rsid w:val="006D609F"/>
    <w:rsid w:val="006D61F5"/>
    <w:rsid w:val="006D6603"/>
    <w:rsid w:val="006D6830"/>
    <w:rsid w:val="006D69B5"/>
    <w:rsid w:val="006D6E0F"/>
    <w:rsid w:val="006D6E3C"/>
    <w:rsid w:val="006D7015"/>
    <w:rsid w:val="006D7187"/>
    <w:rsid w:val="006D72DE"/>
    <w:rsid w:val="006D7340"/>
    <w:rsid w:val="006D73DC"/>
    <w:rsid w:val="006D75E3"/>
    <w:rsid w:val="006D7658"/>
    <w:rsid w:val="006D77DC"/>
    <w:rsid w:val="006D7F42"/>
    <w:rsid w:val="006E0765"/>
    <w:rsid w:val="006E086A"/>
    <w:rsid w:val="006E0950"/>
    <w:rsid w:val="006E0DAA"/>
    <w:rsid w:val="006E0EC6"/>
    <w:rsid w:val="006E1049"/>
    <w:rsid w:val="006E14CA"/>
    <w:rsid w:val="006E187D"/>
    <w:rsid w:val="006E1AAC"/>
    <w:rsid w:val="006E1B2E"/>
    <w:rsid w:val="006E1E18"/>
    <w:rsid w:val="006E1F58"/>
    <w:rsid w:val="006E205E"/>
    <w:rsid w:val="006E22AB"/>
    <w:rsid w:val="006E22CB"/>
    <w:rsid w:val="006E2573"/>
    <w:rsid w:val="006E26DB"/>
    <w:rsid w:val="006E27C0"/>
    <w:rsid w:val="006E28F2"/>
    <w:rsid w:val="006E299C"/>
    <w:rsid w:val="006E2D69"/>
    <w:rsid w:val="006E3159"/>
    <w:rsid w:val="006E3194"/>
    <w:rsid w:val="006E323E"/>
    <w:rsid w:val="006E326F"/>
    <w:rsid w:val="006E33B6"/>
    <w:rsid w:val="006E3610"/>
    <w:rsid w:val="006E3AF2"/>
    <w:rsid w:val="006E3C5C"/>
    <w:rsid w:val="006E3FE3"/>
    <w:rsid w:val="006E4125"/>
    <w:rsid w:val="006E42F9"/>
    <w:rsid w:val="006E436D"/>
    <w:rsid w:val="006E4462"/>
    <w:rsid w:val="006E485C"/>
    <w:rsid w:val="006E488A"/>
    <w:rsid w:val="006E4D88"/>
    <w:rsid w:val="006E55FB"/>
    <w:rsid w:val="006E58BE"/>
    <w:rsid w:val="006E5A47"/>
    <w:rsid w:val="006E5A4A"/>
    <w:rsid w:val="006E5A65"/>
    <w:rsid w:val="006E5E3E"/>
    <w:rsid w:val="006E5F8A"/>
    <w:rsid w:val="006E62A3"/>
    <w:rsid w:val="006E65A8"/>
    <w:rsid w:val="006E6999"/>
    <w:rsid w:val="006E6B60"/>
    <w:rsid w:val="006E6B70"/>
    <w:rsid w:val="006E6D8B"/>
    <w:rsid w:val="006E6EBA"/>
    <w:rsid w:val="006E71C8"/>
    <w:rsid w:val="006E720F"/>
    <w:rsid w:val="006E756D"/>
    <w:rsid w:val="006E7A54"/>
    <w:rsid w:val="006E7AA4"/>
    <w:rsid w:val="006E7E99"/>
    <w:rsid w:val="006E7F75"/>
    <w:rsid w:val="006F014A"/>
    <w:rsid w:val="006F045A"/>
    <w:rsid w:val="006F0709"/>
    <w:rsid w:val="006F071A"/>
    <w:rsid w:val="006F0FBB"/>
    <w:rsid w:val="006F16C5"/>
    <w:rsid w:val="006F194E"/>
    <w:rsid w:val="006F19F6"/>
    <w:rsid w:val="006F1B24"/>
    <w:rsid w:val="006F214B"/>
    <w:rsid w:val="006F2167"/>
    <w:rsid w:val="006F21B1"/>
    <w:rsid w:val="006F24FE"/>
    <w:rsid w:val="006F2508"/>
    <w:rsid w:val="006F251C"/>
    <w:rsid w:val="006F2534"/>
    <w:rsid w:val="006F2748"/>
    <w:rsid w:val="006F278C"/>
    <w:rsid w:val="006F27B6"/>
    <w:rsid w:val="006F2FE8"/>
    <w:rsid w:val="006F346B"/>
    <w:rsid w:val="006F3563"/>
    <w:rsid w:val="006F3F31"/>
    <w:rsid w:val="006F45EC"/>
    <w:rsid w:val="006F46B9"/>
    <w:rsid w:val="006F4820"/>
    <w:rsid w:val="006F49AC"/>
    <w:rsid w:val="006F4FB2"/>
    <w:rsid w:val="006F53A5"/>
    <w:rsid w:val="006F5802"/>
    <w:rsid w:val="006F5954"/>
    <w:rsid w:val="006F5AD6"/>
    <w:rsid w:val="006F5AFC"/>
    <w:rsid w:val="006F5B1E"/>
    <w:rsid w:val="006F5FEE"/>
    <w:rsid w:val="006F615F"/>
    <w:rsid w:val="006F6244"/>
    <w:rsid w:val="006F661E"/>
    <w:rsid w:val="006F670B"/>
    <w:rsid w:val="006F674B"/>
    <w:rsid w:val="006F67B3"/>
    <w:rsid w:val="006F68F5"/>
    <w:rsid w:val="006F6E93"/>
    <w:rsid w:val="006F6F59"/>
    <w:rsid w:val="006F73D2"/>
    <w:rsid w:val="006F7529"/>
    <w:rsid w:val="006F7C7A"/>
    <w:rsid w:val="006F7D57"/>
    <w:rsid w:val="007001C6"/>
    <w:rsid w:val="00700413"/>
    <w:rsid w:val="0070049B"/>
    <w:rsid w:val="007006E8"/>
    <w:rsid w:val="00700A7D"/>
    <w:rsid w:val="00700D73"/>
    <w:rsid w:val="00700FDB"/>
    <w:rsid w:val="007013AF"/>
    <w:rsid w:val="00701525"/>
    <w:rsid w:val="007015FC"/>
    <w:rsid w:val="007017C0"/>
    <w:rsid w:val="00701805"/>
    <w:rsid w:val="00701808"/>
    <w:rsid w:val="0070193C"/>
    <w:rsid w:val="00701D6A"/>
    <w:rsid w:val="00701EE6"/>
    <w:rsid w:val="007020C6"/>
    <w:rsid w:val="007022DF"/>
    <w:rsid w:val="00702386"/>
    <w:rsid w:val="00702420"/>
    <w:rsid w:val="007025BB"/>
    <w:rsid w:val="00702703"/>
    <w:rsid w:val="00702B76"/>
    <w:rsid w:val="00702B8A"/>
    <w:rsid w:val="00702BD1"/>
    <w:rsid w:val="00702CCB"/>
    <w:rsid w:val="00702D12"/>
    <w:rsid w:val="0070303F"/>
    <w:rsid w:val="007030E1"/>
    <w:rsid w:val="00703863"/>
    <w:rsid w:val="00703A36"/>
    <w:rsid w:val="00703A4F"/>
    <w:rsid w:val="00703C30"/>
    <w:rsid w:val="00703DDB"/>
    <w:rsid w:val="007040AC"/>
    <w:rsid w:val="00704246"/>
    <w:rsid w:val="00704EEB"/>
    <w:rsid w:val="00704F29"/>
    <w:rsid w:val="00704FA0"/>
    <w:rsid w:val="0070541E"/>
    <w:rsid w:val="007057D2"/>
    <w:rsid w:val="007059CF"/>
    <w:rsid w:val="00705D9B"/>
    <w:rsid w:val="00705F7F"/>
    <w:rsid w:val="0070607D"/>
    <w:rsid w:val="007061C8"/>
    <w:rsid w:val="0070632D"/>
    <w:rsid w:val="0070642D"/>
    <w:rsid w:val="007064F4"/>
    <w:rsid w:val="007069FD"/>
    <w:rsid w:val="00706B5B"/>
    <w:rsid w:val="00706D14"/>
    <w:rsid w:val="007074E2"/>
    <w:rsid w:val="00707597"/>
    <w:rsid w:val="00707623"/>
    <w:rsid w:val="0070764A"/>
    <w:rsid w:val="0070787C"/>
    <w:rsid w:val="007078E2"/>
    <w:rsid w:val="007078E4"/>
    <w:rsid w:val="00707FAC"/>
    <w:rsid w:val="00707FB5"/>
    <w:rsid w:val="0071003E"/>
    <w:rsid w:val="0071011F"/>
    <w:rsid w:val="007101C7"/>
    <w:rsid w:val="007103DA"/>
    <w:rsid w:val="007104B5"/>
    <w:rsid w:val="00710734"/>
    <w:rsid w:val="00710809"/>
    <w:rsid w:val="00710B80"/>
    <w:rsid w:val="00710BEA"/>
    <w:rsid w:val="00710E17"/>
    <w:rsid w:val="00711005"/>
    <w:rsid w:val="0071115C"/>
    <w:rsid w:val="00711166"/>
    <w:rsid w:val="0071116A"/>
    <w:rsid w:val="00711172"/>
    <w:rsid w:val="00711318"/>
    <w:rsid w:val="00711834"/>
    <w:rsid w:val="00711889"/>
    <w:rsid w:val="00711A79"/>
    <w:rsid w:val="00711B2D"/>
    <w:rsid w:val="00711F61"/>
    <w:rsid w:val="007121AA"/>
    <w:rsid w:val="007121EB"/>
    <w:rsid w:val="00712240"/>
    <w:rsid w:val="007122AA"/>
    <w:rsid w:val="00712454"/>
    <w:rsid w:val="007126F1"/>
    <w:rsid w:val="007128A3"/>
    <w:rsid w:val="00712B3D"/>
    <w:rsid w:val="00712E04"/>
    <w:rsid w:val="007139D3"/>
    <w:rsid w:val="00713A6E"/>
    <w:rsid w:val="00713BEB"/>
    <w:rsid w:val="007148AD"/>
    <w:rsid w:val="00714BE5"/>
    <w:rsid w:val="00715011"/>
    <w:rsid w:val="0071509F"/>
    <w:rsid w:val="0071524A"/>
    <w:rsid w:val="0071563C"/>
    <w:rsid w:val="00715721"/>
    <w:rsid w:val="00715836"/>
    <w:rsid w:val="00715861"/>
    <w:rsid w:val="00715ACF"/>
    <w:rsid w:val="00715BC6"/>
    <w:rsid w:val="00715E6C"/>
    <w:rsid w:val="00715F55"/>
    <w:rsid w:val="00716247"/>
    <w:rsid w:val="007163E7"/>
    <w:rsid w:val="007165D1"/>
    <w:rsid w:val="00716C0B"/>
    <w:rsid w:val="00716E66"/>
    <w:rsid w:val="00716E7A"/>
    <w:rsid w:val="00716FE7"/>
    <w:rsid w:val="007171EF"/>
    <w:rsid w:val="00717635"/>
    <w:rsid w:val="0071766F"/>
    <w:rsid w:val="00717A40"/>
    <w:rsid w:val="00717CD0"/>
    <w:rsid w:val="00717E96"/>
    <w:rsid w:val="00717F3D"/>
    <w:rsid w:val="00717F69"/>
    <w:rsid w:val="007202C3"/>
    <w:rsid w:val="0072039C"/>
    <w:rsid w:val="007207F8"/>
    <w:rsid w:val="007207F9"/>
    <w:rsid w:val="007209A9"/>
    <w:rsid w:val="00720A36"/>
    <w:rsid w:val="00720ACA"/>
    <w:rsid w:val="00720D66"/>
    <w:rsid w:val="00721100"/>
    <w:rsid w:val="00721165"/>
    <w:rsid w:val="007211A4"/>
    <w:rsid w:val="007215B3"/>
    <w:rsid w:val="00721ACE"/>
    <w:rsid w:val="00721C16"/>
    <w:rsid w:val="00722136"/>
    <w:rsid w:val="00722291"/>
    <w:rsid w:val="007223E4"/>
    <w:rsid w:val="0072249E"/>
    <w:rsid w:val="007224E8"/>
    <w:rsid w:val="007226E4"/>
    <w:rsid w:val="0072275B"/>
    <w:rsid w:val="00722861"/>
    <w:rsid w:val="00722892"/>
    <w:rsid w:val="007228FB"/>
    <w:rsid w:val="00722983"/>
    <w:rsid w:val="00722A8A"/>
    <w:rsid w:val="00722DEC"/>
    <w:rsid w:val="00722E18"/>
    <w:rsid w:val="00722FE1"/>
    <w:rsid w:val="007233FF"/>
    <w:rsid w:val="0072348B"/>
    <w:rsid w:val="0072361D"/>
    <w:rsid w:val="00723869"/>
    <w:rsid w:val="00723B6C"/>
    <w:rsid w:val="00723C59"/>
    <w:rsid w:val="00723C65"/>
    <w:rsid w:val="0072412C"/>
    <w:rsid w:val="00724198"/>
    <w:rsid w:val="0072462E"/>
    <w:rsid w:val="007248F3"/>
    <w:rsid w:val="00724CA7"/>
    <w:rsid w:val="0072508F"/>
    <w:rsid w:val="00725255"/>
    <w:rsid w:val="007252D7"/>
    <w:rsid w:val="00725578"/>
    <w:rsid w:val="00725AEE"/>
    <w:rsid w:val="00726099"/>
    <w:rsid w:val="00726DA2"/>
    <w:rsid w:val="00726EA0"/>
    <w:rsid w:val="007274CA"/>
    <w:rsid w:val="007275D8"/>
    <w:rsid w:val="0072773A"/>
    <w:rsid w:val="00727A96"/>
    <w:rsid w:val="00727E53"/>
    <w:rsid w:val="00727F2F"/>
    <w:rsid w:val="00730314"/>
    <w:rsid w:val="00730393"/>
    <w:rsid w:val="007306F3"/>
    <w:rsid w:val="00730B01"/>
    <w:rsid w:val="00730D97"/>
    <w:rsid w:val="00730DEC"/>
    <w:rsid w:val="0073115F"/>
    <w:rsid w:val="00731238"/>
    <w:rsid w:val="00731AC2"/>
    <w:rsid w:val="00731B09"/>
    <w:rsid w:val="00731B52"/>
    <w:rsid w:val="00732272"/>
    <w:rsid w:val="007329EE"/>
    <w:rsid w:val="00732B7D"/>
    <w:rsid w:val="00732D25"/>
    <w:rsid w:val="00732EB6"/>
    <w:rsid w:val="00732F6F"/>
    <w:rsid w:val="007336CB"/>
    <w:rsid w:val="00733B2B"/>
    <w:rsid w:val="00733B63"/>
    <w:rsid w:val="007340A0"/>
    <w:rsid w:val="00734636"/>
    <w:rsid w:val="00734CC6"/>
    <w:rsid w:val="00735078"/>
    <w:rsid w:val="0073522B"/>
    <w:rsid w:val="0073587C"/>
    <w:rsid w:val="007359D0"/>
    <w:rsid w:val="00735DF1"/>
    <w:rsid w:val="00735F5D"/>
    <w:rsid w:val="00736CC5"/>
    <w:rsid w:val="00736EDA"/>
    <w:rsid w:val="00736F81"/>
    <w:rsid w:val="0073726A"/>
    <w:rsid w:val="007374B2"/>
    <w:rsid w:val="00737699"/>
    <w:rsid w:val="00737772"/>
    <w:rsid w:val="00737B98"/>
    <w:rsid w:val="00737C26"/>
    <w:rsid w:val="00737C3A"/>
    <w:rsid w:val="00737D30"/>
    <w:rsid w:val="007401B3"/>
    <w:rsid w:val="007406EF"/>
    <w:rsid w:val="00740ADD"/>
    <w:rsid w:val="00740B74"/>
    <w:rsid w:val="00740C81"/>
    <w:rsid w:val="00740DA1"/>
    <w:rsid w:val="007411D3"/>
    <w:rsid w:val="0074135F"/>
    <w:rsid w:val="0074145C"/>
    <w:rsid w:val="00741620"/>
    <w:rsid w:val="007416C3"/>
    <w:rsid w:val="007416F7"/>
    <w:rsid w:val="00741B47"/>
    <w:rsid w:val="00741FDD"/>
    <w:rsid w:val="00742439"/>
    <w:rsid w:val="0074243F"/>
    <w:rsid w:val="007426BF"/>
    <w:rsid w:val="007426FF"/>
    <w:rsid w:val="007427EC"/>
    <w:rsid w:val="00742CD4"/>
    <w:rsid w:val="0074302B"/>
    <w:rsid w:val="007432E6"/>
    <w:rsid w:val="00743382"/>
    <w:rsid w:val="00743729"/>
    <w:rsid w:val="007438BA"/>
    <w:rsid w:val="00743ADC"/>
    <w:rsid w:val="00743D49"/>
    <w:rsid w:val="00743EF5"/>
    <w:rsid w:val="00743FE0"/>
    <w:rsid w:val="00744228"/>
    <w:rsid w:val="007444A4"/>
    <w:rsid w:val="00744988"/>
    <w:rsid w:val="00744AAA"/>
    <w:rsid w:val="00744B01"/>
    <w:rsid w:val="00744B61"/>
    <w:rsid w:val="00744CF2"/>
    <w:rsid w:val="007451CE"/>
    <w:rsid w:val="007454EF"/>
    <w:rsid w:val="00745521"/>
    <w:rsid w:val="0074576F"/>
    <w:rsid w:val="00745C55"/>
    <w:rsid w:val="007464CE"/>
    <w:rsid w:val="00746A84"/>
    <w:rsid w:val="00746BFD"/>
    <w:rsid w:val="00746C75"/>
    <w:rsid w:val="007470C4"/>
    <w:rsid w:val="00747132"/>
    <w:rsid w:val="0074736A"/>
    <w:rsid w:val="00747375"/>
    <w:rsid w:val="0074768F"/>
    <w:rsid w:val="00747A21"/>
    <w:rsid w:val="00747AEA"/>
    <w:rsid w:val="00747B2E"/>
    <w:rsid w:val="00747B82"/>
    <w:rsid w:val="00747EA8"/>
    <w:rsid w:val="0075003B"/>
    <w:rsid w:val="0075045C"/>
    <w:rsid w:val="007507E2"/>
    <w:rsid w:val="00750A7E"/>
    <w:rsid w:val="00750BFF"/>
    <w:rsid w:val="00750E00"/>
    <w:rsid w:val="00750F49"/>
    <w:rsid w:val="00751131"/>
    <w:rsid w:val="007511A4"/>
    <w:rsid w:val="00751477"/>
    <w:rsid w:val="00751862"/>
    <w:rsid w:val="007518A4"/>
    <w:rsid w:val="007518C0"/>
    <w:rsid w:val="00751900"/>
    <w:rsid w:val="00751AF0"/>
    <w:rsid w:val="00751FB5"/>
    <w:rsid w:val="007527BE"/>
    <w:rsid w:val="00752C66"/>
    <w:rsid w:val="00752F1A"/>
    <w:rsid w:val="007532B7"/>
    <w:rsid w:val="0075368A"/>
    <w:rsid w:val="0075381F"/>
    <w:rsid w:val="007542AC"/>
    <w:rsid w:val="00754570"/>
    <w:rsid w:val="0075473D"/>
    <w:rsid w:val="00754880"/>
    <w:rsid w:val="007549DE"/>
    <w:rsid w:val="00754C4B"/>
    <w:rsid w:val="00754CBF"/>
    <w:rsid w:val="00754F06"/>
    <w:rsid w:val="00755037"/>
    <w:rsid w:val="007554D5"/>
    <w:rsid w:val="007555D4"/>
    <w:rsid w:val="00755623"/>
    <w:rsid w:val="0075575A"/>
    <w:rsid w:val="007557E1"/>
    <w:rsid w:val="00755A16"/>
    <w:rsid w:val="00755A76"/>
    <w:rsid w:val="00755D17"/>
    <w:rsid w:val="00755DAB"/>
    <w:rsid w:val="00755F66"/>
    <w:rsid w:val="0075627B"/>
    <w:rsid w:val="007562EF"/>
    <w:rsid w:val="00756C5F"/>
    <w:rsid w:val="00756DD5"/>
    <w:rsid w:val="00757528"/>
    <w:rsid w:val="007575FD"/>
    <w:rsid w:val="0075760E"/>
    <w:rsid w:val="0075769E"/>
    <w:rsid w:val="0075778F"/>
    <w:rsid w:val="00757826"/>
    <w:rsid w:val="0075795F"/>
    <w:rsid w:val="00757A7C"/>
    <w:rsid w:val="00757D50"/>
    <w:rsid w:val="0076005B"/>
    <w:rsid w:val="007604ED"/>
    <w:rsid w:val="0076080C"/>
    <w:rsid w:val="00760877"/>
    <w:rsid w:val="00760C43"/>
    <w:rsid w:val="00760D0F"/>
    <w:rsid w:val="00761331"/>
    <w:rsid w:val="007617EB"/>
    <w:rsid w:val="00761B01"/>
    <w:rsid w:val="00761D16"/>
    <w:rsid w:val="007621FF"/>
    <w:rsid w:val="00762521"/>
    <w:rsid w:val="00762566"/>
    <w:rsid w:val="0076271F"/>
    <w:rsid w:val="007627AC"/>
    <w:rsid w:val="00762AA5"/>
    <w:rsid w:val="00762C9F"/>
    <w:rsid w:val="00762D7D"/>
    <w:rsid w:val="00762FFB"/>
    <w:rsid w:val="007631EE"/>
    <w:rsid w:val="007632C9"/>
    <w:rsid w:val="0076370D"/>
    <w:rsid w:val="00763717"/>
    <w:rsid w:val="007637B5"/>
    <w:rsid w:val="00763E4B"/>
    <w:rsid w:val="007642BC"/>
    <w:rsid w:val="00764778"/>
    <w:rsid w:val="00764852"/>
    <w:rsid w:val="0076491F"/>
    <w:rsid w:val="007649E9"/>
    <w:rsid w:val="00764C95"/>
    <w:rsid w:val="00764CA0"/>
    <w:rsid w:val="00764DC1"/>
    <w:rsid w:val="00764DE1"/>
    <w:rsid w:val="00764E6F"/>
    <w:rsid w:val="007655E6"/>
    <w:rsid w:val="0076594D"/>
    <w:rsid w:val="00765D8C"/>
    <w:rsid w:val="00766350"/>
    <w:rsid w:val="00766565"/>
    <w:rsid w:val="007667DB"/>
    <w:rsid w:val="00766940"/>
    <w:rsid w:val="00766B19"/>
    <w:rsid w:val="00766F5F"/>
    <w:rsid w:val="00766FF5"/>
    <w:rsid w:val="00767062"/>
    <w:rsid w:val="0076725E"/>
    <w:rsid w:val="007673A6"/>
    <w:rsid w:val="00767660"/>
    <w:rsid w:val="007678ED"/>
    <w:rsid w:val="00767B04"/>
    <w:rsid w:val="00767EBD"/>
    <w:rsid w:val="00770109"/>
    <w:rsid w:val="007703B4"/>
    <w:rsid w:val="007705DB"/>
    <w:rsid w:val="00770A49"/>
    <w:rsid w:val="00770B49"/>
    <w:rsid w:val="007712F8"/>
    <w:rsid w:val="00771323"/>
    <w:rsid w:val="0077161C"/>
    <w:rsid w:val="00771722"/>
    <w:rsid w:val="0077181C"/>
    <w:rsid w:val="00771925"/>
    <w:rsid w:val="00771E07"/>
    <w:rsid w:val="00772035"/>
    <w:rsid w:val="007720F3"/>
    <w:rsid w:val="007721BA"/>
    <w:rsid w:val="007722F6"/>
    <w:rsid w:val="007725BC"/>
    <w:rsid w:val="007725D9"/>
    <w:rsid w:val="00772977"/>
    <w:rsid w:val="00772BD4"/>
    <w:rsid w:val="00772E9B"/>
    <w:rsid w:val="00773EBF"/>
    <w:rsid w:val="007741D8"/>
    <w:rsid w:val="00774473"/>
    <w:rsid w:val="00774722"/>
    <w:rsid w:val="007748E1"/>
    <w:rsid w:val="00774F3B"/>
    <w:rsid w:val="0077529D"/>
    <w:rsid w:val="0077549D"/>
    <w:rsid w:val="00775CD5"/>
    <w:rsid w:val="00775E3C"/>
    <w:rsid w:val="00775E5F"/>
    <w:rsid w:val="00776049"/>
    <w:rsid w:val="007763AB"/>
    <w:rsid w:val="00776701"/>
    <w:rsid w:val="00776765"/>
    <w:rsid w:val="0077694B"/>
    <w:rsid w:val="00776A40"/>
    <w:rsid w:val="00776ABF"/>
    <w:rsid w:val="00776D1D"/>
    <w:rsid w:val="0077729A"/>
    <w:rsid w:val="007774B5"/>
    <w:rsid w:val="007774C8"/>
    <w:rsid w:val="00777794"/>
    <w:rsid w:val="00777A41"/>
    <w:rsid w:val="00777B80"/>
    <w:rsid w:val="00777C7B"/>
    <w:rsid w:val="00777D6E"/>
    <w:rsid w:val="007800FF"/>
    <w:rsid w:val="007802EC"/>
    <w:rsid w:val="00780765"/>
    <w:rsid w:val="007807F5"/>
    <w:rsid w:val="00780854"/>
    <w:rsid w:val="00780B37"/>
    <w:rsid w:val="00780F18"/>
    <w:rsid w:val="00781041"/>
    <w:rsid w:val="0078104E"/>
    <w:rsid w:val="00781288"/>
    <w:rsid w:val="007812A3"/>
    <w:rsid w:val="00781369"/>
    <w:rsid w:val="00781492"/>
    <w:rsid w:val="00781A2B"/>
    <w:rsid w:val="00782983"/>
    <w:rsid w:val="00782B79"/>
    <w:rsid w:val="00782F5E"/>
    <w:rsid w:val="0078340C"/>
    <w:rsid w:val="00783476"/>
    <w:rsid w:val="0078384F"/>
    <w:rsid w:val="0078396C"/>
    <w:rsid w:val="00783AED"/>
    <w:rsid w:val="00783D94"/>
    <w:rsid w:val="00783FA6"/>
    <w:rsid w:val="00783FFA"/>
    <w:rsid w:val="00784056"/>
    <w:rsid w:val="00784273"/>
    <w:rsid w:val="007843F3"/>
    <w:rsid w:val="0078496A"/>
    <w:rsid w:val="00784E7B"/>
    <w:rsid w:val="00785096"/>
    <w:rsid w:val="00785A4C"/>
    <w:rsid w:val="00785A6A"/>
    <w:rsid w:val="00785D55"/>
    <w:rsid w:val="00785DF4"/>
    <w:rsid w:val="00785F93"/>
    <w:rsid w:val="0078613A"/>
    <w:rsid w:val="007861C6"/>
    <w:rsid w:val="007863DC"/>
    <w:rsid w:val="0078653F"/>
    <w:rsid w:val="00786B50"/>
    <w:rsid w:val="00786CEB"/>
    <w:rsid w:val="00786E22"/>
    <w:rsid w:val="00787077"/>
    <w:rsid w:val="00787151"/>
    <w:rsid w:val="00787286"/>
    <w:rsid w:val="00787457"/>
    <w:rsid w:val="007874E4"/>
    <w:rsid w:val="00787863"/>
    <w:rsid w:val="007878A2"/>
    <w:rsid w:val="00787FFB"/>
    <w:rsid w:val="00790069"/>
    <w:rsid w:val="007902D9"/>
    <w:rsid w:val="00790398"/>
    <w:rsid w:val="007904D4"/>
    <w:rsid w:val="0079066E"/>
    <w:rsid w:val="007906C9"/>
    <w:rsid w:val="00790A76"/>
    <w:rsid w:val="00790BE8"/>
    <w:rsid w:val="00790C4A"/>
    <w:rsid w:val="00790EEE"/>
    <w:rsid w:val="00791202"/>
    <w:rsid w:val="007912BD"/>
    <w:rsid w:val="0079130C"/>
    <w:rsid w:val="007913BC"/>
    <w:rsid w:val="00791709"/>
    <w:rsid w:val="00791917"/>
    <w:rsid w:val="00791B1C"/>
    <w:rsid w:val="0079203B"/>
    <w:rsid w:val="007920A5"/>
    <w:rsid w:val="00792229"/>
    <w:rsid w:val="00792251"/>
    <w:rsid w:val="00792314"/>
    <w:rsid w:val="0079232F"/>
    <w:rsid w:val="00792440"/>
    <w:rsid w:val="00792752"/>
    <w:rsid w:val="00792D93"/>
    <w:rsid w:val="00792E49"/>
    <w:rsid w:val="00792FDE"/>
    <w:rsid w:val="007930DB"/>
    <w:rsid w:val="007933DF"/>
    <w:rsid w:val="007936B9"/>
    <w:rsid w:val="0079371A"/>
    <w:rsid w:val="007939E4"/>
    <w:rsid w:val="00793C81"/>
    <w:rsid w:val="00793F0D"/>
    <w:rsid w:val="00793F8E"/>
    <w:rsid w:val="007943E8"/>
    <w:rsid w:val="00794504"/>
    <w:rsid w:val="007948F1"/>
    <w:rsid w:val="00794A99"/>
    <w:rsid w:val="00794B86"/>
    <w:rsid w:val="00794D19"/>
    <w:rsid w:val="00794E48"/>
    <w:rsid w:val="00795B1C"/>
    <w:rsid w:val="00795BA9"/>
    <w:rsid w:val="00795CC5"/>
    <w:rsid w:val="0079619E"/>
    <w:rsid w:val="007962C3"/>
    <w:rsid w:val="0079638D"/>
    <w:rsid w:val="00796719"/>
    <w:rsid w:val="007968DF"/>
    <w:rsid w:val="007972BB"/>
    <w:rsid w:val="007978BB"/>
    <w:rsid w:val="00797B08"/>
    <w:rsid w:val="007A00F4"/>
    <w:rsid w:val="007A010C"/>
    <w:rsid w:val="007A0179"/>
    <w:rsid w:val="007A022C"/>
    <w:rsid w:val="007A0305"/>
    <w:rsid w:val="007A0BC5"/>
    <w:rsid w:val="007A0E26"/>
    <w:rsid w:val="007A0E86"/>
    <w:rsid w:val="007A0F0C"/>
    <w:rsid w:val="007A16D6"/>
    <w:rsid w:val="007A18CE"/>
    <w:rsid w:val="007A1E07"/>
    <w:rsid w:val="007A21B8"/>
    <w:rsid w:val="007A2893"/>
    <w:rsid w:val="007A2946"/>
    <w:rsid w:val="007A2B6E"/>
    <w:rsid w:val="007A2C40"/>
    <w:rsid w:val="007A3735"/>
    <w:rsid w:val="007A399F"/>
    <w:rsid w:val="007A3A4D"/>
    <w:rsid w:val="007A3BCE"/>
    <w:rsid w:val="007A3CD2"/>
    <w:rsid w:val="007A3D4E"/>
    <w:rsid w:val="007A3E03"/>
    <w:rsid w:val="007A3F27"/>
    <w:rsid w:val="007A405B"/>
    <w:rsid w:val="007A4263"/>
    <w:rsid w:val="007A42BC"/>
    <w:rsid w:val="007A4436"/>
    <w:rsid w:val="007A456A"/>
    <w:rsid w:val="007A47AC"/>
    <w:rsid w:val="007A495D"/>
    <w:rsid w:val="007A4990"/>
    <w:rsid w:val="007A4A2F"/>
    <w:rsid w:val="007A4B44"/>
    <w:rsid w:val="007A4D86"/>
    <w:rsid w:val="007A509C"/>
    <w:rsid w:val="007A5577"/>
    <w:rsid w:val="007A5FE8"/>
    <w:rsid w:val="007A6532"/>
    <w:rsid w:val="007A6621"/>
    <w:rsid w:val="007A6732"/>
    <w:rsid w:val="007A6B17"/>
    <w:rsid w:val="007A6B55"/>
    <w:rsid w:val="007A6B99"/>
    <w:rsid w:val="007A6F25"/>
    <w:rsid w:val="007A717A"/>
    <w:rsid w:val="007A732E"/>
    <w:rsid w:val="007A7854"/>
    <w:rsid w:val="007A798F"/>
    <w:rsid w:val="007A7D0F"/>
    <w:rsid w:val="007B0068"/>
    <w:rsid w:val="007B00F8"/>
    <w:rsid w:val="007B0378"/>
    <w:rsid w:val="007B07A1"/>
    <w:rsid w:val="007B0815"/>
    <w:rsid w:val="007B08D7"/>
    <w:rsid w:val="007B0A82"/>
    <w:rsid w:val="007B0BC1"/>
    <w:rsid w:val="007B0C66"/>
    <w:rsid w:val="007B1790"/>
    <w:rsid w:val="007B199B"/>
    <w:rsid w:val="007B1CC5"/>
    <w:rsid w:val="007B1CC9"/>
    <w:rsid w:val="007B1EBF"/>
    <w:rsid w:val="007B212B"/>
    <w:rsid w:val="007B2290"/>
    <w:rsid w:val="007B22A2"/>
    <w:rsid w:val="007B293E"/>
    <w:rsid w:val="007B2FBC"/>
    <w:rsid w:val="007B376A"/>
    <w:rsid w:val="007B3A43"/>
    <w:rsid w:val="007B3B72"/>
    <w:rsid w:val="007B3C13"/>
    <w:rsid w:val="007B3EFE"/>
    <w:rsid w:val="007B3F9A"/>
    <w:rsid w:val="007B427D"/>
    <w:rsid w:val="007B45C6"/>
    <w:rsid w:val="007B4655"/>
    <w:rsid w:val="007B47A2"/>
    <w:rsid w:val="007B47F2"/>
    <w:rsid w:val="007B4A29"/>
    <w:rsid w:val="007B4D40"/>
    <w:rsid w:val="007B518B"/>
    <w:rsid w:val="007B52D5"/>
    <w:rsid w:val="007B538A"/>
    <w:rsid w:val="007B5530"/>
    <w:rsid w:val="007B57DC"/>
    <w:rsid w:val="007B67F5"/>
    <w:rsid w:val="007B68F9"/>
    <w:rsid w:val="007B697D"/>
    <w:rsid w:val="007B6EA9"/>
    <w:rsid w:val="007B7419"/>
    <w:rsid w:val="007B7466"/>
    <w:rsid w:val="007B74B2"/>
    <w:rsid w:val="007B77C0"/>
    <w:rsid w:val="007B78D8"/>
    <w:rsid w:val="007B7AB9"/>
    <w:rsid w:val="007B7E66"/>
    <w:rsid w:val="007C007D"/>
    <w:rsid w:val="007C0981"/>
    <w:rsid w:val="007C09FA"/>
    <w:rsid w:val="007C0BCD"/>
    <w:rsid w:val="007C1276"/>
    <w:rsid w:val="007C134E"/>
    <w:rsid w:val="007C155E"/>
    <w:rsid w:val="007C16C1"/>
    <w:rsid w:val="007C23FE"/>
    <w:rsid w:val="007C2692"/>
    <w:rsid w:val="007C286D"/>
    <w:rsid w:val="007C2942"/>
    <w:rsid w:val="007C2950"/>
    <w:rsid w:val="007C2D7C"/>
    <w:rsid w:val="007C2F3A"/>
    <w:rsid w:val="007C3960"/>
    <w:rsid w:val="007C3AC5"/>
    <w:rsid w:val="007C3D5C"/>
    <w:rsid w:val="007C4670"/>
    <w:rsid w:val="007C4BCA"/>
    <w:rsid w:val="007C4DEE"/>
    <w:rsid w:val="007C5546"/>
    <w:rsid w:val="007C56CF"/>
    <w:rsid w:val="007C5E69"/>
    <w:rsid w:val="007C5FDC"/>
    <w:rsid w:val="007C62C1"/>
    <w:rsid w:val="007C66E2"/>
    <w:rsid w:val="007C6BEC"/>
    <w:rsid w:val="007C6E29"/>
    <w:rsid w:val="007C70B5"/>
    <w:rsid w:val="007C73F7"/>
    <w:rsid w:val="007C755D"/>
    <w:rsid w:val="007C7586"/>
    <w:rsid w:val="007C758D"/>
    <w:rsid w:val="007C7B53"/>
    <w:rsid w:val="007C7D51"/>
    <w:rsid w:val="007D0087"/>
    <w:rsid w:val="007D01C7"/>
    <w:rsid w:val="007D03E7"/>
    <w:rsid w:val="007D055E"/>
    <w:rsid w:val="007D07BC"/>
    <w:rsid w:val="007D0F68"/>
    <w:rsid w:val="007D1178"/>
    <w:rsid w:val="007D1404"/>
    <w:rsid w:val="007D17A2"/>
    <w:rsid w:val="007D18C8"/>
    <w:rsid w:val="007D1B6C"/>
    <w:rsid w:val="007D1E17"/>
    <w:rsid w:val="007D20D7"/>
    <w:rsid w:val="007D2167"/>
    <w:rsid w:val="007D29E7"/>
    <w:rsid w:val="007D2A52"/>
    <w:rsid w:val="007D2F0D"/>
    <w:rsid w:val="007D32FC"/>
    <w:rsid w:val="007D334A"/>
    <w:rsid w:val="007D3682"/>
    <w:rsid w:val="007D3D43"/>
    <w:rsid w:val="007D3D8B"/>
    <w:rsid w:val="007D3F36"/>
    <w:rsid w:val="007D3FD7"/>
    <w:rsid w:val="007D4332"/>
    <w:rsid w:val="007D48B5"/>
    <w:rsid w:val="007D4B5C"/>
    <w:rsid w:val="007D4DAF"/>
    <w:rsid w:val="007D5151"/>
    <w:rsid w:val="007D519F"/>
    <w:rsid w:val="007D531E"/>
    <w:rsid w:val="007D559C"/>
    <w:rsid w:val="007D5812"/>
    <w:rsid w:val="007D6220"/>
    <w:rsid w:val="007D62BB"/>
    <w:rsid w:val="007D6711"/>
    <w:rsid w:val="007D689A"/>
    <w:rsid w:val="007D6D54"/>
    <w:rsid w:val="007D6E0F"/>
    <w:rsid w:val="007D7126"/>
    <w:rsid w:val="007D72C4"/>
    <w:rsid w:val="007D755F"/>
    <w:rsid w:val="007D7756"/>
    <w:rsid w:val="007D7767"/>
    <w:rsid w:val="007E020F"/>
    <w:rsid w:val="007E0B95"/>
    <w:rsid w:val="007E0CB0"/>
    <w:rsid w:val="007E0D90"/>
    <w:rsid w:val="007E0F86"/>
    <w:rsid w:val="007E10E7"/>
    <w:rsid w:val="007E15B6"/>
    <w:rsid w:val="007E15DA"/>
    <w:rsid w:val="007E15EF"/>
    <w:rsid w:val="007E1901"/>
    <w:rsid w:val="007E1AE1"/>
    <w:rsid w:val="007E1B2B"/>
    <w:rsid w:val="007E1B73"/>
    <w:rsid w:val="007E1F4C"/>
    <w:rsid w:val="007E2025"/>
    <w:rsid w:val="007E2145"/>
    <w:rsid w:val="007E240D"/>
    <w:rsid w:val="007E2543"/>
    <w:rsid w:val="007E2696"/>
    <w:rsid w:val="007E2772"/>
    <w:rsid w:val="007E2959"/>
    <w:rsid w:val="007E332C"/>
    <w:rsid w:val="007E33B8"/>
    <w:rsid w:val="007E3B10"/>
    <w:rsid w:val="007E3DD7"/>
    <w:rsid w:val="007E3FE8"/>
    <w:rsid w:val="007E4029"/>
    <w:rsid w:val="007E40FB"/>
    <w:rsid w:val="007E4275"/>
    <w:rsid w:val="007E4C0A"/>
    <w:rsid w:val="007E4F45"/>
    <w:rsid w:val="007E519E"/>
    <w:rsid w:val="007E52CA"/>
    <w:rsid w:val="007E555A"/>
    <w:rsid w:val="007E57AF"/>
    <w:rsid w:val="007E586E"/>
    <w:rsid w:val="007E58EE"/>
    <w:rsid w:val="007E5A23"/>
    <w:rsid w:val="007E5D29"/>
    <w:rsid w:val="007E5FDF"/>
    <w:rsid w:val="007E6430"/>
    <w:rsid w:val="007E6506"/>
    <w:rsid w:val="007E65A4"/>
    <w:rsid w:val="007E680F"/>
    <w:rsid w:val="007E69D5"/>
    <w:rsid w:val="007E6BD0"/>
    <w:rsid w:val="007E6FC5"/>
    <w:rsid w:val="007E7752"/>
    <w:rsid w:val="007E7B5A"/>
    <w:rsid w:val="007E7BA1"/>
    <w:rsid w:val="007E7C8A"/>
    <w:rsid w:val="007E7D76"/>
    <w:rsid w:val="007F01ED"/>
    <w:rsid w:val="007F029C"/>
    <w:rsid w:val="007F0373"/>
    <w:rsid w:val="007F06A2"/>
    <w:rsid w:val="007F082B"/>
    <w:rsid w:val="007F08C3"/>
    <w:rsid w:val="007F0C76"/>
    <w:rsid w:val="007F0D2D"/>
    <w:rsid w:val="007F0E90"/>
    <w:rsid w:val="007F103B"/>
    <w:rsid w:val="007F1DD6"/>
    <w:rsid w:val="007F1F32"/>
    <w:rsid w:val="007F1FB7"/>
    <w:rsid w:val="007F2763"/>
    <w:rsid w:val="007F28FC"/>
    <w:rsid w:val="007F2AFA"/>
    <w:rsid w:val="007F2ED5"/>
    <w:rsid w:val="007F2FDC"/>
    <w:rsid w:val="007F30B9"/>
    <w:rsid w:val="007F3639"/>
    <w:rsid w:val="007F3B1C"/>
    <w:rsid w:val="007F3CC0"/>
    <w:rsid w:val="007F3CE0"/>
    <w:rsid w:val="007F40A3"/>
    <w:rsid w:val="007F452E"/>
    <w:rsid w:val="007F4585"/>
    <w:rsid w:val="007F469D"/>
    <w:rsid w:val="007F4A07"/>
    <w:rsid w:val="007F4A0D"/>
    <w:rsid w:val="007F54FE"/>
    <w:rsid w:val="007F60A0"/>
    <w:rsid w:val="007F64BE"/>
    <w:rsid w:val="007F67A8"/>
    <w:rsid w:val="007F6D1F"/>
    <w:rsid w:val="007F6DAD"/>
    <w:rsid w:val="007F6F58"/>
    <w:rsid w:val="007F7100"/>
    <w:rsid w:val="007F7114"/>
    <w:rsid w:val="007F730A"/>
    <w:rsid w:val="007F74C4"/>
    <w:rsid w:val="007F74DC"/>
    <w:rsid w:val="007F7825"/>
    <w:rsid w:val="007F78D2"/>
    <w:rsid w:val="007F7A60"/>
    <w:rsid w:val="007F7BB8"/>
    <w:rsid w:val="007F7D2E"/>
    <w:rsid w:val="007F7D90"/>
    <w:rsid w:val="00800392"/>
    <w:rsid w:val="008007EE"/>
    <w:rsid w:val="008009EA"/>
    <w:rsid w:val="00800DD6"/>
    <w:rsid w:val="00801287"/>
    <w:rsid w:val="008012E5"/>
    <w:rsid w:val="00801879"/>
    <w:rsid w:val="00801DD8"/>
    <w:rsid w:val="00802045"/>
    <w:rsid w:val="0080227A"/>
    <w:rsid w:val="0080240D"/>
    <w:rsid w:val="00802418"/>
    <w:rsid w:val="008025DD"/>
    <w:rsid w:val="00802730"/>
    <w:rsid w:val="008027CB"/>
    <w:rsid w:val="00802B24"/>
    <w:rsid w:val="00802DCA"/>
    <w:rsid w:val="008031D0"/>
    <w:rsid w:val="008033AA"/>
    <w:rsid w:val="00803453"/>
    <w:rsid w:val="0080350A"/>
    <w:rsid w:val="00803745"/>
    <w:rsid w:val="00803768"/>
    <w:rsid w:val="00803A14"/>
    <w:rsid w:val="00803A92"/>
    <w:rsid w:val="00803B98"/>
    <w:rsid w:val="00803ED5"/>
    <w:rsid w:val="00803F48"/>
    <w:rsid w:val="008040E1"/>
    <w:rsid w:val="008041E5"/>
    <w:rsid w:val="0080454C"/>
    <w:rsid w:val="008046AE"/>
    <w:rsid w:val="008049F5"/>
    <w:rsid w:val="00804AC5"/>
    <w:rsid w:val="00804CDA"/>
    <w:rsid w:val="00804E4A"/>
    <w:rsid w:val="008052B3"/>
    <w:rsid w:val="008057BA"/>
    <w:rsid w:val="00805912"/>
    <w:rsid w:val="00805CAA"/>
    <w:rsid w:val="00805F2D"/>
    <w:rsid w:val="00806290"/>
    <w:rsid w:val="00806741"/>
    <w:rsid w:val="008067B2"/>
    <w:rsid w:val="00806C19"/>
    <w:rsid w:val="00806C30"/>
    <w:rsid w:val="00806D12"/>
    <w:rsid w:val="00806F42"/>
    <w:rsid w:val="0080714D"/>
    <w:rsid w:val="00807334"/>
    <w:rsid w:val="0080756E"/>
    <w:rsid w:val="0080771E"/>
    <w:rsid w:val="00807BE7"/>
    <w:rsid w:val="00807D56"/>
    <w:rsid w:val="00810C2D"/>
    <w:rsid w:val="00810CBF"/>
    <w:rsid w:val="00810D74"/>
    <w:rsid w:val="00810FD6"/>
    <w:rsid w:val="008114A8"/>
    <w:rsid w:val="008114AF"/>
    <w:rsid w:val="00811F40"/>
    <w:rsid w:val="00812106"/>
    <w:rsid w:val="008121AC"/>
    <w:rsid w:val="00812518"/>
    <w:rsid w:val="00812593"/>
    <w:rsid w:val="00812709"/>
    <w:rsid w:val="00812DDF"/>
    <w:rsid w:val="00812F5E"/>
    <w:rsid w:val="00813443"/>
    <w:rsid w:val="00813815"/>
    <w:rsid w:val="00813969"/>
    <w:rsid w:val="0081413F"/>
    <w:rsid w:val="00814222"/>
    <w:rsid w:val="00814910"/>
    <w:rsid w:val="008149D2"/>
    <w:rsid w:val="008149DF"/>
    <w:rsid w:val="008149E9"/>
    <w:rsid w:val="00814A90"/>
    <w:rsid w:val="00814B8C"/>
    <w:rsid w:val="00814D48"/>
    <w:rsid w:val="00814DBD"/>
    <w:rsid w:val="00815538"/>
    <w:rsid w:val="008155D1"/>
    <w:rsid w:val="008157DD"/>
    <w:rsid w:val="00815C8B"/>
    <w:rsid w:val="00815EDE"/>
    <w:rsid w:val="00815F4F"/>
    <w:rsid w:val="008162C4"/>
    <w:rsid w:val="008162DC"/>
    <w:rsid w:val="00816400"/>
    <w:rsid w:val="0081646A"/>
    <w:rsid w:val="0081667E"/>
    <w:rsid w:val="0081679C"/>
    <w:rsid w:val="00816AAE"/>
    <w:rsid w:val="00816D85"/>
    <w:rsid w:val="00816DE2"/>
    <w:rsid w:val="00817128"/>
    <w:rsid w:val="0081730D"/>
    <w:rsid w:val="00817387"/>
    <w:rsid w:val="00817432"/>
    <w:rsid w:val="0081757E"/>
    <w:rsid w:val="00817954"/>
    <w:rsid w:val="008179FE"/>
    <w:rsid w:val="00817B6F"/>
    <w:rsid w:val="00817C4D"/>
    <w:rsid w:val="00817F09"/>
    <w:rsid w:val="00817FA3"/>
    <w:rsid w:val="00820632"/>
    <w:rsid w:val="00820C97"/>
    <w:rsid w:val="00820F5E"/>
    <w:rsid w:val="00821080"/>
    <w:rsid w:val="00821554"/>
    <w:rsid w:val="0082155C"/>
    <w:rsid w:val="00821870"/>
    <w:rsid w:val="0082193C"/>
    <w:rsid w:val="00821AC3"/>
    <w:rsid w:val="00821C60"/>
    <w:rsid w:val="00821E2F"/>
    <w:rsid w:val="00821E88"/>
    <w:rsid w:val="008220B5"/>
    <w:rsid w:val="00822322"/>
    <w:rsid w:val="00822468"/>
    <w:rsid w:val="0082263A"/>
    <w:rsid w:val="0082279F"/>
    <w:rsid w:val="0082294A"/>
    <w:rsid w:val="00822AF0"/>
    <w:rsid w:val="00822C83"/>
    <w:rsid w:val="00822F71"/>
    <w:rsid w:val="00822FB7"/>
    <w:rsid w:val="00823148"/>
    <w:rsid w:val="008231C5"/>
    <w:rsid w:val="00823309"/>
    <w:rsid w:val="008233A4"/>
    <w:rsid w:val="00823823"/>
    <w:rsid w:val="00823A6C"/>
    <w:rsid w:val="00823C24"/>
    <w:rsid w:val="00823DE6"/>
    <w:rsid w:val="00823E69"/>
    <w:rsid w:val="00823F6A"/>
    <w:rsid w:val="00823F74"/>
    <w:rsid w:val="008245A0"/>
    <w:rsid w:val="0082465F"/>
    <w:rsid w:val="00824989"/>
    <w:rsid w:val="008249DA"/>
    <w:rsid w:val="00824AE1"/>
    <w:rsid w:val="00824B00"/>
    <w:rsid w:val="00824C81"/>
    <w:rsid w:val="00824E6A"/>
    <w:rsid w:val="0082553B"/>
    <w:rsid w:val="008259A4"/>
    <w:rsid w:val="008259ED"/>
    <w:rsid w:val="00825A57"/>
    <w:rsid w:val="00826590"/>
    <w:rsid w:val="008268E6"/>
    <w:rsid w:val="00826CF1"/>
    <w:rsid w:val="0082723B"/>
    <w:rsid w:val="00827333"/>
    <w:rsid w:val="008276C6"/>
    <w:rsid w:val="008277AE"/>
    <w:rsid w:val="00827835"/>
    <w:rsid w:val="00827B63"/>
    <w:rsid w:val="00827EC8"/>
    <w:rsid w:val="008301AA"/>
    <w:rsid w:val="0083026E"/>
    <w:rsid w:val="008307D8"/>
    <w:rsid w:val="0083094E"/>
    <w:rsid w:val="0083095C"/>
    <w:rsid w:val="00830E15"/>
    <w:rsid w:val="00830F9D"/>
    <w:rsid w:val="00831002"/>
    <w:rsid w:val="008311C8"/>
    <w:rsid w:val="00831507"/>
    <w:rsid w:val="00831756"/>
    <w:rsid w:val="0083179C"/>
    <w:rsid w:val="00831A80"/>
    <w:rsid w:val="00831AB7"/>
    <w:rsid w:val="0083245B"/>
    <w:rsid w:val="0083294A"/>
    <w:rsid w:val="008332C3"/>
    <w:rsid w:val="00833304"/>
    <w:rsid w:val="008334D4"/>
    <w:rsid w:val="0083382D"/>
    <w:rsid w:val="00833A67"/>
    <w:rsid w:val="00833BB1"/>
    <w:rsid w:val="00833D1A"/>
    <w:rsid w:val="00833D45"/>
    <w:rsid w:val="00833F50"/>
    <w:rsid w:val="00834491"/>
    <w:rsid w:val="008344BA"/>
    <w:rsid w:val="0083453C"/>
    <w:rsid w:val="00834757"/>
    <w:rsid w:val="008347D2"/>
    <w:rsid w:val="00834DC0"/>
    <w:rsid w:val="00834E0B"/>
    <w:rsid w:val="00834EE0"/>
    <w:rsid w:val="00834F21"/>
    <w:rsid w:val="008350B8"/>
    <w:rsid w:val="00835360"/>
    <w:rsid w:val="008357C5"/>
    <w:rsid w:val="008358D6"/>
    <w:rsid w:val="00835BC4"/>
    <w:rsid w:val="00835E45"/>
    <w:rsid w:val="0083610B"/>
    <w:rsid w:val="0083625A"/>
    <w:rsid w:val="0083629D"/>
    <w:rsid w:val="008362AA"/>
    <w:rsid w:val="00836673"/>
    <w:rsid w:val="00836CF1"/>
    <w:rsid w:val="00836E79"/>
    <w:rsid w:val="008371A2"/>
    <w:rsid w:val="00837262"/>
    <w:rsid w:val="0083736A"/>
    <w:rsid w:val="008377DF"/>
    <w:rsid w:val="008379F8"/>
    <w:rsid w:val="00837A6C"/>
    <w:rsid w:val="00837C89"/>
    <w:rsid w:val="00837DE5"/>
    <w:rsid w:val="008404F0"/>
    <w:rsid w:val="00840649"/>
    <w:rsid w:val="00840686"/>
    <w:rsid w:val="008406F2"/>
    <w:rsid w:val="00840891"/>
    <w:rsid w:val="0084097C"/>
    <w:rsid w:val="00840ADD"/>
    <w:rsid w:val="00840D7B"/>
    <w:rsid w:val="00841847"/>
    <w:rsid w:val="008418DF"/>
    <w:rsid w:val="0084198C"/>
    <w:rsid w:val="008420FD"/>
    <w:rsid w:val="008421DA"/>
    <w:rsid w:val="00842298"/>
    <w:rsid w:val="008422CC"/>
    <w:rsid w:val="00842800"/>
    <w:rsid w:val="00842A36"/>
    <w:rsid w:val="00842BFB"/>
    <w:rsid w:val="00842D2F"/>
    <w:rsid w:val="00843695"/>
    <w:rsid w:val="008438F6"/>
    <w:rsid w:val="00843F5B"/>
    <w:rsid w:val="00844835"/>
    <w:rsid w:val="00844918"/>
    <w:rsid w:val="00844AD4"/>
    <w:rsid w:val="00844C32"/>
    <w:rsid w:val="00844DAF"/>
    <w:rsid w:val="00844E1E"/>
    <w:rsid w:val="0084506C"/>
    <w:rsid w:val="008451A5"/>
    <w:rsid w:val="00845565"/>
    <w:rsid w:val="00845B92"/>
    <w:rsid w:val="00845D52"/>
    <w:rsid w:val="00845F01"/>
    <w:rsid w:val="00845F5C"/>
    <w:rsid w:val="008460EA"/>
    <w:rsid w:val="008465D0"/>
    <w:rsid w:val="008465F1"/>
    <w:rsid w:val="00846900"/>
    <w:rsid w:val="00846C08"/>
    <w:rsid w:val="00846D4E"/>
    <w:rsid w:val="0084709A"/>
    <w:rsid w:val="00847185"/>
    <w:rsid w:val="0084762A"/>
    <w:rsid w:val="008477A7"/>
    <w:rsid w:val="00847846"/>
    <w:rsid w:val="00850024"/>
    <w:rsid w:val="0085006F"/>
    <w:rsid w:val="00850292"/>
    <w:rsid w:val="00850764"/>
    <w:rsid w:val="00850834"/>
    <w:rsid w:val="00850E6D"/>
    <w:rsid w:val="00850F44"/>
    <w:rsid w:val="0085109D"/>
    <w:rsid w:val="008513A6"/>
    <w:rsid w:val="008515A5"/>
    <w:rsid w:val="008515ED"/>
    <w:rsid w:val="0085165C"/>
    <w:rsid w:val="00851CB1"/>
    <w:rsid w:val="00851D14"/>
    <w:rsid w:val="00851DE6"/>
    <w:rsid w:val="00851F6C"/>
    <w:rsid w:val="008523C2"/>
    <w:rsid w:val="008525B1"/>
    <w:rsid w:val="008525CC"/>
    <w:rsid w:val="00852A42"/>
    <w:rsid w:val="00852EE1"/>
    <w:rsid w:val="00852F84"/>
    <w:rsid w:val="00853422"/>
    <w:rsid w:val="00853483"/>
    <w:rsid w:val="0085369C"/>
    <w:rsid w:val="00853724"/>
    <w:rsid w:val="008538E9"/>
    <w:rsid w:val="00853A32"/>
    <w:rsid w:val="00853AA7"/>
    <w:rsid w:val="00853B4F"/>
    <w:rsid w:val="00853E8D"/>
    <w:rsid w:val="008540F3"/>
    <w:rsid w:val="00854594"/>
    <w:rsid w:val="00854695"/>
    <w:rsid w:val="00854854"/>
    <w:rsid w:val="008548F0"/>
    <w:rsid w:val="00854CB5"/>
    <w:rsid w:val="008551FA"/>
    <w:rsid w:val="0085525A"/>
    <w:rsid w:val="0085533A"/>
    <w:rsid w:val="00855731"/>
    <w:rsid w:val="00855F99"/>
    <w:rsid w:val="008561EB"/>
    <w:rsid w:val="008565C0"/>
    <w:rsid w:val="00856BB4"/>
    <w:rsid w:val="00856D76"/>
    <w:rsid w:val="0085715F"/>
    <w:rsid w:val="008576CE"/>
    <w:rsid w:val="00857751"/>
    <w:rsid w:val="008578AA"/>
    <w:rsid w:val="00857910"/>
    <w:rsid w:val="00857D23"/>
    <w:rsid w:val="00857D52"/>
    <w:rsid w:val="008603D2"/>
    <w:rsid w:val="0086051A"/>
    <w:rsid w:val="0086051D"/>
    <w:rsid w:val="0086081B"/>
    <w:rsid w:val="00860C0C"/>
    <w:rsid w:val="00860EC0"/>
    <w:rsid w:val="008610D0"/>
    <w:rsid w:val="0086116C"/>
    <w:rsid w:val="0086141F"/>
    <w:rsid w:val="008616DE"/>
    <w:rsid w:val="00861D17"/>
    <w:rsid w:val="00861E76"/>
    <w:rsid w:val="0086260F"/>
    <w:rsid w:val="00862D32"/>
    <w:rsid w:val="00862DAB"/>
    <w:rsid w:val="00863115"/>
    <w:rsid w:val="00863153"/>
    <w:rsid w:val="0086350C"/>
    <w:rsid w:val="00863652"/>
    <w:rsid w:val="008636F7"/>
    <w:rsid w:val="00863881"/>
    <w:rsid w:val="00863ADB"/>
    <w:rsid w:val="00863B69"/>
    <w:rsid w:val="00863EF5"/>
    <w:rsid w:val="0086412E"/>
    <w:rsid w:val="00864319"/>
    <w:rsid w:val="008644E2"/>
    <w:rsid w:val="0086483C"/>
    <w:rsid w:val="008648C7"/>
    <w:rsid w:val="00864E7C"/>
    <w:rsid w:val="0086503A"/>
    <w:rsid w:val="00865298"/>
    <w:rsid w:val="0086580A"/>
    <w:rsid w:val="0086587B"/>
    <w:rsid w:val="008658F5"/>
    <w:rsid w:val="00865920"/>
    <w:rsid w:val="00865F10"/>
    <w:rsid w:val="00866205"/>
    <w:rsid w:val="008666E2"/>
    <w:rsid w:val="0086697E"/>
    <w:rsid w:val="00866A58"/>
    <w:rsid w:val="00866C1B"/>
    <w:rsid w:val="00866C2E"/>
    <w:rsid w:val="00867750"/>
    <w:rsid w:val="00867AAC"/>
    <w:rsid w:val="00867F2C"/>
    <w:rsid w:val="008700DB"/>
    <w:rsid w:val="008708E2"/>
    <w:rsid w:val="00870A61"/>
    <w:rsid w:val="00870BEA"/>
    <w:rsid w:val="00871102"/>
    <w:rsid w:val="0087144F"/>
    <w:rsid w:val="00871613"/>
    <w:rsid w:val="00871806"/>
    <w:rsid w:val="00871A18"/>
    <w:rsid w:val="00871D2C"/>
    <w:rsid w:val="00871D5E"/>
    <w:rsid w:val="00871D85"/>
    <w:rsid w:val="0087243C"/>
    <w:rsid w:val="008726DB"/>
    <w:rsid w:val="00872779"/>
    <w:rsid w:val="0087278E"/>
    <w:rsid w:val="00872834"/>
    <w:rsid w:val="008733BB"/>
    <w:rsid w:val="008736D5"/>
    <w:rsid w:val="00873834"/>
    <w:rsid w:val="00873E62"/>
    <w:rsid w:val="00873EE8"/>
    <w:rsid w:val="00874135"/>
    <w:rsid w:val="00874273"/>
    <w:rsid w:val="0087434E"/>
    <w:rsid w:val="0087455D"/>
    <w:rsid w:val="0087459D"/>
    <w:rsid w:val="0087460A"/>
    <w:rsid w:val="00875017"/>
    <w:rsid w:val="0087564F"/>
    <w:rsid w:val="00875750"/>
    <w:rsid w:val="00875A29"/>
    <w:rsid w:val="00875A46"/>
    <w:rsid w:val="00875C3A"/>
    <w:rsid w:val="008765FE"/>
    <w:rsid w:val="00876D0D"/>
    <w:rsid w:val="00877094"/>
    <w:rsid w:val="0087718D"/>
    <w:rsid w:val="00877250"/>
    <w:rsid w:val="0087744D"/>
    <w:rsid w:val="00877623"/>
    <w:rsid w:val="00877ADE"/>
    <w:rsid w:val="00877FB6"/>
    <w:rsid w:val="00880084"/>
    <w:rsid w:val="008800BD"/>
    <w:rsid w:val="0088035B"/>
    <w:rsid w:val="0088072A"/>
    <w:rsid w:val="00880A65"/>
    <w:rsid w:val="00880E66"/>
    <w:rsid w:val="0088132C"/>
    <w:rsid w:val="00881AF0"/>
    <w:rsid w:val="00881BB3"/>
    <w:rsid w:val="00881C0A"/>
    <w:rsid w:val="00882396"/>
    <w:rsid w:val="0088262C"/>
    <w:rsid w:val="0088292F"/>
    <w:rsid w:val="00882A3F"/>
    <w:rsid w:val="00882AF5"/>
    <w:rsid w:val="00882F5D"/>
    <w:rsid w:val="0088331F"/>
    <w:rsid w:val="00883682"/>
    <w:rsid w:val="00883775"/>
    <w:rsid w:val="008837B5"/>
    <w:rsid w:val="00883A2E"/>
    <w:rsid w:val="00883F65"/>
    <w:rsid w:val="00884266"/>
    <w:rsid w:val="008846BE"/>
    <w:rsid w:val="00885050"/>
    <w:rsid w:val="008850A2"/>
    <w:rsid w:val="00885204"/>
    <w:rsid w:val="00885216"/>
    <w:rsid w:val="008856FF"/>
    <w:rsid w:val="0088584E"/>
    <w:rsid w:val="00885A85"/>
    <w:rsid w:val="00885BBD"/>
    <w:rsid w:val="00886197"/>
    <w:rsid w:val="008864ED"/>
    <w:rsid w:val="0088653A"/>
    <w:rsid w:val="00886751"/>
    <w:rsid w:val="00886852"/>
    <w:rsid w:val="00886A3A"/>
    <w:rsid w:val="00886DF8"/>
    <w:rsid w:val="0088712E"/>
    <w:rsid w:val="0088713E"/>
    <w:rsid w:val="00887657"/>
    <w:rsid w:val="00887801"/>
    <w:rsid w:val="00887AC5"/>
    <w:rsid w:val="00887CAB"/>
    <w:rsid w:val="00891455"/>
    <w:rsid w:val="00891607"/>
    <w:rsid w:val="008918C0"/>
    <w:rsid w:val="00891F37"/>
    <w:rsid w:val="008921FE"/>
    <w:rsid w:val="008922D1"/>
    <w:rsid w:val="00892700"/>
    <w:rsid w:val="00892E13"/>
    <w:rsid w:val="00892F3F"/>
    <w:rsid w:val="00892F78"/>
    <w:rsid w:val="008932DE"/>
    <w:rsid w:val="00893A82"/>
    <w:rsid w:val="00893D9D"/>
    <w:rsid w:val="00893DB9"/>
    <w:rsid w:val="00893ED3"/>
    <w:rsid w:val="0089401C"/>
    <w:rsid w:val="008943E9"/>
    <w:rsid w:val="00894416"/>
    <w:rsid w:val="0089472E"/>
    <w:rsid w:val="0089477F"/>
    <w:rsid w:val="00894A5A"/>
    <w:rsid w:val="00894F00"/>
    <w:rsid w:val="008950D0"/>
    <w:rsid w:val="00895126"/>
    <w:rsid w:val="0089513C"/>
    <w:rsid w:val="008955F4"/>
    <w:rsid w:val="008956AA"/>
    <w:rsid w:val="008956BA"/>
    <w:rsid w:val="00895754"/>
    <w:rsid w:val="008958D9"/>
    <w:rsid w:val="008967F7"/>
    <w:rsid w:val="00896AE2"/>
    <w:rsid w:val="00896AF6"/>
    <w:rsid w:val="00896D45"/>
    <w:rsid w:val="00896DF7"/>
    <w:rsid w:val="00896F1B"/>
    <w:rsid w:val="008970F5"/>
    <w:rsid w:val="008971BC"/>
    <w:rsid w:val="008973C0"/>
    <w:rsid w:val="008974A6"/>
    <w:rsid w:val="008974DD"/>
    <w:rsid w:val="008977A1"/>
    <w:rsid w:val="00897C1A"/>
    <w:rsid w:val="00897C20"/>
    <w:rsid w:val="00897E04"/>
    <w:rsid w:val="00897E4F"/>
    <w:rsid w:val="00897F6A"/>
    <w:rsid w:val="008A046E"/>
    <w:rsid w:val="008A09B2"/>
    <w:rsid w:val="008A09EB"/>
    <w:rsid w:val="008A0FF3"/>
    <w:rsid w:val="008A1008"/>
    <w:rsid w:val="008A11D4"/>
    <w:rsid w:val="008A12AB"/>
    <w:rsid w:val="008A1624"/>
    <w:rsid w:val="008A17DD"/>
    <w:rsid w:val="008A1A91"/>
    <w:rsid w:val="008A1E78"/>
    <w:rsid w:val="008A216A"/>
    <w:rsid w:val="008A2188"/>
    <w:rsid w:val="008A23EC"/>
    <w:rsid w:val="008A266F"/>
    <w:rsid w:val="008A271A"/>
    <w:rsid w:val="008A280E"/>
    <w:rsid w:val="008A2838"/>
    <w:rsid w:val="008A28EE"/>
    <w:rsid w:val="008A291A"/>
    <w:rsid w:val="008A29B6"/>
    <w:rsid w:val="008A2E51"/>
    <w:rsid w:val="008A2FB5"/>
    <w:rsid w:val="008A2FFC"/>
    <w:rsid w:val="008A38CD"/>
    <w:rsid w:val="008A3A00"/>
    <w:rsid w:val="008A3AB0"/>
    <w:rsid w:val="008A3AD0"/>
    <w:rsid w:val="008A3E77"/>
    <w:rsid w:val="008A3FAC"/>
    <w:rsid w:val="008A416A"/>
    <w:rsid w:val="008A42E9"/>
    <w:rsid w:val="008A47DC"/>
    <w:rsid w:val="008A48F0"/>
    <w:rsid w:val="008A5059"/>
    <w:rsid w:val="008A5125"/>
    <w:rsid w:val="008A5735"/>
    <w:rsid w:val="008A5A65"/>
    <w:rsid w:val="008A5BE1"/>
    <w:rsid w:val="008A5C0C"/>
    <w:rsid w:val="008A5C1D"/>
    <w:rsid w:val="008A5DDC"/>
    <w:rsid w:val="008A6752"/>
    <w:rsid w:val="008A6D96"/>
    <w:rsid w:val="008A6F8C"/>
    <w:rsid w:val="008A761C"/>
    <w:rsid w:val="008A764B"/>
    <w:rsid w:val="008A7AB4"/>
    <w:rsid w:val="008A7B4D"/>
    <w:rsid w:val="008A7DB3"/>
    <w:rsid w:val="008A7E30"/>
    <w:rsid w:val="008B004F"/>
    <w:rsid w:val="008B0344"/>
    <w:rsid w:val="008B03FB"/>
    <w:rsid w:val="008B04B4"/>
    <w:rsid w:val="008B070C"/>
    <w:rsid w:val="008B0A1B"/>
    <w:rsid w:val="008B0ACF"/>
    <w:rsid w:val="008B0CAF"/>
    <w:rsid w:val="008B0FCC"/>
    <w:rsid w:val="008B1225"/>
    <w:rsid w:val="008B12A9"/>
    <w:rsid w:val="008B1532"/>
    <w:rsid w:val="008B168B"/>
    <w:rsid w:val="008B1851"/>
    <w:rsid w:val="008B1D14"/>
    <w:rsid w:val="008B1DC5"/>
    <w:rsid w:val="008B1F41"/>
    <w:rsid w:val="008B20BF"/>
    <w:rsid w:val="008B21E5"/>
    <w:rsid w:val="008B2665"/>
    <w:rsid w:val="008B281D"/>
    <w:rsid w:val="008B2863"/>
    <w:rsid w:val="008B28AE"/>
    <w:rsid w:val="008B2ADE"/>
    <w:rsid w:val="008B3060"/>
    <w:rsid w:val="008B3210"/>
    <w:rsid w:val="008B3233"/>
    <w:rsid w:val="008B3295"/>
    <w:rsid w:val="008B3396"/>
    <w:rsid w:val="008B3477"/>
    <w:rsid w:val="008B39D3"/>
    <w:rsid w:val="008B3D05"/>
    <w:rsid w:val="008B414E"/>
    <w:rsid w:val="008B4A50"/>
    <w:rsid w:val="008B4F04"/>
    <w:rsid w:val="008B51D5"/>
    <w:rsid w:val="008B526C"/>
    <w:rsid w:val="008B5286"/>
    <w:rsid w:val="008B54E7"/>
    <w:rsid w:val="008B55C7"/>
    <w:rsid w:val="008B5A89"/>
    <w:rsid w:val="008B5AAB"/>
    <w:rsid w:val="008B5FFF"/>
    <w:rsid w:val="008B61B2"/>
    <w:rsid w:val="008B689F"/>
    <w:rsid w:val="008B6933"/>
    <w:rsid w:val="008B6BFF"/>
    <w:rsid w:val="008B6D1B"/>
    <w:rsid w:val="008B72EA"/>
    <w:rsid w:val="008B733F"/>
    <w:rsid w:val="008B7619"/>
    <w:rsid w:val="008B7770"/>
    <w:rsid w:val="008B7DE1"/>
    <w:rsid w:val="008C0A8A"/>
    <w:rsid w:val="008C0D05"/>
    <w:rsid w:val="008C10D5"/>
    <w:rsid w:val="008C1133"/>
    <w:rsid w:val="008C125A"/>
    <w:rsid w:val="008C1497"/>
    <w:rsid w:val="008C17F9"/>
    <w:rsid w:val="008C1A23"/>
    <w:rsid w:val="008C1BEC"/>
    <w:rsid w:val="008C1CCD"/>
    <w:rsid w:val="008C1D15"/>
    <w:rsid w:val="008C20F9"/>
    <w:rsid w:val="008C2A51"/>
    <w:rsid w:val="008C2DDF"/>
    <w:rsid w:val="008C2E4F"/>
    <w:rsid w:val="008C2F17"/>
    <w:rsid w:val="008C33C7"/>
    <w:rsid w:val="008C3630"/>
    <w:rsid w:val="008C3667"/>
    <w:rsid w:val="008C3D52"/>
    <w:rsid w:val="008C3F55"/>
    <w:rsid w:val="008C4392"/>
    <w:rsid w:val="008C4436"/>
    <w:rsid w:val="008C47B2"/>
    <w:rsid w:val="008C4BED"/>
    <w:rsid w:val="008C4F61"/>
    <w:rsid w:val="008C51DA"/>
    <w:rsid w:val="008C555A"/>
    <w:rsid w:val="008C5753"/>
    <w:rsid w:val="008C5887"/>
    <w:rsid w:val="008C5C23"/>
    <w:rsid w:val="008C5DDA"/>
    <w:rsid w:val="008C63E2"/>
    <w:rsid w:val="008C6831"/>
    <w:rsid w:val="008C6860"/>
    <w:rsid w:val="008C6BA8"/>
    <w:rsid w:val="008C6E58"/>
    <w:rsid w:val="008C7054"/>
    <w:rsid w:val="008C76BA"/>
    <w:rsid w:val="008C79C3"/>
    <w:rsid w:val="008C7B7D"/>
    <w:rsid w:val="008C7BFE"/>
    <w:rsid w:val="008D0509"/>
    <w:rsid w:val="008D0536"/>
    <w:rsid w:val="008D09A4"/>
    <w:rsid w:val="008D0A88"/>
    <w:rsid w:val="008D0C9D"/>
    <w:rsid w:val="008D105B"/>
    <w:rsid w:val="008D12E6"/>
    <w:rsid w:val="008D1424"/>
    <w:rsid w:val="008D1C66"/>
    <w:rsid w:val="008D1C6C"/>
    <w:rsid w:val="008D1FAC"/>
    <w:rsid w:val="008D1FEF"/>
    <w:rsid w:val="008D245C"/>
    <w:rsid w:val="008D24FC"/>
    <w:rsid w:val="008D2640"/>
    <w:rsid w:val="008D2696"/>
    <w:rsid w:val="008D2891"/>
    <w:rsid w:val="008D2B84"/>
    <w:rsid w:val="008D2FA7"/>
    <w:rsid w:val="008D3071"/>
    <w:rsid w:val="008D32F0"/>
    <w:rsid w:val="008D33D5"/>
    <w:rsid w:val="008D4256"/>
    <w:rsid w:val="008D471D"/>
    <w:rsid w:val="008D483C"/>
    <w:rsid w:val="008D4A26"/>
    <w:rsid w:val="008D4ACF"/>
    <w:rsid w:val="008D4C1D"/>
    <w:rsid w:val="008D4C1F"/>
    <w:rsid w:val="008D4C37"/>
    <w:rsid w:val="008D4CCC"/>
    <w:rsid w:val="008D4D76"/>
    <w:rsid w:val="008D4EE3"/>
    <w:rsid w:val="008D53A4"/>
    <w:rsid w:val="008D554D"/>
    <w:rsid w:val="008D56E0"/>
    <w:rsid w:val="008D57E9"/>
    <w:rsid w:val="008D581F"/>
    <w:rsid w:val="008D598A"/>
    <w:rsid w:val="008D59C0"/>
    <w:rsid w:val="008D6029"/>
    <w:rsid w:val="008D6218"/>
    <w:rsid w:val="008D65A4"/>
    <w:rsid w:val="008D66C9"/>
    <w:rsid w:val="008D6D77"/>
    <w:rsid w:val="008D704D"/>
    <w:rsid w:val="008D7060"/>
    <w:rsid w:val="008D7084"/>
    <w:rsid w:val="008D751B"/>
    <w:rsid w:val="008D7763"/>
    <w:rsid w:val="008D79D7"/>
    <w:rsid w:val="008D7D72"/>
    <w:rsid w:val="008D7DC2"/>
    <w:rsid w:val="008D7F05"/>
    <w:rsid w:val="008E04F7"/>
    <w:rsid w:val="008E0998"/>
    <w:rsid w:val="008E0BDD"/>
    <w:rsid w:val="008E0C52"/>
    <w:rsid w:val="008E1264"/>
    <w:rsid w:val="008E1567"/>
    <w:rsid w:val="008E1743"/>
    <w:rsid w:val="008E1ADA"/>
    <w:rsid w:val="008E1B40"/>
    <w:rsid w:val="008E1BAE"/>
    <w:rsid w:val="008E1D79"/>
    <w:rsid w:val="008E1EF4"/>
    <w:rsid w:val="008E20B4"/>
    <w:rsid w:val="008E2588"/>
    <w:rsid w:val="008E278A"/>
    <w:rsid w:val="008E27A8"/>
    <w:rsid w:val="008E283C"/>
    <w:rsid w:val="008E286E"/>
    <w:rsid w:val="008E2A01"/>
    <w:rsid w:val="008E2B31"/>
    <w:rsid w:val="008E329A"/>
    <w:rsid w:val="008E36DF"/>
    <w:rsid w:val="008E3D1E"/>
    <w:rsid w:val="008E3D72"/>
    <w:rsid w:val="008E415A"/>
    <w:rsid w:val="008E41BB"/>
    <w:rsid w:val="008E4245"/>
    <w:rsid w:val="008E4481"/>
    <w:rsid w:val="008E467D"/>
    <w:rsid w:val="008E46BB"/>
    <w:rsid w:val="008E47CA"/>
    <w:rsid w:val="008E4917"/>
    <w:rsid w:val="008E4936"/>
    <w:rsid w:val="008E4A42"/>
    <w:rsid w:val="008E4BF6"/>
    <w:rsid w:val="008E54B4"/>
    <w:rsid w:val="008E580A"/>
    <w:rsid w:val="008E5AC3"/>
    <w:rsid w:val="008E5CC5"/>
    <w:rsid w:val="008E6132"/>
    <w:rsid w:val="008E64C6"/>
    <w:rsid w:val="008E6657"/>
    <w:rsid w:val="008E6EA7"/>
    <w:rsid w:val="008E7300"/>
    <w:rsid w:val="008E74A0"/>
    <w:rsid w:val="008E7B4F"/>
    <w:rsid w:val="008E7D49"/>
    <w:rsid w:val="008F0808"/>
    <w:rsid w:val="008F080E"/>
    <w:rsid w:val="008F090F"/>
    <w:rsid w:val="008F0B0F"/>
    <w:rsid w:val="008F0BB9"/>
    <w:rsid w:val="008F0E4A"/>
    <w:rsid w:val="008F142A"/>
    <w:rsid w:val="008F146E"/>
    <w:rsid w:val="008F14BE"/>
    <w:rsid w:val="008F1725"/>
    <w:rsid w:val="008F182A"/>
    <w:rsid w:val="008F1984"/>
    <w:rsid w:val="008F1B26"/>
    <w:rsid w:val="008F1D07"/>
    <w:rsid w:val="008F1D3B"/>
    <w:rsid w:val="008F1DE4"/>
    <w:rsid w:val="008F1E1F"/>
    <w:rsid w:val="008F1E82"/>
    <w:rsid w:val="008F1EDB"/>
    <w:rsid w:val="008F28B2"/>
    <w:rsid w:val="008F2938"/>
    <w:rsid w:val="008F2AED"/>
    <w:rsid w:val="008F2B8D"/>
    <w:rsid w:val="008F2D08"/>
    <w:rsid w:val="008F2EBB"/>
    <w:rsid w:val="008F3514"/>
    <w:rsid w:val="008F3654"/>
    <w:rsid w:val="008F3A70"/>
    <w:rsid w:val="008F3AA7"/>
    <w:rsid w:val="008F3B46"/>
    <w:rsid w:val="008F44A1"/>
    <w:rsid w:val="008F45C5"/>
    <w:rsid w:val="008F475A"/>
    <w:rsid w:val="008F484B"/>
    <w:rsid w:val="008F4BEB"/>
    <w:rsid w:val="008F4C90"/>
    <w:rsid w:val="008F4E1D"/>
    <w:rsid w:val="008F4F26"/>
    <w:rsid w:val="008F5162"/>
    <w:rsid w:val="008F542D"/>
    <w:rsid w:val="008F5566"/>
    <w:rsid w:val="008F582F"/>
    <w:rsid w:val="008F595F"/>
    <w:rsid w:val="008F5B0D"/>
    <w:rsid w:val="008F6407"/>
    <w:rsid w:val="008F65C0"/>
    <w:rsid w:val="008F6982"/>
    <w:rsid w:val="008F6BFC"/>
    <w:rsid w:val="008F71CC"/>
    <w:rsid w:val="008F7430"/>
    <w:rsid w:val="008F7545"/>
    <w:rsid w:val="008F764A"/>
    <w:rsid w:val="008F7795"/>
    <w:rsid w:val="008F78C3"/>
    <w:rsid w:val="008F7A03"/>
    <w:rsid w:val="008F7A23"/>
    <w:rsid w:val="008F7C21"/>
    <w:rsid w:val="008F7D82"/>
    <w:rsid w:val="00900599"/>
    <w:rsid w:val="00900A28"/>
    <w:rsid w:val="00900BE1"/>
    <w:rsid w:val="00900C71"/>
    <w:rsid w:val="00900D4B"/>
    <w:rsid w:val="00900F60"/>
    <w:rsid w:val="009012DF"/>
    <w:rsid w:val="0090155E"/>
    <w:rsid w:val="00901A41"/>
    <w:rsid w:val="00901C27"/>
    <w:rsid w:val="00901DE0"/>
    <w:rsid w:val="00901E22"/>
    <w:rsid w:val="00901F5E"/>
    <w:rsid w:val="00902032"/>
    <w:rsid w:val="009024D7"/>
    <w:rsid w:val="009024E8"/>
    <w:rsid w:val="009025A8"/>
    <w:rsid w:val="00902825"/>
    <w:rsid w:val="0090287A"/>
    <w:rsid w:val="00902925"/>
    <w:rsid w:val="00902A39"/>
    <w:rsid w:val="00902B09"/>
    <w:rsid w:val="00902B41"/>
    <w:rsid w:val="00902D6B"/>
    <w:rsid w:val="00902F30"/>
    <w:rsid w:val="00902F3F"/>
    <w:rsid w:val="009030DA"/>
    <w:rsid w:val="009035BC"/>
    <w:rsid w:val="009038D8"/>
    <w:rsid w:val="00903C2A"/>
    <w:rsid w:val="00903C9E"/>
    <w:rsid w:val="00903F41"/>
    <w:rsid w:val="0090420C"/>
    <w:rsid w:val="009042B2"/>
    <w:rsid w:val="009042E2"/>
    <w:rsid w:val="009048DB"/>
    <w:rsid w:val="00904A89"/>
    <w:rsid w:val="00904E1F"/>
    <w:rsid w:val="00905267"/>
    <w:rsid w:val="0090576A"/>
    <w:rsid w:val="0090592C"/>
    <w:rsid w:val="00905ABE"/>
    <w:rsid w:val="00905B24"/>
    <w:rsid w:val="00905C9E"/>
    <w:rsid w:val="009061A1"/>
    <w:rsid w:val="009066B6"/>
    <w:rsid w:val="00906B18"/>
    <w:rsid w:val="00906B51"/>
    <w:rsid w:val="00906B97"/>
    <w:rsid w:val="00906E59"/>
    <w:rsid w:val="009075A5"/>
    <w:rsid w:val="009077AC"/>
    <w:rsid w:val="00907B75"/>
    <w:rsid w:val="0091005B"/>
    <w:rsid w:val="00910237"/>
    <w:rsid w:val="00910305"/>
    <w:rsid w:val="00910450"/>
    <w:rsid w:val="00910465"/>
    <w:rsid w:val="009107D3"/>
    <w:rsid w:val="009108EF"/>
    <w:rsid w:val="009109E8"/>
    <w:rsid w:val="00910DF5"/>
    <w:rsid w:val="009110A7"/>
    <w:rsid w:val="009114E7"/>
    <w:rsid w:val="00911D10"/>
    <w:rsid w:val="00911F52"/>
    <w:rsid w:val="00911F6C"/>
    <w:rsid w:val="00912234"/>
    <w:rsid w:val="009122E3"/>
    <w:rsid w:val="00912469"/>
    <w:rsid w:val="0091249A"/>
    <w:rsid w:val="009125B2"/>
    <w:rsid w:val="009127F0"/>
    <w:rsid w:val="00912914"/>
    <w:rsid w:val="00912BB7"/>
    <w:rsid w:val="00912FBF"/>
    <w:rsid w:val="00912FEB"/>
    <w:rsid w:val="0091307E"/>
    <w:rsid w:val="00913447"/>
    <w:rsid w:val="009135A5"/>
    <w:rsid w:val="00913606"/>
    <w:rsid w:val="00913656"/>
    <w:rsid w:val="00913866"/>
    <w:rsid w:val="00913A79"/>
    <w:rsid w:val="0091479F"/>
    <w:rsid w:val="00914B10"/>
    <w:rsid w:val="009150CF"/>
    <w:rsid w:val="00915378"/>
    <w:rsid w:val="00915B31"/>
    <w:rsid w:val="00915D55"/>
    <w:rsid w:val="0091621C"/>
    <w:rsid w:val="00916639"/>
    <w:rsid w:val="00916A3F"/>
    <w:rsid w:val="00916B0C"/>
    <w:rsid w:val="00916E50"/>
    <w:rsid w:val="00916EC5"/>
    <w:rsid w:val="009172AA"/>
    <w:rsid w:val="00917716"/>
    <w:rsid w:val="00917767"/>
    <w:rsid w:val="00917879"/>
    <w:rsid w:val="00917B25"/>
    <w:rsid w:val="00917CB3"/>
    <w:rsid w:val="00917E05"/>
    <w:rsid w:val="00917EFE"/>
    <w:rsid w:val="00917F26"/>
    <w:rsid w:val="00920364"/>
    <w:rsid w:val="00920392"/>
    <w:rsid w:val="009205D1"/>
    <w:rsid w:val="00920E37"/>
    <w:rsid w:val="00921102"/>
    <w:rsid w:val="00921554"/>
    <w:rsid w:val="0092170F"/>
    <w:rsid w:val="00921826"/>
    <w:rsid w:val="0092194E"/>
    <w:rsid w:val="009219DE"/>
    <w:rsid w:val="00921DB3"/>
    <w:rsid w:val="00921FAE"/>
    <w:rsid w:val="00921FD0"/>
    <w:rsid w:val="00922149"/>
    <w:rsid w:val="009222B3"/>
    <w:rsid w:val="009223C9"/>
    <w:rsid w:val="00922451"/>
    <w:rsid w:val="009227F7"/>
    <w:rsid w:val="00922903"/>
    <w:rsid w:val="00922BF5"/>
    <w:rsid w:val="00922C73"/>
    <w:rsid w:val="00922D50"/>
    <w:rsid w:val="00922D72"/>
    <w:rsid w:val="00922DF0"/>
    <w:rsid w:val="00922E54"/>
    <w:rsid w:val="00923660"/>
    <w:rsid w:val="009238C2"/>
    <w:rsid w:val="00923939"/>
    <w:rsid w:val="00923967"/>
    <w:rsid w:val="00923B3D"/>
    <w:rsid w:val="00923BCB"/>
    <w:rsid w:val="00923FE0"/>
    <w:rsid w:val="00924179"/>
    <w:rsid w:val="00924215"/>
    <w:rsid w:val="0092460F"/>
    <w:rsid w:val="00924C7B"/>
    <w:rsid w:val="00924D5A"/>
    <w:rsid w:val="00924D5C"/>
    <w:rsid w:val="00924F6F"/>
    <w:rsid w:val="0092503A"/>
    <w:rsid w:val="0092503C"/>
    <w:rsid w:val="009251C8"/>
    <w:rsid w:val="009258D4"/>
    <w:rsid w:val="00925C6E"/>
    <w:rsid w:val="00925CCC"/>
    <w:rsid w:val="0092645F"/>
    <w:rsid w:val="0092676A"/>
    <w:rsid w:val="00926A45"/>
    <w:rsid w:val="00926BF2"/>
    <w:rsid w:val="00926CF5"/>
    <w:rsid w:val="00926DB8"/>
    <w:rsid w:val="009274DB"/>
    <w:rsid w:val="009276E0"/>
    <w:rsid w:val="00927A6A"/>
    <w:rsid w:val="00927CEA"/>
    <w:rsid w:val="009305D0"/>
    <w:rsid w:val="009306A1"/>
    <w:rsid w:val="009307FF"/>
    <w:rsid w:val="00930C88"/>
    <w:rsid w:val="0093132E"/>
    <w:rsid w:val="009318C7"/>
    <w:rsid w:val="00931913"/>
    <w:rsid w:val="00931AA7"/>
    <w:rsid w:val="00932889"/>
    <w:rsid w:val="00932E13"/>
    <w:rsid w:val="00932F6D"/>
    <w:rsid w:val="00932FC2"/>
    <w:rsid w:val="00933580"/>
    <w:rsid w:val="00933591"/>
    <w:rsid w:val="00933D63"/>
    <w:rsid w:val="00933F37"/>
    <w:rsid w:val="0093421F"/>
    <w:rsid w:val="009349E5"/>
    <w:rsid w:val="00934D86"/>
    <w:rsid w:val="00934F23"/>
    <w:rsid w:val="00935176"/>
    <w:rsid w:val="00935644"/>
    <w:rsid w:val="009357E5"/>
    <w:rsid w:val="00935999"/>
    <w:rsid w:val="009359A7"/>
    <w:rsid w:val="00935A04"/>
    <w:rsid w:val="00935A07"/>
    <w:rsid w:val="009373C7"/>
    <w:rsid w:val="009374B2"/>
    <w:rsid w:val="00937512"/>
    <w:rsid w:val="0093759C"/>
    <w:rsid w:val="0093788E"/>
    <w:rsid w:val="009378CD"/>
    <w:rsid w:val="00937915"/>
    <w:rsid w:val="00937BBB"/>
    <w:rsid w:val="00937FC7"/>
    <w:rsid w:val="00937FCF"/>
    <w:rsid w:val="009400F3"/>
    <w:rsid w:val="0094012E"/>
    <w:rsid w:val="00940801"/>
    <w:rsid w:val="00940F85"/>
    <w:rsid w:val="009410E4"/>
    <w:rsid w:val="009411B4"/>
    <w:rsid w:val="009411EE"/>
    <w:rsid w:val="00941293"/>
    <w:rsid w:val="00941CAE"/>
    <w:rsid w:val="00941DE5"/>
    <w:rsid w:val="00941E7A"/>
    <w:rsid w:val="0094208D"/>
    <w:rsid w:val="009422D7"/>
    <w:rsid w:val="0094234A"/>
    <w:rsid w:val="00942467"/>
    <w:rsid w:val="0094255B"/>
    <w:rsid w:val="00942902"/>
    <w:rsid w:val="00942F4C"/>
    <w:rsid w:val="00943504"/>
    <w:rsid w:val="009436E4"/>
    <w:rsid w:val="0094389C"/>
    <w:rsid w:val="00943ABD"/>
    <w:rsid w:val="00944659"/>
    <w:rsid w:val="00944799"/>
    <w:rsid w:val="009447F2"/>
    <w:rsid w:val="00944E4A"/>
    <w:rsid w:val="00944EBA"/>
    <w:rsid w:val="0094525F"/>
    <w:rsid w:val="00945B98"/>
    <w:rsid w:val="0094629F"/>
    <w:rsid w:val="009462B2"/>
    <w:rsid w:val="00946400"/>
    <w:rsid w:val="00946583"/>
    <w:rsid w:val="0094793E"/>
    <w:rsid w:val="00947A7D"/>
    <w:rsid w:val="00947C13"/>
    <w:rsid w:val="00947CFE"/>
    <w:rsid w:val="009500E5"/>
    <w:rsid w:val="009504A3"/>
    <w:rsid w:val="00950599"/>
    <w:rsid w:val="00950DDD"/>
    <w:rsid w:val="00950E5B"/>
    <w:rsid w:val="00950F1E"/>
    <w:rsid w:val="00950F59"/>
    <w:rsid w:val="00951002"/>
    <w:rsid w:val="0095110B"/>
    <w:rsid w:val="009516BC"/>
    <w:rsid w:val="0095177E"/>
    <w:rsid w:val="0095190B"/>
    <w:rsid w:val="00951A68"/>
    <w:rsid w:val="00951C38"/>
    <w:rsid w:val="00951DC9"/>
    <w:rsid w:val="00951E96"/>
    <w:rsid w:val="00952153"/>
    <w:rsid w:val="00952168"/>
    <w:rsid w:val="009522CF"/>
    <w:rsid w:val="00952347"/>
    <w:rsid w:val="00952352"/>
    <w:rsid w:val="00953630"/>
    <w:rsid w:val="009537A0"/>
    <w:rsid w:val="00953C2F"/>
    <w:rsid w:val="00953F66"/>
    <w:rsid w:val="0095402E"/>
    <w:rsid w:val="009542C6"/>
    <w:rsid w:val="00954493"/>
    <w:rsid w:val="009546BB"/>
    <w:rsid w:val="009548FB"/>
    <w:rsid w:val="00955039"/>
    <w:rsid w:val="00955427"/>
    <w:rsid w:val="009558F0"/>
    <w:rsid w:val="00955DB8"/>
    <w:rsid w:val="00955F5F"/>
    <w:rsid w:val="00955F79"/>
    <w:rsid w:val="00955FA3"/>
    <w:rsid w:val="009564BA"/>
    <w:rsid w:val="00956763"/>
    <w:rsid w:val="00957031"/>
    <w:rsid w:val="00957312"/>
    <w:rsid w:val="0095740D"/>
    <w:rsid w:val="009576F0"/>
    <w:rsid w:val="00957BEE"/>
    <w:rsid w:val="00957EB3"/>
    <w:rsid w:val="009600C7"/>
    <w:rsid w:val="00960163"/>
    <w:rsid w:val="00960827"/>
    <w:rsid w:val="0096091D"/>
    <w:rsid w:val="009609EB"/>
    <w:rsid w:val="00960AA8"/>
    <w:rsid w:val="00960CCA"/>
    <w:rsid w:val="00960E95"/>
    <w:rsid w:val="00961259"/>
    <w:rsid w:val="00961587"/>
    <w:rsid w:val="00961622"/>
    <w:rsid w:val="00961B67"/>
    <w:rsid w:val="00961C2D"/>
    <w:rsid w:val="00961C99"/>
    <w:rsid w:val="0096201E"/>
    <w:rsid w:val="0096236C"/>
    <w:rsid w:val="009627E9"/>
    <w:rsid w:val="0096332F"/>
    <w:rsid w:val="009633EF"/>
    <w:rsid w:val="00963540"/>
    <w:rsid w:val="009636CF"/>
    <w:rsid w:val="009639E8"/>
    <w:rsid w:val="00963FC2"/>
    <w:rsid w:val="009640A3"/>
    <w:rsid w:val="009644EA"/>
    <w:rsid w:val="009645A2"/>
    <w:rsid w:val="00964961"/>
    <w:rsid w:val="009649D0"/>
    <w:rsid w:val="00964B42"/>
    <w:rsid w:val="00964D38"/>
    <w:rsid w:val="00965225"/>
    <w:rsid w:val="009654CD"/>
    <w:rsid w:val="00965503"/>
    <w:rsid w:val="009658B6"/>
    <w:rsid w:val="009658D5"/>
    <w:rsid w:val="00965989"/>
    <w:rsid w:val="00965BA3"/>
    <w:rsid w:val="009663CC"/>
    <w:rsid w:val="009667CE"/>
    <w:rsid w:val="00966925"/>
    <w:rsid w:val="009669AC"/>
    <w:rsid w:val="00966DF6"/>
    <w:rsid w:val="00966EF4"/>
    <w:rsid w:val="00967123"/>
    <w:rsid w:val="00967630"/>
    <w:rsid w:val="009677D9"/>
    <w:rsid w:val="009678A4"/>
    <w:rsid w:val="00967C83"/>
    <w:rsid w:val="00967CA5"/>
    <w:rsid w:val="00967DD6"/>
    <w:rsid w:val="00967F9E"/>
    <w:rsid w:val="009700D5"/>
    <w:rsid w:val="00970116"/>
    <w:rsid w:val="00970118"/>
    <w:rsid w:val="00970573"/>
    <w:rsid w:val="0097064B"/>
    <w:rsid w:val="00970689"/>
    <w:rsid w:val="00970C93"/>
    <w:rsid w:val="00970D62"/>
    <w:rsid w:val="0097162D"/>
    <w:rsid w:val="00971867"/>
    <w:rsid w:val="00971868"/>
    <w:rsid w:val="0097197F"/>
    <w:rsid w:val="00971AD4"/>
    <w:rsid w:val="00971CB5"/>
    <w:rsid w:val="0097221D"/>
    <w:rsid w:val="0097236D"/>
    <w:rsid w:val="00972459"/>
    <w:rsid w:val="0097269C"/>
    <w:rsid w:val="00972EA1"/>
    <w:rsid w:val="009732D7"/>
    <w:rsid w:val="009733DA"/>
    <w:rsid w:val="009739B8"/>
    <w:rsid w:val="00973BDC"/>
    <w:rsid w:val="00973DF1"/>
    <w:rsid w:val="0097401C"/>
    <w:rsid w:val="009741B0"/>
    <w:rsid w:val="0097439A"/>
    <w:rsid w:val="00974429"/>
    <w:rsid w:val="00974625"/>
    <w:rsid w:val="00974629"/>
    <w:rsid w:val="009749E3"/>
    <w:rsid w:val="00974F18"/>
    <w:rsid w:val="00975740"/>
    <w:rsid w:val="0097575B"/>
    <w:rsid w:val="00975D88"/>
    <w:rsid w:val="00975EBA"/>
    <w:rsid w:val="00976446"/>
    <w:rsid w:val="00976468"/>
    <w:rsid w:val="00976C8C"/>
    <w:rsid w:val="00976CE7"/>
    <w:rsid w:val="00977C51"/>
    <w:rsid w:val="00977C91"/>
    <w:rsid w:val="00977EF1"/>
    <w:rsid w:val="00980196"/>
    <w:rsid w:val="00980E5C"/>
    <w:rsid w:val="00980FED"/>
    <w:rsid w:val="00981496"/>
    <w:rsid w:val="009816A1"/>
    <w:rsid w:val="00981913"/>
    <w:rsid w:val="00981F9B"/>
    <w:rsid w:val="009821EC"/>
    <w:rsid w:val="00982389"/>
    <w:rsid w:val="009825A9"/>
    <w:rsid w:val="00982A7A"/>
    <w:rsid w:val="009830EE"/>
    <w:rsid w:val="009831C1"/>
    <w:rsid w:val="0098333C"/>
    <w:rsid w:val="00983450"/>
    <w:rsid w:val="0098385C"/>
    <w:rsid w:val="009839A5"/>
    <w:rsid w:val="0098499D"/>
    <w:rsid w:val="00984CD6"/>
    <w:rsid w:val="00984DFB"/>
    <w:rsid w:val="00984EBC"/>
    <w:rsid w:val="0098515C"/>
    <w:rsid w:val="009851BD"/>
    <w:rsid w:val="009852F2"/>
    <w:rsid w:val="0098556F"/>
    <w:rsid w:val="00985D7A"/>
    <w:rsid w:val="00986430"/>
    <w:rsid w:val="00986B25"/>
    <w:rsid w:val="00986CEB"/>
    <w:rsid w:val="00986EFC"/>
    <w:rsid w:val="00986F71"/>
    <w:rsid w:val="00986FCB"/>
    <w:rsid w:val="009870EC"/>
    <w:rsid w:val="009872D3"/>
    <w:rsid w:val="0098774B"/>
    <w:rsid w:val="0098782C"/>
    <w:rsid w:val="00987D0B"/>
    <w:rsid w:val="00990144"/>
    <w:rsid w:val="009908E8"/>
    <w:rsid w:val="009909EE"/>
    <w:rsid w:val="00990A64"/>
    <w:rsid w:val="00990AD9"/>
    <w:rsid w:val="00990C39"/>
    <w:rsid w:val="00990F9A"/>
    <w:rsid w:val="0099109D"/>
    <w:rsid w:val="00991115"/>
    <w:rsid w:val="00991148"/>
    <w:rsid w:val="009911F4"/>
    <w:rsid w:val="009912D3"/>
    <w:rsid w:val="009913A2"/>
    <w:rsid w:val="00991770"/>
    <w:rsid w:val="00991771"/>
    <w:rsid w:val="00991B16"/>
    <w:rsid w:val="00991B60"/>
    <w:rsid w:val="00992379"/>
    <w:rsid w:val="00992469"/>
    <w:rsid w:val="00992EE4"/>
    <w:rsid w:val="00992F75"/>
    <w:rsid w:val="00992FF7"/>
    <w:rsid w:val="00992FFA"/>
    <w:rsid w:val="00993107"/>
    <w:rsid w:val="00993400"/>
    <w:rsid w:val="0099385A"/>
    <w:rsid w:val="0099390F"/>
    <w:rsid w:val="00993A44"/>
    <w:rsid w:val="00993B49"/>
    <w:rsid w:val="00993C9E"/>
    <w:rsid w:val="00993D20"/>
    <w:rsid w:val="00993DFA"/>
    <w:rsid w:val="00993E2F"/>
    <w:rsid w:val="00993EBE"/>
    <w:rsid w:val="0099432B"/>
    <w:rsid w:val="00994389"/>
    <w:rsid w:val="00994397"/>
    <w:rsid w:val="00994616"/>
    <w:rsid w:val="009946AC"/>
    <w:rsid w:val="0099472E"/>
    <w:rsid w:val="0099494B"/>
    <w:rsid w:val="00994970"/>
    <w:rsid w:val="00994AB8"/>
    <w:rsid w:val="00994AFF"/>
    <w:rsid w:val="00994C99"/>
    <w:rsid w:val="00994D54"/>
    <w:rsid w:val="009951DC"/>
    <w:rsid w:val="009954C1"/>
    <w:rsid w:val="00995688"/>
    <w:rsid w:val="009956BB"/>
    <w:rsid w:val="00995986"/>
    <w:rsid w:val="00995C2F"/>
    <w:rsid w:val="009961C4"/>
    <w:rsid w:val="00996487"/>
    <w:rsid w:val="0099657A"/>
    <w:rsid w:val="00996628"/>
    <w:rsid w:val="009966F1"/>
    <w:rsid w:val="009966F8"/>
    <w:rsid w:val="009967DD"/>
    <w:rsid w:val="00996A29"/>
    <w:rsid w:val="00996D89"/>
    <w:rsid w:val="0099719F"/>
    <w:rsid w:val="0099732C"/>
    <w:rsid w:val="0099790F"/>
    <w:rsid w:val="00997B38"/>
    <w:rsid w:val="00997B63"/>
    <w:rsid w:val="009A00A5"/>
    <w:rsid w:val="009A019C"/>
    <w:rsid w:val="009A02A5"/>
    <w:rsid w:val="009A02A8"/>
    <w:rsid w:val="009A0430"/>
    <w:rsid w:val="009A0529"/>
    <w:rsid w:val="009A0536"/>
    <w:rsid w:val="009A07CA"/>
    <w:rsid w:val="009A0988"/>
    <w:rsid w:val="009A09B0"/>
    <w:rsid w:val="009A0C3C"/>
    <w:rsid w:val="009A0CC2"/>
    <w:rsid w:val="009A0FEA"/>
    <w:rsid w:val="009A1461"/>
    <w:rsid w:val="009A1671"/>
    <w:rsid w:val="009A17A6"/>
    <w:rsid w:val="009A1958"/>
    <w:rsid w:val="009A1A9F"/>
    <w:rsid w:val="009A2194"/>
    <w:rsid w:val="009A21D6"/>
    <w:rsid w:val="009A2320"/>
    <w:rsid w:val="009A26D1"/>
    <w:rsid w:val="009A2CF5"/>
    <w:rsid w:val="009A2DF8"/>
    <w:rsid w:val="009A2F20"/>
    <w:rsid w:val="009A364F"/>
    <w:rsid w:val="009A392D"/>
    <w:rsid w:val="009A3D94"/>
    <w:rsid w:val="009A428A"/>
    <w:rsid w:val="009A4344"/>
    <w:rsid w:val="009A4640"/>
    <w:rsid w:val="009A4656"/>
    <w:rsid w:val="009A49A2"/>
    <w:rsid w:val="009A4C82"/>
    <w:rsid w:val="009A4D8D"/>
    <w:rsid w:val="009A4E19"/>
    <w:rsid w:val="009A53E1"/>
    <w:rsid w:val="009A54E1"/>
    <w:rsid w:val="009A5AB9"/>
    <w:rsid w:val="009A5B34"/>
    <w:rsid w:val="009A5B7B"/>
    <w:rsid w:val="009A5BCC"/>
    <w:rsid w:val="009A6253"/>
    <w:rsid w:val="009A6688"/>
    <w:rsid w:val="009A66FA"/>
    <w:rsid w:val="009A6D64"/>
    <w:rsid w:val="009A6F55"/>
    <w:rsid w:val="009A6FCD"/>
    <w:rsid w:val="009A7003"/>
    <w:rsid w:val="009A73AA"/>
    <w:rsid w:val="009A73CD"/>
    <w:rsid w:val="009A765F"/>
    <w:rsid w:val="009A76B7"/>
    <w:rsid w:val="009A773F"/>
    <w:rsid w:val="009A7A2E"/>
    <w:rsid w:val="009A7E75"/>
    <w:rsid w:val="009B00EF"/>
    <w:rsid w:val="009B0211"/>
    <w:rsid w:val="009B0586"/>
    <w:rsid w:val="009B07E4"/>
    <w:rsid w:val="009B07E7"/>
    <w:rsid w:val="009B0A17"/>
    <w:rsid w:val="009B0AB1"/>
    <w:rsid w:val="009B0C00"/>
    <w:rsid w:val="009B0DA6"/>
    <w:rsid w:val="009B16C9"/>
    <w:rsid w:val="009B16FC"/>
    <w:rsid w:val="009B19F0"/>
    <w:rsid w:val="009B1ED4"/>
    <w:rsid w:val="009B209D"/>
    <w:rsid w:val="009B243B"/>
    <w:rsid w:val="009B2524"/>
    <w:rsid w:val="009B254B"/>
    <w:rsid w:val="009B2814"/>
    <w:rsid w:val="009B297B"/>
    <w:rsid w:val="009B31C2"/>
    <w:rsid w:val="009B32D9"/>
    <w:rsid w:val="009B3392"/>
    <w:rsid w:val="009B33AF"/>
    <w:rsid w:val="009B33BD"/>
    <w:rsid w:val="009B3420"/>
    <w:rsid w:val="009B387C"/>
    <w:rsid w:val="009B3BD6"/>
    <w:rsid w:val="009B3E6F"/>
    <w:rsid w:val="009B406D"/>
    <w:rsid w:val="009B4275"/>
    <w:rsid w:val="009B4C81"/>
    <w:rsid w:val="009B4EF5"/>
    <w:rsid w:val="009B5124"/>
    <w:rsid w:val="009B51D4"/>
    <w:rsid w:val="009B5FEC"/>
    <w:rsid w:val="009B604A"/>
    <w:rsid w:val="009B61F8"/>
    <w:rsid w:val="009B6275"/>
    <w:rsid w:val="009B62F4"/>
    <w:rsid w:val="009B6459"/>
    <w:rsid w:val="009B6650"/>
    <w:rsid w:val="009B6F64"/>
    <w:rsid w:val="009B71C6"/>
    <w:rsid w:val="009B7367"/>
    <w:rsid w:val="009B7666"/>
    <w:rsid w:val="009C04F8"/>
    <w:rsid w:val="009C0519"/>
    <w:rsid w:val="009C0A5B"/>
    <w:rsid w:val="009C0D28"/>
    <w:rsid w:val="009C0E1C"/>
    <w:rsid w:val="009C127A"/>
    <w:rsid w:val="009C12EC"/>
    <w:rsid w:val="009C1553"/>
    <w:rsid w:val="009C20D5"/>
    <w:rsid w:val="009C271A"/>
    <w:rsid w:val="009C295B"/>
    <w:rsid w:val="009C2AF0"/>
    <w:rsid w:val="009C2C1C"/>
    <w:rsid w:val="009C2D9D"/>
    <w:rsid w:val="009C30DC"/>
    <w:rsid w:val="009C3145"/>
    <w:rsid w:val="009C31F1"/>
    <w:rsid w:val="009C3312"/>
    <w:rsid w:val="009C3451"/>
    <w:rsid w:val="009C3599"/>
    <w:rsid w:val="009C36F9"/>
    <w:rsid w:val="009C3F59"/>
    <w:rsid w:val="009C3FD5"/>
    <w:rsid w:val="009C42B6"/>
    <w:rsid w:val="009C45E4"/>
    <w:rsid w:val="009C46C5"/>
    <w:rsid w:val="009C47C0"/>
    <w:rsid w:val="009C4811"/>
    <w:rsid w:val="009C48B2"/>
    <w:rsid w:val="009C4AEB"/>
    <w:rsid w:val="009C4DDB"/>
    <w:rsid w:val="009C52C6"/>
    <w:rsid w:val="009C574E"/>
    <w:rsid w:val="009C59AF"/>
    <w:rsid w:val="009C5B30"/>
    <w:rsid w:val="009C5C1F"/>
    <w:rsid w:val="009C5CB4"/>
    <w:rsid w:val="009C5E33"/>
    <w:rsid w:val="009C5EE7"/>
    <w:rsid w:val="009C68E9"/>
    <w:rsid w:val="009C69E6"/>
    <w:rsid w:val="009C6C72"/>
    <w:rsid w:val="009C6E18"/>
    <w:rsid w:val="009C6FD6"/>
    <w:rsid w:val="009C7222"/>
    <w:rsid w:val="009C7282"/>
    <w:rsid w:val="009C754F"/>
    <w:rsid w:val="009C7B00"/>
    <w:rsid w:val="009C7D50"/>
    <w:rsid w:val="009C7EDA"/>
    <w:rsid w:val="009C7FE2"/>
    <w:rsid w:val="009D0030"/>
    <w:rsid w:val="009D02B7"/>
    <w:rsid w:val="009D034B"/>
    <w:rsid w:val="009D068E"/>
    <w:rsid w:val="009D070E"/>
    <w:rsid w:val="009D0889"/>
    <w:rsid w:val="009D0954"/>
    <w:rsid w:val="009D0AD3"/>
    <w:rsid w:val="009D0C51"/>
    <w:rsid w:val="009D0C75"/>
    <w:rsid w:val="009D1322"/>
    <w:rsid w:val="009D14EE"/>
    <w:rsid w:val="009D1532"/>
    <w:rsid w:val="009D1545"/>
    <w:rsid w:val="009D15D8"/>
    <w:rsid w:val="009D16F6"/>
    <w:rsid w:val="009D1AE0"/>
    <w:rsid w:val="009D1CC7"/>
    <w:rsid w:val="009D1F62"/>
    <w:rsid w:val="009D233A"/>
    <w:rsid w:val="009D2361"/>
    <w:rsid w:val="009D25F9"/>
    <w:rsid w:val="009D27EF"/>
    <w:rsid w:val="009D28F2"/>
    <w:rsid w:val="009D29D8"/>
    <w:rsid w:val="009D2DEF"/>
    <w:rsid w:val="009D2F9A"/>
    <w:rsid w:val="009D2FD6"/>
    <w:rsid w:val="009D3AE2"/>
    <w:rsid w:val="009D3D0C"/>
    <w:rsid w:val="009D4152"/>
    <w:rsid w:val="009D4518"/>
    <w:rsid w:val="009D46A4"/>
    <w:rsid w:val="009D49CE"/>
    <w:rsid w:val="009D4F7A"/>
    <w:rsid w:val="009D54A0"/>
    <w:rsid w:val="009D57A2"/>
    <w:rsid w:val="009D5879"/>
    <w:rsid w:val="009D5F2C"/>
    <w:rsid w:val="009D612C"/>
    <w:rsid w:val="009D61E2"/>
    <w:rsid w:val="009D632D"/>
    <w:rsid w:val="009D685C"/>
    <w:rsid w:val="009D6A13"/>
    <w:rsid w:val="009D6AAA"/>
    <w:rsid w:val="009D6BF7"/>
    <w:rsid w:val="009D6C0F"/>
    <w:rsid w:val="009D6F3A"/>
    <w:rsid w:val="009D70E0"/>
    <w:rsid w:val="009D715F"/>
    <w:rsid w:val="009D73FB"/>
    <w:rsid w:val="009D7627"/>
    <w:rsid w:val="009E01C8"/>
    <w:rsid w:val="009E066F"/>
    <w:rsid w:val="009E08B0"/>
    <w:rsid w:val="009E0D3B"/>
    <w:rsid w:val="009E0FCA"/>
    <w:rsid w:val="009E1429"/>
    <w:rsid w:val="009E1A8D"/>
    <w:rsid w:val="009E1A9A"/>
    <w:rsid w:val="009E1B49"/>
    <w:rsid w:val="009E1C33"/>
    <w:rsid w:val="009E1FD3"/>
    <w:rsid w:val="009E23F7"/>
    <w:rsid w:val="009E2493"/>
    <w:rsid w:val="009E24C4"/>
    <w:rsid w:val="009E257D"/>
    <w:rsid w:val="009E25B4"/>
    <w:rsid w:val="009E25DA"/>
    <w:rsid w:val="009E311F"/>
    <w:rsid w:val="009E34A4"/>
    <w:rsid w:val="009E35C4"/>
    <w:rsid w:val="009E36BC"/>
    <w:rsid w:val="009E3767"/>
    <w:rsid w:val="009E37B3"/>
    <w:rsid w:val="009E3A3A"/>
    <w:rsid w:val="009E3EEA"/>
    <w:rsid w:val="009E3F75"/>
    <w:rsid w:val="009E4294"/>
    <w:rsid w:val="009E4425"/>
    <w:rsid w:val="009E4A4E"/>
    <w:rsid w:val="009E4B48"/>
    <w:rsid w:val="009E4C1E"/>
    <w:rsid w:val="009E5004"/>
    <w:rsid w:val="009E522B"/>
    <w:rsid w:val="009E5917"/>
    <w:rsid w:val="009E6316"/>
    <w:rsid w:val="009E69D3"/>
    <w:rsid w:val="009E75FA"/>
    <w:rsid w:val="009E776C"/>
    <w:rsid w:val="009E7799"/>
    <w:rsid w:val="009E7CDE"/>
    <w:rsid w:val="009F030B"/>
    <w:rsid w:val="009F04DD"/>
    <w:rsid w:val="009F0932"/>
    <w:rsid w:val="009F0DA6"/>
    <w:rsid w:val="009F0DE0"/>
    <w:rsid w:val="009F0E16"/>
    <w:rsid w:val="009F1189"/>
    <w:rsid w:val="009F130B"/>
    <w:rsid w:val="009F155E"/>
    <w:rsid w:val="009F17C2"/>
    <w:rsid w:val="009F187B"/>
    <w:rsid w:val="009F1F52"/>
    <w:rsid w:val="009F1FCE"/>
    <w:rsid w:val="009F2093"/>
    <w:rsid w:val="009F2167"/>
    <w:rsid w:val="009F2732"/>
    <w:rsid w:val="009F2DE0"/>
    <w:rsid w:val="009F2FC0"/>
    <w:rsid w:val="009F3416"/>
    <w:rsid w:val="009F3451"/>
    <w:rsid w:val="009F3636"/>
    <w:rsid w:val="009F364F"/>
    <w:rsid w:val="009F3CBB"/>
    <w:rsid w:val="009F4126"/>
    <w:rsid w:val="009F424D"/>
    <w:rsid w:val="009F42DD"/>
    <w:rsid w:val="009F42E3"/>
    <w:rsid w:val="009F43FB"/>
    <w:rsid w:val="009F4494"/>
    <w:rsid w:val="009F45D5"/>
    <w:rsid w:val="009F49C9"/>
    <w:rsid w:val="009F4A45"/>
    <w:rsid w:val="009F4AAE"/>
    <w:rsid w:val="009F4C8E"/>
    <w:rsid w:val="009F4D3A"/>
    <w:rsid w:val="009F4ED9"/>
    <w:rsid w:val="009F5378"/>
    <w:rsid w:val="009F546E"/>
    <w:rsid w:val="009F5605"/>
    <w:rsid w:val="009F5A88"/>
    <w:rsid w:val="009F5C1D"/>
    <w:rsid w:val="009F5CA8"/>
    <w:rsid w:val="009F608A"/>
    <w:rsid w:val="009F65C9"/>
    <w:rsid w:val="009F65CF"/>
    <w:rsid w:val="009F666B"/>
    <w:rsid w:val="009F6688"/>
    <w:rsid w:val="009F66E6"/>
    <w:rsid w:val="009F6C61"/>
    <w:rsid w:val="009F6E02"/>
    <w:rsid w:val="009F70F4"/>
    <w:rsid w:val="009F7421"/>
    <w:rsid w:val="009F74E2"/>
    <w:rsid w:val="009F751A"/>
    <w:rsid w:val="009F76BB"/>
    <w:rsid w:val="009F77BC"/>
    <w:rsid w:val="009F7850"/>
    <w:rsid w:val="009F7991"/>
    <w:rsid w:val="009F7A41"/>
    <w:rsid w:val="009F7A5A"/>
    <w:rsid w:val="009F7B7B"/>
    <w:rsid w:val="009F7D23"/>
    <w:rsid w:val="00A001A4"/>
    <w:rsid w:val="00A00399"/>
    <w:rsid w:val="00A00476"/>
    <w:rsid w:val="00A007C2"/>
    <w:rsid w:val="00A00C2D"/>
    <w:rsid w:val="00A00DC8"/>
    <w:rsid w:val="00A00F32"/>
    <w:rsid w:val="00A01402"/>
    <w:rsid w:val="00A014B2"/>
    <w:rsid w:val="00A015F8"/>
    <w:rsid w:val="00A01667"/>
    <w:rsid w:val="00A01930"/>
    <w:rsid w:val="00A019E6"/>
    <w:rsid w:val="00A01A96"/>
    <w:rsid w:val="00A01DF7"/>
    <w:rsid w:val="00A02399"/>
    <w:rsid w:val="00A02430"/>
    <w:rsid w:val="00A025E4"/>
    <w:rsid w:val="00A02C6C"/>
    <w:rsid w:val="00A03537"/>
    <w:rsid w:val="00A03ADB"/>
    <w:rsid w:val="00A04264"/>
    <w:rsid w:val="00A04E7C"/>
    <w:rsid w:val="00A04EF3"/>
    <w:rsid w:val="00A04F0D"/>
    <w:rsid w:val="00A04F42"/>
    <w:rsid w:val="00A04F85"/>
    <w:rsid w:val="00A05085"/>
    <w:rsid w:val="00A05480"/>
    <w:rsid w:val="00A054EF"/>
    <w:rsid w:val="00A05570"/>
    <w:rsid w:val="00A0563E"/>
    <w:rsid w:val="00A0568E"/>
    <w:rsid w:val="00A05814"/>
    <w:rsid w:val="00A05BED"/>
    <w:rsid w:val="00A05C4E"/>
    <w:rsid w:val="00A05DEE"/>
    <w:rsid w:val="00A05E4D"/>
    <w:rsid w:val="00A05EC5"/>
    <w:rsid w:val="00A05F61"/>
    <w:rsid w:val="00A0637B"/>
    <w:rsid w:val="00A06414"/>
    <w:rsid w:val="00A06439"/>
    <w:rsid w:val="00A06549"/>
    <w:rsid w:val="00A0660E"/>
    <w:rsid w:val="00A06693"/>
    <w:rsid w:val="00A0692F"/>
    <w:rsid w:val="00A06D87"/>
    <w:rsid w:val="00A07051"/>
    <w:rsid w:val="00A07571"/>
    <w:rsid w:val="00A102FB"/>
    <w:rsid w:val="00A103D0"/>
    <w:rsid w:val="00A10451"/>
    <w:rsid w:val="00A109F6"/>
    <w:rsid w:val="00A10A06"/>
    <w:rsid w:val="00A10AD9"/>
    <w:rsid w:val="00A10BCC"/>
    <w:rsid w:val="00A10C42"/>
    <w:rsid w:val="00A10F18"/>
    <w:rsid w:val="00A11134"/>
    <w:rsid w:val="00A11469"/>
    <w:rsid w:val="00A1219B"/>
    <w:rsid w:val="00A12287"/>
    <w:rsid w:val="00A12578"/>
    <w:rsid w:val="00A125EE"/>
    <w:rsid w:val="00A126A9"/>
    <w:rsid w:val="00A12754"/>
    <w:rsid w:val="00A12AD2"/>
    <w:rsid w:val="00A12B0C"/>
    <w:rsid w:val="00A12F86"/>
    <w:rsid w:val="00A1323F"/>
    <w:rsid w:val="00A13249"/>
    <w:rsid w:val="00A1361C"/>
    <w:rsid w:val="00A1378C"/>
    <w:rsid w:val="00A13C39"/>
    <w:rsid w:val="00A13C61"/>
    <w:rsid w:val="00A13C79"/>
    <w:rsid w:val="00A13D70"/>
    <w:rsid w:val="00A13E27"/>
    <w:rsid w:val="00A13E72"/>
    <w:rsid w:val="00A14F40"/>
    <w:rsid w:val="00A15098"/>
    <w:rsid w:val="00A152CC"/>
    <w:rsid w:val="00A1530D"/>
    <w:rsid w:val="00A1608F"/>
    <w:rsid w:val="00A1616F"/>
    <w:rsid w:val="00A162FB"/>
    <w:rsid w:val="00A1644C"/>
    <w:rsid w:val="00A16541"/>
    <w:rsid w:val="00A16802"/>
    <w:rsid w:val="00A16A43"/>
    <w:rsid w:val="00A171F6"/>
    <w:rsid w:val="00A174E5"/>
    <w:rsid w:val="00A17568"/>
    <w:rsid w:val="00A17A96"/>
    <w:rsid w:val="00A17BB9"/>
    <w:rsid w:val="00A17E24"/>
    <w:rsid w:val="00A17EBD"/>
    <w:rsid w:val="00A20E51"/>
    <w:rsid w:val="00A20F5E"/>
    <w:rsid w:val="00A20FC3"/>
    <w:rsid w:val="00A21244"/>
    <w:rsid w:val="00A212DE"/>
    <w:rsid w:val="00A21354"/>
    <w:rsid w:val="00A214C5"/>
    <w:rsid w:val="00A21544"/>
    <w:rsid w:val="00A2158B"/>
    <w:rsid w:val="00A2169E"/>
    <w:rsid w:val="00A21819"/>
    <w:rsid w:val="00A218DE"/>
    <w:rsid w:val="00A21BB6"/>
    <w:rsid w:val="00A21C31"/>
    <w:rsid w:val="00A21F6C"/>
    <w:rsid w:val="00A21FFF"/>
    <w:rsid w:val="00A22037"/>
    <w:rsid w:val="00A22261"/>
    <w:rsid w:val="00A22458"/>
    <w:rsid w:val="00A22A78"/>
    <w:rsid w:val="00A22D02"/>
    <w:rsid w:val="00A22DA9"/>
    <w:rsid w:val="00A22E26"/>
    <w:rsid w:val="00A22E7A"/>
    <w:rsid w:val="00A22F02"/>
    <w:rsid w:val="00A230C1"/>
    <w:rsid w:val="00A230D6"/>
    <w:rsid w:val="00A230F1"/>
    <w:rsid w:val="00A233CF"/>
    <w:rsid w:val="00A2382C"/>
    <w:rsid w:val="00A23F1B"/>
    <w:rsid w:val="00A24063"/>
    <w:rsid w:val="00A242C1"/>
    <w:rsid w:val="00A2435F"/>
    <w:rsid w:val="00A24547"/>
    <w:rsid w:val="00A2489D"/>
    <w:rsid w:val="00A24995"/>
    <w:rsid w:val="00A25021"/>
    <w:rsid w:val="00A2529E"/>
    <w:rsid w:val="00A256C4"/>
    <w:rsid w:val="00A25B07"/>
    <w:rsid w:val="00A25EB1"/>
    <w:rsid w:val="00A2617D"/>
    <w:rsid w:val="00A26407"/>
    <w:rsid w:val="00A26868"/>
    <w:rsid w:val="00A26951"/>
    <w:rsid w:val="00A269E9"/>
    <w:rsid w:val="00A2705D"/>
    <w:rsid w:val="00A277C8"/>
    <w:rsid w:val="00A27987"/>
    <w:rsid w:val="00A27B30"/>
    <w:rsid w:val="00A27CA9"/>
    <w:rsid w:val="00A27E17"/>
    <w:rsid w:val="00A27E57"/>
    <w:rsid w:val="00A30243"/>
    <w:rsid w:val="00A303DB"/>
    <w:rsid w:val="00A306B4"/>
    <w:rsid w:val="00A30A4B"/>
    <w:rsid w:val="00A30BB7"/>
    <w:rsid w:val="00A30CEC"/>
    <w:rsid w:val="00A3113A"/>
    <w:rsid w:val="00A315C0"/>
    <w:rsid w:val="00A31696"/>
    <w:rsid w:val="00A3183B"/>
    <w:rsid w:val="00A31D12"/>
    <w:rsid w:val="00A321DC"/>
    <w:rsid w:val="00A32229"/>
    <w:rsid w:val="00A32263"/>
    <w:rsid w:val="00A3242E"/>
    <w:rsid w:val="00A32605"/>
    <w:rsid w:val="00A32A7A"/>
    <w:rsid w:val="00A32BC9"/>
    <w:rsid w:val="00A32E43"/>
    <w:rsid w:val="00A335FE"/>
    <w:rsid w:val="00A33616"/>
    <w:rsid w:val="00A3392A"/>
    <w:rsid w:val="00A34269"/>
    <w:rsid w:val="00A347CD"/>
    <w:rsid w:val="00A34833"/>
    <w:rsid w:val="00A3490C"/>
    <w:rsid w:val="00A34C3A"/>
    <w:rsid w:val="00A34DF7"/>
    <w:rsid w:val="00A3542D"/>
    <w:rsid w:val="00A35713"/>
    <w:rsid w:val="00A35C2D"/>
    <w:rsid w:val="00A36001"/>
    <w:rsid w:val="00A36035"/>
    <w:rsid w:val="00A361A4"/>
    <w:rsid w:val="00A362DD"/>
    <w:rsid w:val="00A36346"/>
    <w:rsid w:val="00A36347"/>
    <w:rsid w:val="00A363BF"/>
    <w:rsid w:val="00A3672F"/>
    <w:rsid w:val="00A369E6"/>
    <w:rsid w:val="00A36FA1"/>
    <w:rsid w:val="00A3709B"/>
    <w:rsid w:val="00A372BD"/>
    <w:rsid w:val="00A373E9"/>
    <w:rsid w:val="00A373F3"/>
    <w:rsid w:val="00A3764A"/>
    <w:rsid w:val="00A376C5"/>
    <w:rsid w:val="00A376C9"/>
    <w:rsid w:val="00A37C83"/>
    <w:rsid w:val="00A37CC7"/>
    <w:rsid w:val="00A37EDD"/>
    <w:rsid w:val="00A40302"/>
    <w:rsid w:val="00A40371"/>
    <w:rsid w:val="00A40795"/>
    <w:rsid w:val="00A40AC6"/>
    <w:rsid w:val="00A40C41"/>
    <w:rsid w:val="00A41131"/>
    <w:rsid w:val="00A41284"/>
    <w:rsid w:val="00A41337"/>
    <w:rsid w:val="00A414D6"/>
    <w:rsid w:val="00A41746"/>
    <w:rsid w:val="00A417E8"/>
    <w:rsid w:val="00A41B20"/>
    <w:rsid w:val="00A41CCC"/>
    <w:rsid w:val="00A41D75"/>
    <w:rsid w:val="00A41EA1"/>
    <w:rsid w:val="00A41F1D"/>
    <w:rsid w:val="00A41F83"/>
    <w:rsid w:val="00A41FA4"/>
    <w:rsid w:val="00A4225A"/>
    <w:rsid w:val="00A4227A"/>
    <w:rsid w:val="00A42616"/>
    <w:rsid w:val="00A427F9"/>
    <w:rsid w:val="00A42B50"/>
    <w:rsid w:val="00A42F85"/>
    <w:rsid w:val="00A432AD"/>
    <w:rsid w:val="00A433B4"/>
    <w:rsid w:val="00A43A12"/>
    <w:rsid w:val="00A43BB3"/>
    <w:rsid w:val="00A43C61"/>
    <w:rsid w:val="00A43CEA"/>
    <w:rsid w:val="00A43D41"/>
    <w:rsid w:val="00A43E59"/>
    <w:rsid w:val="00A43F63"/>
    <w:rsid w:val="00A4403F"/>
    <w:rsid w:val="00A44057"/>
    <w:rsid w:val="00A44183"/>
    <w:rsid w:val="00A441E6"/>
    <w:rsid w:val="00A44310"/>
    <w:rsid w:val="00A44652"/>
    <w:rsid w:val="00A44D1A"/>
    <w:rsid w:val="00A44F22"/>
    <w:rsid w:val="00A4502B"/>
    <w:rsid w:val="00A4513B"/>
    <w:rsid w:val="00A451AD"/>
    <w:rsid w:val="00A45675"/>
    <w:rsid w:val="00A45933"/>
    <w:rsid w:val="00A45C5A"/>
    <w:rsid w:val="00A45E58"/>
    <w:rsid w:val="00A46035"/>
    <w:rsid w:val="00A4642A"/>
    <w:rsid w:val="00A464E0"/>
    <w:rsid w:val="00A47721"/>
    <w:rsid w:val="00A479A5"/>
    <w:rsid w:val="00A47ACD"/>
    <w:rsid w:val="00A47B0B"/>
    <w:rsid w:val="00A47EFF"/>
    <w:rsid w:val="00A50168"/>
    <w:rsid w:val="00A50495"/>
    <w:rsid w:val="00A5098E"/>
    <w:rsid w:val="00A511E0"/>
    <w:rsid w:val="00A51308"/>
    <w:rsid w:val="00A5195F"/>
    <w:rsid w:val="00A51C4F"/>
    <w:rsid w:val="00A51FF4"/>
    <w:rsid w:val="00A521D7"/>
    <w:rsid w:val="00A5240F"/>
    <w:rsid w:val="00A52477"/>
    <w:rsid w:val="00A52AEF"/>
    <w:rsid w:val="00A52B4D"/>
    <w:rsid w:val="00A52BE1"/>
    <w:rsid w:val="00A52DA7"/>
    <w:rsid w:val="00A53379"/>
    <w:rsid w:val="00A5360B"/>
    <w:rsid w:val="00A536FA"/>
    <w:rsid w:val="00A5398D"/>
    <w:rsid w:val="00A53AA2"/>
    <w:rsid w:val="00A53D8E"/>
    <w:rsid w:val="00A53ED9"/>
    <w:rsid w:val="00A540E8"/>
    <w:rsid w:val="00A54197"/>
    <w:rsid w:val="00A54377"/>
    <w:rsid w:val="00A543B1"/>
    <w:rsid w:val="00A54699"/>
    <w:rsid w:val="00A54766"/>
    <w:rsid w:val="00A54BDE"/>
    <w:rsid w:val="00A54D87"/>
    <w:rsid w:val="00A54E1C"/>
    <w:rsid w:val="00A55155"/>
    <w:rsid w:val="00A556C9"/>
    <w:rsid w:val="00A55A4A"/>
    <w:rsid w:val="00A55B10"/>
    <w:rsid w:val="00A55E51"/>
    <w:rsid w:val="00A56071"/>
    <w:rsid w:val="00A56472"/>
    <w:rsid w:val="00A5663E"/>
    <w:rsid w:val="00A5681F"/>
    <w:rsid w:val="00A5694C"/>
    <w:rsid w:val="00A56BCF"/>
    <w:rsid w:val="00A56C80"/>
    <w:rsid w:val="00A56CB8"/>
    <w:rsid w:val="00A573D4"/>
    <w:rsid w:val="00A57525"/>
    <w:rsid w:val="00A5762B"/>
    <w:rsid w:val="00A578D8"/>
    <w:rsid w:val="00A57D29"/>
    <w:rsid w:val="00A60235"/>
    <w:rsid w:val="00A60295"/>
    <w:rsid w:val="00A60E29"/>
    <w:rsid w:val="00A6141C"/>
    <w:rsid w:val="00A6175D"/>
    <w:rsid w:val="00A61815"/>
    <w:rsid w:val="00A61AB4"/>
    <w:rsid w:val="00A61B68"/>
    <w:rsid w:val="00A62094"/>
    <w:rsid w:val="00A6216D"/>
    <w:rsid w:val="00A6228E"/>
    <w:rsid w:val="00A622CC"/>
    <w:rsid w:val="00A62629"/>
    <w:rsid w:val="00A62E5D"/>
    <w:rsid w:val="00A6312C"/>
    <w:rsid w:val="00A63318"/>
    <w:rsid w:val="00A6372D"/>
    <w:rsid w:val="00A63989"/>
    <w:rsid w:val="00A63F0D"/>
    <w:rsid w:val="00A6410F"/>
    <w:rsid w:val="00A648C1"/>
    <w:rsid w:val="00A64CBE"/>
    <w:rsid w:val="00A64EED"/>
    <w:rsid w:val="00A65201"/>
    <w:rsid w:val="00A657EC"/>
    <w:rsid w:val="00A660F0"/>
    <w:rsid w:val="00A66396"/>
    <w:rsid w:val="00A66BDA"/>
    <w:rsid w:val="00A66BEA"/>
    <w:rsid w:val="00A66C64"/>
    <w:rsid w:val="00A66D49"/>
    <w:rsid w:val="00A671A6"/>
    <w:rsid w:val="00A675CD"/>
    <w:rsid w:val="00A6794B"/>
    <w:rsid w:val="00A67A59"/>
    <w:rsid w:val="00A67C28"/>
    <w:rsid w:val="00A67D2D"/>
    <w:rsid w:val="00A67E0D"/>
    <w:rsid w:val="00A704C5"/>
    <w:rsid w:val="00A7062B"/>
    <w:rsid w:val="00A70AD9"/>
    <w:rsid w:val="00A70B0A"/>
    <w:rsid w:val="00A70C8A"/>
    <w:rsid w:val="00A70DC9"/>
    <w:rsid w:val="00A70EBF"/>
    <w:rsid w:val="00A713CE"/>
    <w:rsid w:val="00A715EF"/>
    <w:rsid w:val="00A717A3"/>
    <w:rsid w:val="00A71C71"/>
    <w:rsid w:val="00A71C94"/>
    <w:rsid w:val="00A7257E"/>
    <w:rsid w:val="00A72588"/>
    <w:rsid w:val="00A72688"/>
    <w:rsid w:val="00A72931"/>
    <w:rsid w:val="00A729C3"/>
    <w:rsid w:val="00A72AEB"/>
    <w:rsid w:val="00A72CAF"/>
    <w:rsid w:val="00A7348F"/>
    <w:rsid w:val="00A73504"/>
    <w:rsid w:val="00A73557"/>
    <w:rsid w:val="00A735B6"/>
    <w:rsid w:val="00A73DB3"/>
    <w:rsid w:val="00A743F5"/>
    <w:rsid w:val="00A7452A"/>
    <w:rsid w:val="00A7473D"/>
    <w:rsid w:val="00A74888"/>
    <w:rsid w:val="00A748EA"/>
    <w:rsid w:val="00A74960"/>
    <w:rsid w:val="00A74E8B"/>
    <w:rsid w:val="00A751F3"/>
    <w:rsid w:val="00A7549C"/>
    <w:rsid w:val="00A7555E"/>
    <w:rsid w:val="00A75AA8"/>
    <w:rsid w:val="00A75D22"/>
    <w:rsid w:val="00A7614A"/>
    <w:rsid w:val="00A761AA"/>
    <w:rsid w:val="00A76603"/>
    <w:rsid w:val="00A76B53"/>
    <w:rsid w:val="00A771D6"/>
    <w:rsid w:val="00A771DC"/>
    <w:rsid w:val="00A772B7"/>
    <w:rsid w:val="00A77393"/>
    <w:rsid w:val="00A77534"/>
    <w:rsid w:val="00A77558"/>
    <w:rsid w:val="00A77704"/>
    <w:rsid w:val="00A777F9"/>
    <w:rsid w:val="00A77A2E"/>
    <w:rsid w:val="00A77DB1"/>
    <w:rsid w:val="00A77EA0"/>
    <w:rsid w:val="00A80553"/>
    <w:rsid w:val="00A80935"/>
    <w:rsid w:val="00A80A13"/>
    <w:rsid w:val="00A80E26"/>
    <w:rsid w:val="00A80F7D"/>
    <w:rsid w:val="00A81381"/>
    <w:rsid w:val="00A81601"/>
    <w:rsid w:val="00A816DA"/>
    <w:rsid w:val="00A8182E"/>
    <w:rsid w:val="00A81C2D"/>
    <w:rsid w:val="00A81EB2"/>
    <w:rsid w:val="00A81FD5"/>
    <w:rsid w:val="00A82092"/>
    <w:rsid w:val="00A82A09"/>
    <w:rsid w:val="00A82A21"/>
    <w:rsid w:val="00A82CC1"/>
    <w:rsid w:val="00A82E0C"/>
    <w:rsid w:val="00A8305E"/>
    <w:rsid w:val="00A8324A"/>
    <w:rsid w:val="00A8348B"/>
    <w:rsid w:val="00A84168"/>
    <w:rsid w:val="00A84308"/>
    <w:rsid w:val="00A844F7"/>
    <w:rsid w:val="00A84722"/>
    <w:rsid w:val="00A84A8A"/>
    <w:rsid w:val="00A84B85"/>
    <w:rsid w:val="00A85216"/>
    <w:rsid w:val="00A8557B"/>
    <w:rsid w:val="00A856BE"/>
    <w:rsid w:val="00A856FD"/>
    <w:rsid w:val="00A85B8E"/>
    <w:rsid w:val="00A85C4B"/>
    <w:rsid w:val="00A861F7"/>
    <w:rsid w:val="00A862D4"/>
    <w:rsid w:val="00A86782"/>
    <w:rsid w:val="00A86804"/>
    <w:rsid w:val="00A868DE"/>
    <w:rsid w:val="00A86910"/>
    <w:rsid w:val="00A86C0B"/>
    <w:rsid w:val="00A86C91"/>
    <w:rsid w:val="00A86D37"/>
    <w:rsid w:val="00A86E62"/>
    <w:rsid w:val="00A8724C"/>
    <w:rsid w:val="00A87332"/>
    <w:rsid w:val="00A87647"/>
    <w:rsid w:val="00A8795F"/>
    <w:rsid w:val="00A90013"/>
    <w:rsid w:val="00A9020F"/>
    <w:rsid w:val="00A9023F"/>
    <w:rsid w:val="00A90429"/>
    <w:rsid w:val="00A907C2"/>
    <w:rsid w:val="00A907DE"/>
    <w:rsid w:val="00A90CF1"/>
    <w:rsid w:val="00A90F5B"/>
    <w:rsid w:val="00A912FD"/>
    <w:rsid w:val="00A91476"/>
    <w:rsid w:val="00A916ED"/>
    <w:rsid w:val="00A91A0E"/>
    <w:rsid w:val="00A91AA6"/>
    <w:rsid w:val="00A9215B"/>
    <w:rsid w:val="00A921A2"/>
    <w:rsid w:val="00A926DB"/>
    <w:rsid w:val="00A92A74"/>
    <w:rsid w:val="00A93858"/>
    <w:rsid w:val="00A93B69"/>
    <w:rsid w:val="00A93B8C"/>
    <w:rsid w:val="00A94068"/>
    <w:rsid w:val="00A94234"/>
    <w:rsid w:val="00A94471"/>
    <w:rsid w:val="00A94549"/>
    <w:rsid w:val="00A948EF"/>
    <w:rsid w:val="00A94B4C"/>
    <w:rsid w:val="00A94D2A"/>
    <w:rsid w:val="00A94F36"/>
    <w:rsid w:val="00A94F52"/>
    <w:rsid w:val="00A953B3"/>
    <w:rsid w:val="00A95441"/>
    <w:rsid w:val="00A955DD"/>
    <w:rsid w:val="00A9578A"/>
    <w:rsid w:val="00A95A38"/>
    <w:rsid w:val="00A95E45"/>
    <w:rsid w:val="00A95FB6"/>
    <w:rsid w:val="00A96313"/>
    <w:rsid w:val="00A96953"/>
    <w:rsid w:val="00A96D36"/>
    <w:rsid w:val="00A96E66"/>
    <w:rsid w:val="00A96E89"/>
    <w:rsid w:val="00A9757F"/>
    <w:rsid w:val="00A9765C"/>
    <w:rsid w:val="00A97C19"/>
    <w:rsid w:val="00AA070A"/>
    <w:rsid w:val="00AA083C"/>
    <w:rsid w:val="00AA0DCE"/>
    <w:rsid w:val="00AA0F1B"/>
    <w:rsid w:val="00AA10F7"/>
    <w:rsid w:val="00AA18F7"/>
    <w:rsid w:val="00AA1EBC"/>
    <w:rsid w:val="00AA1FE1"/>
    <w:rsid w:val="00AA213C"/>
    <w:rsid w:val="00AA231E"/>
    <w:rsid w:val="00AA2641"/>
    <w:rsid w:val="00AA2CAB"/>
    <w:rsid w:val="00AA2D34"/>
    <w:rsid w:val="00AA2F50"/>
    <w:rsid w:val="00AA32AD"/>
    <w:rsid w:val="00AA33C7"/>
    <w:rsid w:val="00AA34F6"/>
    <w:rsid w:val="00AA3661"/>
    <w:rsid w:val="00AA3790"/>
    <w:rsid w:val="00AA39CA"/>
    <w:rsid w:val="00AA3D84"/>
    <w:rsid w:val="00AA3ECC"/>
    <w:rsid w:val="00AA3EFA"/>
    <w:rsid w:val="00AA3F7D"/>
    <w:rsid w:val="00AA3FD2"/>
    <w:rsid w:val="00AA4176"/>
    <w:rsid w:val="00AA4849"/>
    <w:rsid w:val="00AA51C2"/>
    <w:rsid w:val="00AA51C8"/>
    <w:rsid w:val="00AA5514"/>
    <w:rsid w:val="00AA587B"/>
    <w:rsid w:val="00AA59D6"/>
    <w:rsid w:val="00AA5AA3"/>
    <w:rsid w:val="00AA626F"/>
    <w:rsid w:val="00AA6A6E"/>
    <w:rsid w:val="00AA6CE0"/>
    <w:rsid w:val="00AA6D14"/>
    <w:rsid w:val="00AA6D2C"/>
    <w:rsid w:val="00AA703D"/>
    <w:rsid w:val="00AA7655"/>
    <w:rsid w:val="00AA7748"/>
    <w:rsid w:val="00AA7B8C"/>
    <w:rsid w:val="00AA7F4A"/>
    <w:rsid w:val="00AB02B7"/>
    <w:rsid w:val="00AB02ED"/>
    <w:rsid w:val="00AB0372"/>
    <w:rsid w:val="00AB0721"/>
    <w:rsid w:val="00AB077D"/>
    <w:rsid w:val="00AB080E"/>
    <w:rsid w:val="00AB083D"/>
    <w:rsid w:val="00AB088F"/>
    <w:rsid w:val="00AB096C"/>
    <w:rsid w:val="00AB09D3"/>
    <w:rsid w:val="00AB0A67"/>
    <w:rsid w:val="00AB0BAC"/>
    <w:rsid w:val="00AB12B3"/>
    <w:rsid w:val="00AB1BF7"/>
    <w:rsid w:val="00AB1D5A"/>
    <w:rsid w:val="00AB1D73"/>
    <w:rsid w:val="00AB1D9F"/>
    <w:rsid w:val="00AB2043"/>
    <w:rsid w:val="00AB2214"/>
    <w:rsid w:val="00AB238F"/>
    <w:rsid w:val="00AB25C6"/>
    <w:rsid w:val="00AB26CF"/>
    <w:rsid w:val="00AB2733"/>
    <w:rsid w:val="00AB29D9"/>
    <w:rsid w:val="00AB2A34"/>
    <w:rsid w:val="00AB2ACF"/>
    <w:rsid w:val="00AB2ADA"/>
    <w:rsid w:val="00AB2D5A"/>
    <w:rsid w:val="00AB2F7F"/>
    <w:rsid w:val="00AB2FB6"/>
    <w:rsid w:val="00AB3190"/>
    <w:rsid w:val="00AB31D6"/>
    <w:rsid w:val="00AB3588"/>
    <w:rsid w:val="00AB3D79"/>
    <w:rsid w:val="00AB4101"/>
    <w:rsid w:val="00AB4471"/>
    <w:rsid w:val="00AB44CB"/>
    <w:rsid w:val="00AB453A"/>
    <w:rsid w:val="00AB46F8"/>
    <w:rsid w:val="00AB4813"/>
    <w:rsid w:val="00AB4EC4"/>
    <w:rsid w:val="00AB4EFC"/>
    <w:rsid w:val="00AB4F11"/>
    <w:rsid w:val="00AB53DD"/>
    <w:rsid w:val="00AB5746"/>
    <w:rsid w:val="00AB57C5"/>
    <w:rsid w:val="00AB57F5"/>
    <w:rsid w:val="00AB5869"/>
    <w:rsid w:val="00AB5881"/>
    <w:rsid w:val="00AB5BD4"/>
    <w:rsid w:val="00AB5D44"/>
    <w:rsid w:val="00AB5E11"/>
    <w:rsid w:val="00AB5FC1"/>
    <w:rsid w:val="00AB5FE0"/>
    <w:rsid w:val="00AB6BE5"/>
    <w:rsid w:val="00AB73A3"/>
    <w:rsid w:val="00AB758D"/>
    <w:rsid w:val="00AB77D1"/>
    <w:rsid w:val="00AB792F"/>
    <w:rsid w:val="00AB7B8C"/>
    <w:rsid w:val="00AB7DC0"/>
    <w:rsid w:val="00AB7E1B"/>
    <w:rsid w:val="00AC01C2"/>
    <w:rsid w:val="00AC0786"/>
    <w:rsid w:val="00AC07D3"/>
    <w:rsid w:val="00AC0C59"/>
    <w:rsid w:val="00AC0DC3"/>
    <w:rsid w:val="00AC0FA5"/>
    <w:rsid w:val="00AC133E"/>
    <w:rsid w:val="00AC15CE"/>
    <w:rsid w:val="00AC1C0A"/>
    <w:rsid w:val="00AC346C"/>
    <w:rsid w:val="00AC37C1"/>
    <w:rsid w:val="00AC4842"/>
    <w:rsid w:val="00AC4856"/>
    <w:rsid w:val="00AC48ED"/>
    <w:rsid w:val="00AC4A71"/>
    <w:rsid w:val="00AC4D14"/>
    <w:rsid w:val="00AC4D84"/>
    <w:rsid w:val="00AC4F8F"/>
    <w:rsid w:val="00AC5520"/>
    <w:rsid w:val="00AC5A74"/>
    <w:rsid w:val="00AC5AC9"/>
    <w:rsid w:val="00AC5BCE"/>
    <w:rsid w:val="00AC6291"/>
    <w:rsid w:val="00AC69A1"/>
    <w:rsid w:val="00AC6C07"/>
    <w:rsid w:val="00AC6F83"/>
    <w:rsid w:val="00AC7305"/>
    <w:rsid w:val="00AC753C"/>
    <w:rsid w:val="00AC77C0"/>
    <w:rsid w:val="00AC7C7D"/>
    <w:rsid w:val="00AC7F4C"/>
    <w:rsid w:val="00AD0C1F"/>
    <w:rsid w:val="00AD0C51"/>
    <w:rsid w:val="00AD0D3E"/>
    <w:rsid w:val="00AD0E74"/>
    <w:rsid w:val="00AD0F50"/>
    <w:rsid w:val="00AD1463"/>
    <w:rsid w:val="00AD146A"/>
    <w:rsid w:val="00AD1A03"/>
    <w:rsid w:val="00AD1AB1"/>
    <w:rsid w:val="00AD20FC"/>
    <w:rsid w:val="00AD21F6"/>
    <w:rsid w:val="00AD25B8"/>
    <w:rsid w:val="00AD265A"/>
    <w:rsid w:val="00AD2EF3"/>
    <w:rsid w:val="00AD3043"/>
    <w:rsid w:val="00AD32E9"/>
    <w:rsid w:val="00AD35BE"/>
    <w:rsid w:val="00AD370C"/>
    <w:rsid w:val="00AD39F6"/>
    <w:rsid w:val="00AD3A92"/>
    <w:rsid w:val="00AD3C51"/>
    <w:rsid w:val="00AD3E1E"/>
    <w:rsid w:val="00AD3F0A"/>
    <w:rsid w:val="00AD40C9"/>
    <w:rsid w:val="00AD4320"/>
    <w:rsid w:val="00AD4525"/>
    <w:rsid w:val="00AD4885"/>
    <w:rsid w:val="00AD4979"/>
    <w:rsid w:val="00AD4A5E"/>
    <w:rsid w:val="00AD4CA5"/>
    <w:rsid w:val="00AD4D67"/>
    <w:rsid w:val="00AD5328"/>
    <w:rsid w:val="00AD5647"/>
    <w:rsid w:val="00AD567E"/>
    <w:rsid w:val="00AD5E82"/>
    <w:rsid w:val="00AD5F57"/>
    <w:rsid w:val="00AD60C6"/>
    <w:rsid w:val="00AD6310"/>
    <w:rsid w:val="00AD644E"/>
    <w:rsid w:val="00AD6481"/>
    <w:rsid w:val="00AD67FA"/>
    <w:rsid w:val="00AD6B2D"/>
    <w:rsid w:val="00AD7207"/>
    <w:rsid w:val="00AD7741"/>
    <w:rsid w:val="00AE0134"/>
    <w:rsid w:val="00AE0195"/>
    <w:rsid w:val="00AE0710"/>
    <w:rsid w:val="00AE0736"/>
    <w:rsid w:val="00AE092F"/>
    <w:rsid w:val="00AE0B5D"/>
    <w:rsid w:val="00AE0D78"/>
    <w:rsid w:val="00AE0DAA"/>
    <w:rsid w:val="00AE0F4A"/>
    <w:rsid w:val="00AE1181"/>
    <w:rsid w:val="00AE146B"/>
    <w:rsid w:val="00AE169C"/>
    <w:rsid w:val="00AE1873"/>
    <w:rsid w:val="00AE1CE2"/>
    <w:rsid w:val="00AE1E27"/>
    <w:rsid w:val="00AE25FD"/>
    <w:rsid w:val="00AE261C"/>
    <w:rsid w:val="00AE2626"/>
    <w:rsid w:val="00AE273A"/>
    <w:rsid w:val="00AE27F6"/>
    <w:rsid w:val="00AE2923"/>
    <w:rsid w:val="00AE2F28"/>
    <w:rsid w:val="00AE320C"/>
    <w:rsid w:val="00AE33D3"/>
    <w:rsid w:val="00AE3A04"/>
    <w:rsid w:val="00AE4886"/>
    <w:rsid w:val="00AE49BB"/>
    <w:rsid w:val="00AE4C22"/>
    <w:rsid w:val="00AE4FC9"/>
    <w:rsid w:val="00AE5132"/>
    <w:rsid w:val="00AE5187"/>
    <w:rsid w:val="00AE55D0"/>
    <w:rsid w:val="00AE57B5"/>
    <w:rsid w:val="00AE5B33"/>
    <w:rsid w:val="00AE5C0E"/>
    <w:rsid w:val="00AE5C43"/>
    <w:rsid w:val="00AE5CD4"/>
    <w:rsid w:val="00AE5D0F"/>
    <w:rsid w:val="00AE5E40"/>
    <w:rsid w:val="00AE6523"/>
    <w:rsid w:val="00AE6AFA"/>
    <w:rsid w:val="00AE6F36"/>
    <w:rsid w:val="00AE71A6"/>
    <w:rsid w:val="00AE7392"/>
    <w:rsid w:val="00AE7A69"/>
    <w:rsid w:val="00AF01C3"/>
    <w:rsid w:val="00AF028F"/>
    <w:rsid w:val="00AF062E"/>
    <w:rsid w:val="00AF06E8"/>
    <w:rsid w:val="00AF0714"/>
    <w:rsid w:val="00AF0773"/>
    <w:rsid w:val="00AF0E90"/>
    <w:rsid w:val="00AF1151"/>
    <w:rsid w:val="00AF1167"/>
    <w:rsid w:val="00AF1608"/>
    <w:rsid w:val="00AF19C7"/>
    <w:rsid w:val="00AF1B7D"/>
    <w:rsid w:val="00AF1DB3"/>
    <w:rsid w:val="00AF22AC"/>
    <w:rsid w:val="00AF2551"/>
    <w:rsid w:val="00AF25DF"/>
    <w:rsid w:val="00AF2946"/>
    <w:rsid w:val="00AF294F"/>
    <w:rsid w:val="00AF2A28"/>
    <w:rsid w:val="00AF2EAF"/>
    <w:rsid w:val="00AF3076"/>
    <w:rsid w:val="00AF314A"/>
    <w:rsid w:val="00AF320C"/>
    <w:rsid w:val="00AF3835"/>
    <w:rsid w:val="00AF3C11"/>
    <w:rsid w:val="00AF4074"/>
    <w:rsid w:val="00AF4142"/>
    <w:rsid w:val="00AF44CA"/>
    <w:rsid w:val="00AF4A54"/>
    <w:rsid w:val="00AF4CB7"/>
    <w:rsid w:val="00AF4D72"/>
    <w:rsid w:val="00AF505E"/>
    <w:rsid w:val="00AF50F0"/>
    <w:rsid w:val="00AF5408"/>
    <w:rsid w:val="00AF5D52"/>
    <w:rsid w:val="00AF5F85"/>
    <w:rsid w:val="00AF6FCA"/>
    <w:rsid w:val="00AF71DA"/>
    <w:rsid w:val="00AF72F2"/>
    <w:rsid w:val="00AF7422"/>
    <w:rsid w:val="00AF752E"/>
    <w:rsid w:val="00AF7BE8"/>
    <w:rsid w:val="00B002D5"/>
    <w:rsid w:val="00B00304"/>
    <w:rsid w:val="00B00465"/>
    <w:rsid w:val="00B006A8"/>
    <w:rsid w:val="00B00E68"/>
    <w:rsid w:val="00B012EE"/>
    <w:rsid w:val="00B0145E"/>
    <w:rsid w:val="00B01588"/>
    <w:rsid w:val="00B0173C"/>
    <w:rsid w:val="00B019B9"/>
    <w:rsid w:val="00B02043"/>
    <w:rsid w:val="00B02831"/>
    <w:rsid w:val="00B02842"/>
    <w:rsid w:val="00B02860"/>
    <w:rsid w:val="00B028E4"/>
    <w:rsid w:val="00B02D0E"/>
    <w:rsid w:val="00B02DAB"/>
    <w:rsid w:val="00B035DE"/>
    <w:rsid w:val="00B03A3F"/>
    <w:rsid w:val="00B03D5E"/>
    <w:rsid w:val="00B03E44"/>
    <w:rsid w:val="00B04081"/>
    <w:rsid w:val="00B04731"/>
    <w:rsid w:val="00B04982"/>
    <w:rsid w:val="00B04B65"/>
    <w:rsid w:val="00B04EF8"/>
    <w:rsid w:val="00B05013"/>
    <w:rsid w:val="00B05024"/>
    <w:rsid w:val="00B0504F"/>
    <w:rsid w:val="00B05075"/>
    <w:rsid w:val="00B05146"/>
    <w:rsid w:val="00B05796"/>
    <w:rsid w:val="00B0592F"/>
    <w:rsid w:val="00B05CBF"/>
    <w:rsid w:val="00B05CF8"/>
    <w:rsid w:val="00B06056"/>
    <w:rsid w:val="00B0607F"/>
    <w:rsid w:val="00B06087"/>
    <w:rsid w:val="00B06103"/>
    <w:rsid w:val="00B0652C"/>
    <w:rsid w:val="00B06666"/>
    <w:rsid w:val="00B06667"/>
    <w:rsid w:val="00B06BE8"/>
    <w:rsid w:val="00B06EB2"/>
    <w:rsid w:val="00B07226"/>
    <w:rsid w:val="00B07563"/>
    <w:rsid w:val="00B07685"/>
    <w:rsid w:val="00B10378"/>
    <w:rsid w:val="00B1082A"/>
    <w:rsid w:val="00B1144D"/>
    <w:rsid w:val="00B11463"/>
    <w:rsid w:val="00B117F8"/>
    <w:rsid w:val="00B118F3"/>
    <w:rsid w:val="00B11954"/>
    <w:rsid w:val="00B11C47"/>
    <w:rsid w:val="00B11D64"/>
    <w:rsid w:val="00B129B6"/>
    <w:rsid w:val="00B12B31"/>
    <w:rsid w:val="00B12D9E"/>
    <w:rsid w:val="00B1301E"/>
    <w:rsid w:val="00B1303F"/>
    <w:rsid w:val="00B1340F"/>
    <w:rsid w:val="00B1348E"/>
    <w:rsid w:val="00B139B8"/>
    <w:rsid w:val="00B13EC3"/>
    <w:rsid w:val="00B141DC"/>
    <w:rsid w:val="00B14246"/>
    <w:rsid w:val="00B1424E"/>
    <w:rsid w:val="00B14286"/>
    <w:rsid w:val="00B142B7"/>
    <w:rsid w:val="00B14623"/>
    <w:rsid w:val="00B146F4"/>
    <w:rsid w:val="00B14717"/>
    <w:rsid w:val="00B14AD5"/>
    <w:rsid w:val="00B14C2E"/>
    <w:rsid w:val="00B14CA1"/>
    <w:rsid w:val="00B14FAF"/>
    <w:rsid w:val="00B150CC"/>
    <w:rsid w:val="00B1518B"/>
    <w:rsid w:val="00B15308"/>
    <w:rsid w:val="00B1543C"/>
    <w:rsid w:val="00B15C90"/>
    <w:rsid w:val="00B16019"/>
    <w:rsid w:val="00B1623F"/>
    <w:rsid w:val="00B16255"/>
    <w:rsid w:val="00B163FF"/>
    <w:rsid w:val="00B16407"/>
    <w:rsid w:val="00B1642E"/>
    <w:rsid w:val="00B1658F"/>
    <w:rsid w:val="00B165B8"/>
    <w:rsid w:val="00B1663B"/>
    <w:rsid w:val="00B16ADC"/>
    <w:rsid w:val="00B16CCC"/>
    <w:rsid w:val="00B16D63"/>
    <w:rsid w:val="00B16FA2"/>
    <w:rsid w:val="00B1726C"/>
    <w:rsid w:val="00B17476"/>
    <w:rsid w:val="00B177DC"/>
    <w:rsid w:val="00B17A04"/>
    <w:rsid w:val="00B17A3A"/>
    <w:rsid w:val="00B17AE5"/>
    <w:rsid w:val="00B20223"/>
    <w:rsid w:val="00B2033D"/>
    <w:rsid w:val="00B205E5"/>
    <w:rsid w:val="00B20629"/>
    <w:rsid w:val="00B20A93"/>
    <w:rsid w:val="00B20EAC"/>
    <w:rsid w:val="00B21110"/>
    <w:rsid w:val="00B21166"/>
    <w:rsid w:val="00B21367"/>
    <w:rsid w:val="00B21BA7"/>
    <w:rsid w:val="00B21C56"/>
    <w:rsid w:val="00B21C59"/>
    <w:rsid w:val="00B21D13"/>
    <w:rsid w:val="00B22601"/>
    <w:rsid w:val="00B22677"/>
    <w:rsid w:val="00B2293F"/>
    <w:rsid w:val="00B22F6D"/>
    <w:rsid w:val="00B230DF"/>
    <w:rsid w:val="00B23145"/>
    <w:rsid w:val="00B23203"/>
    <w:rsid w:val="00B2342C"/>
    <w:rsid w:val="00B2348B"/>
    <w:rsid w:val="00B23748"/>
    <w:rsid w:val="00B237F3"/>
    <w:rsid w:val="00B2383E"/>
    <w:rsid w:val="00B23F4C"/>
    <w:rsid w:val="00B24093"/>
    <w:rsid w:val="00B2456D"/>
    <w:rsid w:val="00B246A6"/>
    <w:rsid w:val="00B24B26"/>
    <w:rsid w:val="00B24F2D"/>
    <w:rsid w:val="00B24FB1"/>
    <w:rsid w:val="00B24FFF"/>
    <w:rsid w:val="00B250A7"/>
    <w:rsid w:val="00B251F9"/>
    <w:rsid w:val="00B25AFE"/>
    <w:rsid w:val="00B25F5E"/>
    <w:rsid w:val="00B25FC5"/>
    <w:rsid w:val="00B26017"/>
    <w:rsid w:val="00B2621D"/>
    <w:rsid w:val="00B26A3F"/>
    <w:rsid w:val="00B26B8A"/>
    <w:rsid w:val="00B2710F"/>
    <w:rsid w:val="00B2714C"/>
    <w:rsid w:val="00B271EC"/>
    <w:rsid w:val="00B27260"/>
    <w:rsid w:val="00B27374"/>
    <w:rsid w:val="00B3033D"/>
    <w:rsid w:val="00B3036C"/>
    <w:rsid w:val="00B30BF0"/>
    <w:rsid w:val="00B30DB4"/>
    <w:rsid w:val="00B310B6"/>
    <w:rsid w:val="00B31149"/>
    <w:rsid w:val="00B31174"/>
    <w:rsid w:val="00B3142F"/>
    <w:rsid w:val="00B31893"/>
    <w:rsid w:val="00B3189D"/>
    <w:rsid w:val="00B31B0B"/>
    <w:rsid w:val="00B31C3B"/>
    <w:rsid w:val="00B3229B"/>
    <w:rsid w:val="00B3274B"/>
    <w:rsid w:val="00B327CE"/>
    <w:rsid w:val="00B328B3"/>
    <w:rsid w:val="00B32C5B"/>
    <w:rsid w:val="00B32E11"/>
    <w:rsid w:val="00B33302"/>
    <w:rsid w:val="00B33318"/>
    <w:rsid w:val="00B3358F"/>
    <w:rsid w:val="00B33601"/>
    <w:rsid w:val="00B33854"/>
    <w:rsid w:val="00B33F04"/>
    <w:rsid w:val="00B340E4"/>
    <w:rsid w:val="00B343BC"/>
    <w:rsid w:val="00B345AA"/>
    <w:rsid w:val="00B34634"/>
    <w:rsid w:val="00B3492C"/>
    <w:rsid w:val="00B34D2C"/>
    <w:rsid w:val="00B34FD4"/>
    <w:rsid w:val="00B3513B"/>
    <w:rsid w:val="00B35158"/>
    <w:rsid w:val="00B3572A"/>
    <w:rsid w:val="00B357C1"/>
    <w:rsid w:val="00B35A08"/>
    <w:rsid w:val="00B35DDE"/>
    <w:rsid w:val="00B35E2B"/>
    <w:rsid w:val="00B35E55"/>
    <w:rsid w:val="00B35E79"/>
    <w:rsid w:val="00B35F73"/>
    <w:rsid w:val="00B36644"/>
    <w:rsid w:val="00B36DFC"/>
    <w:rsid w:val="00B37071"/>
    <w:rsid w:val="00B3716C"/>
    <w:rsid w:val="00B372FC"/>
    <w:rsid w:val="00B40202"/>
    <w:rsid w:val="00B40DA9"/>
    <w:rsid w:val="00B40FFC"/>
    <w:rsid w:val="00B4151B"/>
    <w:rsid w:val="00B41CAA"/>
    <w:rsid w:val="00B41FAE"/>
    <w:rsid w:val="00B423D8"/>
    <w:rsid w:val="00B42638"/>
    <w:rsid w:val="00B426AF"/>
    <w:rsid w:val="00B429C5"/>
    <w:rsid w:val="00B42AAF"/>
    <w:rsid w:val="00B42B09"/>
    <w:rsid w:val="00B42CE6"/>
    <w:rsid w:val="00B42EFF"/>
    <w:rsid w:val="00B43150"/>
    <w:rsid w:val="00B4324A"/>
    <w:rsid w:val="00B43304"/>
    <w:rsid w:val="00B433C1"/>
    <w:rsid w:val="00B437D3"/>
    <w:rsid w:val="00B43C2A"/>
    <w:rsid w:val="00B43D10"/>
    <w:rsid w:val="00B440E2"/>
    <w:rsid w:val="00B44780"/>
    <w:rsid w:val="00B44985"/>
    <w:rsid w:val="00B4499F"/>
    <w:rsid w:val="00B44A40"/>
    <w:rsid w:val="00B44FAA"/>
    <w:rsid w:val="00B4561C"/>
    <w:rsid w:val="00B45916"/>
    <w:rsid w:val="00B45CB9"/>
    <w:rsid w:val="00B45DCB"/>
    <w:rsid w:val="00B45E9A"/>
    <w:rsid w:val="00B46195"/>
    <w:rsid w:val="00B469A0"/>
    <w:rsid w:val="00B469E7"/>
    <w:rsid w:val="00B46BED"/>
    <w:rsid w:val="00B46F2E"/>
    <w:rsid w:val="00B476A0"/>
    <w:rsid w:val="00B477F3"/>
    <w:rsid w:val="00B500D6"/>
    <w:rsid w:val="00B501E6"/>
    <w:rsid w:val="00B50256"/>
    <w:rsid w:val="00B50456"/>
    <w:rsid w:val="00B51115"/>
    <w:rsid w:val="00B512E9"/>
    <w:rsid w:val="00B516FF"/>
    <w:rsid w:val="00B51767"/>
    <w:rsid w:val="00B518D2"/>
    <w:rsid w:val="00B5235E"/>
    <w:rsid w:val="00B523B7"/>
    <w:rsid w:val="00B529CA"/>
    <w:rsid w:val="00B52AEF"/>
    <w:rsid w:val="00B53290"/>
    <w:rsid w:val="00B5338E"/>
    <w:rsid w:val="00B53B63"/>
    <w:rsid w:val="00B53F69"/>
    <w:rsid w:val="00B5440A"/>
    <w:rsid w:val="00B5499A"/>
    <w:rsid w:val="00B54B46"/>
    <w:rsid w:val="00B55828"/>
    <w:rsid w:val="00B55F93"/>
    <w:rsid w:val="00B560CB"/>
    <w:rsid w:val="00B562BF"/>
    <w:rsid w:val="00B562E6"/>
    <w:rsid w:val="00B56531"/>
    <w:rsid w:val="00B568B0"/>
    <w:rsid w:val="00B56C55"/>
    <w:rsid w:val="00B56F71"/>
    <w:rsid w:val="00B57397"/>
    <w:rsid w:val="00B57455"/>
    <w:rsid w:val="00B5761B"/>
    <w:rsid w:val="00B578C0"/>
    <w:rsid w:val="00B57B89"/>
    <w:rsid w:val="00B57F47"/>
    <w:rsid w:val="00B600E0"/>
    <w:rsid w:val="00B60381"/>
    <w:rsid w:val="00B603DE"/>
    <w:rsid w:val="00B6055E"/>
    <w:rsid w:val="00B6082C"/>
    <w:rsid w:val="00B60E8E"/>
    <w:rsid w:val="00B612D5"/>
    <w:rsid w:val="00B612D9"/>
    <w:rsid w:val="00B612FF"/>
    <w:rsid w:val="00B613AF"/>
    <w:rsid w:val="00B613B3"/>
    <w:rsid w:val="00B61644"/>
    <w:rsid w:val="00B61702"/>
    <w:rsid w:val="00B61A06"/>
    <w:rsid w:val="00B61B31"/>
    <w:rsid w:val="00B61DA7"/>
    <w:rsid w:val="00B61ED7"/>
    <w:rsid w:val="00B62475"/>
    <w:rsid w:val="00B62C62"/>
    <w:rsid w:val="00B63656"/>
    <w:rsid w:val="00B637A5"/>
    <w:rsid w:val="00B638AA"/>
    <w:rsid w:val="00B638AE"/>
    <w:rsid w:val="00B63F56"/>
    <w:rsid w:val="00B63FB4"/>
    <w:rsid w:val="00B640BC"/>
    <w:rsid w:val="00B6443B"/>
    <w:rsid w:val="00B64761"/>
    <w:rsid w:val="00B6483A"/>
    <w:rsid w:val="00B6486D"/>
    <w:rsid w:val="00B64DAC"/>
    <w:rsid w:val="00B64FF6"/>
    <w:rsid w:val="00B65395"/>
    <w:rsid w:val="00B65676"/>
    <w:rsid w:val="00B65980"/>
    <w:rsid w:val="00B65A0B"/>
    <w:rsid w:val="00B65CA4"/>
    <w:rsid w:val="00B65D96"/>
    <w:rsid w:val="00B6629E"/>
    <w:rsid w:val="00B66540"/>
    <w:rsid w:val="00B66A1F"/>
    <w:rsid w:val="00B66DD6"/>
    <w:rsid w:val="00B6702E"/>
    <w:rsid w:val="00B67285"/>
    <w:rsid w:val="00B6731B"/>
    <w:rsid w:val="00B67775"/>
    <w:rsid w:val="00B678B0"/>
    <w:rsid w:val="00B67929"/>
    <w:rsid w:val="00B679AC"/>
    <w:rsid w:val="00B67B38"/>
    <w:rsid w:val="00B67DB1"/>
    <w:rsid w:val="00B702B0"/>
    <w:rsid w:val="00B703B5"/>
    <w:rsid w:val="00B704F3"/>
    <w:rsid w:val="00B70DA9"/>
    <w:rsid w:val="00B70F10"/>
    <w:rsid w:val="00B71130"/>
    <w:rsid w:val="00B71286"/>
    <w:rsid w:val="00B7188C"/>
    <w:rsid w:val="00B71C55"/>
    <w:rsid w:val="00B71D46"/>
    <w:rsid w:val="00B71E9C"/>
    <w:rsid w:val="00B71EFB"/>
    <w:rsid w:val="00B71F89"/>
    <w:rsid w:val="00B72349"/>
    <w:rsid w:val="00B723BC"/>
    <w:rsid w:val="00B727CB"/>
    <w:rsid w:val="00B7289C"/>
    <w:rsid w:val="00B72A1C"/>
    <w:rsid w:val="00B72CD9"/>
    <w:rsid w:val="00B731A6"/>
    <w:rsid w:val="00B7320B"/>
    <w:rsid w:val="00B73461"/>
    <w:rsid w:val="00B73583"/>
    <w:rsid w:val="00B738EA"/>
    <w:rsid w:val="00B7390B"/>
    <w:rsid w:val="00B739C4"/>
    <w:rsid w:val="00B73BE4"/>
    <w:rsid w:val="00B73C56"/>
    <w:rsid w:val="00B73E8A"/>
    <w:rsid w:val="00B740A2"/>
    <w:rsid w:val="00B7413B"/>
    <w:rsid w:val="00B74378"/>
    <w:rsid w:val="00B74391"/>
    <w:rsid w:val="00B74BD7"/>
    <w:rsid w:val="00B74C26"/>
    <w:rsid w:val="00B75061"/>
    <w:rsid w:val="00B75185"/>
    <w:rsid w:val="00B7527E"/>
    <w:rsid w:val="00B75537"/>
    <w:rsid w:val="00B75544"/>
    <w:rsid w:val="00B75B67"/>
    <w:rsid w:val="00B75D29"/>
    <w:rsid w:val="00B75E63"/>
    <w:rsid w:val="00B760D2"/>
    <w:rsid w:val="00B763B8"/>
    <w:rsid w:val="00B7684D"/>
    <w:rsid w:val="00B768AF"/>
    <w:rsid w:val="00B769DE"/>
    <w:rsid w:val="00B76ECE"/>
    <w:rsid w:val="00B77120"/>
    <w:rsid w:val="00B77B34"/>
    <w:rsid w:val="00B77B38"/>
    <w:rsid w:val="00B77D9A"/>
    <w:rsid w:val="00B77E21"/>
    <w:rsid w:val="00B808D3"/>
    <w:rsid w:val="00B80D90"/>
    <w:rsid w:val="00B80EF7"/>
    <w:rsid w:val="00B8119A"/>
    <w:rsid w:val="00B811F3"/>
    <w:rsid w:val="00B81417"/>
    <w:rsid w:val="00B816B7"/>
    <w:rsid w:val="00B818CD"/>
    <w:rsid w:val="00B81A2F"/>
    <w:rsid w:val="00B82147"/>
    <w:rsid w:val="00B821F0"/>
    <w:rsid w:val="00B829CC"/>
    <w:rsid w:val="00B82A28"/>
    <w:rsid w:val="00B82C3B"/>
    <w:rsid w:val="00B82DB8"/>
    <w:rsid w:val="00B82DDA"/>
    <w:rsid w:val="00B82E43"/>
    <w:rsid w:val="00B830DD"/>
    <w:rsid w:val="00B83336"/>
    <w:rsid w:val="00B833B2"/>
    <w:rsid w:val="00B83582"/>
    <w:rsid w:val="00B83898"/>
    <w:rsid w:val="00B83B4F"/>
    <w:rsid w:val="00B83BB4"/>
    <w:rsid w:val="00B83CAF"/>
    <w:rsid w:val="00B83E77"/>
    <w:rsid w:val="00B8411B"/>
    <w:rsid w:val="00B842DB"/>
    <w:rsid w:val="00B845C5"/>
    <w:rsid w:val="00B8461D"/>
    <w:rsid w:val="00B84B46"/>
    <w:rsid w:val="00B84CAF"/>
    <w:rsid w:val="00B852C9"/>
    <w:rsid w:val="00B85538"/>
    <w:rsid w:val="00B85602"/>
    <w:rsid w:val="00B85A4A"/>
    <w:rsid w:val="00B860D3"/>
    <w:rsid w:val="00B864B8"/>
    <w:rsid w:val="00B86878"/>
    <w:rsid w:val="00B86907"/>
    <w:rsid w:val="00B86A7E"/>
    <w:rsid w:val="00B86F5D"/>
    <w:rsid w:val="00B8707B"/>
    <w:rsid w:val="00B870C1"/>
    <w:rsid w:val="00B8726D"/>
    <w:rsid w:val="00B872BD"/>
    <w:rsid w:val="00B87647"/>
    <w:rsid w:val="00B87B69"/>
    <w:rsid w:val="00B87E86"/>
    <w:rsid w:val="00B9054D"/>
    <w:rsid w:val="00B90842"/>
    <w:rsid w:val="00B908A4"/>
    <w:rsid w:val="00B908EC"/>
    <w:rsid w:val="00B90D59"/>
    <w:rsid w:val="00B90E36"/>
    <w:rsid w:val="00B911FE"/>
    <w:rsid w:val="00B91213"/>
    <w:rsid w:val="00B913C4"/>
    <w:rsid w:val="00B91590"/>
    <w:rsid w:val="00B91725"/>
    <w:rsid w:val="00B91840"/>
    <w:rsid w:val="00B918C8"/>
    <w:rsid w:val="00B91B48"/>
    <w:rsid w:val="00B91D49"/>
    <w:rsid w:val="00B91D60"/>
    <w:rsid w:val="00B91DD5"/>
    <w:rsid w:val="00B91F54"/>
    <w:rsid w:val="00B9236B"/>
    <w:rsid w:val="00B92689"/>
    <w:rsid w:val="00B93786"/>
    <w:rsid w:val="00B9380D"/>
    <w:rsid w:val="00B9382B"/>
    <w:rsid w:val="00B93DA5"/>
    <w:rsid w:val="00B9444B"/>
    <w:rsid w:val="00B94C38"/>
    <w:rsid w:val="00B955CE"/>
    <w:rsid w:val="00B9562F"/>
    <w:rsid w:val="00B95D15"/>
    <w:rsid w:val="00B95DED"/>
    <w:rsid w:val="00B95FD9"/>
    <w:rsid w:val="00B961C8"/>
    <w:rsid w:val="00B96589"/>
    <w:rsid w:val="00B96947"/>
    <w:rsid w:val="00B96B8B"/>
    <w:rsid w:val="00B96BF1"/>
    <w:rsid w:val="00B96C89"/>
    <w:rsid w:val="00B96D20"/>
    <w:rsid w:val="00B96D3D"/>
    <w:rsid w:val="00B96F1E"/>
    <w:rsid w:val="00B974CF"/>
    <w:rsid w:val="00B97BB4"/>
    <w:rsid w:val="00B97BE4"/>
    <w:rsid w:val="00B97ED4"/>
    <w:rsid w:val="00BA0083"/>
    <w:rsid w:val="00BA093A"/>
    <w:rsid w:val="00BA0CA9"/>
    <w:rsid w:val="00BA0F9C"/>
    <w:rsid w:val="00BA1020"/>
    <w:rsid w:val="00BA10C6"/>
    <w:rsid w:val="00BA1128"/>
    <w:rsid w:val="00BA1130"/>
    <w:rsid w:val="00BA1502"/>
    <w:rsid w:val="00BA195F"/>
    <w:rsid w:val="00BA1B1A"/>
    <w:rsid w:val="00BA1DDF"/>
    <w:rsid w:val="00BA1FC2"/>
    <w:rsid w:val="00BA22ED"/>
    <w:rsid w:val="00BA250D"/>
    <w:rsid w:val="00BA264C"/>
    <w:rsid w:val="00BA28AB"/>
    <w:rsid w:val="00BA2B71"/>
    <w:rsid w:val="00BA2E10"/>
    <w:rsid w:val="00BA2ED2"/>
    <w:rsid w:val="00BA3010"/>
    <w:rsid w:val="00BA3044"/>
    <w:rsid w:val="00BA33C1"/>
    <w:rsid w:val="00BA3B43"/>
    <w:rsid w:val="00BA3C28"/>
    <w:rsid w:val="00BA3F13"/>
    <w:rsid w:val="00BA41A0"/>
    <w:rsid w:val="00BA42F1"/>
    <w:rsid w:val="00BA4403"/>
    <w:rsid w:val="00BA4427"/>
    <w:rsid w:val="00BA4608"/>
    <w:rsid w:val="00BA4FA0"/>
    <w:rsid w:val="00BA5650"/>
    <w:rsid w:val="00BA59E4"/>
    <w:rsid w:val="00BA5C16"/>
    <w:rsid w:val="00BA60C1"/>
    <w:rsid w:val="00BA62DE"/>
    <w:rsid w:val="00BA6455"/>
    <w:rsid w:val="00BA6D93"/>
    <w:rsid w:val="00BA7100"/>
    <w:rsid w:val="00BA7420"/>
    <w:rsid w:val="00BA7454"/>
    <w:rsid w:val="00BA7BE0"/>
    <w:rsid w:val="00BA7C4D"/>
    <w:rsid w:val="00BA7C6A"/>
    <w:rsid w:val="00BA7E5B"/>
    <w:rsid w:val="00BA7E96"/>
    <w:rsid w:val="00BA7F4E"/>
    <w:rsid w:val="00BB0023"/>
    <w:rsid w:val="00BB02A4"/>
    <w:rsid w:val="00BB0400"/>
    <w:rsid w:val="00BB046A"/>
    <w:rsid w:val="00BB06D0"/>
    <w:rsid w:val="00BB0AD1"/>
    <w:rsid w:val="00BB0CDF"/>
    <w:rsid w:val="00BB0E37"/>
    <w:rsid w:val="00BB0EB7"/>
    <w:rsid w:val="00BB0FFF"/>
    <w:rsid w:val="00BB130D"/>
    <w:rsid w:val="00BB148C"/>
    <w:rsid w:val="00BB1BF8"/>
    <w:rsid w:val="00BB1FF4"/>
    <w:rsid w:val="00BB1FF7"/>
    <w:rsid w:val="00BB21C6"/>
    <w:rsid w:val="00BB2B78"/>
    <w:rsid w:val="00BB2EE5"/>
    <w:rsid w:val="00BB302A"/>
    <w:rsid w:val="00BB377B"/>
    <w:rsid w:val="00BB378A"/>
    <w:rsid w:val="00BB39F8"/>
    <w:rsid w:val="00BB3DFD"/>
    <w:rsid w:val="00BB3E91"/>
    <w:rsid w:val="00BB4251"/>
    <w:rsid w:val="00BB43BE"/>
    <w:rsid w:val="00BB4B78"/>
    <w:rsid w:val="00BB4CCD"/>
    <w:rsid w:val="00BB4F4C"/>
    <w:rsid w:val="00BB6119"/>
    <w:rsid w:val="00BB6873"/>
    <w:rsid w:val="00BB68B6"/>
    <w:rsid w:val="00BB7CA1"/>
    <w:rsid w:val="00BC060B"/>
    <w:rsid w:val="00BC0779"/>
    <w:rsid w:val="00BC08F6"/>
    <w:rsid w:val="00BC0935"/>
    <w:rsid w:val="00BC0BD8"/>
    <w:rsid w:val="00BC0C7C"/>
    <w:rsid w:val="00BC0E18"/>
    <w:rsid w:val="00BC10D9"/>
    <w:rsid w:val="00BC11AD"/>
    <w:rsid w:val="00BC12C2"/>
    <w:rsid w:val="00BC19F2"/>
    <w:rsid w:val="00BC1A3A"/>
    <w:rsid w:val="00BC1AEB"/>
    <w:rsid w:val="00BC2211"/>
    <w:rsid w:val="00BC240C"/>
    <w:rsid w:val="00BC2582"/>
    <w:rsid w:val="00BC289E"/>
    <w:rsid w:val="00BC299D"/>
    <w:rsid w:val="00BC2A63"/>
    <w:rsid w:val="00BC2F7E"/>
    <w:rsid w:val="00BC3079"/>
    <w:rsid w:val="00BC33DC"/>
    <w:rsid w:val="00BC34E2"/>
    <w:rsid w:val="00BC35EE"/>
    <w:rsid w:val="00BC368D"/>
    <w:rsid w:val="00BC36CF"/>
    <w:rsid w:val="00BC3B49"/>
    <w:rsid w:val="00BC3DFD"/>
    <w:rsid w:val="00BC3FC5"/>
    <w:rsid w:val="00BC40BC"/>
    <w:rsid w:val="00BC4133"/>
    <w:rsid w:val="00BC4141"/>
    <w:rsid w:val="00BC4211"/>
    <w:rsid w:val="00BC42A9"/>
    <w:rsid w:val="00BC4531"/>
    <w:rsid w:val="00BC49B0"/>
    <w:rsid w:val="00BC4CE5"/>
    <w:rsid w:val="00BC4E47"/>
    <w:rsid w:val="00BC5074"/>
    <w:rsid w:val="00BC51BE"/>
    <w:rsid w:val="00BC599B"/>
    <w:rsid w:val="00BC5A7D"/>
    <w:rsid w:val="00BC5B45"/>
    <w:rsid w:val="00BC5C6A"/>
    <w:rsid w:val="00BC5DF4"/>
    <w:rsid w:val="00BC6081"/>
    <w:rsid w:val="00BC6149"/>
    <w:rsid w:val="00BC6335"/>
    <w:rsid w:val="00BC651C"/>
    <w:rsid w:val="00BC6862"/>
    <w:rsid w:val="00BC69D0"/>
    <w:rsid w:val="00BC6A2C"/>
    <w:rsid w:val="00BC6EC4"/>
    <w:rsid w:val="00BC6EF9"/>
    <w:rsid w:val="00BC70AC"/>
    <w:rsid w:val="00BC745C"/>
    <w:rsid w:val="00BC753B"/>
    <w:rsid w:val="00BC76F7"/>
    <w:rsid w:val="00BC7A5F"/>
    <w:rsid w:val="00BC7AC9"/>
    <w:rsid w:val="00BC7C27"/>
    <w:rsid w:val="00BC7C41"/>
    <w:rsid w:val="00BC7F7C"/>
    <w:rsid w:val="00BD03A6"/>
    <w:rsid w:val="00BD03C9"/>
    <w:rsid w:val="00BD0834"/>
    <w:rsid w:val="00BD092E"/>
    <w:rsid w:val="00BD0D6F"/>
    <w:rsid w:val="00BD0DB1"/>
    <w:rsid w:val="00BD11AF"/>
    <w:rsid w:val="00BD1883"/>
    <w:rsid w:val="00BD193F"/>
    <w:rsid w:val="00BD1C2C"/>
    <w:rsid w:val="00BD2276"/>
    <w:rsid w:val="00BD2BC5"/>
    <w:rsid w:val="00BD2D41"/>
    <w:rsid w:val="00BD2E14"/>
    <w:rsid w:val="00BD35CB"/>
    <w:rsid w:val="00BD379C"/>
    <w:rsid w:val="00BD3E03"/>
    <w:rsid w:val="00BD40FE"/>
    <w:rsid w:val="00BD4107"/>
    <w:rsid w:val="00BD42AD"/>
    <w:rsid w:val="00BD45E9"/>
    <w:rsid w:val="00BD4723"/>
    <w:rsid w:val="00BD4A96"/>
    <w:rsid w:val="00BD5791"/>
    <w:rsid w:val="00BD609B"/>
    <w:rsid w:val="00BD6896"/>
    <w:rsid w:val="00BD696A"/>
    <w:rsid w:val="00BD6A88"/>
    <w:rsid w:val="00BD6B0C"/>
    <w:rsid w:val="00BD6FD1"/>
    <w:rsid w:val="00BD70D1"/>
    <w:rsid w:val="00BD7169"/>
    <w:rsid w:val="00BD7465"/>
    <w:rsid w:val="00BD7663"/>
    <w:rsid w:val="00BD7743"/>
    <w:rsid w:val="00BD77E3"/>
    <w:rsid w:val="00BD7A79"/>
    <w:rsid w:val="00BD7AD7"/>
    <w:rsid w:val="00BD7F8A"/>
    <w:rsid w:val="00BE0484"/>
    <w:rsid w:val="00BE094C"/>
    <w:rsid w:val="00BE0A64"/>
    <w:rsid w:val="00BE0A6F"/>
    <w:rsid w:val="00BE0B21"/>
    <w:rsid w:val="00BE0E37"/>
    <w:rsid w:val="00BE1444"/>
    <w:rsid w:val="00BE145D"/>
    <w:rsid w:val="00BE14DE"/>
    <w:rsid w:val="00BE170B"/>
    <w:rsid w:val="00BE1814"/>
    <w:rsid w:val="00BE1DDD"/>
    <w:rsid w:val="00BE1E07"/>
    <w:rsid w:val="00BE1FAC"/>
    <w:rsid w:val="00BE200E"/>
    <w:rsid w:val="00BE20C4"/>
    <w:rsid w:val="00BE2223"/>
    <w:rsid w:val="00BE29FB"/>
    <w:rsid w:val="00BE2F99"/>
    <w:rsid w:val="00BE31F8"/>
    <w:rsid w:val="00BE3551"/>
    <w:rsid w:val="00BE35C3"/>
    <w:rsid w:val="00BE3619"/>
    <w:rsid w:val="00BE4173"/>
    <w:rsid w:val="00BE4193"/>
    <w:rsid w:val="00BE426C"/>
    <w:rsid w:val="00BE451B"/>
    <w:rsid w:val="00BE4697"/>
    <w:rsid w:val="00BE485A"/>
    <w:rsid w:val="00BE4D03"/>
    <w:rsid w:val="00BE4EC5"/>
    <w:rsid w:val="00BE5137"/>
    <w:rsid w:val="00BE5340"/>
    <w:rsid w:val="00BE535B"/>
    <w:rsid w:val="00BE53E8"/>
    <w:rsid w:val="00BE5746"/>
    <w:rsid w:val="00BE5788"/>
    <w:rsid w:val="00BE58B7"/>
    <w:rsid w:val="00BE58BA"/>
    <w:rsid w:val="00BE5915"/>
    <w:rsid w:val="00BE5EA3"/>
    <w:rsid w:val="00BE6041"/>
    <w:rsid w:val="00BE60CB"/>
    <w:rsid w:val="00BE6102"/>
    <w:rsid w:val="00BE6265"/>
    <w:rsid w:val="00BE62CA"/>
    <w:rsid w:val="00BE64AE"/>
    <w:rsid w:val="00BE6B53"/>
    <w:rsid w:val="00BE6C99"/>
    <w:rsid w:val="00BE72D2"/>
    <w:rsid w:val="00BE73DD"/>
    <w:rsid w:val="00BE75BC"/>
    <w:rsid w:val="00BE7C74"/>
    <w:rsid w:val="00BF01BA"/>
    <w:rsid w:val="00BF0461"/>
    <w:rsid w:val="00BF0BF0"/>
    <w:rsid w:val="00BF0C2F"/>
    <w:rsid w:val="00BF0F37"/>
    <w:rsid w:val="00BF1079"/>
    <w:rsid w:val="00BF1089"/>
    <w:rsid w:val="00BF1203"/>
    <w:rsid w:val="00BF151D"/>
    <w:rsid w:val="00BF19A4"/>
    <w:rsid w:val="00BF1AC9"/>
    <w:rsid w:val="00BF1CA2"/>
    <w:rsid w:val="00BF1CF6"/>
    <w:rsid w:val="00BF1F61"/>
    <w:rsid w:val="00BF21E1"/>
    <w:rsid w:val="00BF259E"/>
    <w:rsid w:val="00BF2777"/>
    <w:rsid w:val="00BF2899"/>
    <w:rsid w:val="00BF2C4D"/>
    <w:rsid w:val="00BF2D29"/>
    <w:rsid w:val="00BF2EB9"/>
    <w:rsid w:val="00BF2EFD"/>
    <w:rsid w:val="00BF35B4"/>
    <w:rsid w:val="00BF3E95"/>
    <w:rsid w:val="00BF3F26"/>
    <w:rsid w:val="00BF45A0"/>
    <w:rsid w:val="00BF4600"/>
    <w:rsid w:val="00BF4ADF"/>
    <w:rsid w:val="00BF534A"/>
    <w:rsid w:val="00BF55E3"/>
    <w:rsid w:val="00BF5969"/>
    <w:rsid w:val="00BF5E6E"/>
    <w:rsid w:val="00BF5E95"/>
    <w:rsid w:val="00BF5EF1"/>
    <w:rsid w:val="00BF60D7"/>
    <w:rsid w:val="00BF615B"/>
    <w:rsid w:val="00BF618F"/>
    <w:rsid w:val="00BF6351"/>
    <w:rsid w:val="00BF6478"/>
    <w:rsid w:val="00BF6C8C"/>
    <w:rsid w:val="00BF73AC"/>
    <w:rsid w:val="00BF7439"/>
    <w:rsid w:val="00BF7778"/>
    <w:rsid w:val="00BF7BA6"/>
    <w:rsid w:val="00C00170"/>
    <w:rsid w:val="00C0058B"/>
    <w:rsid w:val="00C00606"/>
    <w:rsid w:val="00C006B3"/>
    <w:rsid w:val="00C006C3"/>
    <w:rsid w:val="00C00FC6"/>
    <w:rsid w:val="00C016F3"/>
    <w:rsid w:val="00C0174E"/>
    <w:rsid w:val="00C018C2"/>
    <w:rsid w:val="00C01B01"/>
    <w:rsid w:val="00C0203C"/>
    <w:rsid w:val="00C022BB"/>
    <w:rsid w:val="00C027C1"/>
    <w:rsid w:val="00C02DAE"/>
    <w:rsid w:val="00C031F8"/>
    <w:rsid w:val="00C0325D"/>
    <w:rsid w:val="00C0359D"/>
    <w:rsid w:val="00C03985"/>
    <w:rsid w:val="00C04012"/>
    <w:rsid w:val="00C040AD"/>
    <w:rsid w:val="00C0418A"/>
    <w:rsid w:val="00C043FF"/>
    <w:rsid w:val="00C044BE"/>
    <w:rsid w:val="00C04875"/>
    <w:rsid w:val="00C04AB8"/>
    <w:rsid w:val="00C04B25"/>
    <w:rsid w:val="00C04DA9"/>
    <w:rsid w:val="00C04E5E"/>
    <w:rsid w:val="00C050A8"/>
    <w:rsid w:val="00C0523B"/>
    <w:rsid w:val="00C059DB"/>
    <w:rsid w:val="00C05B3F"/>
    <w:rsid w:val="00C05DFE"/>
    <w:rsid w:val="00C05E9E"/>
    <w:rsid w:val="00C05EBE"/>
    <w:rsid w:val="00C07203"/>
    <w:rsid w:val="00C07302"/>
    <w:rsid w:val="00C07388"/>
    <w:rsid w:val="00C07603"/>
    <w:rsid w:val="00C07691"/>
    <w:rsid w:val="00C078E6"/>
    <w:rsid w:val="00C07F3A"/>
    <w:rsid w:val="00C10041"/>
    <w:rsid w:val="00C10262"/>
    <w:rsid w:val="00C103DF"/>
    <w:rsid w:val="00C10798"/>
    <w:rsid w:val="00C10A68"/>
    <w:rsid w:val="00C110FB"/>
    <w:rsid w:val="00C11290"/>
    <w:rsid w:val="00C112E1"/>
    <w:rsid w:val="00C1132E"/>
    <w:rsid w:val="00C11439"/>
    <w:rsid w:val="00C117A7"/>
    <w:rsid w:val="00C1194C"/>
    <w:rsid w:val="00C1218B"/>
    <w:rsid w:val="00C121BE"/>
    <w:rsid w:val="00C1247B"/>
    <w:rsid w:val="00C1256A"/>
    <w:rsid w:val="00C12573"/>
    <w:rsid w:val="00C128B9"/>
    <w:rsid w:val="00C12957"/>
    <w:rsid w:val="00C129A4"/>
    <w:rsid w:val="00C12A7C"/>
    <w:rsid w:val="00C12B1F"/>
    <w:rsid w:val="00C12FB7"/>
    <w:rsid w:val="00C13049"/>
    <w:rsid w:val="00C131FA"/>
    <w:rsid w:val="00C1357F"/>
    <w:rsid w:val="00C1381D"/>
    <w:rsid w:val="00C13CE3"/>
    <w:rsid w:val="00C13EAD"/>
    <w:rsid w:val="00C13F58"/>
    <w:rsid w:val="00C14156"/>
    <w:rsid w:val="00C1442C"/>
    <w:rsid w:val="00C14611"/>
    <w:rsid w:val="00C14726"/>
    <w:rsid w:val="00C1475E"/>
    <w:rsid w:val="00C14A45"/>
    <w:rsid w:val="00C15060"/>
    <w:rsid w:val="00C151DD"/>
    <w:rsid w:val="00C154B2"/>
    <w:rsid w:val="00C15564"/>
    <w:rsid w:val="00C15586"/>
    <w:rsid w:val="00C157A9"/>
    <w:rsid w:val="00C157C5"/>
    <w:rsid w:val="00C157F7"/>
    <w:rsid w:val="00C158C8"/>
    <w:rsid w:val="00C15A6E"/>
    <w:rsid w:val="00C15BAF"/>
    <w:rsid w:val="00C15D8A"/>
    <w:rsid w:val="00C16026"/>
    <w:rsid w:val="00C16064"/>
    <w:rsid w:val="00C1611C"/>
    <w:rsid w:val="00C1616F"/>
    <w:rsid w:val="00C1653B"/>
    <w:rsid w:val="00C16A12"/>
    <w:rsid w:val="00C16B15"/>
    <w:rsid w:val="00C16B2C"/>
    <w:rsid w:val="00C16C59"/>
    <w:rsid w:val="00C1708E"/>
    <w:rsid w:val="00C17191"/>
    <w:rsid w:val="00C17262"/>
    <w:rsid w:val="00C17551"/>
    <w:rsid w:val="00C178A8"/>
    <w:rsid w:val="00C17FBE"/>
    <w:rsid w:val="00C2090A"/>
    <w:rsid w:val="00C20B77"/>
    <w:rsid w:val="00C20C6C"/>
    <w:rsid w:val="00C20CF0"/>
    <w:rsid w:val="00C20FDC"/>
    <w:rsid w:val="00C210F1"/>
    <w:rsid w:val="00C21469"/>
    <w:rsid w:val="00C21522"/>
    <w:rsid w:val="00C218A6"/>
    <w:rsid w:val="00C21A90"/>
    <w:rsid w:val="00C21C51"/>
    <w:rsid w:val="00C2248D"/>
    <w:rsid w:val="00C22903"/>
    <w:rsid w:val="00C22E21"/>
    <w:rsid w:val="00C22F13"/>
    <w:rsid w:val="00C22FC6"/>
    <w:rsid w:val="00C23404"/>
    <w:rsid w:val="00C23694"/>
    <w:rsid w:val="00C239FF"/>
    <w:rsid w:val="00C23A02"/>
    <w:rsid w:val="00C23AE6"/>
    <w:rsid w:val="00C23CFF"/>
    <w:rsid w:val="00C24584"/>
    <w:rsid w:val="00C24861"/>
    <w:rsid w:val="00C24D8A"/>
    <w:rsid w:val="00C25043"/>
    <w:rsid w:val="00C2539D"/>
    <w:rsid w:val="00C254CA"/>
    <w:rsid w:val="00C25EE1"/>
    <w:rsid w:val="00C260E3"/>
    <w:rsid w:val="00C262CD"/>
    <w:rsid w:val="00C2654E"/>
    <w:rsid w:val="00C26591"/>
    <w:rsid w:val="00C2688B"/>
    <w:rsid w:val="00C2692A"/>
    <w:rsid w:val="00C26B40"/>
    <w:rsid w:val="00C26C03"/>
    <w:rsid w:val="00C26D62"/>
    <w:rsid w:val="00C270A5"/>
    <w:rsid w:val="00C27266"/>
    <w:rsid w:val="00C272FE"/>
    <w:rsid w:val="00C27689"/>
    <w:rsid w:val="00C27B6C"/>
    <w:rsid w:val="00C27E36"/>
    <w:rsid w:val="00C27F96"/>
    <w:rsid w:val="00C305CE"/>
    <w:rsid w:val="00C307AA"/>
    <w:rsid w:val="00C30D20"/>
    <w:rsid w:val="00C30FB5"/>
    <w:rsid w:val="00C3103B"/>
    <w:rsid w:val="00C3145E"/>
    <w:rsid w:val="00C316F7"/>
    <w:rsid w:val="00C318FA"/>
    <w:rsid w:val="00C31927"/>
    <w:rsid w:val="00C319EA"/>
    <w:rsid w:val="00C31AEF"/>
    <w:rsid w:val="00C323F7"/>
    <w:rsid w:val="00C325DD"/>
    <w:rsid w:val="00C32854"/>
    <w:rsid w:val="00C32B5E"/>
    <w:rsid w:val="00C32DD4"/>
    <w:rsid w:val="00C32EC7"/>
    <w:rsid w:val="00C32FEB"/>
    <w:rsid w:val="00C330AD"/>
    <w:rsid w:val="00C33340"/>
    <w:rsid w:val="00C334EA"/>
    <w:rsid w:val="00C33BD5"/>
    <w:rsid w:val="00C33E60"/>
    <w:rsid w:val="00C33F6E"/>
    <w:rsid w:val="00C341CE"/>
    <w:rsid w:val="00C34453"/>
    <w:rsid w:val="00C347CF"/>
    <w:rsid w:val="00C34A78"/>
    <w:rsid w:val="00C34C54"/>
    <w:rsid w:val="00C34DB3"/>
    <w:rsid w:val="00C3528B"/>
    <w:rsid w:val="00C3575B"/>
    <w:rsid w:val="00C3580B"/>
    <w:rsid w:val="00C358C2"/>
    <w:rsid w:val="00C35961"/>
    <w:rsid w:val="00C35D0B"/>
    <w:rsid w:val="00C36304"/>
    <w:rsid w:val="00C366D0"/>
    <w:rsid w:val="00C36FA4"/>
    <w:rsid w:val="00C3764B"/>
    <w:rsid w:val="00C37943"/>
    <w:rsid w:val="00C379BF"/>
    <w:rsid w:val="00C37B0D"/>
    <w:rsid w:val="00C37D2F"/>
    <w:rsid w:val="00C40392"/>
    <w:rsid w:val="00C41283"/>
    <w:rsid w:val="00C412DC"/>
    <w:rsid w:val="00C41352"/>
    <w:rsid w:val="00C418D3"/>
    <w:rsid w:val="00C41D40"/>
    <w:rsid w:val="00C41DC5"/>
    <w:rsid w:val="00C41EF3"/>
    <w:rsid w:val="00C42129"/>
    <w:rsid w:val="00C42809"/>
    <w:rsid w:val="00C42B0F"/>
    <w:rsid w:val="00C42C8B"/>
    <w:rsid w:val="00C431AA"/>
    <w:rsid w:val="00C433FD"/>
    <w:rsid w:val="00C4345E"/>
    <w:rsid w:val="00C4359D"/>
    <w:rsid w:val="00C43731"/>
    <w:rsid w:val="00C43955"/>
    <w:rsid w:val="00C43C0C"/>
    <w:rsid w:val="00C43E9A"/>
    <w:rsid w:val="00C43EFC"/>
    <w:rsid w:val="00C43FC6"/>
    <w:rsid w:val="00C440E4"/>
    <w:rsid w:val="00C44415"/>
    <w:rsid w:val="00C44502"/>
    <w:rsid w:val="00C44A8B"/>
    <w:rsid w:val="00C44C03"/>
    <w:rsid w:val="00C44DFD"/>
    <w:rsid w:val="00C44E32"/>
    <w:rsid w:val="00C4515B"/>
    <w:rsid w:val="00C45CE8"/>
    <w:rsid w:val="00C463FE"/>
    <w:rsid w:val="00C4685F"/>
    <w:rsid w:val="00C46DA0"/>
    <w:rsid w:val="00C47018"/>
    <w:rsid w:val="00C47172"/>
    <w:rsid w:val="00C47C2C"/>
    <w:rsid w:val="00C47C86"/>
    <w:rsid w:val="00C47F89"/>
    <w:rsid w:val="00C47FB9"/>
    <w:rsid w:val="00C50811"/>
    <w:rsid w:val="00C50D4B"/>
    <w:rsid w:val="00C50F08"/>
    <w:rsid w:val="00C50F37"/>
    <w:rsid w:val="00C51274"/>
    <w:rsid w:val="00C51F0F"/>
    <w:rsid w:val="00C52157"/>
    <w:rsid w:val="00C521DE"/>
    <w:rsid w:val="00C52A1E"/>
    <w:rsid w:val="00C52B28"/>
    <w:rsid w:val="00C52BAA"/>
    <w:rsid w:val="00C52C2A"/>
    <w:rsid w:val="00C530C9"/>
    <w:rsid w:val="00C5320B"/>
    <w:rsid w:val="00C532F1"/>
    <w:rsid w:val="00C53664"/>
    <w:rsid w:val="00C53A1D"/>
    <w:rsid w:val="00C53BCF"/>
    <w:rsid w:val="00C53C65"/>
    <w:rsid w:val="00C543CB"/>
    <w:rsid w:val="00C546DA"/>
    <w:rsid w:val="00C54749"/>
    <w:rsid w:val="00C54A5E"/>
    <w:rsid w:val="00C54C0F"/>
    <w:rsid w:val="00C54EE4"/>
    <w:rsid w:val="00C551D8"/>
    <w:rsid w:val="00C5539B"/>
    <w:rsid w:val="00C554B1"/>
    <w:rsid w:val="00C555B1"/>
    <w:rsid w:val="00C55716"/>
    <w:rsid w:val="00C55A01"/>
    <w:rsid w:val="00C55A3C"/>
    <w:rsid w:val="00C55F85"/>
    <w:rsid w:val="00C56811"/>
    <w:rsid w:val="00C56AF0"/>
    <w:rsid w:val="00C56FF1"/>
    <w:rsid w:val="00C57400"/>
    <w:rsid w:val="00C574EA"/>
    <w:rsid w:val="00C57E71"/>
    <w:rsid w:val="00C57F50"/>
    <w:rsid w:val="00C60165"/>
    <w:rsid w:val="00C601E5"/>
    <w:rsid w:val="00C6021D"/>
    <w:rsid w:val="00C6022F"/>
    <w:rsid w:val="00C60563"/>
    <w:rsid w:val="00C607B2"/>
    <w:rsid w:val="00C60BA1"/>
    <w:rsid w:val="00C611CF"/>
    <w:rsid w:val="00C6135E"/>
    <w:rsid w:val="00C61A9C"/>
    <w:rsid w:val="00C61C77"/>
    <w:rsid w:val="00C61F39"/>
    <w:rsid w:val="00C620B2"/>
    <w:rsid w:val="00C62405"/>
    <w:rsid w:val="00C6256D"/>
    <w:rsid w:val="00C62828"/>
    <w:rsid w:val="00C6287E"/>
    <w:rsid w:val="00C628F5"/>
    <w:rsid w:val="00C62D6A"/>
    <w:rsid w:val="00C62D78"/>
    <w:rsid w:val="00C62FAF"/>
    <w:rsid w:val="00C6300A"/>
    <w:rsid w:val="00C6304D"/>
    <w:rsid w:val="00C6316E"/>
    <w:rsid w:val="00C633BD"/>
    <w:rsid w:val="00C636A7"/>
    <w:rsid w:val="00C63871"/>
    <w:rsid w:val="00C63BC2"/>
    <w:rsid w:val="00C63BE4"/>
    <w:rsid w:val="00C63F86"/>
    <w:rsid w:val="00C63FD9"/>
    <w:rsid w:val="00C64275"/>
    <w:rsid w:val="00C642C5"/>
    <w:rsid w:val="00C64381"/>
    <w:rsid w:val="00C64405"/>
    <w:rsid w:val="00C644E6"/>
    <w:rsid w:val="00C646A1"/>
    <w:rsid w:val="00C648B4"/>
    <w:rsid w:val="00C648EE"/>
    <w:rsid w:val="00C64C6C"/>
    <w:rsid w:val="00C655F1"/>
    <w:rsid w:val="00C65B46"/>
    <w:rsid w:val="00C65DE6"/>
    <w:rsid w:val="00C660A8"/>
    <w:rsid w:val="00C660BB"/>
    <w:rsid w:val="00C66438"/>
    <w:rsid w:val="00C66656"/>
    <w:rsid w:val="00C670F8"/>
    <w:rsid w:val="00C671BE"/>
    <w:rsid w:val="00C67584"/>
    <w:rsid w:val="00C6773A"/>
    <w:rsid w:val="00C677F5"/>
    <w:rsid w:val="00C67816"/>
    <w:rsid w:val="00C67D2F"/>
    <w:rsid w:val="00C70148"/>
    <w:rsid w:val="00C7035B"/>
    <w:rsid w:val="00C7066A"/>
    <w:rsid w:val="00C7066B"/>
    <w:rsid w:val="00C70DDC"/>
    <w:rsid w:val="00C70E31"/>
    <w:rsid w:val="00C70F87"/>
    <w:rsid w:val="00C71118"/>
    <w:rsid w:val="00C7113D"/>
    <w:rsid w:val="00C711F3"/>
    <w:rsid w:val="00C717C7"/>
    <w:rsid w:val="00C71A96"/>
    <w:rsid w:val="00C72547"/>
    <w:rsid w:val="00C728B2"/>
    <w:rsid w:val="00C72AB2"/>
    <w:rsid w:val="00C72BFF"/>
    <w:rsid w:val="00C72CE3"/>
    <w:rsid w:val="00C731E9"/>
    <w:rsid w:val="00C7323F"/>
    <w:rsid w:val="00C73376"/>
    <w:rsid w:val="00C7386B"/>
    <w:rsid w:val="00C73E4D"/>
    <w:rsid w:val="00C73F1A"/>
    <w:rsid w:val="00C74079"/>
    <w:rsid w:val="00C74698"/>
    <w:rsid w:val="00C746D5"/>
    <w:rsid w:val="00C746EE"/>
    <w:rsid w:val="00C74E0B"/>
    <w:rsid w:val="00C74E3C"/>
    <w:rsid w:val="00C750B3"/>
    <w:rsid w:val="00C7525B"/>
    <w:rsid w:val="00C75342"/>
    <w:rsid w:val="00C7573F"/>
    <w:rsid w:val="00C75869"/>
    <w:rsid w:val="00C75C92"/>
    <w:rsid w:val="00C75EF5"/>
    <w:rsid w:val="00C762F6"/>
    <w:rsid w:val="00C76672"/>
    <w:rsid w:val="00C7674A"/>
    <w:rsid w:val="00C76953"/>
    <w:rsid w:val="00C76A03"/>
    <w:rsid w:val="00C76F0B"/>
    <w:rsid w:val="00C7730D"/>
    <w:rsid w:val="00C77389"/>
    <w:rsid w:val="00C7743D"/>
    <w:rsid w:val="00C775C4"/>
    <w:rsid w:val="00C779BE"/>
    <w:rsid w:val="00C77AED"/>
    <w:rsid w:val="00C77BDF"/>
    <w:rsid w:val="00C77CB9"/>
    <w:rsid w:val="00C77DDD"/>
    <w:rsid w:val="00C77DEB"/>
    <w:rsid w:val="00C80684"/>
    <w:rsid w:val="00C80737"/>
    <w:rsid w:val="00C80773"/>
    <w:rsid w:val="00C80860"/>
    <w:rsid w:val="00C80AC6"/>
    <w:rsid w:val="00C80D65"/>
    <w:rsid w:val="00C80F7C"/>
    <w:rsid w:val="00C8103E"/>
    <w:rsid w:val="00C811D2"/>
    <w:rsid w:val="00C8148D"/>
    <w:rsid w:val="00C81D7C"/>
    <w:rsid w:val="00C8219B"/>
    <w:rsid w:val="00C82239"/>
    <w:rsid w:val="00C824BE"/>
    <w:rsid w:val="00C82586"/>
    <w:rsid w:val="00C826C6"/>
    <w:rsid w:val="00C8280F"/>
    <w:rsid w:val="00C82BB5"/>
    <w:rsid w:val="00C83528"/>
    <w:rsid w:val="00C839B1"/>
    <w:rsid w:val="00C83A94"/>
    <w:rsid w:val="00C8412D"/>
    <w:rsid w:val="00C842A0"/>
    <w:rsid w:val="00C84747"/>
    <w:rsid w:val="00C8483C"/>
    <w:rsid w:val="00C8488B"/>
    <w:rsid w:val="00C84B35"/>
    <w:rsid w:val="00C84BC4"/>
    <w:rsid w:val="00C84DCD"/>
    <w:rsid w:val="00C850E4"/>
    <w:rsid w:val="00C8548A"/>
    <w:rsid w:val="00C8555D"/>
    <w:rsid w:val="00C85585"/>
    <w:rsid w:val="00C85673"/>
    <w:rsid w:val="00C857A1"/>
    <w:rsid w:val="00C85827"/>
    <w:rsid w:val="00C8617D"/>
    <w:rsid w:val="00C867F9"/>
    <w:rsid w:val="00C86940"/>
    <w:rsid w:val="00C86954"/>
    <w:rsid w:val="00C86A86"/>
    <w:rsid w:val="00C86C11"/>
    <w:rsid w:val="00C86EDF"/>
    <w:rsid w:val="00C87153"/>
    <w:rsid w:val="00C87246"/>
    <w:rsid w:val="00C874DD"/>
    <w:rsid w:val="00C877BE"/>
    <w:rsid w:val="00C8782D"/>
    <w:rsid w:val="00C87F3A"/>
    <w:rsid w:val="00C87FC3"/>
    <w:rsid w:val="00C9043A"/>
    <w:rsid w:val="00C907FC"/>
    <w:rsid w:val="00C90B08"/>
    <w:rsid w:val="00C90B8C"/>
    <w:rsid w:val="00C90BDA"/>
    <w:rsid w:val="00C90C9D"/>
    <w:rsid w:val="00C90CAA"/>
    <w:rsid w:val="00C90CE1"/>
    <w:rsid w:val="00C90E2B"/>
    <w:rsid w:val="00C90EDA"/>
    <w:rsid w:val="00C91657"/>
    <w:rsid w:val="00C91B4C"/>
    <w:rsid w:val="00C9236E"/>
    <w:rsid w:val="00C9249E"/>
    <w:rsid w:val="00C925C6"/>
    <w:rsid w:val="00C928B3"/>
    <w:rsid w:val="00C92A7F"/>
    <w:rsid w:val="00C930E3"/>
    <w:rsid w:val="00C93231"/>
    <w:rsid w:val="00C93450"/>
    <w:rsid w:val="00C9354F"/>
    <w:rsid w:val="00C93949"/>
    <w:rsid w:val="00C93AE5"/>
    <w:rsid w:val="00C93BB1"/>
    <w:rsid w:val="00C93CB2"/>
    <w:rsid w:val="00C93CE2"/>
    <w:rsid w:val="00C93D22"/>
    <w:rsid w:val="00C93DF4"/>
    <w:rsid w:val="00C93EB0"/>
    <w:rsid w:val="00C93FDF"/>
    <w:rsid w:val="00C9475A"/>
    <w:rsid w:val="00C947DA"/>
    <w:rsid w:val="00C94889"/>
    <w:rsid w:val="00C94BDD"/>
    <w:rsid w:val="00C94D18"/>
    <w:rsid w:val="00C95231"/>
    <w:rsid w:val="00C95361"/>
    <w:rsid w:val="00C95451"/>
    <w:rsid w:val="00C954E6"/>
    <w:rsid w:val="00C956D9"/>
    <w:rsid w:val="00C9575F"/>
    <w:rsid w:val="00C95A8B"/>
    <w:rsid w:val="00C95C2A"/>
    <w:rsid w:val="00C95CC6"/>
    <w:rsid w:val="00C95E8C"/>
    <w:rsid w:val="00C95F76"/>
    <w:rsid w:val="00C96069"/>
    <w:rsid w:val="00C96372"/>
    <w:rsid w:val="00C96520"/>
    <w:rsid w:val="00C96674"/>
    <w:rsid w:val="00C96728"/>
    <w:rsid w:val="00C971E7"/>
    <w:rsid w:val="00C976DF"/>
    <w:rsid w:val="00C97E6B"/>
    <w:rsid w:val="00CA0203"/>
    <w:rsid w:val="00CA0266"/>
    <w:rsid w:val="00CA0353"/>
    <w:rsid w:val="00CA0470"/>
    <w:rsid w:val="00CA0B1B"/>
    <w:rsid w:val="00CA0BC4"/>
    <w:rsid w:val="00CA0C15"/>
    <w:rsid w:val="00CA0FDB"/>
    <w:rsid w:val="00CA1116"/>
    <w:rsid w:val="00CA1293"/>
    <w:rsid w:val="00CA142F"/>
    <w:rsid w:val="00CA165D"/>
    <w:rsid w:val="00CA17DD"/>
    <w:rsid w:val="00CA18A9"/>
    <w:rsid w:val="00CA2123"/>
    <w:rsid w:val="00CA24C2"/>
    <w:rsid w:val="00CA27BF"/>
    <w:rsid w:val="00CA2C25"/>
    <w:rsid w:val="00CA3494"/>
    <w:rsid w:val="00CA37D6"/>
    <w:rsid w:val="00CA3938"/>
    <w:rsid w:val="00CA3CA4"/>
    <w:rsid w:val="00CA3E79"/>
    <w:rsid w:val="00CA3EEA"/>
    <w:rsid w:val="00CA3F92"/>
    <w:rsid w:val="00CA407A"/>
    <w:rsid w:val="00CA4221"/>
    <w:rsid w:val="00CA44AF"/>
    <w:rsid w:val="00CA4857"/>
    <w:rsid w:val="00CA4A69"/>
    <w:rsid w:val="00CA5667"/>
    <w:rsid w:val="00CA5943"/>
    <w:rsid w:val="00CA5B2E"/>
    <w:rsid w:val="00CA5B74"/>
    <w:rsid w:val="00CA6026"/>
    <w:rsid w:val="00CA60A8"/>
    <w:rsid w:val="00CA6172"/>
    <w:rsid w:val="00CA628D"/>
    <w:rsid w:val="00CA6BFD"/>
    <w:rsid w:val="00CA6C5C"/>
    <w:rsid w:val="00CA6E73"/>
    <w:rsid w:val="00CA7015"/>
    <w:rsid w:val="00CA71E8"/>
    <w:rsid w:val="00CA74B7"/>
    <w:rsid w:val="00CA766B"/>
    <w:rsid w:val="00CA79EA"/>
    <w:rsid w:val="00CA7B9D"/>
    <w:rsid w:val="00CA7D19"/>
    <w:rsid w:val="00CA7F95"/>
    <w:rsid w:val="00CB04E4"/>
    <w:rsid w:val="00CB057C"/>
    <w:rsid w:val="00CB063F"/>
    <w:rsid w:val="00CB0A82"/>
    <w:rsid w:val="00CB126D"/>
    <w:rsid w:val="00CB1287"/>
    <w:rsid w:val="00CB1336"/>
    <w:rsid w:val="00CB1541"/>
    <w:rsid w:val="00CB1920"/>
    <w:rsid w:val="00CB26A3"/>
    <w:rsid w:val="00CB287A"/>
    <w:rsid w:val="00CB28AD"/>
    <w:rsid w:val="00CB3739"/>
    <w:rsid w:val="00CB3F6A"/>
    <w:rsid w:val="00CB41BA"/>
    <w:rsid w:val="00CB42B5"/>
    <w:rsid w:val="00CB4979"/>
    <w:rsid w:val="00CB4C06"/>
    <w:rsid w:val="00CB4EB7"/>
    <w:rsid w:val="00CB5485"/>
    <w:rsid w:val="00CB566D"/>
    <w:rsid w:val="00CB576A"/>
    <w:rsid w:val="00CB5C52"/>
    <w:rsid w:val="00CB5CE5"/>
    <w:rsid w:val="00CB5DDE"/>
    <w:rsid w:val="00CB5EA3"/>
    <w:rsid w:val="00CB64B8"/>
    <w:rsid w:val="00CB6550"/>
    <w:rsid w:val="00CB65FD"/>
    <w:rsid w:val="00CB696F"/>
    <w:rsid w:val="00CB69E8"/>
    <w:rsid w:val="00CB6D33"/>
    <w:rsid w:val="00CB6DFF"/>
    <w:rsid w:val="00CB6F67"/>
    <w:rsid w:val="00CB7F9A"/>
    <w:rsid w:val="00CB7FD8"/>
    <w:rsid w:val="00CC0129"/>
    <w:rsid w:val="00CC09D0"/>
    <w:rsid w:val="00CC0EEB"/>
    <w:rsid w:val="00CC0F01"/>
    <w:rsid w:val="00CC11A5"/>
    <w:rsid w:val="00CC11FA"/>
    <w:rsid w:val="00CC121F"/>
    <w:rsid w:val="00CC1287"/>
    <w:rsid w:val="00CC153D"/>
    <w:rsid w:val="00CC1829"/>
    <w:rsid w:val="00CC1AA9"/>
    <w:rsid w:val="00CC1B62"/>
    <w:rsid w:val="00CC1DE0"/>
    <w:rsid w:val="00CC1FFC"/>
    <w:rsid w:val="00CC211F"/>
    <w:rsid w:val="00CC25A8"/>
    <w:rsid w:val="00CC2966"/>
    <w:rsid w:val="00CC32B0"/>
    <w:rsid w:val="00CC339D"/>
    <w:rsid w:val="00CC33A8"/>
    <w:rsid w:val="00CC3509"/>
    <w:rsid w:val="00CC407F"/>
    <w:rsid w:val="00CC4A72"/>
    <w:rsid w:val="00CC4A9A"/>
    <w:rsid w:val="00CC507B"/>
    <w:rsid w:val="00CC5381"/>
    <w:rsid w:val="00CC565B"/>
    <w:rsid w:val="00CC56DE"/>
    <w:rsid w:val="00CC591A"/>
    <w:rsid w:val="00CC5FE0"/>
    <w:rsid w:val="00CC60D6"/>
    <w:rsid w:val="00CC6217"/>
    <w:rsid w:val="00CC6254"/>
    <w:rsid w:val="00CC657E"/>
    <w:rsid w:val="00CC65B8"/>
    <w:rsid w:val="00CC67CD"/>
    <w:rsid w:val="00CC67EC"/>
    <w:rsid w:val="00CC6827"/>
    <w:rsid w:val="00CC6832"/>
    <w:rsid w:val="00CC6CDE"/>
    <w:rsid w:val="00CC70C5"/>
    <w:rsid w:val="00CC72F1"/>
    <w:rsid w:val="00CC736A"/>
    <w:rsid w:val="00CC78A7"/>
    <w:rsid w:val="00CC78BA"/>
    <w:rsid w:val="00CC7E46"/>
    <w:rsid w:val="00CC7F62"/>
    <w:rsid w:val="00CD00B5"/>
    <w:rsid w:val="00CD0207"/>
    <w:rsid w:val="00CD025A"/>
    <w:rsid w:val="00CD0338"/>
    <w:rsid w:val="00CD09B4"/>
    <w:rsid w:val="00CD0D31"/>
    <w:rsid w:val="00CD1192"/>
    <w:rsid w:val="00CD124B"/>
    <w:rsid w:val="00CD1435"/>
    <w:rsid w:val="00CD1569"/>
    <w:rsid w:val="00CD17AD"/>
    <w:rsid w:val="00CD188A"/>
    <w:rsid w:val="00CD190F"/>
    <w:rsid w:val="00CD1981"/>
    <w:rsid w:val="00CD1D1C"/>
    <w:rsid w:val="00CD1DDF"/>
    <w:rsid w:val="00CD1EE3"/>
    <w:rsid w:val="00CD20F4"/>
    <w:rsid w:val="00CD2251"/>
    <w:rsid w:val="00CD23F5"/>
    <w:rsid w:val="00CD25A2"/>
    <w:rsid w:val="00CD2A4A"/>
    <w:rsid w:val="00CD32A9"/>
    <w:rsid w:val="00CD32F1"/>
    <w:rsid w:val="00CD3360"/>
    <w:rsid w:val="00CD3986"/>
    <w:rsid w:val="00CD3CDF"/>
    <w:rsid w:val="00CD3DB1"/>
    <w:rsid w:val="00CD3DD2"/>
    <w:rsid w:val="00CD3DEA"/>
    <w:rsid w:val="00CD4414"/>
    <w:rsid w:val="00CD442A"/>
    <w:rsid w:val="00CD4450"/>
    <w:rsid w:val="00CD452A"/>
    <w:rsid w:val="00CD45FC"/>
    <w:rsid w:val="00CD4657"/>
    <w:rsid w:val="00CD4B57"/>
    <w:rsid w:val="00CD53C3"/>
    <w:rsid w:val="00CD548D"/>
    <w:rsid w:val="00CD54AB"/>
    <w:rsid w:val="00CD5705"/>
    <w:rsid w:val="00CD588D"/>
    <w:rsid w:val="00CD5C7F"/>
    <w:rsid w:val="00CD62D6"/>
    <w:rsid w:val="00CD639F"/>
    <w:rsid w:val="00CD6902"/>
    <w:rsid w:val="00CD6C7C"/>
    <w:rsid w:val="00CD6D7C"/>
    <w:rsid w:val="00CD6EE5"/>
    <w:rsid w:val="00CD740D"/>
    <w:rsid w:val="00CD74BB"/>
    <w:rsid w:val="00CE0077"/>
    <w:rsid w:val="00CE00CB"/>
    <w:rsid w:val="00CE0165"/>
    <w:rsid w:val="00CE03E2"/>
    <w:rsid w:val="00CE0593"/>
    <w:rsid w:val="00CE1195"/>
    <w:rsid w:val="00CE1320"/>
    <w:rsid w:val="00CE1E3E"/>
    <w:rsid w:val="00CE1EE9"/>
    <w:rsid w:val="00CE1F73"/>
    <w:rsid w:val="00CE2300"/>
    <w:rsid w:val="00CE248C"/>
    <w:rsid w:val="00CE264B"/>
    <w:rsid w:val="00CE2B22"/>
    <w:rsid w:val="00CE2FAE"/>
    <w:rsid w:val="00CE3840"/>
    <w:rsid w:val="00CE3E59"/>
    <w:rsid w:val="00CE43A8"/>
    <w:rsid w:val="00CE449D"/>
    <w:rsid w:val="00CE46E7"/>
    <w:rsid w:val="00CE4987"/>
    <w:rsid w:val="00CE4A2D"/>
    <w:rsid w:val="00CE50FF"/>
    <w:rsid w:val="00CE5468"/>
    <w:rsid w:val="00CE558D"/>
    <w:rsid w:val="00CE5707"/>
    <w:rsid w:val="00CE5B60"/>
    <w:rsid w:val="00CE5E8B"/>
    <w:rsid w:val="00CE5F30"/>
    <w:rsid w:val="00CE6085"/>
    <w:rsid w:val="00CE608A"/>
    <w:rsid w:val="00CE639F"/>
    <w:rsid w:val="00CE66FD"/>
    <w:rsid w:val="00CE685E"/>
    <w:rsid w:val="00CE6A23"/>
    <w:rsid w:val="00CE6B1C"/>
    <w:rsid w:val="00CE6E10"/>
    <w:rsid w:val="00CE6FDC"/>
    <w:rsid w:val="00CE7092"/>
    <w:rsid w:val="00CE7246"/>
    <w:rsid w:val="00CE79AA"/>
    <w:rsid w:val="00CE7A6A"/>
    <w:rsid w:val="00CF0312"/>
    <w:rsid w:val="00CF0358"/>
    <w:rsid w:val="00CF0541"/>
    <w:rsid w:val="00CF0766"/>
    <w:rsid w:val="00CF0D9E"/>
    <w:rsid w:val="00CF0F32"/>
    <w:rsid w:val="00CF1054"/>
    <w:rsid w:val="00CF11C1"/>
    <w:rsid w:val="00CF1631"/>
    <w:rsid w:val="00CF179B"/>
    <w:rsid w:val="00CF1910"/>
    <w:rsid w:val="00CF1C77"/>
    <w:rsid w:val="00CF1E96"/>
    <w:rsid w:val="00CF2053"/>
    <w:rsid w:val="00CF20B8"/>
    <w:rsid w:val="00CF2820"/>
    <w:rsid w:val="00CF28FE"/>
    <w:rsid w:val="00CF2E32"/>
    <w:rsid w:val="00CF323C"/>
    <w:rsid w:val="00CF3986"/>
    <w:rsid w:val="00CF3A05"/>
    <w:rsid w:val="00CF3E54"/>
    <w:rsid w:val="00CF4358"/>
    <w:rsid w:val="00CF4D33"/>
    <w:rsid w:val="00CF4EAB"/>
    <w:rsid w:val="00CF4F20"/>
    <w:rsid w:val="00CF54A0"/>
    <w:rsid w:val="00CF5691"/>
    <w:rsid w:val="00CF5714"/>
    <w:rsid w:val="00CF5943"/>
    <w:rsid w:val="00CF594B"/>
    <w:rsid w:val="00CF5A82"/>
    <w:rsid w:val="00CF5FC6"/>
    <w:rsid w:val="00CF6DA1"/>
    <w:rsid w:val="00CF6DFF"/>
    <w:rsid w:val="00CF6EAA"/>
    <w:rsid w:val="00CF712E"/>
    <w:rsid w:val="00CF7442"/>
    <w:rsid w:val="00CF757B"/>
    <w:rsid w:val="00CF75C4"/>
    <w:rsid w:val="00CF786C"/>
    <w:rsid w:val="00CF7904"/>
    <w:rsid w:val="00CF79D7"/>
    <w:rsid w:val="00CF7D13"/>
    <w:rsid w:val="00D001C7"/>
    <w:rsid w:val="00D003B0"/>
    <w:rsid w:val="00D00411"/>
    <w:rsid w:val="00D00758"/>
    <w:rsid w:val="00D008F5"/>
    <w:rsid w:val="00D0096B"/>
    <w:rsid w:val="00D00F43"/>
    <w:rsid w:val="00D015EB"/>
    <w:rsid w:val="00D0195E"/>
    <w:rsid w:val="00D01C6D"/>
    <w:rsid w:val="00D01C86"/>
    <w:rsid w:val="00D01CEC"/>
    <w:rsid w:val="00D022DD"/>
    <w:rsid w:val="00D02667"/>
    <w:rsid w:val="00D026DD"/>
    <w:rsid w:val="00D02745"/>
    <w:rsid w:val="00D028AD"/>
    <w:rsid w:val="00D02BDF"/>
    <w:rsid w:val="00D02D7C"/>
    <w:rsid w:val="00D0328D"/>
    <w:rsid w:val="00D03E86"/>
    <w:rsid w:val="00D03F89"/>
    <w:rsid w:val="00D04000"/>
    <w:rsid w:val="00D040CC"/>
    <w:rsid w:val="00D04263"/>
    <w:rsid w:val="00D0441E"/>
    <w:rsid w:val="00D04492"/>
    <w:rsid w:val="00D046E4"/>
    <w:rsid w:val="00D047FC"/>
    <w:rsid w:val="00D04956"/>
    <w:rsid w:val="00D04A97"/>
    <w:rsid w:val="00D04B57"/>
    <w:rsid w:val="00D04F73"/>
    <w:rsid w:val="00D05037"/>
    <w:rsid w:val="00D052E3"/>
    <w:rsid w:val="00D05637"/>
    <w:rsid w:val="00D05734"/>
    <w:rsid w:val="00D05738"/>
    <w:rsid w:val="00D05785"/>
    <w:rsid w:val="00D0581C"/>
    <w:rsid w:val="00D0596F"/>
    <w:rsid w:val="00D059FD"/>
    <w:rsid w:val="00D05A84"/>
    <w:rsid w:val="00D05F93"/>
    <w:rsid w:val="00D069A8"/>
    <w:rsid w:val="00D06A2A"/>
    <w:rsid w:val="00D06BA2"/>
    <w:rsid w:val="00D06FB4"/>
    <w:rsid w:val="00D07093"/>
    <w:rsid w:val="00D0774F"/>
    <w:rsid w:val="00D079D1"/>
    <w:rsid w:val="00D104EF"/>
    <w:rsid w:val="00D108E5"/>
    <w:rsid w:val="00D109E5"/>
    <w:rsid w:val="00D10B1D"/>
    <w:rsid w:val="00D10CD7"/>
    <w:rsid w:val="00D10D3A"/>
    <w:rsid w:val="00D10F38"/>
    <w:rsid w:val="00D110E1"/>
    <w:rsid w:val="00D1110D"/>
    <w:rsid w:val="00D1142C"/>
    <w:rsid w:val="00D11735"/>
    <w:rsid w:val="00D11A98"/>
    <w:rsid w:val="00D11C62"/>
    <w:rsid w:val="00D123BB"/>
    <w:rsid w:val="00D127DD"/>
    <w:rsid w:val="00D1284F"/>
    <w:rsid w:val="00D12850"/>
    <w:rsid w:val="00D129C8"/>
    <w:rsid w:val="00D12EBF"/>
    <w:rsid w:val="00D12F40"/>
    <w:rsid w:val="00D12FCB"/>
    <w:rsid w:val="00D13080"/>
    <w:rsid w:val="00D133EF"/>
    <w:rsid w:val="00D13772"/>
    <w:rsid w:val="00D13BDE"/>
    <w:rsid w:val="00D13D27"/>
    <w:rsid w:val="00D13E63"/>
    <w:rsid w:val="00D13FE3"/>
    <w:rsid w:val="00D1407B"/>
    <w:rsid w:val="00D14137"/>
    <w:rsid w:val="00D14A44"/>
    <w:rsid w:val="00D14A7F"/>
    <w:rsid w:val="00D14B7D"/>
    <w:rsid w:val="00D150D0"/>
    <w:rsid w:val="00D15A1A"/>
    <w:rsid w:val="00D15EC0"/>
    <w:rsid w:val="00D161C1"/>
    <w:rsid w:val="00D16337"/>
    <w:rsid w:val="00D16620"/>
    <w:rsid w:val="00D16B35"/>
    <w:rsid w:val="00D16BC0"/>
    <w:rsid w:val="00D16D3B"/>
    <w:rsid w:val="00D16D52"/>
    <w:rsid w:val="00D16D94"/>
    <w:rsid w:val="00D16FB7"/>
    <w:rsid w:val="00D16FF7"/>
    <w:rsid w:val="00D170BE"/>
    <w:rsid w:val="00D17355"/>
    <w:rsid w:val="00D174C2"/>
    <w:rsid w:val="00D206B7"/>
    <w:rsid w:val="00D2080A"/>
    <w:rsid w:val="00D20C08"/>
    <w:rsid w:val="00D211E0"/>
    <w:rsid w:val="00D21211"/>
    <w:rsid w:val="00D214A6"/>
    <w:rsid w:val="00D21A39"/>
    <w:rsid w:val="00D21B00"/>
    <w:rsid w:val="00D21F49"/>
    <w:rsid w:val="00D22B79"/>
    <w:rsid w:val="00D23090"/>
    <w:rsid w:val="00D230AA"/>
    <w:rsid w:val="00D23126"/>
    <w:rsid w:val="00D23428"/>
    <w:rsid w:val="00D2380C"/>
    <w:rsid w:val="00D23E07"/>
    <w:rsid w:val="00D242A1"/>
    <w:rsid w:val="00D242EE"/>
    <w:rsid w:val="00D243C8"/>
    <w:rsid w:val="00D24571"/>
    <w:rsid w:val="00D24804"/>
    <w:rsid w:val="00D248EC"/>
    <w:rsid w:val="00D25032"/>
    <w:rsid w:val="00D25049"/>
    <w:rsid w:val="00D25304"/>
    <w:rsid w:val="00D25C42"/>
    <w:rsid w:val="00D25ECA"/>
    <w:rsid w:val="00D2607B"/>
    <w:rsid w:val="00D264C6"/>
    <w:rsid w:val="00D266FE"/>
    <w:rsid w:val="00D268E9"/>
    <w:rsid w:val="00D26CA4"/>
    <w:rsid w:val="00D26CDA"/>
    <w:rsid w:val="00D26CDD"/>
    <w:rsid w:val="00D26E89"/>
    <w:rsid w:val="00D26E90"/>
    <w:rsid w:val="00D270E0"/>
    <w:rsid w:val="00D2757A"/>
    <w:rsid w:val="00D278B2"/>
    <w:rsid w:val="00D278F2"/>
    <w:rsid w:val="00D279FA"/>
    <w:rsid w:val="00D27C52"/>
    <w:rsid w:val="00D27DDD"/>
    <w:rsid w:val="00D27F55"/>
    <w:rsid w:val="00D304FE"/>
    <w:rsid w:val="00D3091B"/>
    <w:rsid w:val="00D311EE"/>
    <w:rsid w:val="00D3167E"/>
    <w:rsid w:val="00D316DA"/>
    <w:rsid w:val="00D328FC"/>
    <w:rsid w:val="00D32DD3"/>
    <w:rsid w:val="00D32E3E"/>
    <w:rsid w:val="00D32FFE"/>
    <w:rsid w:val="00D333D3"/>
    <w:rsid w:val="00D3374A"/>
    <w:rsid w:val="00D337AA"/>
    <w:rsid w:val="00D33D96"/>
    <w:rsid w:val="00D33F88"/>
    <w:rsid w:val="00D34443"/>
    <w:rsid w:val="00D34A8E"/>
    <w:rsid w:val="00D34D46"/>
    <w:rsid w:val="00D34FB8"/>
    <w:rsid w:val="00D35809"/>
    <w:rsid w:val="00D35D11"/>
    <w:rsid w:val="00D360EB"/>
    <w:rsid w:val="00D3640D"/>
    <w:rsid w:val="00D36460"/>
    <w:rsid w:val="00D3669D"/>
    <w:rsid w:val="00D36B4D"/>
    <w:rsid w:val="00D36FAB"/>
    <w:rsid w:val="00D36FCD"/>
    <w:rsid w:val="00D370A6"/>
    <w:rsid w:val="00D370E3"/>
    <w:rsid w:val="00D37102"/>
    <w:rsid w:val="00D37237"/>
    <w:rsid w:val="00D37538"/>
    <w:rsid w:val="00D3764E"/>
    <w:rsid w:val="00D37B2D"/>
    <w:rsid w:val="00D37D9D"/>
    <w:rsid w:val="00D37EF7"/>
    <w:rsid w:val="00D40336"/>
    <w:rsid w:val="00D404F6"/>
    <w:rsid w:val="00D4056A"/>
    <w:rsid w:val="00D4087F"/>
    <w:rsid w:val="00D4089E"/>
    <w:rsid w:val="00D4095B"/>
    <w:rsid w:val="00D40BC6"/>
    <w:rsid w:val="00D40BFD"/>
    <w:rsid w:val="00D40DFD"/>
    <w:rsid w:val="00D40E8E"/>
    <w:rsid w:val="00D411CB"/>
    <w:rsid w:val="00D416A7"/>
    <w:rsid w:val="00D41892"/>
    <w:rsid w:val="00D41DD5"/>
    <w:rsid w:val="00D41E49"/>
    <w:rsid w:val="00D41E6F"/>
    <w:rsid w:val="00D420C1"/>
    <w:rsid w:val="00D42209"/>
    <w:rsid w:val="00D4264A"/>
    <w:rsid w:val="00D42723"/>
    <w:rsid w:val="00D427EA"/>
    <w:rsid w:val="00D4281E"/>
    <w:rsid w:val="00D42E63"/>
    <w:rsid w:val="00D42FB5"/>
    <w:rsid w:val="00D431FF"/>
    <w:rsid w:val="00D43286"/>
    <w:rsid w:val="00D43949"/>
    <w:rsid w:val="00D43A3A"/>
    <w:rsid w:val="00D43E67"/>
    <w:rsid w:val="00D44326"/>
    <w:rsid w:val="00D448EA"/>
    <w:rsid w:val="00D44A29"/>
    <w:rsid w:val="00D44BD9"/>
    <w:rsid w:val="00D44D79"/>
    <w:rsid w:val="00D45057"/>
    <w:rsid w:val="00D4523C"/>
    <w:rsid w:val="00D452FF"/>
    <w:rsid w:val="00D453B0"/>
    <w:rsid w:val="00D458AF"/>
    <w:rsid w:val="00D458F7"/>
    <w:rsid w:val="00D45D4D"/>
    <w:rsid w:val="00D45EAD"/>
    <w:rsid w:val="00D45EBB"/>
    <w:rsid w:val="00D45EFC"/>
    <w:rsid w:val="00D46148"/>
    <w:rsid w:val="00D46789"/>
    <w:rsid w:val="00D4682A"/>
    <w:rsid w:val="00D468D2"/>
    <w:rsid w:val="00D469C2"/>
    <w:rsid w:val="00D469DE"/>
    <w:rsid w:val="00D4725B"/>
    <w:rsid w:val="00D47739"/>
    <w:rsid w:val="00D47BB4"/>
    <w:rsid w:val="00D47BC8"/>
    <w:rsid w:val="00D47FD5"/>
    <w:rsid w:val="00D501DF"/>
    <w:rsid w:val="00D50511"/>
    <w:rsid w:val="00D5079C"/>
    <w:rsid w:val="00D507F6"/>
    <w:rsid w:val="00D50844"/>
    <w:rsid w:val="00D50DE6"/>
    <w:rsid w:val="00D50F1C"/>
    <w:rsid w:val="00D51309"/>
    <w:rsid w:val="00D51799"/>
    <w:rsid w:val="00D519BB"/>
    <w:rsid w:val="00D51E0B"/>
    <w:rsid w:val="00D51E70"/>
    <w:rsid w:val="00D520F1"/>
    <w:rsid w:val="00D522D6"/>
    <w:rsid w:val="00D52422"/>
    <w:rsid w:val="00D524E6"/>
    <w:rsid w:val="00D5251E"/>
    <w:rsid w:val="00D52632"/>
    <w:rsid w:val="00D5286E"/>
    <w:rsid w:val="00D52C84"/>
    <w:rsid w:val="00D52CC9"/>
    <w:rsid w:val="00D531D9"/>
    <w:rsid w:val="00D535B0"/>
    <w:rsid w:val="00D53979"/>
    <w:rsid w:val="00D539B6"/>
    <w:rsid w:val="00D53AA4"/>
    <w:rsid w:val="00D53B48"/>
    <w:rsid w:val="00D54555"/>
    <w:rsid w:val="00D548D9"/>
    <w:rsid w:val="00D54B1A"/>
    <w:rsid w:val="00D54F91"/>
    <w:rsid w:val="00D550EB"/>
    <w:rsid w:val="00D55256"/>
    <w:rsid w:val="00D55608"/>
    <w:rsid w:val="00D5574A"/>
    <w:rsid w:val="00D55768"/>
    <w:rsid w:val="00D559BF"/>
    <w:rsid w:val="00D55D94"/>
    <w:rsid w:val="00D56073"/>
    <w:rsid w:val="00D56695"/>
    <w:rsid w:val="00D573EC"/>
    <w:rsid w:val="00D573FE"/>
    <w:rsid w:val="00D57752"/>
    <w:rsid w:val="00D579EA"/>
    <w:rsid w:val="00D57A54"/>
    <w:rsid w:val="00D57C55"/>
    <w:rsid w:val="00D57D71"/>
    <w:rsid w:val="00D57D95"/>
    <w:rsid w:val="00D57F1A"/>
    <w:rsid w:val="00D57F44"/>
    <w:rsid w:val="00D57FF3"/>
    <w:rsid w:val="00D57FF4"/>
    <w:rsid w:val="00D60010"/>
    <w:rsid w:val="00D600F0"/>
    <w:rsid w:val="00D60140"/>
    <w:rsid w:val="00D60510"/>
    <w:rsid w:val="00D608AF"/>
    <w:rsid w:val="00D60975"/>
    <w:rsid w:val="00D60AC7"/>
    <w:rsid w:val="00D60B92"/>
    <w:rsid w:val="00D60C33"/>
    <w:rsid w:val="00D60D2C"/>
    <w:rsid w:val="00D60ED2"/>
    <w:rsid w:val="00D60FC1"/>
    <w:rsid w:val="00D61128"/>
    <w:rsid w:val="00D613BF"/>
    <w:rsid w:val="00D6184D"/>
    <w:rsid w:val="00D61B1B"/>
    <w:rsid w:val="00D61F17"/>
    <w:rsid w:val="00D62CD0"/>
    <w:rsid w:val="00D62DC9"/>
    <w:rsid w:val="00D6331C"/>
    <w:rsid w:val="00D6344B"/>
    <w:rsid w:val="00D63A32"/>
    <w:rsid w:val="00D63B41"/>
    <w:rsid w:val="00D63D7B"/>
    <w:rsid w:val="00D63FF8"/>
    <w:rsid w:val="00D64450"/>
    <w:rsid w:val="00D6452A"/>
    <w:rsid w:val="00D64995"/>
    <w:rsid w:val="00D64A93"/>
    <w:rsid w:val="00D65175"/>
    <w:rsid w:val="00D65587"/>
    <w:rsid w:val="00D6559A"/>
    <w:rsid w:val="00D659EA"/>
    <w:rsid w:val="00D65A48"/>
    <w:rsid w:val="00D65A74"/>
    <w:rsid w:val="00D65A9C"/>
    <w:rsid w:val="00D66021"/>
    <w:rsid w:val="00D6606F"/>
    <w:rsid w:val="00D66569"/>
    <w:rsid w:val="00D6667D"/>
    <w:rsid w:val="00D66867"/>
    <w:rsid w:val="00D66A38"/>
    <w:rsid w:val="00D66B9C"/>
    <w:rsid w:val="00D66D0C"/>
    <w:rsid w:val="00D6725D"/>
    <w:rsid w:val="00D676EC"/>
    <w:rsid w:val="00D67723"/>
    <w:rsid w:val="00D67A2E"/>
    <w:rsid w:val="00D700B2"/>
    <w:rsid w:val="00D70118"/>
    <w:rsid w:val="00D702F3"/>
    <w:rsid w:val="00D70666"/>
    <w:rsid w:val="00D70A94"/>
    <w:rsid w:val="00D70BCF"/>
    <w:rsid w:val="00D71780"/>
    <w:rsid w:val="00D71AD6"/>
    <w:rsid w:val="00D71B71"/>
    <w:rsid w:val="00D72204"/>
    <w:rsid w:val="00D72A5E"/>
    <w:rsid w:val="00D7302C"/>
    <w:rsid w:val="00D730D2"/>
    <w:rsid w:val="00D73109"/>
    <w:rsid w:val="00D7314D"/>
    <w:rsid w:val="00D7315E"/>
    <w:rsid w:val="00D7347E"/>
    <w:rsid w:val="00D737FF"/>
    <w:rsid w:val="00D73A4C"/>
    <w:rsid w:val="00D73E0B"/>
    <w:rsid w:val="00D73F99"/>
    <w:rsid w:val="00D7418C"/>
    <w:rsid w:val="00D742B2"/>
    <w:rsid w:val="00D744FF"/>
    <w:rsid w:val="00D746D8"/>
    <w:rsid w:val="00D74728"/>
    <w:rsid w:val="00D74A41"/>
    <w:rsid w:val="00D7508C"/>
    <w:rsid w:val="00D754F1"/>
    <w:rsid w:val="00D75717"/>
    <w:rsid w:val="00D75978"/>
    <w:rsid w:val="00D759A3"/>
    <w:rsid w:val="00D75AEC"/>
    <w:rsid w:val="00D75D75"/>
    <w:rsid w:val="00D76105"/>
    <w:rsid w:val="00D761AF"/>
    <w:rsid w:val="00D76599"/>
    <w:rsid w:val="00D7668B"/>
    <w:rsid w:val="00D766AF"/>
    <w:rsid w:val="00D769F2"/>
    <w:rsid w:val="00D76B5F"/>
    <w:rsid w:val="00D76CD4"/>
    <w:rsid w:val="00D76EBA"/>
    <w:rsid w:val="00D76FBF"/>
    <w:rsid w:val="00D7735D"/>
    <w:rsid w:val="00D774A0"/>
    <w:rsid w:val="00D77645"/>
    <w:rsid w:val="00D7776A"/>
    <w:rsid w:val="00D77856"/>
    <w:rsid w:val="00D779EC"/>
    <w:rsid w:val="00D77CD1"/>
    <w:rsid w:val="00D77EF8"/>
    <w:rsid w:val="00D804BE"/>
    <w:rsid w:val="00D8067B"/>
    <w:rsid w:val="00D80928"/>
    <w:rsid w:val="00D80C6A"/>
    <w:rsid w:val="00D80E2F"/>
    <w:rsid w:val="00D80EF5"/>
    <w:rsid w:val="00D810C9"/>
    <w:rsid w:val="00D81385"/>
    <w:rsid w:val="00D814EC"/>
    <w:rsid w:val="00D81654"/>
    <w:rsid w:val="00D81957"/>
    <w:rsid w:val="00D81D3B"/>
    <w:rsid w:val="00D81FC7"/>
    <w:rsid w:val="00D82176"/>
    <w:rsid w:val="00D82441"/>
    <w:rsid w:val="00D825C3"/>
    <w:rsid w:val="00D825E5"/>
    <w:rsid w:val="00D8276A"/>
    <w:rsid w:val="00D829CC"/>
    <w:rsid w:val="00D82AE1"/>
    <w:rsid w:val="00D82AF2"/>
    <w:rsid w:val="00D82C85"/>
    <w:rsid w:val="00D82FE6"/>
    <w:rsid w:val="00D832FF"/>
    <w:rsid w:val="00D83806"/>
    <w:rsid w:val="00D838B3"/>
    <w:rsid w:val="00D83FEE"/>
    <w:rsid w:val="00D8434C"/>
    <w:rsid w:val="00D843CF"/>
    <w:rsid w:val="00D84923"/>
    <w:rsid w:val="00D84A90"/>
    <w:rsid w:val="00D84BC4"/>
    <w:rsid w:val="00D84C7E"/>
    <w:rsid w:val="00D84CF9"/>
    <w:rsid w:val="00D84FC7"/>
    <w:rsid w:val="00D85154"/>
    <w:rsid w:val="00D851F7"/>
    <w:rsid w:val="00D85393"/>
    <w:rsid w:val="00D85625"/>
    <w:rsid w:val="00D857FD"/>
    <w:rsid w:val="00D858CB"/>
    <w:rsid w:val="00D85C76"/>
    <w:rsid w:val="00D860A4"/>
    <w:rsid w:val="00D865E3"/>
    <w:rsid w:val="00D86874"/>
    <w:rsid w:val="00D87283"/>
    <w:rsid w:val="00D87351"/>
    <w:rsid w:val="00D8738A"/>
    <w:rsid w:val="00D87592"/>
    <w:rsid w:val="00D875A4"/>
    <w:rsid w:val="00D87823"/>
    <w:rsid w:val="00D87C4D"/>
    <w:rsid w:val="00D90033"/>
    <w:rsid w:val="00D900BD"/>
    <w:rsid w:val="00D9036B"/>
    <w:rsid w:val="00D904C5"/>
    <w:rsid w:val="00D90633"/>
    <w:rsid w:val="00D9093E"/>
    <w:rsid w:val="00D90BA4"/>
    <w:rsid w:val="00D9142F"/>
    <w:rsid w:val="00D916EA"/>
    <w:rsid w:val="00D91B5A"/>
    <w:rsid w:val="00D91B94"/>
    <w:rsid w:val="00D91BBC"/>
    <w:rsid w:val="00D91C34"/>
    <w:rsid w:val="00D920FD"/>
    <w:rsid w:val="00D9222A"/>
    <w:rsid w:val="00D92339"/>
    <w:rsid w:val="00D923A9"/>
    <w:rsid w:val="00D92BF0"/>
    <w:rsid w:val="00D92CD7"/>
    <w:rsid w:val="00D92EFE"/>
    <w:rsid w:val="00D93293"/>
    <w:rsid w:val="00D93988"/>
    <w:rsid w:val="00D93992"/>
    <w:rsid w:val="00D93CA1"/>
    <w:rsid w:val="00D93D2C"/>
    <w:rsid w:val="00D93D82"/>
    <w:rsid w:val="00D93F11"/>
    <w:rsid w:val="00D9403B"/>
    <w:rsid w:val="00D94295"/>
    <w:rsid w:val="00D942C7"/>
    <w:rsid w:val="00D943C6"/>
    <w:rsid w:val="00D94911"/>
    <w:rsid w:val="00D949D2"/>
    <w:rsid w:val="00D94AC9"/>
    <w:rsid w:val="00D94B33"/>
    <w:rsid w:val="00D94FA9"/>
    <w:rsid w:val="00D94FEA"/>
    <w:rsid w:val="00D954CB"/>
    <w:rsid w:val="00D95635"/>
    <w:rsid w:val="00D95996"/>
    <w:rsid w:val="00D95EF7"/>
    <w:rsid w:val="00D96096"/>
    <w:rsid w:val="00D96595"/>
    <w:rsid w:val="00D96757"/>
    <w:rsid w:val="00D96BCA"/>
    <w:rsid w:val="00D96D35"/>
    <w:rsid w:val="00D97028"/>
    <w:rsid w:val="00D970DB"/>
    <w:rsid w:val="00D97134"/>
    <w:rsid w:val="00D978CB"/>
    <w:rsid w:val="00D97AAF"/>
    <w:rsid w:val="00D97E26"/>
    <w:rsid w:val="00D97E2E"/>
    <w:rsid w:val="00DA0244"/>
    <w:rsid w:val="00DA02FC"/>
    <w:rsid w:val="00DA0315"/>
    <w:rsid w:val="00DA063F"/>
    <w:rsid w:val="00DA0698"/>
    <w:rsid w:val="00DA0754"/>
    <w:rsid w:val="00DA094F"/>
    <w:rsid w:val="00DA09CC"/>
    <w:rsid w:val="00DA0A55"/>
    <w:rsid w:val="00DA0C34"/>
    <w:rsid w:val="00DA0E98"/>
    <w:rsid w:val="00DA1799"/>
    <w:rsid w:val="00DA19D9"/>
    <w:rsid w:val="00DA1A86"/>
    <w:rsid w:val="00DA1C8D"/>
    <w:rsid w:val="00DA1E62"/>
    <w:rsid w:val="00DA1F43"/>
    <w:rsid w:val="00DA2243"/>
    <w:rsid w:val="00DA32A9"/>
    <w:rsid w:val="00DA3333"/>
    <w:rsid w:val="00DA3B0C"/>
    <w:rsid w:val="00DA3EF6"/>
    <w:rsid w:val="00DA41FC"/>
    <w:rsid w:val="00DA4663"/>
    <w:rsid w:val="00DA4B2B"/>
    <w:rsid w:val="00DA4BD6"/>
    <w:rsid w:val="00DA4DA7"/>
    <w:rsid w:val="00DA4FD6"/>
    <w:rsid w:val="00DA50F1"/>
    <w:rsid w:val="00DA50F8"/>
    <w:rsid w:val="00DA5257"/>
    <w:rsid w:val="00DA572F"/>
    <w:rsid w:val="00DA5785"/>
    <w:rsid w:val="00DA58AD"/>
    <w:rsid w:val="00DA5FF6"/>
    <w:rsid w:val="00DA6061"/>
    <w:rsid w:val="00DA61DE"/>
    <w:rsid w:val="00DA6291"/>
    <w:rsid w:val="00DA6307"/>
    <w:rsid w:val="00DA6D7B"/>
    <w:rsid w:val="00DA6EA2"/>
    <w:rsid w:val="00DA7023"/>
    <w:rsid w:val="00DA7079"/>
    <w:rsid w:val="00DA7408"/>
    <w:rsid w:val="00DA7A70"/>
    <w:rsid w:val="00DA7A7B"/>
    <w:rsid w:val="00DA7B1C"/>
    <w:rsid w:val="00DA7B3D"/>
    <w:rsid w:val="00DA7F03"/>
    <w:rsid w:val="00DA7FCA"/>
    <w:rsid w:val="00DB0092"/>
    <w:rsid w:val="00DB049B"/>
    <w:rsid w:val="00DB05C2"/>
    <w:rsid w:val="00DB0836"/>
    <w:rsid w:val="00DB0CB9"/>
    <w:rsid w:val="00DB0DB6"/>
    <w:rsid w:val="00DB0E9E"/>
    <w:rsid w:val="00DB121D"/>
    <w:rsid w:val="00DB15CD"/>
    <w:rsid w:val="00DB196E"/>
    <w:rsid w:val="00DB1CED"/>
    <w:rsid w:val="00DB1F2F"/>
    <w:rsid w:val="00DB2195"/>
    <w:rsid w:val="00DB25C9"/>
    <w:rsid w:val="00DB26AE"/>
    <w:rsid w:val="00DB2814"/>
    <w:rsid w:val="00DB2C5C"/>
    <w:rsid w:val="00DB3020"/>
    <w:rsid w:val="00DB3463"/>
    <w:rsid w:val="00DB3BCB"/>
    <w:rsid w:val="00DB3C03"/>
    <w:rsid w:val="00DB3CBA"/>
    <w:rsid w:val="00DB3DC9"/>
    <w:rsid w:val="00DB4156"/>
    <w:rsid w:val="00DB4209"/>
    <w:rsid w:val="00DB4269"/>
    <w:rsid w:val="00DB5272"/>
    <w:rsid w:val="00DB54C1"/>
    <w:rsid w:val="00DB54E6"/>
    <w:rsid w:val="00DB5C11"/>
    <w:rsid w:val="00DB5EF2"/>
    <w:rsid w:val="00DB642B"/>
    <w:rsid w:val="00DB6519"/>
    <w:rsid w:val="00DB6951"/>
    <w:rsid w:val="00DB6AE1"/>
    <w:rsid w:val="00DB6F8C"/>
    <w:rsid w:val="00DB7058"/>
    <w:rsid w:val="00DB7475"/>
    <w:rsid w:val="00DB74FB"/>
    <w:rsid w:val="00DB7A43"/>
    <w:rsid w:val="00DB7C57"/>
    <w:rsid w:val="00DB7E55"/>
    <w:rsid w:val="00DB7F9E"/>
    <w:rsid w:val="00DC0037"/>
    <w:rsid w:val="00DC0093"/>
    <w:rsid w:val="00DC018F"/>
    <w:rsid w:val="00DC05A1"/>
    <w:rsid w:val="00DC0647"/>
    <w:rsid w:val="00DC10CE"/>
    <w:rsid w:val="00DC111D"/>
    <w:rsid w:val="00DC1191"/>
    <w:rsid w:val="00DC1200"/>
    <w:rsid w:val="00DC1675"/>
    <w:rsid w:val="00DC1B1F"/>
    <w:rsid w:val="00DC20BD"/>
    <w:rsid w:val="00DC23E4"/>
    <w:rsid w:val="00DC24CD"/>
    <w:rsid w:val="00DC27F0"/>
    <w:rsid w:val="00DC29EE"/>
    <w:rsid w:val="00DC2D4E"/>
    <w:rsid w:val="00DC2E3A"/>
    <w:rsid w:val="00DC34DC"/>
    <w:rsid w:val="00DC34F5"/>
    <w:rsid w:val="00DC36C3"/>
    <w:rsid w:val="00DC37E3"/>
    <w:rsid w:val="00DC3A91"/>
    <w:rsid w:val="00DC3B61"/>
    <w:rsid w:val="00DC3E6A"/>
    <w:rsid w:val="00DC3F62"/>
    <w:rsid w:val="00DC4505"/>
    <w:rsid w:val="00DC46E6"/>
    <w:rsid w:val="00DC4949"/>
    <w:rsid w:val="00DC4C3F"/>
    <w:rsid w:val="00DC4D0D"/>
    <w:rsid w:val="00DC513A"/>
    <w:rsid w:val="00DC52C4"/>
    <w:rsid w:val="00DC5300"/>
    <w:rsid w:val="00DC5350"/>
    <w:rsid w:val="00DC5CDA"/>
    <w:rsid w:val="00DC5D0D"/>
    <w:rsid w:val="00DC5E60"/>
    <w:rsid w:val="00DC614C"/>
    <w:rsid w:val="00DC6565"/>
    <w:rsid w:val="00DC6846"/>
    <w:rsid w:val="00DC699B"/>
    <w:rsid w:val="00DC6BC7"/>
    <w:rsid w:val="00DC7007"/>
    <w:rsid w:val="00DC7624"/>
    <w:rsid w:val="00DC7772"/>
    <w:rsid w:val="00DC7DEF"/>
    <w:rsid w:val="00DD04CC"/>
    <w:rsid w:val="00DD04DC"/>
    <w:rsid w:val="00DD0AC0"/>
    <w:rsid w:val="00DD0AFB"/>
    <w:rsid w:val="00DD0B0F"/>
    <w:rsid w:val="00DD0BC5"/>
    <w:rsid w:val="00DD0C57"/>
    <w:rsid w:val="00DD0C77"/>
    <w:rsid w:val="00DD0E16"/>
    <w:rsid w:val="00DD0F25"/>
    <w:rsid w:val="00DD132D"/>
    <w:rsid w:val="00DD151C"/>
    <w:rsid w:val="00DD1B46"/>
    <w:rsid w:val="00DD20C5"/>
    <w:rsid w:val="00DD22A8"/>
    <w:rsid w:val="00DD2A07"/>
    <w:rsid w:val="00DD2A70"/>
    <w:rsid w:val="00DD2C1C"/>
    <w:rsid w:val="00DD2C8A"/>
    <w:rsid w:val="00DD2D0B"/>
    <w:rsid w:val="00DD314D"/>
    <w:rsid w:val="00DD388E"/>
    <w:rsid w:val="00DD3A9C"/>
    <w:rsid w:val="00DD3B70"/>
    <w:rsid w:val="00DD3D4A"/>
    <w:rsid w:val="00DD3D6D"/>
    <w:rsid w:val="00DD3E23"/>
    <w:rsid w:val="00DD45E3"/>
    <w:rsid w:val="00DD45FA"/>
    <w:rsid w:val="00DD477C"/>
    <w:rsid w:val="00DD49F2"/>
    <w:rsid w:val="00DD4A26"/>
    <w:rsid w:val="00DD4A31"/>
    <w:rsid w:val="00DD4A4D"/>
    <w:rsid w:val="00DD4B58"/>
    <w:rsid w:val="00DD4D21"/>
    <w:rsid w:val="00DD5378"/>
    <w:rsid w:val="00DD5627"/>
    <w:rsid w:val="00DD5876"/>
    <w:rsid w:val="00DD58E8"/>
    <w:rsid w:val="00DD5A98"/>
    <w:rsid w:val="00DD5B30"/>
    <w:rsid w:val="00DD5B9A"/>
    <w:rsid w:val="00DD5E8F"/>
    <w:rsid w:val="00DD6287"/>
    <w:rsid w:val="00DD638A"/>
    <w:rsid w:val="00DD6427"/>
    <w:rsid w:val="00DD687A"/>
    <w:rsid w:val="00DD6ACC"/>
    <w:rsid w:val="00DD6EA1"/>
    <w:rsid w:val="00DD7170"/>
    <w:rsid w:val="00DD729B"/>
    <w:rsid w:val="00DD73A3"/>
    <w:rsid w:val="00DD73A7"/>
    <w:rsid w:val="00DD7434"/>
    <w:rsid w:val="00DD7740"/>
    <w:rsid w:val="00DD7C7D"/>
    <w:rsid w:val="00DD7D19"/>
    <w:rsid w:val="00DE034A"/>
    <w:rsid w:val="00DE04B3"/>
    <w:rsid w:val="00DE079B"/>
    <w:rsid w:val="00DE0A13"/>
    <w:rsid w:val="00DE0D31"/>
    <w:rsid w:val="00DE0E8F"/>
    <w:rsid w:val="00DE1656"/>
    <w:rsid w:val="00DE1714"/>
    <w:rsid w:val="00DE1940"/>
    <w:rsid w:val="00DE19A7"/>
    <w:rsid w:val="00DE1B1D"/>
    <w:rsid w:val="00DE1B31"/>
    <w:rsid w:val="00DE1C99"/>
    <w:rsid w:val="00DE1EA7"/>
    <w:rsid w:val="00DE22FE"/>
    <w:rsid w:val="00DE2390"/>
    <w:rsid w:val="00DE23FC"/>
    <w:rsid w:val="00DE299A"/>
    <w:rsid w:val="00DE2A55"/>
    <w:rsid w:val="00DE2D12"/>
    <w:rsid w:val="00DE2D43"/>
    <w:rsid w:val="00DE30B6"/>
    <w:rsid w:val="00DE3199"/>
    <w:rsid w:val="00DE3507"/>
    <w:rsid w:val="00DE35CE"/>
    <w:rsid w:val="00DE382F"/>
    <w:rsid w:val="00DE386E"/>
    <w:rsid w:val="00DE39C5"/>
    <w:rsid w:val="00DE39D8"/>
    <w:rsid w:val="00DE3C6D"/>
    <w:rsid w:val="00DE3DCD"/>
    <w:rsid w:val="00DE3E19"/>
    <w:rsid w:val="00DE4267"/>
    <w:rsid w:val="00DE44B9"/>
    <w:rsid w:val="00DE465F"/>
    <w:rsid w:val="00DE47F9"/>
    <w:rsid w:val="00DE490D"/>
    <w:rsid w:val="00DE4A44"/>
    <w:rsid w:val="00DE4C28"/>
    <w:rsid w:val="00DE543D"/>
    <w:rsid w:val="00DE5444"/>
    <w:rsid w:val="00DE5527"/>
    <w:rsid w:val="00DE580A"/>
    <w:rsid w:val="00DE58EB"/>
    <w:rsid w:val="00DE58ED"/>
    <w:rsid w:val="00DE5D9A"/>
    <w:rsid w:val="00DE60A0"/>
    <w:rsid w:val="00DE6137"/>
    <w:rsid w:val="00DE632A"/>
    <w:rsid w:val="00DE64DB"/>
    <w:rsid w:val="00DE68E3"/>
    <w:rsid w:val="00DE6A75"/>
    <w:rsid w:val="00DE6A85"/>
    <w:rsid w:val="00DE6B2C"/>
    <w:rsid w:val="00DE70EE"/>
    <w:rsid w:val="00DE77FE"/>
    <w:rsid w:val="00DE7A8D"/>
    <w:rsid w:val="00DE7CC3"/>
    <w:rsid w:val="00DE7D1A"/>
    <w:rsid w:val="00DF0156"/>
    <w:rsid w:val="00DF0437"/>
    <w:rsid w:val="00DF05B8"/>
    <w:rsid w:val="00DF07D7"/>
    <w:rsid w:val="00DF0A44"/>
    <w:rsid w:val="00DF0B04"/>
    <w:rsid w:val="00DF0C14"/>
    <w:rsid w:val="00DF0C27"/>
    <w:rsid w:val="00DF105F"/>
    <w:rsid w:val="00DF1439"/>
    <w:rsid w:val="00DF1697"/>
    <w:rsid w:val="00DF1794"/>
    <w:rsid w:val="00DF1D4D"/>
    <w:rsid w:val="00DF1D79"/>
    <w:rsid w:val="00DF1ECA"/>
    <w:rsid w:val="00DF2000"/>
    <w:rsid w:val="00DF231A"/>
    <w:rsid w:val="00DF241E"/>
    <w:rsid w:val="00DF2582"/>
    <w:rsid w:val="00DF299B"/>
    <w:rsid w:val="00DF2AB3"/>
    <w:rsid w:val="00DF2AC7"/>
    <w:rsid w:val="00DF2C7B"/>
    <w:rsid w:val="00DF2CC6"/>
    <w:rsid w:val="00DF2FE4"/>
    <w:rsid w:val="00DF312D"/>
    <w:rsid w:val="00DF31A1"/>
    <w:rsid w:val="00DF3496"/>
    <w:rsid w:val="00DF3C18"/>
    <w:rsid w:val="00DF3F7F"/>
    <w:rsid w:val="00DF409E"/>
    <w:rsid w:val="00DF4198"/>
    <w:rsid w:val="00DF43F2"/>
    <w:rsid w:val="00DF4402"/>
    <w:rsid w:val="00DF4649"/>
    <w:rsid w:val="00DF47BA"/>
    <w:rsid w:val="00DF4931"/>
    <w:rsid w:val="00DF4EED"/>
    <w:rsid w:val="00DF52CC"/>
    <w:rsid w:val="00DF5365"/>
    <w:rsid w:val="00DF5464"/>
    <w:rsid w:val="00DF570E"/>
    <w:rsid w:val="00DF589E"/>
    <w:rsid w:val="00DF58A2"/>
    <w:rsid w:val="00DF6251"/>
    <w:rsid w:val="00DF701E"/>
    <w:rsid w:val="00DF7B1A"/>
    <w:rsid w:val="00DF7B33"/>
    <w:rsid w:val="00DF7C7B"/>
    <w:rsid w:val="00DF7D4E"/>
    <w:rsid w:val="00DF7DC0"/>
    <w:rsid w:val="00E002E2"/>
    <w:rsid w:val="00E00622"/>
    <w:rsid w:val="00E0096F"/>
    <w:rsid w:val="00E00B12"/>
    <w:rsid w:val="00E00FBF"/>
    <w:rsid w:val="00E0105C"/>
    <w:rsid w:val="00E012B3"/>
    <w:rsid w:val="00E0132A"/>
    <w:rsid w:val="00E01550"/>
    <w:rsid w:val="00E01556"/>
    <w:rsid w:val="00E01718"/>
    <w:rsid w:val="00E017E1"/>
    <w:rsid w:val="00E018B1"/>
    <w:rsid w:val="00E018B7"/>
    <w:rsid w:val="00E018B8"/>
    <w:rsid w:val="00E01B05"/>
    <w:rsid w:val="00E01BA9"/>
    <w:rsid w:val="00E01E0A"/>
    <w:rsid w:val="00E01E1B"/>
    <w:rsid w:val="00E023E5"/>
    <w:rsid w:val="00E02518"/>
    <w:rsid w:val="00E026F5"/>
    <w:rsid w:val="00E02A4E"/>
    <w:rsid w:val="00E02F57"/>
    <w:rsid w:val="00E033A2"/>
    <w:rsid w:val="00E0343D"/>
    <w:rsid w:val="00E03ACB"/>
    <w:rsid w:val="00E03BC9"/>
    <w:rsid w:val="00E03DE1"/>
    <w:rsid w:val="00E03E63"/>
    <w:rsid w:val="00E044D2"/>
    <w:rsid w:val="00E0471C"/>
    <w:rsid w:val="00E04BBD"/>
    <w:rsid w:val="00E04FBE"/>
    <w:rsid w:val="00E050D8"/>
    <w:rsid w:val="00E0522B"/>
    <w:rsid w:val="00E05348"/>
    <w:rsid w:val="00E05489"/>
    <w:rsid w:val="00E0569B"/>
    <w:rsid w:val="00E0572B"/>
    <w:rsid w:val="00E05737"/>
    <w:rsid w:val="00E0575E"/>
    <w:rsid w:val="00E057B9"/>
    <w:rsid w:val="00E05990"/>
    <w:rsid w:val="00E05D7C"/>
    <w:rsid w:val="00E06577"/>
    <w:rsid w:val="00E066E7"/>
    <w:rsid w:val="00E06867"/>
    <w:rsid w:val="00E06F02"/>
    <w:rsid w:val="00E074FF"/>
    <w:rsid w:val="00E07972"/>
    <w:rsid w:val="00E07AA9"/>
    <w:rsid w:val="00E07BE0"/>
    <w:rsid w:val="00E07CB0"/>
    <w:rsid w:val="00E07CF8"/>
    <w:rsid w:val="00E07D79"/>
    <w:rsid w:val="00E07E92"/>
    <w:rsid w:val="00E1024A"/>
    <w:rsid w:val="00E102D1"/>
    <w:rsid w:val="00E102D4"/>
    <w:rsid w:val="00E104DB"/>
    <w:rsid w:val="00E106B1"/>
    <w:rsid w:val="00E10837"/>
    <w:rsid w:val="00E10A46"/>
    <w:rsid w:val="00E10F3E"/>
    <w:rsid w:val="00E11009"/>
    <w:rsid w:val="00E11102"/>
    <w:rsid w:val="00E11164"/>
    <w:rsid w:val="00E11172"/>
    <w:rsid w:val="00E111E1"/>
    <w:rsid w:val="00E11A6C"/>
    <w:rsid w:val="00E11D66"/>
    <w:rsid w:val="00E1219A"/>
    <w:rsid w:val="00E12642"/>
    <w:rsid w:val="00E12B08"/>
    <w:rsid w:val="00E12B7C"/>
    <w:rsid w:val="00E12BA2"/>
    <w:rsid w:val="00E12DFE"/>
    <w:rsid w:val="00E12E28"/>
    <w:rsid w:val="00E12FE9"/>
    <w:rsid w:val="00E134DB"/>
    <w:rsid w:val="00E140B9"/>
    <w:rsid w:val="00E14795"/>
    <w:rsid w:val="00E149C5"/>
    <w:rsid w:val="00E14A2E"/>
    <w:rsid w:val="00E14B01"/>
    <w:rsid w:val="00E14CFC"/>
    <w:rsid w:val="00E14D05"/>
    <w:rsid w:val="00E14D8E"/>
    <w:rsid w:val="00E14EF9"/>
    <w:rsid w:val="00E15102"/>
    <w:rsid w:val="00E15420"/>
    <w:rsid w:val="00E15887"/>
    <w:rsid w:val="00E159D1"/>
    <w:rsid w:val="00E15A43"/>
    <w:rsid w:val="00E15E4F"/>
    <w:rsid w:val="00E16C3D"/>
    <w:rsid w:val="00E16D3A"/>
    <w:rsid w:val="00E16F3D"/>
    <w:rsid w:val="00E1740B"/>
    <w:rsid w:val="00E1752F"/>
    <w:rsid w:val="00E17FA4"/>
    <w:rsid w:val="00E20102"/>
    <w:rsid w:val="00E20756"/>
    <w:rsid w:val="00E2101A"/>
    <w:rsid w:val="00E210A8"/>
    <w:rsid w:val="00E21310"/>
    <w:rsid w:val="00E2141B"/>
    <w:rsid w:val="00E21470"/>
    <w:rsid w:val="00E2160F"/>
    <w:rsid w:val="00E21A1E"/>
    <w:rsid w:val="00E21B1C"/>
    <w:rsid w:val="00E21BEA"/>
    <w:rsid w:val="00E21CD0"/>
    <w:rsid w:val="00E21E98"/>
    <w:rsid w:val="00E21EBA"/>
    <w:rsid w:val="00E220FA"/>
    <w:rsid w:val="00E2218D"/>
    <w:rsid w:val="00E22BDE"/>
    <w:rsid w:val="00E22C80"/>
    <w:rsid w:val="00E22DB8"/>
    <w:rsid w:val="00E22F8D"/>
    <w:rsid w:val="00E23119"/>
    <w:rsid w:val="00E2340E"/>
    <w:rsid w:val="00E236DC"/>
    <w:rsid w:val="00E238F1"/>
    <w:rsid w:val="00E23A81"/>
    <w:rsid w:val="00E23CA1"/>
    <w:rsid w:val="00E244E6"/>
    <w:rsid w:val="00E246B0"/>
    <w:rsid w:val="00E24AD6"/>
    <w:rsid w:val="00E24B65"/>
    <w:rsid w:val="00E24CD9"/>
    <w:rsid w:val="00E24D75"/>
    <w:rsid w:val="00E25171"/>
    <w:rsid w:val="00E252BC"/>
    <w:rsid w:val="00E2531A"/>
    <w:rsid w:val="00E2536D"/>
    <w:rsid w:val="00E25372"/>
    <w:rsid w:val="00E25376"/>
    <w:rsid w:val="00E257F0"/>
    <w:rsid w:val="00E25935"/>
    <w:rsid w:val="00E25AC8"/>
    <w:rsid w:val="00E25C84"/>
    <w:rsid w:val="00E25C86"/>
    <w:rsid w:val="00E2603A"/>
    <w:rsid w:val="00E2627F"/>
    <w:rsid w:val="00E262CB"/>
    <w:rsid w:val="00E266D8"/>
    <w:rsid w:val="00E26BC8"/>
    <w:rsid w:val="00E26E01"/>
    <w:rsid w:val="00E271FC"/>
    <w:rsid w:val="00E27A2F"/>
    <w:rsid w:val="00E27A86"/>
    <w:rsid w:val="00E27C54"/>
    <w:rsid w:val="00E27DF0"/>
    <w:rsid w:val="00E27F93"/>
    <w:rsid w:val="00E302AF"/>
    <w:rsid w:val="00E30719"/>
    <w:rsid w:val="00E3076C"/>
    <w:rsid w:val="00E30CE9"/>
    <w:rsid w:val="00E3150F"/>
    <w:rsid w:val="00E31DB1"/>
    <w:rsid w:val="00E3232F"/>
    <w:rsid w:val="00E32578"/>
    <w:rsid w:val="00E3299E"/>
    <w:rsid w:val="00E32B8E"/>
    <w:rsid w:val="00E32BCB"/>
    <w:rsid w:val="00E32C70"/>
    <w:rsid w:val="00E32D41"/>
    <w:rsid w:val="00E32E7F"/>
    <w:rsid w:val="00E33083"/>
    <w:rsid w:val="00E330DB"/>
    <w:rsid w:val="00E3312D"/>
    <w:rsid w:val="00E332B8"/>
    <w:rsid w:val="00E334CA"/>
    <w:rsid w:val="00E33630"/>
    <w:rsid w:val="00E33736"/>
    <w:rsid w:val="00E33772"/>
    <w:rsid w:val="00E339D2"/>
    <w:rsid w:val="00E33B7C"/>
    <w:rsid w:val="00E3437B"/>
    <w:rsid w:val="00E346B6"/>
    <w:rsid w:val="00E34956"/>
    <w:rsid w:val="00E34E2F"/>
    <w:rsid w:val="00E35226"/>
    <w:rsid w:val="00E352C6"/>
    <w:rsid w:val="00E3545F"/>
    <w:rsid w:val="00E35592"/>
    <w:rsid w:val="00E3591A"/>
    <w:rsid w:val="00E35E45"/>
    <w:rsid w:val="00E36012"/>
    <w:rsid w:val="00E361CE"/>
    <w:rsid w:val="00E36C7E"/>
    <w:rsid w:val="00E36CEC"/>
    <w:rsid w:val="00E36FA8"/>
    <w:rsid w:val="00E3715D"/>
    <w:rsid w:val="00E3750B"/>
    <w:rsid w:val="00E375FC"/>
    <w:rsid w:val="00E3784D"/>
    <w:rsid w:val="00E37852"/>
    <w:rsid w:val="00E37AB3"/>
    <w:rsid w:val="00E37BD3"/>
    <w:rsid w:val="00E37BDD"/>
    <w:rsid w:val="00E37CBB"/>
    <w:rsid w:val="00E37D27"/>
    <w:rsid w:val="00E37D48"/>
    <w:rsid w:val="00E37D54"/>
    <w:rsid w:val="00E4042E"/>
    <w:rsid w:val="00E409BA"/>
    <w:rsid w:val="00E40B20"/>
    <w:rsid w:val="00E40CFC"/>
    <w:rsid w:val="00E40D19"/>
    <w:rsid w:val="00E40D97"/>
    <w:rsid w:val="00E41057"/>
    <w:rsid w:val="00E41110"/>
    <w:rsid w:val="00E411EF"/>
    <w:rsid w:val="00E413D9"/>
    <w:rsid w:val="00E4148B"/>
    <w:rsid w:val="00E41596"/>
    <w:rsid w:val="00E41AB8"/>
    <w:rsid w:val="00E41E0D"/>
    <w:rsid w:val="00E420C1"/>
    <w:rsid w:val="00E42437"/>
    <w:rsid w:val="00E4250D"/>
    <w:rsid w:val="00E428FF"/>
    <w:rsid w:val="00E42A8F"/>
    <w:rsid w:val="00E42A99"/>
    <w:rsid w:val="00E42B1B"/>
    <w:rsid w:val="00E42B5E"/>
    <w:rsid w:val="00E43906"/>
    <w:rsid w:val="00E43AB0"/>
    <w:rsid w:val="00E43DF3"/>
    <w:rsid w:val="00E44019"/>
    <w:rsid w:val="00E4404C"/>
    <w:rsid w:val="00E4405E"/>
    <w:rsid w:val="00E442D2"/>
    <w:rsid w:val="00E44370"/>
    <w:rsid w:val="00E44619"/>
    <w:rsid w:val="00E448ED"/>
    <w:rsid w:val="00E4498E"/>
    <w:rsid w:val="00E44AA8"/>
    <w:rsid w:val="00E44BFB"/>
    <w:rsid w:val="00E450C3"/>
    <w:rsid w:val="00E45629"/>
    <w:rsid w:val="00E4580A"/>
    <w:rsid w:val="00E458BC"/>
    <w:rsid w:val="00E45DAA"/>
    <w:rsid w:val="00E45F28"/>
    <w:rsid w:val="00E45F3C"/>
    <w:rsid w:val="00E46962"/>
    <w:rsid w:val="00E469B2"/>
    <w:rsid w:val="00E46E73"/>
    <w:rsid w:val="00E46F04"/>
    <w:rsid w:val="00E46F66"/>
    <w:rsid w:val="00E470C5"/>
    <w:rsid w:val="00E47250"/>
    <w:rsid w:val="00E472CC"/>
    <w:rsid w:val="00E47555"/>
    <w:rsid w:val="00E475B0"/>
    <w:rsid w:val="00E47709"/>
    <w:rsid w:val="00E47779"/>
    <w:rsid w:val="00E47EB7"/>
    <w:rsid w:val="00E47EBF"/>
    <w:rsid w:val="00E50039"/>
    <w:rsid w:val="00E50117"/>
    <w:rsid w:val="00E50135"/>
    <w:rsid w:val="00E503F4"/>
    <w:rsid w:val="00E50696"/>
    <w:rsid w:val="00E50783"/>
    <w:rsid w:val="00E50A00"/>
    <w:rsid w:val="00E50FFE"/>
    <w:rsid w:val="00E51005"/>
    <w:rsid w:val="00E518C3"/>
    <w:rsid w:val="00E51B24"/>
    <w:rsid w:val="00E51E27"/>
    <w:rsid w:val="00E52017"/>
    <w:rsid w:val="00E52020"/>
    <w:rsid w:val="00E52635"/>
    <w:rsid w:val="00E526D2"/>
    <w:rsid w:val="00E52AB1"/>
    <w:rsid w:val="00E52AF1"/>
    <w:rsid w:val="00E533B6"/>
    <w:rsid w:val="00E5383B"/>
    <w:rsid w:val="00E53C2B"/>
    <w:rsid w:val="00E53C47"/>
    <w:rsid w:val="00E53EC3"/>
    <w:rsid w:val="00E53EFF"/>
    <w:rsid w:val="00E53F77"/>
    <w:rsid w:val="00E53FAC"/>
    <w:rsid w:val="00E54062"/>
    <w:rsid w:val="00E5426C"/>
    <w:rsid w:val="00E5428B"/>
    <w:rsid w:val="00E544A7"/>
    <w:rsid w:val="00E54557"/>
    <w:rsid w:val="00E5457D"/>
    <w:rsid w:val="00E547BD"/>
    <w:rsid w:val="00E54921"/>
    <w:rsid w:val="00E54939"/>
    <w:rsid w:val="00E54FFE"/>
    <w:rsid w:val="00E553AF"/>
    <w:rsid w:val="00E5598F"/>
    <w:rsid w:val="00E55FDE"/>
    <w:rsid w:val="00E560E5"/>
    <w:rsid w:val="00E562BE"/>
    <w:rsid w:val="00E564E9"/>
    <w:rsid w:val="00E5668D"/>
    <w:rsid w:val="00E5671E"/>
    <w:rsid w:val="00E5678D"/>
    <w:rsid w:val="00E568AF"/>
    <w:rsid w:val="00E56A00"/>
    <w:rsid w:val="00E56CA2"/>
    <w:rsid w:val="00E56EC0"/>
    <w:rsid w:val="00E56F74"/>
    <w:rsid w:val="00E56FF5"/>
    <w:rsid w:val="00E571E8"/>
    <w:rsid w:val="00E57293"/>
    <w:rsid w:val="00E57879"/>
    <w:rsid w:val="00E578A6"/>
    <w:rsid w:val="00E57A95"/>
    <w:rsid w:val="00E57AFC"/>
    <w:rsid w:val="00E57FA9"/>
    <w:rsid w:val="00E60103"/>
    <w:rsid w:val="00E60127"/>
    <w:rsid w:val="00E60376"/>
    <w:rsid w:val="00E60B07"/>
    <w:rsid w:val="00E60C13"/>
    <w:rsid w:val="00E60CB7"/>
    <w:rsid w:val="00E61018"/>
    <w:rsid w:val="00E610BE"/>
    <w:rsid w:val="00E613F9"/>
    <w:rsid w:val="00E61473"/>
    <w:rsid w:val="00E61691"/>
    <w:rsid w:val="00E617DD"/>
    <w:rsid w:val="00E61D95"/>
    <w:rsid w:val="00E620F1"/>
    <w:rsid w:val="00E62289"/>
    <w:rsid w:val="00E62AE3"/>
    <w:rsid w:val="00E62DC2"/>
    <w:rsid w:val="00E631A0"/>
    <w:rsid w:val="00E632AD"/>
    <w:rsid w:val="00E632F9"/>
    <w:rsid w:val="00E63A92"/>
    <w:rsid w:val="00E63C5A"/>
    <w:rsid w:val="00E63CDD"/>
    <w:rsid w:val="00E63DD9"/>
    <w:rsid w:val="00E640D8"/>
    <w:rsid w:val="00E643AD"/>
    <w:rsid w:val="00E6449C"/>
    <w:rsid w:val="00E64682"/>
    <w:rsid w:val="00E646B3"/>
    <w:rsid w:val="00E64B55"/>
    <w:rsid w:val="00E652B8"/>
    <w:rsid w:val="00E6532A"/>
    <w:rsid w:val="00E66454"/>
    <w:rsid w:val="00E6646A"/>
    <w:rsid w:val="00E665BA"/>
    <w:rsid w:val="00E670A5"/>
    <w:rsid w:val="00E671A9"/>
    <w:rsid w:val="00E67331"/>
    <w:rsid w:val="00E67746"/>
    <w:rsid w:val="00E67753"/>
    <w:rsid w:val="00E67AEC"/>
    <w:rsid w:val="00E67BEE"/>
    <w:rsid w:val="00E67D16"/>
    <w:rsid w:val="00E67D23"/>
    <w:rsid w:val="00E67D7F"/>
    <w:rsid w:val="00E67F20"/>
    <w:rsid w:val="00E702A5"/>
    <w:rsid w:val="00E7067A"/>
    <w:rsid w:val="00E7071F"/>
    <w:rsid w:val="00E70BC0"/>
    <w:rsid w:val="00E711D6"/>
    <w:rsid w:val="00E71683"/>
    <w:rsid w:val="00E719B3"/>
    <w:rsid w:val="00E71AD0"/>
    <w:rsid w:val="00E72091"/>
    <w:rsid w:val="00E72247"/>
    <w:rsid w:val="00E72563"/>
    <w:rsid w:val="00E7260B"/>
    <w:rsid w:val="00E72735"/>
    <w:rsid w:val="00E7293C"/>
    <w:rsid w:val="00E72AE5"/>
    <w:rsid w:val="00E72D31"/>
    <w:rsid w:val="00E734FA"/>
    <w:rsid w:val="00E738E3"/>
    <w:rsid w:val="00E739B3"/>
    <w:rsid w:val="00E73AA6"/>
    <w:rsid w:val="00E73B4A"/>
    <w:rsid w:val="00E73F1F"/>
    <w:rsid w:val="00E74165"/>
    <w:rsid w:val="00E742C3"/>
    <w:rsid w:val="00E74631"/>
    <w:rsid w:val="00E748CA"/>
    <w:rsid w:val="00E74960"/>
    <w:rsid w:val="00E749A4"/>
    <w:rsid w:val="00E74A42"/>
    <w:rsid w:val="00E74D5C"/>
    <w:rsid w:val="00E75289"/>
    <w:rsid w:val="00E753D8"/>
    <w:rsid w:val="00E756BE"/>
    <w:rsid w:val="00E758D9"/>
    <w:rsid w:val="00E7591C"/>
    <w:rsid w:val="00E75D31"/>
    <w:rsid w:val="00E75F9D"/>
    <w:rsid w:val="00E76042"/>
    <w:rsid w:val="00E76259"/>
    <w:rsid w:val="00E7637D"/>
    <w:rsid w:val="00E763B4"/>
    <w:rsid w:val="00E76424"/>
    <w:rsid w:val="00E7673C"/>
    <w:rsid w:val="00E76D14"/>
    <w:rsid w:val="00E76D9F"/>
    <w:rsid w:val="00E76E9A"/>
    <w:rsid w:val="00E76F17"/>
    <w:rsid w:val="00E7701B"/>
    <w:rsid w:val="00E77103"/>
    <w:rsid w:val="00E77646"/>
    <w:rsid w:val="00E77679"/>
    <w:rsid w:val="00E77C78"/>
    <w:rsid w:val="00E77CAA"/>
    <w:rsid w:val="00E77CC5"/>
    <w:rsid w:val="00E77D47"/>
    <w:rsid w:val="00E801BD"/>
    <w:rsid w:val="00E80542"/>
    <w:rsid w:val="00E805A9"/>
    <w:rsid w:val="00E80730"/>
    <w:rsid w:val="00E80A91"/>
    <w:rsid w:val="00E80AB0"/>
    <w:rsid w:val="00E80C7E"/>
    <w:rsid w:val="00E80D31"/>
    <w:rsid w:val="00E80F1E"/>
    <w:rsid w:val="00E817B3"/>
    <w:rsid w:val="00E818F3"/>
    <w:rsid w:val="00E81E32"/>
    <w:rsid w:val="00E82189"/>
    <w:rsid w:val="00E822BE"/>
    <w:rsid w:val="00E828E9"/>
    <w:rsid w:val="00E82EBC"/>
    <w:rsid w:val="00E82F9D"/>
    <w:rsid w:val="00E830C8"/>
    <w:rsid w:val="00E833E1"/>
    <w:rsid w:val="00E8344D"/>
    <w:rsid w:val="00E83511"/>
    <w:rsid w:val="00E84661"/>
    <w:rsid w:val="00E84DA0"/>
    <w:rsid w:val="00E8528D"/>
    <w:rsid w:val="00E856EC"/>
    <w:rsid w:val="00E8622D"/>
    <w:rsid w:val="00E863A0"/>
    <w:rsid w:val="00E866DA"/>
    <w:rsid w:val="00E86B24"/>
    <w:rsid w:val="00E86BA9"/>
    <w:rsid w:val="00E870BF"/>
    <w:rsid w:val="00E87134"/>
    <w:rsid w:val="00E8721B"/>
    <w:rsid w:val="00E87227"/>
    <w:rsid w:val="00E873B8"/>
    <w:rsid w:val="00E876D2"/>
    <w:rsid w:val="00E87857"/>
    <w:rsid w:val="00E87AD8"/>
    <w:rsid w:val="00E87B8D"/>
    <w:rsid w:val="00E87F3B"/>
    <w:rsid w:val="00E87F46"/>
    <w:rsid w:val="00E9006D"/>
    <w:rsid w:val="00E90295"/>
    <w:rsid w:val="00E902B8"/>
    <w:rsid w:val="00E9058D"/>
    <w:rsid w:val="00E906EF"/>
    <w:rsid w:val="00E90A92"/>
    <w:rsid w:val="00E90EE4"/>
    <w:rsid w:val="00E9147E"/>
    <w:rsid w:val="00E9155F"/>
    <w:rsid w:val="00E9163B"/>
    <w:rsid w:val="00E91853"/>
    <w:rsid w:val="00E918D0"/>
    <w:rsid w:val="00E9199C"/>
    <w:rsid w:val="00E91E42"/>
    <w:rsid w:val="00E91E7F"/>
    <w:rsid w:val="00E91FE6"/>
    <w:rsid w:val="00E923D0"/>
    <w:rsid w:val="00E923F5"/>
    <w:rsid w:val="00E92494"/>
    <w:rsid w:val="00E92721"/>
    <w:rsid w:val="00E9287C"/>
    <w:rsid w:val="00E928FC"/>
    <w:rsid w:val="00E92AAC"/>
    <w:rsid w:val="00E92EB7"/>
    <w:rsid w:val="00E92F44"/>
    <w:rsid w:val="00E93368"/>
    <w:rsid w:val="00E9363B"/>
    <w:rsid w:val="00E93B29"/>
    <w:rsid w:val="00E93D2C"/>
    <w:rsid w:val="00E93DE7"/>
    <w:rsid w:val="00E948BB"/>
    <w:rsid w:val="00E94914"/>
    <w:rsid w:val="00E94B9E"/>
    <w:rsid w:val="00E95076"/>
    <w:rsid w:val="00E953D9"/>
    <w:rsid w:val="00E95CC9"/>
    <w:rsid w:val="00E96002"/>
    <w:rsid w:val="00E961C8"/>
    <w:rsid w:val="00E9649D"/>
    <w:rsid w:val="00E9683C"/>
    <w:rsid w:val="00E96F1B"/>
    <w:rsid w:val="00E97226"/>
    <w:rsid w:val="00E973A0"/>
    <w:rsid w:val="00E9757B"/>
    <w:rsid w:val="00E9758E"/>
    <w:rsid w:val="00E976A4"/>
    <w:rsid w:val="00EA02AC"/>
    <w:rsid w:val="00EA03D5"/>
    <w:rsid w:val="00EA04B9"/>
    <w:rsid w:val="00EA072B"/>
    <w:rsid w:val="00EA0784"/>
    <w:rsid w:val="00EA08C6"/>
    <w:rsid w:val="00EA08E7"/>
    <w:rsid w:val="00EA0B14"/>
    <w:rsid w:val="00EA0DD8"/>
    <w:rsid w:val="00EA0FA6"/>
    <w:rsid w:val="00EA115C"/>
    <w:rsid w:val="00EA1163"/>
    <w:rsid w:val="00EA1411"/>
    <w:rsid w:val="00EA1450"/>
    <w:rsid w:val="00EA1603"/>
    <w:rsid w:val="00EA1799"/>
    <w:rsid w:val="00EA1AA0"/>
    <w:rsid w:val="00EA1B39"/>
    <w:rsid w:val="00EA1DFB"/>
    <w:rsid w:val="00EA2592"/>
    <w:rsid w:val="00EA262F"/>
    <w:rsid w:val="00EA2FB4"/>
    <w:rsid w:val="00EA35A4"/>
    <w:rsid w:val="00EA36BA"/>
    <w:rsid w:val="00EA3A78"/>
    <w:rsid w:val="00EA3C92"/>
    <w:rsid w:val="00EA3EBA"/>
    <w:rsid w:val="00EA403F"/>
    <w:rsid w:val="00EA435C"/>
    <w:rsid w:val="00EA44C5"/>
    <w:rsid w:val="00EA4C7E"/>
    <w:rsid w:val="00EA4DB4"/>
    <w:rsid w:val="00EA51AB"/>
    <w:rsid w:val="00EA5242"/>
    <w:rsid w:val="00EA597A"/>
    <w:rsid w:val="00EA5CA8"/>
    <w:rsid w:val="00EA5D0C"/>
    <w:rsid w:val="00EA628F"/>
    <w:rsid w:val="00EA62AA"/>
    <w:rsid w:val="00EA62EA"/>
    <w:rsid w:val="00EA6653"/>
    <w:rsid w:val="00EA69BC"/>
    <w:rsid w:val="00EA6B3D"/>
    <w:rsid w:val="00EA6F1C"/>
    <w:rsid w:val="00EA7406"/>
    <w:rsid w:val="00EA75C7"/>
    <w:rsid w:val="00EA765B"/>
    <w:rsid w:val="00EA7757"/>
    <w:rsid w:val="00EA799B"/>
    <w:rsid w:val="00EA7A64"/>
    <w:rsid w:val="00EA7CB3"/>
    <w:rsid w:val="00EA7E95"/>
    <w:rsid w:val="00EB0104"/>
    <w:rsid w:val="00EB062E"/>
    <w:rsid w:val="00EB0B09"/>
    <w:rsid w:val="00EB0EF0"/>
    <w:rsid w:val="00EB0F68"/>
    <w:rsid w:val="00EB108D"/>
    <w:rsid w:val="00EB115C"/>
    <w:rsid w:val="00EB14DA"/>
    <w:rsid w:val="00EB15D8"/>
    <w:rsid w:val="00EB1640"/>
    <w:rsid w:val="00EB16C0"/>
    <w:rsid w:val="00EB1984"/>
    <w:rsid w:val="00EB1D4B"/>
    <w:rsid w:val="00EB1E5F"/>
    <w:rsid w:val="00EB2095"/>
    <w:rsid w:val="00EB21C1"/>
    <w:rsid w:val="00EB28ED"/>
    <w:rsid w:val="00EB2F31"/>
    <w:rsid w:val="00EB36D2"/>
    <w:rsid w:val="00EB3844"/>
    <w:rsid w:val="00EB3854"/>
    <w:rsid w:val="00EB400A"/>
    <w:rsid w:val="00EB475A"/>
    <w:rsid w:val="00EB4866"/>
    <w:rsid w:val="00EB4910"/>
    <w:rsid w:val="00EB4BA3"/>
    <w:rsid w:val="00EB4C6B"/>
    <w:rsid w:val="00EB50AE"/>
    <w:rsid w:val="00EB5264"/>
    <w:rsid w:val="00EB5444"/>
    <w:rsid w:val="00EB55B8"/>
    <w:rsid w:val="00EB575C"/>
    <w:rsid w:val="00EB592C"/>
    <w:rsid w:val="00EB5985"/>
    <w:rsid w:val="00EB6677"/>
    <w:rsid w:val="00EB67A6"/>
    <w:rsid w:val="00EB682E"/>
    <w:rsid w:val="00EB6DEA"/>
    <w:rsid w:val="00EB6EDD"/>
    <w:rsid w:val="00EB70B2"/>
    <w:rsid w:val="00EB7235"/>
    <w:rsid w:val="00EB72D4"/>
    <w:rsid w:val="00EB7AAD"/>
    <w:rsid w:val="00EB7B23"/>
    <w:rsid w:val="00EB7F97"/>
    <w:rsid w:val="00EC001E"/>
    <w:rsid w:val="00EC03F4"/>
    <w:rsid w:val="00EC0AE6"/>
    <w:rsid w:val="00EC0C8E"/>
    <w:rsid w:val="00EC0CA3"/>
    <w:rsid w:val="00EC0E2F"/>
    <w:rsid w:val="00EC0F02"/>
    <w:rsid w:val="00EC1258"/>
    <w:rsid w:val="00EC12B5"/>
    <w:rsid w:val="00EC149D"/>
    <w:rsid w:val="00EC199E"/>
    <w:rsid w:val="00EC1AB9"/>
    <w:rsid w:val="00EC1D81"/>
    <w:rsid w:val="00EC2039"/>
    <w:rsid w:val="00EC2083"/>
    <w:rsid w:val="00EC2086"/>
    <w:rsid w:val="00EC229E"/>
    <w:rsid w:val="00EC230F"/>
    <w:rsid w:val="00EC255B"/>
    <w:rsid w:val="00EC29B3"/>
    <w:rsid w:val="00EC2BEA"/>
    <w:rsid w:val="00EC2DC7"/>
    <w:rsid w:val="00EC2F90"/>
    <w:rsid w:val="00EC325E"/>
    <w:rsid w:val="00EC345B"/>
    <w:rsid w:val="00EC3484"/>
    <w:rsid w:val="00EC360E"/>
    <w:rsid w:val="00EC3631"/>
    <w:rsid w:val="00EC396D"/>
    <w:rsid w:val="00EC3A97"/>
    <w:rsid w:val="00EC3E36"/>
    <w:rsid w:val="00EC3E7C"/>
    <w:rsid w:val="00EC3EFD"/>
    <w:rsid w:val="00EC3FCF"/>
    <w:rsid w:val="00EC418C"/>
    <w:rsid w:val="00EC41AE"/>
    <w:rsid w:val="00EC41CC"/>
    <w:rsid w:val="00EC47A2"/>
    <w:rsid w:val="00EC48DA"/>
    <w:rsid w:val="00EC4AE6"/>
    <w:rsid w:val="00EC5301"/>
    <w:rsid w:val="00EC581C"/>
    <w:rsid w:val="00EC5D77"/>
    <w:rsid w:val="00EC5E78"/>
    <w:rsid w:val="00EC619F"/>
    <w:rsid w:val="00EC64E9"/>
    <w:rsid w:val="00EC6513"/>
    <w:rsid w:val="00EC6537"/>
    <w:rsid w:val="00EC68F3"/>
    <w:rsid w:val="00EC6A39"/>
    <w:rsid w:val="00EC6D33"/>
    <w:rsid w:val="00EC6FF2"/>
    <w:rsid w:val="00EC71AF"/>
    <w:rsid w:val="00EC78A8"/>
    <w:rsid w:val="00EC7918"/>
    <w:rsid w:val="00EC7A9D"/>
    <w:rsid w:val="00ED03BA"/>
    <w:rsid w:val="00ED0406"/>
    <w:rsid w:val="00ED088D"/>
    <w:rsid w:val="00ED091B"/>
    <w:rsid w:val="00ED0AD5"/>
    <w:rsid w:val="00ED0B77"/>
    <w:rsid w:val="00ED0C5A"/>
    <w:rsid w:val="00ED0D94"/>
    <w:rsid w:val="00ED0E94"/>
    <w:rsid w:val="00ED1067"/>
    <w:rsid w:val="00ED12B8"/>
    <w:rsid w:val="00ED139A"/>
    <w:rsid w:val="00ED13BA"/>
    <w:rsid w:val="00ED1773"/>
    <w:rsid w:val="00ED1A24"/>
    <w:rsid w:val="00ED1EE7"/>
    <w:rsid w:val="00ED1F68"/>
    <w:rsid w:val="00ED2048"/>
    <w:rsid w:val="00ED20DA"/>
    <w:rsid w:val="00ED238A"/>
    <w:rsid w:val="00ED26C8"/>
    <w:rsid w:val="00ED28E3"/>
    <w:rsid w:val="00ED2D49"/>
    <w:rsid w:val="00ED3027"/>
    <w:rsid w:val="00ED33E2"/>
    <w:rsid w:val="00ED3418"/>
    <w:rsid w:val="00ED3658"/>
    <w:rsid w:val="00ED37FA"/>
    <w:rsid w:val="00ED38AA"/>
    <w:rsid w:val="00ED3CB7"/>
    <w:rsid w:val="00ED3CD1"/>
    <w:rsid w:val="00ED437B"/>
    <w:rsid w:val="00ED4531"/>
    <w:rsid w:val="00ED4707"/>
    <w:rsid w:val="00ED4A4D"/>
    <w:rsid w:val="00ED4A61"/>
    <w:rsid w:val="00ED4D40"/>
    <w:rsid w:val="00ED5213"/>
    <w:rsid w:val="00ED5360"/>
    <w:rsid w:val="00ED5404"/>
    <w:rsid w:val="00ED5941"/>
    <w:rsid w:val="00ED5B3A"/>
    <w:rsid w:val="00ED5DCB"/>
    <w:rsid w:val="00ED6456"/>
    <w:rsid w:val="00ED64CA"/>
    <w:rsid w:val="00ED6B26"/>
    <w:rsid w:val="00ED6DF2"/>
    <w:rsid w:val="00ED70E7"/>
    <w:rsid w:val="00ED717D"/>
    <w:rsid w:val="00ED74AD"/>
    <w:rsid w:val="00ED7B40"/>
    <w:rsid w:val="00ED7B70"/>
    <w:rsid w:val="00ED7D28"/>
    <w:rsid w:val="00EE001F"/>
    <w:rsid w:val="00EE0716"/>
    <w:rsid w:val="00EE0ABF"/>
    <w:rsid w:val="00EE0C86"/>
    <w:rsid w:val="00EE0CD8"/>
    <w:rsid w:val="00EE106D"/>
    <w:rsid w:val="00EE118D"/>
    <w:rsid w:val="00EE1587"/>
    <w:rsid w:val="00EE1F46"/>
    <w:rsid w:val="00EE206B"/>
    <w:rsid w:val="00EE2103"/>
    <w:rsid w:val="00EE22B7"/>
    <w:rsid w:val="00EE244C"/>
    <w:rsid w:val="00EE24CD"/>
    <w:rsid w:val="00EE24FA"/>
    <w:rsid w:val="00EE259A"/>
    <w:rsid w:val="00EE2893"/>
    <w:rsid w:val="00EE28FD"/>
    <w:rsid w:val="00EE29AC"/>
    <w:rsid w:val="00EE2AD1"/>
    <w:rsid w:val="00EE2C21"/>
    <w:rsid w:val="00EE2DB3"/>
    <w:rsid w:val="00EE2E48"/>
    <w:rsid w:val="00EE2E89"/>
    <w:rsid w:val="00EE307D"/>
    <w:rsid w:val="00EE3155"/>
    <w:rsid w:val="00EE32B4"/>
    <w:rsid w:val="00EE356F"/>
    <w:rsid w:val="00EE37F7"/>
    <w:rsid w:val="00EE384A"/>
    <w:rsid w:val="00EE3D2C"/>
    <w:rsid w:val="00EE43E6"/>
    <w:rsid w:val="00EE4438"/>
    <w:rsid w:val="00EE497A"/>
    <w:rsid w:val="00EE56F2"/>
    <w:rsid w:val="00EE5E78"/>
    <w:rsid w:val="00EE5FC0"/>
    <w:rsid w:val="00EE5FCC"/>
    <w:rsid w:val="00EE64E6"/>
    <w:rsid w:val="00EE6A28"/>
    <w:rsid w:val="00EE6A70"/>
    <w:rsid w:val="00EE6B82"/>
    <w:rsid w:val="00EE6F5E"/>
    <w:rsid w:val="00EE7357"/>
    <w:rsid w:val="00EE7438"/>
    <w:rsid w:val="00EE754D"/>
    <w:rsid w:val="00EE796C"/>
    <w:rsid w:val="00EE7988"/>
    <w:rsid w:val="00EE7BF0"/>
    <w:rsid w:val="00EE7D02"/>
    <w:rsid w:val="00EE7DDB"/>
    <w:rsid w:val="00EF00B7"/>
    <w:rsid w:val="00EF0418"/>
    <w:rsid w:val="00EF06AC"/>
    <w:rsid w:val="00EF0AD8"/>
    <w:rsid w:val="00EF0D76"/>
    <w:rsid w:val="00EF0F27"/>
    <w:rsid w:val="00EF1149"/>
    <w:rsid w:val="00EF1347"/>
    <w:rsid w:val="00EF15FF"/>
    <w:rsid w:val="00EF2719"/>
    <w:rsid w:val="00EF2936"/>
    <w:rsid w:val="00EF2AC3"/>
    <w:rsid w:val="00EF2C36"/>
    <w:rsid w:val="00EF2E98"/>
    <w:rsid w:val="00EF2F42"/>
    <w:rsid w:val="00EF2F4D"/>
    <w:rsid w:val="00EF2F7C"/>
    <w:rsid w:val="00EF31A8"/>
    <w:rsid w:val="00EF32F6"/>
    <w:rsid w:val="00EF3450"/>
    <w:rsid w:val="00EF349D"/>
    <w:rsid w:val="00EF3778"/>
    <w:rsid w:val="00EF39BF"/>
    <w:rsid w:val="00EF3A98"/>
    <w:rsid w:val="00EF3DD6"/>
    <w:rsid w:val="00EF3F02"/>
    <w:rsid w:val="00EF4149"/>
    <w:rsid w:val="00EF41D1"/>
    <w:rsid w:val="00EF4244"/>
    <w:rsid w:val="00EF46B1"/>
    <w:rsid w:val="00EF4793"/>
    <w:rsid w:val="00EF4AFB"/>
    <w:rsid w:val="00EF4B1C"/>
    <w:rsid w:val="00EF57D7"/>
    <w:rsid w:val="00EF5CD0"/>
    <w:rsid w:val="00EF5DA1"/>
    <w:rsid w:val="00EF5E64"/>
    <w:rsid w:val="00EF6393"/>
    <w:rsid w:val="00EF6428"/>
    <w:rsid w:val="00EF692F"/>
    <w:rsid w:val="00EF6C2B"/>
    <w:rsid w:val="00EF6CA7"/>
    <w:rsid w:val="00EF6D0E"/>
    <w:rsid w:val="00EF7174"/>
    <w:rsid w:val="00EF7444"/>
    <w:rsid w:val="00EF75F3"/>
    <w:rsid w:val="00EF7948"/>
    <w:rsid w:val="00EF7BBC"/>
    <w:rsid w:val="00F00029"/>
    <w:rsid w:val="00F0015A"/>
    <w:rsid w:val="00F00167"/>
    <w:rsid w:val="00F006CC"/>
    <w:rsid w:val="00F00EC3"/>
    <w:rsid w:val="00F01070"/>
    <w:rsid w:val="00F01148"/>
    <w:rsid w:val="00F01A2F"/>
    <w:rsid w:val="00F01C3E"/>
    <w:rsid w:val="00F01DF3"/>
    <w:rsid w:val="00F02009"/>
    <w:rsid w:val="00F029A3"/>
    <w:rsid w:val="00F02A32"/>
    <w:rsid w:val="00F02B76"/>
    <w:rsid w:val="00F02DF0"/>
    <w:rsid w:val="00F02E2B"/>
    <w:rsid w:val="00F02F73"/>
    <w:rsid w:val="00F03645"/>
    <w:rsid w:val="00F036A4"/>
    <w:rsid w:val="00F0379C"/>
    <w:rsid w:val="00F03C1D"/>
    <w:rsid w:val="00F03CCA"/>
    <w:rsid w:val="00F03F6F"/>
    <w:rsid w:val="00F042EF"/>
    <w:rsid w:val="00F04410"/>
    <w:rsid w:val="00F04532"/>
    <w:rsid w:val="00F046A8"/>
    <w:rsid w:val="00F048A0"/>
    <w:rsid w:val="00F04984"/>
    <w:rsid w:val="00F04AA9"/>
    <w:rsid w:val="00F04B7A"/>
    <w:rsid w:val="00F04C2A"/>
    <w:rsid w:val="00F0544B"/>
    <w:rsid w:val="00F05761"/>
    <w:rsid w:val="00F057A1"/>
    <w:rsid w:val="00F05840"/>
    <w:rsid w:val="00F05A49"/>
    <w:rsid w:val="00F05B6F"/>
    <w:rsid w:val="00F05B9C"/>
    <w:rsid w:val="00F05C46"/>
    <w:rsid w:val="00F05DC6"/>
    <w:rsid w:val="00F05E12"/>
    <w:rsid w:val="00F0654A"/>
    <w:rsid w:val="00F068B7"/>
    <w:rsid w:val="00F06A23"/>
    <w:rsid w:val="00F06DD9"/>
    <w:rsid w:val="00F06DE4"/>
    <w:rsid w:val="00F0701C"/>
    <w:rsid w:val="00F07153"/>
    <w:rsid w:val="00F07238"/>
    <w:rsid w:val="00F0745F"/>
    <w:rsid w:val="00F074C9"/>
    <w:rsid w:val="00F076ED"/>
    <w:rsid w:val="00F07833"/>
    <w:rsid w:val="00F07F8A"/>
    <w:rsid w:val="00F1000A"/>
    <w:rsid w:val="00F10045"/>
    <w:rsid w:val="00F1009A"/>
    <w:rsid w:val="00F1018C"/>
    <w:rsid w:val="00F11A27"/>
    <w:rsid w:val="00F11B5E"/>
    <w:rsid w:val="00F11D3E"/>
    <w:rsid w:val="00F11E81"/>
    <w:rsid w:val="00F11E95"/>
    <w:rsid w:val="00F12447"/>
    <w:rsid w:val="00F128C4"/>
    <w:rsid w:val="00F12DD6"/>
    <w:rsid w:val="00F130A8"/>
    <w:rsid w:val="00F13141"/>
    <w:rsid w:val="00F13391"/>
    <w:rsid w:val="00F135DB"/>
    <w:rsid w:val="00F13604"/>
    <w:rsid w:val="00F1370D"/>
    <w:rsid w:val="00F13A43"/>
    <w:rsid w:val="00F13B96"/>
    <w:rsid w:val="00F13C9F"/>
    <w:rsid w:val="00F13DD2"/>
    <w:rsid w:val="00F13F28"/>
    <w:rsid w:val="00F142BD"/>
    <w:rsid w:val="00F145A7"/>
    <w:rsid w:val="00F14746"/>
    <w:rsid w:val="00F14B6F"/>
    <w:rsid w:val="00F151F2"/>
    <w:rsid w:val="00F1527D"/>
    <w:rsid w:val="00F15316"/>
    <w:rsid w:val="00F1541D"/>
    <w:rsid w:val="00F15711"/>
    <w:rsid w:val="00F15847"/>
    <w:rsid w:val="00F15A54"/>
    <w:rsid w:val="00F1624F"/>
    <w:rsid w:val="00F167CA"/>
    <w:rsid w:val="00F16851"/>
    <w:rsid w:val="00F170E9"/>
    <w:rsid w:val="00F17194"/>
    <w:rsid w:val="00F171A4"/>
    <w:rsid w:val="00F17445"/>
    <w:rsid w:val="00F179E2"/>
    <w:rsid w:val="00F17E25"/>
    <w:rsid w:val="00F17F59"/>
    <w:rsid w:val="00F200EF"/>
    <w:rsid w:val="00F201EB"/>
    <w:rsid w:val="00F203BB"/>
    <w:rsid w:val="00F2074F"/>
    <w:rsid w:val="00F209E7"/>
    <w:rsid w:val="00F20C8E"/>
    <w:rsid w:val="00F20F36"/>
    <w:rsid w:val="00F20FD1"/>
    <w:rsid w:val="00F20FD6"/>
    <w:rsid w:val="00F21164"/>
    <w:rsid w:val="00F211FB"/>
    <w:rsid w:val="00F22158"/>
    <w:rsid w:val="00F22236"/>
    <w:rsid w:val="00F222BB"/>
    <w:rsid w:val="00F22437"/>
    <w:rsid w:val="00F22C9E"/>
    <w:rsid w:val="00F23329"/>
    <w:rsid w:val="00F2337D"/>
    <w:rsid w:val="00F23485"/>
    <w:rsid w:val="00F23949"/>
    <w:rsid w:val="00F24164"/>
    <w:rsid w:val="00F24268"/>
    <w:rsid w:val="00F24338"/>
    <w:rsid w:val="00F2478F"/>
    <w:rsid w:val="00F249D1"/>
    <w:rsid w:val="00F24A84"/>
    <w:rsid w:val="00F25506"/>
    <w:rsid w:val="00F25594"/>
    <w:rsid w:val="00F255F2"/>
    <w:rsid w:val="00F2560E"/>
    <w:rsid w:val="00F2576F"/>
    <w:rsid w:val="00F2587E"/>
    <w:rsid w:val="00F25BEC"/>
    <w:rsid w:val="00F261CE"/>
    <w:rsid w:val="00F26525"/>
    <w:rsid w:val="00F268D0"/>
    <w:rsid w:val="00F26995"/>
    <w:rsid w:val="00F26A93"/>
    <w:rsid w:val="00F26BB5"/>
    <w:rsid w:val="00F26BEC"/>
    <w:rsid w:val="00F26D4F"/>
    <w:rsid w:val="00F26FC3"/>
    <w:rsid w:val="00F270D9"/>
    <w:rsid w:val="00F270FB"/>
    <w:rsid w:val="00F27192"/>
    <w:rsid w:val="00F27597"/>
    <w:rsid w:val="00F275AF"/>
    <w:rsid w:val="00F27725"/>
    <w:rsid w:val="00F27DEC"/>
    <w:rsid w:val="00F27EAD"/>
    <w:rsid w:val="00F30C73"/>
    <w:rsid w:val="00F30CB5"/>
    <w:rsid w:val="00F30DA7"/>
    <w:rsid w:val="00F30FF2"/>
    <w:rsid w:val="00F31149"/>
    <w:rsid w:val="00F312D8"/>
    <w:rsid w:val="00F3143D"/>
    <w:rsid w:val="00F31491"/>
    <w:rsid w:val="00F3157A"/>
    <w:rsid w:val="00F319CA"/>
    <w:rsid w:val="00F322EE"/>
    <w:rsid w:val="00F3232B"/>
    <w:rsid w:val="00F324AF"/>
    <w:rsid w:val="00F32615"/>
    <w:rsid w:val="00F32DC2"/>
    <w:rsid w:val="00F32F1F"/>
    <w:rsid w:val="00F33C92"/>
    <w:rsid w:val="00F33EED"/>
    <w:rsid w:val="00F3463E"/>
    <w:rsid w:val="00F3478A"/>
    <w:rsid w:val="00F35681"/>
    <w:rsid w:val="00F356F2"/>
    <w:rsid w:val="00F35AE2"/>
    <w:rsid w:val="00F361A0"/>
    <w:rsid w:val="00F3628D"/>
    <w:rsid w:val="00F362FD"/>
    <w:rsid w:val="00F3768A"/>
    <w:rsid w:val="00F377F2"/>
    <w:rsid w:val="00F37C55"/>
    <w:rsid w:val="00F37C9E"/>
    <w:rsid w:val="00F37CAB"/>
    <w:rsid w:val="00F37ED5"/>
    <w:rsid w:val="00F401ED"/>
    <w:rsid w:val="00F40411"/>
    <w:rsid w:val="00F40526"/>
    <w:rsid w:val="00F40626"/>
    <w:rsid w:val="00F406CE"/>
    <w:rsid w:val="00F40BCE"/>
    <w:rsid w:val="00F40C87"/>
    <w:rsid w:val="00F40FE0"/>
    <w:rsid w:val="00F41083"/>
    <w:rsid w:val="00F4130D"/>
    <w:rsid w:val="00F41464"/>
    <w:rsid w:val="00F41500"/>
    <w:rsid w:val="00F41E61"/>
    <w:rsid w:val="00F41E92"/>
    <w:rsid w:val="00F42188"/>
    <w:rsid w:val="00F42227"/>
    <w:rsid w:val="00F42302"/>
    <w:rsid w:val="00F429B9"/>
    <w:rsid w:val="00F43213"/>
    <w:rsid w:val="00F432AA"/>
    <w:rsid w:val="00F43444"/>
    <w:rsid w:val="00F43FE6"/>
    <w:rsid w:val="00F44129"/>
    <w:rsid w:val="00F44305"/>
    <w:rsid w:val="00F445A4"/>
    <w:rsid w:val="00F44648"/>
    <w:rsid w:val="00F447E1"/>
    <w:rsid w:val="00F448F6"/>
    <w:rsid w:val="00F449B8"/>
    <w:rsid w:val="00F44F02"/>
    <w:rsid w:val="00F451ED"/>
    <w:rsid w:val="00F4550A"/>
    <w:rsid w:val="00F457C5"/>
    <w:rsid w:val="00F45943"/>
    <w:rsid w:val="00F45CB5"/>
    <w:rsid w:val="00F45CD4"/>
    <w:rsid w:val="00F45D30"/>
    <w:rsid w:val="00F45EDE"/>
    <w:rsid w:val="00F464B2"/>
    <w:rsid w:val="00F46993"/>
    <w:rsid w:val="00F46B6E"/>
    <w:rsid w:val="00F46BD3"/>
    <w:rsid w:val="00F472B6"/>
    <w:rsid w:val="00F4760C"/>
    <w:rsid w:val="00F4786C"/>
    <w:rsid w:val="00F478B9"/>
    <w:rsid w:val="00F47982"/>
    <w:rsid w:val="00F47A1A"/>
    <w:rsid w:val="00F47B85"/>
    <w:rsid w:val="00F47DE6"/>
    <w:rsid w:val="00F47F00"/>
    <w:rsid w:val="00F47F36"/>
    <w:rsid w:val="00F5032F"/>
    <w:rsid w:val="00F50332"/>
    <w:rsid w:val="00F5055B"/>
    <w:rsid w:val="00F505A4"/>
    <w:rsid w:val="00F505F2"/>
    <w:rsid w:val="00F509DD"/>
    <w:rsid w:val="00F50A14"/>
    <w:rsid w:val="00F50E03"/>
    <w:rsid w:val="00F5118A"/>
    <w:rsid w:val="00F515A7"/>
    <w:rsid w:val="00F51A23"/>
    <w:rsid w:val="00F51A3D"/>
    <w:rsid w:val="00F51AF9"/>
    <w:rsid w:val="00F51C38"/>
    <w:rsid w:val="00F51CBD"/>
    <w:rsid w:val="00F51CF0"/>
    <w:rsid w:val="00F51DAD"/>
    <w:rsid w:val="00F51DF1"/>
    <w:rsid w:val="00F51E31"/>
    <w:rsid w:val="00F51E51"/>
    <w:rsid w:val="00F520EE"/>
    <w:rsid w:val="00F52226"/>
    <w:rsid w:val="00F523B5"/>
    <w:rsid w:val="00F52753"/>
    <w:rsid w:val="00F52E36"/>
    <w:rsid w:val="00F53121"/>
    <w:rsid w:val="00F535DB"/>
    <w:rsid w:val="00F5362A"/>
    <w:rsid w:val="00F53D48"/>
    <w:rsid w:val="00F5490A"/>
    <w:rsid w:val="00F54994"/>
    <w:rsid w:val="00F54F7C"/>
    <w:rsid w:val="00F55EB6"/>
    <w:rsid w:val="00F561E1"/>
    <w:rsid w:val="00F56325"/>
    <w:rsid w:val="00F5663F"/>
    <w:rsid w:val="00F5693B"/>
    <w:rsid w:val="00F56AE3"/>
    <w:rsid w:val="00F56CFA"/>
    <w:rsid w:val="00F56D0F"/>
    <w:rsid w:val="00F57213"/>
    <w:rsid w:val="00F575B3"/>
    <w:rsid w:val="00F577F3"/>
    <w:rsid w:val="00F577FA"/>
    <w:rsid w:val="00F57993"/>
    <w:rsid w:val="00F57A2B"/>
    <w:rsid w:val="00F57D59"/>
    <w:rsid w:val="00F600E9"/>
    <w:rsid w:val="00F60520"/>
    <w:rsid w:val="00F60AEA"/>
    <w:rsid w:val="00F60E30"/>
    <w:rsid w:val="00F61093"/>
    <w:rsid w:val="00F611A7"/>
    <w:rsid w:val="00F6189D"/>
    <w:rsid w:val="00F61AC8"/>
    <w:rsid w:val="00F61D56"/>
    <w:rsid w:val="00F6249E"/>
    <w:rsid w:val="00F6252E"/>
    <w:rsid w:val="00F62611"/>
    <w:rsid w:val="00F62791"/>
    <w:rsid w:val="00F6283C"/>
    <w:rsid w:val="00F62D2F"/>
    <w:rsid w:val="00F62D52"/>
    <w:rsid w:val="00F63057"/>
    <w:rsid w:val="00F639B3"/>
    <w:rsid w:val="00F63AA4"/>
    <w:rsid w:val="00F63B3E"/>
    <w:rsid w:val="00F63B50"/>
    <w:rsid w:val="00F642B8"/>
    <w:rsid w:val="00F64AF9"/>
    <w:rsid w:val="00F64CBD"/>
    <w:rsid w:val="00F65279"/>
    <w:rsid w:val="00F65331"/>
    <w:rsid w:val="00F653B4"/>
    <w:rsid w:val="00F656C8"/>
    <w:rsid w:val="00F659B1"/>
    <w:rsid w:val="00F65BD3"/>
    <w:rsid w:val="00F65E0B"/>
    <w:rsid w:val="00F65E81"/>
    <w:rsid w:val="00F65EED"/>
    <w:rsid w:val="00F66445"/>
    <w:rsid w:val="00F66923"/>
    <w:rsid w:val="00F66D00"/>
    <w:rsid w:val="00F66EB8"/>
    <w:rsid w:val="00F67108"/>
    <w:rsid w:val="00F67509"/>
    <w:rsid w:val="00F67736"/>
    <w:rsid w:val="00F67AED"/>
    <w:rsid w:val="00F67B2D"/>
    <w:rsid w:val="00F702F6"/>
    <w:rsid w:val="00F7039E"/>
    <w:rsid w:val="00F706C3"/>
    <w:rsid w:val="00F706CE"/>
    <w:rsid w:val="00F70793"/>
    <w:rsid w:val="00F708B1"/>
    <w:rsid w:val="00F708E4"/>
    <w:rsid w:val="00F708EA"/>
    <w:rsid w:val="00F712DF"/>
    <w:rsid w:val="00F713AC"/>
    <w:rsid w:val="00F71527"/>
    <w:rsid w:val="00F71854"/>
    <w:rsid w:val="00F7199B"/>
    <w:rsid w:val="00F71D6E"/>
    <w:rsid w:val="00F71DA0"/>
    <w:rsid w:val="00F71DD0"/>
    <w:rsid w:val="00F722D4"/>
    <w:rsid w:val="00F72447"/>
    <w:rsid w:val="00F729A1"/>
    <w:rsid w:val="00F72B71"/>
    <w:rsid w:val="00F72E36"/>
    <w:rsid w:val="00F72F2A"/>
    <w:rsid w:val="00F73ADF"/>
    <w:rsid w:val="00F73BAA"/>
    <w:rsid w:val="00F73F15"/>
    <w:rsid w:val="00F73F51"/>
    <w:rsid w:val="00F740FD"/>
    <w:rsid w:val="00F74731"/>
    <w:rsid w:val="00F74A3F"/>
    <w:rsid w:val="00F751CE"/>
    <w:rsid w:val="00F753EF"/>
    <w:rsid w:val="00F755A8"/>
    <w:rsid w:val="00F7560D"/>
    <w:rsid w:val="00F75700"/>
    <w:rsid w:val="00F75805"/>
    <w:rsid w:val="00F7586E"/>
    <w:rsid w:val="00F75BDA"/>
    <w:rsid w:val="00F75BF6"/>
    <w:rsid w:val="00F75EB1"/>
    <w:rsid w:val="00F75FEB"/>
    <w:rsid w:val="00F76473"/>
    <w:rsid w:val="00F764D2"/>
    <w:rsid w:val="00F769B3"/>
    <w:rsid w:val="00F76ABD"/>
    <w:rsid w:val="00F76AD0"/>
    <w:rsid w:val="00F76AEC"/>
    <w:rsid w:val="00F77000"/>
    <w:rsid w:val="00F77022"/>
    <w:rsid w:val="00F7785C"/>
    <w:rsid w:val="00F77AAE"/>
    <w:rsid w:val="00F77AC2"/>
    <w:rsid w:val="00F77C8E"/>
    <w:rsid w:val="00F80223"/>
    <w:rsid w:val="00F80755"/>
    <w:rsid w:val="00F80C03"/>
    <w:rsid w:val="00F80C75"/>
    <w:rsid w:val="00F80CE7"/>
    <w:rsid w:val="00F80E76"/>
    <w:rsid w:val="00F80EF9"/>
    <w:rsid w:val="00F810A3"/>
    <w:rsid w:val="00F81290"/>
    <w:rsid w:val="00F812E9"/>
    <w:rsid w:val="00F81852"/>
    <w:rsid w:val="00F81977"/>
    <w:rsid w:val="00F81F15"/>
    <w:rsid w:val="00F822B7"/>
    <w:rsid w:val="00F8270A"/>
    <w:rsid w:val="00F82976"/>
    <w:rsid w:val="00F82C75"/>
    <w:rsid w:val="00F82E01"/>
    <w:rsid w:val="00F82EA0"/>
    <w:rsid w:val="00F82FA2"/>
    <w:rsid w:val="00F8324C"/>
    <w:rsid w:val="00F83391"/>
    <w:rsid w:val="00F836E3"/>
    <w:rsid w:val="00F84051"/>
    <w:rsid w:val="00F84309"/>
    <w:rsid w:val="00F84556"/>
    <w:rsid w:val="00F846F7"/>
    <w:rsid w:val="00F84E83"/>
    <w:rsid w:val="00F84EDC"/>
    <w:rsid w:val="00F84FCD"/>
    <w:rsid w:val="00F8511E"/>
    <w:rsid w:val="00F853E4"/>
    <w:rsid w:val="00F854B5"/>
    <w:rsid w:val="00F8553B"/>
    <w:rsid w:val="00F855B7"/>
    <w:rsid w:val="00F857A1"/>
    <w:rsid w:val="00F85A9E"/>
    <w:rsid w:val="00F85C3C"/>
    <w:rsid w:val="00F85F2D"/>
    <w:rsid w:val="00F86030"/>
    <w:rsid w:val="00F86100"/>
    <w:rsid w:val="00F86B1C"/>
    <w:rsid w:val="00F86B69"/>
    <w:rsid w:val="00F86C14"/>
    <w:rsid w:val="00F86CA3"/>
    <w:rsid w:val="00F86E44"/>
    <w:rsid w:val="00F8724A"/>
    <w:rsid w:val="00F8739E"/>
    <w:rsid w:val="00F87631"/>
    <w:rsid w:val="00F8779F"/>
    <w:rsid w:val="00F87929"/>
    <w:rsid w:val="00F87B17"/>
    <w:rsid w:val="00F87B1B"/>
    <w:rsid w:val="00F902FB"/>
    <w:rsid w:val="00F90352"/>
    <w:rsid w:val="00F904A7"/>
    <w:rsid w:val="00F90529"/>
    <w:rsid w:val="00F90A5F"/>
    <w:rsid w:val="00F90D21"/>
    <w:rsid w:val="00F9125E"/>
    <w:rsid w:val="00F91527"/>
    <w:rsid w:val="00F916B9"/>
    <w:rsid w:val="00F91700"/>
    <w:rsid w:val="00F9180B"/>
    <w:rsid w:val="00F9191A"/>
    <w:rsid w:val="00F91995"/>
    <w:rsid w:val="00F91B03"/>
    <w:rsid w:val="00F91B20"/>
    <w:rsid w:val="00F91EC6"/>
    <w:rsid w:val="00F91FC3"/>
    <w:rsid w:val="00F925A8"/>
    <w:rsid w:val="00F926B7"/>
    <w:rsid w:val="00F92724"/>
    <w:rsid w:val="00F92760"/>
    <w:rsid w:val="00F92984"/>
    <w:rsid w:val="00F92AE1"/>
    <w:rsid w:val="00F92E2C"/>
    <w:rsid w:val="00F92EC9"/>
    <w:rsid w:val="00F92F63"/>
    <w:rsid w:val="00F92FBA"/>
    <w:rsid w:val="00F9346B"/>
    <w:rsid w:val="00F9354F"/>
    <w:rsid w:val="00F93733"/>
    <w:rsid w:val="00F938E7"/>
    <w:rsid w:val="00F93914"/>
    <w:rsid w:val="00F93CA9"/>
    <w:rsid w:val="00F93DD7"/>
    <w:rsid w:val="00F93DDF"/>
    <w:rsid w:val="00F9405A"/>
    <w:rsid w:val="00F94880"/>
    <w:rsid w:val="00F94F2A"/>
    <w:rsid w:val="00F95633"/>
    <w:rsid w:val="00F956A7"/>
    <w:rsid w:val="00F956F0"/>
    <w:rsid w:val="00F95994"/>
    <w:rsid w:val="00F95B02"/>
    <w:rsid w:val="00F95BB7"/>
    <w:rsid w:val="00F95BED"/>
    <w:rsid w:val="00F9635E"/>
    <w:rsid w:val="00F963B0"/>
    <w:rsid w:val="00F9650C"/>
    <w:rsid w:val="00F9681B"/>
    <w:rsid w:val="00F96BAE"/>
    <w:rsid w:val="00F96C31"/>
    <w:rsid w:val="00F96C89"/>
    <w:rsid w:val="00F96CBD"/>
    <w:rsid w:val="00F97706"/>
    <w:rsid w:val="00F97E97"/>
    <w:rsid w:val="00FA0215"/>
    <w:rsid w:val="00FA02AE"/>
    <w:rsid w:val="00FA0418"/>
    <w:rsid w:val="00FA060B"/>
    <w:rsid w:val="00FA0951"/>
    <w:rsid w:val="00FA09A3"/>
    <w:rsid w:val="00FA09A4"/>
    <w:rsid w:val="00FA0ACC"/>
    <w:rsid w:val="00FA0D70"/>
    <w:rsid w:val="00FA0F3D"/>
    <w:rsid w:val="00FA1500"/>
    <w:rsid w:val="00FA159F"/>
    <w:rsid w:val="00FA165D"/>
    <w:rsid w:val="00FA16AE"/>
    <w:rsid w:val="00FA1C97"/>
    <w:rsid w:val="00FA1CC2"/>
    <w:rsid w:val="00FA1D41"/>
    <w:rsid w:val="00FA23CC"/>
    <w:rsid w:val="00FA2416"/>
    <w:rsid w:val="00FA244E"/>
    <w:rsid w:val="00FA2BFA"/>
    <w:rsid w:val="00FA2FD3"/>
    <w:rsid w:val="00FA3567"/>
    <w:rsid w:val="00FA3684"/>
    <w:rsid w:val="00FA38D9"/>
    <w:rsid w:val="00FA3997"/>
    <w:rsid w:val="00FA3CB0"/>
    <w:rsid w:val="00FA3FA2"/>
    <w:rsid w:val="00FA428D"/>
    <w:rsid w:val="00FA45FC"/>
    <w:rsid w:val="00FA4AA7"/>
    <w:rsid w:val="00FA4AAF"/>
    <w:rsid w:val="00FA4C5C"/>
    <w:rsid w:val="00FA4F11"/>
    <w:rsid w:val="00FA5543"/>
    <w:rsid w:val="00FA56C5"/>
    <w:rsid w:val="00FA586B"/>
    <w:rsid w:val="00FA5CA8"/>
    <w:rsid w:val="00FA5ED2"/>
    <w:rsid w:val="00FA5F4E"/>
    <w:rsid w:val="00FA6072"/>
    <w:rsid w:val="00FA6087"/>
    <w:rsid w:val="00FA6507"/>
    <w:rsid w:val="00FA6732"/>
    <w:rsid w:val="00FA6CAF"/>
    <w:rsid w:val="00FA6CFE"/>
    <w:rsid w:val="00FA6DEB"/>
    <w:rsid w:val="00FA73D1"/>
    <w:rsid w:val="00FA785F"/>
    <w:rsid w:val="00FA79E4"/>
    <w:rsid w:val="00FA7B93"/>
    <w:rsid w:val="00FB0E9C"/>
    <w:rsid w:val="00FB1064"/>
    <w:rsid w:val="00FB1172"/>
    <w:rsid w:val="00FB11EB"/>
    <w:rsid w:val="00FB11FC"/>
    <w:rsid w:val="00FB12A4"/>
    <w:rsid w:val="00FB1ADB"/>
    <w:rsid w:val="00FB1DE2"/>
    <w:rsid w:val="00FB232D"/>
    <w:rsid w:val="00FB23C3"/>
    <w:rsid w:val="00FB2877"/>
    <w:rsid w:val="00FB28AE"/>
    <w:rsid w:val="00FB2981"/>
    <w:rsid w:val="00FB2B0D"/>
    <w:rsid w:val="00FB2B2C"/>
    <w:rsid w:val="00FB2C6E"/>
    <w:rsid w:val="00FB2F10"/>
    <w:rsid w:val="00FB2F2F"/>
    <w:rsid w:val="00FB30B3"/>
    <w:rsid w:val="00FB31C0"/>
    <w:rsid w:val="00FB3342"/>
    <w:rsid w:val="00FB3384"/>
    <w:rsid w:val="00FB3B95"/>
    <w:rsid w:val="00FB3C2B"/>
    <w:rsid w:val="00FB3E3C"/>
    <w:rsid w:val="00FB3EBB"/>
    <w:rsid w:val="00FB3F83"/>
    <w:rsid w:val="00FB48DE"/>
    <w:rsid w:val="00FB4CCF"/>
    <w:rsid w:val="00FB4EAE"/>
    <w:rsid w:val="00FB5839"/>
    <w:rsid w:val="00FB6171"/>
    <w:rsid w:val="00FB62F3"/>
    <w:rsid w:val="00FB6448"/>
    <w:rsid w:val="00FB6760"/>
    <w:rsid w:val="00FB6A3C"/>
    <w:rsid w:val="00FB6C3D"/>
    <w:rsid w:val="00FB701D"/>
    <w:rsid w:val="00FB724D"/>
    <w:rsid w:val="00FB73CF"/>
    <w:rsid w:val="00FB7F8D"/>
    <w:rsid w:val="00FC02DB"/>
    <w:rsid w:val="00FC05BC"/>
    <w:rsid w:val="00FC0D1E"/>
    <w:rsid w:val="00FC0E73"/>
    <w:rsid w:val="00FC0EB4"/>
    <w:rsid w:val="00FC1194"/>
    <w:rsid w:val="00FC1696"/>
    <w:rsid w:val="00FC16DD"/>
    <w:rsid w:val="00FC17B1"/>
    <w:rsid w:val="00FC1805"/>
    <w:rsid w:val="00FC186A"/>
    <w:rsid w:val="00FC18C1"/>
    <w:rsid w:val="00FC1E33"/>
    <w:rsid w:val="00FC2139"/>
    <w:rsid w:val="00FC23E7"/>
    <w:rsid w:val="00FC2E4D"/>
    <w:rsid w:val="00FC2F7A"/>
    <w:rsid w:val="00FC347C"/>
    <w:rsid w:val="00FC378B"/>
    <w:rsid w:val="00FC3A89"/>
    <w:rsid w:val="00FC3C41"/>
    <w:rsid w:val="00FC3CA6"/>
    <w:rsid w:val="00FC3DDA"/>
    <w:rsid w:val="00FC418D"/>
    <w:rsid w:val="00FC41AD"/>
    <w:rsid w:val="00FC44CC"/>
    <w:rsid w:val="00FC4552"/>
    <w:rsid w:val="00FC469E"/>
    <w:rsid w:val="00FC46B1"/>
    <w:rsid w:val="00FC482E"/>
    <w:rsid w:val="00FC4AB5"/>
    <w:rsid w:val="00FC56B5"/>
    <w:rsid w:val="00FC58E5"/>
    <w:rsid w:val="00FC5A1B"/>
    <w:rsid w:val="00FC5AF1"/>
    <w:rsid w:val="00FC5C42"/>
    <w:rsid w:val="00FC6268"/>
    <w:rsid w:val="00FC6322"/>
    <w:rsid w:val="00FC6504"/>
    <w:rsid w:val="00FC666E"/>
    <w:rsid w:val="00FC69DC"/>
    <w:rsid w:val="00FC6AFD"/>
    <w:rsid w:val="00FC6B52"/>
    <w:rsid w:val="00FC6CCF"/>
    <w:rsid w:val="00FC6E08"/>
    <w:rsid w:val="00FC70B0"/>
    <w:rsid w:val="00FC76D4"/>
    <w:rsid w:val="00FC7C41"/>
    <w:rsid w:val="00FD00B3"/>
    <w:rsid w:val="00FD03F3"/>
    <w:rsid w:val="00FD0C43"/>
    <w:rsid w:val="00FD0CA0"/>
    <w:rsid w:val="00FD0E19"/>
    <w:rsid w:val="00FD0FB1"/>
    <w:rsid w:val="00FD1049"/>
    <w:rsid w:val="00FD112D"/>
    <w:rsid w:val="00FD161E"/>
    <w:rsid w:val="00FD175F"/>
    <w:rsid w:val="00FD192A"/>
    <w:rsid w:val="00FD1B05"/>
    <w:rsid w:val="00FD1BD3"/>
    <w:rsid w:val="00FD2545"/>
    <w:rsid w:val="00FD2679"/>
    <w:rsid w:val="00FD2C47"/>
    <w:rsid w:val="00FD3198"/>
    <w:rsid w:val="00FD32AD"/>
    <w:rsid w:val="00FD3455"/>
    <w:rsid w:val="00FD3562"/>
    <w:rsid w:val="00FD3BA4"/>
    <w:rsid w:val="00FD3C77"/>
    <w:rsid w:val="00FD3D35"/>
    <w:rsid w:val="00FD3EC0"/>
    <w:rsid w:val="00FD3F77"/>
    <w:rsid w:val="00FD40DD"/>
    <w:rsid w:val="00FD43AB"/>
    <w:rsid w:val="00FD4573"/>
    <w:rsid w:val="00FD47F3"/>
    <w:rsid w:val="00FD4984"/>
    <w:rsid w:val="00FD4BF9"/>
    <w:rsid w:val="00FD4D60"/>
    <w:rsid w:val="00FD4DDC"/>
    <w:rsid w:val="00FD4E59"/>
    <w:rsid w:val="00FD5193"/>
    <w:rsid w:val="00FD51B4"/>
    <w:rsid w:val="00FD550E"/>
    <w:rsid w:val="00FD5633"/>
    <w:rsid w:val="00FD5917"/>
    <w:rsid w:val="00FD5BB4"/>
    <w:rsid w:val="00FD605B"/>
    <w:rsid w:val="00FD605D"/>
    <w:rsid w:val="00FD606C"/>
    <w:rsid w:val="00FD6088"/>
    <w:rsid w:val="00FD6450"/>
    <w:rsid w:val="00FD6480"/>
    <w:rsid w:val="00FD68AE"/>
    <w:rsid w:val="00FD6A65"/>
    <w:rsid w:val="00FD6DE0"/>
    <w:rsid w:val="00FD6E5B"/>
    <w:rsid w:val="00FD72A5"/>
    <w:rsid w:val="00FD766A"/>
    <w:rsid w:val="00FD77B0"/>
    <w:rsid w:val="00FD794E"/>
    <w:rsid w:val="00FD7A76"/>
    <w:rsid w:val="00FD7CB2"/>
    <w:rsid w:val="00FD7E89"/>
    <w:rsid w:val="00FD7EBF"/>
    <w:rsid w:val="00FD7EE8"/>
    <w:rsid w:val="00FE0267"/>
    <w:rsid w:val="00FE0351"/>
    <w:rsid w:val="00FE042A"/>
    <w:rsid w:val="00FE06A6"/>
    <w:rsid w:val="00FE07EB"/>
    <w:rsid w:val="00FE07F6"/>
    <w:rsid w:val="00FE0B3F"/>
    <w:rsid w:val="00FE0C24"/>
    <w:rsid w:val="00FE0F05"/>
    <w:rsid w:val="00FE104A"/>
    <w:rsid w:val="00FE1061"/>
    <w:rsid w:val="00FE143C"/>
    <w:rsid w:val="00FE15AD"/>
    <w:rsid w:val="00FE15F5"/>
    <w:rsid w:val="00FE1690"/>
    <w:rsid w:val="00FE2047"/>
    <w:rsid w:val="00FE2115"/>
    <w:rsid w:val="00FE2307"/>
    <w:rsid w:val="00FE2529"/>
    <w:rsid w:val="00FE2716"/>
    <w:rsid w:val="00FE2B5F"/>
    <w:rsid w:val="00FE2C53"/>
    <w:rsid w:val="00FE2F6E"/>
    <w:rsid w:val="00FE320D"/>
    <w:rsid w:val="00FE366D"/>
    <w:rsid w:val="00FE3BD8"/>
    <w:rsid w:val="00FE3BF0"/>
    <w:rsid w:val="00FE3E3B"/>
    <w:rsid w:val="00FE462B"/>
    <w:rsid w:val="00FE4772"/>
    <w:rsid w:val="00FE4773"/>
    <w:rsid w:val="00FE4A88"/>
    <w:rsid w:val="00FE4ACA"/>
    <w:rsid w:val="00FE4AF0"/>
    <w:rsid w:val="00FE4EA2"/>
    <w:rsid w:val="00FE4EE0"/>
    <w:rsid w:val="00FE5262"/>
    <w:rsid w:val="00FE53EB"/>
    <w:rsid w:val="00FE571C"/>
    <w:rsid w:val="00FE5AC0"/>
    <w:rsid w:val="00FE5AE6"/>
    <w:rsid w:val="00FE5DF9"/>
    <w:rsid w:val="00FE655C"/>
    <w:rsid w:val="00FE6707"/>
    <w:rsid w:val="00FE7576"/>
    <w:rsid w:val="00FE7813"/>
    <w:rsid w:val="00FE7A84"/>
    <w:rsid w:val="00FE7D06"/>
    <w:rsid w:val="00FE7E22"/>
    <w:rsid w:val="00FE7E7E"/>
    <w:rsid w:val="00FF03C6"/>
    <w:rsid w:val="00FF0A3B"/>
    <w:rsid w:val="00FF0BE5"/>
    <w:rsid w:val="00FF0C1F"/>
    <w:rsid w:val="00FF0C86"/>
    <w:rsid w:val="00FF0D39"/>
    <w:rsid w:val="00FF1159"/>
    <w:rsid w:val="00FF11BD"/>
    <w:rsid w:val="00FF150A"/>
    <w:rsid w:val="00FF159C"/>
    <w:rsid w:val="00FF1B55"/>
    <w:rsid w:val="00FF1BB2"/>
    <w:rsid w:val="00FF1DF3"/>
    <w:rsid w:val="00FF2381"/>
    <w:rsid w:val="00FF30F6"/>
    <w:rsid w:val="00FF31AF"/>
    <w:rsid w:val="00FF3672"/>
    <w:rsid w:val="00FF36DF"/>
    <w:rsid w:val="00FF375D"/>
    <w:rsid w:val="00FF38B2"/>
    <w:rsid w:val="00FF3C8A"/>
    <w:rsid w:val="00FF3F67"/>
    <w:rsid w:val="00FF3F9A"/>
    <w:rsid w:val="00FF3FB3"/>
    <w:rsid w:val="00FF4185"/>
    <w:rsid w:val="00FF438A"/>
    <w:rsid w:val="00FF453B"/>
    <w:rsid w:val="00FF4649"/>
    <w:rsid w:val="00FF4CC4"/>
    <w:rsid w:val="00FF5459"/>
    <w:rsid w:val="00FF55DB"/>
    <w:rsid w:val="00FF562A"/>
    <w:rsid w:val="00FF61C4"/>
    <w:rsid w:val="00FF62F4"/>
    <w:rsid w:val="00FF67E3"/>
    <w:rsid w:val="00FF6B82"/>
    <w:rsid w:val="00FF6E1E"/>
    <w:rsid w:val="00FF6FAB"/>
    <w:rsid w:val="00FF7374"/>
    <w:rsid w:val="00FF788B"/>
    <w:rsid w:val="00FF7B11"/>
    <w:rsid w:val="00FF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900FB99-88E0-4340-9F44-EDFCEC70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line="240" w:lineRule="exact"/>
      <w:jc w:val="center"/>
    </w:pPr>
    <w:rPr>
      <w:sz w:val="28"/>
    </w:rPr>
  </w:style>
  <w:style w:type="paragraph" w:styleId="1">
    <w:name w:val="heading 1"/>
    <w:basedOn w:val="a"/>
    <w:next w:val="a"/>
    <w:link w:val="10"/>
    <w:uiPriority w:val="9"/>
    <w:qFormat/>
    <w:rsid w:val="009C5C1F"/>
    <w:pPr>
      <w:keepNext/>
      <w:keepLines/>
      <w:spacing w:before="0" w:line="240" w:lineRule="auto"/>
      <w:jc w:val="right"/>
      <w:outlineLvl w:val="0"/>
    </w:pPr>
    <w:rPr>
      <w:bCs/>
      <w:kern w:val="32"/>
      <w:szCs w:val="28"/>
      <w:lang w:val="x-none" w:eastAsia="x-none"/>
    </w:rPr>
  </w:style>
  <w:style w:type="paragraph" w:styleId="2">
    <w:name w:val="heading 2"/>
    <w:basedOn w:val="a"/>
    <w:next w:val="a"/>
    <w:link w:val="20"/>
    <w:uiPriority w:val="9"/>
    <w:qFormat/>
    <w:rsid w:val="009C5C1F"/>
    <w:pPr>
      <w:keepNext/>
      <w:widowControl w:val="0"/>
      <w:spacing w:before="480" w:after="240" w:line="240" w:lineRule="auto"/>
      <w:outlineLvl w:val="1"/>
    </w:pPr>
    <w:rPr>
      <w:b/>
      <w:bCs/>
      <w:iCs/>
      <w:szCs w:val="28"/>
      <w:lang w:val="x-none" w:eastAsia="x-none"/>
    </w:rPr>
  </w:style>
  <w:style w:type="paragraph" w:styleId="3">
    <w:name w:val="heading 3"/>
    <w:basedOn w:val="a"/>
    <w:next w:val="a"/>
    <w:link w:val="30"/>
    <w:uiPriority w:val="9"/>
    <w:qFormat/>
    <w:pPr>
      <w:keepNext/>
      <w:widowControl w:val="0"/>
      <w:outlineLvl w:val="2"/>
    </w:pPr>
    <w:rPr>
      <w:rFonts w:ascii="Cambria" w:hAnsi="Cambria"/>
      <w:b/>
      <w:bCs/>
      <w:sz w:val="26"/>
      <w:szCs w:val="26"/>
      <w:lang w:val="x-none" w:eastAsia="x-none"/>
    </w:rPr>
  </w:style>
  <w:style w:type="paragraph" w:styleId="4">
    <w:name w:val="heading 4"/>
    <w:basedOn w:val="a"/>
    <w:next w:val="a"/>
    <w:link w:val="40"/>
    <w:uiPriority w:val="9"/>
    <w:qFormat/>
    <w:pPr>
      <w:keepNext/>
      <w:widowControl w:val="0"/>
      <w:spacing w:before="120"/>
      <w:outlineLvl w:val="3"/>
    </w:pPr>
    <w:rPr>
      <w:rFonts w:ascii="Calibri" w:hAnsi="Calibri"/>
      <w:b/>
      <w:bCs/>
      <w:szCs w:val="28"/>
      <w:lang w:val="x-none" w:eastAsia="x-none"/>
    </w:rPr>
  </w:style>
  <w:style w:type="paragraph" w:styleId="5">
    <w:name w:val="heading 5"/>
    <w:basedOn w:val="a"/>
    <w:next w:val="a"/>
    <w:link w:val="50"/>
    <w:uiPriority w:val="9"/>
    <w:qFormat/>
    <w:pPr>
      <w:keepNext/>
      <w:widowControl w:val="0"/>
      <w:ind w:left="-142"/>
      <w:outlineLvl w:val="4"/>
    </w:pPr>
    <w:rPr>
      <w:rFonts w:ascii="Calibri" w:hAnsi="Calibri"/>
      <w:b/>
      <w:bCs/>
      <w:i/>
      <w:i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C5C1F"/>
    <w:rPr>
      <w:bCs/>
      <w:kern w:val="32"/>
      <w:sz w:val="28"/>
      <w:szCs w:val="28"/>
      <w:lang w:val="x-none" w:eastAsia="x-none"/>
    </w:rPr>
  </w:style>
  <w:style w:type="character" w:customStyle="1" w:styleId="20">
    <w:name w:val="Заголовок 2 Знак"/>
    <w:link w:val="2"/>
    <w:uiPriority w:val="9"/>
    <w:rsid w:val="009C5C1F"/>
    <w:rPr>
      <w:b/>
      <w:bCs/>
      <w:iCs/>
      <w:sz w:val="28"/>
      <w:szCs w:val="28"/>
      <w:lang w:val="x-none" w:eastAsia="x-none"/>
    </w:rPr>
  </w:style>
  <w:style w:type="character" w:customStyle="1" w:styleId="30">
    <w:name w:val="Заголовок 3 Знак"/>
    <w:link w:val="3"/>
    <w:uiPriority w:val="9"/>
    <w:rsid w:val="00A14F04"/>
    <w:rPr>
      <w:rFonts w:ascii="Cambria" w:eastAsia="Times New Roman" w:hAnsi="Cambria" w:cs="Times New Roman"/>
      <w:b/>
      <w:bCs/>
      <w:sz w:val="26"/>
      <w:szCs w:val="26"/>
    </w:rPr>
  </w:style>
  <w:style w:type="character" w:customStyle="1" w:styleId="40">
    <w:name w:val="Заголовок 4 Знак"/>
    <w:link w:val="4"/>
    <w:uiPriority w:val="9"/>
    <w:rsid w:val="00A14F04"/>
    <w:rPr>
      <w:rFonts w:ascii="Calibri" w:eastAsia="Times New Roman" w:hAnsi="Calibri" w:cs="Times New Roman"/>
      <w:b/>
      <w:bCs/>
      <w:sz w:val="28"/>
      <w:szCs w:val="28"/>
    </w:rPr>
  </w:style>
  <w:style w:type="character" w:customStyle="1" w:styleId="50">
    <w:name w:val="Заголовок 5 Знак"/>
    <w:link w:val="5"/>
    <w:uiPriority w:val="9"/>
    <w:rsid w:val="00A14F04"/>
    <w:rPr>
      <w:rFonts w:ascii="Calibri" w:eastAsia="Times New Roman" w:hAnsi="Calibri" w:cs="Times New Roman"/>
      <w:b/>
      <w:bCs/>
      <w:i/>
      <w:iCs/>
      <w:sz w:val="26"/>
      <w:szCs w:val="26"/>
    </w:rPr>
  </w:style>
  <w:style w:type="paragraph" w:customStyle="1" w:styleId="BodyText23">
    <w:name w:val="Body Text 23"/>
    <w:basedOn w:val="a"/>
    <w:pPr>
      <w:ind w:firstLine="709"/>
      <w:jc w:val="both"/>
    </w:pPr>
    <w:rPr>
      <w:sz w:val="20"/>
    </w:rPr>
  </w:style>
  <w:style w:type="paragraph" w:customStyle="1" w:styleId="PlainText1">
    <w:name w:val="Plain Text1"/>
    <w:basedOn w:val="a"/>
    <w:rPr>
      <w:rFonts w:ascii="Courier New" w:hAnsi="Courier New"/>
      <w:sz w:val="20"/>
    </w:rPr>
  </w:style>
  <w:style w:type="paragraph" w:styleId="a3">
    <w:name w:val="header"/>
    <w:basedOn w:val="a"/>
    <w:link w:val="a4"/>
    <w:uiPriority w:val="99"/>
    <w:pPr>
      <w:tabs>
        <w:tab w:val="center" w:pos="4153"/>
        <w:tab w:val="right" w:pos="8306"/>
      </w:tabs>
    </w:pPr>
    <w:rPr>
      <w:rFonts w:eastAsia="SimSun"/>
      <w:sz w:val="24"/>
    </w:rPr>
  </w:style>
  <w:style w:type="character" w:customStyle="1" w:styleId="a4">
    <w:name w:val="Верхний колонтитул Знак"/>
    <w:link w:val="a3"/>
    <w:uiPriority w:val="99"/>
    <w:locked/>
    <w:rsid w:val="007E2772"/>
    <w:rPr>
      <w:rFonts w:eastAsia="SimSun"/>
      <w:sz w:val="24"/>
      <w:lang w:val="ru-RU" w:eastAsia="ru-RU"/>
    </w:rPr>
  </w:style>
  <w:style w:type="character" w:styleId="a5">
    <w:name w:val="page number"/>
    <w:uiPriority w:val="99"/>
    <w:rPr>
      <w:rFonts w:eastAsia="SimSun" w:cs="Times New Roman"/>
      <w:sz w:val="24"/>
      <w:szCs w:val="24"/>
      <w:lang w:val="ru-RU" w:eastAsia="en-US" w:bidi="ar-SA"/>
    </w:rPr>
  </w:style>
  <w:style w:type="paragraph" w:customStyle="1" w:styleId="BodyText21">
    <w:name w:val="Body Text 21"/>
    <w:basedOn w:val="a"/>
    <w:pPr>
      <w:widowControl w:val="0"/>
      <w:spacing w:before="240"/>
      <w:ind w:firstLine="720"/>
      <w:jc w:val="both"/>
    </w:p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sid w:val="00A14F04"/>
    <w:rPr>
      <w:sz w:val="28"/>
    </w:rPr>
  </w:style>
  <w:style w:type="paragraph" w:styleId="a8">
    <w:name w:val="Body Text"/>
    <w:basedOn w:val="a"/>
    <w:link w:val="a9"/>
    <w:uiPriority w:val="99"/>
    <w:pPr>
      <w:spacing w:before="360" w:after="240"/>
    </w:pPr>
    <w:rPr>
      <w:lang w:val="x-none" w:eastAsia="x-none"/>
    </w:rPr>
  </w:style>
  <w:style w:type="character" w:customStyle="1" w:styleId="a9">
    <w:name w:val="Основной текст Знак"/>
    <w:link w:val="a8"/>
    <w:uiPriority w:val="99"/>
    <w:rsid w:val="00A14F04"/>
    <w:rPr>
      <w:sz w:val="28"/>
    </w:rPr>
  </w:style>
  <w:style w:type="paragraph" w:customStyle="1" w:styleId="BodyText22">
    <w:name w:val="Body Text 22"/>
    <w:basedOn w:val="a"/>
    <w:pPr>
      <w:ind w:firstLine="709"/>
      <w:jc w:val="both"/>
    </w:pPr>
    <w:rPr>
      <w:spacing w:val="-2"/>
    </w:rPr>
  </w:style>
  <w:style w:type="paragraph" w:styleId="aa">
    <w:name w:val="Body Text Indent"/>
    <w:basedOn w:val="a"/>
    <w:link w:val="ab"/>
    <w:uiPriority w:val="99"/>
    <w:pPr>
      <w:widowControl w:val="0"/>
      <w:ind w:firstLine="720"/>
      <w:jc w:val="both"/>
    </w:pPr>
    <w:rPr>
      <w:lang w:val="x-none" w:eastAsia="x-none"/>
    </w:rPr>
  </w:style>
  <w:style w:type="character" w:customStyle="1" w:styleId="ab">
    <w:name w:val="Основной текст с отступом Знак"/>
    <w:link w:val="aa"/>
    <w:uiPriority w:val="99"/>
    <w:rsid w:val="00A14F04"/>
    <w:rPr>
      <w:sz w:val="28"/>
    </w:rPr>
  </w:style>
  <w:style w:type="paragraph" w:styleId="ac">
    <w:name w:val="Plain Text"/>
    <w:basedOn w:val="a"/>
    <w:link w:val="ad"/>
    <w:uiPriority w:val="99"/>
    <w:rPr>
      <w:rFonts w:ascii="Courier New" w:hAnsi="Courier New"/>
      <w:sz w:val="20"/>
      <w:lang w:val="x-none" w:eastAsia="x-none"/>
    </w:rPr>
  </w:style>
  <w:style w:type="character" w:customStyle="1" w:styleId="ad">
    <w:name w:val="Текст Знак"/>
    <w:link w:val="ac"/>
    <w:uiPriority w:val="99"/>
    <w:rsid w:val="00A14F04"/>
    <w:rPr>
      <w:rFonts w:ascii="Courier New" w:hAnsi="Courier New" w:cs="Courier New"/>
    </w:rPr>
  </w:style>
  <w:style w:type="paragraph" w:styleId="ae">
    <w:name w:val="Balloon Text"/>
    <w:basedOn w:val="a"/>
    <w:link w:val="af"/>
    <w:uiPriority w:val="99"/>
    <w:semiHidden/>
    <w:rPr>
      <w:sz w:val="0"/>
      <w:szCs w:val="0"/>
      <w:lang w:val="x-none" w:eastAsia="x-none"/>
    </w:rPr>
  </w:style>
  <w:style w:type="character" w:customStyle="1" w:styleId="af">
    <w:name w:val="Текст выноски Знак"/>
    <w:link w:val="ae"/>
    <w:uiPriority w:val="99"/>
    <w:semiHidden/>
    <w:rsid w:val="00A14F04"/>
    <w:rPr>
      <w:sz w:val="0"/>
      <w:szCs w:val="0"/>
    </w:rPr>
  </w:style>
  <w:style w:type="table" w:styleId="af0">
    <w:name w:val="Table Grid"/>
    <w:basedOn w:val="a1"/>
    <w:rsid w:val="000B6E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735F5D"/>
    <w:rPr>
      <w:rFonts w:ascii="Times New Roman" w:eastAsia="SimSun" w:hAnsi="Times New Roman"/>
      <w:sz w:val="16"/>
      <w:lang w:val="ru-RU" w:eastAsia="en-US"/>
    </w:rPr>
  </w:style>
  <w:style w:type="paragraph" w:customStyle="1" w:styleId="11">
    <w:name w:val="Знак Знак Знак1 Знак Знак Знак Знак"/>
    <w:basedOn w:val="a"/>
    <w:autoRedefine/>
    <w:rsid w:val="007E10E7"/>
    <w:pPr>
      <w:spacing w:after="160"/>
    </w:pPr>
    <w:rPr>
      <w:rFonts w:eastAsia="SimSun"/>
      <w:b/>
      <w:szCs w:val="24"/>
      <w:lang w:val="en-US" w:eastAsia="en-US"/>
    </w:rPr>
  </w:style>
  <w:style w:type="paragraph" w:customStyle="1" w:styleId="af1">
    <w:name w:val="Знак"/>
    <w:basedOn w:val="a"/>
    <w:autoRedefine/>
    <w:rsid w:val="0030040A"/>
    <w:pPr>
      <w:spacing w:after="160"/>
    </w:pPr>
    <w:rPr>
      <w:rFonts w:eastAsia="SimSun"/>
      <w:b/>
      <w:bCs/>
      <w:szCs w:val="28"/>
      <w:lang w:val="en-US" w:eastAsia="en-US"/>
    </w:rPr>
  </w:style>
  <w:style w:type="paragraph" w:styleId="31">
    <w:name w:val="Body Text Indent 3"/>
    <w:basedOn w:val="a"/>
    <w:link w:val="32"/>
    <w:uiPriority w:val="99"/>
    <w:rsid w:val="0030040A"/>
    <w:pPr>
      <w:spacing w:after="120"/>
      <w:ind w:left="283"/>
    </w:pPr>
    <w:rPr>
      <w:sz w:val="16"/>
      <w:szCs w:val="16"/>
      <w:lang w:val="x-none" w:eastAsia="x-none"/>
    </w:rPr>
  </w:style>
  <w:style w:type="character" w:customStyle="1" w:styleId="32">
    <w:name w:val="Основной текст с отступом 3 Знак"/>
    <w:link w:val="31"/>
    <w:uiPriority w:val="99"/>
    <w:rsid w:val="00A14F04"/>
    <w:rPr>
      <w:sz w:val="16"/>
      <w:szCs w:val="16"/>
    </w:rPr>
  </w:style>
  <w:style w:type="paragraph" w:customStyle="1" w:styleId="Style10">
    <w:name w:val="Style10"/>
    <w:basedOn w:val="a"/>
    <w:rsid w:val="006F014A"/>
    <w:pPr>
      <w:widowControl w:val="0"/>
      <w:spacing w:line="197" w:lineRule="exact"/>
    </w:pPr>
    <w:rPr>
      <w:rFonts w:ascii="Candara" w:hAnsi="Candara"/>
      <w:sz w:val="24"/>
      <w:szCs w:val="24"/>
    </w:rPr>
  </w:style>
  <w:style w:type="paragraph" w:customStyle="1" w:styleId="Style2">
    <w:name w:val="Style2"/>
    <w:basedOn w:val="a"/>
    <w:rsid w:val="00325AE1"/>
    <w:pPr>
      <w:widowControl w:val="0"/>
      <w:spacing w:line="454" w:lineRule="exact"/>
      <w:ind w:firstLine="706"/>
      <w:jc w:val="both"/>
    </w:pPr>
    <w:rPr>
      <w:sz w:val="24"/>
      <w:szCs w:val="24"/>
    </w:rPr>
  </w:style>
  <w:style w:type="paragraph" w:customStyle="1" w:styleId="Style14">
    <w:name w:val="Style14"/>
    <w:basedOn w:val="a"/>
    <w:rsid w:val="00325AE1"/>
    <w:pPr>
      <w:widowControl w:val="0"/>
      <w:spacing w:line="451" w:lineRule="exact"/>
      <w:ind w:firstLine="715"/>
      <w:jc w:val="both"/>
    </w:pPr>
    <w:rPr>
      <w:sz w:val="24"/>
      <w:szCs w:val="24"/>
    </w:rPr>
  </w:style>
  <w:style w:type="character" w:customStyle="1" w:styleId="FontStyle19">
    <w:name w:val="Font Style19"/>
    <w:rsid w:val="00325AE1"/>
    <w:rPr>
      <w:rFonts w:ascii="Times New Roman" w:eastAsia="SimSun" w:hAnsi="Times New Roman"/>
      <w:sz w:val="24"/>
      <w:lang w:val="ru-RU" w:eastAsia="en-US"/>
    </w:rPr>
  </w:style>
  <w:style w:type="character" w:customStyle="1" w:styleId="datepr">
    <w:name w:val="datepr"/>
    <w:rsid w:val="000F66B3"/>
    <w:rPr>
      <w:rFonts w:ascii="Times New Roman" w:eastAsia="SimSun" w:hAnsi="Times New Roman"/>
      <w:sz w:val="24"/>
      <w:lang w:val="ru-RU" w:eastAsia="en-US"/>
    </w:rPr>
  </w:style>
  <w:style w:type="character" w:customStyle="1" w:styleId="number">
    <w:name w:val="number"/>
    <w:rsid w:val="000F66B3"/>
    <w:rPr>
      <w:rFonts w:ascii="Times New Roman" w:eastAsia="SimSun" w:hAnsi="Times New Roman"/>
      <w:sz w:val="24"/>
      <w:lang w:val="ru-RU" w:eastAsia="en-US"/>
    </w:rPr>
  </w:style>
  <w:style w:type="paragraph" w:customStyle="1" w:styleId="ConsPlusNormal">
    <w:name w:val="ConsPlusNormal"/>
    <w:rsid w:val="00210366"/>
    <w:pPr>
      <w:autoSpaceDE w:val="0"/>
      <w:autoSpaceDN w:val="0"/>
      <w:adjustRightInd w:val="0"/>
      <w:spacing w:before="60" w:line="240" w:lineRule="exact"/>
      <w:ind w:firstLine="720"/>
      <w:jc w:val="center"/>
    </w:pPr>
    <w:rPr>
      <w:rFonts w:ascii="Arial" w:hAnsi="Arial" w:cs="Arial"/>
    </w:rPr>
  </w:style>
  <w:style w:type="paragraph" w:customStyle="1" w:styleId="Style1">
    <w:name w:val="Style1"/>
    <w:basedOn w:val="a"/>
    <w:rsid w:val="007E2772"/>
    <w:pPr>
      <w:widowControl w:val="0"/>
      <w:spacing w:line="638" w:lineRule="exact"/>
    </w:pPr>
    <w:rPr>
      <w:sz w:val="24"/>
      <w:szCs w:val="24"/>
    </w:rPr>
  </w:style>
  <w:style w:type="paragraph" w:customStyle="1" w:styleId="Style3">
    <w:name w:val="Style3"/>
    <w:basedOn w:val="a"/>
    <w:rsid w:val="007E2772"/>
    <w:pPr>
      <w:widowControl w:val="0"/>
      <w:spacing w:line="298" w:lineRule="exact"/>
    </w:pPr>
    <w:rPr>
      <w:sz w:val="24"/>
      <w:szCs w:val="24"/>
    </w:rPr>
  </w:style>
  <w:style w:type="paragraph" w:customStyle="1" w:styleId="Style5">
    <w:name w:val="Style5"/>
    <w:basedOn w:val="a"/>
    <w:rsid w:val="007E2772"/>
    <w:pPr>
      <w:widowControl w:val="0"/>
    </w:pPr>
    <w:rPr>
      <w:sz w:val="24"/>
      <w:szCs w:val="24"/>
    </w:rPr>
  </w:style>
  <w:style w:type="paragraph" w:customStyle="1" w:styleId="Style7">
    <w:name w:val="Style7"/>
    <w:basedOn w:val="a"/>
    <w:rsid w:val="007E2772"/>
    <w:pPr>
      <w:widowControl w:val="0"/>
      <w:spacing w:line="298" w:lineRule="exact"/>
    </w:pPr>
    <w:rPr>
      <w:sz w:val="24"/>
      <w:szCs w:val="24"/>
    </w:rPr>
  </w:style>
  <w:style w:type="paragraph" w:customStyle="1" w:styleId="Style9">
    <w:name w:val="Style9"/>
    <w:basedOn w:val="a"/>
    <w:rsid w:val="007E2772"/>
    <w:pPr>
      <w:widowControl w:val="0"/>
      <w:spacing w:line="450" w:lineRule="exact"/>
      <w:jc w:val="both"/>
    </w:pPr>
    <w:rPr>
      <w:sz w:val="24"/>
      <w:szCs w:val="24"/>
    </w:rPr>
  </w:style>
  <w:style w:type="paragraph" w:customStyle="1" w:styleId="Style12">
    <w:name w:val="Style12"/>
    <w:basedOn w:val="a"/>
    <w:rsid w:val="007E2772"/>
    <w:pPr>
      <w:widowControl w:val="0"/>
      <w:spacing w:line="446" w:lineRule="exact"/>
    </w:pPr>
    <w:rPr>
      <w:sz w:val="24"/>
      <w:szCs w:val="24"/>
    </w:rPr>
  </w:style>
  <w:style w:type="paragraph" w:customStyle="1" w:styleId="Style4">
    <w:name w:val="Style4"/>
    <w:basedOn w:val="a"/>
    <w:rsid w:val="007E2772"/>
    <w:pPr>
      <w:widowControl w:val="0"/>
      <w:spacing w:line="302" w:lineRule="exact"/>
      <w:jc w:val="both"/>
    </w:pPr>
    <w:rPr>
      <w:sz w:val="24"/>
      <w:szCs w:val="24"/>
    </w:rPr>
  </w:style>
  <w:style w:type="paragraph" w:customStyle="1" w:styleId="12">
    <w:name w:val="Стиль1"/>
    <w:basedOn w:val="a"/>
    <w:rsid w:val="007E2772"/>
    <w:pPr>
      <w:ind w:firstLine="720"/>
      <w:jc w:val="both"/>
    </w:pPr>
  </w:style>
  <w:style w:type="character" w:customStyle="1" w:styleId="FontStyle11">
    <w:name w:val="Font Style11"/>
    <w:uiPriority w:val="99"/>
    <w:rsid w:val="007E2772"/>
    <w:rPr>
      <w:rFonts w:ascii="Microsoft Sans Serif" w:eastAsia="SimSun" w:hAnsi="Microsoft Sans Serif"/>
      <w:sz w:val="16"/>
      <w:lang w:val="ru-RU" w:eastAsia="en-US"/>
    </w:rPr>
  </w:style>
  <w:style w:type="paragraph" w:styleId="af2">
    <w:name w:val="Normal (Web)"/>
    <w:basedOn w:val="a"/>
    <w:link w:val="af3"/>
    <w:uiPriority w:val="99"/>
    <w:rsid w:val="007E2772"/>
    <w:pPr>
      <w:spacing w:before="100" w:beforeAutospacing="1" w:after="100" w:afterAutospacing="1"/>
    </w:pPr>
    <w:rPr>
      <w:sz w:val="24"/>
    </w:rPr>
  </w:style>
  <w:style w:type="paragraph" w:customStyle="1" w:styleId="Style13">
    <w:name w:val="Style13"/>
    <w:basedOn w:val="a"/>
    <w:rsid w:val="007E2772"/>
    <w:pPr>
      <w:widowControl w:val="0"/>
      <w:spacing w:line="224" w:lineRule="exact"/>
      <w:ind w:firstLine="523"/>
      <w:jc w:val="both"/>
    </w:pPr>
    <w:rPr>
      <w:rFonts w:ascii="Candara" w:hAnsi="Candara"/>
      <w:sz w:val="24"/>
      <w:szCs w:val="24"/>
    </w:rPr>
  </w:style>
  <w:style w:type="character" w:customStyle="1" w:styleId="FontStyle46">
    <w:name w:val="Font Style46"/>
    <w:rsid w:val="007E2772"/>
    <w:rPr>
      <w:rFonts w:ascii="Times New Roman" w:eastAsia="SimSun" w:hAnsi="Times New Roman"/>
      <w:b/>
      <w:sz w:val="16"/>
      <w:lang w:val="ru-RU" w:eastAsia="en-US"/>
    </w:rPr>
  </w:style>
  <w:style w:type="character" w:customStyle="1" w:styleId="FontStyle48">
    <w:name w:val="Font Style48"/>
    <w:rsid w:val="007E2772"/>
    <w:rPr>
      <w:rFonts w:ascii="Times New Roman" w:eastAsia="SimSun" w:hAnsi="Times New Roman"/>
      <w:i/>
      <w:spacing w:val="-10"/>
      <w:sz w:val="14"/>
      <w:lang w:val="ru-RU" w:eastAsia="en-US"/>
    </w:rPr>
  </w:style>
  <w:style w:type="paragraph" w:customStyle="1" w:styleId="Style26">
    <w:name w:val="Style26"/>
    <w:basedOn w:val="a"/>
    <w:rsid w:val="007E2772"/>
    <w:pPr>
      <w:widowControl w:val="0"/>
    </w:pPr>
    <w:rPr>
      <w:rFonts w:ascii="Candara" w:hAnsi="Candara"/>
      <w:sz w:val="24"/>
      <w:szCs w:val="24"/>
    </w:rPr>
  </w:style>
  <w:style w:type="character" w:customStyle="1" w:styleId="FontStyle45">
    <w:name w:val="Font Style45"/>
    <w:rsid w:val="007E2772"/>
    <w:rPr>
      <w:rFonts w:ascii="Times New Roman" w:eastAsia="SimSun" w:hAnsi="Times New Roman"/>
      <w:b/>
      <w:smallCaps/>
      <w:spacing w:val="30"/>
      <w:sz w:val="18"/>
      <w:lang w:val="ru-RU" w:eastAsia="en-US"/>
    </w:rPr>
  </w:style>
  <w:style w:type="paragraph" w:customStyle="1" w:styleId="13">
    <w:name w:val="Знак1 Знак"/>
    <w:basedOn w:val="a"/>
    <w:autoRedefine/>
    <w:rsid w:val="007E2772"/>
    <w:pPr>
      <w:spacing w:after="160"/>
    </w:pPr>
    <w:rPr>
      <w:rFonts w:eastAsia="SimSun"/>
      <w:b/>
      <w:bCs/>
      <w:szCs w:val="28"/>
      <w:lang w:val="en-US" w:eastAsia="en-US"/>
    </w:rPr>
  </w:style>
  <w:style w:type="paragraph" w:styleId="af4">
    <w:name w:val="footnote text"/>
    <w:basedOn w:val="a"/>
    <w:link w:val="af5"/>
    <w:uiPriority w:val="99"/>
    <w:semiHidden/>
    <w:rsid w:val="007E2772"/>
    <w:rPr>
      <w:sz w:val="20"/>
    </w:rPr>
  </w:style>
  <w:style w:type="character" w:customStyle="1" w:styleId="af5">
    <w:name w:val="Текст сноски Знак"/>
    <w:basedOn w:val="a0"/>
    <w:link w:val="af4"/>
    <w:uiPriority w:val="99"/>
    <w:semiHidden/>
    <w:rsid w:val="00A14F04"/>
  </w:style>
  <w:style w:type="character" w:styleId="af6">
    <w:name w:val="footnote reference"/>
    <w:uiPriority w:val="99"/>
    <w:semiHidden/>
    <w:rsid w:val="007E2772"/>
    <w:rPr>
      <w:rFonts w:eastAsia="SimSun"/>
      <w:sz w:val="24"/>
      <w:vertAlign w:val="superscript"/>
      <w:lang w:val="ru-RU" w:eastAsia="en-US"/>
    </w:rPr>
  </w:style>
  <w:style w:type="paragraph" w:customStyle="1" w:styleId="Normal1">
    <w:name w:val="Normal1"/>
    <w:rsid w:val="007E2772"/>
    <w:pPr>
      <w:widowControl w:val="0"/>
      <w:spacing w:before="60" w:line="280" w:lineRule="auto"/>
      <w:jc w:val="both"/>
    </w:pPr>
  </w:style>
  <w:style w:type="paragraph" w:styleId="21">
    <w:name w:val="Body Text 2"/>
    <w:basedOn w:val="a"/>
    <w:link w:val="22"/>
    <w:uiPriority w:val="99"/>
    <w:rsid w:val="007E2772"/>
    <w:pPr>
      <w:spacing w:after="120" w:line="480" w:lineRule="auto"/>
    </w:pPr>
    <w:rPr>
      <w:lang w:val="x-none" w:eastAsia="x-none"/>
    </w:rPr>
  </w:style>
  <w:style w:type="character" w:customStyle="1" w:styleId="22">
    <w:name w:val="Основной текст 2 Знак"/>
    <w:link w:val="21"/>
    <w:uiPriority w:val="99"/>
    <w:rsid w:val="00A14F04"/>
    <w:rPr>
      <w:sz w:val="28"/>
    </w:rPr>
  </w:style>
  <w:style w:type="paragraph" w:customStyle="1" w:styleId="23">
    <w:name w:val="сновной текст с отступом 2"/>
    <w:basedOn w:val="a"/>
    <w:rsid w:val="007E2772"/>
    <w:pPr>
      <w:widowControl w:val="0"/>
      <w:ind w:firstLine="720"/>
      <w:jc w:val="both"/>
    </w:pPr>
    <w:rPr>
      <w:sz w:val="26"/>
    </w:rPr>
  </w:style>
  <w:style w:type="paragraph" w:customStyle="1" w:styleId="110">
    <w:name w:val="Знак Знак Знак1 Знак Знак Знак Знак1"/>
    <w:basedOn w:val="a"/>
    <w:autoRedefine/>
    <w:rsid w:val="002B29A4"/>
    <w:pPr>
      <w:tabs>
        <w:tab w:val="left" w:pos="10348"/>
      </w:tabs>
      <w:spacing w:before="40" w:after="40"/>
    </w:pPr>
    <w:rPr>
      <w:rFonts w:eastAsia="SimSun"/>
      <w:sz w:val="24"/>
      <w:szCs w:val="24"/>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7E2772"/>
    <w:rPr>
      <w:rFonts w:ascii="Verdana" w:hAnsi="Verdana" w:cs="Verdana"/>
      <w:sz w:val="20"/>
      <w:lang w:val="en-US" w:eastAsia="en-US"/>
    </w:rPr>
  </w:style>
  <w:style w:type="paragraph" w:styleId="33">
    <w:name w:val="Body Text 3"/>
    <w:basedOn w:val="a"/>
    <w:link w:val="34"/>
    <w:uiPriority w:val="99"/>
    <w:rsid w:val="007E2772"/>
    <w:pPr>
      <w:spacing w:after="120"/>
    </w:pPr>
    <w:rPr>
      <w:sz w:val="16"/>
      <w:szCs w:val="16"/>
      <w:lang w:val="x-none" w:eastAsia="x-none"/>
    </w:rPr>
  </w:style>
  <w:style w:type="character" w:customStyle="1" w:styleId="34">
    <w:name w:val="Основной текст 3 Знак"/>
    <w:link w:val="33"/>
    <w:uiPriority w:val="99"/>
    <w:rsid w:val="00A14F04"/>
    <w:rPr>
      <w:sz w:val="16"/>
      <w:szCs w:val="16"/>
    </w:rPr>
  </w:style>
  <w:style w:type="paragraph" w:customStyle="1" w:styleId="xl40">
    <w:name w:val="xl40"/>
    <w:basedOn w:val="a"/>
    <w:rsid w:val="007E2772"/>
    <w:pPr>
      <w:spacing w:before="100" w:after="100"/>
    </w:pPr>
    <w:rPr>
      <w:rFonts w:ascii="Courier New" w:hAnsi="Courier New"/>
      <w:sz w:val="16"/>
    </w:rPr>
  </w:style>
  <w:style w:type="paragraph" w:customStyle="1" w:styleId="431">
    <w:name w:val="заголовок4.31"/>
    <w:basedOn w:val="a"/>
    <w:next w:val="a"/>
    <w:rsid w:val="007E2772"/>
    <w:pPr>
      <w:keepNext/>
      <w:spacing w:before="120" w:after="120"/>
    </w:pPr>
    <w:rPr>
      <w:b/>
      <w:sz w:val="20"/>
    </w:rPr>
  </w:style>
  <w:style w:type="paragraph" w:customStyle="1" w:styleId="newncpi">
    <w:name w:val="newncpi"/>
    <w:basedOn w:val="a"/>
    <w:rsid w:val="007E2772"/>
    <w:pPr>
      <w:ind w:firstLine="567"/>
      <w:jc w:val="both"/>
    </w:pPr>
    <w:rPr>
      <w:sz w:val="24"/>
      <w:szCs w:val="24"/>
    </w:rPr>
  </w:style>
  <w:style w:type="paragraph" w:customStyle="1" w:styleId="underpoint">
    <w:name w:val="underpoint"/>
    <w:basedOn w:val="a"/>
    <w:rsid w:val="007E2772"/>
    <w:pPr>
      <w:ind w:firstLine="567"/>
      <w:jc w:val="both"/>
    </w:pPr>
    <w:rPr>
      <w:rFonts w:ascii="Arial Unicode MS" w:hAnsi="Arial Unicode MS"/>
      <w:sz w:val="24"/>
      <w:szCs w:val="24"/>
    </w:rPr>
  </w:style>
  <w:style w:type="paragraph" w:customStyle="1" w:styleId="14">
    <w:name w:val="Знак Знак Знак1 Знак Знак Знак Знак Знак Знак Знак"/>
    <w:basedOn w:val="a"/>
    <w:autoRedefine/>
    <w:rsid w:val="007E2772"/>
    <w:pPr>
      <w:spacing w:after="160"/>
    </w:pPr>
    <w:rPr>
      <w:rFonts w:eastAsia="SimSun"/>
      <w:b/>
      <w:szCs w:val="24"/>
      <w:lang w:val="en-US" w:eastAsia="en-US"/>
    </w:rPr>
  </w:style>
  <w:style w:type="paragraph" w:styleId="af7">
    <w:name w:val="Document Map"/>
    <w:basedOn w:val="a"/>
    <w:link w:val="af8"/>
    <w:uiPriority w:val="99"/>
    <w:semiHidden/>
    <w:rsid w:val="00E442D2"/>
    <w:pPr>
      <w:shd w:val="clear" w:color="auto" w:fill="000080"/>
    </w:pPr>
    <w:rPr>
      <w:sz w:val="0"/>
      <w:szCs w:val="0"/>
      <w:lang w:val="x-none" w:eastAsia="x-none"/>
    </w:rPr>
  </w:style>
  <w:style w:type="character" w:customStyle="1" w:styleId="af8">
    <w:name w:val="Схема документа Знак"/>
    <w:link w:val="af7"/>
    <w:uiPriority w:val="99"/>
    <w:semiHidden/>
    <w:rsid w:val="00A14F04"/>
    <w:rPr>
      <w:sz w:val="0"/>
      <w:szCs w:val="0"/>
    </w:rPr>
  </w:style>
  <w:style w:type="paragraph" w:customStyle="1" w:styleId="Pa0">
    <w:name w:val="Pa0"/>
    <w:basedOn w:val="a"/>
    <w:next w:val="a"/>
    <w:rsid w:val="00B81417"/>
    <w:pPr>
      <w:spacing w:line="281" w:lineRule="atLeast"/>
    </w:pPr>
    <w:rPr>
      <w:rFonts w:ascii="Myriad Pro" w:hAnsi="Myriad Pro"/>
      <w:sz w:val="24"/>
      <w:szCs w:val="24"/>
      <w:lang w:eastAsia="en-US"/>
    </w:rPr>
  </w:style>
  <w:style w:type="character" w:customStyle="1" w:styleId="FontStyle13">
    <w:name w:val="Font Style13"/>
    <w:rsid w:val="00353821"/>
    <w:rPr>
      <w:rFonts w:ascii="Times New Roman" w:eastAsia="SimSun" w:hAnsi="Times New Roman"/>
      <w:sz w:val="26"/>
      <w:lang w:val="ru-RU" w:eastAsia="en-US"/>
    </w:rPr>
  </w:style>
  <w:style w:type="character" w:styleId="af9">
    <w:name w:val="Strong"/>
    <w:uiPriority w:val="22"/>
    <w:qFormat/>
    <w:rsid w:val="00FC2E4D"/>
    <w:rPr>
      <w:rFonts w:eastAsia="SimSun"/>
      <w:b/>
      <w:sz w:val="24"/>
      <w:lang w:val="ru-RU" w:eastAsia="en-US"/>
    </w:rPr>
  </w:style>
  <w:style w:type="character" w:customStyle="1" w:styleId="A80">
    <w:name w:val="A8"/>
    <w:rsid w:val="00FC2E4D"/>
    <w:rPr>
      <w:color w:val="000000"/>
      <w:sz w:val="32"/>
    </w:rPr>
  </w:style>
  <w:style w:type="character" w:customStyle="1" w:styleId="FontStyle30">
    <w:name w:val="Font Style30"/>
    <w:rsid w:val="002B2FC9"/>
    <w:rPr>
      <w:rFonts w:ascii="Times New Roman" w:eastAsia="SimSun" w:hAnsi="Times New Roman"/>
      <w:b/>
      <w:sz w:val="24"/>
      <w:lang w:val="ru-RU" w:eastAsia="en-US"/>
    </w:rPr>
  </w:style>
  <w:style w:type="character" w:customStyle="1" w:styleId="FontStyle12">
    <w:name w:val="Font Style12"/>
    <w:rsid w:val="002B2FC9"/>
    <w:rPr>
      <w:rFonts w:ascii="Times New Roman" w:eastAsia="SimSun" w:hAnsi="Times New Roman"/>
      <w:sz w:val="28"/>
      <w:lang w:val="ru-RU" w:eastAsia="en-US"/>
    </w:rPr>
  </w:style>
  <w:style w:type="character" w:customStyle="1" w:styleId="FontStyle15">
    <w:name w:val="Font Style15"/>
    <w:rsid w:val="002B2FC9"/>
    <w:rPr>
      <w:rFonts w:ascii="Times New Roman" w:eastAsia="SimSun" w:hAnsi="Times New Roman"/>
      <w:sz w:val="28"/>
      <w:lang w:val="ru-RU" w:eastAsia="en-US"/>
    </w:rPr>
  </w:style>
  <w:style w:type="paragraph" w:customStyle="1" w:styleId="Style11">
    <w:name w:val="Style11"/>
    <w:basedOn w:val="a"/>
    <w:rsid w:val="003439B6"/>
    <w:pPr>
      <w:widowControl w:val="0"/>
    </w:pPr>
    <w:rPr>
      <w:sz w:val="24"/>
      <w:szCs w:val="24"/>
    </w:rPr>
  </w:style>
  <w:style w:type="character" w:customStyle="1" w:styleId="FontStyle18">
    <w:name w:val="Font Style18"/>
    <w:rsid w:val="003439B6"/>
    <w:rPr>
      <w:rFonts w:ascii="Times New Roman" w:eastAsia="SimSun" w:hAnsi="Times New Roman"/>
      <w:sz w:val="26"/>
      <w:lang w:val="ru-RU" w:eastAsia="en-US"/>
    </w:rPr>
  </w:style>
  <w:style w:type="character" w:customStyle="1" w:styleId="FontStyle24">
    <w:name w:val="Font Style24"/>
    <w:rsid w:val="003439B6"/>
    <w:rPr>
      <w:rFonts w:ascii="Times New Roman" w:eastAsia="SimSun" w:hAnsi="Times New Roman"/>
      <w:sz w:val="28"/>
      <w:lang w:val="ru-RU" w:eastAsia="en-US"/>
    </w:rPr>
  </w:style>
  <w:style w:type="character" w:customStyle="1" w:styleId="FontStyle25">
    <w:name w:val="Font Style25"/>
    <w:rsid w:val="003439B6"/>
    <w:rPr>
      <w:rFonts w:ascii="Times New Roman" w:eastAsia="SimSun" w:hAnsi="Times New Roman"/>
      <w:w w:val="40"/>
      <w:sz w:val="34"/>
      <w:lang w:val="ru-RU" w:eastAsia="en-US"/>
    </w:rPr>
  </w:style>
  <w:style w:type="paragraph" w:customStyle="1" w:styleId="Style8">
    <w:name w:val="Style8"/>
    <w:basedOn w:val="a"/>
    <w:rsid w:val="00105237"/>
    <w:pPr>
      <w:widowControl w:val="0"/>
      <w:spacing w:line="235" w:lineRule="exact"/>
      <w:jc w:val="both"/>
    </w:pPr>
    <w:rPr>
      <w:sz w:val="24"/>
      <w:szCs w:val="24"/>
    </w:rPr>
  </w:style>
  <w:style w:type="character" w:customStyle="1" w:styleId="FontStyle21">
    <w:name w:val="Font Style21"/>
    <w:rsid w:val="00105237"/>
    <w:rPr>
      <w:rFonts w:ascii="Times New Roman" w:eastAsia="SimSun" w:hAnsi="Times New Roman"/>
      <w:sz w:val="22"/>
      <w:lang w:val="ru-RU" w:eastAsia="en-US"/>
    </w:rPr>
  </w:style>
  <w:style w:type="character" w:customStyle="1" w:styleId="FontStyle23">
    <w:name w:val="Font Style23"/>
    <w:rsid w:val="00105237"/>
    <w:rPr>
      <w:rFonts w:ascii="Times New Roman" w:eastAsia="SimSun" w:hAnsi="Times New Roman"/>
      <w:b/>
      <w:smallCaps/>
      <w:sz w:val="18"/>
      <w:lang w:val="ru-RU" w:eastAsia="en-US"/>
    </w:rPr>
  </w:style>
  <w:style w:type="paragraph" w:customStyle="1" w:styleId="Style16">
    <w:name w:val="Style16"/>
    <w:basedOn w:val="a"/>
    <w:rsid w:val="00FE4EE0"/>
    <w:pPr>
      <w:widowControl w:val="0"/>
    </w:pPr>
    <w:rPr>
      <w:rFonts w:ascii="Franklin Gothic Demi Cond" w:hAnsi="Franklin Gothic Demi Cond"/>
      <w:sz w:val="24"/>
      <w:szCs w:val="24"/>
    </w:rPr>
  </w:style>
  <w:style w:type="paragraph" w:customStyle="1" w:styleId="Style17">
    <w:name w:val="Style17"/>
    <w:basedOn w:val="a"/>
    <w:rsid w:val="00FE4EE0"/>
    <w:pPr>
      <w:widowControl w:val="0"/>
    </w:pPr>
    <w:rPr>
      <w:rFonts w:ascii="Franklin Gothic Demi Cond" w:hAnsi="Franklin Gothic Demi Cond"/>
      <w:sz w:val="24"/>
      <w:szCs w:val="24"/>
    </w:rPr>
  </w:style>
  <w:style w:type="paragraph" w:customStyle="1" w:styleId="Style18">
    <w:name w:val="Style18"/>
    <w:basedOn w:val="a"/>
    <w:rsid w:val="00FE4EE0"/>
    <w:pPr>
      <w:widowControl w:val="0"/>
      <w:spacing w:line="254" w:lineRule="exact"/>
    </w:pPr>
    <w:rPr>
      <w:rFonts w:ascii="Franklin Gothic Demi Cond" w:hAnsi="Franklin Gothic Demi Cond"/>
      <w:sz w:val="24"/>
      <w:szCs w:val="24"/>
    </w:rPr>
  </w:style>
  <w:style w:type="paragraph" w:customStyle="1" w:styleId="Style21">
    <w:name w:val="Style21"/>
    <w:basedOn w:val="a"/>
    <w:rsid w:val="00FE4EE0"/>
    <w:pPr>
      <w:widowControl w:val="0"/>
    </w:pPr>
    <w:rPr>
      <w:rFonts w:ascii="Franklin Gothic Demi Cond" w:hAnsi="Franklin Gothic Demi Cond"/>
      <w:sz w:val="24"/>
      <w:szCs w:val="24"/>
    </w:rPr>
  </w:style>
  <w:style w:type="character" w:customStyle="1" w:styleId="FontStyle34">
    <w:name w:val="Font Style34"/>
    <w:rsid w:val="00FE4EE0"/>
    <w:rPr>
      <w:rFonts w:ascii="Times New Roman" w:eastAsia="SimSun" w:hAnsi="Times New Roman"/>
      <w:sz w:val="10"/>
      <w:lang w:val="ru-RU" w:eastAsia="en-US"/>
    </w:rPr>
  </w:style>
  <w:style w:type="character" w:customStyle="1" w:styleId="FontStyle44">
    <w:name w:val="Font Style44"/>
    <w:rsid w:val="00FE4EE0"/>
    <w:rPr>
      <w:rFonts w:ascii="Times New Roman" w:eastAsia="SimSun" w:hAnsi="Times New Roman"/>
      <w:b/>
      <w:sz w:val="22"/>
      <w:lang w:val="ru-RU" w:eastAsia="en-US"/>
    </w:rPr>
  </w:style>
  <w:style w:type="character" w:customStyle="1" w:styleId="FontStyle47">
    <w:name w:val="Font Style47"/>
    <w:rsid w:val="00FE4EE0"/>
    <w:rPr>
      <w:rFonts w:ascii="Times New Roman" w:eastAsia="SimSun" w:hAnsi="Times New Roman"/>
      <w:b/>
      <w:i/>
      <w:spacing w:val="-10"/>
      <w:sz w:val="22"/>
      <w:lang w:val="ru-RU" w:eastAsia="en-US"/>
    </w:rPr>
  </w:style>
  <w:style w:type="character" w:customStyle="1" w:styleId="FontStyle49">
    <w:name w:val="Font Style49"/>
    <w:rsid w:val="00FE4EE0"/>
    <w:rPr>
      <w:rFonts w:ascii="Times New Roman" w:eastAsia="SimSun" w:hAnsi="Times New Roman"/>
      <w:sz w:val="8"/>
      <w:lang w:val="ru-RU" w:eastAsia="en-US"/>
    </w:rPr>
  </w:style>
  <w:style w:type="character" w:customStyle="1" w:styleId="FontStyle50">
    <w:name w:val="Font Style50"/>
    <w:rsid w:val="00FE4EE0"/>
    <w:rPr>
      <w:rFonts w:ascii="Times New Roman" w:eastAsia="SimSun" w:hAnsi="Times New Roman"/>
      <w:b/>
      <w:sz w:val="18"/>
      <w:lang w:val="ru-RU" w:eastAsia="en-US"/>
    </w:rPr>
  </w:style>
  <w:style w:type="paragraph" w:customStyle="1" w:styleId="35">
    <w:name w:val="Знак Знак3 Знак Знак Знак Знак Знак Знак Знак Знак"/>
    <w:basedOn w:val="a"/>
    <w:autoRedefine/>
    <w:rsid w:val="008523C2"/>
    <w:pPr>
      <w:tabs>
        <w:tab w:val="right" w:leader="dot" w:pos="6577"/>
      </w:tabs>
      <w:spacing w:after="60"/>
    </w:pPr>
    <w:rPr>
      <w:rFonts w:eastAsia="SimSun"/>
      <w:sz w:val="24"/>
      <w:szCs w:val="24"/>
      <w:lang w:eastAsia="en-US"/>
    </w:rPr>
  </w:style>
  <w:style w:type="character" w:customStyle="1" w:styleId="HTML">
    <w:name w:val="Стандартный HTML Знак"/>
    <w:link w:val="HTML0"/>
    <w:uiPriority w:val="99"/>
    <w:locked/>
    <w:rsid w:val="00CC4A72"/>
    <w:rPr>
      <w:sz w:val="24"/>
      <w:lang w:val="ru-RU" w:eastAsia="ru-RU"/>
    </w:rPr>
  </w:style>
  <w:style w:type="paragraph" w:customStyle="1" w:styleId="ConsPlusNonformat">
    <w:name w:val="ConsPlusNonformat"/>
    <w:rsid w:val="00EA7CB3"/>
    <w:pPr>
      <w:autoSpaceDE w:val="0"/>
      <w:autoSpaceDN w:val="0"/>
      <w:adjustRightInd w:val="0"/>
      <w:spacing w:before="60" w:line="240" w:lineRule="exact"/>
      <w:jc w:val="center"/>
    </w:pPr>
    <w:rPr>
      <w:rFonts w:ascii="Courier New" w:hAnsi="Courier New" w:cs="Courier New"/>
    </w:rPr>
  </w:style>
  <w:style w:type="paragraph" w:customStyle="1" w:styleId="15">
    <w:name w:val="Абзац списка1"/>
    <w:basedOn w:val="a"/>
    <w:qFormat/>
    <w:rsid w:val="00052DD9"/>
    <w:pPr>
      <w:spacing w:after="200" w:line="276" w:lineRule="auto"/>
      <w:ind w:left="720"/>
      <w:contextualSpacing/>
    </w:pPr>
    <w:rPr>
      <w:rFonts w:ascii="Calibri" w:hAnsi="Calibri"/>
      <w:sz w:val="22"/>
      <w:szCs w:val="22"/>
      <w:lang w:eastAsia="en-US"/>
    </w:rPr>
  </w:style>
  <w:style w:type="paragraph" w:customStyle="1" w:styleId="Iauiue">
    <w:name w:val="Iau?iue"/>
    <w:rsid w:val="00783D94"/>
    <w:pPr>
      <w:widowControl w:val="0"/>
      <w:spacing w:before="60" w:line="240" w:lineRule="exact"/>
      <w:jc w:val="center"/>
    </w:pPr>
  </w:style>
  <w:style w:type="paragraph" w:customStyle="1" w:styleId="preamble">
    <w:name w:val="preamble"/>
    <w:basedOn w:val="a"/>
    <w:rsid w:val="00916B0C"/>
    <w:pPr>
      <w:ind w:firstLine="567"/>
      <w:jc w:val="both"/>
    </w:pPr>
    <w:rPr>
      <w:sz w:val="24"/>
      <w:szCs w:val="24"/>
    </w:rPr>
  </w:style>
  <w:style w:type="character" w:customStyle="1" w:styleId="af3">
    <w:name w:val="Обычный (веб) Знак"/>
    <w:link w:val="af2"/>
    <w:uiPriority w:val="99"/>
    <w:locked/>
    <w:rsid w:val="00082BF4"/>
    <w:rPr>
      <w:sz w:val="24"/>
      <w:lang w:val="ru-RU" w:eastAsia="ru-RU"/>
    </w:rPr>
  </w:style>
  <w:style w:type="character" w:customStyle="1" w:styleId="longtext1">
    <w:name w:val="long_text1"/>
    <w:rsid w:val="001C4C71"/>
    <w:rPr>
      <w:rFonts w:eastAsia="SimSun"/>
      <w:sz w:val="20"/>
      <w:lang w:val="ru-RU" w:eastAsia="en-US"/>
    </w:rPr>
  </w:style>
  <w:style w:type="character" w:customStyle="1" w:styleId="s1">
    <w:name w:val="s1"/>
    <w:rsid w:val="00891F37"/>
    <w:rPr>
      <w:rFonts w:ascii="Times New Roman(K)" w:eastAsia="SimSun" w:hAnsi="Times New Roman(K)"/>
      <w:b/>
      <w:color w:val="000000"/>
      <w:sz w:val="20"/>
      <w:u w:val="none"/>
      <w:effect w:val="none"/>
      <w:lang w:val="ru-RU" w:eastAsia="en-US"/>
    </w:rPr>
  </w:style>
  <w:style w:type="character" w:styleId="afa">
    <w:name w:val="Hyperlink"/>
    <w:uiPriority w:val="99"/>
    <w:rsid w:val="005B2AC2"/>
    <w:rPr>
      <w:rFonts w:eastAsia="SimSun"/>
      <w:color w:val="0000FF"/>
      <w:sz w:val="24"/>
      <w:u w:val="single"/>
      <w:lang w:val="ru-RU" w:eastAsia="en-US"/>
    </w:rPr>
  </w:style>
  <w:style w:type="character" w:customStyle="1" w:styleId="FontStyle14">
    <w:name w:val="Font Style14"/>
    <w:rsid w:val="0060065B"/>
    <w:rPr>
      <w:rFonts w:ascii="Times New Roman" w:eastAsia="SimSun" w:hAnsi="Times New Roman"/>
      <w:b/>
      <w:sz w:val="18"/>
      <w:lang w:val="ru-RU" w:eastAsia="en-US"/>
    </w:rPr>
  </w:style>
  <w:style w:type="character" w:customStyle="1" w:styleId="apple-style-span">
    <w:name w:val="apple-style-span"/>
    <w:rsid w:val="0035727F"/>
    <w:rPr>
      <w:rFonts w:eastAsia="SimSun" w:cs="Times New Roman"/>
      <w:sz w:val="24"/>
      <w:szCs w:val="24"/>
      <w:lang w:val="ru-RU" w:eastAsia="en-US" w:bidi="ar-SA"/>
    </w:rPr>
  </w:style>
  <w:style w:type="character" w:customStyle="1" w:styleId="apple-converted-space">
    <w:name w:val="apple-converted-space"/>
    <w:rsid w:val="0035727F"/>
    <w:rPr>
      <w:rFonts w:eastAsia="SimSun" w:cs="Times New Roman"/>
      <w:sz w:val="24"/>
      <w:szCs w:val="24"/>
      <w:lang w:val="ru-RU" w:eastAsia="en-US" w:bidi="ar-SA"/>
    </w:rPr>
  </w:style>
  <w:style w:type="paragraph" w:customStyle="1" w:styleId="text-justify">
    <w:name w:val="text-justify"/>
    <w:basedOn w:val="a"/>
    <w:rsid w:val="00D40336"/>
    <w:pPr>
      <w:spacing w:before="100" w:beforeAutospacing="1" w:after="100" w:afterAutospacing="1"/>
    </w:pPr>
    <w:rPr>
      <w:sz w:val="24"/>
      <w:szCs w:val="24"/>
    </w:rPr>
  </w:style>
  <w:style w:type="paragraph" w:customStyle="1" w:styleId="Default">
    <w:name w:val="Default"/>
    <w:rsid w:val="0028100E"/>
    <w:pPr>
      <w:autoSpaceDE w:val="0"/>
      <w:autoSpaceDN w:val="0"/>
      <w:adjustRightInd w:val="0"/>
      <w:spacing w:before="60" w:line="240" w:lineRule="exact"/>
      <w:jc w:val="center"/>
    </w:pPr>
    <w:rPr>
      <w:color w:val="000000"/>
      <w:sz w:val="24"/>
      <w:szCs w:val="24"/>
      <w:lang w:eastAsia="en-US"/>
    </w:rPr>
  </w:style>
  <w:style w:type="paragraph" w:styleId="afb">
    <w:name w:val="List Paragraph"/>
    <w:basedOn w:val="a"/>
    <w:uiPriority w:val="34"/>
    <w:qFormat/>
    <w:rsid w:val="007432E6"/>
    <w:pPr>
      <w:spacing w:after="200" w:line="276" w:lineRule="auto"/>
      <w:ind w:left="720"/>
    </w:pPr>
    <w:rPr>
      <w:rFonts w:ascii="Calibri" w:hAnsi="Calibri"/>
      <w:sz w:val="22"/>
      <w:szCs w:val="22"/>
      <w:lang w:eastAsia="en-US"/>
    </w:rPr>
  </w:style>
  <w:style w:type="paragraph" w:customStyle="1" w:styleId="afc">
    <w:name w:val="Знак Знак Знак"/>
    <w:basedOn w:val="a"/>
    <w:autoRedefine/>
    <w:rsid w:val="003B427B"/>
    <w:pPr>
      <w:tabs>
        <w:tab w:val="right" w:leader="dot" w:pos="6577"/>
      </w:tabs>
      <w:spacing w:after="60"/>
    </w:pPr>
    <w:rPr>
      <w:rFonts w:eastAsia="SimSun"/>
      <w:sz w:val="24"/>
      <w:szCs w:val="24"/>
      <w:lang w:eastAsia="en-US"/>
    </w:rPr>
  </w:style>
  <w:style w:type="paragraph" w:customStyle="1" w:styleId="16">
    <w:name w:val="Знак Знак Знак1"/>
    <w:basedOn w:val="a"/>
    <w:rsid w:val="00374E7D"/>
    <w:rPr>
      <w:rFonts w:ascii="Verdana" w:hAnsi="Verdana" w:cs="Verdana"/>
      <w:sz w:val="20"/>
      <w:lang w:val="en-US" w:eastAsia="en-US"/>
    </w:rPr>
  </w:style>
  <w:style w:type="paragraph" w:styleId="HTML0">
    <w:name w:val="HTML Preformatted"/>
    <w:basedOn w:val="a"/>
    <w:link w:val="HTML"/>
    <w:uiPriority w:val="99"/>
    <w:rsid w:val="00EB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character" w:customStyle="1" w:styleId="HTMLPreformattedChar1">
    <w:name w:val="HTML Preformatted Char1"/>
    <w:uiPriority w:val="99"/>
    <w:semiHidden/>
    <w:rsid w:val="00A14F04"/>
    <w:rPr>
      <w:rFonts w:ascii="Courier New" w:hAnsi="Courier New" w:cs="Courier New"/>
    </w:rPr>
  </w:style>
  <w:style w:type="paragraph" w:customStyle="1" w:styleId="afd">
    <w:name w:val="текст тп"/>
    <w:basedOn w:val="a"/>
    <w:rsid w:val="001459DE"/>
    <w:pPr>
      <w:keepLines/>
      <w:suppressAutoHyphens/>
      <w:ind w:left="57" w:right="57"/>
    </w:pPr>
    <w:rPr>
      <w:sz w:val="26"/>
      <w:szCs w:val="26"/>
    </w:rPr>
  </w:style>
  <w:style w:type="paragraph" w:customStyle="1" w:styleId="afe">
    <w:name w:val="код в колонке"/>
    <w:basedOn w:val="a"/>
    <w:rsid w:val="001459DE"/>
    <w:pPr>
      <w:widowControl w:val="0"/>
      <w:ind w:left="57" w:right="57"/>
    </w:pPr>
    <w:rPr>
      <w:sz w:val="26"/>
      <w:szCs w:val="26"/>
    </w:rPr>
  </w:style>
  <w:style w:type="paragraph" w:customStyle="1" w:styleId="17">
    <w:name w:val="д1"/>
    <w:basedOn w:val="a"/>
    <w:uiPriority w:val="99"/>
    <w:rsid w:val="002B24FE"/>
    <w:pPr>
      <w:keepLines/>
      <w:suppressAutoHyphens/>
      <w:ind w:left="255" w:right="57" w:hanging="198"/>
    </w:pPr>
    <w:rPr>
      <w:sz w:val="26"/>
      <w:szCs w:val="26"/>
    </w:rPr>
  </w:style>
  <w:style w:type="paragraph" w:customStyle="1" w:styleId="24">
    <w:name w:val="д2"/>
    <w:basedOn w:val="a"/>
    <w:rsid w:val="002B24FE"/>
    <w:pPr>
      <w:keepLines/>
      <w:suppressAutoHyphens/>
      <w:ind w:left="454" w:right="57" w:hanging="397"/>
    </w:pPr>
    <w:rPr>
      <w:sz w:val="26"/>
      <w:szCs w:val="26"/>
    </w:rPr>
  </w:style>
  <w:style w:type="paragraph" w:customStyle="1" w:styleId="36">
    <w:name w:val="д3"/>
    <w:basedOn w:val="a"/>
    <w:rsid w:val="00D41892"/>
    <w:pPr>
      <w:keepLines/>
      <w:suppressAutoHyphens/>
      <w:ind w:left="652" w:right="57" w:hanging="595"/>
    </w:pPr>
    <w:rPr>
      <w:sz w:val="26"/>
      <w:szCs w:val="26"/>
    </w:rPr>
  </w:style>
  <w:style w:type="paragraph" w:customStyle="1" w:styleId="aff">
    <w:name w:val="Знак Знак Знак Знак"/>
    <w:basedOn w:val="a"/>
    <w:autoRedefine/>
    <w:rsid w:val="006008B5"/>
    <w:pPr>
      <w:tabs>
        <w:tab w:val="right" w:leader="dot" w:pos="6577"/>
      </w:tabs>
      <w:spacing w:after="60"/>
    </w:pPr>
    <w:rPr>
      <w:rFonts w:eastAsia="SimSun"/>
      <w:sz w:val="24"/>
      <w:szCs w:val="24"/>
      <w:lang w:eastAsia="en-US"/>
    </w:rPr>
  </w:style>
  <w:style w:type="paragraph" w:customStyle="1" w:styleId="25">
    <w:name w:val="Знак Знак Знак2"/>
    <w:basedOn w:val="a"/>
    <w:autoRedefine/>
    <w:rsid w:val="00B7684D"/>
    <w:pPr>
      <w:tabs>
        <w:tab w:val="right" w:leader="dot" w:pos="6577"/>
      </w:tabs>
      <w:spacing w:after="60"/>
    </w:pPr>
    <w:rPr>
      <w:rFonts w:eastAsia="SimSun"/>
      <w:sz w:val="24"/>
      <w:szCs w:val="24"/>
      <w:lang w:eastAsia="en-US"/>
    </w:rPr>
  </w:style>
  <w:style w:type="paragraph" w:customStyle="1" w:styleId="aff0">
    <w:name w:val="Нормальный (таблица)"/>
    <w:basedOn w:val="a"/>
    <w:next w:val="a"/>
    <w:uiPriority w:val="99"/>
    <w:rsid w:val="00FC6268"/>
    <w:pPr>
      <w:jc w:val="both"/>
    </w:pPr>
    <w:rPr>
      <w:rFonts w:ascii="Arial" w:hAnsi="Arial" w:cs="Arial"/>
      <w:sz w:val="24"/>
      <w:szCs w:val="24"/>
    </w:rPr>
  </w:style>
  <w:style w:type="character" w:styleId="aff1">
    <w:name w:val="Emphasis"/>
    <w:uiPriority w:val="20"/>
    <w:qFormat/>
    <w:rsid w:val="00A81381"/>
    <w:rPr>
      <w:i/>
      <w:iCs/>
    </w:rPr>
  </w:style>
  <w:style w:type="paragraph" w:customStyle="1" w:styleId="tt">
    <w:name w:val="tt"/>
    <w:basedOn w:val="a"/>
    <w:rsid w:val="00616068"/>
    <w:rPr>
      <w:b/>
      <w:bCs/>
      <w:sz w:val="24"/>
      <w:szCs w:val="24"/>
    </w:rPr>
  </w:style>
  <w:style w:type="paragraph" w:customStyle="1" w:styleId="cb">
    <w:name w:val="cb"/>
    <w:basedOn w:val="a"/>
    <w:rsid w:val="001515FB"/>
    <w:rPr>
      <w:b/>
      <w:bCs/>
      <w:sz w:val="24"/>
      <w:szCs w:val="24"/>
    </w:rPr>
  </w:style>
  <w:style w:type="paragraph" w:customStyle="1" w:styleId="cn">
    <w:name w:val="cn"/>
    <w:basedOn w:val="a"/>
    <w:rsid w:val="003244D5"/>
    <w:rPr>
      <w:sz w:val="24"/>
      <w:szCs w:val="24"/>
    </w:rPr>
  </w:style>
  <w:style w:type="paragraph" w:customStyle="1" w:styleId="rg">
    <w:name w:val="rg"/>
    <w:basedOn w:val="a"/>
    <w:rsid w:val="003244D5"/>
    <w:pPr>
      <w:jc w:val="right"/>
    </w:pPr>
    <w:rPr>
      <w:sz w:val="24"/>
      <w:szCs w:val="24"/>
    </w:rPr>
  </w:style>
  <w:style w:type="paragraph" w:customStyle="1" w:styleId="doc-info">
    <w:name w:val="doc-info"/>
    <w:basedOn w:val="a"/>
    <w:rsid w:val="00A907C2"/>
    <w:pPr>
      <w:spacing w:before="100" w:beforeAutospacing="1" w:after="100" w:afterAutospacing="1"/>
    </w:pPr>
    <w:rPr>
      <w:sz w:val="24"/>
      <w:szCs w:val="24"/>
    </w:rPr>
  </w:style>
  <w:style w:type="paragraph" w:customStyle="1" w:styleId="dname">
    <w:name w:val="dname"/>
    <w:basedOn w:val="a"/>
    <w:rsid w:val="00A907C2"/>
    <w:pPr>
      <w:spacing w:before="100" w:beforeAutospacing="1" w:after="100" w:afterAutospacing="1"/>
    </w:pPr>
    <w:rPr>
      <w:sz w:val="24"/>
      <w:szCs w:val="24"/>
    </w:rPr>
  </w:style>
  <w:style w:type="paragraph" w:customStyle="1" w:styleId="text">
    <w:name w:val="text"/>
    <w:basedOn w:val="a"/>
    <w:rsid w:val="002C776E"/>
    <w:pPr>
      <w:spacing w:before="100" w:beforeAutospacing="1" w:after="100" w:afterAutospacing="1"/>
    </w:pPr>
    <w:rPr>
      <w:sz w:val="24"/>
      <w:szCs w:val="24"/>
    </w:rPr>
  </w:style>
  <w:style w:type="paragraph" w:styleId="aff2">
    <w:name w:val="Title"/>
    <w:basedOn w:val="a"/>
    <w:next w:val="a"/>
    <w:link w:val="aff3"/>
    <w:uiPriority w:val="99"/>
    <w:qFormat/>
    <w:rsid w:val="00165FC3"/>
    <w:pPr>
      <w:spacing w:before="240" w:after="60"/>
      <w:outlineLvl w:val="0"/>
    </w:pPr>
    <w:rPr>
      <w:rFonts w:ascii="Cambria" w:hAnsi="Cambria"/>
      <w:b/>
      <w:bCs/>
      <w:kern w:val="28"/>
      <w:sz w:val="32"/>
      <w:szCs w:val="32"/>
      <w:lang w:val="x-none" w:eastAsia="x-none"/>
    </w:rPr>
  </w:style>
  <w:style w:type="character" w:customStyle="1" w:styleId="aff3">
    <w:name w:val="Заголовок Знак"/>
    <w:link w:val="aff2"/>
    <w:uiPriority w:val="99"/>
    <w:rsid w:val="00165FC3"/>
    <w:rPr>
      <w:rFonts w:ascii="Cambria" w:eastAsia="Times New Roman" w:hAnsi="Cambria" w:cs="Times New Roman"/>
      <w:b/>
      <w:bCs/>
      <w:kern w:val="28"/>
      <w:sz w:val="32"/>
      <w:szCs w:val="32"/>
    </w:rPr>
  </w:style>
  <w:style w:type="character" w:customStyle="1" w:styleId="aff4">
    <w:name w:val="Основной текст_"/>
    <w:link w:val="37"/>
    <w:rsid w:val="003952FF"/>
    <w:rPr>
      <w:shd w:val="clear" w:color="auto" w:fill="FFFFFF"/>
    </w:rPr>
  </w:style>
  <w:style w:type="character" w:customStyle="1" w:styleId="105pt1pt">
    <w:name w:val="Основной текст + 10;5 pt;Интервал 1 pt"/>
    <w:rsid w:val="003952F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rPr>
  </w:style>
  <w:style w:type="paragraph" w:customStyle="1" w:styleId="37">
    <w:name w:val="Основной текст3"/>
    <w:basedOn w:val="a"/>
    <w:link w:val="aff4"/>
    <w:rsid w:val="003952FF"/>
    <w:pPr>
      <w:widowControl w:val="0"/>
      <w:shd w:val="clear" w:color="auto" w:fill="FFFFFF"/>
      <w:spacing w:before="540" w:after="540" w:line="302" w:lineRule="exact"/>
      <w:ind w:hanging="380"/>
      <w:jc w:val="both"/>
    </w:pPr>
    <w:rPr>
      <w:sz w:val="20"/>
      <w:lang w:val="x-none" w:eastAsia="x-none"/>
    </w:rPr>
  </w:style>
  <w:style w:type="character" w:customStyle="1" w:styleId="aff5">
    <w:name w:val="Основной текст + Курсив"/>
    <w:rsid w:val="00272A6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Constantia105pt">
    <w:name w:val="Основной текст + Constantia;10;5 pt"/>
    <w:rsid w:val="00E953D9"/>
    <w:rPr>
      <w:rFonts w:ascii="Constantia" w:eastAsia="Constantia" w:hAnsi="Constantia" w:cs="Constantia"/>
      <w:b w:val="0"/>
      <w:bCs w:val="0"/>
      <w:i w:val="0"/>
      <w:iCs w:val="0"/>
      <w:smallCaps w:val="0"/>
      <w:strike w:val="0"/>
      <w:color w:val="000000"/>
      <w:spacing w:val="0"/>
      <w:w w:val="100"/>
      <w:position w:val="0"/>
      <w:sz w:val="21"/>
      <w:szCs w:val="21"/>
      <w:u w:val="none"/>
      <w:lang w:val="ru-RU"/>
    </w:rPr>
  </w:style>
  <w:style w:type="paragraph" w:customStyle="1" w:styleId="38">
    <w:name w:val="Знак Знак3 Знак Знак Знак Знак Знак Знак"/>
    <w:basedOn w:val="a"/>
    <w:autoRedefine/>
    <w:rsid w:val="00B96F1E"/>
    <w:pPr>
      <w:tabs>
        <w:tab w:val="right" w:leader="dot" w:pos="6577"/>
      </w:tabs>
      <w:spacing w:after="60"/>
    </w:pPr>
    <w:rPr>
      <w:rFonts w:eastAsia="SimSun"/>
      <w:sz w:val="24"/>
      <w:szCs w:val="24"/>
      <w:lang w:eastAsia="en-US"/>
    </w:rPr>
  </w:style>
  <w:style w:type="paragraph" w:customStyle="1" w:styleId="18">
    <w:name w:val="Обычный1"/>
    <w:rsid w:val="00B818CD"/>
    <w:pPr>
      <w:widowControl w:val="0"/>
      <w:snapToGrid w:val="0"/>
      <w:spacing w:before="460" w:line="300" w:lineRule="auto"/>
      <w:ind w:firstLine="420"/>
      <w:jc w:val="both"/>
    </w:pPr>
    <w:rPr>
      <w:sz w:val="22"/>
    </w:rPr>
  </w:style>
  <w:style w:type="paragraph" w:customStyle="1" w:styleId="ConsNormal">
    <w:name w:val="ConsNormal"/>
    <w:rsid w:val="00B818CD"/>
    <w:pPr>
      <w:spacing w:before="60" w:line="240" w:lineRule="exact"/>
      <w:ind w:firstLine="720"/>
      <w:jc w:val="center"/>
    </w:pPr>
    <w:rPr>
      <w:rFonts w:ascii="Arial" w:hAnsi="Arial"/>
      <w:snapToGrid w:val="0"/>
    </w:rPr>
  </w:style>
  <w:style w:type="paragraph" w:customStyle="1" w:styleId="aff6">
    <w:name w:val="е/изм"/>
    <w:basedOn w:val="a"/>
    <w:rsid w:val="00EC0E2F"/>
    <w:pPr>
      <w:widowControl w:val="0"/>
      <w:ind w:left="28" w:right="28"/>
    </w:pPr>
    <w:rPr>
      <w:sz w:val="26"/>
      <w:szCs w:val="26"/>
    </w:rPr>
  </w:style>
  <w:style w:type="paragraph" w:customStyle="1" w:styleId="19">
    <w:name w:val="Основной текст1"/>
    <w:basedOn w:val="a"/>
    <w:rsid w:val="00467D74"/>
    <w:pPr>
      <w:widowControl w:val="0"/>
      <w:shd w:val="clear" w:color="auto" w:fill="FFFFFF"/>
      <w:spacing w:line="480" w:lineRule="exact"/>
      <w:jc w:val="both"/>
    </w:pPr>
    <w:rPr>
      <w:szCs w:val="28"/>
    </w:rPr>
  </w:style>
  <w:style w:type="character" w:customStyle="1" w:styleId="ms-rtethemeforecolor-2-0">
    <w:name w:val="ms-rtethemeforecolor-2-0"/>
    <w:rsid w:val="00692565"/>
  </w:style>
  <w:style w:type="paragraph" w:customStyle="1" w:styleId="ms-rtefontsize-2">
    <w:name w:val="ms-rtefontsize-2"/>
    <w:basedOn w:val="a"/>
    <w:rsid w:val="009F76BB"/>
    <w:pPr>
      <w:spacing w:before="100" w:beforeAutospacing="1" w:after="100" w:afterAutospacing="1" w:line="240" w:lineRule="auto"/>
      <w:jc w:val="left"/>
    </w:pPr>
    <w:rPr>
      <w:sz w:val="24"/>
      <w:szCs w:val="24"/>
    </w:rPr>
  </w:style>
  <w:style w:type="paragraph" w:customStyle="1" w:styleId="j12">
    <w:name w:val="j12"/>
    <w:basedOn w:val="a"/>
    <w:rsid w:val="009851BD"/>
    <w:pPr>
      <w:spacing w:before="100" w:beforeAutospacing="1" w:after="100" w:afterAutospacing="1" w:line="240" w:lineRule="auto"/>
      <w:jc w:val="left"/>
    </w:pPr>
    <w:rPr>
      <w:sz w:val="24"/>
      <w:szCs w:val="24"/>
    </w:rPr>
  </w:style>
  <w:style w:type="character" w:customStyle="1" w:styleId="s0">
    <w:name w:val="s0"/>
    <w:rsid w:val="009851BD"/>
  </w:style>
  <w:style w:type="paragraph" w:customStyle="1" w:styleId="26">
    <w:name w:val="Абзац списка2"/>
    <w:basedOn w:val="a"/>
    <w:rsid w:val="00556C64"/>
    <w:pPr>
      <w:spacing w:before="0" w:after="200" w:line="276" w:lineRule="auto"/>
      <w:ind w:left="720"/>
      <w:contextualSpacing/>
      <w:jc w:val="left"/>
    </w:pPr>
    <w:rPr>
      <w:rFonts w:ascii="Calibri" w:eastAsia="Calibri" w:hAnsi="Calibri"/>
      <w:sz w:val="22"/>
      <w:szCs w:val="22"/>
    </w:rPr>
  </w:style>
  <w:style w:type="paragraph" w:customStyle="1" w:styleId="9">
    <w:name w:val="Знак Знак9 Знак Знак Знак Знак Знак Знак Знак Знак Знак Знак Знак Знак Знак Знак Знак Знак Знак Знак Знак Знак Знак Знак"/>
    <w:basedOn w:val="a"/>
    <w:rsid w:val="004853ED"/>
    <w:pPr>
      <w:spacing w:before="0" w:after="160"/>
      <w:jc w:val="left"/>
    </w:pPr>
    <w:rPr>
      <w:rFonts w:ascii="Tahoma" w:hAnsi="Tahoma"/>
      <w:sz w:val="24"/>
      <w:szCs w:val="24"/>
      <w:lang w:val="en-US" w:eastAsia="en-US"/>
    </w:rPr>
  </w:style>
  <w:style w:type="character" w:customStyle="1" w:styleId="MicrosoftSansSerif">
    <w:name w:val="Основной текст + Microsoft Sans Serif;Курсив"/>
    <w:rsid w:val="0016772B"/>
    <w:rPr>
      <w:rFonts w:ascii="Microsoft Sans Serif" w:eastAsia="Microsoft Sans Serif" w:hAnsi="Microsoft Sans Serif" w:cs="Microsoft Sans Serif"/>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7">
    <w:name w:val="Основной текст2"/>
    <w:basedOn w:val="a"/>
    <w:rsid w:val="0016772B"/>
    <w:pPr>
      <w:widowControl w:val="0"/>
      <w:shd w:val="clear" w:color="auto" w:fill="FFFFFF"/>
      <w:spacing w:before="240" w:line="317" w:lineRule="exact"/>
      <w:jc w:val="left"/>
    </w:pPr>
    <w:rPr>
      <w:rFonts w:ascii="Trebuchet MS" w:eastAsia="Trebuchet MS" w:hAnsi="Trebuchet MS" w:cs="Trebuchet MS"/>
      <w:color w:val="000000"/>
      <w:sz w:val="20"/>
      <w:lang w:bidi="ru-RU"/>
    </w:rPr>
  </w:style>
  <w:style w:type="paragraph" w:styleId="aff7">
    <w:name w:val="Subtitle"/>
    <w:basedOn w:val="a"/>
    <w:next w:val="a"/>
    <w:link w:val="aff8"/>
    <w:qFormat/>
    <w:rsid w:val="007B4D40"/>
    <w:pPr>
      <w:spacing w:after="60"/>
      <w:outlineLvl w:val="1"/>
    </w:pPr>
    <w:rPr>
      <w:rFonts w:ascii="Cambria" w:hAnsi="Cambria"/>
      <w:sz w:val="24"/>
      <w:szCs w:val="24"/>
      <w:lang w:val="x-none" w:eastAsia="x-none"/>
    </w:rPr>
  </w:style>
  <w:style w:type="character" w:customStyle="1" w:styleId="aff8">
    <w:name w:val="Подзаголовок Знак"/>
    <w:link w:val="aff7"/>
    <w:rsid w:val="007B4D40"/>
    <w:rPr>
      <w:rFonts w:ascii="Cambria" w:eastAsia="Times New Roman" w:hAnsi="Cambria" w:cs="Times New Roman"/>
      <w:sz w:val="24"/>
      <w:szCs w:val="24"/>
    </w:rPr>
  </w:style>
  <w:style w:type="paragraph" w:customStyle="1" w:styleId="j11">
    <w:name w:val="j11"/>
    <w:basedOn w:val="a"/>
    <w:rsid w:val="00737772"/>
    <w:pPr>
      <w:spacing w:before="100" w:beforeAutospacing="1" w:after="100" w:afterAutospacing="1" w:line="240" w:lineRule="auto"/>
      <w:jc w:val="left"/>
    </w:pPr>
    <w:rPr>
      <w:sz w:val="24"/>
      <w:szCs w:val="24"/>
    </w:rPr>
  </w:style>
  <w:style w:type="character" w:customStyle="1" w:styleId="s3">
    <w:name w:val="s3"/>
    <w:rsid w:val="00737772"/>
  </w:style>
  <w:style w:type="character" w:customStyle="1" w:styleId="s9">
    <w:name w:val="s9"/>
    <w:rsid w:val="00737772"/>
  </w:style>
  <w:style w:type="character" w:customStyle="1" w:styleId="imp-comment">
    <w:name w:val="imp-comment"/>
    <w:rsid w:val="006E1E18"/>
  </w:style>
  <w:style w:type="character" w:customStyle="1" w:styleId="100">
    <w:name w:val="Основной текст (10)_"/>
    <w:link w:val="101"/>
    <w:locked/>
    <w:rsid w:val="004177CE"/>
    <w:rPr>
      <w:b/>
      <w:bCs/>
      <w:i/>
      <w:iCs/>
      <w:sz w:val="26"/>
      <w:szCs w:val="26"/>
      <w:shd w:val="clear" w:color="auto" w:fill="FFFFFF"/>
    </w:rPr>
  </w:style>
  <w:style w:type="paragraph" w:customStyle="1" w:styleId="101">
    <w:name w:val="Основной текст (10)"/>
    <w:basedOn w:val="a"/>
    <w:link w:val="100"/>
    <w:rsid w:val="004177CE"/>
    <w:pPr>
      <w:widowControl w:val="0"/>
      <w:shd w:val="clear" w:color="auto" w:fill="FFFFFF"/>
      <w:spacing w:before="0" w:line="317" w:lineRule="exact"/>
      <w:ind w:firstLine="720"/>
      <w:jc w:val="both"/>
    </w:pPr>
    <w:rPr>
      <w:b/>
      <w:bCs/>
      <w:i/>
      <w:iCs/>
      <w:sz w:val="26"/>
      <w:szCs w:val="26"/>
      <w:lang w:val="x-none" w:eastAsia="x-none"/>
    </w:rPr>
  </w:style>
  <w:style w:type="character" w:customStyle="1" w:styleId="ms-rteforecolor-1">
    <w:name w:val="ms-rteforecolor-1"/>
    <w:rsid w:val="00D00411"/>
  </w:style>
  <w:style w:type="paragraph" w:customStyle="1" w:styleId="39">
    <w:name w:val="Знак Знак3"/>
    <w:basedOn w:val="a"/>
    <w:autoRedefine/>
    <w:rsid w:val="00CB1336"/>
    <w:pPr>
      <w:tabs>
        <w:tab w:val="right" w:leader="dot" w:pos="6577"/>
      </w:tabs>
      <w:spacing w:after="60"/>
      <w:jc w:val="left"/>
    </w:pPr>
    <w:rPr>
      <w:rFonts w:eastAsia="SimSun"/>
      <w:sz w:val="24"/>
      <w:szCs w:val="24"/>
      <w:lang w:eastAsia="en-US"/>
    </w:rPr>
  </w:style>
  <w:style w:type="character" w:customStyle="1" w:styleId="150">
    <w:name w:val="Основной текст (15)_"/>
    <w:link w:val="151"/>
    <w:rsid w:val="00B82E43"/>
    <w:rPr>
      <w:shd w:val="clear" w:color="auto" w:fill="FFFFFF"/>
    </w:rPr>
  </w:style>
  <w:style w:type="character" w:customStyle="1" w:styleId="160">
    <w:name w:val="Основной текст (16)_"/>
    <w:link w:val="161"/>
    <w:rsid w:val="00B82E43"/>
    <w:rPr>
      <w:shd w:val="clear" w:color="auto" w:fill="FFFFFF"/>
    </w:rPr>
  </w:style>
  <w:style w:type="character" w:customStyle="1" w:styleId="16115pt">
    <w:name w:val="Основной текст (16) + 11;5 pt"/>
    <w:rsid w:val="00B82E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51">
    <w:name w:val="Основной текст (15)"/>
    <w:basedOn w:val="a"/>
    <w:link w:val="150"/>
    <w:rsid w:val="00B82E43"/>
    <w:pPr>
      <w:widowControl w:val="0"/>
      <w:shd w:val="clear" w:color="auto" w:fill="FFFFFF"/>
      <w:spacing w:before="0" w:line="413" w:lineRule="exact"/>
      <w:jc w:val="both"/>
    </w:pPr>
    <w:rPr>
      <w:sz w:val="20"/>
      <w:lang w:val="x-none" w:eastAsia="x-none"/>
    </w:rPr>
  </w:style>
  <w:style w:type="paragraph" w:customStyle="1" w:styleId="161">
    <w:name w:val="Основной текст (16)"/>
    <w:basedOn w:val="a"/>
    <w:link w:val="160"/>
    <w:rsid w:val="00B82E43"/>
    <w:pPr>
      <w:widowControl w:val="0"/>
      <w:shd w:val="clear" w:color="auto" w:fill="FFFFFF"/>
      <w:spacing w:before="0" w:line="408" w:lineRule="exact"/>
      <w:ind w:firstLine="700"/>
      <w:jc w:val="both"/>
    </w:pPr>
    <w:rPr>
      <w:sz w:val="20"/>
      <w:lang w:val="x-none" w:eastAsia="x-none"/>
    </w:rPr>
  </w:style>
  <w:style w:type="paragraph" w:customStyle="1" w:styleId="90">
    <w:name w:val="Знак Знак9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D322A"/>
    <w:pPr>
      <w:spacing w:before="0" w:after="160"/>
      <w:jc w:val="left"/>
    </w:pPr>
    <w:rPr>
      <w:rFonts w:ascii="Tahoma" w:hAnsi="Tahoma"/>
      <w:sz w:val="24"/>
      <w:szCs w:val="24"/>
      <w:lang w:val="en-US" w:eastAsia="en-US"/>
    </w:rPr>
  </w:style>
  <w:style w:type="character" w:customStyle="1" w:styleId="105pt">
    <w:name w:val="Основной текст + 10;5 pt"/>
    <w:rsid w:val="00BA33C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a">
    <w:name w:val="Основной текст (3)_"/>
    <w:link w:val="3b"/>
    <w:rsid w:val="00BA33C1"/>
    <w:rPr>
      <w:sz w:val="21"/>
      <w:szCs w:val="21"/>
      <w:shd w:val="clear" w:color="auto" w:fill="FFFFFF"/>
    </w:rPr>
  </w:style>
  <w:style w:type="paragraph" w:customStyle="1" w:styleId="3b">
    <w:name w:val="Основной текст (3)"/>
    <w:basedOn w:val="a"/>
    <w:link w:val="3a"/>
    <w:rsid w:val="00BA33C1"/>
    <w:pPr>
      <w:widowControl w:val="0"/>
      <w:shd w:val="clear" w:color="auto" w:fill="FFFFFF"/>
      <w:spacing w:before="0" w:line="250" w:lineRule="exact"/>
      <w:jc w:val="left"/>
    </w:pPr>
    <w:rPr>
      <w:sz w:val="21"/>
      <w:szCs w:val="21"/>
      <w:lang w:val="x-none" w:eastAsia="x-none"/>
    </w:rPr>
  </w:style>
  <w:style w:type="character" w:customStyle="1" w:styleId="41">
    <w:name w:val="Основной текст (4)_"/>
    <w:link w:val="42"/>
    <w:rsid w:val="005A4141"/>
    <w:rPr>
      <w:b/>
      <w:bCs/>
      <w:sz w:val="21"/>
      <w:szCs w:val="21"/>
      <w:shd w:val="clear" w:color="auto" w:fill="FFFFFF"/>
    </w:rPr>
  </w:style>
  <w:style w:type="paragraph" w:customStyle="1" w:styleId="42">
    <w:name w:val="Основной текст (4)"/>
    <w:basedOn w:val="a"/>
    <w:link w:val="41"/>
    <w:rsid w:val="005A4141"/>
    <w:pPr>
      <w:widowControl w:val="0"/>
      <w:shd w:val="clear" w:color="auto" w:fill="FFFFFF"/>
      <w:spacing w:before="240" w:line="0" w:lineRule="atLeast"/>
    </w:pPr>
    <w:rPr>
      <w:b/>
      <w:bCs/>
      <w:sz w:val="21"/>
      <w:szCs w:val="21"/>
      <w:lang w:val="x-none" w:eastAsia="x-none"/>
    </w:rPr>
  </w:style>
  <w:style w:type="character" w:customStyle="1" w:styleId="105pt0">
    <w:name w:val="Основной текст + 10;5 pt;Полужирный"/>
    <w:rsid w:val="005A41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1">
    <w:name w:val="Основной текст + 10;5 pt;Курсив"/>
    <w:rsid w:val="005A414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ff9">
    <w:name w:val="Основной текст + Полужирный"/>
    <w:rsid w:val="00071F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071F7E"/>
    <w:rPr>
      <w:b/>
      <w:bCs/>
      <w:sz w:val="26"/>
      <w:szCs w:val="26"/>
      <w:shd w:val="clear" w:color="auto" w:fill="FFFFFF"/>
    </w:rPr>
  </w:style>
  <w:style w:type="paragraph" w:customStyle="1" w:styleId="60">
    <w:name w:val="Основной текст (6)"/>
    <w:basedOn w:val="a"/>
    <w:link w:val="6"/>
    <w:rsid w:val="00071F7E"/>
    <w:pPr>
      <w:widowControl w:val="0"/>
      <w:shd w:val="clear" w:color="auto" w:fill="FFFFFF"/>
      <w:spacing w:before="0" w:line="322" w:lineRule="exact"/>
      <w:ind w:firstLine="720"/>
      <w:jc w:val="both"/>
    </w:pPr>
    <w:rPr>
      <w:b/>
      <w:bCs/>
      <w:sz w:val="26"/>
      <w:szCs w:val="26"/>
      <w:lang w:val="x-none" w:eastAsia="x-none"/>
    </w:rPr>
  </w:style>
  <w:style w:type="character" w:customStyle="1" w:styleId="4Exact">
    <w:name w:val="Основной текст (4) Exact"/>
    <w:rsid w:val="00762521"/>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Exact">
    <w:name w:val="Оглавление Exact"/>
    <w:rsid w:val="007518A4"/>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ffa">
    <w:name w:val="Оглавление_"/>
    <w:link w:val="affb"/>
    <w:rsid w:val="007518A4"/>
    <w:rPr>
      <w:sz w:val="19"/>
      <w:szCs w:val="19"/>
      <w:shd w:val="clear" w:color="auto" w:fill="FFFFFF"/>
    </w:rPr>
  </w:style>
  <w:style w:type="paragraph" w:customStyle="1" w:styleId="affb">
    <w:name w:val="Оглавление"/>
    <w:basedOn w:val="a"/>
    <w:link w:val="affa"/>
    <w:rsid w:val="007518A4"/>
    <w:pPr>
      <w:widowControl w:val="0"/>
      <w:shd w:val="clear" w:color="auto" w:fill="FFFFFF"/>
      <w:spacing w:before="0" w:line="226" w:lineRule="exact"/>
      <w:jc w:val="both"/>
    </w:pPr>
    <w:rPr>
      <w:sz w:val="19"/>
      <w:szCs w:val="19"/>
      <w:lang w:val="x-none" w:eastAsia="x-none"/>
    </w:rPr>
  </w:style>
  <w:style w:type="paragraph" w:styleId="affc">
    <w:name w:val="No Spacing"/>
    <w:link w:val="affd"/>
    <w:uiPriority w:val="1"/>
    <w:qFormat/>
    <w:rsid w:val="00DE3C6D"/>
    <w:rPr>
      <w:rFonts w:ascii="Calibri" w:eastAsia="Calibri" w:hAnsi="Calibri"/>
      <w:sz w:val="22"/>
      <w:szCs w:val="22"/>
      <w:lang w:eastAsia="en-US"/>
    </w:rPr>
  </w:style>
  <w:style w:type="character" w:customStyle="1" w:styleId="115pt">
    <w:name w:val="Основной текст + 11;5 pt"/>
    <w:rsid w:val="0013675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ndara0pt">
    <w:name w:val="Основной текст + Candara;Интервал 0 pt"/>
    <w:rsid w:val="00401909"/>
    <w:rPr>
      <w:rFonts w:ascii="Candara" w:eastAsia="Candara" w:hAnsi="Candara" w:cs="Candara"/>
      <w:b w:val="0"/>
      <w:bCs w:val="0"/>
      <w:i w:val="0"/>
      <w:iCs w:val="0"/>
      <w:smallCaps w:val="0"/>
      <w:strike w:val="0"/>
      <w:color w:val="000000"/>
      <w:spacing w:val="0"/>
      <w:w w:val="100"/>
      <w:position w:val="0"/>
      <w:sz w:val="20"/>
      <w:szCs w:val="20"/>
      <w:u w:val="none"/>
      <w:lang w:val="en-US" w:eastAsia="en-US" w:bidi="en-US"/>
    </w:rPr>
  </w:style>
  <w:style w:type="character" w:customStyle="1" w:styleId="affe">
    <w:name w:val="Основной текст + Малые прописные"/>
    <w:rsid w:val="007575FD"/>
    <w:rPr>
      <w:rFonts w:ascii="Times New Roman" w:eastAsia="Times New Roman" w:hAnsi="Times New Roman" w:cs="Times New Roman"/>
      <w:b w:val="0"/>
      <w:bCs w:val="0"/>
      <w:i w:val="0"/>
      <w:iCs w:val="0"/>
      <w:smallCaps/>
      <w:strike w:val="0"/>
      <w:color w:val="000000"/>
      <w:spacing w:val="20"/>
      <w:w w:val="100"/>
      <w:position w:val="0"/>
      <w:sz w:val="20"/>
      <w:szCs w:val="20"/>
      <w:u w:val="none"/>
      <w:lang w:val="en-US" w:eastAsia="en-US" w:bidi="en-US"/>
    </w:rPr>
  </w:style>
  <w:style w:type="character" w:customStyle="1" w:styleId="Tahoma105pt0pt">
    <w:name w:val="Основной текст + Tahoma;10;5 pt;Курсив;Интервал 0 pt"/>
    <w:rsid w:val="00D27F55"/>
    <w:rPr>
      <w:rFonts w:ascii="Tahoma" w:eastAsia="Tahoma" w:hAnsi="Tahoma" w:cs="Tahoma"/>
      <w:b w:val="0"/>
      <w:bCs w:val="0"/>
      <w:i/>
      <w:iCs/>
      <w:smallCaps w:val="0"/>
      <w:strike w:val="0"/>
      <w:color w:val="000000"/>
      <w:spacing w:val="0"/>
      <w:w w:val="100"/>
      <w:position w:val="0"/>
      <w:sz w:val="21"/>
      <w:szCs w:val="21"/>
      <w:u w:val="none"/>
      <w:lang w:val="ru-RU" w:eastAsia="ru-RU" w:bidi="ru-RU"/>
    </w:rPr>
  </w:style>
  <w:style w:type="character" w:customStyle="1" w:styleId="afff">
    <w:name w:val="Колонтитул_"/>
    <w:rsid w:val="008046AE"/>
    <w:rPr>
      <w:b/>
      <w:bCs/>
      <w:i/>
      <w:iCs/>
      <w:smallCaps w:val="0"/>
      <w:strike w:val="0"/>
      <w:spacing w:val="30"/>
      <w:sz w:val="18"/>
      <w:szCs w:val="18"/>
      <w:u w:val="none"/>
    </w:rPr>
  </w:style>
  <w:style w:type="character" w:customStyle="1" w:styleId="afff0">
    <w:name w:val="Колонтитул"/>
    <w:rsid w:val="008046AE"/>
    <w:rPr>
      <w:rFonts w:ascii="Courier New" w:eastAsia="Courier New" w:hAnsi="Courier New" w:cs="Courier New"/>
      <w:b/>
      <w:bCs/>
      <w:i/>
      <w:iCs/>
      <w:smallCaps w:val="0"/>
      <w:strike w:val="0"/>
      <w:color w:val="000000"/>
      <w:spacing w:val="30"/>
      <w:w w:val="100"/>
      <w:position w:val="0"/>
      <w:sz w:val="18"/>
      <w:szCs w:val="18"/>
      <w:u w:val="none"/>
      <w:lang w:val="en-US" w:eastAsia="en-US" w:bidi="en-US"/>
    </w:rPr>
  </w:style>
  <w:style w:type="character" w:customStyle="1" w:styleId="afff1">
    <w:name w:val="Основной текст + Не курсив"/>
    <w:rsid w:val="00BE53E8"/>
    <w:rPr>
      <w:rFonts w:ascii="Bookman Old Style" w:eastAsia="Bookman Old Style" w:hAnsi="Bookman Old Style" w:cs="Bookman Old Style"/>
      <w:b w:val="0"/>
      <w:bCs w:val="0"/>
      <w:i/>
      <w:iCs/>
      <w:smallCaps w:val="0"/>
      <w:strike w:val="0"/>
      <w:color w:val="000000"/>
      <w:spacing w:val="0"/>
      <w:w w:val="100"/>
      <w:position w:val="0"/>
      <w:sz w:val="23"/>
      <w:szCs w:val="23"/>
      <w:u w:val="none"/>
      <w:lang w:val="ru-RU" w:eastAsia="ru-RU" w:bidi="ru-RU"/>
    </w:rPr>
  </w:style>
  <w:style w:type="character" w:customStyle="1" w:styleId="blk">
    <w:name w:val="blk"/>
    <w:rsid w:val="00723B6C"/>
  </w:style>
  <w:style w:type="character" w:customStyle="1" w:styleId="s2">
    <w:name w:val="s2"/>
    <w:rsid w:val="00682921"/>
  </w:style>
  <w:style w:type="paragraph" w:customStyle="1" w:styleId="point">
    <w:name w:val="point"/>
    <w:basedOn w:val="a"/>
    <w:rsid w:val="00487ED6"/>
    <w:pPr>
      <w:spacing w:before="0" w:line="240" w:lineRule="auto"/>
      <w:ind w:firstLine="567"/>
      <w:jc w:val="both"/>
    </w:pPr>
    <w:rPr>
      <w:sz w:val="24"/>
      <w:szCs w:val="24"/>
    </w:rPr>
  </w:style>
  <w:style w:type="character" w:customStyle="1" w:styleId="43">
    <w:name w:val="Основной текст4"/>
    <w:rsid w:val="00F51CF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1">
    <w:name w:val="Основной текст11"/>
    <w:basedOn w:val="a"/>
    <w:rsid w:val="00F51CF0"/>
    <w:pPr>
      <w:widowControl w:val="0"/>
      <w:shd w:val="clear" w:color="auto" w:fill="FFFFFF"/>
      <w:spacing w:before="0" w:line="288" w:lineRule="exact"/>
    </w:pPr>
    <w:rPr>
      <w:color w:val="000000"/>
      <w:sz w:val="24"/>
      <w:szCs w:val="24"/>
      <w:lang w:bidi="ru-RU"/>
    </w:rPr>
  </w:style>
  <w:style w:type="character" w:customStyle="1" w:styleId="91">
    <w:name w:val="Основной текст9"/>
    <w:rsid w:val="00595C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rtejustify">
    <w:name w:val="rtejustify"/>
    <w:basedOn w:val="a"/>
    <w:rsid w:val="00685549"/>
    <w:pPr>
      <w:spacing w:before="100" w:beforeAutospacing="1" w:after="100" w:afterAutospacing="1" w:line="240" w:lineRule="auto"/>
      <w:jc w:val="left"/>
    </w:pPr>
    <w:rPr>
      <w:sz w:val="24"/>
      <w:szCs w:val="24"/>
    </w:rPr>
  </w:style>
  <w:style w:type="paragraph" w:customStyle="1" w:styleId="readmore">
    <w:name w:val="readmore"/>
    <w:basedOn w:val="a"/>
    <w:rsid w:val="004F75F8"/>
    <w:pPr>
      <w:spacing w:before="100" w:beforeAutospacing="1" w:after="100" w:afterAutospacing="1" w:line="240" w:lineRule="auto"/>
      <w:jc w:val="left"/>
    </w:pPr>
    <w:rPr>
      <w:sz w:val="24"/>
      <w:szCs w:val="24"/>
    </w:rPr>
  </w:style>
  <w:style w:type="character" w:customStyle="1" w:styleId="92">
    <w:name w:val="Основной текст (9)_"/>
    <w:rsid w:val="001D2477"/>
    <w:rPr>
      <w:rFonts w:ascii="Times New Roman" w:eastAsia="Times New Roman" w:hAnsi="Times New Roman" w:cs="Times New Roman"/>
      <w:b w:val="0"/>
      <w:bCs w:val="0"/>
      <w:i w:val="0"/>
      <w:iCs w:val="0"/>
      <w:smallCaps w:val="0"/>
      <w:strike w:val="0"/>
      <w:u w:val="none"/>
    </w:rPr>
  </w:style>
  <w:style w:type="character" w:customStyle="1" w:styleId="93">
    <w:name w:val="Основной текст (9)"/>
    <w:rsid w:val="001D24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7"/>
    <w:rsid w:val="00D611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8"/>
    <w:rsid w:val="00D611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rial">
    <w:name w:val="Основной текст + Arial"/>
    <w:rsid w:val="00D61128"/>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6"/>
    <w:rsid w:val="005E2E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Полужирный"/>
    <w:rsid w:val="0028282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Exact0">
    <w:name w:val="Основной текст Exact"/>
    <w:rsid w:val="0051548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Georgia13pt">
    <w:name w:val="Основной текст + Georgia;13 pt"/>
    <w:rsid w:val="009D3AE2"/>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style>
  <w:style w:type="character" w:customStyle="1" w:styleId="105pt0pt">
    <w:name w:val="Основной текст + 10;5 pt;Полужирный;Интервал 0 pt"/>
    <w:rsid w:val="009D3AE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paragraph" w:customStyle="1" w:styleId="1a">
    <w:name w:val="Знак1"/>
    <w:basedOn w:val="a"/>
    <w:rsid w:val="00BB43BE"/>
    <w:pPr>
      <w:spacing w:before="100" w:beforeAutospacing="1" w:after="100" w:afterAutospacing="1" w:line="240" w:lineRule="auto"/>
      <w:jc w:val="left"/>
    </w:pPr>
    <w:rPr>
      <w:rFonts w:ascii="Tahoma" w:hAnsi="Tahoma"/>
      <w:sz w:val="20"/>
      <w:lang w:val="en-US" w:eastAsia="en-US"/>
    </w:rPr>
  </w:style>
  <w:style w:type="paragraph" w:customStyle="1" w:styleId="1b">
    <w:name w:val="Без интервала1"/>
    <w:rsid w:val="007E0F86"/>
    <w:rPr>
      <w:rFonts w:ascii="Calibri" w:hAnsi="Calibri"/>
      <w:sz w:val="22"/>
      <w:szCs w:val="22"/>
      <w:lang w:eastAsia="en-US"/>
    </w:rPr>
  </w:style>
  <w:style w:type="paragraph" w:customStyle="1" w:styleId="style20">
    <w:name w:val="style2"/>
    <w:basedOn w:val="a"/>
    <w:rsid w:val="00546893"/>
    <w:pPr>
      <w:spacing w:before="100" w:beforeAutospacing="1" w:after="100" w:afterAutospacing="1" w:line="240" w:lineRule="auto"/>
      <w:jc w:val="left"/>
    </w:pPr>
    <w:rPr>
      <w:sz w:val="24"/>
      <w:szCs w:val="24"/>
    </w:rPr>
  </w:style>
  <w:style w:type="paragraph" w:customStyle="1" w:styleId="94">
    <w:name w:val="Знак Знак9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B95FD9"/>
    <w:pPr>
      <w:spacing w:before="0" w:after="160"/>
      <w:jc w:val="left"/>
    </w:pPr>
    <w:rPr>
      <w:rFonts w:ascii="Tahoma" w:hAnsi="Tahoma"/>
      <w:sz w:val="24"/>
      <w:szCs w:val="24"/>
      <w:lang w:val="en-US" w:eastAsia="en-US"/>
    </w:rPr>
  </w:style>
  <w:style w:type="paragraph" w:customStyle="1" w:styleId="930">
    <w:name w:val="Знак Знак9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244F9E"/>
    <w:pPr>
      <w:spacing w:before="0" w:after="160"/>
      <w:jc w:val="left"/>
    </w:pPr>
    <w:rPr>
      <w:rFonts w:ascii="Tahoma" w:hAnsi="Tahoma"/>
      <w:sz w:val="24"/>
      <w:szCs w:val="24"/>
      <w:lang w:val="en-US" w:eastAsia="en-US"/>
    </w:rPr>
  </w:style>
  <w:style w:type="paragraph" w:customStyle="1" w:styleId="920">
    <w:name w:val="Знак Знак9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275C2D"/>
    <w:pPr>
      <w:spacing w:before="0" w:after="160"/>
      <w:jc w:val="left"/>
    </w:pPr>
    <w:rPr>
      <w:rFonts w:ascii="Tahoma" w:hAnsi="Tahoma"/>
      <w:sz w:val="24"/>
      <w:szCs w:val="24"/>
      <w:lang w:val="en-US" w:eastAsia="en-US"/>
    </w:rPr>
  </w:style>
  <w:style w:type="character" w:customStyle="1" w:styleId="afff2">
    <w:name w:val="a"/>
    <w:basedOn w:val="a0"/>
    <w:rsid w:val="00764778"/>
  </w:style>
  <w:style w:type="paragraph" w:customStyle="1" w:styleId="910">
    <w:name w:val="Знак Знак9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B4910"/>
    <w:pPr>
      <w:spacing w:before="0" w:after="160"/>
      <w:jc w:val="left"/>
    </w:pPr>
    <w:rPr>
      <w:rFonts w:ascii="Tahoma" w:hAnsi="Tahoma"/>
      <w:sz w:val="24"/>
      <w:szCs w:val="24"/>
      <w:lang w:val="en-US" w:eastAsia="en-US"/>
    </w:rPr>
  </w:style>
  <w:style w:type="character" w:customStyle="1" w:styleId="3c">
    <w:name w:val="Основной текст (3) + Не курсив"/>
    <w:rsid w:val="00EB491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pt">
    <w:name w:val="Основной текст + 11 pt"/>
    <w:rsid w:val="00737D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d">
    <w:name w:val="Без интервала Знак"/>
    <w:link w:val="affc"/>
    <w:uiPriority w:val="1"/>
    <w:locked/>
    <w:rsid w:val="00827333"/>
    <w:rPr>
      <w:rFonts w:ascii="Calibri" w:eastAsia="Calibri" w:hAnsi="Calibri"/>
      <w:sz w:val="22"/>
      <w:szCs w:val="22"/>
      <w:lang w:eastAsia="en-US" w:bidi="ar-SA"/>
    </w:rPr>
  </w:style>
  <w:style w:type="paragraph" w:customStyle="1" w:styleId="align-right">
    <w:name w:val="align-right"/>
    <w:basedOn w:val="a"/>
    <w:rsid w:val="00921FD0"/>
    <w:pPr>
      <w:spacing w:before="100" w:beforeAutospacing="1" w:after="100" w:afterAutospacing="1" w:line="240" w:lineRule="auto"/>
      <w:jc w:val="left"/>
    </w:pPr>
    <w:rPr>
      <w:sz w:val="24"/>
      <w:szCs w:val="24"/>
    </w:rPr>
  </w:style>
  <w:style w:type="character" w:customStyle="1" w:styleId="-1pt">
    <w:name w:val="Основной текст + Интервал -1 pt"/>
    <w:rsid w:val="009B0A17"/>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pt">
    <w:name w:val="Основной текст + Интервал 2 pt"/>
    <w:rsid w:val="000E6BF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51">
    <w:name w:val="Основной текст (5)_"/>
    <w:link w:val="52"/>
    <w:rsid w:val="00352C5F"/>
    <w:rPr>
      <w:sz w:val="26"/>
      <w:szCs w:val="26"/>
      <w:shd w:val="clear" w:color="auto" w:fill="FFFFFF"/>
    </w:rPr>
  </w:style>
  <w:style w:type="paragraph" w:customStyle="1" w:styleId="52">
    <w:name w:val="Основной текст (5)"/>
    <w:basedOn w:val="a"/>
    <w:link w:val="51"/>
    <w:rsid w:val="00352C5F"/>
    <w:pPr>
      <w:widowControl w:val="0"/>
      <w:shd w:val="clear" w:color="auto" w:fill="FFFFFF"/>
      <w:spacing w:before="0" w:line="490" w:lineRule="exact"/>
      <w:ind w:hanging="1660"/>
      <w:jc w:val="both"/>
    </w:pPr>
    <w:rPr>
      <w:sz w:val="26"/>
      <w:szCs w:val="26"/>
      <w:lang w:val="x-none" w:eastAsia="x-none"/>
    </w:rPr>
  </w:style>
  <w:style w:type="paragraph" w:customStyle="1" w:styleId="j110">
    <w:name w:val="j110"/>
    <w:basedOn w:val="a"/>
    <w:rsid w:val="0069217B"/>
    <w:pPr>
      <w:spacing w:before="100" w:beforeAutospacing="1" w:after="100" w:afterAutospacing="1" w:line="240" w:lineRule="auto"/>
      <w:jc w:val="left"/>
    </w:pPr>
    <w:rPr>
      <w:sz w:val="24"/>
      <w:szCs w:val="24"/>
    </w:rPr>
  </w:style>
  <w:style w:type="paragraph" w:customStyle="1" w:styleId="s30">
    <w:name w:val="s_3"/>
    <w:basedOn w:val="a"/>
    <w:rsid w:val="00DA02FC"/>
    <w:pPr>
      <w:spacing w:before="100" w:beforeAutospacing="1" w:after="100" w:afterAutospacing="1" w:line="240" w:lineRule="auto"/>
      <w:jc w:val="left"/>
    </w:pPr>
    <w:rPr>
      <w:sz w:val="24"/>
      <w:szCs w:val="24"/>
    </w:rPr>
  </w:style>
  <w:style w:type="paragraph" w:customStyle="1" w:styleId="s52">
    <w:name w:val="s_52"/>
    <w:basedOn w:val="a"/>
    <w:rsid w:val="00DA02FC"/>
    <w:pPr>
      <w:spacing w:before="100" w:beforeAutospacing="1" w:after="100" w:afterAutospacing="1" w:line="240" w:lineRule="auto"/>
      <w:jc w:val="left"/>
    </w:pPr>
    <w:rPr>
      <w:sz w:val="24"/>
      <w:szCs w:val="24"/>
    </w:rPr>
  </w:style>
  <w:style w:type="paragraph" w:customStyle="1" w:styleId="s10">
    <w:name w:val="s_1"/>
    <w:basedOn w:val="a"/>
    <w:rsid w:val="00DA02FC"/>
    <w:pPr>
      <w:spacing w:before="100" w:beforeAutospacing="1" w:after="100" w:afterAutospacing="1" w:line="240" w:lineRule="auto"/>
      <w:jc w:val="left"/>
    </w:pPr>
    <w:rPr>
      <w:sz w:val="24"/>
      <w:szCs w:val="24"/>
    </w:rPr>
  </w:style>
  <w:style w:type="paragraph" w:styleId="1c">
    <w:name w:val="toc 1"/>
    <w:basedOn w:val="a"/>
    <w:next w:val="a"/>
    <w:autoRedefine/>
    <w:uiPriority w:val="39"/>
    <w:rsid w:val="002D5A12"/>
    <w:pPr>
      <w:tabs>
        <w:tab w:val="right" w:leader="dot" w:pos="9487"/>
      </w:tabs>
      <w:spacing w:before="240" w:line="240" w:lineRule="auto"/>
      <w:jc w:val="left"/>
    </w:pPr>
    <w:rPr>
      <w:rFonts w:ascii="Calibri" w:hAnsi="Calibri"/>
      <w:b/>
      <w:bCs/>
      <w:sz w:val="20"/>
    </w:rPr>
  </w:style>
  <w:style w:type="paragraph" w:styleId="28">
    <w:name w:val="toc 2"/>
    <w:basedOn w:val="a"/>
    <w:next w:val="a"/>
    <w:autoRedefine/>
    <w:uiPriority w:val="39"/>
    <w:rsid w:val="002D5A12"/>
    <w:pPr>
      <w:spacing w:before="120"/>
      <w:ind w:left="280"/>
      <w:jc w:val="left"/>
    </w:pPr>
    <w:rPr>
      <w:rFonts w:ascii="Calibri" w:hAnsi="Calibri"/>
      <w:i/>
      <w:iCs/>
      <w:sz w:val="20"/>
    </w:rPr>
  </w:style>
  <w:style w:type="paragraph" w:styleId="3d">
    <w:name w:val="toc 3"/>
    <w:basedOn w:val="a"/>
    <w:next w:val="a"/>
    <w:autoRedefine/>
    <w:rsid w:val="002D5A12"/>
    <w:pPr>
      <w:spacing w:before="0"/>
      <w:ind w:left="560"/>
      <w:jc w:val="left"/>
    </w:pPr>
    <w:rPr>
      <w:rFonts w:ascii="Calibri" w:hAnsi="Calibri"/>
      <w:sz w:val="20"/>
    </w:rPr>
  </w:style>
  <w:style w:type="paragraph" w:styleId="44">
    <w:name w:val="toc 4"/>
    <w:basedOn w:val="a"/>
    <w:next w:val="a"/>
    <w:autoRedefine/>
    <w:rsid w:val="002D5A12"/>
    <w:pPr>
      <w:spacing w:before="0"/>
      <w:ind w:left="840"/>
      <w:jc w:val="left"/>
    </w:pPr>
    <w:rPr>
      <w:rFonts w:ascii="Calibri" w:hAnsi="Calibri"/>
      <w:sz w:val="20"/>
    </w:rPr>
  </w:style>
  <w:style w:type="paragraph" w:styleId="53">
    <w:name w:val="toc 5"/>
    <w:basedOn w:val="a"/>
    <w:next w:val="a"/>
    <w:autoRedefine/>
    <w:rsid w:val="002D5A12"/>
    <w:pPr>
      <w:spacing w:before="0"/>
      <w:ind w:left="1120"/>
      <w:jc w:val="left"/>
    </w:pPr>
    <w:rPr>
      <w:rFonts w:ascii="Calibri" w:hAnsi="Calibri"/>
      <w:sz w:val="20"/>
    </w:rPr>
  </w:style>
  <w:style w:type="paragraph" w:styleId="62">
    <w:name w:val="toc 6"/>
    <w:basedOn w:val="a"/>
    <w:next w:val="a"/>
    <w:autoRedefine/>
    <w:rsid w:val="002D5A12"/>
    <w:pPr>
      <w:spacing w:before="0"/>
      <w:ind w:left="1400"/>
      <w:jc w:val="left"/>
    </w:pPr>
    <w:rPr>
      <w:rFonts w:ascii="Calibri" w:hAnsi="Calibri"/>
      <w:sz w:val="20"/>
    </w:rPr>
  </w:style>
  <w:style w:type="paragraph" w:styleId="70">
    <w:name w:val="toc 7"/>
    <w:basedOn w:val="a"/>
    <w:next w:val="a"/>
    <w:autoRedefine/>
    <w:rsid w:val="002D5A12"/>
    <w:pPr>
      <w:spacing w:before="0"/>
      <w:ind w:left="1680"/>
      <w:jc w:val="left"/>
    </w:pPr>
    <w:rPr>
      <w:rFonts w:ascii="Calibri" w:hAnsi="Calibri"/>
      <w:sz w:val="20"/>
    </w:rPr>
  </w:style>
  <w:style w:type="paragraph" w:styleId="80">
    <w:name w:val="toc 8"/>
    <w:basedOn w:val="a"/>
    <w:next w:val="a"/>
    <w:autoRedefine/>
    <w:rsid w:val="002D5A12"/>
    <w:pPr>
      <w:spacing w:before="0"/>
      <w:ind w:left="1960"/>
      <w:jc w:val="left"/>
    </w:pPr>
    <w:rPr>
      <w:rFonts w:ascii="Calibri" w:hAnsi="Calibri"/>
      <w:sz w:val="20"/>
    </w:rPr>
  </w:style>
  <w:style w:type="paragraph" w:styleId="95">
    <w:name w:val="toc 9"/>
    <w:basedOn w:val="a"/>
    <w:next w:val="a"/>
    <w:autoRedefine/>
    <w:rsid w:val="002D5A12"/>
    <w:pPr>
      <w:spacing w:before="0"/>
      <w:ind w:left="2240"/>
      <w:jc w:val="left"/>
    </w:pPr>
    <w:rPr>
      <w:rFonts w:ascii="Calibri" w:hAnsi="Calibri"/>
      <w:sz w:val="20"/>
    </w:rPr>
  </w:style>
  <w:style w:type="character" w:customStyle="1" w:styleId="HTML1">
    <w:name w:val="Стандартный HTML Знак1"/>
    <w:uiPriority w:val="99"/>
    <w:semiHidden/>
    <w:rsid w:val="00D47739"/>
    <w:rPr>
      <w:rFonts w:ascii="Consolas" w:eastAsia="Times New Roman" w:hAnsi="Consolas" w:cs="Consolas"/>
      <w:sz w:val="20"/>
      <w:szCs w:val="20"/>
      <w:lang w:eastAsia="ru-RU"/>
    </w:rPr>
  </w:style>
  <w:style w:type="paragraph" w:customStyle="1" w:styleId="p4">
    <w:name w:val="p4"/>
    <w:basedOn w:val="a"/>
    <w:rsid w:val="00475308"/>
    <w:pPr>
      <w:spacing w:before="100" w:beforeAutospacing="1" w:after="100" w:afterAutospacing="1" w:line="240" w:lineRule="auto"/>
      <w:jc w:val="left"/>
    </w:pPr>
    <w:rPr>
      <w:sz w:val="24"/>
      <w:szCs w:val="24"/>
    </w:rPr>
  </w:style>
  <w:style w:type="character" w:customStyle="1" w:styleId="81">
    <w:name w:val="Основной текст (8)_"/>
    <w:link w:val="82"/>
    <w:locked/>
    <w:rsid w:val="00337C7C"/>
    <w:rPr>
      <w:rFonts w:ascii="Arial" w:eastAsia="Arial" w:hAnsi="Arial" w:cs="Arial"/>
      <w:b/>
      <w:bCs/>
      <w:sz w:val="22"/>
      <w:szCs w:val="22"/>
      <w:shd w:val="clear" w:color="auto" w:fill="FFFFFF"/>
    </w:rPr>
  </w:style>
  <w:style w:type="paragraph" w:customStyle="1" w:styleId="82">
    <w:name w:val="Основной текст (8)"/>
    <w:basedOn w:val="a"/>
    <w:link w:val="81"/>
    <w:rsid w:val="00337C7C"/>
    <w:pPr>
      <w:widowControl w:val="0"/>
      <w:shd w:val="clear" w:color="auto" w:fill="FFFFFF"/>
      <w:spacing w:before="0" w:line="278" w:lineRule="exact"/>
      <w:ind w:hanging="600"/>
      <w:jc w:val="left"/>
    </w:pPr>
    <w:rPr>
      <w:rFonts w:ascii="Arial" w:eastAsia="Arial" w:hAnsi="Arial" w:cs="Arial"/>
      <w:b/>
      <w:bCs/>
      <w:sz w:val="22"/>
      <w:szCs w:val="22"/>
    </w:rPr>
  </w:style>
  <w:style w:type="character" w:customStyle="1" w:styleId="2TimesNewRoman">
    <w:name w:val="Основной текст (2) + Times New Roman"/>
    <w:aliases w:val="11,5 pt"/>
    <w:rsid w:val="009C3F5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9">
    <w:name w:val="Заголовок №2_"/>
    <w:link w:val="2a"/>
    <w:locked/>
    <w:rsid w:val="00810FD6"/>
    <w:rPr>
      <w:rFonts w:ascii="Arial" w:eastAsia="Arial" w:hAnsi="Arial" w:cs="Arial"/>
      <w:b/>
      <w:bCs/>
      <w:sz w:val="28"/>
      <w:szCs w:val="28"/>
      <w:shd w:val="clear" w:color="auto" w:fill="FFFFFF"/>
    </w:rPr>
  </w:style>
  <w:style w:type="paragraph" w:customStyle="1" w:styleId="2a">
    <w:name w:val="Заголовок №2"/>
    <w:basedOn w:val="a"/>
    <w:link w:val="29"/>
    <w:rsid w:val="00810FD6"/>
    <w:pPr>
      <w:widowControl w:val="0"/>
      <w:shd w:val="clear" w:color="auto" w:fill="FFFFFF"/>
      <w:spacing w:before="300" w:line="350" w:lineRule="exact"/>
      <w:jc w:val="both"/>
      <w:outlineLvl w:val="1"/>
    </w:pPr>
    <w:rPr>
      <w:rFonts w:ascii="Arial" w:eastAsia="Arial" w:hAnsi="Arial" w:cs="Arial"/>
      <w:b/>
      <w:bCs/>
      <w:szCs w:val="28"/>
    </w:rPr>
  </w:style>
  <w:style w:type="character" w:customStyle="1" w:styleId="2b">
    <w:name w:val="Основной текст (2)"/>
    <w:rsid w:val="00EA44C5"/>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c">
    <w:name w:val="Основной текст (2)_"/>
    <w:rsid w:val="00405024"/>
    <w:rPr>
      <w:rFonts w:ascii="Times New Roman" w:eastAsia="Times New Roman" w:hAnsi="Times New Roman" w:cs="Times New Roman"/>
      <w:b w:val="0"/>
      <w:bCs w:val="0"/>
      <w:i w:val="0"/>
      <w:iCs w:val="0"/>
      <w:smallCaps w:val="0"/>
      <w:strike w:val="0"/>
      <w:sz w:val="22"/>
      <w:szCs w:val="22"/>
      <w:u w:val="none"/>
    </w:rPr>
  </w:style>
  <w:style w:type="character" w:customStyle="1" w:styleId="130">
    <w:name w:val="Основной текст (13)_"/>
    <w:link w:val="131"/>
    <w:rsid w:val="00877623"/>
    <w:rPr>
      <w:rFonts w:ascii="Arial" w:eastAsia="Arial" w:hAnsi="Arial" w:cs="Arial"/>
      <w:b/>
      <w:bCs/>
      <w:shd w:val="clear" w:color="auto" w:fill="FFFFFF"/>
      <w:lang w:val="en-US" w:eastAsia="en-US" w:bidi="en-US"/>
    </w:rPr>
  </w:style>
  <w:style w:type="paragraph" w:customStyle="1" w:styleId="131">
    <w:name w:val="Основной текст (13)"/>
    <w:basedOn w:val="a"/>
    <w:link w:val="130"/>
    <w:rsid w:val="00877623"/>
    <w:pPr>
      <w:widowControl w:val="0"/>
      <w:shd w:val="clear" w:color="auto" w:fill="FFFFFF"/>
      <w:spacing w:before="0" w:line="264" w:lineRule="exact"/>
      <w:ind w:hanging="940"/>
      <w:jc w:val="both"/>
    </w:pPr>
    <w:rPr>
      <w:rFonts w:ascii="Arial" w:eastAsia="Arial" w:hAnsi="Arial" w:cs="Arial"/>
      <w:b/>
      <w:bCs/>
      <w:sz w:val="20"/>
      <w:lang w:val="en-US" w:eastAsia="en-US" w:bidi="en-US"/>
    </w:rPr>
  </w:style>
  <w:style w:type="character" w:customStyle="1" w:styleId="2105pt">
    <w:name w:val="Основной текст (2) + 10;5 pt"/>
    <w:rsid w:val="005E2D6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sup">
    <w:name w:val="sup"/>
    <w:rsid w:val="00B5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17">
      <w:bodyDiv w:val="1"/>
      <w:marLeft w:val="0"/>
      <w:marRight w:val="0"/>
      <w:marTop w:val="0"/>
      <w:marBottom w:val="0"/>
      <w:divBdr>
        <w:top w:val="none" w:sz="0" w:space="0" w:color="auto"/>
        <w:left w:val="none" w:sz="0" w:space="0" w:color="auto"/>
        <w:bottom w:val="none" w:sz="0" w:space="0" w:color="auto"/>
        <w:right w:val="none" w:sz="0" w:space="0" w:color="auto"/>
      </w:divBdr>
      <w:divsChild>
        <w:div w:id="1142842066">
          <w:marLeft w:val="60"/>
          <w:marRight w:val="60"/>
          <w:marTop w:val="100"/>
          <w:marBottom w:val="100"/>
          <w:divBdr>
            <w:top w:val="none" w:sz="0" w:space="0" w:color="auto"/>
            <w:left w:val="none" w:sz="0" w:space="0" w:color="auto"/>
            <w:bottom w:val="none" w:sz="0" w:space="0" w:color="auto"/>
            <w:right w:val="none" w:sz="0" w:space="0" w:color="auto"/>
          </w:divBdr>
          <w:divsChild>
            <w:div w:id="17222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337">
      <w:bodyDiv w:val="1"/>
      <w:marLeft w:val="0"/>
      <w:marRight w:val="0"/>
      <w:marTop w:val="0"/>
      <w:marBottom w:val="0"/>
      <w:divBdr>
        <w:top w:val="none" w:sz="0" w:space="0" w:color="auto"/>
        <w:left w:val="none" w:sz="0" w:space="0" w:color="auto"/>
        <w:bottom w:val="none" w:sz="0" w:space="0" w:color="auto"/>
        <w:right w:val="none" w:sz="0" w:space="0" w:color="auto"/>
      </w:divBdr>
    </w:div>
    <w:div w:id="11687934">
      <w:bodyDiv w:val="1"/>
      <w:marLeft w:val="0"/>
      <w:marRight w:val="0"/>
      <w:marTop w:val="0"/>
      <w:marBottom w:val="0"/>
      <w:divBdr>
        <w:top w:val="none" w:sz="0" w:space="0" w:color="auto"/>
        <w:left w:val="none" w:sz="0" w:space="0" w:color="auto"/>
        <w:bottom w:val="none" w:sz="0" w:space="0" w:color="auto"/>
        <w:right w:val="none" w:sz="0" w:space="0" w:color="auto"/>
      </w:divBdr>
    </w:div>
    <w:div w:id="19597114">
      <w:bodyDiv w:val="1"/>
      <w:marLeft w:val="0"/>
      <w:marRight w:val="0"/>
      <w:marTop w:val="0"/>
      <w:marBottom w:val="0"/>
      <w:divBdr>
        <w:top w:val="none" w:sz="0" w:space="0" w:color="auto"/>
        <w:left w:val="none" w:sz="0" w:space="0" w:color="auto"/>
        <w:bottom w:val="none" w:sz="0" w:space="0" w:color="auto"/>
        <w:right w:val="none" w:sz="0" w:space="0" w:color="auto"/>
      </w:divBdr>
    </w:div>
    <w:div w:id="27725619">
      <w:bodyDiv w:val="1"/>
      <w:marLeft w:val="0"/>
      <w:marRight w:val="0"/>
      <w:marTop w:val="0"/>
      <w:marBottom w:val="0"/>
      <w:divBdr>
        <w:top w:val="none" w:sz="0" w:space="0" w:color="auto"/>
        <w:left w:val="none" w:sz="0" w:space="0" w:color="auto"/>
        <w:bottom w:val="none" w:sz="0" w:space="0" w:color="auto"/>
        <w:right w:val="none" w:sz="0" w:space="0" w:color="auto"/>
      </w:divBdr>
    </w:div>
    <w:div w:id="54162228">
      <w:bodyDiv w:val="1"/>
      <w:marLeft w:val="0"/>
      <w:marRight w:val="0"/>
      <w:marTop w:val="0"/>
      <w:marBottom w:val="0"/>
      <w:divBdr>
        <w:top w:val="none" w:sz="0" w:space="0" w:color="auto"/>
        <w:left w:val="none" w:sz="0" w:space="0" w:color="auto"/>
        <w:bottom w:val="none" w:sz="0" w:space="0" w:color="auto"/>
        <w:right w:val="none" w:sz="0" w:space="0" w:color="auto"/>
      </w:divBdr>
    </w:div>
    <w:div w:id="87776848">
      <w:bodyDiv w:val="1"/>
      <w:marLeft w:val="0"/>
      <w:marRight w:val="0"/>
      <w:marTop w:val="0"/>
      <w:marBottom w:val="0"/>
      <w:divBdr>
        <w:top w:val="none" w:sz="0" w:space="0" w:color="auto"/>
        <w:left w:val="none" w:sz="0" w:space="0" w:color="auto"/>
        <w:bottom w:val="none" w:sz="0" w:space="0" w:color="auto"/>
        <w:right w:val="none" w:sz="0" w:space="0" w:color="auto"/>
      </w:divBdr>
    </w:div>
    <w:div w:id="90589424">
      <w:bodyDiv w:val="1"/>
      <w:marLeft w:val="0"/>
      <w:marRight w:val="0"/>
      <w:marTop w:val="0"/>
      <w:marBottom w:val="0"/>
      <w:divBdr>
        <w:top w:val="none" w:sz="0" w:space="0" w:color="auto"/>
        <w:left w:val="none" w:sz="0" w:space="0" w:color="auto"/>
        <w:bottom w:val="none" w:sz="0" w:space="0" w:color="auto"/>
        <w:right w:val="none" w:sz="0" w:space="0" w:color="auto"/>
      </w:divBdr>
    </w:div>
    <w:div w:id="93403944">
      <w:bodyDiv w:val="1"/>
      <w:marLeft w:val="0"/>
      <w:marRight w:val="0"/>
      <w:marTop w:val="0"/>
      <w:marBottom w:val="0"/>
      <w:divBdr>
        <w:top w:val="none" w:sz="0" w:space="0" w:color="auto"/>
        <w:left w:val="none" w:sz="0" w:space="0" w:color="auto"/>
        <w:bottom w:val="none" w:sz="0" w:space="0" w:color="auto"/>
        <w:right w:val="none" w:sz="0" w:space="0" w:color="auto"/>
      </w:divBdr>
      <w:divsChild>
        <w:div w:id="1084381555">
          <w:marLeft w:val="60"/>
          <w:marRight w:val="60"/>
          <w:marTop w:val="100"/>
          <w:marBottom w:val="100"/>
          <w:divBdr>
            <w:top w:val="none" w:sz="0" w:space="0" w:color="auto"/>
            <w:left w:val="none" w:sz="0" w:space="0" w:color="auto"/>
            <w:bottom w:val="none" w:sz="0" w:space="0" w:color="auto"/>
            <w:right w:val="none" w:sz="0" w:space="0" w:color="auto"/>
          </w:divBdr>
          <w:divsChild>
            <w:div w:id="11697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878">
      <w:bodyDiv w:val="1"/>
      <w:marLeft w:val="0"/>
      <w:marRight w:val="0"/>
      <w:marTop w:val="0"/>
      <w:marBottom w:val="0"/>
      <w:divBdr>
        <w:top w:val="none" w:sz="0" w:space="0" w:color="auto"/>
        <w:left w:val="none" w:sz="0" w:space="0" w:color="auto"/>
        <w:bottom w:val="none" w:sz="0" w:space="0" w:color="auto"/>
        <w:right w:val="none" w:sz="0" w:space="0" w:color="auto"/>
      </w:divBdr>
    </w:div>
    <w:div w:id="142427787">
      <w:bodyDiv w:val="1"/>
      <w:marLeft w:val="0"/>
      <w:marRight w:val="0"/>
      <w:marTop w:val="0"/>
      <w:marBottom w:val="0"/>
      <w:divBdr>
        <w:top w:val="none" w:sz="0" w:space="0" w:color="auto"/>
        <w:left w:val="none" w:sz="0" w:space="0" w:color="auto"/>
        <w:bottom w:val="none" w:sz="0" w:space="0" w:color="auto"/>
        <w:right w:val="none" w:sz="0" w:space="0" w:color="auto"/>
      </w:divBdr>
    </w:div>
    <w:div w:id="143284376">
      <w:bodyDiv w:val="1"/>
      <w:marLeft w:val="0"/>
      <w:marRight w:val="0"/>
      <w:marTop w:val="0"/>
      <w:marBottom w:val="0"/>
      <w:divBdr>
        <w:top w:val="none" w:sz="0" w:space="0" w:color="auto"/>
        <w:left w:val="none" w:sz="0" w:space="0" w:color="auto"/>
        <w:bottom w:val="none" w:sz="0" w:space="0" w:color="auto"/>
        <w:right w:val="none" w:sz="0" w:space="0" w:color="auto"/>
      </w:divBdr>
    </w:div>
    <w:div w:id="155659454">
      <w:bodyDiv w:val="1"/>
      <w:marLeft w:val="0"/>
      <w:marRight w:val="0"/>
      <w:marTop w:val="0"/>
      <w:marBottom w:val="0"/>
      <w:divBdr>
        <w:top w:val="none" w:sz="0" w:space="0" w:color="auto"/>
        <w:left w:val="none" w:sz="0" w:space="0" w:color="auto"/>
        <w:bottom w:val="none" w:sz="0" w:space="0" w:color="auto"/>
        <w:right w:val="none" w:sz="0" w:space="0" w:color="auto"/>
      </w:divBdr>
    </w:div>
    <w:div w:id="162403739">
      <w:bodyDiv w:val="1"/>
      <w:marLeft w:val="0"/>
      <w:marRight w:val="0"/>
      <w:marTop w:val="0"/>
      <w:marBottom w:val="0"/>
      <w:divBdr>
        <w:top w:val="none" w:sz="0" w:space="0" w:color="auto"/>
        <w:left w:val="none" w:sz="0" w:space="0" w:color="auto"/>
        <w:bottom w:val="none" w:sz="0" w:space="0" w:color="auto"/>
        <w:right w:val="none" w:sz="0" w:space="0" w:color="auto"/>
      </w:divBdr>
    </w:div>
    <w:div w:id="162670340">
      <w:bodyDiv w:val="1"/>
      <w:marLeft w:val="0"/>
      <w:marRight w:val="0"/>
      <w:marTop w:val="0"/>
      <w:marBottom w:val="0"/>
      <w:divBdr>
        <w:top w:val="none" w:sz="0" w:space="0" w:color="auto"/>
        <w:left w:val="none" w:sz="0" w:space="0" w:color="auto"/>
        <w:bottom w:val="none" w:sz="0" w:space="0" w:color="auto"/>
        <w:right w:val="none" w:sz="0" w:space="0" w:color="auto"/>
      </w:divBdr>
    </w:div>
    <w:div w:id="168104797">
      <w:bodyDiv w:val="1"/>
      <w:marLeft w:val="0"/>
      <w:marRight w:val="0"/>
      <w:marTop w:val="0"/>
      <w:marBottom w:val="0"/>
      <w:divBdr>
        <w:top w:val="none" w:sz="0" w:space="0" w:color="auto"/>
        <w:left w:val="none" w:sz="0" w:space="0" w:color="auto"/>
        <w:bottom w:val="none" w:sz="0" w:space="0" w:color="auto"/>
        <w:right w:val="none" w:sz="0" w:space="0" w:color="auto"/>
      </w:divBdr>
    </w:div>
    <w:div w:id="174347008">
      <w:bodyDiv w:val="1"/>
      <w:marLeft w:val="0"/>
      <w:marRight w:val="0"/>
      <w:marTop w:val="0"/>
      <w:marBottom w:val="0"/>
      <w:divBdr>
        <w:top w:val="none" w:sz="0" w:space="0" w:color="auto"/>
        <w:left w:val="none" w:sz="0" w:space="0" w:color="auto"/>
        <w:bottom w:val="none" w:sz="0" w:space="0" w:color="auto"/>
        <w:right w:val="none" w:sz="0" w:space="0" w:color="auto"/>
      </w:divBdr>
    </w:div>
    <w:div w:id="187108955">
      <w:bodyDiv w:val="1"/>
      <w:marLeft w:val="0"/>
      <w:marRight w:val="0"/>
      <w:marTop w:val="0"/>
      <w:marBottom w:val="0"/>
      <w:divBdr>
        <w:top w:val="none" w:sz="0" w:space="0" w:color="auto"/>
        <w:left w:val="none" w:sz="0" w:space="0" w:color="auto"/>
        <w:bottom w:val="none" w:sz="0" w:space="0" w:color="auto"/>
        <w:right w:val="none" w:sz="0" w:space="0" w:color="auto"/>
      </w:divBdr>
    </w:div>
    <w:div w:id="210729343">
      <w:bodyDiv w:val="1"/>
      <w:marLeft w:val="0"/>
      <w:marRight w:val="0"/>
      <w:marTop w:val="0"/>
      <w:marBottom w:val="0"/>
      <w:divBdr>
        <w:top w:val="none" w:sz="0" w:space="0" w:color="auto"/>
        <w:left w:val="none" w:sz="0" w:space="0" w:color="auto"/>
        <w:bottom w:val="none" w:sz="0" w:space="0" w:color="auto"/>
        <w:right w:val="none" w:sz="0" w:space="0" w:color="auto"/>
      </w:divBdr>
    </w:div>
    <w:div w:id="217785167">
      <w:bodyDiv w:val="1"/>
      <w:marLeft w:val="0"/>
      <w:marRight w:val="0"/>
      <w:marTop w:val="0"/>
      <w:marBottom w:val="0"/>
      <w:divBdr>
        <w:top w:val="none" w:sz="0" w:space="0" w:color="auto"/>
        <w:left w:val="none" w:sz="0" w:space="0" w:color="auto"/>
        <w:bottom w:val="none" w:sz="0" w:space="0" w:color="auto"/>
        <w:right w:val="none" w:sz="0" w:space="0" w:color="auto"/>
      </w:divBdr>
    </w:div>
    <w:div w:id="223950368">
      <w:bodyDiv w:val="1"/>
      <w:marLeft w:val="0"/>
      <w:marRight w:val="0"/>
      <w:marTop w:val="0"/>
      <w:marBottom w:val="0"/>
      <w:divBdr>
        <w:top w:val="none" w:sz="0" w:space="0" w:color="auto"/>
        <w:left w:val="none" w:sz="0" w:space="0" w:color="auto"/>
        <w:bottom w:val="none" w:sz="0" w:space="0" w:color="auto"/>
        <w:right w:val="none" w:sz="0" w:space="0" w:color="auto"/>
      </w:divBdr>
    </w:div>
    <w:div w:id="227152282">
      <w:bodyDiv w:val="1"/>
      <w:marLeft w:val="0"/>
      <w:marRight w:val="0"/>
      <w:marTop w:val="0"/>
      <w:marBottom w:val="0"/>
      <w:divBdr>
        <w:top w:val="none" w:sz="0" w:space="0" w:color="auto"/>
        <w:left w:val="none" w:sz="0" w:space="0" w:color="auto"/>
        <w:bottom w:val="none" w:sz="0" w:space="0" w:color="auto"/>
        <w:right w:val="none" w:sz="0" w:space="0" w:color="auto"/>
      </w:divBdr>
    </w:div>
    <w:div w:id="232204275">
      <w:bodyDiv w:val="1"/>
      <w:marLeft w:val="0"/>
      <w:marRight w:val="0"/>
      <w:marTop w:val="0"/>
      <w:marBottom w:val="0"/>
      <w:divBdr>
        <w:top w:val="none" w:sz="0" w:space="0" w:color="auto"/>
        <w:left w:val="none" w:sz="0" w:space="0" w:color="auto"/>
        <w:bottom w:val="none" w:sz="0" w:space="0" w:color="auto"/>
        <w:right w:val="none" w:sz="0" w:space="0" w:color="auto"/>
      </w:divBdr>
      <w:divsChild>
        <w:div w:id="2003926337">
          <w:marLeft w:val="60"/>
          <w:marRight w:val="60"/>
          <w:marTop w:val="100"/>
          <w:marBottom w:val="100"/>
          <w:divBdr>
            <w:top w:val="none" w:sz="0" w:space="0" w:color="auto"/>
            <w:left w:val="none" w:sz="0" w:space="0" w:color="auto"/>
            <w:bottom w:val="none" w:sz="0" w:space="0" w:color="auto"/>
            <w:right w:val="none" w:sz="0" w:space="0" w:color="auto"/>
          </w:divBdr>
          <w:divsChild>
            <w:div w:id="20800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6612">
      <w:bodyDiv w:val="1"/>
      <w:marLeft w:val="0"/>
      <w:marRight w:val="0"/>
      <w:marTop w:val="0"/>
      <w:marBottom w:val="0"/>
      <w:divBdr>
        <w:top w:val="none" w:sz="0" w:space="0" w:color="auto"/>
        <w:left w:val="none" w:sz="0" w:space="0" w:color="auto"/>
        <w:bottom w:val="none" w:sz="0" w:space="0" w:color="auto"/>
        <w:right w:val="none" w:sz="0" w:space="0" w:color="auto"/>
      </w:divBdr>
    </w:div>
    <w:div w:id="246577457">
      <w:bodyDiv w:val="1"/>
      <w:marLeft w:val="0"/>
      <w:marRight w:val="0"/>
      <w:marTop w:val="0"/>
      <w:marBottom w:val="0"/>
      <w:divBdr>
        <w:top w:val="none" w:sz="0" w:space="0" w:color="auto"/>
        <w:left w:val="none" w:sz="0" w:space="0" w:color="auto"/>
        <w:bottom w:val="none" w:sz="0" w:space="0" w:color="auto"/>
        <w:right w:val="none" w:sz="0" w:space="0" w:color="auto"/>
      </w:divBdr>
    </w:div>
    <w:div w:id="257183571">
      <w:bodyDiv w:val="1"/>
      <w:marLeft w:val="0"/>
      <w:marRight w:val="0"/>
      <w:marTop w:val="0"/>
      <w:marBottom w:val="0"/>
      <w:divBdr>
        <w:top w:val="none" w:sz="0" w:space="0" w:color="auto"/>
        <w:left w:val="none" w:sz="0" w:space="0" w:color="auto"/>
        <w:bottom w:val="none" w:sz="0" w:space="0" w:color="auto"/>
        <w:right w:val="none" w:sz="0" w:space="0" w:color="auto"/>
      </w:divBdr>
    </w:div>
    <w:div w:id="261381641">
      <w:bodyDiv w:val="1"/>
      <w:marLeft w:val="0"/>
      <w:marRight w:val="0"/>
      <w:marTop w:val="0"/>
      <w:marBottom w:val="0"/>
      <w:divBdr>
        <w:top w:val="none" w:sz="0" w:space="0" w:color="auto"/>
        <w:left w:val="none" w:sz="0" w:space="0" w:color="auto"/>
        <w:bottom w:val="none" w:sz="0" w:space="0" w:color="auto"/>
        <w:right w:val="none" w:sz="0" w:space="0" w:color="auto"/>
      </w:divBdr>
    </w:div>
    <w:div w:id="261651333">
      <w:bodyDiv w:val="1"/>
      <w:marLeft w:val="0"/>
      <w:marRight w:val="0"/>
      <w:marTop w:val="0"/>
      <w:marBottom w:val="0"/>
      <w:divBdr>
        <w:top w:val="none" w:sz="0" w:space="0" w:color="auto"/>
        <w:left w:val="none" w:sz="0" w:space="0" w:color="auto"/>
        <w:bottom w:val="none" w:sz="0" w:space="0" w:color="auto"/>
        <w:right w:val="none" w:sz="0" w:space="0" w:color="auto"/>
      </w:divBdr>
    </w:div>
    <w:div w:id="277877077">
      <w:bodyDiv w:val="1"/>
      <w:marLeft w:val="0"/>
      <w:marRight w:val="0"/>
      <w:marTop w:val="0"/>
      <w:marBottom w:val="0"/>
      <w:divBdr>
        <w:top w:val="none" w:sz="0" w:space="0" w:color="auto"/>
        <w:left w:val="none" w:sz="0" w:space="0" w:color="auto"/>
        <w:bottom w:val="none" w:sz="0" w:space="0" w:color="auto"/>
        <w:right w:val="none" w:sz="0" w:space="0" w:color="auto"/>
      </w:divBdr>
      <w:divsChild>
        <w:div w:id="1896745112">
          <w:marLeft w:val="60"/>
          <w:marRight w:val="60"/>
          <w:marTop w:val="100"/>
          <w:marBottom w:val="100"/>
          <w:divBdr>
            <w:top w:val="none" w:sz="0" w:space="0" w:color="auto"/>
            <w:left w:val="none" w:sz="0" w:space="0" w:color="auto"/>
            <w:bottom w:val="none" w:sz="0" w:space="0" w:color="auto"/>
            <w:right w:val="none" w:sz="0" w:space="0" w:color="auto"/>
          </w:divBdr>
          <w:divsChild>
            <w:div w:id="1437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9571">
      <w:bodyDiv w:val="1"/>
      <w:marLeft w:val="0"/>
      <w:marRight w:val="0"/>
      <w:marTop w:val="0"/>
      <w:marBottom w:val="0"/>
      <w:divBdr>
        <w:top w:val="none" w:sz="0" w:space="0" w:color="auto"/>
        <w:left w:val="none" w:sz="0" w:space="0" w:color="auto"/>
        <w:bottom w:val="none" w:sz="0" w:space="0" w:color="auto"/>
        <w:right w:val="none" w:sz="0" w:space="0" w:color="auto"/>
      </w:divBdr>
    </w:div>
    <w:div w:id="292369523">
      <w:bodyDiv w:val="1"/>
      <w:marLeft w:val="0"/>
      <w:marRight w:val="0"/>
      <w:marTop w:val="0"/>
      <w:marBottom w:val="0"/>
      <w:divBdr>
        <w:top w:val="none" w:sz="0" w:space="0" w:color="auto"/>
        <w:left w:val="none" w:sz="0" w:space="0" w:color="auto"/>
        <w:bottom w:val="none" w:sz="0" w:space="0" w:color="auto"/>
        <w:right w:val="none" w:sz="0" w:space="0" w:color="auto"/>
      </w:divBdr>
    </w:div>
    <w:div w:id="320157913">
      <w:bodyDiv w:val="1"/>
      <w:marLeft w:val="0"/>
      <w:marRight w:val="0"/>
      <w:marTop w:val="0"/>
      <w:marBottom w:val="0"/>
      <w:divBdr>
        <w:top w:val="none" w:sz="0" w:space="0" w:color="auto"/>
        <w:left w:val="none" w:sz="0" w:space="0" w:color="auto"/>
        <w:bottom w:val="none" w:sz="0" w:space="0" w:color="auto"/>
        <w:right w:val="none" w:sz="0" w:space="0" w:color="auto"/>
      </w:divBdr>
      <w:divsChild>
        <w:div w:id="793061232">
          <w:marLeft w:val="0"/>
          <w:marRight w:val="0"/>
          <w:marTop w:val="0"/>
          <w:marBottom w:val="0"/>
          <w:divBdr>
            <w:top w:val="none" w:sz="0" w:space="0" w:color="auto"/>
            <w:left w:val="none" w:sz="0" w:space="0" w:color="auto"/>
            <w:bottom w:val="none" w:sz="0" w:space="0" w:color="auto"/>
            <w:right w:val="none" w:sz="0" w:space="0" w:color="auto"/>
          </w:divBdr>
          <w:divsChild>
            <w:div w:id="1916552341">
              <w:marLeft w:val="0"/>
              <w:marRight w:val="0"/>
              <w:marTop w:val="0"/>
              <w:marBottom w:val="0"/>
              <w:divBdr>
                <w:top w:val="none" w:sz="0" w:space="0" w:color="auto"/>
                <w:left w:val="none" w:sz="0" w:space="0" w:color="auto"/>
                <w:bottom w:val="none" w:sz="0" w:space="0" w:color="auto"/>
                <w:right w:val="none" w:sz="0" w:space="0" w:color="auto"/>
              </w:divBdr>
              <w:divsChild>
                <w:div w:id="374164168">
                  <w:marLeft w:val="0"/>
                  <w:marRight w:val="0"/>
                  <w:marTop w:val="0"/>
                  <w:marBottom w:val="0"/>
                  <w:divBdr>
                    <w:top w:val="none" w:sz="0" w:space="0" w:color="auto"/>
                    <w:left w:val="none" w:sz="0" w:space="0" w:color="auto"/>
                    <w:bottom w:val="none" w:sz="0" w:space="0" w:color="auto"/>
                    <w:right w:val="none" w:sz="0" w:space="0" w:color="auto"/>
                  </w:divBdr>
                  <w:divsChild>
                    <w:div w:id="1808473601">
                      <w:marLeft w:val="0"/>
                      <w:marRight w:val="0"/>
                      <w:marTop w:val="0"/>
                      <w:marBottom w:val="0"/>
                      <w:divBdr>
                        <w:top w:val="none" w:sz="0" w:space="0" w:color="auto"/>
                        <w:left w:val="none" w:sz="0" w:space="0" w:color="auto"/>
                        <w:bottom w:val="none" w:sz="0" w:space="0" w:color="auto"/>
                        <w:right w:val="none" w:sz="0" w:space="0" w:color="auto"/>
                      </w:divBdr>
                      <w:divsChild>
                        <w:div w:id="784695041">
                          <w:marLeft w:val="0"/>
                          <w:marRight w:val="0"/>
                          <w:marTop w:val="0"/>
                          <w:marBottom w:val="0"/>
                          <w:divBdr>
                            <w:top w:val="none" w:sz="0" w:space="0" w:color="auto"/>
                            <w:left w:val="none" w:sz="0" w:space="0" w:color="auto"/>
                            <w:bottom w:val="none" w:sz="0" w:space="0" w:color="auto"/>
                            <w:right w:val="none" w:sz="0" w:space="0" w:color="auto"/>
                          </w:divBdr>
                          <w:divsChild>
                            <w:div w:id="9098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8865">
      <w:bodyDiv w:val="1"/>
      <w:marLeft w:val="0"/>
      <w:marRight w:val="0"/>
      <w:marTop w:val="0"/>
      <w:marBottom w:val="0"/>
      <w:divBdr>
        <w:top w:val="none" w:sz="0" w:space="0" w:color="auto"/>
        <w:left w:val="none" w:sz="0" w:space="0" w:color="auto"/>
        <w:bottom w:val="none" w:sz="0" w:space="0" w:color="auto"/>
        <w:right w:val="none" w:sz="0" w:space="0" w:color="auto"/>
      </w:divBdr>
      <w:divsChild>
        <w:div w:id="1547719450">
          <w:marLeft w:val="0"/>
          <w:marRight w:val="0"/>
          <w:marTop w:val="0"/>
          <w:marBottom w:val="0"/>
          <w:divBdr>
            <w:top w:val="none" w:sz="0" w:space="0" w:color="auto"/>
            <w:left w:val="none" w:sz="0" w:space="0" w:color="auto"/>
            <w:bottom w:val="none" w:sz="0" w:space="0" w:color="auto"/>
            <w:right w:val="none" w:sz="0" w:space="0" w:color="auto"/>
          </w:divBdr>
        </w:div>
      </w:divsChild>
    </w:div>
    <w:div w:id="400835671">
      <w:bodyDiv w:val="1"/>
      <w:marLeft w:val="0"/>
      <w:marRight w:val="0"/>
      <w:marTop w:val="0"/>
      <w:marBottom w:val="0"/>
      <w:divBdr>
        <w:top w:val="none" w:sz="0" w:space="0" w:color="auto"/>
        <w:left w:val="none" w:sz="0" w:space="0" w:color="auto"/>
        <w:bottom w:val="none" w:sz="0" w:space="0" w:color="auto"/>
        <w:right w:val="none" w:sz="0" w:space="0" w:color="auto"/>
      </w:divBdr>
    </w:div>
    <w:div w:id="439106086">
      <w:bodyDiv w:val="1"/>
      <w:marLeft w:val="0"/>
      <w:marRight w:val="0"/>
      <w:marTop w:val="0"/>
      <w:marBottom w:val="0"/>
      <w:divBdr>
        <w:top w:val="none" w:sz="0" w:space="0" w:color="auto"/>
        <w:left w:val="none" w:sz="0" w:space="0" w:color="auto"/>
        <w:bottom w:val="none" w:sz="0" w:space="0" w:color="auto"/>
        <w:right w:val="none" w:sz="0" w:space="0" w:color="auto"/>
      </w:divBdr>
    </w:div>
    <w:div w:id="442264495">
      <w:bodyDiv w:val="1"/>
      <w:marLeft w:val="0"/>
      <w:marRight w:val="0"/>
      <w:marTop w:val="0"/>
      <w:marBottom w:val="0"/>
      <w:divBdr>
        <w:top w:val="none" w:sz="0" w:space="0" w:color="auto"/>
        <w:left w:val="none" w:sz="0" w:space="0" w:color="auto"/>
        <w:bottom w:val="none" w:sz="0" w:space="0" w:color="auto"/>
        <w:right w:val="none" w:sz="0" w:space="0" w:color="auto"/>
      </w:divBdr>
    </w:div>
    <w:div w:id="445540785">
      <w:marLeft w:val="0"/>
      <w:marRight w:val="0"/>
      <w:marTop w:val="0"/>
      <w:marBottom w:val="0"/>
      <w:divBdr>
        <w:top w:val="none" w:sz="0" w:space="0" w:color="auto"/>
        <w:left w:val="none" w:sz="0" w:space="0" w:color="auto"/>
        <w:bottom w:val="none" w:sz="0" w:space="0" w:color="auto"/>
        <w:right w:val="none" w:sz="0" w:space="0" w:color="auto"/>
      </w:divBdr>
    </w:div>
    <w:div w:id="445540787">
      <w:marLeft w:val="0"/>
      <w:marRight w:val="0"/>
      <w:marTop w:val="0"/>
      <w:marBottom w:val="0"/>
      <w:divBdr>
        <w:top w:val="none" w:sz="0" w:space="0" w:color="auto"/>
        <w:left w:val="none" w:sz="0" w:space="0" w:color="auto"/>
        <w:bottom w:val="none" w:sz="0" w:space="0" w:color="auto"/>
        <w:right w:val="none" w:sz="0" w:space="0" w:color="auto"/>
      </w:divBdr>
    </w:div>
    <w:div w:id="445540790">
      <w:marLeft w:val="0"/>
      <w:marRight w:val="0"/>
      <w:marTop w:val="0"/>
      <w:marBottom w:val="0"/>
      <w:divBdr>
        <w:top w:val="none" w:sz="0" w:space="0" w:color="auto"/>
        <w:left w:val="none" w:sz="0" w:space="0" w:color="auto"/>
        <w:bottom w:val="none" w:sz="0" w:space="0" w:color="auto"/>
        <w:right w:val="none" w:sz="0" w:space="0" w:color="auto"/>
      </w:divBdr>
    </w:div>
    <w:div w:id="445540791">
      <w:marLeft w:val="0"/>
      <w:marRight w:val="0"/>
      <w:marTop w:val="0"/>
      <w:marBottom w:val="0"/>
      <w:divBdr>
        <w:top w:val="none" w:sz="0" w:space="0" w:color="auto"/>
        <w:left w:val="none" w:sz="0" w:space="0" w:color="auto"/>
        <w:bottom w:val="none" w:sz="0" w:space="0" w:color="auto"/>
        <w:right w:val="none" w:sz="0" w:space="0" w:color="auto"/>
      </w:divBdr>
      <w:divsChild>
        <w:div w:id="445540800">
          <w:marLeft w:val="0"/>
          <w:marRight w:val="0"/>
          <w:marTop w:val="0"/>
          <w:marBottom w:val="0"/>
          <w:divBdr>
            <w:top w:val="none" w:sz="0" w:space="0" w:color="auto"/>
            <w:left w:val="none" w:sz="0" w:space="0" w:color="auto"/>
            <w:bottom w:val="none" w:sz="0" w:space="0" w:color="auto"/>
            <w:right w:val="none" w:sz="0" w:space="0" w:color="auto"/>
          </w:divBdr>
          <w:divsChild>
            <w:div w:id="445540795">
              <w:marLeft w:val="0"/>
              <w:marRight w:val="0"/>
              <w:marTop w:val="0"/>
              <w:marBottom w:val="0"/>
              <w:divBdr>
                <w:top w:val="none" w:sz="0" w:space="0" w:color="auto"/>
                <w:left w:val="none" w:sz="0" w:space="0" w:color="auto"/>
                <w:bottom w:val="none" w:sz="0" w:space="0" w:color="auto"/>
                <w:right w:val="none" w:sz="0" w:space="0" w:color="auto"/>
              </w:divBdr>
            </w:div>
            <w:div w:id="445540797">
              <w:marLeft w:val="0"/>
              <w:marRight w:val="0"/>
              <w:marTop w:val="0"/>
              <w:marBottom w:val="0"/>
              <w:divBdr>
                <w:top w:val="none" w:sz="0" w:space="0" w:color="auto"/>
                <w:left w:val="none" w:sz="0" w:space="0" w:color="auto"/>
                <w:bottom w:val="none" w:sz="0" w:space="0" w:color="auto"/>
                <w:right w:val="none" w:sz="0" w:space="0" w:color="auto"/>
              </w:divBdr>
            </w:div>
            <w:div w:id="4455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0792">
      <w:marLeft w:val="0"/>
      <w:marRight w:val="0"/>
      <w:marTop w:val="0"/>
      <w:marBottom w:val="0"/>
      <w:divBdr>
        <w:top w:val="none" w:sz="0" w:space="0" w:color="auto"/>
        <w:left w:val="none" w:sz="0" w:space="0" w:color="auto"/>
        <w:bottom w:val="none" w:sz="0" w:space="0" w:color="auto"/>
        <w:right w:val="none" w:sz="0" w:space="0" w:color="auto"/>
      </w:divBdr>
    </w:div>
    <w:div w:id="44554079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445540796">
      <w:marLeft w:val="0"/>
      <w:marRight w:val="0"/>
      <w:marTop w:val="0"/>
      <w:marBottom w:val="0"/>
      <w:divBdr>
        <w:top w:val="none" w:sz="0" w:space="0" w:color="auto"/>
        <w:left w:val="none" w:sz="0" w:space="0" w:color="auto"/>
        <w:bottom w:val="none" w:sz="0" w:space="0" w:color="auto"/>
        <w:right w:val="none" w:sz="0" w:space="0" w:color="auto"/>
      </w:divBdr>
    </w:div>
    <w:div w:id="445540798">
      <w:marLeft w:val="0"/>
      <w:marRight w:val="0"/>
      <w:marTop w:val="0"/>
      <w:marBottom w:val="0"/>
      <w:divBdr>
        <w:top w:val="none" w:sz="0" w:space="0" w:color="auto"/>
        <w:left w:val="none" w:sz="0" w:space="0" w:color="auto"/>
        <w:bottom w:val="none" w:sz="0" w:space="0" w:color="auto"/>
        <w:right w:val="none" w:sz="0" w:space="0" w:color="auto"/>
      </w:divBdr>
      <w:divsChild>
        <w:div w:id="445540810">
          <w:marLeft w:val="0"/>
          <w:marRight w:val="0"/>
          <w:marTop w:val="150"/>
          <w:marBottom w:val="0"/>
          <w:divBdr>
            <w:top w:val="none" w:sz="0" w:space="0" w:color="auto"/>
            <w:left w:val="none" w:sz="0" w:space="0" w:color="auto"/>
            <w:bottom w:val="none" w:sz="0" w:space="0" w:color="auto"/>
            <w:right w:val="none" w:sz="0" w:space="0" w:color="auto"/>
          </w:divBdr>
        </w:div>
      </w:divsChild>
    </w:div>
    <w:div w:id="445540801">
      <w:marLeft w:val="0"/>
      <w:marRight w:val="0"/>
      <w:marTop w:val="0"/>
      <w:marBottom w:val="0"/>
      <w:divBdr>
        <w:top w:val="none" w:sz="0" w:space="0" w:color="auto"/>
        <w:left w:val="none" w:sz="0" w:space="0" w:color="auto"/>
        <w:bottom w:val="none" w:sz="0" w:space="0" w:color="auto"/>
        <w:right w:val="none" w:sz="0" w:space="0" w:color="auto"/>
      </w:divBdr>
      <w:divsChild>
        <w:div w:id="445540789">
          <w:marLeft w:val="0"/>
          <w:marRight w:val="0"/>
          <w:marTop w:val="0"/>
          <w:marBottom w:val="0"/>
          <w:divBdr>
            <w:top w:val="none" w:sz="0" w:space="0" w:color="auto"/>
            <w:left w:val="none" w:sz="0" w:space="0" w:color="auto"/>
            <w:bottom w:val="none" w:sz="0" w:space="0" w:color="auto"/>
            <w:right w:val="none" w:sz="0" w:space="0" w:color="auto"/>
          </w:divBdr>
        </w:div>
      </w:divsChild>
    </w:div>
    <w:div w:id="445540802">
      <w:marLeft w:val="0"/>
      <w:marRight w:val="0"/>
      <w:marTop w:val="0"/>
      <w:marBottom w:val="0"/>
      <w:divBdr>
        <w:top w:val="none" w:sz="0" w:space="0" w:color="auto"/>
        <w:left w:val="none" w:sz="0" w:space="0" w:color="auto"/>
        <w:bottom w:val="none" w:sz="0" w:space="0" w:color="auto"/>
        <w:right w:val="none" w:sz="0" w:space="0" w:color="auto"/>
      </w:divBdr>
      <w:divsChild>
        <w:div w:id="445540788">
          <w:marLeft w:val="0"/>
          <w:marRight w:val="0"/>
          <w:marTop w:val="0"/>
          <w:marBottom w:val="0"/>
          <w:divBdr>
            <w:top w:val="none" w:sz="0" w:space="0" w:color="auto"/>
            <w:left w:val="none" w:sz="0" w:space="0" w:color="auto"/>
            <w:bottom w:val="none" w:sz="0" w:space="0" w:color="auto"/>
            <w:right w:val="none" w:sz="0" w:space="0" w:color="auto"/>
          </w:divBdr>
        </w:div>
      </w:divsChild>
    </w:div>
    <w:div w:id="445540803">
      <w:marLeft w:val="0"/>
      <w:marRight w:val="0"/>
      <w:marTop w:val="0"/>
      <w:marBottom w:val="0"/>
      <w:divBdr>
        <w:top w:val="none" w:sz="0" w:space="0" w:color="auto"/>
        <w:left w:val="none" w:sz="0" w:space="0" w:color="auto"/>
        <w:bottom w:val="none" w:sz="0" w:space="0" w:color="auto"/>
        <w:right w:val="none" w:sz="0" w:space="0" w:color="auto"/>
      </w:divBdr>
    </w:div>
    <w:div w:id="445540804">
      <w:marLeft w:val="0"/>
      <w:marRight w:val="0"/>
      <w:marTop w:val="0"/>
      <w:marBottom w:val="0"/>
      <w:divBdr>
        <w:top w:val="none" w:sz="0" w:space="0" w:color="auto"/>
        <w:left w:val="none" w:sz="0" w:space="0" w:color="auto"/>
        <w:bottom w:val="none" w:sz="0" w:space="0" w:color="auto"/>
        <w:right w:val="none" w:sz="0" w:space="0" w:color="auto"/>
      </w:divBdr>
    </w:div>
    <w:div w:id="445540806">
      <w:marLeft w:val="0"/>
      <w:marRight w:val="0"/>
      <w:marTop w:val="0"/>
      <w:marBottom w:val="0"/>
      <w:divBdr>
        <w:top w:val="none" w:sz="0" w:space="0" w:color="auto"/>
        <w:left w:val="none" w:sz="0" w:space="0" w:color="auto"/>
        <w:bottom w:val="none" w:sz="0" w:space="0" w:color="auto"/>
        <w:right w:val="none" w:sz="0" w:space="0" w:color="auto"/>
      </w:divBdr>
      <w:divsChild>
        <w:div w:id="445540799">
          <w:marLeft w:val="0"/>
          <w:marRight w:val="0"/>
          <w:marTop w:val="0"/>
          <w:marBottom w:val="0"/>
          <w:divBdr>
            <w:top w:val="none" w:sz="0" w:space="0" w:color="auto"/>
            <w:left w:val="none" w:sz="0" w:space="0" w:color="auto"/>
            <w:bottom w:val="none" w:sz="0" w:space="0" w:color="auto"/>
            <w:right w:val="none" w:sz="0" w:space="0" w:color="auto"/>
          </w:divBdr>
        </w:div>
      </w:divsChild>
    </w:div>
    <w:div w:id="445540807">
      <w:marLeft w:val="0"/>
      <w:marRight w:val="0"/>
      <w:marTop w:val="0"/>
      <w:marBottom w:val="0"/>
      <w:divBdr>
        <w:top w:val="none" w:sz="0" w:space="0" w:color="auto"/>
        <w:left w:val="none" w:sz="0" w:space="0" w:color="auto"/>
        <w:bottom w:val="none" w:sz="0" w:space="0" w:color="auto"/>
        <w:right w:val="none" w:sz="0" w:space="0" w:color="auto"/>
      </w:divBdr>
      <w:divsChild>
        <w:div w:id="445540805">
          <w:marLeft w:val="0"/>
          <w:marRight w:val="0"/>
          <w:marTop w:val="0"/>
          <w:marBottom w:val="0"/>
          <w:divBdr>
            <w:top w:val="none" w:sz="0" w:space="0" w:color="auto"/>
            <w:left w:val="none" w:sz="0" w:space="0" w:color="auto"/>
            <w:bottom w:val="none" w:sz="0" w:space="0" w:color="auto"/>
            <w:right w:val="none" w:sz="0" w:space="0" w:color="auto"/>
          </w:divBdr>
          <w:divsChild>
            <w:div w:id="445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0808">
      <w:marLeft w:val="0"/>
      <w:marRight w:val="0"/>
      <w:marTop w:val="0"/>
      <w:marBottom w:val="0"/>
      <w:divBdr>
        <w:top w:val="none" w:sz="0" w:space="0" w:color="auto"/>
        <w:left w:val="none" w:sz="0" w:space="0" w:color="auto"/>
        <w:bottom w:val="none" w:sz="0" w:space="0" w:color="auto"/>
        <w:right w:val="none" w:sz="0" w:space="0" w:color="auto"/>
      </w:divBdr>
    </w:div>
    <w:div w:id="445540809">
      <w:marLeft w:val="0"/>
      <w:marRight w:val="0"/>
      <w:marTop w:val="0"/>
      <w:marBottom w:val="0"/>
      <w:divBdr>
        <w:top w:val="none" w:sz="0" w:space="0" w:color="auto"/>
        <w:left w:val="none" w:sz="0" w:space="0" w:color="auto"/>
        <w:bottom w:val="none" w:sz="0" w:space="0" w:color="auto"/>
        <w:right w:val="none" w:sz="0" w:space="0" w:color="auto"/>
      </w:divBdr>
      <w:divsChild>
        <w:div w:id="445540786">
          <w:marLeft w:val="0"/>
          <w:marRight w:val="0"/>
          <w:marTop w:val="0"/>
          <w:marBottom w:val="0"/>
          <w:divBdr>
            <w:top w:val="none" w:sz="0" w:space="0" w:color="auto"/>
            <w:left w:val="none" w:sz="0" w:space="0" w:color="auto"/>
            <w:bottom w:val="none" w:sz="0" w:space="0" w:color="auto"/>
            <w:right w:val="none" w:sz="0" w:space="0" w:color="auto"/>
          </w:divBdr>
        </w:div>
      </w:divsChild>
    </w:div>
    <w:div w:id="445540812">
      <w:marLeft w:val="0"/>
      <w:marRight w:val="0"/>
      <w:marTop w:val="0"/>
      <w:marBottom w:val="0"/>
      <w:divBdr>
        <w:top w:val="none" w:sz="0" w:space="0" w:color="auto"/>
        <w:left w:val="none" w:sz="0" w:space="0" w:color="auto"/>
        <w:bottom w:val="none" w:sz="0" w:space="0" w:color="auto"/>
        <w:right w:val="none" w:sz="0" w:space="0" w:color="auto"/>
      </w:divBdr>
    </w:div>
    <w:div w:id="445540814">
      <w:marLeft w:val="0"/>
      <w:marRight w:val="0"/>
      <w:marTop w:val="0"/>
      <w:marBottom w:val="0"/>
      <w:divBdr>
        <w:top w:val="none" w:sz="0" w:space="0" w:color="auto"/>
        <w:left w:val="none" w:sz="0" w:space="0" w:color="auto"/>
        <w:bottom w:val="none" w:sz="0" w:space="0" w:color="auto"/>
        <w:right w:val="none" w:sz="0" w:space="0" w:color="auto"/>
      </w:divBdr>
    </w:div>
    <w:div w:id="445540815">
      <w:marLeft w:val="0"/>
      <w:marRight w:val="0"/>
      <w:marTop w:val="0"/>
      <w:marBottom w:val="0"/>
      <w:divBdr>
        <w:top w:val="none" w:sz="0" w:space="0" w:color="auto"/>
        <w:left w:val="none" w:sz="0" w:space="0" w:color="auto"/>
        <w:bottom w:val="none" w:sz="0" w:space="0" w:color="auto"/>
        <w:right w:val="none" w:sz="0" w:space="0" w:color="auto"/>
      </w:divBdr>
    </w:div>
    <w:div w:id="449786543">
      <w:bodyDiv w:val="1"/>
      <w:marLeft w:val="0"/>
      <w:marRight w:val="0"/>
      <w:marTop w:val="0"/>
      <w:marBottom w:val="0"/>
      <w:divBdr>
        <w:top w:val="none" w:sz="0" w:space="0" w:color="auto"/>
        <w:left w:val="none" w:sz="0" w:space="0" w:color="auto"/>
        <w:bottom w:val="none" w:sz="0" w:space="0" w:color="auto"/>
        <w:right w:val="none" w:sz="0" w:space="0" w:color="auto"/>
      </w:divBdr>
    </w:div>
    <w:div w:id="460852446">
      <w:bodyDiv w:val="1"/>
      <w:marLeft w:val="0"/>
      <w:marRight w:val="0"/>
      <w:marTop w:val="0"/>
      <w:marBottom w:val="0"/>
      <w:divBdr>
        <w:top w:val="none" w:sz="0" w:space="0" w:color="auto"/>
        <w:left w:val="none" w:sz="0" w:space="0" w:color="auto"/>
        <w:bottom w:val="none" w:sz="0" w:space="0" w:color="auto"/>
        <w:right w:val="none" w:sz="0" w:space="0" w:color="auto"/>
      </w:divBdr>
    </w:div>
    <w:div w:id="461995243">
      <w:bodyDiv w:val="1"/>
      <w:marLeft w:val="0"/>
      <w:marRight w:val="0"/>
      <w:marTop w:val="0"/>
      <w:marBottom w:val="0"/>
      <w:divBdr>
        <w:top w:val="none" w:sz="0" w:space="0" w:color="auto"/>
        <w:left w:val="none" w:sz="0" w:space="0" w:color="auto"/>
        <w:bottom w:val="none" w:sz="0" w:space="0" w:color="auto"/>
        <w:right w:val="none" w:sz="0" w:space="0" w:color="auto"/>
      </w:divBdr>
    </w:div>
    <w:div w:id="496775711">
      <w:bodyDiv w:val="1"/>
      <w:marLeft w:val="0"/>
      <w:marRight w:val="0"/>
      <w:marTop w:val="0"/>
      <w:marBottom w:val="0"/>
      <w:divBdr>
        <w:top w:val="none" w:sz="0" w:space="0" w:color="auto"/>
        <w:left w:val="none" w:sz="0" w:space="0" w:color="auto"/>
        <w:bottom w:val="none" w:sz="0" w:space="0" w:color="auto"/>
        <w:right w:val="none" w:sz="0" w:space="0" w:color="auto"/>
      </w:divBdr>
      <w:divsChild>
        <w:div w:id="1216509457">
          <w:marLeft w:val="0"/>
          <w:marRight w:val="0"/>
          <w:marTop w:val="0"/>
          <w:marBottom w:val="0"/>
          <w:divBdr>
            <w:top w:val="none" w:sz="0" w:space="0" w:color="auto"/>
            <w:left w:val="none" w:sz="0" w:space="0" w:color="auto"/>
            <w:bottom w:val="none" w:sz="0" w:space="0" w:color="auto"/>
            <w:right w:val="none" w:sz="0" w:space="0" w:color="auto"/>
          </w:divBdr>
          <w:divsChild>
            <w:div w:id="2112361252">
              <w:marLeft w:val="0"/>
              <w:marRight w:val="0"/>
              <w:marTop w:val="0"/>
              <w:marBottom w:val="0"/>
              <w:divBdr>
                <w:top w:val="none" w:sz="0" w:space="0" w:color="auto"/>
                <w:left w:val="none" w:sz="0" w:space="0" w:color="auto"/>
                <w:bottom w:val="none" w:sz="0" w:space="0" w:color="auto"/>
                <w:right w:val="none" w:sz="0" w:space="0" w:color="auto"/>
              </w:divBdr>
              <w:divsChild>
                <w:div w:id="64042104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497160394">
      <w:bodyDiv w:val="1"/>
      <w:marLeft w:val="0"/>
      <w:marRight w:val="0"/>
      <w:marTop w:val="0"/>
      <w:marBottom w:val="0"/>
      <w:divBdr>
        <w:top w:val="none" w:sz="0" w:space="0" w:color="auto"/>
        <w:left w:val="none" w:sz="0" w:space="0" w:color="auto"/>
        <w:bottom w:val="none" w:sz="0" w:space="0" w:color="auto"/>
        <w:right w:val="none" w:sz="0" w:space="0" w:color="auto"/>
      </w:divBdr>
    </w:div>
    <w:div w:id="499200432">
      <w:bodyDiv w:val="1"/>
      <w:marLeft w:val="0"/>
      <w:marRight w:val="0"/>
      <w:marTop w:val="0"/>
      <w:marBottom w:val="0"/>
      <w:divBdr>
        <w:top w:val="none" w:sz="0" w:space="0" w:color="auto"/>
        <w:left w:val="none" w:sz="0" w:space="0" w:color="auto"/>
        <w:bottom w:val="none" w:sz="0" w:space="0" w:color="auto"/>
        <w:right w:val="none" w:sz="0" w:space="0" w:color="auto"/>
      </w:divBdr>
    </w:div>
    <w:div w:id="517549475">
      <w:bodyDiv w:val="1"/>
      <w:marLeft w:val="0"/>
      <w:marRight w:val="0"/>
      <w:marTop w:val="0"/>
      <w:marBottom w:val="0"/>
      <w:divBdr>
        <w:top w:val="none" w:sz="0" w:space="0" w:color="auto"/>
        <w:left w:val="none" w:sz="0" w:space="0" w:color="auto"/>
        <w:bottom w:val="none" w:sz="0" w:space="0" w:color="auto"/>
        <w:right w:val="none" w:sz="0" w:space="0" w:color="auto"/>
      </w:divBdr>
    </w:div>
    <w:div w:id="530579505">
      <w:bodyDiv w:val="1"/>
      <w:marLeft w:val="0"/>
      <w:marRight w:val="0"/>
      <w:marTop w:val="0"/>
      <w:marBottom w:val="0"/>
      <w:divBdr>
        <w:top w:val="none" w:sz="0" w:space="0" w:color="auto"/>
        <w:left w:val="none" w:sz="0" w:space="0" w:color="auto"/>
        <w:bottom w:val="none" w:sz="0" w:space="0" w:color="auto"/>
        <w:right w:val="none" w:sz="0" w:space="0" w:color="auto"/>
      </w:divBdr>
      <w:divsChild>
        <w:div w:id="554893598">
          <w:marLeft w:val="60"/>
          <w:marRight w:val="60"/>
          <w:marTop w:val="100"/>
          <w:marBottom w:val="100"/>
          <w:divBdr>
            <w:top w:val="none" w:sz="0" w:space="0" w:color="auto"/>
            <w:left w:val="none" w:sz="0" w:space="0" w:color="auto"/>
            <w:bottom w:val="none" w:sz="0" w:space="0" w:color="auto"/>
            <w:right w:val="none" w:sz="0" w:space="0" w:color="auto"/>
          </w:divBdr>
          <w:divsChild>
            <w:div w:id="16310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8231">
      <w:bodyDiv w:val="1"/>
      <w:marLeft w:val="0"/>
      <w:marRight w:val="0"/>
      <w:marTop w:val="0"/>
      <w:marBottom w:val="0"/>
      <w:divBdr>
        <w:top w:val="none" w:sz="0" w:space="0" w:color="auto"/>
        <w:left w:val="none" w:sz="0" w:space="0" w:color="auto"/>
        <w:bottom w:val="none" w:sz="0" w:space="0" w:color="auto"/>
        <w:right w:val="none" w:sz="0" w:space="0" w:color="auto"/>
      </w:divBdr>
      <w:divsChild>
        <w:div w:id="1698040553">
          <w:marLeft w:val="0"/>
          <w:marRight w:val="0"/>
          <w:marTop w:val="0"/>
          <w:marBottom w:val="0"/>
          <w:divBdr>
            <w:top w:val="single" w:sz="6" w:space="6" w:color="ADD9ED"/>
            <w:left w:val="single" w:sz="6" w:space="8" w:color="ADD9ED"/>
            <w:bottom w:val="single" w:sz="6" w:space="6" w:color="ADD9ED"/>
            <w:right w:val="single" w:sz="6" w:space="8" w:color="ADD9ED"/>
          </w:divBdr>
          <w:divsChild>
            <w:div w:id="1565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970">
      <w:bodyDiv w:val="1"/>
      <w:marLeft w:val="0"/>
      <w:marRight w:val="0"/>
      <w:marTop w:val="0"/>
      <w:marBottom w:val="0"/>
      <w:divBdr>
        <w:top w:val="none" w:sz="0" w:space="0" w:color="auto"/>
        <w:left w:val="none" w:sz="0" w:space="0" w:color="auto"/>
        <w:bottom w:val="none" w:sz="0" w:space="0" w:color="auto"/>
        <w:right w:val="none" w:sz="0" w:space="0" w:color="auto"/>
      </w:divBdr>
      <w:divsChild>
        <w:div w:id="1663702091">
          <w:marLeft w:val="0"/>
          <w:marRight w:val="0"/>
          <w:marTop w:val="0"/>
          <w:marBottom w:val="0"/>
          <w:divBdr>
            <w:top w:val="none" w:sz="0" w:space="0" w:color="auto"/>
            <w:left w:val="none" w:sz="0" w:space="0" w:color="auto"/>
            <w:bottom w:val="none" w:sz="0" w:space="0" w:color="auto"/>
            <w:right w:val="none" w:sz="0" w:space="0" w:color="auto"/>
          </w:divBdr>
          <w:divsChild>
            <w:div w:id="1293751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145">
      <w:bodyDiv w:val="1"/>
      <w:marLeft w:val="0"/>
      <w:marRight w:val="0"/>
      <w:marTop w:val="0"/>
      <w:marBottom w:val="0"/>
      <w:divBdr>
        <w:top w:val="none" w:sz="0" w:space="0" w:color="auto"/>
        <w:left w:val="none" w:sz="0" w:space="0" w:color="auto"/>
        <w:bottom w:val="none" w:sz="0" w:space="0" w:color="auto"/>
        <w:right w:val="none" w:sz="0" w:space="0" w:color="auto"/>
      </w:divBdr>
    </w:div>
    <w:div w:id="559941047">
      <w:bodyDiv w:val="1"/>
      <w:marLeft w:val="0"/>
      <w:marRight w:val="0"/>
      <w:marTop w:val="0"/>
      <w:marBottom w:val="0"/>
      <w:divBdr>
        <w:top w:val="none" w:sz="0" w:space="0" w:color="auto"/>
        <w:left w:val="none" w:sz="0" w:space="0" w:color="auto"/>
        <w:bottom w:val="none" w:sz="0" w:space="0" w:color="auto"/>
        <w:right w:val="none" w:sz="0" w:space="0" w:color="auto"/>
      </w:divBdr>
    </w:div>
    <w:div w:id="563880110">
      <w:bodyDiv w:val="1"/>
      <w:marLeft w:val="0"/>
      <w:marRight w:val="0"/>
      <w:marTop w:val="0"/>
      <w:marBottom w:val="0"/>
      <w:divBdr>
        <w:top w:val="none" w:sz="0" w:space="0" w:color="auto"/>
        <w:left w:val="none" w:sz="0" w:space="0" w:color="auto"/>
        <w:bottom w:val="none" w:sz="0" w:space="0" w:color="auto"/>
        <w:right w:val="none" w:sz="0" w:space="0" w:color="auto"/>
      </w:divBdr>
      <w:divsChild>
        <w:div w:id="141166960">
          <w:marLeft w:val="0"/>
          <w:marRight w:val="0"/>
          <w:marTop w:val="0"/>
          <w:marBottom w:val="0"/>
          <w:divBdr>
            <w:top w:val="none" w:sz="0" w:space="0" w:color="auto"/>
            <w:left w:val="none" w:sz="0" w:space="0" w:color="auto"/>
            <w:bottom w:val="none" w:sz="0" w:space="0" w:color="auto"/>
            <w:right w:val="none" w:sz="0" w:space="0" w:color="auto"/>
          </w:divBdr>
        </w:div>
      </w:divsChild>
    </w:div>
    <w:div w:id="575867226">
      <w:bodyDiv w:val="1"/>
      <w:marLeft w:val="0"/>
      <w:marRight w:val="0"/>
      <w:marTop w:val="0"/>
      <w:marBottom w:val="0"/>
      <w:divBdr>
        <w:top w:val="none" w:sz="0" w:space="0" w:color="auto"/>
        <w:left w:val="none" w:sz="0" w:space="0" w:color="auto"/>
        <w:bottom w:val="none" w:sz="0" w:space="0" w:color="auto"/>
        <w:right w:val="none" w:sz="0" w:space="0" w:color="auto"/>
      </w:divBdr>
    </w:div>
    <w:div w:id="585698103">
      <w:bodyDiv w:val="1"/>
      <w:marLeft w:val="0"/>
      <w:marRight w:val="0"/>
      <w:marTop w:val="0"/>
      <w:marBottom w:val="0"/>
      <w:divBdr>
        <w:top w:val="none" w:sz="0" w:space="0" w:color="auto"/>
        <w:left w:val="none" w:sz="0" w:space="0" w:color="auto"/>
        <w:bottom w:val="none" w:sz="0" w:space="0" w:color="auto"/>
        <w:right w:val="none" w:sz="0" w:space="0" w:color="auto"/>
      </w:divBdr>
    </w:div>
    <w:div w:id="586381871">
      <w:bodyDiv w:val="1"/>
      <w:marLeft w:val="0"/>
      <w:marRight w:val="0"/>
      <w:marTop w:val="0"/>
      <w:marBottom w:val="0"/>
      <w:divBdr>
        <w:top w:val="none" w:sz="0" w:space="0" w:color="auto"/>
        <w:left w:val="none" w:sz="0" w:space="0" w:color="auto"/>
        <w:bottom w:val="none" w:sz="0" w:space="0" w:color="auto"/>
        <w:right w:val="none" w:sz="0" w:space="0" w:color="auto"/>
      </w:divBdr>
    </w:div>
    <w:div w:id="640695464">
      <w:bodyDiv w:val="1"/>
      <w:marLeft w:val="0"/>
      <w:marRight w:val="0"/>
      <w:marTop w:val="0"/>
      <w:marBottom w:val="0"/>
      <w:divBdr>
        <w:top w:val="none" w:sz="0" w:space="0" w:color="auto"/>
        <w:left w:val="none" w:sz="0" w:space="0" w:color="auto"/>
        <w:bottom w:val="none" w:sz="0" w:space="0" w:color="auto"/>
        <w:right w:val="none" w:sz="0" w:space="0" w:color="auto"/>
      </w:divBdr>
    </w:div>
    <w:div w:id="645933923">
      <w:bodyDiv w:val="1"/>
      <w:marLeft w:val="0"/>
      <w:marRight w:val="0"/>
      <w:marTop w:val="0"/>
      <w:marBottom w:val="0"/>
      <w:divBdr>
        <w:top w:val="none" w:sz="0" w:space="0" w:color="auto"/>
        <w:left w:val="none" w:sz="0" w:space="0" w:color="auto"/>
        <w:bottom w:val="none" w:sz="0" w:space="0" w:color="auto"/>
        <w:right w:val="none" w:sz="0" w:space="0" w:color="auto"/>
      </w:divBdr>
      <w:divsChild>
        <w:div w:id="263147223">
          <w:marLeft w:val="60"/>
          <w:marRight w:val="60"/>
          <w:marTop w:val="100"/>
          <w:marBottom w:val="100"/>
          <w:divBdr>
            <w:top w:val="none" w:sz="0" w:space="0" w:color="auto"/>
            <w:left w:val="none" w:sz="0" w:space="0" w:color="auto"/>
            <w:bottom w:val="none" w:sz="0" w:space="0" w:color="auto"/>
            <w:right w:val="none" w:sz="0" w:space="0" w:color="auto"/>
          </w:divBdr>
        </w:div>
      </w:divsChild>
    </w:div>
    <w:div w:id="665091686">
      <w:bodyDiv w:val="1"/>
      <w:marLeft w:val="0"/>
      <w:marRight w:val="0"/>
      <w:marTop w:val="0"/>
      <w:marBottom w:val="0"/>
      <w:divBdr>
        <w:top w:val="none" w:sz="0" w:space="0" w:color="auto"/>
        <w:left w:val="none" w:sz="0" w:space="0" w:color="auto"/>
        <w:bottom w:val="none" w:sz="0" w:space="0" w:color="auto"/>
        <w:right w:val="none" w:sz="0" w:space="0" w:color="auto"/>
      </w:divBdr>
    </w:div>
    <w:div w:id="669912718">
      <w:bodyDiv w:val="1"/>
      <w:marLeft w:val="0"/>
      <w:marRight w:val="0"/>
      <w:marTop w:val="0"/>
      <w:marBottom w:val="0"/>
      <w:divBdr>
        <w:top w:val="none" w:sz="0" w:space="0" w:color="auto"/>
        <w:left w:val="none" w:sz="0" w:space="0" w:color="auto"/>
        <w:bottom w:val="none" w:sz="0" w:space="0" w:color="auto"/>
        <w:right w:val="none" w:sz="0" w:space="0" w:color="auto"/>
      </w:divBdr>
      <w:divsChild>
        <w:div w:id="517161723">
          <w:marLeft w:val="60"/>
          <w:marRight w:val="60"/>
          <w:marTop w:val="100"/>
          <w:marBottom w:val="100"/>
          <w:divBdr>
            <w:top w:val="none" w:sz="0" w:space="0" w:color="auto"/>
            <w:left w:val="none" w:sz="0" w:space="0" w:color="auto"/>
            <w:bottom w:val="none" w:sz="0" w:space="0" w:color="auto"/>
            <w:right w:val="none" w:sz="0" w:space="0" w:color="auto"/>
          </w:divBdr>
          <w:divsChild>
            <w:div w:id="1855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5197">
      <w:bodyDiv w:val="1"/>
      <w:marLeft w:val="0"/>
      <w:marRight w:val="0"/>
      <w:marTop w:val="0"/>
      <w:marBottom w:val="0"/>
      <w:divBdr>
        <w:top w:val="none" w:sz="0" w:space="0" w:color="auto"/>
        <w:left w:val="none" w:sz="0" w:space="0" w:color="auto"/>
        <w:bottom w:val="none" w:sz="0" w:space="0" w:color="auto"/>
        <w:right w:val="none" w:sz="0" w:space="0" w:color="auto"/>
      </w:divBdr>
    </w:div>
    <w:div w:id="677929256">
      <w:bodyDiv w:val="1"/>
      <w:marLeft w:val="0"/>
      <w:marRight w:val="0"/>
      <w:marTop w:val="0"/>
      <w:marBottom w:val="0"/>
      <w:divBdr>
        <w:top w:val="none" w:sz="0" w:space="0" w:color="auto"/>
        <w:left w:val="none" w:sz="0" w:space="0" w:color="auto"/>
        <w:bottom w:val="none" w:sz="0" w:space="0" w:color="auto"/>
        <w:right w:val="none" w:sz="0" w:space="0" w:color="auto"/>
      </w:divBdr>
      <w:divsChild>
        <w:div w:id="1736507527">
          <w:marLeft w:val="0"/>
          <w:marRight w:val="0"/>
          <w:marTop w:val="0"/>
          <w:marBottom w:val="0"/>
          <w:divBdr>
            <w:top w:val="none" w:sz="0" w:space="0" w:color="auto"/>
            <w:left w:val="none" w:sz="0" w:space="0" w:color="auto"/>
            <w:bottom w:val="none" w:sz="0" w:space="0" w:color="auto"/>
            <w:right w:val="none" w:sz="0" w:space="0" w:color="auto"/>
          </w:divBdr>
          <w:divsChild>
            <w:div w:id="676228009">
              <w:marLeft w:val="0"/>
              <w:marRight w:val="0"/>
              <w:marTop w:val="0"/>
              <w:marBottom w:val="0"/>
              <w:divBdr>
                <w:top w:val="none" w:sz="0" w:space="0" w:color="auto"/>
                <w:left w:val="none" w:sz="0" w:space="0" w:color="auto"/>
                <w:bottom w:val="none" w:sz="0" w:space="0" w:color="auto"/>
                <w:right w:val="none" w:sz="0" w:space="0" w:color="auto"/>
              </w:divBdr>
              <w:divsChild>
                <w:div w:id="12411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03">
          <w:marLeft w:val="0"/>
          <w:marRight w:val="0"/>
          <w:marTop w:val="0"/>
          <w:marBottom w:val="0"/>
          <w:divBdr>
            <w:top w:val="none" w:sz="0" w:space="0" w:color="auto"/>
            <w:left w:val="none" w:sz="0" w:space="0" w:color="auto"/>
            <w:bottom w:val="none" w:sz="0" w:space="0" w:color="auto"/>
            <w:right w:val="none" w:sz="0" w:space="0" w:color="auto"/>
          </w:divBdr>
          <w:divsChild>
            <w:div w:id="650596961">
              <w:marLeft w:val="0"/>
              <w:marRight w:val="0"/>
              <w:marTop w:val="0"/>
              <w:marBottom w:val="0"/>
              <w:divBdr>
                <w:top w:val="none" w:sz="0" w:space="0" w:color="auto"/>
                <w:left w:val="none" w:sz="0" w:space="0" w:color="auto"/>
                <w:bottom w:val="none" w:sz="0" w:space="0" w:color="auto"/>
                <w:right w:val="none" w:sz="0" w:space="0" w:color="auto"/>
              </w:divBdr>
              <w:divsChild>
                <w:div w:id="19141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8053">
      <w:bodyDiv w:val="1"/>
      <w:marLeft w:val="0"/>
      <w:marRight w:val="0"/>
      <w:marTop w:val="0"/>
      <w:marBottom w:val="0"/>
      <w:divBdr>
        <w:top w:val="none" w:sz="0" w:space="0" w:color="auto"/>
        <w:left w:val="none" w:sz="0" w:space="0" w:color="auto"/>
        <w:bottom w:val="none" w:sz="0" w:space="0" w:color="auto"/>
        <w:right w:val="none" w:sz="0" w:space="0" w:color="auto"/>
      </w:divBdr>
      <w:divsChild>
        <w:div w:id="808395944">
          <w:marLeft w:val="0"/>
          <w:marRight w:val="0"/>
          <w:marTop w:val="0"/>
          <w:marBottom w:val="0"/>
          <w:divBdr>
            <w:top w:val="none" w:sz="0" w:space="0" w:color="auto"/>
            <w:left w:val="none" w:sz="0" w:space="0" w:color="auto"/>
            <w:bottom w:val="none" w:sz="0" w:space="0" w:color="auto"/>
            <w:right w:val="none" w:sz="0" w:space="0" w:color="auto"/>
          </w:divBdr>
          <w:divsChild>
            <w:div w:id="958874470">
              <w:marLeft w:val="0"/>
              <w:marRight w:val="0"/>
              <w:marTop w:val="105"/>
              <w:marBottom w:val="105"/>
              <w:divBdr>
                <w:top w:val="none" w:sz="0" w:space="0" w:color="auto"/>
                <w:left w:val="none" w:sz="0" w:space="0" w:color="auto"/>
                <w:bottom w:val="none" w:sz="0" w:space="0" w:color="auto"/>
                <w:right w:val="none" w:sz="0" w:space="0" w:color="auto"/>
              </w:divBdr>
            </w:div>
          </w:divsChild>
        </w:div>
        <w:div w:id="1050112553">
          <w:marLeft w:val="0"/>
          <w:marRight w:val="0"/>
          <w:marTop w:val="0"/>
          <w:marBottom w:val="0"/>
          <w:divBdr>
            <w:top w:val="none" w:sz="0" w:space="0" w:color="auto"/>
            <w:left w:val="none" w:sz="0" w:space="0" w:color="auto"/>
            <w:bottom w:val="none" w:sz="0" w:space="0" w:color="auto"/>
            <w:right w:val="single" w:sz="6" w:space="11" w:color="828282"/>
          </w:divBdr>
          <w:divsChild>
            <w:div w:id="754594744">
              <w:marLeft w:val="0"/>
              <w:marRight w:val="0"/>
              <w:marTop w:val="150"/>
              <w:marBottom w:val="150"/>
              <w:divBdr>
                <w:top w:val="none" w:sz="0" w:space="0" w:color="auto"/>
                <w:left w:val="none" w:sz="0" w:space="0" w:color="auto"/>
                <w:bottom w:val="none" w:sz="0" w:space="0" w:color="auto"/>
                <w:right w:val="none" w:sz="0" w:space="0" w:color="auto"/>
              </w:divBdr>
              <w:divsChild>
                <w:div w:id="842430080">
                  <w:marLeft w:val="0"/>
                  <w:marRight w:val="0"/>
                  <w:marTop w:val="300"/>
                  <w:marBottom w:val="135"/>
                  <w:divBdr>
                    <w:top w:val="none" w:sz="0" w:space="0" w:color="auto"/>
                    <w:left w:val="none" w:sz="0" w:space="0" w:color="auto"/>
                    <w:bottom w:val="none" w:sz="0" w:space="0" w:color="auto"/>
                    <w:right w:val="none" w:sz="0" w:space="0" w:color="auto"/>
                  </w:divBdr>
                </w:div>
                <w:div w:id="1287278629">
                  <w:marLeft w:val="0"/>
                  <w:marRight w:val="0"/>
                  <w:marTop w:val="0"/>
                  <w:marBottom w:val="0"/>
                  <w:divBdr>
                    <w:top w:val="none" w:sz="0" w:space="0" w:color="auto"/>
                    <w:left w:val="none" w:sz="0" w:space="0" w:color="auto"/>
                    <w:bottom w:val="none" w:sz="0" w:space="0" w:color="auto"/>
                    <w:right w:val="none" w:sz="0" w:space="0" w:color="auto"/>
                  </w:divBdr>
                </w:div>
                <w:div w:id="1865554144">
                  <w:marLeft w:val="0"/>
                  <w:marRight w:val="0"/>
                  <w:marTop w:val="135"/>
                  <w:marBottom w:val="150"/>
                  <w:divBdr>
                    <w:top w:val="none" w:sz="0" w:space="0" w:color="auto"/>
                    <w:left w:val="none" w:sz="0" w:space="0" w:color="auto"/>
                    <w:bottom w:val="none" w:sz="0" w:space="0" w:color="auto"/>
                    <w:right w:val="none" w:sz="0" w:space="0" w:color="auto"/>
                  </w:divBdr>
                </w:div>
              </w:divsChild>
            </w:div>
            <w:div w:id="784083223">
              <w:marLeft w:val="0"/>
              <w:marRight w:val="0"/>
              <w:marTop w:val="150"/>
              <w:marBottom w:val="150"/>
              <w:divBdr>
                <w:top w:val="none" w:sz="0" w:space="0" w:color="auto"/>
                <w:left w:val="none" w:sz="0" w:space="0" w:color="auto"/>
                <w:bottom w:val="none" w:sz="0" w:space="0" w:color="auto"/>
                <w:right w:val="none" w:sz="0" w:space="0" w:color="auto"/>
              </w:divBdr>
              <w:divsChild>
                <w:div w:id="786122893">
                  <w:marLeft w:val="0"/>
                  <w:marRight w:val="0"/>
                  <w:marTop w:val="0"/>
                  <w:marBottom w:val="0"/>
                  <w:divBdr>
                    <w:top w:val="none" w:sz="0" w:space="0" w:color="auto"/>
                    <w:left w:val="none" w:sz="0" w:space="0" w:color="auto"/>
                    <w:bottom w:val="none" w:sz="0" w:space="0" w:color="auto"/>
                    <w:right w:val="none" w:sz="0" w:space="0" w:color="auto"/>
                  </w:divBdr>
                </w:div>
                <w:div w:id="1565067482">
                  <w:marLeft w:val="0"/>
                  <w:marRight w:val="0"/>
                  <w:marTop w:val="135"/>
                  <w:marBottom w:val="150"/>
                  <w:divBdr>
                    <w:top w:val="none" w:sz="0" w:space="0" w:color="auto"/>
                    <w:left w:val="none" w:sz="0" w:space="0" w:color="auto"/>
                    <w:bottom w:val="none" w:sz="0" w:space="0" w:color="auto"/>
                    <w:right w:val="none" w:sz="0" w:space="0" w:color="auto"/>
                  </w:divBdr>
                </w:div>
                <w:div w:id="1618291836">
                  <w:marLeft w:val="0"/>
                  <w:marRight w:val="0"/>
                  <w:marTop w:val="300"/>
                  <w:marBottom w:val="135"/>
                  <w:divBdr>
                    <w:top w:val="none" w:sz="0" w:space="0" w:color="auto"/>
                    <w:left w:val="none" w:sz="0" w:space="0" w:color="auto"/>
                    <w:bottom w:val="none" w:sz="0" w:space="0" w:color="auto"/>
                    <w:right w:val="none" w:sz="0" w:space="0" w:color="auto"/>
                  </w:divBdr>
                </w:div>
              </w:divsChild>
            </w:div>
            <w:div w:id="1095514798">
              <w:marLeft w:val="0"/>
              <w:marRight w:val="0"/>
              <w:marTop w:val="150"/>
              <w:marBottom w:val="150"/>
              <w:divBdr>
                <w:top w:val="none" w:sz="0" w:space="0" w:color="auto"/>
                <w:left w:val="none" w:sz="0" w:space="0" w:color="auto"/>
                <w:bottom w:val="none" w:sz="0" w:space="0" w:color="auto"/>
                <w:right w:val="none" w:sz="0" w:space="0" w:color="auto"/>
              </w:divBdr>
              <w:divsChild>
                <w:div w:id="1272779168">
                  <w:marLeft w:val="0"/>
                  <w:marRight w:val="0"/>
                  <w:marTop w:val="300"/>
                  <w:marBottom w:val="135"/>
                  <w:divBdr>
                    <w:top w:val="none" w:sz="0" w:space="0" w:color="auto"/>
                    <w:left w:val="none" w:sz="0" w:space="0" w:color="auto"/>
                    <w:bottom w:val="none" w:sz="0" w:space="0" w:color="auto"/>
                    <w:right w:val="none" w:sz="0" w:space="0" w:color="auto"/>
                  </w:divBdr>
                </w:div>
                <w:div w:id="1610236528">
                  <w:marLeft w:val="0"/>
                  <w:marRight w:val="0"/>
                  <w:marTop w:val="0"/>
                  <w:marBottom w:val="0"/>
                  <w:divBdr>
                    <w:top w:val="none" w:sz="0" w:space="0" w:color="auto"/>
                    <w:left w:val="none" w:sz="0" w:space="0" w:color="auto"/>
                    <w:bottom w:val="none" w:sz="0" w:space="0" w:color="auto"/>
                    <w:right w:val="none" w:sz="0" w:space="0" w:color="auto"/>
                  </w:divBdr>
                </w:div>
                <w:div w:id="1704015781">
                  <w:marLeft w:val="0"/>
                  <w:marRight w:val="0"/>
                  <w:marTop w:val="0"/>
                  <w:marBottom w:val="0"/>
                  <w:divBdr>
                    <w:top w:val="none" w:sz="0" w:space="0" w:color="auto"/>
                    <w:left w:val="none" w:sz="0" w:space="0" w:color="auto"/>
                    <w:bottom w:val="none" w:sz="0" w:space="0" w:color="auto"/>
                    <w:right w:val="none" w:sz="0" w:space="0" w:color="auto"/>
                  </w:divBdr>
                </w:div>
              </w:divsChild>
            </w:div>
            <w:div w:id="1672561138">
              <w:marLeft w:val="0"/>
              <w:marRight w:val="0"/>
              <w:marTop w:val="150"/>
              <w:marBottom w:val="150"/>
              <w:divBdr>
                <w:top w:val="none" w:sz="0" w:space="0" w:color="auto"/>
                <w:left w:val="none" w:sz="0" w:space="0" w:color="auto"/>
                <w:bottom w:val="none" w:sz="0" w:space="0" w:color="auto"/>
                <w:right w:val="none" w:sz="0" w:space="0" w:color="auto"/>
              </w:divBdr>
              <w:divsChild>
                <w:div w:id="657266707">
                  <w:marLeft w:val="0"/>
                  <w:marRight w:val="0"/>
                  <w:marTop w:val="0"/>
                  <w:marBottom w:val="0"/>
                  <w:divBdr>
                    <w:top w:val="none" w:sz="0" w:space="0" w:color="auto"/>
                    <w:left w:val="none" w:sz="0" w:space="0" w:color="auto"/>
                    <w:bottom w:val="none" w:sz="0" w:space="0" w:color="auto"/>
                    <w:right w:val="none" w:sz="0" w:space="0" w:color="auto"/>
                  </w:divBdr>
                </w:div>
                <w:div w:id="757673926">
                  <w:marLeft w:val="0"/>
                  <w:marRight w:val="0"/>
                  <w:marTop w:val="300"/>
                  <w:marBottom w:val="135"/>
                  <w:divBdr>
                    <w:top w:val="none" w:sz="0" w:space="0" w:color="auto"/>
                    <w:left w:val="none" w:sz="0" w:space="0" w:color="auto"/>
                    <w:bottom w:val="none" w:sz="0" w:space="0" w:color="auto"/>
                    <w:right w:val="none" w:sz="0" w:space="0" w:color="auto"/>
                  </w:divBdr>
                </w:div>
                <w:div w:id="1499810078">
                  <w:marLeft w:val="0"/>
                  <w:marRight w:val="0"/>
                  <w:marTop w:val="135"/>
                  <w:marBottom w:val="150"/>
                  <w:divBdr>
                    <w:top w:val="none" w:sz="0" w:space="0" w:color="auto"/>
                    <w:left w:val="none" w:sz="0" w:space="0" w:color="auto"/>
                    <w:bottom w:val="none" w:sz="0" w:space="0" w:color="auto"/>
                    <w:right w:val="none" w:sz="0" w:space="0" w:color="auto"/>
                  </w:divBdr>
                </w:div>
              </w:divsChild>
            </w:div>
            <w:div w:id="1954239716">
              <w:marLeft w:val="0"/>
              <w:marRight w:val="0"/>
              <w:marTop w:val="150"/>
              <w:marBottom w:val="150"/>
              <w:divBdr>
                <w:top w:val="none" w:sz="0" w:space="0" w:color="auto"/>
                <w:left w:val="none" w:sz="0" w:space="0" w:color="auto"/>
                <w:bottom w:val="none" w:sz="0" w:space="0" w:color="auto"/>
                <w:right w:val="none" w:sz="0" w:space="0" w:color="auto"/>
              </w:divBdr>
              <w:divsChild>
                <w:div w:id="683287871">
                  <w:marLeft w:val="0"/>
                  <w:marRight w:val="0"/>
                  <w:marTop w:val="300"/>
                  <w:marBottom w:val="135"/>
                  <w:divBdr>
                    <w:top w:val="none" w:sz="0" w:space="0" w:color="auto"/>
                    <w:left w:val="none" w:sz="0" w:space="0" w:color="auto"/>
                    <w:bottom w:val="none" w:sz="0" w:space="0" w:color="auto"/>
                    <w:right w:val="none" w:sz="0" w:space="0" w:color="auto"/>
                  </w:divBdr>
                </w:div>
                <w:div w:id="1362046681">
                  <w:marLeft w:val="0"/>
                  <w:marRight w:val="0"/>
                  <w:marTop w:val="135"/>
                  <w:marBottom w:val="150"/>
                  <w:divBdr>
                    <w:top w:val="none" w:sz="0" w:space="0" w:color="auto"/>
                    <w:left w:val="none" w:sz="0" w:space="0" w:color="auto"/>
                    <w:bottom w:val="none" w:sz="0" w:space="0" w:color="auto"/>
                    <w:right w:val="none" w:sz="0" w:space="0" w:color="auto"/>
                  </w:divBdr>
                </w:div>
                <w:div w:id="14272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0302">
      <w:bodyDiv w:val="1"/>
      <w:marLeft w:val="0"/>
      <w:marRight w:val="0"/>
      <w:marTop w:val="0"/>
      <w:marBottom w:val="0"/>
      <w:divBdr>
        <w:top w:val="none" w:sz="0" w:space="0" w:color="auto"/>
        <w:left w:val="none" w:sz="0" w:space="0" w:color="auto"/>
        <w:bottom w:val="none" w:sz="0" w:space="0" w:color="auto"/>
        <w:right w:val="none" w:sz="0" w:space="0" w:color="auto"/>
      </w:divBdr>
    </w:div>
    <w:div w:id="727454231">
      <w:bodyDiv w:val="1"/>
      <w:marLeft w:val="0"/>
      <w:marRight w:val="0"/>
      <w:marTop w:val="0"/>
      <w:marBottom w:val="0"/>
      <w:divBdr>
        <w:top w:val="none" w:sz="0" w:space="0" w:color="auto"/>
        <w:left w:val="none" w:sz="0" w:space="0" w:color="auto"/>
        <w:bottom w:val="none" w:sz="0" w:space="0" w:color="auto"/>
        <w:right w:val="none" w:sz="0" w:space="0" w:color="auto"/>
      </w:divBdr>
    </w:div>
    <w:div w:id="740299161">
      <w:bodyDiv w:val="1"/>
      <w:marLeft w:val="0"/>
      <w:marRight w:val="0"/>
      <w:marTop w:val="0"/>
      <w:marBottom w:val="0"/>
      <w:divBdr>
        <w:top w:val="none" w:sz="0" w:space="0" w:color="auto"/>
        <w:left w:val="none" w:sz="0" w:space="0" w:color="auto"/>
        <w:bottom w:val="none" w:sz="0" w:space="0" w:color="auto"/>
        <w:right w:val="none" w:sz="0" w:space="0" w:color="auto"/>
      </w:divBdr>
      <w:divsChild>
        <w:div w:id="84620355">
          <w:marLeft w:val="0"/>
          <w:marRight w:val="0"/>
          <w:marTop w:val="0"/>
          <w:marBottom w:val="0"/>
          <w:divBdr>
            <w:top w:val="none" w:sz="0" w:space="0" w:color="auto"/>
            <w:left w:val="none" w:sz="0" w:space="0" w:color="auto"/>
            <w:bottom w:val="none" w:sz="0" w:space="0" w:color="auto"/>
            <w:right w:val="none" w:sz="0" w:space="0" w:color="auto"/>
          </w:divBdr>
        </w:div>
        <w:div w:id="115955044">
          <w:marLeft w:val="0"/>
          <w:marRight w:val="0"/>
          <w:marTop w:val="0"/>
          <w:marBottom w:val="0"/>
          <w:divBdr>
            <w:top w:val="none" w:sz="0" w:space="0" w:color="auto"/>
            <w:left w:val="none" w:sz="0" w:space="0" w:color="auto"/>
            <w:bottom w:val="none" w:sz="0" w:space="0" w:color="auto"/>
            <w:right w:val="none" w:sz="0" w:space="0" w:color="auto"/>
          </w:divBdr>
        </w:div>
        <w:div w:id="133524065">
          <w:marLeft w:val="0"/>
          <w:marRight w:val="0"/>
          <w:marTop w:val="0"/>
          <w:marBottom w:val="0"/>
          <w:divBdr>
            <w:top w:val="none" w:sz="0" w:space="0" w:color="auto"/>
            <w:left w:val="none" w:sz="0" w:space="0" w:color="auto"/>
            <w:bottom w:val="none" w:sz="0" w:space="0" w:color="auto"/>
            <w:right w:val="none" w:sz="0" w:space="0" w:color="auto"/>
          </w:divBdr>
        </w:div>
        <w:div w:id="162164990">
          <w:marLeft w:val="0"/>
          <w:marRight w:val="0"/>
          <w:marTop w:val="0"/>
          <w:marBottom w:val="0"/>
          <w:divBdr>
            <w:top w:val="none" w:sz="0" w:space="0" w:color="auto"/>
            <w:left w:val="none" w:sz="0" w:space="0" w:color="auto"/>
            <w:bottom w:val="none" w:sz="0" w:space="0" w:color="auto"/>
            <w:right w:val="none" w:sz="0" w:space="0" w:color="auto"/>
          </w:divBdr>
        </w:div>
        <w:div w:id="245850705">
          <w:marLeft w:val="0"/>
          <w:marRight w:val="0"/>
          <w:marTop w:val="0"/>
          <w:marBottom w:val="0"/>
          <w:divBdr>
            <w:top w:val="none" w:sz="0" w:space="0" w:color="auto"/>
            <w:left w:val="none" w:sz="0" w:space="0" w:color="auto"/>
            <w:bottom w:val="none" w:sz="0" w:space="0" w:color="auto"/>
            <w:right w:val="none" w:sz="0" w:space="0" w:color="auto"/>
          </w:divBdr>
        </w:div>
        <w:div w:id="281376477">
          <w:marLeft w:val="0"/>
          <w:marRight w:val="0"/>
          <w:marTop w:val="0"/>
          <w:marBottom w:val="0"/>
          <w:divBdr>
            <w:top w:val="none" w:sz="0" w:space="0" w:color="auto"/>
            <w:left w:val="none" w:sz="0" w:space="0" w:color="auto"/>
            <w:bottom w:val="none" w:sz="0" w:space="0" w:color="auto"/>
            <w:right w:val="none" w:sz="0" w:space="0" w:color="auto"/>
          </w:divBdr>
        </w:div>
        <w:div w:id="367800390">
          <w:marLeft w:val="0"/>
          <w:marRight w:val="0"/>
          <w:marTop w:val="0"/>
          <w:marBottom w:val="0"/>
          <w:divBdr>
            <w:top w:val="none" w:sz="0" w:space="0" w:color="auto"/>
            <w:left w:val="none" w:sz="0" w:space="0" w:color="auto"/>
            <w:bottom w:val="none" w:sz="0" w:space="0" w:color="auto"/>
            <w:right w:val="none" w:sz="0" w:space="0" w:color="auto"/>
          </w:divBdr>
        </w:div>
        <w:div w:id="391853080">
          <w:marLeft w:val="0"/>
          <w:marRight w:val="0"/>
          <w:marTop w:val="0"/>
          <w:marBottom w:val="0"/>
          <w:divBdr>
            <w:top w:val="none" w:sz="0" w:space="0" w:color="auto"/>
            <w:left w:val="none" w:sz="0" w:space="0" w:color="auto"/>
            <w:bottom w:val="none" w:sz="0" w:space="0" w:color="auto"/>
            <w:right w:val="none" w:sz="0" w:space="0" w:color="auto"/>
          </w:divBdr>
        </w:div>
        <w:div w:id="416631249">
          <w:marLeft w:val="0"/>
          <w:marRight w:val="0"/>
          <w:marTop w:val="0"/>
          <w:marBottom w:val="0"/>
          <w:divBdr>
            <w:top w:val="none" w:sz="0" w:space="0" w:color="auto"/>
            <w:left w:val="none" w:sz="0" w:space="0" w:color="auto"/>
            <w:bottom w:val="none" w:sz="0" w:space="0" w:color="auto"/>
            <w:right w:val="none" w:sz="0" w:space="0" w:color="auto"/>
          </w:divBdr>
        </w:div>
        <w:div w:id="593250481">
          <w:marLeft w:val="0"/>
          <w:marRight w:val="0"/>
          <w:marTop w:val="0"/>
          <w:marBottom w:val="0"/>
          <w:divBdr>
            <w:top w:val="none" w:sz="0" w:space="0" w:color="auto"/>
            <w:left w:val="none" w:sz="0" w:space="0" w:color="auto"/>
            <w:bottom w:val="none" w:sz="0" w:space="0" w:color="auto"/>
            <w:right w:val="none" w:sz="0" w:space="0" w:color="auto"/>
          </w:divBdr>
        </w:div>
        <w:div w:id="610940841">
          <w:marLeft w:val="0"/>
          <w:marRight w:val="0"/>
          <w:marTop w:val="0"/>
          <w:marBottom w:val="0"/>
          <w:divBdr>
            <w:top w:val="none" w:sz="0" w:space="0" w:color="auto"/>
            <w:left w:val="none" w:sz="0" w:space="0" w:color="auto"/>
            <w:bottom w:val="none" w:sz="0" w:space="0" w:color="auto"/>
            <w:right w:val="none" w:sz="0" w:space="0" w:color="auto"/>
          </w:divBdr>
        </w:div>
        <w:div w:id="726876438">
          <w:marLeft w:val="0"/>
          <w:marRight w:val="0"/>
          <w:marTop w:val="0"/>
          <w:marBottom w:val="0"/>
          <w:divBdr>
            <w:top w:val="none" w:sz="0" w:space="0" w:color="auto"/>
            <w:left w:val="none" w:sz="0" w:space="0" w:color="auto"/>
            <w:bottom w:val="none" w:sz="0" w:space="0" w:color="auto"/>
            <w:right w:val="none" w:sz="0" w:space="0" w:color="auto"/>
          </w:divBdr>
        </w:div>
        <w:div w:id="806045260">
          <w:marLeft w:val="0"/>
          <w:marRight w:val="0"/>
          <w:marTop w:val="0"/>
          <w:marBottom w:val="0"/>
          <w:divBdr>
            <w:top w:val="none" w:sz="0" w:space="0" w:color="auto"/>
            <w:left w:val="none" w:sz="0" w:space="0" w:color="auto"/>
            <w:bottom w:val="none" w:sz="0" w:space="0" w:color="auto"/>
            <w:right w:val="none" w:sz="0" w:space="0" w:color="auto"/>
          </w:divBdr>
        </w:div>
        <w:div w:id="810908026">
          <w:marLeft w:val="0"/>
          <w:marRight w:val="0"/>
          <w:marTop w:val="0"/>
          <w:marBottom w:val="0"/>
          <w:divBdr>
            <w:top w:val="none" w:sz="0" w:space="0" w:color="auto"/>
            <w:left w:val="none" w:sz="0" w:space="0" w:color="auto"/>
            <w:bottom w:val="none" w:sz="0" w:space="0" w:color="auto"/>
            <w:right w:val="none" w:sz="0" w:space="0" w:color="auto"/>
          </w:divBdr>
        </w:div>
        <w:div w:id="909921421">
          <w:marLeft w:val="0"/>
          <w:marRight w:val="0"/>
          <w:marTop w:val="0"/>
          <w:marBottom w:val="0"/>
          <w:divBdr>
            <w:top w:val="none" w:sz="0" w:space="0" w:color="auto"/>
            <w:left w:val="none" w:sz="0" w:space="0" w:color="auto"/>
            <w:bottom w:val="none" w:sz="0" w:space="0" w:color="auto"/>
            <w:right w:val="none" w:sz="0" w:space="0" w:color="auto"/>
          </w:divBdr>
        </w:div>
        <w:div w:id="968168461">
          <w:marLeft w:val="0"/>
          <w:marRight w:val="0"/>
          <w:marTop w:val="0"/>
          <w:marBottom w:val="0"/>
          <w:divBdr>
            <w:top w:val="none" w:sz="0" w:space="0" w:color="auto"/>
            <w:left w:val="none" w:sz="0" w:space="0" w:color="auto"/>
            <w:bottom w:val="none" w:sz="0" w:space="0" w:color="auto"/>
            <w:right w:val="none" w:sz="0" w:space="0" w:color="auto"/>
          </w:divBdr>
        </w:div>
        <w:div w:id="987824746">
          <w:marLeft w:val="0"/>
          <w:marRight w:val="0"/>
          <w:marTop w:val="0"/>
          <w:marBottom w:val="0"/>
          <w:divBdr>
            <w:top w:val="none" w:sz="0" w:space="0" w:color="auto"/>
            <w:left w:val="none" w:sz="0" w:space="0" w:color="auto"/>
            <w:bottom w:val="none" w:sz="0" w:space="0" w:color="auto"/>
            <w:right w:val="none" w:sz="0" w:space="0" w:color="auto"/>
          </w:divBdr>
        </w:div>
        <w:div w:id="1010908435">
          <w:marLeft w:val="0"/>
          <w:marRight w:val="0"/>
          <w:marTop w:val="0"/>
          <w:marBottom w:val="0"/>
          <w:divBdr>
            <w:top w:val="none" w:sz="0" w:space="0" w:color="auto"/>
            <w:left w:val="none" w:sz="0" w:space="0" w:color="auto"/>
            <w:bottom w:val="none" w:sz="0" w:space="0" w:color="auto"/>
            <w:right w:val="none" w:sz="0" w:space="0" w:color="auto"/>
          </w:divBdr>
        </w:div>
        <w:div w:id="1351561779">
          <w:marLeft w:val="0"/>
          <w:marRight w:val="0"/>
          <w:marTop w:val="0"/>
          <w:marBottom w:val="0"/>
          <w:divBdr>
            <w:top w:val="none" w:sz="0" w:space="0" w:color="auto"/>
            <w:left w:val="none" w:sz="0" w:space="0" w:color="auto"/>
            <w:bottom w:val="none" w:sz="0" w:space="0" w:color="auto"/>
            <w:right w:val="none" w:sz="0" w:space="0" w:color="auto"/>
          </w:divBdr>
        </w:div>
        <w:div w:id="1451167425">
          <w:marLeft w:val="0"/>
          <w:marRight w:val="0"/>
          <w:marTop w:val="0"/>
          <w:marBottom w:val="0"/>
          <w:divBdr>
            <w:top w:val="none" w:sz="0" w:space="0" w:color="auto"/>
            <w:left w:val="none" w:sz="0" w:space="0" w:color="auto"/>
            <w:bottom w:val="none" w:sz="0" w:space="0" w:color="auto"/>
            <w:right w:val="none" w:sz="0" w:space="0" w:color="auto"/>
          </w:divBdr>
        </w:div>
        <w:div w:id="1554730516">
          <w:marLeft w:val="0"/>
          <w:marRight w:val="0"/>
          <w:marTop w:val="0"/>
          <w:marBottom w:val="0"/>
          <w:divBdr>
            <w:top w:val="none" w:sz="0" w:space="0" w:color="auto"/>
            <w:left w:val="none" w:sz="0" w:space="0" w:color="auto"/>
            <w:bottom w:val="none" w:sz="0" w:space="0" w:color="auto"/>
            <w:right w:val="none" w:sz="0" w:space="0" w:color="auto"/>
          </w:divBdr>
        </w:div>
        <w:div w:id="1604535615">
          <w:marLeft w:val="0"/>
          <w:marRight w:val="0"/>
          <w:marTop w:val="0"/>
          <w:marBottom w:val="0"/>
          <w:divBdr>
            <w:top w:val="none" w:sz="0" w:space="0" w:color="auto"/>
            <w:left w:val="none" w:sz="0" w:space="0" w:color="auto"/>
            <w:bottom w:val="none" w:sz="0" w:space="0" w:color="auto"/>
            <w:right w:val="none" w:sz="0" w:space="0" w:color="auto"/>
          </w:divBdr>
        </w:div>
        <w:div w:id="1689984051">
          <w:marLeft w:val="0"/>
          <w:marRight w:val="0"/>
          <w:marTop w:val="0"/>
          <w:marBottom w:val="0"/>
          <w:divBdr>
            <w:top w:val="none" w:sz="0" w:space="0" w:color="auto"/>
            <w:left w:val="none" w:sz="0" w:space="0" w:color="auto"/>
            <w:bottom w:val="none" w:sz="0" w:space="0" w:color="auto"/>
            <w:right w:val="none" w:sz="0" w:space="0" w:color="auto"/>
          </w:divBdr>
        </w:div>
        <w:div w:id="1834561274">
          <w:marLeft w:val="0"/>
          <w:marRight w:val="0"/>
          <w:marTop w:val="0"/>
          <w:marBottom w:val="0"/>
          <w:divBdr>
            <w:top w:val="none" w:sz="0" w:space="0" w:color="auto"/>
            <w:left w:val="none" w:sz="0" w:space="0" w:color="auto"/>
            <w:bottom w:val="none" w:sz="0" w:space="0" w:color="auto"/>
            <w:right w:val="none" w:sz="0" w:space="0" w:color="auto"/>
          </w:divBdr>
        </w:div>
        <w:div w:id="1890677919">
          <w:marLeft w:val="0"/>
          <w:marRight w:val="0"/>
          <w:marTop w:val="0"/>
          <w:marBottom w:val="0"/>
          <w:divBdr>
            <w:top w:val="none" w:sz="0" w:space="0" w:color="auto"/>
            <w:left w:val="none" w:sz="0" w:space="0" w:color="auto"/>
            <w:bottom w:val="none" w:sz="0" w:space="0" w:color="auto"/>
            <w:right w:val="none" w:sz="0" w:space="0" w:color="auto"/>
          </w:divBdr>
        </w:div>
        <w:div w:id="1965500085">
          <w:marLeft w:val="0"/>
          <w:marRight w:val="0"/>
          <w:marTop w:val="0"/>
          <w:marBottom w:val="0"/>
          <w:divBdr>
            <w:top w:val="none" w:sz="0" w:space="0" w:color="auto"/>
            <w:left w:val="none" w:sz="0" w:space="0" w:color="auto"/>
            <w:bottom w:val="none" w:sz="0" w:space="0" w:color="auto"/>
            <w:right w:val="none" w:sz="0" w:space="0" w:color="auto"/>
          </w:divBdr>
        </w:div>
        <w:div w:id="2021353125">
          <w:marLeft w:val="0"/>
          <w:marRight w:val="0"/>
          <w:marTop w:val="0"/>
          <w:marBottom w:val="0"/>
          <w:divBdr>
            <w:top w:val="none" w:sz="0" w:space="0" w:color="auto"/>
            <w:left w:val="none" w:sz="0" w:space="0" w:color="auto"/>
            <w:bottom w:val="none" w:sz="0" w:space="0" w:color="auto"/>
            <w:right w:val="none" w:sz="0" w:space="0" w:color="auto"/>
          </w:divBdr>
        </w:div>
        <w:div w:id="2042627473">
          <w:marLeft w:val="0"/>
          <w:marRight w:val="0"/>
          <w:marTop w:val="0"/>
          <w:marBottom w:val="0"/>
          <w:divBdr>
            <w:top w:val="none" w:sz="0" w:space="0" w:color="auto"/>
            <w:left w:val="none" w:sz="0" w:space="0" w:color="auto"/>
            <w:bottom w:val="none" w:sz="0" w:space="0" w:color="auto"/>
            <w:right w:val="none" w:sz="0" w:space="0" w:color="auto"/>
          </w:divBdr>
        </w:div>
        <w:div w:id="2083748601">
          <w:marLeft w:val="0"/>
          <w:marRight w:val="0"/>
          <w:marTop w:val="0"/>
          <w:marBottom w:val="0"/>
          <w:divBdr>
            <w:top w:val="none" w:sz="0" w:space="0" w:color="auto"/>
            <w:left w:val="none" w:sz="0" w:space="0" w:color="auto"/>
            <w:bottom w:val="none" w:sz="0" w:space="0" w:color="auto"/>
            <w:right w:val="none" w:sz="0" w:space="0" w:color="auto"/>
          </w:divBdr>
        </w:div>
        <w:div w:id="2121139975">
          <w:marLeft w:val="0"/>
          <w:marRight w:val="0"/>
          <w:marTop w:val="0"/>
          <w:marBottom w:val="0"/>
          <w:divBdr>
            <w:top w:val="none" w:sz="0" w:space="0" w:color="auto"/>
            <w:left w:val="none" w:sz="0" w:space="0" w:color="auto"/>
            <w:bottom w:val="none" w:sz="0" w:space="0" w:color="auto"/>
            <w:right w:val="none" w:sz="0" w:space="0" w:color="auto"/>
          </w:divBdr>
        </w:div>
      </w:divsChild>
    </w:div>
    <w:div w:id="750926668">
      <w:bodyDiv w:val="1"/>
      <w:marLeft w:val="0"/>
      <w:marRight w:val="0"/>
      <w:marTop w:val="0"/>
      <w:marBottom w:val="0"/>
      <w:divBdr>
        <w:top w:val="none" w:sz="0" w:space="0" w:color="auto"/>
        <w:left w:val="none" w:sz="0" w:space="0" w:color="auto"/>
        <w:bottom w:val="none" w:sz="0" w:space="0" w:color="auto"/>
        <w:right w:val="none" w:sz="0" w:space="0" w:color="auto"/>
      </w:divBdr>
    </w:div>
    <w:div w:id="760566032">
      <w:bodyDiv w:val="1"/>
      <w:marLeft w:val="0"/>
      <w:marRight w:val="0"/>
      <w:marTop w:val="0"/>
      <w:marBottom w:val="0"/>
      <w:divBdr>
        <w:top w:val="none" w:sz="0" w:space="0" w:color="auto"/>
        <w:left w:val="none" w:sz="0" w:space="0" w:color="auto"/>
        <w:bottom w:val="none" w:sz="0" w:space="0" w:color="auto"/>
        <w:right w:val="none" w:sz="0" w:space="0" w:color="auto"/>
      </w:divBdr>
    </w:div>
    <w:div w:id="764426913">
      <w:bodyDiv w:val="1"/>
      <w:marLeft w:val="0"/>
      <w:marRight w:val="0"/>
      <w:marTop w:val="0"/>
      <w:marBottom w:val="0"/>
      <w:divBdr>
        <w:top w:val="none" w:sz="0" w:space="0" w:color="auto"/>
        <w:left w:val="none" w:sz="0" w:space="0" w:color="auto"/>
        <w:bottom w:val="none" w:sz="0" w:space="0" w:color="auto"/>
        <w:right w:val="none" w:sz="0" w:space="0" w:color="auto"/>
      </w:divBdr>
      <w:divsChild>
        <w:div w:id="1950771701">
          <w:marLeft w:val="60"/>
          <w:marRight w:val="60"/>
          <w:marTop w:val="100"/>
          <w:marBottom w:val="100"/>
          <w:divBdr>
            <w:top w:val="none" w:sz="0" w:space="0" w:color="auto"/>
            <w:left w:val="none" w:sz="0" w:space="0" w:color="auto"/>
            <w:bottom w:val="none" w:sz="0" w:space="0" w:color="auto"/>
            <w:right w:val="none" w:sz="0" w:space="0" w:color="auto"/>
          </w:divBdr>
          <w:divsChild>
            <w:div w:id="7609239">
              <w:marLeft w:val="0"/>
              <w:marRight w:val="0"/>
              <w:marTop w:val="0"/>
              <w:marBottom w:val="0"/>
              <w:divBdr>
                <w:top w:val="none" w:sz="0" w:space="0" w:color="auto"/>
                <w:left w:val="none" w:sz="0" w:space="0" w:color="auto"/>
                <w:bottom w:val="none" w:sz="0" w:space="0" w:color="auto"/>
                <w:right w:val="none" w:sz="0" w:space="0" w:color="auto"/>
              </w:divBdr>
            </w:div>
            <w:div w:id="108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7362">
      <w:bodyDiv w:val="1"/>
      <w:marLeft w:val="0"/>
      <w:marRight w:val="0"/>
      <w:marTop w:val="0"/>
      <w:marBottom w:val="0"/>
      <w:divBdr>
        <w:top w:val="none" w:sz="0" w:space="0" w:color="auto"/>
        <w:left w:val="none" w:sz="0" w:space="0" w:color="auto"/>
        <w:bottom w:val="none" w:sz="0" w:space="0" w:color="auto"/>
        <w:right w:val="none" w:sz="0" w:space="0" w:color="auto"/>
      </w:divBdr>
    </w:div>
    <w:div w:id="798260383">
      <w:bodyDiv w:val="1"/>
      <w:marLeft w:val="0"/>
      <w:marRight w:val="0"/>
      <w:marTop w:val="0"/>
      <w:marBottom w:val="0"/>
      <w:divBdr>
        <w:top w:val="none" w:sz="0" w:space="0" w:color="auto"/>
        <w:left w:val="none" w:sz="0" w:space="0" w:color="auto"/>
        <w:bottom w:val="none" w:sz="0" w:space="0" w:color="auto"/>
        <w:right w:val="none" w:sz="0" w:space="0" w:color="auto"/>
      </w:divBdr>
    </w:div>
    <w:div w:id="799227989">
      <w:bodyDiv w:val="1"/>
      <w:marLeft w:val="0"/>
      <w:marRight w:val="0"/>
      <w:marTop w:val="0"/>
      <w:marBottom w:val="0"/>
      <w:divBdr>
        <w:top w:val="none" w:sz="0" w:space="0" w:color="auto"/>
        <w:left w:val="none" w:sz="0" w:space="0" w:color="auto"/>
        <w:bottom w:val="none" w:sz="0" w:space="0" w:color="auto"/>
        <w:right w:val="none" w:sz="0" w:space="0" w:color="auto"/>
      </w:divBdr>
    </w:div>
    <w:div w:id="800922321">
      <w:bodyDiv w:val="1"/>
      <w:marLeft w:val="0"/>
      <w:marRight w:val="0"/>
      <w:marTop w:val="0"/>
      <w:marBottom w:val="0"/>
      <w:divBdr>
        <w:top w:val="none" w:sz="0" w:space="0" w:color="auto"/>
        <w:left w:val="none" w:sz="0" w:space="0" w:color="auto"/>
        <w:bottom w:val="none" w:sz="0" w:space="0" w:color="auto"/>
        <w:right w:val="none" w:sz="0" w:space="0" w:color="auto"/>
      </w:divBdr>
    </w:div>
    <w:div w:id="825777874">
      <w:bodyDiv w:val="1"/>
      <w:marLeft w:val="0"/>
      <w:marRight w:val="0"/>
      <w:marTop w:val="0"/>
      <w:marBottom w:val="0"/>
      <w:divBdr>
        <w:top w:val="none" w:sz="0" w:space="0" w:color="auto"/>
        <w:left w:val="none" w:sz="0" w:space="0" w:color="auto"/>
        <w:bottom w:val="none" w:sz="0" w:space="0" w:color="auto"/>
        <w:right w:val="none" w:sz="0" w:space="0" w:color="auto"/>
      </w:divBdr>
    </w:div>
    <w:div w:id="826629962">
      <w:bodyDiv w:val="1"/>
      <w:marLeft w:val="0"/>
      <w:marRight w:val="0"/>
      <w:marTop w:val="0"/>
      <w:marBottom w:val="0"/>
      <w:divBdr>
        <w:top w:val="none" w:sz="0" w:space="0" w:color="auto"/>
        <w:left w:val="none" w:sz="0" w:space="0" w:color="auto"/>
        <w:bottom w:val="none" w:sz="0" w:space="0" w:color="auto"/>
        <w:right w:val="none" w:sz="0" w:space="0" w:color="auto"/>
      </w:divBdr>
    </w:div>
    <w:div w:id="832986657">
      <w:bodyDiv w:val="1"/>
      <w:marLeft w:val="0"/>
      <w:marRight w:val="0"/>
      <w:marTop w:val="0"/>
      <w:marBottom w:val="0"/>
      <w:divBdr>
        <w:top w:val="none" w:sz="0" w:space="0" w:color="auto"/>
        <w:left w:val="none" w:sz="0" w:space="0" w:color="auto"/>
        <w:bottom w:val="none" w:sz="0" w:space="0" w:color="auto"/>
        <w:right w:val="none" w:sz="0" w:space="0" w:color="auto"/>
      </w:divBdr>
    </w:div>
    <w:div w:id="849444697">
      <w:bodyDiv w:val="1"/>
      <w:marLeft w:val="0"/>
      <w:marRight w:val="0"/>
      <w:marTop w:val="0"/>
      <w:marBottom w:val="0"/>
      <w:divBdr>
        <w:top w:val="none" w:sz="0" w:space="0" w:color="auto"/>
        <w:left w:val="none" w:sz="0" w:space="0" w:color="auto"/>
        <w:bottom w:val="none" w:sz="0" w:space="0" w:color="auto"/>
        <w:right w:val="none" w:sz="0" w:space="0" w:color="auto"/>
      </w:divBdr>
    </w:div>
    <w:div w:id="853881983">
      <w:bodyDiv w:val="1"/>
      <w:marLeft w:val="0"/>
      <w:marRight w:val="0"/>
      <w:marTop w:val="0"/>
      <w:marBottom w:val="0"/>
      <w:divBdr>
        <w:top w:val="none" w:sz="0" w:space="0" w:color="auto"/>
        <w:left w:val="none" w:sz="0" w:space="0" w:color="auto"/>
        <w:bottom w:val="none" w:sz="0" w:space="0" w:color="auto"/>
        <w:right w:val="none" w:sz="0" w:space="0" w:color="auto"/>
      </w:divBdr>
    </w:div>
    <w:div w:id="886138217">
      <w:bodyDiv w:val="1"/>
      <w:marLeft w:val="0"/>
      <w:marRight w:val="0"/>
      <w:marTop w:val="0"/>
      <w:marBottom w:val="0"/>
      <w:divBdr>
        <w:top w:val="none" w:sz="0" w:space="0" w:color="auto"/>
        <w:left w:val="none" w:sz="0" w:space="0" w:color="auto"/>
        <w:bottom w:val="none" w:sz="0" w:space="0" w:color="auto"/>
        <w:right w:val="none" w:sz="0" w:space="0" w:color="auto"/>
      </w:divBdr>
    </w:div>
    <w:div w:id="893543750">
      <w:bodyDiv w:val="1"/>
      <w:marLeft w:val="0"/>
      <w:marRight w:val="0"/>
      <w:marTop w:val="0"/>
      <w:marBottom w:val="0"/>
      <w:divBdr>
        <w:top w:val="none" w:sz="0" w:space="0" w:color="auto"/>
        <w:left w:val="none" w:sz="0" w:space="0" w:color="auto"/>
        <w:bottom w:val="none" w:sz="0" w:space="0" w:color="auto"/>
        <w:right w:val="none" w:sz="0" w:space="0" w:color="auto"/>
      </w:divBdr>
    </w:div>
    <w:div w:id="918100129">
      <w:bodyDiv w:val="1"/>
      <w:marLeft w:val="0"/>
      <w:marRight w:val="0"/>
      <w:marTop w:val="0"/>
      <w:marBottom w:val="0"/>
      <w:divBdr>
        <w:top w:val="none" w:sz="0" w:space="0" w:color="auto"/>
        <w:left w:val="none" w:sz="0" w:space="0" w:color="auto"/>
        <w:bottom w:val="none" w:sz="0" w:space="0" w:color="auto"/>
        <w:right w:val="none" w:sz="0" w:space="0" w:color="auto"/>
      </w:divBdr>
      <w:divsChild>
        <w:div w:id="797794651">
          <w:marLeft w:val="60"/>
          <w:marRight w:val="60"/>
          <w:marTop w:val="100"/>
          <w:marBottom w:val="100"/>
          <w:divBdr>
            <w:top w:val="none" w:sz="0" w:space="0" w:color="auto"/>
            <w:left w:val="none" w:sz="0" w:space="0" w:color="auto"/>
            <w:bottom w:val="none" w:sz="0" w:space="0" w:color="auto"/>
            <w:right w:val="none" w:sz="0" w:space="0" w:color="auto"/>
          </w:divBdr>
          <w:divsChild>
            <w:div w:id="20791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0380">
      <w:bodyDiv w:val="1"/>
      <w:marLeft w:val="0"/>
      <w:marRight w:val="0"/>
      <w:marTop w:val="0"/>
      <w:marBottom w:val="0"/>
      <w:divBdr>
        <w:top w:val="none" w:sz="0" w:space="0" w:color="auto"/>
        <w:left w:val="none" w:sz="0" w:space="0" w:color="auto"/>
        <w:bottom w:val="none" w:sz="0" w:space="0" w:color="auto"/>
        <w:right w:val="none" w:sz="0" w:space="0" w:color="auto"/>
      </w:divBdr>
    </w:div>
    <w:div w:id="952590334">
      <w:bodyDiv w:val="1"/>
      <w:marLeft w:val="0"/>
      <w:marRight w:val="0"/>
      <w:marTop w:val="0"/>
      <w:marBottom w:val="0"/>
      <w:divBdr>
        <w:top w:val="none" w:sz="0" w:space="0" w:color="auto"/>
        <w:left w:val="none" w:sz="0" w:space="0" w:color="auto"/>
        <w:bottom w:val="none" w:sz="0" w:space="0" w:color="auto"/>
        <w:right w:val="none" w:sz="0" w:space="0" w:color="auto"/>
      </w:divBdr>
    </w:div>
    <w:div w:id="955334487">
      <w:bodyDiv w:val="1"/>
      <w:marLeft w:val="0"/>
      <w:marRight w:val="0"/>
      <w:marTop w:val="0"/>
      <w:marBottom w:val="0"/>
      <w:divBdr>
        <w:top w:val="none" w:sz="0" w:space="0" w:color="auto"/>
        <w:left w:val="none" w:sz="0" w:space="0" w:color="auto"/>
        <w:bottom w:val="none" w:sz="0" w:space="0" w:color="auto"/>
        <w:right w:val="none" w:sz="0" w:space="0" w:color="auto"/>
      </w:divBdr>
    </w:div>
    <w:div w:id="961301805">
      <w:bodyDiv w:val="1"/>
      <w:marLeft w:val="0"/>
      <w:marRight w:val="0"/>
      <w:marTop w:val="0"/>
      <w:marBottom w:val="0"/>
      <w:divBdr>
        <w:top w:val="none" w:sz="0" w:space="0" w:color="auto"/>
        <w:left w:val="none" w:sz="0" w:space="0" w:color="auto"/>
        <w:bottom w:val="none" w:sz="0" w:space="0" w:color="auto"/>
        <w:right w:val="none" w:sz="0" w:space="0" w:color="auto"/>
      </w:divBdr>
    </w:div>
    <w:div w:id="971054930">
      <w:bodyDiv w:val="1"/>
      <w:marLeft w:val="0"/>
      <w:marRight w:val="0"/>
      <w:marTop w:val="0"/>
      <w:marBottom w:val="0"/>
      <w:divBdr>
        <w:top w:val="none" w:sz="0" w:space="0" w:color="auto"/>
        <w:left w:val="none" w:sz="0" w:space="0" w:color="auto"/>
        <w:bottom w:val="none" w:sz="0" w:space="0" w:color="auto"/>
        <w:right w:val="none" w:sz="0" w:space="0" w:color="auto"/>
      </w:divBdr>
    </w:div>
    <w:div w:id="994456732">
      <w:bodyDiv w:val="1"/>
      <w:marLeft w:val="0"/>
      <w:marRight w:val="0"/>
      <w:marTop w:val="0"/>
      <w:marBottom w:val="0"/>
      <w:divBdr>
        <w:top w:val="none" w:sz="0" w:space="0" w:color="auto"/>
        <w:left w:val="none" w:sz="0" w:space="0" w:color="auto"/>
        <w:bottom w:val="none" w:sz="0" w:space="0" w:color="auto"/>
        <w:right w:val="none" w:sz="0" w:space="0" w:color="auto"/>
      </w:divBdr>
    </w:div>
    <w:div w:id="1012682397">
      <w:bodyDiv w:val="1"/>
      <w:marLeft w:val="0"/>
      <w:marRight w:val="0"/>
      <w:marTop w:val="0"/>
      <w:marBottom w:val="0"/>
      <w:divBdr>
        <w:top w:val="none" w:sz="0" w:space="0" w:color="auto"/>
        <w:left w:val="none" w:sz="0" w:space="0" w:color="auto"/>
        <w:bottom w:val="none" w:sz="0" w:space="0" w:color="auto"/>
        <w:right w:val="none" w:sz="0" w:space="0" w:color="auto"/>
      </w:divBdr>
    </w:div>
    <w:div w:id="1017150923">
      <w:bodyDiv w:val="1"/>
      <w:marLeft w:val="0"/>
      <w:marRight w:val="0"/>
      <w:marTop w:val="0"/>
      <w:marBottom w:val="0"/>
      <w:divBdr>
        <w:top w:val="none" w:sz="0" w:space="0" w:color="auto"/>
        <w:left w:val="none" w:sz="0" w:space="0" w:color="auto"/>
        <w:bottom w:val="none" w:sz="0" w:space="0" w:color="auto"/>
        <w:right w:val="none" w:sz="0" w:space="0" w:color="auto"/>
      </w:divBdr>
    </w:div>
    <w:div w:id="1024402957">
      <w:bodyDiv w:val="1"/>
      <w:marLeft w:val="0"/>
      <w:marRight w:val="0"/>
      <w:marTop w:val="0"/>
      <w:marBottom w:val="0"/>
      <w:divBdr>
        <w:top w:val="none" w:sz="0" w:space="0" w:color="auto"/>
        <w:left w:val="none" w:sz="0" w:space="0" w:color="auto"/>
        <w:bottom w:val="none" w:sz="0" w:space="0" w:color="auto"/>
        <w:right w:val="none" w:sz="0" w:space="0" w:color="auto"/>
      </w:divBdr>
    </w:div>
    <w:div w:id="1024599788">
      <w:bodyDiv w:val="1"/>
      <w:marLeft w:val="0"/>
      <w:marRight w:val="0"/>
      <w:marTop w:val="0"/>
      <w:marBottom w:val="0"/>
      <w:divBdr>
        <w:top w:val="none" w:sz="0" w:space="0" w:color="auto"/>
        <w:left w:val="none" w:sz="0" w:space="0" w:color="auto"/>
        <w:bottom w:val="none" w:sz="0" w:space="0" w:color="auto"/>
        <w:right w:val="none" w:sz="0" w:space="0" w:color="auto"/>
      </w:divBdr>
    </w:div>
    <w:div w:id="1026908522">
      <w:bodyDiv w:val="1"/>
      <w:marLeft w:val="0"/>
      <w:marRight w:val="0"/>
      <w:marTop w:val="0"/>
      <w:marBottom w:val="0"/>
      <w:divBdr>
        <w:top w:val="none" w:sz="0" w:space="0" w:color="auto"/>
        <w:left w:val="none" w:sz="0" w:space="0" w:color="auto"/>
        <w:bottom w:val="none" w:sz="0" w:space="0" w:color="auto"/>
        <w:right w:val="none" w:sz="0" w:space="0" w:color="auto"/>
      </w:divBdr>
    </w:div>
    <w:div w:id="1028607777">
      <w:bodyDiv w:val="1"/>
      <w:marLeft w:val="0"/>
      <w:marRight w:val="0"/>
      <w:marTop w:val="0"/>
      <w:marBottom w:val="0"/>
      <w:divBdr>
        <w:top w:val="none" w:sz="0" w:space="0" w:color="auto"/>
        <w:left w:val="none" w:sz="0" w:space="0" w:color="auto"/>
        <w:bottom w:val="none" w:sz="0" w:space="0" w:color="auto"/>
        <w:right w:val="none" w:sz="0" w:space="0" w:color="auto"/>
      </w:divBdr>
    </w:div>
    <w:div w:id="1033263095">
      <w:bodyDiv w:val="1"/>
      <w:marLeft w:val="0"/>
      <w:marRight w:val="0"/>
      <w:marTop w:val="0"/>
      <w:marBottom w:val="0"/>
      <w:divBdr>
        <w:top w:val="none" w:sz="0" w:space="0" w:color="auto"/>
        <w:left w:val="none" w:sz="0" w:space="0" w:color="auto"/>
        <w:bottom w:val="none" w:sz="0" w:space="0" w:color="auto"/>
        <w:right w:val="none" w:sz="0" w:space="0" w:color="auto"/>
      </w:divBdr>
    </w:div>
    <w:div w:id="1080249151">
      <w:bodyDiv w:val="1"/>
      <w:marLeft w:val="0"/>
      <w:marRight w:val="0"/>
      <w:marTop w:val="0"/>
      <w:marBottom w:val="0"/>
      <w:divBdr>
        <w:top w:val="none" w:sz="0" w:space="0" w:color="auto"/>
        <w:left w:val="none" w:sz="0" w:space="0" w:color="auto"/>
        <w:bottom w:val="none" w:sz="0" w:space="0" w:color="auto"/>
        <w:right w:val="none" w:sz="0" w:space="0" w:color="auto"/>
      </w:divBdr>
    </w:div>
    <w:div w:id="1098212338">
      <w:bodyDiv w:val="1"/>
      <w:marLeft w:val="0"/>
      <w:marRight w:val="0"/>
      <w:marTop w:val="0"/>
      <w:marBottom w:val="0"/>
      <w:divBdr>
        <w:top w:val="none" w:sz="0" w:space="0" w:color="auto"/>
        <w:left w:val="none" w:sz="0" w:space="0" w:color="auto"/>
        <w:bottom w:val="none" w:sz="0" w:space="0" w:color="auto"/>
        <w:right w:val="none" w:sz="0" w:space="0" w:color="auto"/>
      </w:divBdr>
      <w:divsChild>
        <w:div w:id="118301877">
          <w:marLeft w:val="0"/>
          <w:marRight w:val="0"/>
          <w:marTop w:val="0"/>
          <w:marBottom w:val="0"/>
          <w:divBdr>
            <w:top w:val="none" w:sz="0" w:space="0" w:color="auto"/>
            <w:left w:val="none" w:sz="0" w:space="0" w:color="auto"/>
            <w:bottom w:val="none" w:sz="0" w:space="0" w:color="auto"/>
            <w:right w:val="none" w:sz="0" w:space="0" w:color="auto"/>
          </w:divBdr>
        </w:div>
      </w:divsChild>
    </w:div>
    <w:div w:id="1099787978">
      <w:bodyDiv w:val="1"/>
      <w:marLeft w:val="0"/>
      <w:marRight w:val="0"/>
      <w:marTop w:val="0"/>
      <w:marBottom w:val="0"/>
      <w:divBdr>
        <w:top w:val="none" w:sz="0" w:space="0" w:color="auto"/>
        <w:left w:val="none" w:sz="0" w:space="0" w:color="auto"/>
        <w:bottom w:val="none" w:sz="0" w:space="0" w:color="auto"/>
        <w:right w:val="none" w:sz="0" w:space="0" w:color="auto"/>
      </w:divBdr>
    </w:div>
    <w:div w:id="1102071697">
      <w:bodyDiv w:val="1"/>
      <w:marLeft w:val="0"/>
      <w:marRight w:val="0"/>
      <w:marTop w:val="0"/>
      <w:marBottom w:val="0"/>
      <w:divBdr>
        <w:top w:val="none" w:sz="0" w:space="0" w:color="auto"/>
        <w:left w:val="none" w:sz="0" w:space="0" w:color="auto"/>
        <w:bottom w:val="none" w:sz="0" w:space="0" w:color="auto"/>
        <w:right w:val="none" w:sz="0" w:space="0" w:color="auto"/>
      </w:divBdr>
    </w:div>
    <w:div w:id="1105493773">
      <w:bodyDiv w:val="1"/>
      <w:marLeft w:val="0"/>
      <w:marRight w:val="0"/>
      <w:marTop w:val="0"/>
      <w:marBottom w:val="0"/>
      <w:divBdr>
        <w:top w:val="none" w:sz="0" w:space="0" w:color="auto"/>
        <w:left w:val="none" w:sz="0" w:space="0" w:color="auto"/>
        <w:bottom w:val="none" w:sz="0" w:space="0" w:color="auto"/>
        <w:right w:val="none" w:sz="0" w:space="0" w:color="auto"/>
      </w:divBdr>
    </w:div>
    <w:div w:id="1106539689">
      <w:bodyDiv w:val="1"/>
      <w:marLeft w:val="0"/>
      <w:marRight w:val="0"/>
      <w:marTop w:val="0"/>
      <w:marBottom w:val="0"/>
      <w:divBdr>
        <w:top w:val="none" w:sz="0" w:space="0" w:color="auto"/>
        <w:left w:val="none" w:sz="0" w:space="0" w:color="auto"/>
        <w:bottom w:val="none" w:sz="0" w:space="0" w:color="auto"/>
        <w:right w:val="none" w:sz="0" w:space="0" w:color="auto"/>
      </w:divBdr>
      <w:divsChild>
        <w:div w:id="1493452952">
          <w:marLeft w:val="0"/>
          <w:marRight w:val="0"/>
          <w:marTop w:val="0"/>
          <w:marBottom w:val="0"/>
          <w:divBdr>
            <w:top w:val="none" w:sz="0" w:space="0" w:color="auto"/>
            <w:left w:val="none" w:sz="0" w:space="0" w:color="auto"/>
            <w:bottom w:val="none" w:sz="0" w:space="0" w:color="auto"/>
            <w:right w:val="none" w:sz="0" w:space="0" w:color="auto"/>
          </w:divBdr>
        </w:div>
      </w:divsChild>
    </w:div>
    <w:div w:id="1123353963">
      <w:bodyDiv w:val="1"/>
      <w:marLeft w:val="0"/>
      <w:marRight w:val="0"/>
      <w:marTop w:val="0"/>
      <w:marBottom w:val="0"/>
      <w:divBdr>
        <w:top w:val="none" w:sz="0" w:space="0" w:color="auto"/>
        <w:left w:val="none" w:sz="0" w:space="0" w:color="auto"/>
        <w:bottom w:val="none" w:sz="0" w:space="0" w:color="auto"/>
        <w:right w:val="none" w:sz="0" w:space="0" w:color="auto"/>
      </w:divBdr>
    </w:div>
    <w:div w:id="1129591443">
      <w:bodyDiv w:val="1"/>
      <w:marLeft w:val="0"/>
      <w:marRight w:val="0"/>
      <w:marTop w:val="0"/>
      <w:marBottom w:val="0"/>
      <w:divBdr>
        <w:top w:val="none" w:sz="0" w:space="0" w:color="auto"/>
        <w:left w:val="none" w:sz="0" w:space="0" w:color="auto"/>
        <w:bottom w:val="none" w:sz="0" w:space="0" w:color="auto"/>
        <w:right w:val="none" w:sz="0" w:space="0" w:color="auto"/>
      </w:divBdr>
    </w:div>
    <w:div w:id="1132749865">
      <w:bodyDiv w:val="1"/>
      <w:marLeft w:val="0"/>
      <w:marRight w:val="0"/>
      <w:marTop w:val="0"/>
      <w:marBottom w:val="0"/>
      <w:divBdr>
        <w:top w:val="none" w:sz="0" w:space="0" w:color="auto"/>
        <w:left w:val="none" w:sz="0" w:space="0" w:color="auto"/>
        <w:bottom w:val="none" w:sz="0" w:space="0" w:color="auto"/>
        <w:right w:val="none" w:sz="0" w:space="0" w:color="auto"/>
      </w:divBdr>
    </w:div>
    <w:div w:id="1134909303">
      <w:bodyDiv w:val="1"/>
      <w:marLeft w:val="0"/>
      <w:marRight w:val="0"/>
      <w:marTop w:val="0"/>
      <w:marBottom w:val="0"/>
      <w:divBdr>
        <w:top w:val="none" w:sz="0" w:space="0" w:color="auto"/>
        <w:left w:val="none" w:sz="0" w:space="0" w:color="auto"/>
        <w:bottom w:val="none" w:sz="0" w:space="0" w:color="auto"/>
        <w:right w:val="none" w:sz="0" w:space="0" w:color="auto"/>
      </w:divBdr>
      <w:divsChild>
        <w:div w:id="1274094216">
          <w:marLeft w:val="0"/>
          <w:marRight w:val="0"/>
          <w:marTop w:val="0"/>
          <w:marBottom w:val="0"/>
          <w:divBdr>
            <w:top w:val="none" w:sz="0" w:space="0" w:color="auto"/>
            <w:left w:val="none" w:sz="0" w:space="0" w:color="auto"/>
            <w:bottom w:val="none" w:sz="0" w:space="0" w:color="auto"/>
            <w:right w:val="none" w:sz="0" w:space="0" w:color="auto"/>
          </w:divBdr>
        </w:div>
      </w:divsChild>
    </w:div>
    <w:div w:id="1168911810">
      <w:bodyDiv w:val="1"/>
      <w:marLeft w:val="0"/>
      <w:marRight w:val="0"/>
      <w:marTop w:val="0"/>
      <w:marBottom w:val="0"/>
      <w:divBdr>
        <w:top w:val="none" w:sz="0" w:space="0" w:color="auto"/>
        <w:left w:val="none" w:sz="0" w:space="0" w:color="auto"/>
        <w:bottom w:val="none" w:sz="0" w:space="0" w:color="auto"/>
        <w:right w:val="none" w:sz="0" w:space="0" w:color="auto"/>
      </w:divBdr>
    </w:div>
    <w:div w:id="1196194762">
      <w:bodyDiv w:val="1"/>
      <w:marLeft w:val="0"/>
      <w:marRight w:val="0"/>
      <w:marTop w:val="0"/>
      <w:marBottom w:val="0"/>
      <w:divBdr>
        <w:top w:val="none" w:sz="0" w:space="0" w:color="auto"/>
        <w:left w:val="none" w:sz="0" w:space="0" w:color="auto"/>
        <w:bottom w:val="none" w:sz="0" w:space="0" w:color="auto"/>
        <w:right w:val="none" w:sz="0" w:space="0" w:color="auto"/>
      </w:divBdr>
    </w:div>
    <w:div w:id="1198472759">
      <w:bodyDiv w:val="1"/>
      <w:marLeft w:val="0"/>
      <w:marRight w:val="0"/>
      <w:marTop w:val="0"/>
      <w:marBottom w:val="0"/>
      <w:divBdr>
        <w:top w:val="none" w:sz="0" w:space="0" w:color="auto"/>
        <w:left w:val="none" w:sz="0" w:space="0" w:color="auto"/>
        <w:bottom w:val="none" w:sz="0" w:space="0" w:color="auto"/>
        <w:right w:val="none" w:sz="0" w:space="0" w:color="auto"/>
      </w:divBdr>
    </w:div>
    <w:div w:id="1201555471">
      <w:bodyDiv w:val="1"/>
      <w:marLeft w:val="0"/>
      <w:marRight w:val="0"/>
      <w:marTop w:val="0"/>
      <w:marBottom w:val="0"/>
      <w:divBdr>
        <w:top w:val="none" w:sz="0" w:space="0" w:color="auto"/>
        <w:left w:val="none" w:sz="0" w:space="0" w:color="auto"/>
        <w:bottom w:val="none" w:sz="0" w:space="0" w:color="auto"/>
        <w:right w:val="none" w:sz="0" w:space="0" w:color="auto"/>
      </w:divBdr>
    </w:div>
    <w:div w:id="1214000441">
      <w:bodyDiv w:val="1"/>
      <w:marLeft w:val="0"/>
      <w:marRight w:val="0"/>
      <w:marTop w:val="0"/>
      <w:marBottom w:val="0"/>
      <w:divBdr>
        <w:top w:val="none" w:sz="0" w:space="0" w:color="auto"/>
        <w:left w:val="none" w:sz="0" w:space="0" w:color="auto"/>
        <w:bottom w:val="none" w:sz="0" w:space="0" w:color="auto"/>
        <w:right w:val="none" w:sz="0" w:space="0" w:color="auto"/>
      </w:divBdr>
      <w:divsChild>
        <w:div w:id="630523723">
          <w:marLeft w:val="60"/>
          <w:marRight w:val="60"/>
          <w:marTop w:val="100"/>
          <w:marBottom w:val="100"/>
          <w:divBdr>
            <w:top w:val="none" w:sz="0" w:space="0" w:color="auto"/>
            <w:left w:val="none" w:sz="0" w:space="0" w:color="auto"/>
            <w:bottom w:val="none" w:sz="0" w:space="0" w:color="auto"/>
            <w:right w:val="none" w:sz="0" w:space="0" w:color="auto"/>
          </w:divBdr>
          <w:divsChild>
            <w:div w:id="11006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3754">
      <w:bodyDiv w:val="1"/>
      <w:marLeft w:val="0"/>
      <w:marRight w:val="0"/>
      <w:marTop w:val="0"/>
      <w:marBottom w:val="0"/>
      <w:divBdr>
        <w:top w:val="none" w:sz="0" w:space="0" w:color="auto"/>
        <w:left w:val="none" w:sz="0" w:space="0" w:color="auto"/>
        <w:bottom w:val="none" w:sz="0" w:space="0" w:color="auto"/>
        <w:right w:val="none" w:sz="0" w:space="0" w:color="auto"/>
      </w:divBdr>
    </w:div>
    <w:div w:id="1244536168">
      <w:bodyDiv w:val="1"/>
      <w:marLeft w:val="0"/>
      <w:marRight w:val="0"/>
      <w:marTop w:val="0"/>
      <w:marBottom w:val="0"/>
      <w:divBdr>
        <w:top w:val="none" w:sz="0" w:space="0" w:color="auto"/>
        <w:left w:val="none" w:sz="0" w:space="0" w:color="auto"/>
        <w:bottom w:val="none" w:sz="0" w:space="0" w:color="auto"/>
        <w:right w:val="none" w:sz="0" w:space="0" w:color="auto"/>
      </w:divBdr>
    </w:div>
    <w:div w:id="1273782579">
      <w:bodyDiv w:val="1"/>
      <w:marLeft w:val="0"/>
      <w:marRight w:val="0"/>
      <w:marTop w:val="0"/>
      <w:marBottom w:val="0"/>
      <w:divBdr>
        <w:top w:val="none" w:sz="0" w:space="0" w:color="auto"/>
        <w:left w:val="none" w:sz="0" w:space="0" w:color="auto"/>
        <w:bottom w:val="none" w:sz="0" w:space="0" w:color="auto"/>
        <w:right w:val="none" w:sz="0" w:space="0" w:color="auto"/>
      </w:divBdr>
    </w:div>
    <w:div w:id="1279727227">
      <w:bodyDiv w:val="1"/>
      <w:marLeft w:val="0"/>
      <w:marRight w:val="0"/>
      <w:marTop w:val="0"/>
      <w:marBottom w:val="0"/>
      <w:divBdr>
        <w:top w:val="none" w:sz="0" w:space="0" w:color="auto"/>
        <w:left w:val="none" w:sz="0" w:space="0" w:color="auto"/>
        <w:bottom w:val="none" w:sz="0" w:space="0" w:color="auto"/>
        <w:right w:val="none" w:sz="0" w:space="0" w:color="auto"/>
      </w:divBdr>
    </w:div>
    <w:div w:id="1283339247">
      <w:bodyDiv w:val="1"/>
      <w:marLeft w:val="0"/>
      <w:marRight w:val="0"/>
      <w:marTop w:val="0"/>
      <w:marBottom w:val="0"/>
      <w:divBdr>
        <w:top w:val="none" w:sz="0" w:space="0" w:color="auto"/>
        <w:left w:val="none" w:sz="0" w:space="0" w:color="auto"/>
        <w:bottom w:val="none" w:sz="0" w:space="0" w:color="auto"/>
        <w:right w:val="none" w:sz="0" w:space="0" w:color="auto"/>
      </w:divBdr>
    </w:div>
    <w:div w:id="1310204595">
      <w:bodyDiv w:val="1"/>
      <w:marLeft w:val="0"/>
      <w:marRight w:val="0"/>
      <w:marTop w:val="0"/>
      <w:marBottom w:val="0"/>
      <w:divBdr>
        <w:top w:val="none" w:sz="0" w:space="0" w:color="auto"/>
        <w:left w:val="none" w:sz="0" w:space="0" w:color="auto"/>
        <w:bottom w:val="none" w:sz="0" w:space="0" w:color="auto"/>
        <w:right w:val="none" w:sz="0" w:space="0" w:color="auto"/>
      </w:divBdr>
      <w:divsChild>
        <w:div w:id="22755005">
          <w:marLeft w:val="150"/>
          <w:marRight w:val="150"/>
          <w:marTop w:val="150"/>
          <w:marBottom w:val="225"/>
          <w:divBdr>
            <w:top w:val="none" w:sz="0" w:space="0" w:color="auto"/>
            <w:left w:val="none" w:sz="0" w:space="0" w:color="auto"/>
            <w:bottom w:val="none" w:sz="0" w:space="0" w:color="auto"/>
            <w:right w:val="none" w:sz="0" w:space="0" w:color="auto"/>
          </w:divBdr>
        </w:div>
        <w:div w:id="468406135">
          <w:marLeft w:val="150"/>
          <w:marRight w:val="150"/>
          <w:marTop w:val="150"/>
          <w:marBottom w:val="225"/>
          <w:divBdr>
            <w:top w:val="none" w:sz="0" w:space="0" w:color="auto"/>
            <w:left w:val="none" w:sz="0" w:space="0" w:color="auto"/>
            <w:bottom w:val="none" w:sz="0" w:space="0" w:color="auto"/>
            <w:right w:val="none" w:sz="0" w:space="0" w:color="auto"/>
          </w:divBdr>
        </w:div>
        <w:div w:id="547494862">
          <w:marLeft w:val="150"/>
          <w:marRight w:val="150"/>
          <w:marTop w:val="150"/>
          <w:marBottom w:val="225"/>
          <w:divBdr>
            <w:top w:val="none" w:sz="0" w:space="0" w:color="auto"/>
            <w:left w:val="none" w:sz="0" w:space="0" w:color="auto"/>
            <w:bottom w:val="none" w:sz="0" w:space="0" w:color="auto"/>
            <w:right w:val="none" w:sz="0" w:space="0" w:color="auto"/>
          </w:divBdr>
        </w:div>
        <w:div w:id="692223350">
          <w:marLeft w:val="150"/>
          <w:marRight w:val="150"/>
          <w:marTop w:val="150"/>
          <w:marBottom w:val="225"/>
          <w:divBdr>
            <w:top w:val="none" w:sz="0" w:space="0" w:color="auto"/>
            <w:left w:val="none" w:sz="0" w:space="0" w:color="auto"/>
            <w:bottom w:val="none" w:sz="0" w:space="0" w:color="auto"/>
            <w:right w:val="none" w:sz="0" w:space="0" w:color="auto"/>
          </w:divBdr>
        </w:div>
        <w:div w:id="740298645">
          <w:marLeft w:val="150"/>
          <w:marRight w:val="150"/>
          <w:marTop w:val="150"/>
          <w:marBottom w:val="225"/>
          <w:divBdr>
            <w:top w:val="none" w:sz="0" w:space="0" w:color="auto"/>
            <w:left w:val="none" w:sz="0" w:space="0" w:color="auto"/>
            <w:bottom w:val="none" w:sz="0" w:space="0" w:color="auto"/>
            <w:right w:val="none" w:sz="0" w:space="0" w:color="auto"/>
          </w:divBdr>
        </w:div>
        <w:div w:id="796800937">
          <w:marLeft w:val="150"/>
          <w:marRight w:val="150"/>
          <w:marTop w:val="150"/>
          <w:marBottom w:val="225"/>
          <w:divBdr>
            <w:top w:val="none" w:sz="0" w:space="0" w:color="auto"/>
            <w:left w:val="none" w:sz="0" w:space="0" w:color="auto"/>
            <w:bottom w:val="none" w:sz="0" w:space="0" w:color="auto"/>
            <w:right w:val="none" w:sz="0" w:space="0" w:color="auto"/>
          </w:divBdr>
        </w:div>
        <w:div w:id="812137422">
          <w:marLeft w:val="150"/>
          <w:marRight w:val="150"/>
          <w:marTop w:val="150"/>
          <w:marBottom w:val="225"/>
          <w:divBdr>
            <w:top w:val="none" w:sz="0" w:space="0" w:color="auto"/>
            <w:left w:val="none" w:sz="0" w:space="0" w:color="auto"/>
            <w:bottom w:val="none" w:sz="0" w:space="0" w:color="auto"/>
            <w:right w:val="none" w:sz="0" w:space="0" w:color="auto"/>
          </w:divBdr>
        </w:div>
        <w:div w:id="835416837">
          <w:marLeft w:val="150"/>
          <w:marRight w:val="150"/>
          <w:marTop w:val="150"/>
          <w:marBottom w:val="225"/>
          <w:divBdr>
            <w:top w:val="none" w:sz="0" w:space="0" w:color="auto"/>
            <w:left w:val="none" w:sz="0" w:space="0" w:color="auto"/>
            <w:bottom w:val="none" w:sz="0" w:space="0" w:color="auto"/>
            <w:right w:val="none" w:sz="0" w:space="0" w:color="auto"/>
          </w:divBdr>
        </w:div>
        <w:div w:id="931477241">
          <w:marLeft w:val="150"/>
          <w:marRight w:val="150"/>
          <w:marTop w:val="150"/>
          <w:marBottom w:val="225"/>
          <w:divBdr>
            <w:top w:val="none" w:sz="0" w:space="0" w:color="auto"/>
            <w:left w:val="none" w:sz="0" w:space="0" w:color="auto"/>
            <w:bottom w:val="none" w:sz="0" w:space="0" w:color="auto"/>
            <w:right w:val="none" w:sz="0" w:space="0" w:color="auto"/>
          </w:divBdr>
        </w:div>
        <w:div w:id="1010526075">
          <w:marLeft w:val="150"/>
          <w:marRight w:val="150"/>
          <w:marTop w:val="150"/>
          <w:marBottom w:val="225"/>
          <w:divBdr>
            <w:top w:val="none" w:sz="0" w:space="0" w:color="auto"/>
            <w:left w:val="none" w:sz="0" w:space="0" w:color="auto"/>
            <w:bottom w:val="none" w:sz="0" w:space="0" w:color="auto"/>
            <w:right w:val="none" w:sz="0" w:space="0" w:color="auto"/>
          </w:divBdr>
        </w:div>
        <w:div w:id="1126893792">
          <w:marLeft w:val="0"/>
          <w:marRight w:val="0"/>
          <w:marTop w:val="0"/>
          <w:marBottom w:val="300"/>
          <w:divBdr>
            <w:top w:val="none" w:sz="0" w:space="0" w:color="auto"/>
            <w:left w:val="none" w:sz="0" w:space="0" w:color="auto"/>
            <w:bottom w:val="none" w:sz="0" w:space="0" w:color="auto"/>
            <w:right w:val="none" w:sz="0" w:space="0" w:color="auto"/>
          </w:divBdr>
          <w:divsChild>
            <w:div w:id="1925796791">
              <w:marLeft w:val="150"/>
              <w:marRight w:val="150"/>
              <w:marTop w:val="0"/>
              <w:marBottom w:val="750"/>
              <w:divBdr>
                <w:top w:val="none" w:sz="0" w:space="0" w:color="auto"/>
                <w:left w:val="none" w:sz="0" w:space="0" w:color="auto"/>
                <w:bottom w:val="none" w:sz="0" w:space="0" w:color="auto"/>
                <w:right w:val="none" w:sz="0" w:space="0" w:color="auto"/>
              </w:divBdr>
            </w:div>
          </w:divsChild>
        </w:div>
        <w:div w:id="1184635908">
          <w:marLeft w:val="150"/>
          <w:marRight w:val="150"/>
          <w:marTop w:val="150"/>
          <w:marBottom w:val="225"/>
          <w:divBdr>
            <w:top w:val="none" w:sz="0" w:space="0" w:color="auto"/>
            <w:left w:val="none" w:sz="0" w:space="0" w:color="auto"/>
            <w:bottom w:val="none" w:sz="0" w:space="0" w:color="auto"/>
            <w:right w:val="none" w:sz="0" w:space="0" w:color="auto"/>
          </w:divBdr>
        </w:div>
        <w:div w:id="1329483823">
          <w:marLeft w:val="150"/>
          <w:marRight w:val="150"/>
          <w:marTop w:val="150"/>
          <w:marBottom w:val="225"/>
          <w:divBdr>
            <w:top w:val="none" w:sz="0" w:space="0" w:color="auto"/>
            <w:left w:val="none" w:sz="0" w:space="0" w:color="auto"/>
            <w:bottom w:val="none" w:sz="0" w:space="0" w:color="auto"/>
            <w:right w:val="none" w:sz="0" w:space="0" w:color="auto"/>
          </w:divBdr>
        </w:div>
        <w:div w:id="1412503328">
          <w:marLeft w:val="150"/>
          <w:marRight w:val="150"/>
          <w:marTop w:val="150"/>
          <w:marBottom w:val="225"/>
          <w:divBdr>
            <w:top w:val="none" w:sz="0" w:space="0" w:color="auto"/>
            <w:left w:val="none" w:sz="0" w:space="0" w:color="auto"/>
            <w:bottom w:val="none" w:sz="0" w:space="0" w:color="auto"/>
            <w:right w:val="none" w:sz="0" w:space="0" w:color="auto"/>
          </w:divBdr>
        </w:div>
        <w:div w:id="1421373426">
          <w:marLeft w:val="150"/>
          <w:marRight w:val="150"/>
          <w:marTop w:val="150"/>
          <w:marBottom w:val="225"/>
          <w:divBdr>
            <w:top w:val="none" w:sz="0" w:space="0" w:color="auto"/>
            <w:left w:val="none" w:sz="0" w:space="0" w:color="auto"/>
            <w:bottom w:val="none" w:sz="0" w:space="0" w:color="auto"/>
            <w:right w:val="none" w:sz="0" w:space="0" w:color="auto"/>
          </w:divBdr>
        </w:div>
        <w:div w:id="1443259336">
          <w:marLeft w:val="150"/>
          <w:marRight w:val="150"/>
          <w:marTop w:val="150"/>
          <w:marBottom w:val="225"/>
          <w:divBdr>
            <w:top w:val="none" w:sz="0" w:space="0" w:color="auto"/>
            <w:left w:val="none" w:sz="0" w:space="0" w:color="auto"/>
            <w:bottom w:val="none" w:sz="0" w:space="0" w:color="auto"/>
            <w:right w:val="none" w:sz="0" w:space="0" w:color="auto"/>
          </w:divBdr>
        </w:div>
        <w:div w:id="1544489047">
          <w:marLeft w:val="150"/>
          <w:marRight w:val="150"/>
          <w:marTop w:val="150"/>
          <w:marBottom w:val="225"/>
          <w:divBdr>
            <w:top w:val="none" w:sz="0" w:space="0" w:color="auto"/>
            <w:left w:val="none" w:sz="0" w:space="0" w:color="auto"/>
            <w:bottom w:val="none" w:sz="0" w:space="0" w:color="auto"/>
            <w:right w:val="none" w:sz="0" w:space="0" w:color="auto"/>
          </w:divBdr>
        </w:div>
        <w:div w:id="1608611360">
          <w:marLeft w:val="150"/>
          <w:marRight w:val="150"/>
          <w:marTop w:val="150"/>
          <w:marBottom w:val="225"/>
          <w:divBdr>
            <w:top w:val="none" w:sz="0" w:space="0" w:color="auto"/>
            <w:left w:val="none" w:sz="0" w:space="0" w:color="auto"/>
            <w:bottom w:val="none" w:sz="0" w:space="0" w:color="auto"/>
            <w:right w:val="none" w:sz="0" w:space="0" w:color="auto"/>
          </w:divBdr>
        </w:div>
        <w:div w:id="1665163653">
          <w:marLeft w:val="150"/>
          <w:marRight w:val="150"/>
          <w:marTop w:val="150"/>
          <w:marBottom w:val="225"/>
          <w:divBdr>
            <w:top w:val="none" w:sz="0" w:space="0" w:color="auto"/>
            <w:left w:val="none" w:sz="0" w:space="0" w:color="auto"/>
            <w:bottom w:val="none" w:sz="0" w:space="0" w:color="auto"/>
            <w:right w:val="none" w:sz="0" w:space="0" w:color="auto"/>
          </w:divBdr>
        </w:div>
        <w:div w:id="1756508476">
          <w:marLeft w:val="150"/>
          <w:marRight w:val="150"/>
          <w:marTop w:val="150"/>
          <w:marBottom w:val="225"/>
          <w:divBdr>
            <w:top w:val="none" w:sz="0" w:space="0" w:color="auto"/>
            <w:left w:val="none" w:sz="0" w:space="0" w:color="auto"/>
            <w:bottom w:val="none" w:sz="0" w:space="0" w:color="auto"/>
            <w:right w:val="none" w:sz="0" w:space="0" w:color="auto"/>
          </w:divBdr>
        </w:div>
        <w:div w:id="1776905048">
          <w:marLeft w:val="150"/>
          <w:marRight w:val="150"/>
          <w:marTop w:val="150"/>
          <w:marBottom w:val="225"/>
          <w:divBdr>
            <w:top w:val="none" w:sz="0" w:space="0" w:color="auto"/>
            <w:left w:val="none" w:sz="0" w:space="0" w:color="auto"/>
            <w:bottom w:val="none" w:sz="0" w:space="0" w:color="auto"/>
            <w:right w:val="none" w:sz="0" w:space="0" w:color="auto"/>
          </w:divBdr>
        </w:div>
        <w:div w:id="2011181065">
          <w:marLeft w:val="150"/>
          <w:marRight w:val="150"/>
          <w:marTop w:val="150"/>
          <w:marBottom w:val="225"/>
          <w:divBdr>
            <w:top w:val="none" w:sz="0" w:space="0" w:color="auto"/>
            <w:left w:val="none" w:sz="0" w:space="0" w:color="auto"/>
            <w:bottom w:val="none" w:sz="0" w:space="0" w:color="auto"/>
            <w:right w:val="none" w:sz="0" w:space="0" w:color="auto"/>
          </w:divBdr>
        </w:div>
        <w:div w:id="2053844127">
          <w:marLeft w:val="150"/>
          <w:marRight w:val="150"/>
          <w:marTop w:val="150"/>
          <w:marBottom w:val="225"/>
          <w:divBdr>
            <w:top w:val="none" w:sz="0" w:space="0" w:color="auto"/>
            <w:left w:val="none" w:sz="0" w:space="0" w:color="auto"/>
            <w:bottom w:val="none" w:sz="0" w:space="0" w:color="auto"/>
            <w:right w:val="none" w:sz="0" w:space="0" w:color="auto"/>
          </w:divBdr>
        </w:div>
        <w:div w:id="2137214829">
          <w:marLeft w:val="150"/>
          <w:marRight w:val="150"/>
          <w:marTop w:val="150"/>
          <w:marBottom w:val="225"/>
          <w:divBdr>
            <w:top w:val="none" w:sz="0" w:space="0" w:color="auto"/>
            <w:left w:val="none" w:sz="0" w:space="0" w:color="auto"/>
            <w:bottom w:val="none" w:sz="0" w:space="0" w:color="auto"/>
            <w:right w:val="none" w:sz="0" w:space="0" w:color="auto"/>
          </w:divBdr>
        </w:div>
      </w:divsChild>
    </w:div>
    <w:div w:id="1311858930">
      <w:bodyDiv w:val="1"/>
      <w:marLeft w:val="0"/>
      <w:marRight w:val="0"/>
      <w:marTop w:val="0"/>
      <w:marBottom w:val="0"/>
      <w:divBdr>
        <w:top w:val="none" w:sz="0" w:space="0" w:color="auto"/>
        <w:left w:val="none" w:sz="0" w:space="0" w:color="auto"/>
        <w:bottom w:val="none" w:sz="0" w:space="0" w:color="auto"/>
        <w:right w:val="none" w:sz="0" w:space="0" w:color="auto"/>
      </w:divBdr>
    </w:div>
    <w:div w:id="1313757750">
      <w:bodyDiv w:val="1"/>
      <w:marLeft w:val="0"/>
      <w:marRight w:val="0"/>
      <w:marTop w:val="0"/>
      <w:marBottom w:val="0"/>
      <w:divBdr>
        <w:top w:val="none" w:sz="0" w:space="0" w:color="auto"/>
        <w:left w:val="none" w:sz="0" w:space="0" w:color="auto"/>
        <w:bottom w:val="none" w:sz="0" w:space="0" w:color="auto"/>
        <w:right w:val="none" w:sz="0" w:space="0" w:color="auto"/>
      </w:divBdr>
    </w:div>
    <w:div w:id="1316640839">
      <w:bodyDiv w:val="1"/>
      <w:marLeft w:val="0"/>
      <w:marRight w:val="0"/>
      <w:marTop w:val="0"/>
      <w:marBottom w:val="0"/>
      <w:divBdr>
        <w:top w:val="none" w:sz="0" w:space="0" w:color="auto"/>
        <w:left w:val="none" w:sz="0" w:space="0" w:color="auto"/>
        <w:bottom w:val="none" w:sz="0" w:space="0" w:color="auto"/>
        <w:right w:val="none" w:sz="0" w:space="0" w:color="auto"/>
      </w:divBdr>
    </w:div>
    <w:div w:id="1340892750">
      <w:bodyDiv w:val="1"/>
      <w:marLeft w:val="0"/>
      <w:marRight w:val="0"/>
      <w:marTop w:val="0"/>
      <w:marBottom w:val="0"/>
      <w:divBdr>
        <w:top w:val="none" w:sz="0" w:space="0" w:color="auto"/>
        <w:left w:val="none" w:sz="0" w:space="0" w:color="auto"/>
        <w:bottom w:val="none" w:sz="0" w:space="0" w:color="auto"/>
        <w:right w:val="none" w:sz="0" w:space="0" w:color="auto"/>
      </w:divBdr>
    </w:div>
    <w:div w:id="1342318695">
      <w:bodyDiv w:val="1"/>
      <w:marLeft w:val="0"/>
      <w:marRight w:val="0"/>
      <w:marTop w:val="0"/>
      <w:marBottom w:val="0"/>
      <w:divBdr>
        <w:top w:val="none" w:sz="0" w:space="0" w:color="auto"/>
        <w:left w:val="none" w:sz="0" w:space="0" w:color="auto"/>
        <w:bottom w:val="none" w:sz="0" w:space="0" w:color="auto"/>
        <w:right w:val="none" w:sz="0" w:space="0" w:color="auto"/>
      </w:divBdr>
    </w:div>
    <w:div w:id="1347095401">
      <w:bodyDiv w:val="1"/>
      <w:marLeft w:val="0"/>
      <w:marRight w:val="0"/>
      <w:marTop w:val="0"/>
      <w:marBottom w:val="0"/>
      <w:divBdr>
        <w:top w:val="none" w:sz="0" w:space="0" w:color="auto"/>
        <w:left w:val="none" w:sz="0" w:space="0" w:color="auto"/>
        <w:bottom w:val="none" w:sz="0" w:space="0" w:color="auto"/>
        <w:right w:val="none" w:sz="0" w:space="0" w:color="auto"/>
      </w:divBdr>
    </w:div>
    <w:div w:id="1348405823">
      <w:bodyDiv w:val="1"/>
      <w:marLeft w:val="0"/>
      <w:marRight w:val="0"/>
      <w:marTop w:val="0"/>
      <w:marBottom w:val="0"/>
      <w:divBdr>
        <w:top w:val="none" w:sz="0" w:space="0" w:color="auto"/>
        <w:left w:val="none" w:sz="0" w:space="0" w:color="auto"/>
        <w:bottom w:val="none" w:sz="0" w:space="0" w:color="auto"/>
        <w:right w:val="none" w:sz="0" w:space="0" w:color="auto"/>
      </w:divBdr>
      <w:divsChild>
        <w:div w:id="242448532">
          <w:marLeft w:val="60"/>
          <w:marRight w:val="60"/>
          <w:marTop w:val="100"/>
          <w:marBottom w:val="100"/>
          <w:divBdr>
            <w:top w:val="none" w:sz="0" w:space="0" w:color="auto"/>
            <w:left w:val="none" w:sz="0" w:space="0" w:color="auto"/>
            <w:bottom w:val="none" w:sz="0" w:space="0" w:color="auto"/>
            <w:right w:val="none" w:sz="0" w:space="0" w:color="auto"/>
          </w:divBdr>
          <w:divsChild>
            <w:div w:id="2426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4603">
      <w:bodyDiv w:val="1"/>
      <w:marLeft w:val="0"/>
      <w:marRight w:val="0"/>
      <w:marTop w:val="0"/>
      <w:marBottom w:val="0"/>
      <w:divBdr>
        <w:top w:val="none" w:sz="0" w:space="0" w:color="auto"/>
        <w:left w:val="none" w:sz="0" w:space="0" w:color="auto"/>
        <w:bottom w:val="none" w:sz="0" w:space="0" w:color="auto"/>
        <w:right w:val="none" w:sz="0" w:space="0" w:color="auto"/>
      </w:divBdr>
    </w:div>
    <w:div w:id="1431587324">
      <w:bodyDiv w:val="1"/>
      <w:marLeft w:val="0"/>
      <w:marRight w:val="0"/>
      <w:marTop w:val="0"/>
      <w:marBottom w:val="0"/>
      <w:divBdr>
        <w:top w:val="none" w:sz="0" w:space="0" w:color="auto"/>
        <w:left w:val="none" w:sz="0" w:space="0" w:color="auto"/>
        <w:bottom w:val="none" w:sz="0" w:space="0" w:color="auto"/>
        <w:right w:val="none" w:sz="0" w:space="0" w:color="auto"/>
      </w:divBdr>
    </w:div>
    <w:div w:id="1436244527">
      <w:bodyDiv w:val="1"/>
      <w:marLeft w:val="0"/>
      <w:marRight w:val="0"/>
      <w:marTop w:val="0"/>
      <w:marBottom w:val="0"/>
      <w:divBdr>
        <w:top w:val="none" w:sz="0" w:space="0" w:color="auto"/>
        <w:left w:val="none" w:sz="0" w:space="0" w:color="auto"/>
        <w:bottom w:val="none" w:sz="0" w:space="0" w:color="auto"/>
        <w:right w:val="none" w:sz="0" w:space="0" w:color="auto"/>
      </w:divBdr>
    </w:div>
    <w:div w:id="1460107779">
      <w:bodyDiv w:val="1"/>
      <w:marLeft w:val="0"/>
      <w:marRight w:val="0"/>
      <w:marTop w:val="0"/>
      <w:marBottom w:val="0"/>
      <w:divBdr>
        <w:top w:val="none" w:sz="0" w:space="0" w:color="auto"/>
        <w:left w:val="none" w:sz="0" w:space="0" w:color="auto"/>
        <w:bottom w:val="none" w:sz="0" w:space="0" w:color="auto"/>
        <w:right w:val="none" w:sz="0" w:space="0" w:color="auto"/>
      </w:divBdr>
    </w:div>
    <w:div w:id="1484004286">
      <w:bodyDiv w:val="1"/>
      <w:marLeft w:val="0"/>
      <w:marRight w:val="0"/>
      <w:marTop w:val="0"/>
      <w:marBottom w:val="0"/>
      <w:divBdr>
        <w:top w:val="none" w:sz="0" w:space="0" w:color="auto"/>
        <w:left w:val="none" w:sz="0" w:space="0" w:color="auto"/>
        <w:bottom w:val="none" w:sz="0" w:space="0" w:color="auto"/>
        <w:right w:val="none" w:sz="0" w:space="0" w:color="auto"/>
      </w:divBdr>
    </w:div>
    <w:div w:id="1485077736">
      <w:bodyDiv w:val="1"/>
      <w:marLeft w:val="0"/>
      <w:marRight w:val="0"/>
      <w:marTop w:val="0"/>
      <w:marBottom w:val="0"/>
      <w:divBdr>
        <w:top w:val="none" w:sz="0" w:space="0" w:color="auto"/>
        <w:left w:val="none" w:sz="0" w:space="0" w:color="auto"/>
        <w:bottom w:val="none" w:sz="0" w:space="0" w:color="auto"/>
        <w:right w:val="none" w:sz="0" w:space="0" w:color="auto"/>
      </w:divBdr>
    </w:div>
    <w:div w:id="1488746334">
      <w:bodyDiv w:val="1"/>
      <w:marLeft w:val="0"/>
      <w:marRight w:val="0"/>
      <w:marTop w:val="0"/>
      <w:marBottom w:val="0"/>
      <w:divBdr>
        <w:top w:val="none" w:sz="0" w:space="0" w:color="auto"/>
        <w:left w:val="none" w:sz="0" w:space="0" w:color="auto"/>
        <w:bottom w:val="none" w:sz="0" w:space="0" w:color="auto"/>
        <w:right w:val="none" w:sz="0" w:space="0" w:color="auto"/>
      </w:divBdr>
    </w:div>
    <w:div w:id="1489707409">
      <w:bodyDiv w:val="1"/>
      <w:marLeft w:val="0"/>
      <w:marRight w:val="0"/>
      <w:marTop w:val="0"/>
      <w:marBottom w:val="0"/>
      <w:divBdr>
        <w:top w:val="none" w:sz="0" w:space="0" w:color="auto"/>
        <w:left w:val="none" w:sz="0" w:space="0" w:color="auto"/>
        <w:bottom w:val="none" w:sz="0" w:space="0" w:color="auto"/>
        <w:right w:val="none" w:sz="0" w:space="0" w:color="auto"/>
      </w:divBdr>
      <w:divsChild>
        <w:div w:id="957446668">
          <w:marLeft w:val="60"/>
          <w:marRight w:val="60"/>
          <w:marTop w:val="100"/>
          <w:marBottom w:val="100"/>
          <w:divBdr>
            <w:top w:val="none" w:sz="0" w:space="0" w:color="auto"/>
            <w:left w:val="none" w:sz="0" w:space="0" w:color="auto"/>
            <w:bottom w:val="none" w:sz="0" w:space="0" w:color="auto"/>
            <w:right w:val="none" w:sz="0" w:space="0" w:color="auto"/>
          </w:divBdr>
          <w:divsChild>
            <w:div w:id="1355886450">
              <w:marLeft w:val="0"/>
              <w:marRight w:val="0"/>
              <w:marTop w:val="0"/>
              <w:marBottom w:val="0"/>
              <w:divBdr>
                <w:top w:val="none" w:sz="0" w:space="0" w:color="auto"/>
                <w:left w:val="none" w:sz="0" w:space="0" w:color="auto"/>
                <w:bottom w:val="none" w:sz="0" w:space="0" w:color="auto"/>
                <w:right w:val="none" w:sz="0" w:space="0" w:color="auto"/>
              </w:divBdr>
            </w:div>
          </w:divsChild>
        </w:div>
        <w:div w:id="1702821933">
          <w:marLeft w:val="60"/>
          <w:marRight w:val="60"/>
          <w:marTop w:val="100"/>
          <w:marBottom w:val="100"/>
          <w:divBdr>
            <w:top w:val="none" w:sz="0" w:space="0" w:color="auto"/>
            <w:left w:val="none" w:sz="0" w:space="0" w:color="auto"/>
            <w:bottom w:val="none" w:sz="0" w:space="0" w:color="auto"/>
            <w:right w:val="none" w:sz="0" w:space="0" w:color="auto"/>
          </w:divBdr>
          <w:divsChild>
            <w:div w:id="8025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0972">
      <w:bodyDiv w:val="1"/>
      <w:marLeft w:val="0"/>
      <w:marRight w:val="0"/>
      <w:marTop w:val="0"/>
      <w:marBottom w:val="0"/>
      <w:divBdr>
        <w:top w:val="none" w:sz="0" w:space="0" w:color="auto"/>
        <w:left w:val="none" w:sz="0" w:space="0" w:color="auto"/>
        <w:bottom w:val="none" w:sz="0" w:space="0" w:color="auto"/>
        <w:right w:val="none" w:sz="0" w:space="0" w:color="auto"/>
      </w:divBdr>
    </w:div>
    <w:div w:id="1509253435">
      <w:bodyDiv w:val="1"/>
      <w:marLeft w:val="0"/>
      <w:marRight w:val="0"/>
      <w:marTop w:val="0"/>
      <w:marBottom w:val="0"/>
      <w:divBdr>
        <w:top w:val="none" w:sz="0" w:space="0" w:color="auto"/>
        <w:left w:val="none" w:sz="0" w:space="0" w:color="auto"/>
        <w:bottom w:val="none" w:sz="0" w:space="0" w:color="auto"/>
        <w:right w:val="none" w:sz="0" w:space="0" w:color="auto"/>
      </w:divBdr>
    </w:div>
    <w:div w:id="1515460197">
      <w:bodyDiv w:val="1"/>
      <w:marLeft w:val="0"/>
      <w:marRight w:val="0"/>
      <w:marTop w:val="0"/>
      <w:marBottom w:val="0"/>
      <w:divBdr>
        <w:top w:val="none" w:sz="0" w:space="0" w:color="auto"/>
        <w:left w:val="none" w:sz="0" w:space="0" w:color="auto"/>
        <w:bottom w:val="none" w:sz="0" w:space="0" w:color="auto"/>
        <w:right w:val="none" w:sz="0" w:space="0" w:color="auto"/>
      </w:divBdr>
    </w:div>
    <w:div w:id="1521627340">
      <w:bodyDiv w:val="1"/>
      <w:marLeft w:val="0"/>
      <w:marRight w:val="0"/>
      <w:marTop w:val="0"/>
      <w:marBottom w:val="0"/>
      <w:divBdr>
        <w:top w:val="none" w:sz="0" w:space="0" w:color="auto"/>
        <w:left w:val="none" w:sz="0" w:space="0" w:color="auto"/>
        <w:bottom w:val="none" w:sz="0" w:space="0" w:color="auto"/>
        <w:right w:val="none" w:sz="0" w:space="0" w:color="auto"/>
      </w:divBdr>
      <w:divsChild>
        <w:div w:id="913900496">
          <w:marLeft w:val="60"/>
          <w:marRight w:val="60"/>
          <w:marTop w:val="100"/>
          <w:marBottom w:val="100"/>
          <w:divBdr>
            <w:top w:val="none" w:sz="0" w:space="0" w:color="auto"/>
            <w:left w:val="none" w:sz="0" w:space="0" w:color="auto"/>
            <w:bottom w:val="none" w:sz="0" w:space="0" w:color="auto"/>
            <w:right w:val="none" w:sz="0" w:space="0" w:color="auto"/>
          </w:divBdr>
          <w:divsChild>
            <w:div w:id="974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1086">
      <w:bodyDiv w:val="1"/>
      <w:marLeft w:val="0"/>
      <w:marRight w:val="0"/>
      <w:marTop w:val="0"/>
      <w:marBottom w:val="0"/>
      <w:divBdr>
        <w:top w:val="none" w:sz="0" w:space="0" w:color="auto"/>
        <w:left w:val="none" w:sz="0" w:space="0" w:color="auto"/>
        <w:bottom w:val="none" w:sz="0" w:space="0" w:color="auto"/>
        <w:right w:val="none" w:sz="0" w:space="0" w:color="auto"/>
      </w:divBdr>
    </w:div>
    <w:div w:id="1535727776">
      <w:bodyDiv w:val="1"/>
      <w:marLeft w:val="0"/>
      <w:marRight w:val="0"/>
      <w:marTop w:val="0"/>
      <w:marBottom w:val="0"/>
      <w:divBdr>
        <w:top w:val="none" w:sz="0" w:space="0" w:color="auto"/>
        <w:left w:val="none" w:sz="0" w:space="0" w:color="auto"/>
        <w:bottom w:val="none" w:sz="0" w:space="0" w:color="auto"/>
        <w:right w:val="none" w:sz="0" w:space="0" w:color="auto"/>
      </w:divBdr>
      <w:divsChild>
        <w:div w:id="89354795">
          <w:marLeft w:val="60"/>
          <w:marRight w:val="60"/>
          <w:marTop w:val="100"/>
          <w:marBottom w:val="100"/>
          <w:divBdr>
            <w:top w:val="none" w:sz="0" w:space="0" w:color="auto"/>
            <w:left w:val="none" w:sz="0" w:space="0" w:color="auto"/>
            <w:bottom w:val="none" w:sz="0" w:space="0" w:color="auto"/>
            <w:right w:val="none" w:sz="0" w:space="0" w:color="auto"/>
          </w:divBdr>
        </w:div>
        <w:div w:id="300624437">
          <w:marLeft w:val="60"/>
          <w:marRight w:val="60"/>
          <w:marTop w:val="100"/>
          <w:marBottom w:val="100"/>
          <w:divBdr>
            <w:top w:val="none" w:sz="0" w:space="0" w:color="auto"/>
            <w:left w:val="none" w:sz="0" w:space="0" w:color="auto"/>
            <w:bottom w:val="none" w:sz="0" w:space="0" w:color="auto"/>
            <w:right w:val="none" w:sz="0" w:space="0" w:color="auto"/>
          </w:divBdr>
        </w:div>
        <w:div w:id="989098919">
          <w:marLeft w:val="60"/>
          <w:marRight w:val="60"/>
          <w:marTop w:val="100"/>
          <w:marBottom w:val="100"/>
          <w:divBdr>
            <w:top w:val="none" w:sz="0" w:space="0" w:color="auto"/>
            <w:left w:val="none" w:sz="0" w:space="0" w:color="auto"/>
            <w:bottom w:val="none" w:sz="0" w:space="0" w:color="auto"/>
            <w:right w:val="none" w:sz="0" w:space="0" w:color="auto"/>
          </w:divBdr>
        </w:div>
      </w:divsChild>
    </w:div>
    <w:div w:id="1554152000">
      <w:bodyDiv w:val="1"/>
      <w:marLeft w:val="0"/>
      <w:marRight w:val="0"/>
      <w:marTop w:val="0"/>
      <w:marBottom w:val="0"/>
      <w:divBdr>
        <w:top w:val="none" w:sz="0" w:space="0" w:color="auto"/>
        <w:left w:val="none" w:sz="0" w:space="0" w:color="auto"/>
        <w:bottom w:val="none" w:sz="0" w:space="0" w:color="auto"/>
        <w:right w:val="none" w:sz="0" w:space="0" w:color="auto"/>
      </w:divBdr>
    </w:div>
    <w:div w:id="1571234842">
      <w:bodyDiv w:val="1"/>
      <w:marLeft w:val="0"/>
      <w:marRight w:val="0"/>
      <w:marTop w:val="0"/>
      <w:marBottom w:val="0"/>
      <w:divBdr>
        <w:top w:val="none" w:sz="0" w:space="0" w:color="auto"/>
        <w:left w:val="none" w:sz="0" w:space="0" w:color="auto"/>
        <w:bottom w:val="none" w:sz="0" w:space="0" w:color="auto"/>
        <w:right w:val="none" w:sz="0" w:space="0" w:color="auto"/>
      </w:divBdr>
    </w:div>
    <w:div w:id="1575777795">
      <w:bodyDiv w:val="1"/>
      <w:marLeft w:val="0"/>
      <w:marRight w:val="0"/>
      <w:marTop w:val="0"/>
      <w:marBottom w:val="0"/>
      <w:divBdr>
        <w:top w:val="none" w:sz="0" w:space="0" w:color="auto"/>
        <w:left w:val="none" w:sz="0" w:space="0" w:color="auto"/>
        <w:bottom w:val="none" w:sz="0" w:space="0" w:color="auto"/>
        <w:right w:val="none" w:sz="0" w:space="0" w:color="auto"/>
      </w:divBdr>
    </w:div>
    <w:div w:id="1577477820">
      <w:bodyDiv w:val="1"/>
      <w:marLeft w:val="0"/>
      <w:marRight w:val="0"/>
      <w:marTop w:val="0"/>
      <w:marBottom w:val="0"/>
      <w:divBdr>
        <w:top w:val="none" w:sz="0" w:space="0" w:color="auto"/>
        <w:left w:val="none" w:sz="0" w:space="0" w:color="auto"/>
        <w:bottom w:val="none" w:sz="0" w:space="0" w:color="auto"/>
        <w:right w:val="none" w:sz="0" w:space="0" w:color="auto"/>
      </w:divBdr>
      <w:divsChild>
        <w:div w:id="1984237489">
          <w:marLeft w:val="60"/>
          <w:marRight w:val="60"/>
          <w:marTop w:val="100"/>
          <w:marBottom w:val="100"/>
          <w:divBdr>
            <w:top w:val="none" w:sz="0" w:space="0" w:color="auto"/>
            <w:left w:val="none" w:sz="0" w:space="0" w:color="auto"/>
            <w:bottom w:val="none" w:sz="0" w:space="0" w:color="auto"/>
            <w:right w:val="none" w:sz="0" w:space="0" w:color="auto"/>
          </w:divBdr>
        </w:div>
      </w:divsChild>
    </w:div>
    <w:div w:id="1593588116">
      <w:bodyDiv w:val="1"/>
      <w:marLeft w:val="0"/>
      <w:marRight w:val="0"/>
      <w:marTop w:val="0"/>
      <w:marBottom w:val="0"/>
      <w:divBdr>
        <w:top w:val="none" w:sz="0" w:space="0" w:color="auto"/>
        <w:left w:val="none" w:sz="0" w:space="0" w:color="auto"/>
        <w:bottom w:val="none" w:sz="0" w:space="0" w:color="auto"/>
        <w:right w:val="none" w:sz="0" w:space="0" w:color="auto"/>
      </w:divBdr>
    </w:div>
    <w:div w:id="1596589622">
      <w:bodyDiv w:val="1"/>
      <w:marLeft w:val="0"/>
      <w:marRight w:val="0"/>
      <w:marTop w:val="0"/>
      <w:marBottom w:val="0"/>
      <w:divBdr>
        <w:top w:val="none" w:sz="0" w:space="0" w:color="auto"/>
        <w:left w:val="none" w:sz="0" w:space="0" w:color="auto"/>
        <w:bottom w:val="none" w:sz="0" w:space="0" w:color="auto"/>
        <w:right w:val="none" w:sz="0" w:space="0" w:color="auto"/>
      </w:divBdr>
    </w:div>
    <w:div w:id="1633435321">
      <w:bodyDiv w:val="1"/>
      <w:marLeft w:val="0"/>
      <w:marRight w:val="0"/>
      <w:marTop w:val="0"/>
      <w:marBottom w:val="0"/>
      <w:divBdr>
        <w:top w:val="none" w:sz="0" w:space="0" w:color="auto"/>
        <w:left w:val="none" w:sz="0" w:space="0" w:color="auto"/>
        <w:bottom w:val="none" w:sz="0" w:space="0" w:color="auto"/>
        <w:right w:val="none" w:sz="0" w:space="0" w:color="auto"/>
      </w:divBdr>
    </w:div>
    <w:div w:id="1643383783">
      <w:bodyDiv w:val="1"/>
      <w:marLeft w:val="0"/>
      <w:marRight w:val="0"/>
      <w:marTop w:val="0"/>
      <w:marBottom w:val="0"/>
      <w:divBdr>
        <w:top w:val="none" w:sz="0" w:space="0" w:color="auto"/>
        <w:left w:val="none" w:sz="0" w:space="0" w:color="auto"/>
        <w:bottom w:val="none" w:sz="0" w:space="0" w:color="auto"/>
        <w:right w:val="none" w:sz="0" w:space="0" w:color="auto"/>
      </w:divBdr>
    </w:div>
    <w:div w:id="1643388925">
      <w:bodyDiv w:val="1"/>
      <w:marLeft w:val="0"/>
      <w:marRight w:val="0"/>
      <w:marTop w:val="0"/>
      <w:marBottom w:val="0"/>
      <w:divBdr>
        <w:top w:val="none" w:sz="0" w:space="0" w:color="auto"/>
        <w:left w:val="none" w:sz="0" w:space="0" w:color="auto"/>
        <w:bottom w:val="none" w:sz="0" w:space="0" w:color="auto"/>
        <w:right w:val="none" w:sz="0" w:space="0" w:color="auto"/>
      </w:divBdr>
    </w:div>
    <w:div w:id="1654137118">
      <w:bodyDiv w:val="1"/>
      <w:marLeft w:val="0"/>
      <w:marRight w:val="0"/>
      <w:marTop w:val="0"/>
      <w:marBottom w:val="0"/>
      <w:divBdr>
        <w:top w:val="none" w:sz="0" w:space="0" w:color="auto"/>
        <w:left w:val="none" w:sz="0" w:space="0" w:color="auto"/>
        <w:bottom w:val="none" w:sz="0" w:space="0" w:color="auto"/>
        <w:right w:val="none" w:sz="0" w:space="0" w:color="auto"/>
      </w:divBdr>
    </w:div>
    <w:div w:id="1672172258">
      <w:bodyDiv w:val="1"/>
      <w:marLeft w:val="0"/>
      <w:marRight w:val="0"/>
      <w:marTop w:val="0"/>
      <w:marBottom w:val="0"/>
      <w:divBdr>
        <w:top w:val="none" w:sz="0" w:space="0" w:color="auto"/>
        <w:left w:val="none" w:sz="0" w:space="0" w:color="auto"/>
        <w:bottom w:val="none" w:sz="0" w:space="0" w:color="auto"/>
        <w:right w:val="none" w:sz="0" w:space="0" w:color="auto"/>
      </w:divBdr>
    </w:div>
    <w:div w:id="1673335975">
      <w:bodyDiv w:val="1"/>
      <w:marLeft w:val="0"/>
      <w:marRight w:val="0"/>
      <w:marTop w:val="0"/>
      <w:marBottom w:val="0"/>
      <w:divBdr>
        <w:top w:val="none" w:sz="0" w:space="0" w:color="auto"/>
        <w:left w:val="none" w:sz="0" w:space="0" w:color="auto"/>
        <w:bottom w:val="none" w:sz="0" w:space="0" w:color="auto"/>
        <w:right w:val="none" w:sz="0" w:space="0" w:color="auto"/>
      </w:divBdr>
    </w:div>
    <w:div w:id="1701128742">
      <w:bodyDiv w:val="1"/>
      <w:marLeft w:val="0"/>
      <w:marRight w:val="0"/>
      <w:marTop w:val="0"/>
      <w:marBottom w:val="0"/>
      <w:divBdr>
        <w:top w:val="none" w:sz="0" w:space="0" w:color="auto"/>
        <w:left w:val="none" w:sz="0" w:space="0" w:color="auto"/>
        <w:bottom w:val="none" w:sz="0" w:space="0" w:color="auto"/>
        <w:right w:val="none" w:sz="0" w:space="0" w:color="auto"/>
      </w:divBdr>
    </w:div>
    <w:div w:id="1754738147">
      <w:bodyDiv w:val="1"/>
      <w:marLeft w:val="0"/>
      <w:marRight w:val="0"/>
      <w:marTop w:val="0"/>
      <w:marBottom w:val="0"/>
      <w:divBdr>
        <w:top w:val="none" w:sz="0" w:space="0" w:color="auto"/>
        <w:left w:val="none" w:sz="0" w:space="0" w:color="auto"/>
        <w:bottom w:val="none" w:sz="0" w:space="0" w:color="auto"/>
        <w:right w:val="none" w:sz="0" w:space="0" w:color="auto"/>
      </w:divBdr>
    </w:div>
    <w:div w:id="1763725371">
      <w:bodyDiv w:val="1"/>
      <w:marLeft w:val="0"/>
      <w:marRight w:val="0"/>
      <w:marTop w:val="0"/>
      <w:marBottom w:val="0"/>
      <w:divBdr>
        <w:top w:val="none" w:sz="0" w:space="0" w:color="auto"/>
        <w:left w:val="none" w:sz="0" w:space="0" w:color="auto"/>
        <w:bottom w:val="none" w:sz="0" w:space="0" w:color="auto"/>
        <w:right w:val="none" w:sz="0" w:space="0" w:color="auto"/>
      </w:divBdr>
    </w:div>
    <w:div w:id="1765374588">
      <w:bodyDiv w:val="1"/>
      <w:marLeft w:val="0"/>
      <w:marRight w:val="0"/>
      <w:marTop w:val="0"/>
      <w:marBottom w:val="0"/>
      <w:divBdr>
        <w:top w:val="none" w:sz="0" w:space="0" w:color="auto"/>
        <w:left w:val="none" w:sz="0" w:space="0" w:color="auto"/>
        <w:bottom w:val="none" w:sz="0" w:space="0" w:color="auto"/>
        <w:right w:val="none" w:sz="0" w:space="0" w:color="auto"/>
      </w:divBdr>
    </w:div>
    <w:div w:id="1765497152">
      <w:bodyDiv w:val="1"/>
      <w:marLeft w:val="0"/>
      <w:marRight w:val="0"/>
      <w:marTop w:val="0"/>
      <w:marBottom w:val="0"/>
      <w:divBdr>
        <w:top w:val="none" w:sz="0" w:space="0" w:color="auto"/>
        <w:left w:val="none" w:sz="0" w:space="0" w:color="auto"/>
        <w:bottom w:val="none" w:sz="0" w:space="0" w:color="auto"/>
        <w:right w:val="none" w:sz="0" w:space="0" w:color="auto"/>
      </w:divBdr>
    </w:div>
    <w:div w:id="1769160924">
      <w:bodyDiv w:val="1"/>
      <w:marLeft w:val="0"/>
      <w:marRight w:val="0"/>
      <w:marTop w:val="0"/>
      <w:marBottom w:val="0"/>
      <w:divBdr>
        <w:top w:val="none" w:sz="0" w:space="0" w:color="auto"/>
        <w:left w:val="none" w:sz="0" w:space="0" w:color="auto"/>
        <w:bottom w:val="none" w:sz="0" w:space="0" w:color="auto"/>
        <w:right w:val="none" w:sz="0" w:space="0" w:color="auto"/>
      </w:divBdr>
    </w:div>
    <w:div w:id="1770006069">
      <w:bodyDiv w:val="1"/>
      <w:marLeft w:val="0"/>
      <w:marRight w:val="0"/>
      <w:marTop w:val="0"/>
      <w:marBottom w:val="0"/>
      <w:divBdr>
        <w:top w:val="none" w:sz="0" w:space="0" w:color="auto"/>
        <w:left w:val="none" w:sz="0" w:space="0" w:color="auto"/>
        <w:bottom w:val="none" w:sz="0" w:space="0" w:color="auto"/>
        <w:right w:val="none" w:sz="0" w:space="0" w:color="auto"/>
      </w:divBdr>
    </w:div>
    <w:div w:id="1771972499">
      <w:bodyDiv w:val="1"/>
      <w:marLeft w:val="0"/>
      <w:marRight w:val="0"/>
      <w:marTop w:val="0"/>
      <w:marBottom w:val="0"/>
      <w:divBdr>
        <w:top w:val="none" w:sz="0" w:space="0" w:color="auto"/>
        <w:left w:val="none" w:sz="0" w:space="0" w:color="auto"/>
        <w:bottom w:val="none" w:sz="0" w:space="0" w:color="auto"/>
        <w:right w:val="none" w:sz="0" w:space="0" w:color="auto"/>
      </w:divBdr>
    </w:div>
    <w:div w:id="1777208226">
      <w:bodyDiv w:val="1"/>
      <w:marLeft w:val="0"/>
      <w:marRight w:val="0"/>
      <w:marTop w:val="0"/>
      <w:marBottom w:val="0"/>
      <w:divBdr>
        <w:top w:val="none" w:sz="0" w:space="0" w:color="auto"/>
        <w:left w:val="none" w:sz="0" w:space="0" w:color="auto"/>
        <w:bottom w:val="none" w:sz="0" w:space="0" w:color="auto"/>
        <w:right w:val="none" w:sz="0" w:space="0" w:color="auto"/>
      </w:divBdr>
    </w:div>
    <w:div w:id="1817212968">
      <w:bodyDiv w:val="1"/>
      <w:marLeft w:val="0"/>
      <w:marRight w:val="0"/>
      <w:marTop w:val="0"/>
      <w:marBottom w:val="0"/>
      <w:divBdr>
        <w:top w:val="none" w:sz="0" w:space="0" w:color="auto"/>
        <w:left w:val="none" w:sz="0" w:space="0" w:color="auto"/>
        <w:bottom w:val="none" w:sz="0" w:space="0" w:color="auto"/>
        <w:right w:val="none" w:sz="0" w:space="0" w:color="auto"/>
      </w:divBdr>
    </w:div>
    <w:div w:id="1823229980">
      <w:bodyDiv w:val="1"/>
      <w:marLeft w:val="0"/>
      <w:marRight w:val="0"/>
      <w:marTop w:val="0"/>
      <w:marBottom w:val="0"/>
      <w:divBdr>
        <w:top w:val="none" w:sz="0" w:space="0" w:color="auto"/>
        <w:left w:val="none" w:sz="0" w:space="0" w:color="auto"/>
        <w:bottom w:val="none" w:sz="0" w:space="0" w:color="auto"/>
        <w:right w:val="none" w:sz="0" w:space="0" w:color="auto"/>
      </w:divBdr>
    </w:div>
    <w:div w:id="1863208122">
      <w:bodyDiv w:val="1"/>
      <w:marLeft w:val="0"/>
      <w:marRight w:val="0"/>
      <w:marTop w:val="0"/>
      <w:marBottom w:val="0"/>
      <w:divBdr>
        <w:top w:val="none" w:sz="0" w:space="0" w:color="auto"/>
        <w:left w:val="none" w:sz="0" w:space="0" w:color="auto"/>
        <w:bottom w:val="none" w:sz="0" w:space="0" w:color="auto"/>
        <w:right w:val="none" w:sz="0" w:space="0" w:color="auto"/>
      </w:divBdr>
      <w:divsChild>
        <w:div w:id="1445268952">
          <w:marLeft w:val="60"/>
          <w:marRight w:val="60"/>
          <w:marTop w:val="100"/>
          <w:marBottom w:val="100"/>
          <w:divBdr>
            <w:top w:val="none" w:sz="0" w:space="0" w:color="auto"/>
            <w:left w:val="none" w:sz="0" w:space="0" w:color="auto"/>
            <w:bottom w:val="none" w:sz="0" w:space="0" w:color="auto"/>
            <w:right w:val="none" w:sz="0" w:space="0" w:color="auto"/>
          </w:divBdr>
          <w:divsChild>
            <w:div w:id="10608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7016">
      <w:bodyDiv w:val="1"/>
      <w:marLeft w:val="0"/>
      <w:marRight w:val="0"/>
      <w:marTop w:val="0"/>
      <w:marBottom w:val="0"/>
      <w:divBdr>
        <w:top w:val="none" w:sz="0" w:space="0" w:color="auto"/>
        <w:left w:val="none" w:sz="0" w:space="0" w:color="auto"/>
        <w:bottom w:val="none" w:sz="0" w:space="0" w:color="auto"/>
        <w:right w:val="none" w:sz="0" w:space="0" w:color="auto"/>
      </w:divBdr>
    </w:div>
    <w:div w:id="1893881401">
      <w:bodyDiv w:val="1"/>
      <w:marLeft w:val="0"/>
      <w:marRight w:val="0"/>
      <w:marTop w:val="0"/>
      <w:marBottom w:val="0"/>
      <w:divBdr>
        <w:top w:val="none" w:sz="0" w:space="0" w:color="auto"/>
        <w:left w:val="none" w:sz="0" w:space="0" w:color="auto"/>
        <w:bottom w:val="none" w:sz="0" w:space="0" w:color="auto"/>
        <w:right w:val="none" w:sz="0" w:space="0" w:color="auto"/>
      </w:divBdr>
    </w:div>
    <w:div w:id="1932665085">
      <w:bodyDiv w:val="1"/>
      <w:marLeft w:val="0"/>
      <w:marRight w:val="0"/>
      <w:marTop w:val="0"/>
      <w:marBottom w:val="0"/>
      <w:divBdr>
        <w:top w:val="none" w:sz="0" w:space="0" w:color="auto"/>
        <w:left w:val="none" w:sz="0" w:space="0" w:color="auto"/>
        <w:bottom w:val="none" w:sz="0" w:space="0" w:color="auto"/>
        <w:right w:val="none" w:sz="0" w:space="0" w:color="auto"/>
      </w:divBdr>
    </w:div>
    <w:div w:id="1937252784">
      <w:bodyDiv w:val="1"/>
      <w:marLeft w:val="0"/>
      <w:marRight w:val="0"/>
      <w:marTop w:val="0"/>
      <w:marBottom w:val="0"/>
      <w:divBdr>
        <w:top w:val="none" w:sz="0" w:space="0" w:color="auto"/>
        <w:left w:val="none" w:sz="0" w:space="0" w:color="auto"/>
        <w:bottom w:val="none" w:sz="0" w:space="0" w:color="auto"/>
        <w:right w:val="none" w:sz="0" w:space="0" w:color="auto"/>
      </w:divBdr>
    </w:div>
    <w:div w:id="1954551403">
      <w:bodyDiv w:val="1"/>
      <w:marLeft w:val="0"/>
      <w:marRight w:val="0"/>
      <w:marTop w:val="0"/>
      <w:marBottom w:val="0"/>
      <w:divBdr>
        <w:top w:val="none" w:sz="0" w:space="0" w:color="auto"/>
        <w:left w:val="none" w:sz="0" w:space="0" w:color="auto"/>
        <w:bottom w:val="none" w:sz="0" w:space="0" w:color="auto"/>
        <w:right w:val="none" w:sz="0" w:space="0" w:color="auto"/>
      </w:divBdr>
      <w:divsChild>
        <w:div w:id="559826678">
          <w:marLeft w:val="0"/>
          <w:marRight w:val="0"/>
          <w:marTop w:val="0"/>
          <w:marBottom w:val="0"/>
          <w:divBdr>
            <w:top w:val="none" w:sz="0" w:space="0" w:color="auto"/>
            <w:left w:val="none" w:sz="0" w:space="0" w:color="auto"/>
            <w:bottom w:val="none" w:sz="0" w:space="0" w:color="auto"/>
            <w:right w:val="none" w:sz="0" w:space="0" w:color="auto"/>
          </w:divBdr>
        </w:div>
      </w:divsChild>
    </w:div>
    <w:div w:id="1954629289">
      <w:bodyDiv w:val="1"/>
      <w:marLeft w:val="0"/>
      <w:marRight w:val="0"/>
      <w:marTop w:val="0"/>
      <w:marBottom w:val="0"/>
      <w:divBdr>
        <w:top w:val="none" w:sz="0" w:space="0" w:color="auto"/>
        <w:left w:val="none" w:sz="0" w:space="0" w:color="auto"/>
        <w:bottom w:val="none" w:sz="0" w:space="0" w:color="auto"/>
        <w:right w:val="none" w:sz="0" w:space="0" w:color="auto"/>
      </w:divBdr>
    </w:div>
    <w:div w:id="1962758391">
      <w:bodyDiv w:val="1"/>
      <w:marLeft w:val="0"/>
      <w:marRight w:val="0"/>
      <w:marTop w:val="0"/>
      <w:marBottom w:val="0"/>
      <w:divBdr>
        <w:top w:val="none" w:sz="0" w:space="0" w:color="auto"/>
        <w:left w:val="none" w:sz="0" w:space="0" w:color="auto"/>
        <w:bottom w:val="none" w:sz="0" w:space="0" w:color="auto"/>
        <w:right w:val="none" w:sz="0" w:space="0" w:color="auto"/>
      </w:divBdr>
    </w:div>
    <w:div w:id="1968926224">
      <w:bodyDiv w:val="1"/>
      <w:marLeft w:val="0"/>
      <w:marRight w:val="0"/>
      <w:marTop w:val="0"/>
      <w:marBottom w:val="0"/>
      <w:divBdr>
        <w:top w:val="none" w:sz="0" w:space="0" w:color="auto"/>
        <w:left w:val="none" w:sz="0" w:space="0" w:color="auto"/>
        <w:bottom w:val="none" w:sz="0" w:space="0" w:color="auto"/>
        <w:right w:val="none" w:sz="0" w:space="0" w:color="auto"/>
      </w:divBdr>
    </w:div>
    <w:div w:id="1969436218">
      <w:bodyDiv w:val="1"/>
      <w:marLeft w:val="0"/>
      <w:marRight w:val="0"/>
      <w:marTop w:val="0"/>
      <w:marBottom w:val="0"/>
      <w:divBdr>
        <w:top w:val="none" w:sz="0" w:space="0" w:color="auto"/>
        <w:left w:val="none" w:sz="0" w:space="0" w:color="auto"/>
        <w:bottom w:val="none" w:sz="0" w:space="0" w:color="auto"/>
        <w:right w:val="none" w:sz="0" w:space="0" w:color="auto"/>
      </w:divBdr>
      <w:divsChild>
        <w:div w:id="122386036">
          <w:marLeft w:val="0"/>
          <w:marRight w:val="0"/>
          <w:marTop w:val="300"/>
          <w:marBottom w:val="300"/>
          <w:divBdr>
            <w:top w:val="none" w:sz="0" w:space="0" w:color="auto"/>
            <w:left w:val="none" w:sz="0" w:space="0" w:color="auto"/>
            <w:bottom w:val="none" w:sz="0" w:space="0" w:color="auto"/>
            <w:right w:val="none" w:sz="0" w:space="0" w:color="auto"/>
          </w:divBdr>
          <w:divsChild>
            <w:div w:id="2084833197">
              <w:marLeft w:val="0"/>
              <w:marRight w:val="0"/>
              <w:marTop w:val="0"/>
              <w:marBottom w:val="0"/>
              <w:divBdr>
                <w:top w:val="none" w:sz="0" w:space="0" w:color="auto"/>
                <w:left w:val="none" w:sz="0" w:space="0" w:color="auto"/>
                <w:bottom w:val="none" w:sz="0" w:space="0" w:color="auto"/>
                <w:right w:val="none" w:sz="0" w:space="0" w:color="auto"/>
              </w:divBdr>
            </w:div>
          </w:divsChild>
        </w:div>
        <w:div w:id="551425092">
          <w:marLeft w:val="0"/>
          <w:marRight w:val="0"/>
          <w:marTop w:val="0"/>
          <w:marBottom w:val="390"/>
          <w:divBdr>
            <w:top w:val="none" w:sz="0" w:space="0" w:color="auto"/>
            <w:left w:val="none" w:sz="0" w:space="0" w:color="auto"/>
            <w:bottom w:val="none" w:sz="0" w:space="0" w:color="auto"/>
            <w:right w:val="none" w:sz="0" w:space="0" w:color="auto"/>
          </w:divBdr>
          <w:divsChild>
            <w:div w:id="1875800129">
              <w:marLeft w:val="0"/>
              <w:marRight w:val="0"/>
              <w:marTop w:val="0"/>
              <w:marBottom w:val="0"/>
              <w:divBdr>
                <w:top w:val="none" w:sz="0" w:space="0" w:color="auto"/>
                <w:left w:val="none" w:sz="0" w:space="0" w:color="auto"/>
                <w:bottom w:val="none" w:sz="0" w:space="0" w:color="auto"/>
                <w:right w:val="none" w:sz="0" w:space="0" w:color="auto"/>
              </w:divBdr>
              <w:divsChild>
                <w:div w:id="632178839">
                  <w:marLeft w:val="0"/>
                  <w:marRight w:val="0"/>
                  <w:marTop w:val="0"/>
                  <w:marBottom w:val="0"/>
                  <w:divBdr>
                    <w:top w:val="none" w:sz="0" w:space="0" w:color="auto"/>
                    <w:left w:val="none" w:sz="0" w:space="0" w:color="auto"/>
                    <w:bottom w:val="none" w:sz="0" w:space="0" w:color="auto"/>
                    <w:right w:val="none" w:sz="0" w:space="0" w:color="auto"/>
                  </w:divBdr>
                  <w:divsChild>
                    <w:div w:id="614603976">
                      <w:marLeft w:val="0"/>
                      <w:marRight w:val="0"/>
                      <w:marTop w:val="0"/>
                      <w:marBottom w:val="0"/>
                      <w:divBdr>
                        <w:top w:val="none" w:sz="0" w:space="0" w:color="auto"/>
                        <w:left w:val="none" w:sz="0" w:space="0" w:color="auto"/>
                        <w:bottom w:val="none" w:sz="0" w:space="0" w:color="auto"/>
                        <w:right w:val="none" w:sz="0" w:space="0" w:color="auto"/>
                      </w:divBdr>
                      <w:divsChild>
                        <w:div w:id="609045850">
                          <w:marLeft w:val="0"/>
                          <w:marRight w:val="0"/>
                          <w:marTop w:val="0"/>
                          <w:marBottom w:val="0"/>
                          <w:divBdr>
                            <w:top w:val="none" w:sz="0" w:space="0" w:color="auto"/>
                            <w:left w:val="none" w:sz="0" w:space="0" w:color="auto"/>
                            <w:bottom w:val="none" w:sz="0" w:space="0" w:color="auto"/>
                            <w:right w:val="none" w:sz="0" w:space="0" w:color="auto"/>
                          </w:divBdr>
                          <w:divsChild>
                            <w:div w:id="15955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0247">
                  <w:marLeft w:val="0"/>
                  <w:marRight w:val="0"/>
                  <w:marTop w:val="0"/>
                  <w:marBottom w:val="0"/>
                  <w:divBdr>
                    <w:top w:val="none" w:sz="0" w:space="0" w:color="auto"/>
                    <w:left w:val="none" w:sz="0" w:space="0" w:color="auto"/>
                    <w:bottom w:val="none" w:sz="0" w:space="0" w:color="auto"/>
                    <w:right w:val="none" w:sz="0" w:space="0" w:color="auto"/>
                  </w:divBdr>
                </w:div>
              </w:divsChild>
            </w:div>
            <w:div w:id="2076395446">
              <w:marLeft w:val="0"/>
              <w:marRight w:val="0"/>
              <w:marTop w:val="240"/>
              <w:marBottom w:val="0"/>
              <w:divBdr>
                <w:top w:val="none" w:sz="0" w:space="0" w:color="auto"/>
                <w:left w:val="none" w:sz="0" w:space="0" w:color="auto"/>
                <w:bottom w:val="none" w:sz="0" w:space="0" w:color="auto"/>
                <w:right w:val="none" w:sz="0" w:space="0" w:color="auto"/>
              </w:divBdr>
              <w:divsChild>
                <w:div w:id="557133463">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775203469">
          <w:marLeft w:val="0"/>
          <w:marRight w:val="0"/>
          <w:marTop w:val="0"/>
          <w:marBottom w:val="0"/>
          <w:divBdr>
            <w:top w:val="none" w:sz="0" w:space="0" w:color="auto"/>
            <w:left w:val="none" w:sz="0" w:space="0" w:color="auto"/>
            <w:bottom w:val="none" w:sz="0" w:space="0" w:color="auto"/>
            <w:right w:val="none" w:sz="0" w:space="0" w:color="auto"/>
          </w:divBdr>
          <w:divsChild>
            <w:div w:id="615218691">
              <w:marLeft w:val="0"/>
              <w:marRight w:val="0"/>
              <w:marTop w:val="0"/>
              <w:marBottom w:val="0"/>
              <w:divBdr>
                <w:top w:val="none" w:sz="0" w:space="0" w:color="auto"/>
                <w:left w:val="none" w:sz="0" w:space="0" w:color="auto"/>
                <w:bottom w:val="none" w:sz="0" w:space="0" w:color="auto"/>
                <w:right w:val="none" w:sz="0" w:space="0" w:color="auto"/>
              </w:divBdr>
            </w:div>
            <w:div w:id="1666517833">
              <w:marLeft w:val="0"/>
              <w:marRight w:val="0"/>
              <w:marTop w:val="0"/>
              <w:marBottom w:val="450"/>
              <w:divBdr>
                <w:top w:val="none" w:sz="0" w:space="0" w:color="auto"/>
                <w:left w:val="none" w:sz="0" w:space="0" w:color="auto"/>
                <w:bottom w:val="none" w:sz="0" w:space="0" w:color="auto"/>
                <w:right w:val="none" w:sz="0" w:space="0" w:color="auto"/>
              </w:divBdr>
              <w:divsChild>
                <w:div w:id="1935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2051">
      <w:bodyDiv w:val="1"/>
      <w:marLeft w:val="0"/>
      <w:marRight w:val="0"/>
      <w:marTop w:val="0"/>
      <w:marBottom w:val="0"/>
      <w:divBdr>
        <w:top w:val="none" w:sz="0" w:space="0" w:color="auto"/>
        <w:left w:val="none" w:sz="0" w:space="0" w:color="auto"/>
        <w:bottom w:val="none" w:sz="0" w:space="0" w:color="auto"/>
        <w:right w:val="none" w:sz="0" w:space="0" w:color="auto"/>
      </w:divBdr>
    </w:div>
    <w:div w:id="1989358573">
      <w:bodyDiv w:val="1"/>
      <w:marLeft w:val="0"/>
      <w:marRight w:val="0"/>
      <w:marTop w:val="0"/>
      <w:marBottom w:val="0"/>
      <w:divBdr>
        <w:top w:val="none" w:sz="0" w:space="0" w:color="auto"/>
        <w:left w:val="none" w:sz="0" w:space="0" w:color="auto"/>
        <w:bottom w:val="none" w:sz="0" w:space="0" w:color="auto"/>
        <w:right w:val="none" w:sz="0" w:space="0" w:color="auto"/>
      </w:divBdr>
    </w:div>
    <w:div w:id="1990479627">
      <w:bodyDiv w:val="1"/>
      <w:marLeft w:val="0"/>
      <w:marRight w:val="0"/>
      <w:marTop w:val="0"/>
      <w:marBottom w:val="0"/>
      <w:divBdr>
        <w:top w:val="none" w:sz="0" w:space="0" w:color="auto"/>
        <w:left w:val="none" w:sz="0" w:space="0" w:color="auto"/>
        <w:bottom w:val="none" w:sz="0" w:space="0" w:color="auto"/>
        <w:right w:val="none" w:sz="0" w:space="0" w:color="auto"/>
      </w:divBdr>
    </w:div>
    <w:div w:id="1991668244">
      <w:bodyDiv w:val="1"/>
      <w:marLeft w:val="0"/>
      <w:marRight w:val="0"/>
      <w:marTop w:val="0"/>
      <w:marBottom w:val="0"/>
      <w:divBdr>
        <w:top w:val="none" w:sz="0" w:space="0" w:color="auto"/>
        <w:left w:val="none" w:sz="0" w:space="0" w:color="auto"/>
        <w:bottom w:val="none" w:sz="0" w:space="0" w:color="auto"/>
        <w:right w:val="none" w:sz="0" w:space="0" w:color="auto"/>
      </w:divBdr>
      <w:divsChild>
        <w:div w:id="558322090">
          <w:marLeft w:val="0"/>
          <w:marRight w:val="0"/>
          <w:marTop w:val="0"/>
          <w:marBottom w:val="0"/>
          <w:divBdr>
            <w:top w:val="none" w:sz="0" w:space="0" w:color="auto"/>
            <w:left w:val="none" w:sz="0" w:space="0" w:color="auto"/>
            <w:bottom w:val="none" w:sz="0" w:space="0" w:color="auto"/>
            <w:right w:val="none" w:sz="0" w:space="0" w:color="auto"/>
          </w:divBdr>
        </w:div>
      </w:divsChild>
    </w:div>
    <w:div w:id="1995067141">
      <w:bodyDiv w:val="1"/>
      <w:marLeft w:val="0"/>
      <w:marRight w:val="0"/>
      <w:marTop w:val="0"/>
      <w:marBottom w:val="0"/>
      <w:divBdr>
        <w:top w:val="none" w:sz="0" w:space="0" w:color="auto"/>
        <w:left w:val="none" w:sz="0" w:space="0" w:color="auto"/>
        <w:bottom w:val="none" w:sz="0" w:space="0" w:color="auto"/>
        <w:right w:val="none" w:sz="0" w:space="0" w:color="auto"/>
      </w:divBdr>
    </w:div>
    <w:div w:id="2002464109">
      <w:bodyDiv w:val="1"/>
      <w:marLeft w:val="0"/>
      <w:marRight w:val="0"/>
      <w:marTop w:val="0"/>
      <w:marBottom w:val="0"/>
      <w:divBdr>
        <w:top w:val="none" w:sz="0" w:space="0" w:color="auto"/>
        <w:left w:val="none" w:sz="0" w:space="0" w:color="auto"/>
        <w:bottom w:val="none" w:sz="0" w:space="0" w:color="auto"/>
        <w:right w:val="none" w:sz="0" w:space="0" w:color="auto"/>
      </w:divBdr>
    </w:div>
    <w:div w:id="2003389761">
      <w:bodyDiv w:val="1"/>
      <w:marLeft w:val="0"/>
      <w:marRight w:val="0"/>
      <w:marTop w:val="0"/>
      <w:marBottom w:val="0"/>
      <w:divBdr>
        <w:top w:val="none" w:sz="0" w:space="0" w:color="auto"/>
        <w:left w:val="none" w:sz="0" w:space="0" w:color="auto"/>
        <w:bottom w:val="none" w:sz="0" w:space="0" w:color="auto"/>
        <w:right w:val="none" w:sz="0" w:space="0" w:color="auto"/>
      </w:divBdr>
    </w:div>
    <w:div w:id="2010210199">
      <w:bodyDiv w:val="1"/>
      <w:marLeft w:val="0"/>
      <w:marRight w:val="0"/>
      <w:marTop w:val="0"/>
      <w:marBottom w:val="0"/>
      <w:divBdr>
        <w:top w:val="none" w:sz="0" w:space="0" w:color="auto"/>
        <w:left w:val="none" w:sz="0" w:space="0" w:color="auto"/>
        <w:bottom w:val="none" w:sz="0" w:space="0" w:color="auto"/>
        <w:right w:val="none" w:sz="0" w:space="0" w:color="auto"/>
      </w:divBdr>
    </w:div>
    <w:div w:id="2013869059">
      <w:bodyDiv w:val="1"/>
      <w:marLeft w:val="0"/>
      <w:marRight w:val="0"/>
      <w:marTop w:val="0"/>
      <w:marBottom w:val="0"/>
      <w:divBdr>
        <w:top w:val="none" w:sz="0" w:space="0" w:color="auto"/>
        <w:left w:val="none" w:sz="0" w:space="0" w:color="auto"/>
        <w:bottom w:val="none" w:sz="0" w:space="0" w:color="auto"/>
        <w:right w:val="none" w:sz="0" w:space="0" w:color="auto"/>
      </w:divBdr>
      <w:divsChild>
        <w:div w:id="420569815">
          <w:marLeft w:val="0"/>
          <w:marRight w:val="0"/>
          <w:marTop w:val="0"/>
          <w:marBottom w:val="0"/>
          <w:divBdr>
            <w:top w:val="single" w:sz="6" w:space="6" w:color="ADD9ED"/>
            <w:left w:val="single" w:sz="6" w:space="8" w:color="ADD9ED"/>
            <w:bottom w:val="single" w:sz="6" w:space="6" w:color="ADD9ED"/>
            <w:right w:val="single" w:sz="6" w:space="8" w:color="ADD9ED"/>
          </w:divBdr>
          <w:divsChild>
            <w:div w:id="16698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6459">
      <w:bodyDiv w:val="1"/>
      <w:marLeft w:val="0"/>
      <w:marRight w:val="0"/>
      <w:marTop w:val="0"/>
      <w:marBottom w:val="0"/>
      <w:divBdr>
        <w:top w:val="none" w:sz="0" w:space="0" w:color="auto"/>
        <w:left w:val="none" w:sz="0" w:space="0" w:color="auto"/>
        <w:bottom w:val="none" w:sz="0" w:space="0" w:color="auto"/>
        <w:right w:val="none" w:sz="0" w:space="0" w:color="auto"/>
      </w:divBdr>
      <w:divsChild>
        <w:div w:id="2067533723">
          <w:marLeft w:val="60"/>
          <w:marRight w:val="60"/>
          <w:marTop w:val="100"/>
          <w:marBottom w:val="100"/>
          <w:divBdr>
            <w:top w:val="none" w:sz="0" w:space="0" w:color="auto"/>
            <w:left w:val="none" w:sz="0" w:space="0" w:color="auto"/>
            <w:bottom w:val="none" w:sz="0" w:space="0" w:color="auto"/>
            <w:right w:val="none" w:sz="0" w:space="0" w:color="auto"/>
          </w:divBdr>
          <w:divsChild>
            <w:div w:id="5711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2616">
      <w:bodyDiv w:val="1"/>
      <w:marLeft w:val="0"/>
      <w:marRight w:val="0"/>
      <w:marTop w:val="0"/>
      <w:marBottom w:val="0"/>
      <w:divBdr>
        <w:top w:val="none" w:sz="0" w:space="0" w:color="auto"/>
        <w:left w:val="none" w:sz="0" w:space="0" w:color="auto"/>
        <w:bottom w:val="none" w:sz="0" w:space="0" w:color="auto"/>
        <w:right w:val="none" w:sz="0" w:space="0" w:color="auto"/>
      </w:divBdr>
    </w:div>
    <w:div w:id="2039162570">
      <w:bodyDiv w:val="1"/>
      <w:marLeft w:val="0"/>
      <w:marRight w:val="0"/>
      <w:marTop w:val="0"/>
      <w:marBottom w:val="0"/>
      <w:divBdr>
        <w:top w:val="none" w:sz="0" w:space="0" w:color="auto"/>
        <w:left w:val="none" w:sz="0" w:space="0" w:color="auto"/>
        <w:bottom w:val="none" w:sz="0" w:space="0" w:color="auto"/>
        <w:right w:val="none" w:sz="0" w:space="0" w:color="auto"/>
      </w:divBdr>
    </w:div>
    <w:div w:id="2069187994">
      <w:bodyDiv w:val="1"/>
      <w:marLeft w:val="0"/>
      <w:marRight w:val="0"/>
      <w:marTop w:val="0"/>
      <w:marBottom w:val="0"/>
      <w:divBdr>
        <w:top w:val="none" w:sz="0" w:space="0" w:color="auto"/>
        <w:left w:val="none" w:sz="0" w:space="0" w:color="auto"/>
        <w:bottom w:val="none" w:sz="0" w:space="0" w:color="auto"/>
        <w:right w:val="none" w:sz="0" w:space="0" w:color="auto"/>
      </w:divBdr>
    </w:div>
    <w:div w:id="2083482814">
      <w:bodyDiv w:val="1"/>
      <w:marLeft w:val="0"/>
      <w:marRight w:val="0"/>
      <w:marTop w:val="0"/>
      <w:marBottom w:val="0"/>
      <w:divBdr>
        <w:top w:val="none" w:sz="0" w:space="0" w:color="auto"/>
        <w:left w:val="none" w:sz="0" w:space="0" w:color="auto"/>
        <w:bottom w:val="none" w:sz="0" w:space="0" w:color="auto"/>
        <w:right w:val="none" w:sz="0" w:space="0" w:color="auto"/>
      </w:divBdr>
    </w:div>
    <w:div w:id="2087262181">
      <w:bodyDiv w:val="1"/>
      <w:marLeft w:val="0"/>
      <w:marRight w:val="0"/>
      <w:marTop w:val="0"/>
      <w:marBottom w:val="0"/>
      <w:divBdr>
        <w:top w:val="none" w:sz="0" w:space="0" w:color="auto"/>
        <w:left w:val="none" w:sz="0" w:space="0" w:color="auto"/>
        <w:bottom w:val="none" w:sz="0" w:space="0" w:color="auto"/>
        <w:right w:val="none" w:sz="0" w:space="0" w:color="auto"/>
      </w:divBdr>
    </w:div>
    <w:div w:id="2109348274">
      <w:bodyDiv w:val="1"/>
      <w:marLeft w:val="0"/>
      <w:marRight w:val="0"/>
      <w:marTop w:val="0"/>
      <w:marBottom w:val="0"/>
      <w:divBdr>
        <w:top w:val="none" w:sz="0" w:space="0" w:color="auto"/>
        <w:left w:val="none" w:sz="0" w:space="0" w:color="auto"/>
        <w:bottom w:val="none" w:sz="0" w:space="0" w:color="auto"/>
        <w:right w:val="none" w:sz="0" w:space="0" w:color="auto"/>
      </w:divBdr>
    </w:div>
    <w:div w:id="2118020313">
      <w:bodyDiv w:val="1"/>
      <w:marLeft w:val="0"/>
      <w:marRight w:val="0"/>
      <w:marTop w:val="0"/>
      <w:marBottom w:val="0"/>
      <w:divBdr>
        <w:top w:val="none" w:sz="0" w:space="0" w:color="auto"/>
        <w:left w:val="none" w:sz="0" w:space="0" w:color="auto"/>
        <w:bottom w:val="none" w:sz="0" w:space="0" w:color="auto"/>
        <w:right w:val="none" w:sz="0" w:space="0" w:color="auto"/>
      </w:divBdr>
    </w:div>
    <w:div w:id="21194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rada.gov.ua/go/1262-2009-%D0%BF" TargetMode="External"/><Relationship Id="rId21" Type="http://schemas.openxmlformats.org/officeDocument/2006/relationships/hyperlink" Target="http://www.eurasiancommission.org/ru/act/trade/podm/rassledovaniya/AD-7-SNR/default.aspx" TargetMode="External"/><Relationship Id="rId42" Type="http://schemas.openxmlformats.org/officeDocument/2006/relationships/footer" Target="footer4.xml"/><Relationship Id="rId47" Type="http://schemas.openxmlformats.org/officeDocument/2006/relationships/hyperlink" Target="http://tsouz.ru/eek/RSEEK/RSEEK/SEEK8/Documents/P_58.pdf" TargetMode="External"/><Relationship Id="rId63" Type="http://schemas.openxmlformats.org/officeDocument/2006/relationships/hyperlink" Target="http://adilet.zan.kz/rus/docs/P090000016_" TargetMode="External"/><Relationship Id="rId68" Type="http://schemas.openxmlformats.org/officeDocument/2006/relationships/hyperlink" Target="http://adilet.zan.kz/rus/docs/P100000731_" TargetMode="External"/><Relationship Id="rId84" Type="http://schemas.openxmlformats.org/officeDocument/2006/relationships/hyperlink" Target="http://www.fsvps.ru/fsvps-docs/ru/importExport/moldova/files/5.pdf" TargetMode="External"/><Relationship Id="rId89" Type="http://schemas.openxmlformats.org/officeDocument/2006/relationships/hyperlink" Target="http://zakon.rada.gov.ua/go/748-2008-%D0%BF" TargetMode="External"/><Relationship Id="rId112" Type="http://schemas.openxmlformats.org/officeDocument/2006/relationships/hyperlink" Target="http://zakon.rada.gov.ua/go/1144-2008-%D0%BF" TargetMode="External"/><Relationship Id="rId16" Type="http://schemas.openxmlformats.org/officeDocument/2006/relationships/footer" Target="footer1.xml"/><Relationship Id="rId107" Type="http://schemas.openxmlformats.org/officeDocument/2006/relationships/hyperlink" Target="http://zakon.rada.gov.ua/go/641-2008-%D0%BF" TargetMode="External"/><Relationship Id="rId11" Type="http://schemas.openxmlformats.org/officeDocument/2006/relationships/hyperlink" Target="http://www.consultant.ru/cons/cgi/online.cgi?req=doc&amp;base=LAW&amp;n=285177&amp;rnd=C1A08DCDBF40244F252321E1954F608A&amp;dst=100007&amp;fld=134" TargetMode="External"/><Relationship Id="rId32" Type="http://schemas.openxmlformats.org/officeDocument/2006/relationships/hyperlink" Target="http://www.tsouz.ru/MGS/Pages/mgs6.aspx" TargetMode="External"/><Relationship Id="rId37" Type="http://schemas.openxmlformats.org/officeDocument/2006/relationships/hyperlink" Target="http://www.tsouz.ru/db/entr/Documents/zapret15.pdf" TargetMode="External"/><Relationship Id="rId53" Type="http://schemas.openxmlformats.org/officeDocument/2006/relationships/hyperlink" Target="http://adilet.zan.kz/rus/docs/P080000263_" TargetMode="External"/><Relationship Id="rId58" Type="http://schemas.openxmlformats.org/officeDocument/2006/relationships/hyperlink" Target="http://adilet.zan.kz/rus/docs/P080001198_" TargetMode="External"/><Relationship Id="rId74" Type="http://schemas.openxmlformats.org/officeDocument/2006/relationships/hyperlink" Target="https://adilet.zan.kz/rus/docs/V1600014680" TargetMode="External"/><Relationship Id="rId79" Type="http://schemas.openxmlformats.org/officeDocument/2006/relationships/hyperlink" Target="http://adilet.zan.kz/rus/docs/P1000001219" TargetMode="External"/><Relationship Id="rId102" Type="http://schemas.openxmlformats.org/officeDocument/2006/relationships/hyperlink" Target="http://zakon.rada.gov.ua/go/939-2007-%D0%BF" TargetMode="External"/><Relationship Id="rId123" Type="http://schemas.openxmlformats.org/officeDocument/2006/relationships/hyperlink" Target="http://zakon.rada.gov.ua/go/529-2011-%D0%BF" TargetMode="External"/><Relationship Id="rId128" Type="http://schemas.openxmlformats.org/officeDocument/2006/relationships/hyperlink" Target="http://zakon.rada.gov.ua/go/1368-2011-%D0%BF" TargetMode="External"/><Relationship Id="rId5" Type="http://schemas.openxmlformats.org/officeDocument/2006/relationships/webSettings" Target="webSettings.xml"/><Relationship Id="rId90" Type="http://schemas.openxmlformats.org/officeDocument/2006/relationships/hyperlink" Target="http://zakon.rada.gov.ua/go/856-2008-%D0%BF" TargetMode="External"/><Relationship Id="rId95" Type="http://schemas.openxmlformats.org/officeDocument/2006/relationships/hyperlink" Target="http://zakon.rada.gov.ua/go/785-2009-%D0%BF" TargetMode="External"/><Relationship Id="rId22" Type="http://schemas.openxmlformats.org/officeDocument/2006/relationships/hyperlink" Target="http://www.eurasiancommission.org/ru/Lists/EECDocs/635579577732782364.pdf" TargetMode="External"/><Relationship Id="rId27" Type="http://schemas.openxmlformats.org/officeDocument/2006/relationships/hyperlink" Target="http://www.eurasiancommission.org/ru/Lists/EECDocs/635579577732782364.pdf" TargetMode="External"/><Relationship Id="rId43" Type="http://schemas.openxmlformats.org/officeDocument/2006/relationships/footer" Target="footer5.xml"/><Relationship Id="rId48" Type="http://schemas.openxmlformats.org/officeDocument/2006/relationships/hyperlink" Target="http://tsouz.ru/eek/RSEEK/RSEEK/SEEK8/Documents/P_60.pdf" TargetMode="External"/><Relationship Id="rId64" Type="http://schemas.openxmlformats.org/officeDocument/2006/relationships/hyperlink" Target="http://adilet.zan.kz/rus/docs/P090000046_" TargetMode="External"/><Relationship Id="rId69" Type="http://schemas.openxmlformats.org/officeDocument/2006/relationships/hyperlink" Target="http://adilet.zan.kz/rus/docs/P100000684_" TargetMode="External"/><Relationship Id="rId113" Type="http://schemas.openxmlformats.org/officeDocument/2006/relationships/hyperlink" Target="http://zakon.rada.gov.ua/go/13-2009-%D0%BF" TargetMode="External"/><Relationship Id="rId118" Type="http://schemas.openxmlformats.org/officeDocument/2006/relationships/hyperlink" Target="http://zakon.rada.gov.ua/go/5-2010-%D0%BF" TargetMode="External"/><Relationship Id="rId80" Type="http://schemas.openxmlformats.org/officeDocument/2006/relationships/hyperlink" Target="http://adilet.zan.kz/rus/docs/P1100000179" TargetMode="External"/><Relationship Id="rId85" Type="http://schemas.openxmlformats.org/officeDocument/2006/relationships/hyperlink" Target="http://murenasert.ru/tehnicheskiy-reglament-o-bezopasnosti-zdaniy-i-soorujeniy/" TargetMode="External"/><Relationship Id="rId12" Type="http://schemas.openxmlformats.org/officeDocument/2006/relationships/hyperlink" Target="http://www.consultant.ru/cons/cgi/online.cgi?req=doc&amp;base=LAW&amp;n=285177&amp;rnd=C1A08DCDBF40244F252321E1954F608A&amp;dst=100007&amp;fld=134" TargetMode="External"/><Relationship Id="rId17" Type="http://schemas.openxmlformats.org/officeDocument/2006/relationships/footer" Target="footer2.xml"/><Relationship Id="rId33" Type="http://schemas.openxmlformats.org/officeDocument/2006/relationships/hyperlink" Target="http://www.tsouz.ru/db/entr/Documents/zapret11.pdf" TargetMode="External"/><Relationship Id="rId38" Type="http://schemas.openxmlformats.org/officeDocument/2006/relationships/hyperlink" Target="http://www.tsouz.ru/db/entr/Documents/zapret16.pdf" TargetMode="External"/><Relationship Id="rId59" Type="http://schemas.openxmlformats.org/officeDocument/2006/relationships/hyperlink" Target="http://adilet.zan.kz/rus/docs/P080001265_" TargetMode="External"/><Relationship Id="rId103" Type="http://schemas.openxmlformats.org/officeDocument/2006/relationships/hyperlink" Target="http://zakon.rada.gov.ua/go/1103-2007-%D0%BF" TargetMode="External"/><Relationship Id="rId108" Type="http://schemas.openxmlformats.org/officeDocument/2006/relationships/hyperlink" Target="http://zakon.rada.gov.ua/go/717-2008-%D0%BF" TargetMode="External"/><Relationship Id="rId124" Type="http://schemas.openxmlformats.org/officeDocument/2006/relationships/hyperlink" Target="http://zakon.rada.gov.ua/go/632-2011-%D0%BF" TargetMode="External"/><Relationship Id="rId129" Type="http://schemas.openxmlformats.org/officeDocument/2006/relationships/footer" Target="footer6.xml"/><Relationship Id="rId54" Type="http://schemas.openxmlformats.org/officeDocument/2006/relationships/hyperlink" Target="http://adilet.zan.kz/rus/docs/P080000380_" TargetMode="External"/><Relationship Id="rId70" Type="http://schemas.openxmlformats.org/officeDocument/2006/relationships/hyperlink" Target="http://adilet.zan.kz/rus/docs/P100000731_" TargetMode="External"/><Relationship Id="rId75" Type="http://schemas.openxmlformats.org/officeDocument/2006/relationships/hyperlink" Target="http://adilet.zan.kz/rus/docs/P100000925_" TargetMode="External"/><Relationship Id="rId91" Type="http://schemas.openxmlformats.org/officeDocument/2006/relationships/hyperlink" Target="http://zakon.rada.gov.ua/go/35-2011-%D0%BF" TargetMode="External"/><Relationship Id="rId96" Type="http://schemas.openxmlformats.org/officeDocument/2006/relationships/hyperlink" Target="http://zakon.rada.gov.ua/go/1149-2009-%D0%B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urasiancommission.org/ru/Lists/EECDocs/635579577732782364.pdf" TargetMode="External"/><Relationship Id="rId28" Type="http://schemas.openxmlformats.org/officeDocument/2006/relationships/hyperlink" Target="http://www.eurasiancommission.org/ru/Lists/EECDocs/635579577732782364.pdf" TargetMode="External"/><Relationship Id="rId49" Type="http://schemas.openxmlformats.org/officeDocument/2006/relationships/hyperlink" Target="http://adilet.zan.kz/rus/docs/P070001232_" TargetMode="External"/><Relationship Id="rId114" Type="http://schemas.openxmlformats.org/officeDocument/2006/relationships/hyperlink" Target="http://zakon.rada.gov.ua/go/332-2009-%D0%BF" TargetMode="External"/><Relationship Id="rId119" Type="http://schemas.openxmlformats.org/officeDocument/2006/relationships/hyperlink" Target="http://zakon.rada.gov.ua/go/193-2010-%D0%BF" TargetMode="External"/><Relationship Id="rId44" Type="http://schemas.openxmlformats.org/officeDocument/2006/relationships/hyperlink" Target="http://tsouz.ru/eek/RSEEK/RSEEK/SEEK5/Documents/P_32.pdf" TargetMode="External"/><Relationship Id="rId60" Type="http://schemas.openxmlformats.org/officeDocument/2006/relationships/hyperlink" Target="http://adilet.zan.kz/rus/docs/P080001351_" TargetMode="External"/><Relationship Id="rId65" Type="http://schemas.openxmlformats.org/officeDocument/2006/relationships/hyperlink" Target="http://adilet.zan.kz/rus/docs/P090000743_" TargetMode="External"/><Relationship Id="rId81" Type="http://schemas.openxmlformats.org/officeDocument/2006/relationships/hyperlink" Target="http://adilet.zan.kz/rus/docs/P1100000116" TargetMode="External"/><Relationship Id="rId86" Type="http://schemas.openxmlformats.org/officeDocument/2006/relationships/hyperlink" Target="http://new.standart.uz/upload/file/tehreglament/spec_tr_9_gaz_kompres_stanc.pdf" TargetMode="External"/><Relationship Id="rId130" Type="http://schemas.openxmlformats.org/officeDocument/2006/relationships/footer" Target="footer7.xml"/><Relationship Id="rId13" Type="http://schemas.openxmlformats.org/officeDocument/2006/relationships/hyperlink" Target="http://www.consultant.ru/cons/cgi/online.cgi?req=doc&amp;base=LAW&amp;n=285177&amp;rnd=C1A08DCDBF40244F252321E1954F608A&amp;dst=100007&amp;fld=134" TargetMode="External"/><Relationship Id="rId18" Type="http://schemas.openxmlformats.org/officeDocument/2006/relationships/hyperlink" Target="http://www.eurasiancommission.org/ru/act/trade/podm/mery/_layouts/listform.aspx?PageType=4&amp;ListId=%7bADCD4CA9-978A-469F-B39B-E1D6E54D1700%7d&amp;ID=7&amp;ContentTypeID=0x0100B52F4C9EFCF8CF42BD2FC4EFE01C2169" TargetMode="External"/><Relationship Id="rId39" Type="http://schemas.openxmlformats.org/officeDocument/2006/relationships/hyperlink" Target="http://www.tsouz.ru/KTS/KTS_13/Documents/168-%D0%9F%D1%80%D0%B8%D0%BB%D0%BE%D0%B6%D0%B5%D0%BD%D0%B8%D0%B5%20%E2%84%963%20%D0%BF%D0%BE%20%D1%80%D1%8B%D0%B1%D0%BE%D0%BB%D0%BE%D0%B2%D0%BD%D1%8B%D0%BC.doc" TargetMode="External"/><Relationship Id="rId109" Type="http://schemas.openxmlformats.org/officeDocument/2006/relationships/hyperlink" Target="http://zakon.rada.gov.ua/go/898-2008-%D0%BF" TargetMode="External"/><Relationship Id="rId34" Type="http://schemas.openxmlformats.org/officeDocument/2006/relationships/hyperlink" Target="http://www.tsouz.ru/db/entr/Documents/zapret12.pdf" TargetMode="External"/><Relationship Id="rId50" Type="http://schemas.openxmlformats.org/officeDocument/2006/relationships/hyperlink" Target="http://adilet.zan.kz/rus/docs/P070001398_" TargetMode="External"/><Relationship Id="rId55" Type="http://schemas.openxmlformats.org/officeDocument/2006/relationships/hyperlink" Target="http://adilet.zan.kz/rus/docs/P080000456_" TargetMode="External"/><Relationship Id="rId76" Type="http://schemas.openxmlformats.org/officeDocument/2006/relationships/hyperlink" Target="http://adilet.zan.kz/rus/docs/P100000969_" TargetMode="External"/><Relationship Id="rId97" Type="http://schemas.openxmlformats.org/officeDocument/2006/relationships/hyperlink" Target="http://zakon.rada.gov.ua/go/787-2008-%D0%BF" TargetMode="External"/><Relationship Id="rId104" Type="http://schemas.openxmlformats.org/officeDocument/2006/relationships/hyperlink" Target="http://zakon.rada.gov.ua/go/1382-2007-%D0%BF" TargetMode="External"/><Relationship Id="rId120" Type="http://schemas.openxmlformats.org/officeDocument/2006/relationships/hyperlink" Target="http://zakon.rada.gov.ua/go/z0183-11" TargetMode="External"/><Relationship Id="rId125" Type="http://schemas.openxmlformats.org/officeDocument/2006/relationships/hyperlink" Target="http://zakon.rada.gov.ua/go/839-2011-%D0%BF" TargetMode="External"/><Relationship Id="rId7" Type="http://schemas.openxmlformats.org/officeDocument/2006/relationships/endnotes" Target="endnotes.xml"/><Relationship Id="rId71" Type="http://schemas.openxmlformats.org/officeDocument/2006/relationships/hyperlink" Target="http://adilet.zan.kz/rus/docs/V1700015005" TargetMode="External"/><Relationship Id="rId92" Type="http://schemas.openxmlformats.org/officeDocument/2006/relationships/hyperlink" Target="http://zakon.rada.gov.ua/go/268-2009-%D0%BF" TargetMode="External"/><Relationship Id="rId2" Type="http://schemas.openxmlformats.org/officeDocument/2006/relationships/numbering" Target="numbering.xml"/><Relationship Id="rId29" Type="http://schemas.openxmlformats.org/officeDocument/2006/relationships/hyperlink" Target="http://ukurier.gov.ua/uk/articles/mizhvidomcha-komisiya-z-mizhnarodnoyi-torgivli-roz/" TargetMode="External"/><Relationship Id="rId24" Type="http://schemas.openxmlformats.org/officeDocument/2006/relationships/hyperlink" Target="http://www.eurasiancommission.org/ru/Lists/EECDocs/635579577732782364.pdf" TargetMode="External"/><Relationship Id="rId40" Type="http://schemas.openxmlformats.org/officeDocument/2006/relationships/hyperlink" Target="http://www.tsouz.ru/db/entr/Documents/ogranich27.pdf" TargetMode="External"/><Relationship Id="rId45" Type="http://schemas.openxmlformats.org/officeDocument/2006/relationships/hyperlink" Target="http://tsouz.ru/eek/RSEEK/RSEEK/SEEK5/Documents/P_33.pdf" TargetMode="External"/><Relationship Id="rId66" Type="http://schemas.openxmlformats.org/officeDocument/2006/relationships/hyperlink" Target="http://adilet.zan.kz/rus/docs/P090001207_" TargetMode="External"/><Relationship Id="rId87" Type="http://schemas.openxmlformats.org/officeDocument/2006/relationships/hyperlink" Target="http://new.standart.uz/upload/file/tehreglament/qaror_mtr_9_2018.pdf" TargetMode="External"/><Relationship Id="rId110" Type="http://schemas.openxmlformats.org/officeDocument/2006/relationships/hyperlink" Target="http://zakon.rada.gov.ua/go/967-2008-%D0%BF" TargetMode="External"/><Relationship Id="rId115" Type="http://schemas.openxmlformats.org/officeDocument/2006/relationships/hyperlink" Target="http://zakon.rada.gov.ua/go/679-2009-%D0%BF" TargetMode="External"/><Relationship Id="rId131" Type="http://schemas.openxmlformats.org/officeDocument/2006/relationships/fontTable" Target="fontTable.xml"/><Relationship Id="rId61" Type="http://schemas.openxmlformats.org/officeDocument/2006/relationships/hyperlink" Target="http://adilet.zan.kz/rus/docs/P080001353_" TargetMode="External"/><Relationship Id="rId82" Type="http://schemas.openxmlformats.org/officeDocument/2006/relationships/hyperlink" Target="http://adilet.zan.kz/rus/docs/P1000001202" TargetMode="External"/><Relationship Id="rId19" Type="http://schemas.openxmlformats.org/officeDocument/2006/relationships/hyperlink" Target="http://www.eurasiancommission.org/docs/Download.aspx?IsDlg=0&amp;print=1&amp;ID=6076" TargetMode="External"/><Relationship Id="rId14" Type="http://schemas.openxmlformats.org/officeDocument/2006/relationships/header" Target="header1.xml"/><Relationship Id="rId30" Type="http://schemas.openxmlformats.org/officeDocument/2006/relationships/footer" Target="footer3.xml"/><Relationship Id="rId35" Type="http://schemas.openxmlformats.org/officeDocument/2006/relationships/hyperlink" Target="http://www.tsouz.ru/db/entr/Documents/zapret13.pdf" TargetMode="External"/><Relationship Id="rId56" Type="http://schemas.openxmlformats.org/officeDocument/2006/relationships/hyperlink" Target="http://adilet.zan.kz/rus/docs/P080000515_" TargetMode="External"/><Relationship Id="rId77" Type="http://schemas.openxmlformats.org/officeDocument/2006/relationships/hyperlink" Target="http://adilet.zan.kz/rus/docs/P1000001081" TargetMode="External"/><Relationship Id="rId100" Type="http://schemas.openxmlformats.org/officeDocument/2006/relationships/hyperlink" Target="http://zakon.rada.gov.ua/go/z0095-05" TargetMode="External"/><Relationship Id="rId105" Type="http://schemas.openxmlformats.org/officeDocument/2006/relationships/hyperlink" Target="http://zakon.rada.gov.ua/go/536-2008-%D0%BF" TargetMode="External"/><Relationship Id="rId126" Type="http://schemas.openxmlformats.org/officeDocument/2006/relationships/hyperlink" Target="http://zakon.rada.gov.ua/go/1147-2011-%D0%BF" TargetMode="External"/><Relationship Id="rId8" Type="http://schemas.openxmlformats.org/officeDocument/2006/relationships/hyperlink" Target="http://www.consultant.ru/cons/cgi/online.cgi?req=doc&amp;base=LAW&amp;n=285177&amp;rnd=C1A08DCDBF40244F252321E1954F608A&amp;dst=100007&amp;fld=134" TargetMode="External"/><Relationship Id="rId51" Type="http://schemas.openxmlformats.org/officeDocument/2006/relationships/hyperlink" Target="http://adilet.zan.kz/rus/docs/P080000090_" TargetMode="External"/><Relationship Id="rId72" Type="http://schemas.openxmlformats.org/officeDocument/2006/relationships/hyperlink" Target="http://adilet.zan.kz/rus/docs/P100000769_" TargetMode="External"/><Relationship Id="rId93" Type="http://schemas.openxmlformats.org/officeDocument/2006/relationships/hyperlink" Target="http://zakon.rada.gov.ua/go/190-2009-%D0%BF" TargetMode="External"/><Relationship Id="rId98" Type="http://schemas.openxmlformats.org/officeDocument/2006/relationships/hyperlink" Target="http://zakon.rada.gov.ua/go/761-2008-%D0%BF" TargetMode="External"/><Relationship Id="rId121" Type="http://schemas.openxmlformats.org/officeDocument/2006/relationships/hyperlink" Target="http://zakon.rada.gov.ua/go/107-2011-%D0%BF" TargetMode="External"/><Relationship Id="rId3" Type="http://schemas.openxmlformats.org/officeDocument/2006/relationships/styles" Target="styles.xml"/><Relationship Id="rId25" Type="http://schemas.openxmlformats.org/officeDocument/2006/relationships/hyperlink" Target="http://tsouz.ru/db/spec_measures/Documents/investigations/notice_initiation_fabrics.pdf" TargetMode="External"/><Relationship Id="rId46" Type="http://schemas.openxmlformats.org/officeDocument/2006/relationships/hyperlink" Target="http://tsouz.ru/eek/RSEEK/RSEEK/SEEK5/Documents/P_34.pdf" TargetMode="External"/><Relationship Id="rId67" Type="http://schemas.openxmlformats.org/officeDocument/2006/relationships/hyperlink" Target="http://adilet.zan.kz/rus/docs/P100000491_" TargetMode="External"/><Relationship Id="rId116" Type="http://schemas.openxmlformats.org/officeDocument/2006/relationships/hyperlink" Target="http://zakon.rada.gov.ua/go/1076-2009-%D0%BF" TargetMode="External"/><Relationship Id="rId20" Type="http://schemas.openxmlformats.org/officeDocument/2006/relationships/hyperlink" Target="http://www.eurasiancommission.org/ru/act/trade/podm/mery/Lists/List2/DispForm.aspx?ID=7&amp;ContentTypeId=0x0100B52F4C9EFCF8CF42BD2FC4EFE01C2169" TargetMode="External"/><Relationship Id="rId41" Type="http://schemas.openxmlformats.org/officeDocument/2006/relationships/hyperlink" Target="consultantplus://offline/ref=FB2677750CDB1D2EA026E72920185C3BC85B7AB8177FFFACB48EDCB37390003DD2A4648E5D03ADC78F8705FEBDnFu1H" TargetMode="External"/><Relationship Id="rId62" Type="http://schemas.openxmlformats.org/officeDocument/2006/relationships/hyperlink" Target="http://adilet.zan.kz/rus/docs/P090000014_" TargetMode="External"/><Relationship Id="rId83" Type="http://schemas.openxmlformats.org/officeDocument/2006/relationships/hyperlink" Target="http://adilet.zan.kz/rus/docs/V1600014471" TargetMode="External"/><Relationship Id="rId88" Type="http://schemas.openxmlformats.org/officeDocument/2006/relationships/hyperlink" Target="http://zakon.rada.gov.ua/go/465-2009-%D0%BF" TargetMode="External"/><Relationship Id="rId111" Type="http://schemas.openxmlformats.org/officeDocument/2006/relationships/hyperlink" Target="http://zakon.rada.gov.ua/go/1057-2008-%D0%BF" TargetMode="External"/><Relationship Id="rId132"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www.tsouz.ru/db/entr/Documents/zapret14.pdf" TargetMode="External"/><Relationship Id="rId57" Type="http://schemas.openxmlformats.org/officeDocument/2006/relationships/hyperlink" Target="http://adilet.zan.kz/rus/docs/V1600014858" TargetMode="External"/><Relationship Id="rId106" Type="http://schemas.openxmlformats.org/officeDocument/2006/relationships/hyperlink" Target="http://zakon.rada.gov.ua/go/621-2008-%D0%BF" TargetMode="External"/><Relationship Id="rId127" Type="http://schemas.openxmlformats.org/officeDocument/2006/relationships/hyperlink" Target="http://zakon.rada.gov.ua/go/1367-2011-%D0%BF" TargetMode="External"/><Relationship Id="rId10" Type="http://schemas.openxmlformats.org/officeDocument/2006/relationships/hyperlink" Target="http://www.consultant.ru/cons/cgi/online.cgi?req=doc&amp;base=LAW&amp;n=285177&amp;rnd=C1A08DCDBF40244F252321E1954F608A&amp;dst=100007&amp;fld=134" TargetMode="External"/><Relationship Id="rId31" Type="http://schemas.openxmlformats.org/officeDocument/2006/relationships/header" Target="header3.xml"/><Relationship Id="rId52" Type="http://schemas.openxmlformats.org/officeDocument/2006/relationships/hyperlink" Target="http://adilet.zan.kz/rus/docs/P080000217_" TargetMode="External"/><Relationship Id="rId73" Type="http://schemas.openxmlformats.org/officeDocument/2006/relationships/hyperlink" Target="http://adilet.zan.kz/rus/docs/P100000794_" TargetMode="External"/><Relationship Id="rId78" Type="http://schemas.openxmlformats.org/officeDocument/2006/relationships/hyperlink" Target="http://adilet.zan.kz/rus/docs/P1000001201" TargetMode="External"/><Relationship Id="rId94" Type="http://schemas.openxmlformats.org/officeDocument/2006/relationships/hyperlink" Target="http://zakon.rada.gov.ua/go/901-2008-%D0%BF" TargetMode="External"/><Relationship Id="rId99" Type="http://schemas.openxmlformats.org/officeDocument/2006/relationships/hyperlink" Target="http://zakon1.rada.gov.ua/laws/show/62-2013-%D0%BF" TargetMode="External"/><Relationship Id="rId101" Type="http://schemas.openxmlformats.org/officeDocument/2006/relationships/hyperlink" Target="http://zakon.rada.gov.ua/go/1764-2006-%D0%BF" TargetMode="External"/><Relationship Id="rId122" Type="http://schemas.openxmlformats.org/officeDocument/2006/relationships/hyperlink" Target="http://zakon.rada.gov.ua/go/108-2011-%D0%BF"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85177&amp;rnd=C1A08DCDBF40244F252321E1954F608A&amp;dst=100007&amp;fld=134" TargetMode="External"/><Relationship Id="rId26" Type="http://schemas.openxmlformats.org/officeDocument/2006/relationships/hyperlink" Target="http://www.eurasiancommission.org/ru/Lists/EECDocs/63557957773278236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824E-AED3-4CD5-9504-3EBF0AF6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37410</Words>
  <Characters>213239</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МЭК</Company>
  <LinksUpToDate>false</LinksUpToDate>
  <CharactersWithSpaces>250149</CharactersWithSpaces>
  <SharedDoc>false</SharedDoc>
  <HLinks>
    <vt:vector size="744" baseType="variant">
      <vt:variant>
        <vt:i4>393297</vt:i4>
      </vt:variant>
      <vt:variant>
        <vt:i4>405</vt:i4>
      </vt:variant>
      <vt:variant>
        <vt:i4>0</vt:i4>
      </vt:variant>
      <vt:variant>
        <vt:i4>5</vt:i4>
      </vt:variant>
      <vt:variant>
        <vt:lpwstr>http://zakon.rada.gov.ua/go/1368-2011-%D0%BF</vt:lpwstr>
      </vt:variant>
      <vt:variant>
        <vt:lpwstr/>
      </vt:variant>
      <vt:variant>
        <vt:i4>589905</vt:i4>
      </vt:variant>
      <vt:variant>
        <vt:i4>402</vt:i4>
      </vt:variant>
      <vt:variant>
        <vt:i4>0</vt:i4>
      </vt:variant>
      <vt:variant>
        <vt:i4>5</vt:i4>
      </vt:variant>
      <vt:variant>
        <vt:lpwstr>http://zakon.rada.gov.ua/go/1367-2011-%D0%BF</vt:lpwstr>
      </vt:variant>
      <vt:variant>
        <vt:lpwstr/>
      </vt:variant>
      <vt:variant>
        <vt:i4>720979</vt:i4>
      </vt:variant>
      <vt:variant>
        <vt:i4>399</vt:i4>
      </vt:variant>
      <vt:variant>
        <vt:i4>0</vt:i4>
      </vt:variant>
      <vt:variant>
        <vt:i4>5</vt:i4>
      </vt:variant>
      <vt:variant>
        <vt:lpwstr>http://zakon.rada.gov.ua/go/1147-2011-%D0%BF</vt:lpwstr>
      </vt:variant>
      <vt:variant>
        <vt:lpwstr/>
      </vt:variant>
      <vt:variant>
        <vt:i4>7077987</vt:i4>
      </vt:variant>
      <vt:variant>
        <vt:i4>396</vt:i4>
      </vt:variant>
      <vt:variant>
        <vt:i4>0</vt:i4>
      </vt:variant>
      <vt:variant>
        <vt:i4>5</vt:i4>
      </vt:variant>
      <vt:variant>
        <vt:lpwstr>http://zakon.rada.gov.ua/go/839-2011-%D0%BF</vt:lpwstr>
      </vt:variant>
      <vt:variant>
        <vt:lpwstr/>
      </vt:variant>
      <vt:variant>
        <vt:i4>7077990</vt:i4>
      </vt:variant>
      <vt:variant>
        <vt:i4>393</vt:i4>
      </vt:variant>
      <vt:variant>
        <vt:i4>0</vt:i4>
      </vt:variant>
      <vt:variant>
        <vt:i4>5</vt:i4>
      </vt:variant>
      <vt:variant>
        <vt:lpwstr>http://zakon.rada.gov.ua/go/632-2011-%D0%BF</vt:lpwstr>
      </vt:variant>
      <vt:variant>
        <vt:lpwstr/>
      </vt:variant>
      <vt:variant>
        <vt:i4>7143534</vt:i4>
      </vt:variant>
      <vt:variant>
        <vt:i4>390</vt:i4>
      </vt:variant>
      <vt:variant>
        <vt:i4>0</vt:i4>
      </vt:variant>
      <vt:variant>
        <vt:i4>5</vt:i4>
      </vt:variant>
      <vt:variant>
        <vt:lpwstr>http://zakon.rada.gov.ua/go/529-2011-%D0%BF</vt:lpwstr>
      </vt:variant>
      <vt:variant>
        <vt:lpwstr/>
      </vt:variant>
      <vt:variant>
        <vt:i4>7274603</vt:i4>
      </vt:variant>
      <vt:variant>
        <vt:i4>387</vt:i4>
      </vt:variant>
      <vt:variant>
        <vt:i4>0</vt:i4>
      </vt:variant>
      <vt:variant>
        <vt:i4>5</vt:i4>
      </vt:variant>
      <vt:variant>
        <vt:lpwstr>http://zakon.rada.gov.ua/go/108-2011-%D0%BF</vt:lpwstr>
      </vt:variant>
      <vt:variant>
        <vt:lpwstr/>
      </vt:variant>
      <vt:variant>
        <vt:i4>7274596</vt:i4>
      </vt:variant>
      <vt:variant>
        <vt:i4>384</vt:i4>
      </vt:variant>
      <vt:variant>
        <vt:i4>0</vt:i4>
      </vt:variant>
      <vt:variant>
        <vt:i4>5</vt:i4>
      </vt:variant>
      <vt:variant>
        <vt:lpwstr>http://zakon.rada.gov.ua/go/107-2011-%D0%BF</vt:lpwstr>
      </vt:variant>
      <vt:variant>
        <vt:lpwstr/>
      </vt:variant>
      <vt:variant>
        <vt:i4>1048644</vt:i4>
      </vt:variant>
      <vt:variant>
        <vt:i4>381</vt:i4>
      </vt:variant>
      <vt:variant>
        <vt:i4>0</vt:i4>
      </vt:variant>
      <vt:variant>
        <vt:i4>5</vt:i4>
      </vt:variant>
      <vt:variant>
        <vt:lpwstr>http://zakon.rada.gov.ua/go/z0183-11</vt:lpwstr>
      </vt:variant>
      <vt:variant>
        <vt:lpwstr/>
      </vt:variant>
      <vt:variant>
        <vt:i4>6750304</vt:i4>
      </vt:variant>
      <vt:variant>
        <vt:i4>378</vt:i4>
      </vt:variant>
      <vt:variant>
        <vt:i4>0</vt:i4>
      </vt:variant>
      <vt:variant>
        <vt:i4>5</vt:i4>
      </vt:variant>
      <vt:variant>
        <vt:lpwstr>http://zakon.rada.gov.ua/go/193-2010-%D0%BF</vt:lpwstr>
      </vt:variant>
      <vt:variant>
        <vt:lpwstr/>
      </vt:variant>
      <vt:variant>
        <vt:i4>6160471</vt:i4>
      </vt:variant>
      <vt:variant>
        <vt:i4>375</vt:i4>
      </vt:variant>
      <vt:variant>
        <vt:i4>0</vt:i4>
      </vt:variant>
      <vt:variant>
        <vt:i4>5</vt:i4>
      </vt:variant>
      <vt:variant>
        <vt:lpwstr>http://zakon.rada.gov.ua/go/5-2010-%D0%BF</vt:lpwstr>
      </vt:variant>
      <vt:variant>
        <vt:lpwstr/>
      </vt:variant>
      <vt:variant>
        <vt:i4>786521</vt:i4>
      </vt:variant>
      <vt:variant>
        <vt:i4>372</vt:i4>
      </vt:variant>
      <vt:variant>
        <vt:i4>0</vt:i4>
      </vt:variant>
      <vt:variant>
        <vt:i4>5</vt:i4>
      </vt:variant>
      <vt:variant>
        <vt:lpwstr>http://zakon.rada.gov.ua/go/1262-2009-%D0%BF</vt:lpwstr>
      </vt:variant>
      <vt:variant>
        <vt:lpwstr/>
      </vt:variant>
      <vt:variant>
        <vt:i4>655448</vt:i4>
      </vt:variant>
      <vt:variant>
        <vt:i4>369</vt:i4>
      </vt:variant>
      <vt:variant>
        <vt:i4>0</vt:i4>
      </vt:variant>
      <vt:variant>
        <vt:i4>5</vt:i4>
      </vt:variant>
      <vt:variant>
        <vt:lpwstr>http://zakon.rada.gov.ua/go/1076-2009-%D0%BF</vt:lpwstr>
      </vt:variant>
      <vt:variant>
        <vt:lpwstr/>
      </vt:variant>
      <vt:variant>
        <vt:i4>6291564</vt:i4>
      </vt:variant>
      <vt:variant>
        <vt:i4>366</vt:i4>
      </vt:variant>
      <vt:variant>
        <vt:i4>0</vt:i4>
      </vt:variant>
      <vt:variant>
        <vt:i4>5</vt:i4>
      </vt:variant>
      <vt:variant>
        <vt:lpwstr>http://zakon.rada.gov.ua/go/679-2009-%D0%BF</vt:lpwstr>
      </vt:variant>
      <vt:variant>
        <vt:lpwstr/>
      </vt:variant>
      <vt:variant>
        <vt:i4>6553698</vt:i4>
      </vt:variant>
      <vt:variant>
        <vt:i4>363</vt:i4>
      </vt:variant>
      <vt:variant>
        <vt:i4>0</vt:i4>
      </vt:variant>
      <vt:variant>
        <vt:i4>5</vt:i4>
      </vt:variant>
      <vt:variant>
        <vt:lpwstr>http://zakon.rada.gov.ua/go/332-2009-%D0%BF</vt:lpwstr>
      </vt:variant>
      <vt:variant>
        <vt:lpwstr/>
      </vt:variant>
      <vt:variant>
        <vt:i4>4128879</vt:i4>
      </vt:variant>
      <vt:variant>
        <vt:i4>360</vt:i4>
      </vt:variant>
      <vt:variant>
        <vt:i4>0</vt:i4>
      </vt:variant>
      <vt:variant>
        <vt:i4>5</vt:i4>
      </vt:variant>
      <vt:variant>
        <vt:lpwstr>http://zakon.rada.gov.ua/go/13-2009-%D0%BF</vt:lpwstr>
      </vt:variant>
      <vt:variant>
        <vt:lpwstr/>
      </vt:variant>
      <vt:variant>
        <vt:i4>589914</vt:i4>
      </vt:variant>
      <vt:variant>
        <vt:i4>357</vt:i4>
      </vt:variant>
      <vt:variant>
        <vt:i4>0</vt:i4>
      </vt:variant>
      <vt:variant>
        <vt:i4>5</vt:i4>
      </vt:variant>
      <vt:variant>
        <vt:lpwstr>http://zakon.rada.gov.ua/go/1144-2008-%D0%BF</vt:lpwstr>
      </vt:variant>
      <vt:variant>
        <vt:lpwstr/>
      </vt:variant>
      <vt:variant>
        <vt:i4>720987</vt:i4>
      </vt:variant>
      <vt:variant>
        <vt:i4>354</vt:i4>
      </vt:variant>
      <vt:variant>
        <vt:i4>0</vt:i4>
      </vt:variant>
      <vt:variant>
        <vt:i4>5</vt:i4>
      </vt:variant>
      <vt:variant>
        <vt:lpwstr>http://zakon.rada.gov.ua/go/1057-2008-%D0%BF</vt:lpwstr>
      </vt:variant>
      <vt:variant>
        <vt:lpwstr/>
      </vt:variant>
      <vt:variant>
        <vt:i4>6291565</vt:i4>
      </vt:variant>
      <vt:variant>
        <vt:i4>351</vt:i4>
      </vt:variant>
      <vt:variant>
        <vt:i4>0</vt:i4>
      </vt:variant>
      <vt:variant>
        <vt:i4>5</vt:i4>
      </vt:variant>
      <vt:variant>
        <vt:lpwstr>http://zakon.rada.gov.ua/go/967-2008-%D0%BF</vt:lpwstr>
      </vt:variant>
      <vt:variant>
        <vt:lpwstr/>
      </vt:variant>
      <vt:variant>
        <vt:i4>7274595</vt:i4>
      </vt:variant>
      <vt:variant>
        <vt:i4>348</vt:i4>
      </vt:variant>
      <vt:variant>
        <vt:i4>0</vt:i4>
      </vt:variant>
      <vt:variant>
        <vt:i4>5</vt:i4>
      </vt:variant>
      <vt:variant>
        <vt:lpwstr>http://zakon.rada.gov.ua/go/898-2008-%D0%BF</vt:lpwstr>
      </vt:variant>
      <vt:variant>
        <vt:lpwstr/>
      </vt:variant>
      <vt:variant>
        <vt:i4>6750307</vt:i4>
      </vt:variant>
      <vt:variant>
        <vt:i4>345</vt:i4>
      </vt:variant>
      <vt:variant>
        <vt:i4>0</vt:i4>
      </vt:variant>
      <vt:variant>
        <vt:i4>5</vt:i4>
      </vt:variant>
      <vt:variant>
        <vt:lpwstr>http://zakon.rada.gov.ua/go/717-2008-%D0%BF</vt:lpwstr>
      </vt:variant>
      <vt:variant>
        <vt:lpwstr/>
      </vt:variant>
      <vt:variant>
        <vt:i4>6422628</vt:i4>
      </vt:variant>
      <vt:variant>
        <vt:i4>342</vt:i4>
      </vt:variant>
      <vt:variant>
        <vt:i4>0</vt:i4>
      </vt:variant>
      <vt:variant>
        <vt:i4>5</vt:i4>
      </vt:variant>
      <vt:variant>
        <vt:lpwstr>http://zakon.rada.gov.ua/go/641-2008-%D0%BF</vt:lpwstr>
      </vt:variant>
      <vt:variant>
        <vt:lpwstr/>
      </vt:variant>
      <vt:variant>
        <vt:i4>6553700</vt:i4>
      </vt:variant>
      <vt:variant>
        <vt:i4>339</vt:i4>
      </vt:variant>
      <vt:variant>
        <vt:i4>0</vt:i4>
      </vt:variant>
      <vt:variant>
        <vt:i4>5</vt:i4>
      </vt:variant>
      <vt:variant>
        <vt:lpwstr>http://zakon.rada.gov.ua/go/621-2008-%D0%BF</vt:lpwstr>
      </vt:variant>
      <vt:variant>
        <vt:lpwstr/>
      </vt:variant>
      <vt:variant>
        <vt:i4>6619232</vt:i4>
      </vt:variant>
      <vt:variant>
        <vt:i4>336</vt:i4>
      </vt:variant>
      <vt:variant>
        <vt:i4>0</vt:i4>
      </vt:variant>
      <vt:variant>
        <vt:i4>5</vt:i4>
      </vt:variant>
      <vt:variant>
        <vt:lpwstr>http://zakon.rada.gov.ua/go/536-2008-%D0%BF</vt:lpwstr>
      </vt:variant>
      <vt:variant>
        <vt:lpwstr/>
      </vt:variant>
      <vt:variant>
        <vt:i4>852057</vt:i4>
      </vt:variant>
      <vt:variant>
        <vt:i4>333</vt:i4>
      </vt:variant>
      <vt:variant>
        <vt:i4>0</vt:i4>
      </vt:variant>
      <vt:variant>
        <vt:i4>5</vt:i4>
      </vt:variant>
      <vt:variant>
        <vt:lpwstr>http://zakon.rada.gov.ua/go/1382-2007-%D0%BF</vt:lpwstr>
      </vt:variant>
      <vt:variant>
        <vt:lpwstr/>
      </vt:variant>
      <vt:variant>
        <vt:i4>917585</vt:i4>
      </vt:variant>
      <vt:variant>
        <vt:i4>330</vt:i4>
      </vt:variant>
      <vt:variant>
        <vt:i4>0</vt:i4>
      </vt:variant>
      <vt:variant>
        <vt:i4>5</vt:i4>
      </vt:variant>
      <vt:variant>
        <vt:lpwstr>http://zakon.rada.gov.ua/go/1103-2007-%D0%BF</vt:lpwstr>
      </vt:variant>
      <vt:variant>
        <vt:lpwstr/>
      </vt:variant>
      <vt:variant>
        <vt:i4>6946915</vt:i4>
      </vt:variant>
      <vt:variant>
        <vt:i4>327</vt:i4>
      </vt:variant>
      <vt:variant>
        <vt:i4>0</vt:i4>
      </vt:variant>
      <vt:variant>
        <vt:i4>5</vt:i4>
      </vt:variant>
      <vt:variant>
        <vt:lpwstr>http://zakon.rada.gov.ua/go/939-2007-%D0%BF</vt:lpwstr>
      </vt:variant>
      <vt:variant>
        <vt:lpwstr/>
      </vt:variant>
      <vt:variant>
        <vt:i4>983126</vt:i4>
      </vt:variant>
      <vt:variant>
        <vt:i4>324</vt:i4>
      </vt:variant>
      <vt:variant>
        <vt:i4>0</vt:i4>
      </vt:variant>
      <vt:variant>
        <vt:i4>5</vt:i4>
      </vt:variant>
      <vt:variant>
        <vt:lpwstr>http://zakon.rada.gov.ua/go/1764-2006-%D0%BF</vt:lpwstr>
      </vt:variant>
      <vt:variant>
        <vt:lpwstr/>
      </vt:variant>
      <vt:variant>
        <vt:i4>1376322</vt:i4>
      </vt:variant>
      <vt:variant>
        <vt:i4>321</vt:i4>
      </vt:variant>
      <vt:variant>
        <vt:i4>0</vt:i4>
      </vt:variant>
      <vt:variant>
        <vt:i4>5</vt:i4>
      </vt:variant>
      <vt:variant>
        <vt:lpwstr>http://zakon.rada.gov.ua/go/z0095-05</vt:lpwstr>
      </vt:variant>
      <vt:variant>
        <vt:lpwstr/>
      </vt:variant>
      <vt:variant>
        <vt:i4>2818154</vt:i4>
      </vt:variant>
      <vt:variant>
        <vt:i4>318</vt:i4>
      </vt:variant>
      <vt:variant>
        <vt:i4>0</vt:i4>
      </vt:variant>
      <vt:variant>
        <vt:i4>5</vt:i4>
      </vt:variant>
      <vt:variant>
        <vt:lpwstr>http://zakon1.rada.gov.ua/laws/show/62-2013-%D0%BF</vt:lpwstr>
      </vt:variant>
      <vt:variant>
        <vt:lpwstr/>
      </vt:variant>
      <vt:variant>
        <vt:i4>6291557</vt:i4>
      </vt:variant>
      <vt:variant>
        <vt:i4>315</vt:i4>
      </vt:variant>
      <vt:variant>
        <vt:i4>0</vt:i4>
      </vt:variant>
      <vt:variant>
        <vt:i4>5</vt:i4>
      </vt:variant>
      <vt:variant>
        <vt:lpwstr>http://zakon.rada.gov.ua/go/761-2008-%D0%BF</vt:lpwstr>
      </vt:variant>
      <vt:variant>
        <vt:lpwstr/>
      </vt:variant>
      <vt:variant>
        <vt:i4>7209059</vt:i4>
      </vt:variant>
      <vt:variant>
        <vt:i4>312</vt:i4>
      </vt:variant>
      <vt:variant>
        <vt:i4>0</vt:i4>
      </vt:variant>
      <vt:variant>
        <vt:i4>5</vt:i4>
      </vt:variant>
      <vt:variant>
        <vt:lpwstr>http://zakon.rada.gov.ua/go/787-2008-%D0%BF</vt:lpwstr>
      </vt:variant>
      <vt:variant>
        <vt:lpwstr/>
      </vt:variant>
      <vt:variant>
        <vt:i4>262235</vt:i4>
      </vt:variant>
      <vt:variant>
        <vt:i4>309</vt:i4>
      </vt:variant>
      <vt:variant>
        <vt:i4>0</vt:i4>
      </vt:variant>
      <vt:variant>
        <vt:i4>5</vt:i4>
      </vt:variant>
      <vt:variant>
        <vt:lpwstr>http://zakon.rada.gov.ua/go/1149-2009-%D0%BF</vt:lpwstr>
      </vt:variant>
      <vt:variant>
        <vt:lpwstr/>
      </vt:variant>
      <vt:variant>
        <vt:i4>7274593</vt:i4>
      </vt:variant>
      <vt:variant>
        <vt:i4>306</vt:i4>
      </vt:variant>
      <vt:variant>
        <vt:i4>0</vt:i4>
      </vt:variant>
      <vt:variant>
        <vt:i4>5</vt:i4>
      </vt:variant>
      <vt:variant>
        <vt:lpwstr>http://zakon.rada.gov.ua/go/785-2009-%D0%BF</vt:lpwstr>
      </vt:variant>
      <vt:variant>
        <vt:lpwstr/>
      </vt:variant>
      <vt:variant>
        <vt:i4>6684779</vt:i4>
      </vt:variant>
      <vt:variant>
        <vt:i4>303</vt:i4>
      </vt:variant>
      <vt:variant>
        <vt:i4>0</vt:i4>
      </vt:variant>
      <vt:variant>
        <vt:i4>5</vt:i4>
      </vt:variant>
      <vt:variant>
        <vt:lpwstr>http://zakon.rada.gov.ua/go/901-2008-%D0%BF</vt:lpwstr>
      </vt:variant>
      <vt:variant>
        <vt:lpwstr/>
      </vt:variant>
      <vt:variant>
        <vt:i4>7209058</vt:i4>
      </vt:variant>
      <vt:variant>
        <vt:i4>300</vt:i4>
      </vt:variant>
      <vt:variant>
        <vt:i4>0</vt:i4>
      </vt:variant>
      <vt:variant>
        <vt:i4>5</vt:i4>
      </vt:variant>
      <vt:variant>
        <vt:lpwstr>http://zakon.rada.gov.ua/go/190-2009-%D0%BF</vt:lpwstr>
      </vt:variant>
      <vt:variant>
        <vt:lpwstr/>
      </vt:variant>
      <vt:variant>
        <vt:i4>6357097</vt:i4>
      </vt:variant>
      <vt:variant>
        <vt:i4>297</vt:i4>
      </vt:variant>
      <vt:variant>
        <vt:i4>0</vt:i4>
      </vt:variant>
      <vt:variant>
        <vt:i4>5</vt:i4>
      </vt:variant>
      <vt:variant>
        <vt:lpwstr>http://zakon.rada.gov.ua/go/268-2009-%D0%BF</vt:lpwstr>
      </vt:variant>
      <vt:variant>
        <vt:lpwstr/>
      </vt:variant>
      <vt:variant>
        <vt:i4>3670117</vt:i4>
      </vt:variant>
      <vt:variant>
        <vt:i4>294</vt:i4>
      </vt:variant>
      <vt:variant>
        <vt:i4>0</vt:i4>
      </vt:variant>
      <vt:variant>
        <vt:i4>5</vt:i4>
      </vt:variant>
      <vt:variant>
        <vt:lpwstr>http://zakon.rada.gov.ua/go/35-2011-%D0%BF</vt:lpwstr>
      </vt:variant>
      <vt:variant>
        <vt:lpwstr/>
      </vt:variant>
      <vt:variant>
        <vt:i4>6488173</vt:i4>
      </vt:variant>
      <vt:variant>
        <vt:i4>291</vt:i4>
      </vt:variant>
      <vt:variant>
        <vt:i4>0</vt:i4>
      </vt:variant>
      <vt:variant>
        <vt:i4>5</vt:i4>
      </vt:variant>
      <vt:variant>
        <vt:lpwstr>http://zakon.rada.gov.ua/go/856-2008-%D0%BF</vt:lpwstr>
      </vt:variant>
      <vt:variant>
        <vt:lpwstr/>
      </vt:variant>
      <vt:variant>
        <vt:i4>6422636</vt:i4>
      </vt:variant>
      <vt:variant>
        <vt:i4>288</vt:i4>
      </vt:variant>
      <vt:variant>
        <vt:i4>0</vt:i4>
      </vt:variant>
      <vt:variant>
        <vt:i4>5</vt:i4>
      </vt:variant>
      <vt:variant>
        <vt:lpwstr>http://zakon.rada.gov.ua/go/748-2008-%D0%BF</vt:lpwstr>
      </vt:variant>
      <vt:variant>
        <vt:lpwstr/>
      </vt:variant>
      <vt:variant>
        <vt:i4>6357090</vt:i4>
      </vt:variant>
      <vt:variant>
        <vt:i4>285</vt:i4>
      </vt:variant>
      <vt:variant>
        <vt:i4>0</vt:i4>
      </vt:variant>
      <vt:variant>
        <vt:i4>5</vt:i4>
      </vt:variant>
      <vt:variant>
        <vt:lpwstr>http://zakon.rada.gov.ua/go/465-2009-%D0%BF</vt:lpwstr>
      </vt:variant>
      <vt:variant>
        <vt:lpwstr/>
      </vt:variant>
      <vt:variant>
        <vt:i4>3866711</vt:i4>
      </vt:variant>
      <vt:variant>
        <vt:i4>282</vt:i4>
      </vt:variant>
      <vt:variant>
        <vt:i4>0</vt:i4>
      </vt:variant>
      <vt:variant>
        <vt:i4>5</vt:i4>
      </vt:variant>
      <vt:variant>
        <vt:lpwstr>http://new.standart.uz/upload/file/tehreglament/qaror_mtr_9_2018.pdf</vt:lpwstr>
      </vt:variant>
      <vt:variant>
        <vt:lpwstr/>
      </vt:variant>
      <vt:variant>
        <vt:i4>2883664</vt:i4>
      </vt:variant>
      <vt:variant>
        <vt:i4>279</vt:i4>
      </vt:variant>
      <vt:variant>
        <vt:i4>0</vt:i4>
      </vt:variant>
      <vt:variant>
        <vt:i4>5</vt:i4>
      </vt:variant>
      <vt:variant>
        <vt:lpwstr>http://new.standart.uz/upload/file/tehreglament/spec_tr_9_gaz_kompres_stanc.pdf</vt:lpwstr>
      </vt:variant>
      <vt:variant>
        <vt:lpwstr/>
      </vt:variant>
      <vt:variant>
        <vt:i4>2949235</vt:i4>
      </vt:variant>
      <vt:variant>
        <vt:i4>276</vt:i4>
      </vt:variant>
      <vt:variant>
        <vt:i4>0</vt:i4>
      </vt:variant>
      <vt:variant>
        <vt:i4>5</vt:i4>
      </vt:variant>
      <vt:variant>
        <vt:lpwstr>http://murenasert.ru/tehnicheskiy-reglament-o-bezopasnosti-zdaniy-i-soorujeniy/</vt:lpwstr>
      </vt:variant>
      <vt:variant>
        <vt:lpwstr/>
      </vt:variant>
      <vt:variant>
        <vt:i4>3801134</vt:i4>
      </vt:variant>
      <vt:variant>
        <vt:i4>273</vt:i4>
      </vt:variant>
      <vt:variant>
        <vt:i4>0</vt:i4>
      </vt:variant>
      <vt:variant>
        <vt:i4>5</vt:i4>
      </vt:variant>
      <vt:variant>
        <vt:lpwstr>http://www.fsvps.ru/fsvps-docs/ru/importExport/moldova/files/5.pdf</vt:lpwstr>
      </vt:variant>
      <vt:variant>
        <vt:lpwstr/>
      </vt:variant>
      <vt:variant>
        <vt:i4>4587542</vt:i4>
      </vt:variant>
      <vt:variant>
        <vt:i4>270</vt:i4>
      </vt:variant>
      <vt:variant>
        <vt:i4>0</vt:i4>
      </vt:variant>
      <vt:variant>
        <vt:i4>5</vt:i4>
      </vt:variant>
      <vt:variant>
        <vt:lpwstr>http://adilet.zan.kz/rus/docs/V1600014471</vt:lpwstr>
      </vt:variant>
      <vt:variant>
        <vt:lpwstr/>
      </vt:variant>
      <vt:variant>
        <vt:i4>4456465</vt:i4>
      </vt:variant>
      <vt:variant>
        <vt:i4>267</vt:i4>
      </vt:variant>
      <vt:variant>
        <vt:i4>0</vt:i4>
      </vt:variant>
      <vt:variant>
        <vt:i4>5</vt:i4>
      </vt:variant>
      <vt:variant>
        <vt:lpwstr>http://adilet.zan.kz/rus/docs/P1000001202</vt:lpwstr>
      </vt:variant>
      <vt:variant>
        <vt:lpwstr/>
      </vt:variant>
      <vt:variant>
        <vt:i4>4456467</vt:i4>
      </vt:variant>
      <vt:variant>
        <vt:i4>264</vt:i4>
      </vt:variant>
      <vt:variant>
        <vt:i4>0</vt:i4>
      </vt:variant>
      <vt:variant>
        <vt:i4>5</vt:i4>
      </vt:variant>
      <vt:variant>
        <vt:lpwstr>http://adilet.zan.kz/rus/docs/P1100000116</vt:lpwstr>
      </vt:variant>
      <vt:variant>
        <vt:lpwstr/>
      </vt:variant>
      <vt:variant>
        <vt:i4>4325395</vt:i4>
      </vt:variant>
      <vt:variant>
        <vt:i4>261</vt:i4>
      </vt:variant>
      <vt:variant>
        <vt:i4>0</vt:i4>
      </vt:variant>
      <vt:variant>
        <vt:i4>5</vt:i4>
      </vt:variant>
      <vt:variant>
        <vt:lpwstr>http://adilet.zan.kz/rus/docs/P1100000179</vt:lpwstr>
      </vt:variant>
      <vt:variant>
        <vt:lpwstr/>
      </vt:variant>
      <vt:variant>
        <vt:i4>4522001</vt:i4>
      </vt:variant>
      <vt:variant>
        <vt:i4>258</vt:i4>
      </vt:variant>
      <vt:variant>
        <vt:i4>0</vt:i4>
      </vt:variant>
      <vt:variant>
        <vt:i4>5</vt:i4>
      </vt:variant>
      <vt:variant>
        <vt:lpwstr>http://adilet.zan.kz/rus/docs/P1000001219</vt:lpwstr>
      </vt:variant>
      <vt:variant>
        <vt:lpwstr/>
      </vt:variant>
      <vt:variant>
        <vt:i4>4456465</vt:i4>
      </vt:variant>
      <vt:variant>
        <vt:i4>255</vt:i4>
      </vt:variant>
      <vt:variant>
        <vt:i4>0</vt:i4>
      </vt:variant>
      <vt:variant>
        <vt:i4>5</vt:i4>
      </vt:variant>
      <vt:variant>
        <vt:lpwstr>http://adilet.zan.kz/rus/docs/P1000001201</vt:lpwstr>
      </vt:variant>
      <vt:variant>
        <vt:lpwstr/>
      </vt:variant>
      <vt:variant>
        <vt:i4>4980755</vt:i4>
      </vt:variant>
      <vt:variant>
        <vt:i4>252</vt:i4>
      </vt:variant>
      <vt:variant>
        <vt:i4>0</vt:i4>
      </vt:variant>
      <vt:variant>
        <vt:i4>5</vt:i4>
      </vt:variant>
      <vt:variant>
        <vt:lpwstr>http://adilet.zan.kz/rus/docs/P1000001081</vt:lpwstr>
      </vt:variant>
      <vt:variant>
        <vt:lpwstr/>
      </vt:variant>
      <vt:variant>
        <vt:i4>4522005</vt:i4>
      </vt:variant>
      <vt:variant>
        <vt:i4>249</vt:i4>
      </vt:variant>
      <vt:variant>
        <vt:i4>0</vt:i4>
      </vt:variant>
      <vt:variant>
        <vt:i4>5</vt:i4>
      </vt:variant>
      <vt:variant>
        <vt:lpwstr>http://adilet.zan.kz/rus/docs/P100000969_</vt:lpwstr>
      </vt:variant>
      <vt:variant>
        <vt:lpwstr/>
      </vt:variant>
      <vt:variant>
        <vt:i4>4784145</vt:i4>
      </vt:variant>
      <vt:variant>
        <vt:i4>246</vt:i4>
      </vt:variant>
      <vt:variant>
        <vt:i4>0</vt:i4>
      </vt:variant>
      <vt:variant>
        <vt:i4>5</vt:i4>
      </vt:variant>
      <vt:variant>
        <vt:lpwstr>http://adilet.zan.kz/rus/docs/P100000925_</vt:lpwstr>
      </vt:variant>
      <vt:variant>
        <vt:lpwstr/>
      </vt:variant>
      <vt:variant>
        <vt:i4>3932194</vt:i4>
      </vt:variant>
      <vt:variant>
        <vt:i4>243</vt:i4>
      </vt:variant>
      <vt:variant>
        <vt:i4>0</vt:i4>
      </vt:variant>
      <vt:variant>
        <vt:i4>5</vt:i4>
      </vt:variant>
      <vt:variant>
        <vt:lpwstr>https://adilet.zan.kz/rus/docs/V1600014680</vt:lpwstr>
      </vt:variant>
      <vt:variant>
        <vt:lpwstr/>
      </vt:variant>
      <vt:variant>
        <vt:i4>4587546</vt:i4>
      </vt:variant>
      <vt:variant>
        <vt:i4>240</vt:i4>
      </vt:variant>
      <vt:variant>
        <vt:i4>0</vt:i4>
      </vt:variant>
      <vt:variant>
        <vt:i4>5</vt:i4>
      </vt:variant>
      <vt:variant>
        <vt:lpwstr>http://adilet.zan.kz/rus/docs/P100000794_</vt:lpwstr>
      </vt:variant>
      <vt:variant>
        <vt:lpwstr/>
      </vt:variant>
      <vt:variant>
        <vt:i4>4915221</vt:i4>
      </vt:variant>
      <vt:variant>
        <vt:i4>237</vt:i4>
      </vt:variant>
      <vt:variant>
        <vt:i4>0</vt:i4>
      </vt:variant>
      <vt:variant>
        <vt:i4>5</vt:i4>
      </vt:variant>
      <vt:variant>
        <vt:lpwstr>http://adilet.zan.kz/rus/docs/P100000769_</vt:lpwstr>
      </vt:variant>
      <vt:variant>
        <vt:lpwstr/>
      </vt:variant>
      <vt:variant>
        <vt:i4>4194323</vt:i4>
      </vt:variant>
      <vt:variant>
        <vt:i4>234</vt:i4>
      </vt:variant>
      <vt:variant>
        <vt:i4>0</vt:i4>
      </vt:variant>
      <vt:variant>
        <vt:i4>5</vt:i4>
      </vt:variant>
      <vt:variant>
        <vt:lpwstr>http://adilet.zan.kz/rus/docs/V1700015005</vt:lpwstr>
      </vt:variant>
      <vt:variant>
        <vt:lpwstr/>
      </vt:variant>
      <vt:variant>
        <vt:i4>4390928</vt:i4>
      </vt:variant>
      <vt:variant>
        <vt:i4>231</vt:i4>
      </vt:variant>
      <vt:variant>
        <vt:i4>0</vt:i4>
      </vt:variant>
      <vt:variant>
        <vt:i4>5</vt:i4>
      </vt:variant>
      <vt:variant>
        <vt:lpwstr>http://adilet.zan.kz/rus/docs/P100000731_</vt:lpwstr>
      </vt:variant>
      <vt:variant>
        <vt:lpwstr/>
      </vt:variant>
      <vt:variant>
        <vt:i4>4653083</vt:i4>
      </vt:variant>
      <vt:variant>
        <vt:i4>228</vt:i4>
      </vt:variant>
      <vt:variant>
        <vt:i4>0</vt:i4>
      </vt:variant>
      <vt:variant>
        <vt:i4>5</vt:i4>
      </vt:variant>
      <vt:variant>
        <vt:lpwstr>http://adilet.zan.kz/rus/docs/P100000684_</vt:lpwstr>
      </vt:variant>
      <vt:variant>
        <vt:lpwstr/>
      </vt:variant>
      <vt:variant>
        <vt:i4>4390928</vt:i4>
      </vt:variant>
      <vt:variant>
        <vt:i4>225</vt:i4>
      </vt:variant>
      <vt:variant>
        <vt:i4>0</vt:i4>
      </vt:variant>
      <vt:variant>
        <vt:i4>5</vt:i4>
      </vt:variant>
      <vt:variant>
        <vt:lpwstr>http://adilet.zan.kz/rus/docs/P100000731_</vt:lpwstr>
      </vt:variant>
      <vt:variant>
        <vt:lpwstr/>
      </vt:variant>
      <vt:variant>
        <vt:i4>4194330</vt:i4>
      </vt:variant>
      <vt:variant>
        <vt:i4>222</vt:i4>
      </vt:variant>
      <vt:variant>
        <vt:i4>0</vt:i4>
      </vt:variant>
      <vt:variant>
        <vt:i4>5</vt:i4>
      </vt:variant>
      <vt:variant>
        <vt:lpwstr>http://adilet.zan.kz/rus/docs/P100000491_</vt:lpwstr>
      </vt:variant>
      <vt:variant>
        <vt:lpwstr/>
      </vt:variant>
      <vt:variant>
        <vt:i4>4259867</vt:i4>
      </vt:variant>
      <vt:variant>
        <vt:i4>219</vt:i4>
      </vt:variant>
      <vt:variant>
        <vt:i4>0</vt:i4>
      </vt:variant>
      <vt:variant>
        <vt:i4>5</vt:i4>
      </vt:variant>
      <vt:variant>
        <vt:lpwstr>http://adilet.zan.kz/rus/docs/P090001207_</vt:lpwstr>
      </vt:variant>
      <vt:variant>
        <vt:lpwstr/>
      </vt:variant>
      <vt:variant>
        <vt:i4>4194334</vt:i4>
      </vt:variant>
      <vt:variant>
        <vt:i4>216</vt:i4>
      </vt:variant>
      <vt:variant>
        <vt:i4>0</vt:i4>
      </vt:variant>
      <vt:variant>
        <vt:i4>5</vt:i4>
      </vt:variant>
      <vt:variant>
        <vt:lpwstr>http://adilet.zan.kz/rus/docs/P090000743_</vt:lpwstr>
      </vt:variant>
      <vt:variant>
        <vt:lpwstr/>
      </vt:variant>
      <vt:variant>
        <vt:i4>4325406</vt:i4>
      </vt:variant>
      <vt:variant>
        <vt:i4>213</vt:i4>
      </vt:variant>
      <vt:variant>
        <vt:i4>0</vt:i4>
      </vt:variant>
      <vt:variant>
        <vt:i4>5</vt:i4>
      </vt:variant>
      <vt:variant>
        <vt:lpwstr>http://adilet.zan.kz/rus/docs/P090000046_</vt:lpwstr>
      </vt:variant>
      <vt:variant>
        <vt:lpwstr/>
      </vt:variant>
      <vt:variant>
        <vt:i4>4325403</vt:i4>
      </vt:variant>
      <vt:variant>
        <vt:i4>210</vt:i4>
      </vt:variant>
      <vt:variant>
        <vt:i4>0</vt:i4>
      </vt:variant>
      <vt:variant>
        <vt:i4>5</vt:i4>
      </vt:variant>
      <vt:variant>
        <vt:lpwstr>http://adilet.zan.kz/rus/docs/P090000016_</vt:lpwstr>
      </vt:variant>
      <vt:variant>
        <vt:lpwstr/>
      </vt:variant>
      <vt:variant>
        <vt:i4>4194331</vt:i4>
      </vt:variant>
      <vt:variant>
        <vt:i4>207</vt:i4>
      </vt:variant>
      <vt:variant>
        <vt:i4>0</vt:i4>
      </vt:variant>
      <vt:variant>
        <vt:i4>5</vt:i4>
      </vt:variant>
      <vt:variant>
        <vt:lpwstr>http://adilet.zan.kz/rus/docs/P090000014_</vt:lpwstr>
      </vt:variant>
      <vt:variant>
        <vt:lpwstr/>
      </vt:variant>
      <vt:variant>
        <vt:i4>4456479</vt:i4>
      </vt:variant>
      <vt:variant>
        <vt:i4>204</vt:i4>
      </vt:variant>
      <vt:variant>
        <vt:i4>0</vt:i4>
      </vt:variant>
      <vt:variant>
        <vt:i4>5</vt:i4>
      </vt:variant>
      <vt:variant>
        <vt:lpwstr>http://adilet.zan.kz/rus/docs/P080001353_</vt:lpwstr>
      </vt:variant>
      <vt:variant>
        <vt:lpwstr/>
      </vt:variant>
      <vt:variant>
        <vt:i4>4587551</vt:i4>
      </vt:variant>
      <vt:variant>
        <vt:i4>201</vt:i4>
      </vt:variant>
      <vt:variant>
        <vt:i4>0</vt:i4>
      </vt:variant>
      <vt:variant>
        <vt:i4>5</vt:i4>
      </vt:variant>
      <vt:variant>
        <vt:lpwstr>http://adilet.zan.kz/rus/docs/P080001351_</vt:lpwstr>
      </vt:variant>
      <vt:variant>
        <vt:lpwstr/>
      </vt:variant>
      <vt:variant>
        <vt:i4>4390940</vt:i4>
      </vt:variant>
      <vt:variant>
        <vt:i4>198</vt:i4>
      </vt:variant>
      <vt:variant>
        <vt:i4>0</vt:i4>
      </vt:variant>
      <vt:variant>
        <vt:i4>5</vt:i4>
      </vt:variant>
      <vt:variant>
        <vt:lpwstr>http://adilet.zan.kz/rus/docs/P080001265_</vt:lpwstr>
      </vt:variant>
      <vt:variant>
        <vt:lpwstr/>
      </vt:variant>
      <vt:variant>
        <vt:i4>5046291</vt:i4>
      </vt:variant>
      <vt:variant>
        <vt:i4>195</vt:i4>
      </vt:variant>
      <vt:variant>
        <vt:i4>0</vt:i4>
      </vt:variant>
      <vt:variant>
        <vt:i4>5</vt:i4>
      </vt:variant>
      <vt:variant>
        <vt:lpwstr>http://adilet.zan.kz/rus/docs/P080001198_</vt:lpwstr>
      </vt:variant>
      <vt:variant>
        <vt:lpwstr/>
      </vt:variant>
      <vt:variant>
        <vt:i4>4456474</vt:i4>
      </vt:variant>
      <vt:variant>
        <vt:i4>192</vt:i4>
      </vt:variant>
      <vt:variant>
        <vt:i4>0</vt:i4>
      </vt:variant>
      <vt:variant>
        <vt:i4>5</vt:i4>
      </vt:variant>
      <vt:variant>
        <vt:lpwstr>http://adilet.zan.kz/rus/docs/V1600014858</vt:lpwstr>
      </vt:variant>
      <vt:variant>
        <vt:lpwstr/>
      </vt:variant>
      <vt:variant>
        <vt:i4>4456474</vt:i4>
      </vt:variant>
      <vt:variant>
        <vt:i4>189</vt:i4>
      </vt:variant>
      <vt:variant>
        <vt:i4>0</vt:i4>
      </vt:variant>
      <vt:variant>
        <vt:i4>5</vt:i4>
      </vt:variant>
      <vt:variant>
        <vt:lpwstr>http://adilet.zan.kz/rus/docs/P080000515_</vt:lpwstr>
      </vt:variant>
      <vt:variant>
        <vt:lpwstr/>
      </vt:variant>
      <vt:variant>
        <vt:i4>4587550</vt:i4>
      </vt:variant>
      <vt:variant>
        <vt:i4>186</vt:i4>
      </vt:variant>
      <vt:variant>
        <vt:i4>0</vt:i4>
      </vt:variant>
      <vt:variant>
        <vt:i4>5</vt:i4>
      </vt:variant>
      <vt:variant>
        <vt:lpwstr>http://adilet.zan.kz/rus/docs/P080000456_</vt:lpwstr>
      </vt:variant>
      <vt:variant>
        <vt:lpwstr/>
      </vt:variant>
      <vt:variant>
        <vt:i4>4653075</vt:i4>
      </vt:variant>
      <vt:variant>
        <vt:i4>183</vt:i4>
      </vt:variant>
      <vt:variant>
        <vt:i4>0</vt:i4>
      </vt:variant>
      <vt:variant>
        <vt:i4>5</vt:i4>
      </vt:variant>
      <vt:variant>
        <vt:lpwstr>http://adilet.zan.kz/rus/docs/P080000380_</vt:lpwstr>
      </vt:variant>
      <vt:variant>
        <vt:lpwstr/>
      </vt:variant>
      <vt:variant>
        <vt:i4>4522013</vt:i4>
      </vt:variant>
      <vt:variant>
        <vt:i4>180</vt:i4>
      </vt:variant>
      <vt:variant>
        <vt:i4>0</vt:i4>
      </vt:variant>
      <vt:variant>
        <vt:i4>5</vt:i4>
      </vt:variant>
      <vt:variant>
        <vt:lpwstr>http://adilet.zan.kz/rus/docs/P080000263_</vt:lpwstr>
      </vt:variant>
      <vt:variant>
        <vt:lpwstr/>
      </vt:variant>
      <vt:variant>
        <vt:i4>4259866</vt:i4>
      </vt:variant>
      <vt:variant>
        <vt:i4>177</vt:i4>
      </vt:variant>
      <vt:variant>
        <vt:i4>0</vt:i4>
      </vt:variant>
      <vt:variant>
        <vt:i4>5</vt:i4>
      </vt:variant>
      <vt:variant>
        <vt:lpwstr>http://adilet.zan.kz/rus/docs/P080000217_</vt:lpwstr>
      </vt:variant>
      <vt:variant>
        <vt:lpwstr/>
      </vt:variant>
      <vt:variant>
        <vt:i4>4456466</vt:i4>
      </vt:variant>
      <vt:variant>
        <vt:i4>174</vt:i4>
      </vt:variant>
      <vt:variant>
        <vt:i4>0</vt:i4>
      </vt:variant>
      <vt:variant>
        <vt:i4>5</vt:i4>
      </vt:variant>
      <vt:variant>
        <vt:lpwstr>http://adilet.zan.kz/rus/docs/P080000090_</vt:lpwstr>
      </vt:variant>
      <vt:variant>
        <vt:lpwstr/>
      </vt:variant>
      <vt:variant>
        <vt:i4>5177372</vt:i4>
      </vt:variant>
      <vt:variant>
        <vt:i4>171</vt:i4>
      </vt:variant>
      <vt:variant>
        <vt:i4>0</vt:i4>
      </vt:variant>
      <vt:variant>
        <vt:i4>5</vt:i4>
      </vt:variant>
      <vt:variant>
        <vt:lpwstr>http://adilet.zan.kz/rus/docs/P070001398_</vt:lpwstr>
      </vt:variant>
      <vt:variant>
        <vt:lpwstr/>
      </vt:variant>
      <vt:variant>
        <vt:i4>4456470</vt:i4>
      </vt:variant>
      <vt:variant>
        <vt:i4>168</vt:i4>
      </vt:variant>
      <vt:variant>
        <vt:i4>0</vt:i4>
      </vt:variant>
      <vt:variant>
        <vt:i4>5</vt:i4>
      </vt:variant>
      <vt:variant>
        <vt:lpwstr>http://adilet.zan.kz/rus/docs/P070001232_</vt:lpwstr>
      </vt:variant>
      <vt:variant>
        <vt:lpwstr/>
      </vt:variant>
      <vt:variant>
        <vt:i4>2162703</vt:i4>
      </vt:variant>
      <vt:variant>
        <vt:i4>165</vt:i4>
      </vt:variant>
      <vt:variant>
        <vt:i4>0</vt:i4>
      </vt:variant>
      <vt:variant>
        <vt:i4>5</vt:i4>
      </vt:variant>
      <vt:variant>
        <vt:lpwstr>http://tsouz.ru/eek/RSEEK/RSEEK/SEEK8/Documents/P_60.pdf</vt:lpwstr>
      </vt:variant>
      <vt:variant>
        <vt:lpwstr/>
      </vt:variant>
      <vt:variant>
        <vt:i4>2686988</vt:i4>
      </vt:variant>
      <vt:variant>
        <vt:i4>162</vt:i4>
      </vt:variant>
      <vt:variant>
        <vt:i4>0</vt:i4>
      </vt:variant>
      <vt:variant>
        <vt:i4>5</vt:i4>
      </vt:variant>
      <vt:variant>
        <vt:lpwstr>http://tsouz.ru/eek/RSEEK/RSEEK/SEEK8/Documents/P_58.pdf</vt:lpwstr>
      </vt:variant>
      <vt:variant>
        <vt:lpwstr/>
      </vt:variant>
      <vt:variant>
        <vt:i4>2424839</vt:i4>
      </vt:variant>
      <vt:variant>
        <vt:i4>159</vt:i4>
      </vt:variant>
      <vt:variant>
        <vt:i4>0</vt:i4>
      </vt:variant>
      <vt:variant>
        <vt:i4>5</vt:i4>
      </vt:variant>
      <vt:variant>
        <vt:lpwstr>http://tsouz.ru/eek/RSEEK/RSEEK/SEEK5/Documents/P_34.pdf</vt:lpwstr>
      </vt:variant>
      <vt:variant>
        <vt:lpwstr/>
      </vt:variant>
      <vt:variant>
        <vt:i4>2228231</vt:i4>
      </vt:variant>
      <vt:variant>
        <vt:i4>156</vt:i4>
      </vt:variant>
      <vt:variant>
        <vt:i4>0</vt:i4>
      </vt:variant>
      <vt:variant>
        <vt:i4>5</vt:i4>
      </vt:variant>
      <vt:variant>
        <vt:lpwstr>http://tsouz.ru/eek/RSEEK/RSEEK/SEEK5/Documents/P_33.pdf</vt:lpwstr>
      </vt:variant>
      <vt:variant>
        <vt:lpwstr/>
      </vt:variant>
      <vt:variant>
        <vt:i4>2293767</vt:i4>
      </vt:variant>
      <vt:variant>
        <vt:i4>153</vt:i4>
      </vt:variant>
      <vt:variant>
        <vt:i4>0</vt:i4>
      </vt:variant>
      <vt:variant>
        <vt:i4>5</vt:i4>
      </vt:variant>
      <vt:variant>
        <vt:lpwstr>http://tsouz.ru/eek/RSEEK/RSEEK/SEEK5/Documents/P_32.pdf</vt:lpwstr>
      </vt:variant>
      <vt:variant>
        <vt:lpwstr/>
      </vt:variant>
      <vt:variant>
        <vt:i4>6160470</vt:i4>
      </vt:variant>
      <vt:variant>
        <vt:i4>150</vt:i4>
      </vt:variant>
      <vt:variant>
        <vt:i4>0</vt:i4>
      </vt:variant>
      <vt:variant>
        <vt:i4>5</vt:i4>
      </vt:variant>
      <vt:variant>
        <vt:lpwstr>consultantplus://offline/ref=FB2677750CDB1D2EA026E72920185C3BC85B7AB8177FFFACB48EDCB37390003DD2A4648E5D03ADC78F8705FEBDnFu1H</vt:lpwstr>
      </vt:variant>
      <vt:variant>
        <vt:lpwstr/>
      </vt:variant>
      <vt:variant>
        <vt:i4>4784197</vt:i4>
      </vt:variant>
      <vt:variant>
        <vt:i4>147</vt:i4>
      </vt:variant>
      <vt:variant>
        <vt:i4>0</vt:i4>
      </vt:variant>
      <vt:variant>
        <vt:i4>5</vt:i4>
      </vt:variant>
      <vt:variant>
        <vt:lpwstr>http://www.tsouz.ru/db/entr/Documents/ogranich27.pdf</vt:lpwstr>
      </vt:variant>
      <vt:variant>
        <vt:lpwstr/>
      </vt:variant>
      <vt:variant>
        <vt:i4>327722</vt:i4>
      </vt:variant>
      <vt:variant>
        <vt:i4>144</vt:i4>
      </vt:variant>
      <vt:variant>
        <vt:i4>0</vt:i4>
      </vt:variant>
      <vt:variant>
        <vt:i4>5</vt:i4>
      </vt:variant>
      <vt:variant>
        <vt:lpwstr>http://www.tsouz.ru/KTS/KTS_13/Documents/168-%D0%9F%D1%80%D0%B8%D0%BB%D0%BE%D0%B6%D0%B5%D0%BD%D0%B8%D0%B5 %E2%84%963 %D0%BF%D0%BE %D1%80%D1%8B%D0%B1%D0%BE%D0%BB%D0%BE%D0%B2%D0%BD%D1%8B%D0%BC.doc</vt:lpwstr>
      </vt:variant>
      <vt:variant>
        <vt:lpwstr/>
      </vt:variant>
      <vt:variant>
        <vt:i4>2621497</vt:i4>
      </vt:variant>
      <vt:variant>
        <vt:i4>141</vt:i4>
      </vt:variant>
      <vt:variant>
        <vt:i4>0</vt:i4>
      </vt:variant>
      <vt:variant>
        <vt:i4>5</vt:i4>
      </vt:variant>
      <vt:variant>
        <vt:lpwstr>http://www.tsouz.ru/db/entr/Documents/zapret16.pdf</vt:lpwstr>
      </vt:variant>
      <vt:variant>
        <vt:lpwstr/>
      </vt:variant>
      <vt:variant>
        <vt:i4>2818105</vt:i4>
      </vt:variant>
      <vt:variant>
        <vt:i4>138</vt:i4>
      </vt:variant>
      <vt:variant>
        <vt:i4>0</vt:i4>
      </vt:variant>
      <vt:variant>
        <vt:i4>5</vt:i4>
      </vt:variant>
      <vt:variant>
        <vt:lpwstr>http://www.tsouz.ru/db/entr/Documents/zapret15.pdf</vt:lpwstr>
      </vt:variant>
      <vt:variant>
        <vt:lpwstr/>
      </vt:variant>
      <vt:variant>
        <vt:i4>2752569</vt:i4>
      </vt:variant>
      <vt:variant>
        <vt:i4>135</vt:i4>
      </vt:variant>
      <vt:variant>
        <vt:i4>0</vt:i4>
      </vt:variant>
      <vt:variant>
        <vt:i4>5</vt:i4>
      </vt:variant>
      <vt:variant>
        <vt:lpwstr>http://www.tsouz.ru/db/entr/Documents/zapret14.pdf</vt:lpwstr>
      </vt:variant>
      <vt:variant>
        <vt:lpwstr/>
      </vt:variant>
      <vt:variant>
        <vt:i4>2949177</vt:i4>
      </vt:variant>
      <vt:variant>
        <vt:i4>132</vt:i4>
      </vt:variant>
      <vt:variant>
        <vt:i4>0</vt:i4>
      </vt:variant>
      <vt:variant>
        <vt:i4>5</vt:i4>
      </vt:variant>
      <vt:variant>
        <vt:lpwstr>http://www.tsouz.ru/db/entr/Documents/zapret13.pdf</vt:lpwstr>
      </vt:variant>
      <vt:variant>
        <vt:lpwstr/>
      </vt:variant>
      <vt:variant>
        <vt:i4>2883641</vt:i4>
      </vt:variant>
      <vt:variant>
        <vt:i4>129</vt:i4>
      </vt:variant>
      <vt:variant>
        <vt:i4>0</vt:i4>
      </vt:variant>
      <vt:variant>
        <vt:i4>5</vt:i4>
      </vt:variant>
      <vt:variant>
        <vt:lpwstr>http://www.tsouz.ru/db/entr/Documents/zapret12.pdf</vt:lpwstr>
      </vt:variant>
      <vt:variant>
        <vt:lpwstr/>
      </vt:variant>
      <vt:variant>
        <vt:i4>3080249</vt:i4>
      </vt:variant>
      <vt:variant>
        <vt:i4>126</vt:i4>
      </vt:variant>
      <vt:variant>
        <vt:i4>0</vt:i4>
      </vt:variant>
      <vt:variant>
        <vt:i4>5</vt:i4>
      </vt:variant>
      <vt:variant>
        <vt:lpwstr>http://www.tsouz.ru/db/entr/Documents/zapret11.pdf</vt:lpwstr>
      </vt:variant>
      <vt:variant>
        <vt:lpwstr/>
      </vt:variant>
      <vt:variant>
        <vt:i4>3407924</vt:i4>
      </vt:variant>
      <vt:variant>
        <vt:i4>123</vt:i4>
      </vt:variant>
      <vt:variant>
        <vt:i4>0</vt:i4>
      </vt:variant>
      <vt:variant>
        <vt:i4>5</vt:i4>
      </vt:variant>
      <vt:variant>
        <vt:lpwstr>http://www.tsouz.ru/MGS/Pages/mgs6.aspx</vt:lpwstr>
      </vt:variant>
      <vt:variant>
        <vt:lpwstr/>
      </vt:variant>
      <vt:variant>
        <vt:i4>983124</vt:i4>
      </vt:variant>
      <vt:variant>
        <vt:i4>120</vt:i4>
      </vt:variant>
      <vt:variant>
        <vt:i4>0</vt:i4>
      </vt:variant>
      <vt:variant>
        <vt:i4>5</vt:i4>
      </vt:variant>
      <vt:variant>
        <vt:lpwstr>http://ukurier.gov.ua/uk/articles/mizhvidomcha-komisiya-z-mizhnarodnoyi-torgivli-roz/</vt:lpwstr>
      </vt:variant>
      <vt:variant>
        <vt:lpwstr/>
      </vt:variant>
      <vt:variant>
        <vt:i4>5832797</vt:i4>
      </vt:variant>
      <vt:variant>
        <vt:i4>117</vt:i4>
      </vt:variant>
      <vt:variant>
        <vt:i4>0</vt:i4>
      </vt:variant>
      <vt:variant>
        <vt:i4>5</vt:i4>
      </vt:variant>
      <vt:variant>
        <vt:lpwstr>http://www.eurasiancommission.org/ru/Lists/EECDocs/635579577732782364.pdf</vt:lpwstr>
      </vt:variant>
      <vt:variant>
        <vt:lpwstr/>
      </vt:variant>
      <vt:variant>
        <vt:i4>5832797</vt:i4>
      </vt:variant>
      <vt:variant>
        <vt:i4>114</vt:i4>
      </vt:variant>
      <vt:variant>
        <vt:i4>0</vt:i4>
      </vt:variant>
      <vt:variant>
        <vt:i4>5</vt:i4>
      </vt:variant>
      <vt:variant>
        <vt:lpwstr>http://www.eurasiancommission.org/ru/Lists/EECDocs/635579577732782364.pdf</vt:lpwstr>
      </vt:variant>
      <vt:variant>
        <vt:lpwstr/>
      </vt:variant>
      <vt:variant>
        <vt:i4>5832797</vt:i4>
      </vt:variant>
      <vt:variant>
        <vt:i4>111</vt:i4>
      </vt:variant>
      <vt:variant>
        <vt:i4>0</vt:i4>
      </vt:variant>
      <vt:variant>
        <vt:i4>5</vt:i4>
      </vt:variant>
      <vt:variant>
        <vt:lpwstr>http://www.eurasiancommission.org/ru/Lists/EECDocs/635579577732782364.pdf</vt:lpwstr>
      </vt:variant>
      <vt:variant>
        <vt:lpwstr/>
      </vt:variant>
      <vt:variant>
        <vt:i4>6553695</vt:i4>
      </vt:variant>
      <vt:variant>
        <vt:i4>108</vt:i4>
      </vt:variant>
      <vt:variant>
        <vt:i4>0</vt:i4>
      </vt:variant>
      <vt:variant>
        <vt:i4>5</vt:i4>
      </vt:variant>
      <vt:variant>
        <vt:lpwstr>http://tsouz.ru/db/spec_measures/Documents/investigations/notice_initiation_fabrics.pdf</vt:lpwstr>
      </vt:variant>
      <vt:variant>
        <vt:lpwstr/>
      </vt:variant>
      <vt:variant>
        <vt:i4>5832797</vt:i4>
      </vt:variant>
      <vt:variant>
        <vt:i4>105</vt:i4>
      </vt:variant>
      <vt:variant>
        <vt:i4>0</vt:i4>
      </vt:variant>
      <vt:variant>
        <vt:i4>5</vt:i4>
      </vt:variant>
      <vt:variant>
        <vt:lpwstr>http://www.eurasiancommission.org/ru/Lists/EECDocs/635579577732782364.pdf</vt:lpwstr>
      </vt:variant>
      <vt:variant>
        <vt:lpwstr/>
      </vt:variant>
      <vt:variant>
        <vt:i4>5832797</vt:i4>
      </vt:variant>
      <vt:variant>
        <vt:i4>102</vt:i4>
      </vt:variant>
      <vt:variant>
        <vt:i4>0</vt:i4>
      </vt:variant>
      <vt:variant>
        <vt:i4>5</vt:i4>
      </vt:variant>
      <vt:variant>
        <vt:lpwstr>http://www.eurasiancommission.org/ru/Lists/EECDocs/635579577732782364.pdf</vt:lpwstr>
      </vt:variant>
      <vt:variant>
        <vt:lpwstr/>
      </vt:variant>
      <vt:variant>
        <vt:i4>5832797</vt:i4>
      </vt:variant>
      <vt:variant>
        <vt:i4>99</vt:i4>
      </vt:variant>
      <vt:variant>
        <vt:i4>0</vt:i4>
      </vt:variant>
      <vt:variant>
        <vt:i4>5</vt:i4>
      </vt:variant>
      <vt:variant>
        <vt:lpwstr>http://www.eurasiancommission.org/ru/Lists/EECDocs/635579577732782364.pdf</vt:lpwstr>
      </vt:variant>
      <vt:variant>
        <vt:lpwstr/>
      </vt:variant>
      <vt:variant>
        <vt:i4>1114128</vt:i4>
      </vt:variant>
      <vt:variant>
        <vt:i4>96</vt:i4>
      </vt:variant>
      <vt:variant>
        <vt:i4>0</vt:i4>
      </vt:variant>
      <vt:variant>
        <vt:i4>5</vt:i4>
      </vt:variant>
      <vt:variant>
        <vt:lpwstr>http://www.eurasiancommission.org/ru/act/trade/podm/rassledovaniya/AD-7-SNR/default.aspx</vt:lpwstr>
      </vt:variant>
      <vt:variant>
        <vt:lpwstr/>
      </vt:variant>
      <vt:variant>
        <vt:i4>589849</vt:i4>
      </vt:variant>
      <vt:variant>
        <vt:i4>93</vt:i4>
      </vt:variant>
      <vt:variant>
        <vt:i4>0</vt:i4>
      </vt:variant>
      <vt:variant>
        <vt:i4>5</vt:i4>
      </vt:variant>
      <vt:variant>
        <vt:lpwstr>http://www.eurasiancommission.org/ru/act/trade/podm/mery/Lists/List2/DispForm.aspx?ID=7&amp;ContentTypeId=0x0100B52F4C9EFCF8CF42BD2FC4EFE01C2169</vt:lpwstr>
      </vt:variant>
      <vt:variant>
        <vt:lpwstr/>
      </vt:variant>
      <vt:variant>
        <vt:i4>5570647</vt:i4>
      </vt:variant>
      <vt:variant>
        <vt:i4>90</vt:i4>
      </vt:variant>
      <vt:variant>
        <vt:i4>0</vt:i4>
      </vt:variant>
      <vt:variant>
        <vt:i4>5</vt:i4>
      </vt:variant>
      <vt:variant>
        <vt:lpwstr>http://www.eurasiancommission.org/docs/Download.aspx?IsDlg=0&amp;print=1&amp;ID=6076</vt:lpwstr>
      </vt:variant>
      <vt:variant>
        <vt:lpwstr/>
      </vt:variant>
      <vt:variant>
        <vt:i4>4718647</vt:i4>
      </vt:variant>
      <vt:variant>
        <vt:i4>87</vt:i4>
      </vt:variant>
      <vt:variant>
        <vt:i4>0</vt:i4>
      </vt:variant>
      <vt:variant>
        <vt:i4>5</vt:i4>
      </vt:variant>
      <vt:variant>
        <vt:lpwstr>http://www.eurasiancommission.org/ru/act/trade/podm/mery/_layouts/listform.aspx?PageType=4&amp;ListId=%7bADCD4CA9-978A-469F-B39B-E1D6E54D1700%7d&amp;ID=7&amp;ContentTypeID=0x0100B52F4C9EFCF8CF42BD2FC4EFE01C2169</vt:lpwstr>
      </vt:variant>
      <vt:variant>
        <vt:lpwstr/>
      </vt:variant>
      <vt:variant>
        <vt:i4>7274532</vt:i4>
      </vt:variant>
      <vt:variant>
        <vt:i4>84</vt:i4>
      </vt:variant>
      <vt:variant>
        <vt:i4>0</vt:i4>
      </vt:variant>
      <vt:variant>
        <vt:i4>5</vt:i4>
      </vt:variant>
      <vt:variant>
        <vt:lpwstr>http://www.consultant.ru/cons/cgi/online.cgi?req=doc&amp;base=LAW&amp;n=285177&amp;rnd=C1A08DCDBF40244F252321E1954F608A&amp;dst=100007&amp;fld=134</vt:lpwstr>
      </vt:variant>
      <vt:variant>
        <vt:lpwstr/>
      </vt:variant>
      <vt:variant>
        <vt:i4>7274532</vt:i4>
      </vt:variant>
      <vt:variant>
        <vt:i4>81</vt:i4>
      </vt:variant>
      <vt:variant>
        <vt:i4>0</vt:i4>
      </vt:variant>
      <vt:variant>
        <vt:i4>5</vt:i4>
      </vt:variant>
      <vt:variant>
        <vt:lpwstr>http://www.consultant.ru/cons/cgi/online.cgi?req=doc&amp;base=LAW&amp;n=285177&amp;rnd=C1A08DCDBF40244F252321E1954F608A&amp;dst=100007&amp;fld=134</vt:lpwstr>
      </vt:variant>
      <vt:variant>
        <vt:lpwstr/>
      </vt:variant>
      <vt:variant>
        <vt:i4>7274532</vt:i4>
      </vt:variant>
      <vt:variant>
        <vt:i4>78</vt:i4>
      </vt:variant>
      <vt:variant>
        <vt:i4>0</vt:i4>
      </vt:variant>
      <vt:variant>
        <vt:i4>5</vt:i4>
      </vt:variant>
      <vt:variant>
        <vt:lpwstr>http://www.consultant.ru/cons/cgi/online.cgi?req=doc&amp;base=LAW&amp;n=285177&amp;rnd=C1A08DCDBF40244F252321E1954F608A&amp;dst=100007&amp;fld=134</vt:lpwstr>
      </vt:variant>
      <vt:variant>
        <vt:lpwstr/>
      </vt:variant>
      <vt:variant>
        <vt:i4>7274532</vt:i4>
      </vt:variant>
      <vt:variant>
        <vt:i4>75</vt:i4>
      </vt:variant>
      <vt:variant>
        <vt:i4>0</vt:i4>
      </vt:variant>
      <vt:variant>
        <vt:i4>5</vt:i4>
      </vt:variant>
      <vt:variant>
        <vt:lpwstr>http://www.consultant.ru/cons/cgi/online.cgi?req=doc&amp;base=LAW&amp;n=285177&amp;rnd=C1A08DCDBF40244F252321E1954F608A&amp;dst=100007&amp;fld=134</vt:lpwstr>
      </vt:variant>
      <vt:variant>
        <vt:lpwstr/>
      </vt:variant>
      <vt:variant>
        <vt:i4>7274532</vt:i4>
      </vt:variant>
      <vt:variant>
        <vt:i4>72</vt:i4>
      </vt:variant>
      <vt:variant>
        <vt:i4>0</vt:i4>
      </vt:variant>
      <vt:variant>
        <vt:i4>5</vt:i4>
      </vt:variant>
      <vt:variant>
        <vt:lpwstr>http://www.consultant.ru/cons/cgi/online.cgi?req=doc&amp;base=LAW&amp;n=285177&amp;rnd=C1A08DCDBF40244F252321E1954F608A&amp;dst=100007&amp;fld=134</vt:lpwstr>
      </vt:variant>
      <vt:variant>
        <vt:lpwstr/>
      </vt:variant>
      <vt:variant>
        <vt:i4>7274532</vt:i4>
      </vt:variant>
      <vt:variant>
        <vt:i4>69</vt:i4>
      </vt:variant>
      <vt:variant>
        <vt:i4>0</vt:i4>
      </vt:variant>
      <vt:variant>
        <vt:i4>5</vt:i4>
      </vt:variant>
      <vt:variant>
        <vt:lpwstr>http://www.consultant.ru/cons/cgi/online.cgi?req=doc&amp;base=LAW&amp;n=285177&amp;rnd=C1A08DCDBF40244F252321E1954F608A&amp;dst=100007&amp;fld=134</vt:lpwstr>
      </vt:variant>
      <vt:variant>
        <vt:lpwstr/>
      </vt:variant>
      <vt:variant>
        <vt:i4>1376309</vt:i4>
      </vt:variant>
      <vt:variant>
        <vt:i4>62</vt:i4>
      </vt:variant>
      <vt:variant>
        <vt:i4>0</vt:i4>
      </vt:variant>
      <vt:variant>
        <vt:i4>5</vt:i4>
      </vt:variant>
      <vt:variant>
        <vt:lpwstr/>
      </vt:variant>
      <vt:variant>
        <vt:lpwstr>_Toc487211799</vt:lpwstr>
      </vt:variant>
      <vt:variant>
        <vt:i4>1376309</vt:i4>
      </vt:variant>
      <vt:variant>
        <vt:i4>56</vt:i4>
      </vt:variant>
      <vt:variant>
        <vt:i4>0</vt:i4>
      </vt:variant>
      <vt:variant>
        <vt:i4>5</vt:i4>
      </vt:variant>
      <vt:variant>
        <vt:lpwstr/>
      </vt:variant>
      <vt:variant>
        <vt:lpwstr>_Toc487211798</vt:lpwstr>
      </vt:variant>
      <vt:variant>
        <vt:i4>1376309</vt:i4>
      </vt:variant>
      <vt:variant>
        <vt:i4>50</vt:i4>
      </vt:variant>
      <vt:variant>
        <vt:i4>0</vt:i4>
      </vt:variant>
      <vt:variant>
        <vt:i4>5</vt:i4>
      </vt:variant>
      <vt:variant>
        <vt:lpwstr/>
      </vt:variant>
      <vt:variant>
        <vt:lpwstr>_Toc487211797</vt:lpwstr>
      </vt:variant>
      <vt:variant>
        <vt:i4>1376309</vt:i4>
      </vt:variant>
      <vt:variant>
        <vt:i4>44</vt:i4>
      </vt:variant>
      <vt:variant>
        <vt:i4>0</vt:i4>
      </vt:variant>
      <vt:variant>
        <vt:i4>5</vt:i4>
      </vt:variant>
      <vt:variant>
        <vt:lpwstr/>
      </vt:variant>
      <vt:variant>
        <vt:lpwstr>_Toc487211796</vt:lpwstr>
      </vt:variant>
      <vt:variant>
        <vt:i4>1376309</vt:i4>
      </vt:variant>
      <vt:variant>
        <vt:i4>38</vt:i4>
      </vt:variant>
      <vt:variant>
        <vt:i4>0</vt:i4>
      </vt:variant>
      <vt:variant>
        <vt:i4>5</vt:i4>
      </vt:variant>
      <vt:variant>
        <vt:lpwstr/>
      </vt:variant>
      <vt:variant>
        <vt:lpwstr>_Toc487211794</vt:lpwstr>
      </vt:variant>
      <vt:variant>
        <vt:i4>1376309</vt:i4>
      </vt:variant>
      <vt:variant>
        <vt:i4>32</vt:i4>
      </vt:variant>
      <vt:variant>
        <vt:i4>0</vt:i4>
      </vt:variant>
      <vt:variant>
        <vt:i4>5</vt:i4>
      </vt:variant>
      <vt:variant>
        <vt:lpwstr/>
      </vt:variant>
      <vt:variant>
        <vt:lpwstr>_Toc487211793</vt:lpwstr>
      </vt:variant>
      <vt:variant>
        <vt:i4>1376309</vt:i4>
      </vt:variant>
      <vt:variant>
        <vt:i4>26</vt:i4>
      </vt:variant>
      <vt:variant>
        <vt:i4>0</vt:i4>
      </vt:variant>
      <vt:variant>
        <vt:i4>5</vt:i4>
      </vt:variant>
      <vt:variant>
        <vt:lpwstr/>
      </vt:variant>
      <vt:variant>
        <vt:lpwstr>_Toc487211792</vt:lpwstr>
      </vt:variant>
      <vt:variant>
        <vt:i4>1376309</vt:i4>
      </vt:variant>
      <vt:variant>
        <vt:i4>20</vt:i4>
      </vt:variant>
      <vt:variant>
        <vt:i4>0</vt:i4>
      </vt:variant>
      <vt:variant>
        <vt:i4>5</vt:i4>
      </vt:variant>
      <vt:variant>
        <vt:lpwstr/>
      </vt:variant>
      <vt:variant>
        <vt:lpwstr>_Toc487211791</vt:lpwstr>
      </vt:variant>
      <vt:variant>
        <vt:i4>1376309</vt:i4>
      </vt:variant>
      <vt:variant>
        <vt:i4>14</vt:i4>
      </vt:variant>
      <vt:variant>
        <vt:i4>0</vt:i4>
      </vt:variant>
      <vt:variant>
        <vt:i4>5</vt:i4>
      </vt:variant>
      <vt:variant>
        <vt:lpwstr/>
      </vt:variant>
      <vt:variant>
        <vt:lpwstr>_Toc487211790</vt:lpwstr>
      </vt:variant>
      <vt:variant>
        <vt:i4>1310773</vt:i4>
      </vt:variant>
      <vt:variant>
        <vt:i4>8</vt:i4>
      </vt:variant>
      <vt:variant>
        <vt:i4>0</vt:i4>
      </vt:variant>
      <vt:variant>
        <vt:i4>5</vt:i4>
      </vt:variant>
      <vt:variant>
        <vt:lpwstr/>
      </vt:variant>
      <vt:variant>
        <vt:lpwstr>_Toc487211789</vt:lpwstr>
      </vt:variant>
      <vt:variant>
        <vt:i4>1310773</vt:i4>
      </vt:variant>
      <vt:variant>
        <vt:i4>2</vt:i4>
      </vt:variant>
      <vt:variant>
        <vt:i4>0</vt:i4>
      </vt:variant>
      <vt:variant>
        <vt:i4>5</vt:i4>
      </vt:variant>
      <vt:variant>
        <vt:lpwstr/>
      </vt:variant>
      <vt:variant>
        <vt:lpwstr>_Toc487211788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Управление информации</dc:creator>
  <cp:keywords/>
  <cp:lastModifiedBy>Антонов</cp:lastModifiedBy>
  <cp:revision>2</cp:revision>
  <cp:lastPrinted>2018-09-13T09:57:00Z</cp:lastPrinted>
  <dcterms:created xsi:type="dcterms:W3CDTF">2018-09-26T06:19:00Z</dcterms:created>
  <dcterms:modified xsi:type="dcterms:W3CDTF">2018-09-26T06:19:00Z</dcterms:modified>
</cp:coreProperties>
</file>