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50" w:rsidRDefault="005D5A50" w:rsidP="00F53095">
      <w:pPr>
        <w:jc w:val="both"/>
        <w:rPr>
          <w:sz w:val="24"/>
          <w:szCs w:val="24"/>
        </w:rPr>
      </w:pPr>
    </w:p>
    <w:p w:rsidR="00FB0E3C" w:rsidRPr="0000258F" w:rsidRDefault="00FB0E3C" w:rsidP="00FB0E3C">
      <w:pPr>
        <w:pStyle w:val="31"/>
        <w:spacing w:line="420" w:lineRule="exact"/>
        <w:jc w:val="center"/>
        <w:rPr>
          <w:b/>
          <w:spacing w:val="20"/>
          <w:sz w:val="32"/>
          <w:szCs w:val="32"/>
        </w:rPr>
      </w:pPr>
      <w:r w:rsidRPr="0000258F">
        <w:rPr>
          <w:b/>
          <w:spacing w:val="20"/>
          <w:sz w:val="32"/>
          <w:szCs w:val="32"/>
        </w:rPr>
        <w:t>СОВЕТ РУКОВОДИТЕЛЕЙ ТАМОЖЕНН</w:t>
      </w:r>
      <w:r w:rsidR="00437695" w:rsidRPr="0000258F">
        <w:rPr>
          <w:b/>
          <w:spacing w:val="20"/>
          <w:sz w:val="32"/>
          <w:szCs w:val="32"/>
        </w:rPr>
        <w:t>Ы</w:t>
      </w:r>
      <w:r w:rsidRPr="0000258F">
        <w:rPr>
          <w:b/>
          <w:spacing w:val="20"/>
          <w:sz w:val="32"/>
          <w:szCs w:val="32"/>
        </w:rPr>
        <w:t>Х СЛУЖБ</w:t>
      </w:r>
      <w:r w:rsidR="002554BA" w:rsidRPr="0000258F">
        <w:rPr>
          <w:b/>
          <w:spacing w:val="20"/>
          <w:sz w:val="32"/>
          <w:szCs w:val="32"/>
        </w:rPr>
        <w:br/>
      </w:r>
      <w:r w:rsidRPr="0000258F">
        <w:rPr>
          <w:b/>
          <w:spacing w:val="20"/>
          <w:sz w:val="32"/>
          <w:szCs w:val="32"/>
        </w:rPr>
        <w:t>ГОСУДАРСТ</w:t>
      </w:r>
      <w:r w:rsidR="00437695" w:rsidRPr="0000258F">
        <w:rPr>
          <w:b/>
          <w:spacing w:val="20"/>
          <w:sz w:val="32"/>
          <w:szCs w:val="32"/>
        </w:rPr>
        <w:t>В</w:t>
      </w:r>
      <w:r w:rsidRPr="0000258F">
        <w:rPr>
          <w:b/>
          <w:spacing w:val="20"/>
          <w:sz w:val="32"/>
          <w:szCs w:val="32"/>
        </w:rPr>
        <w:t xml:space="preserve"> – УЧАСТНИКОВ СНГ</w:t>
      </w:r>
    </w:p>
    <w:p w:rsidR="00FB0E3C" w:rsidRPr="0000258F" w:rsidRDefault="0003005B" w:rsidP="00FB0E3C">
      <w:pPr>
        <w:spacing w:line="420" w:lineRule="exact"/>
        <w:ind w:hanging="5103"/>
        <w:jc w:val="both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ИСПОЛНИТЕЛЬН</w:t>
      </w:r>
    </w:p>
    <w:p w:rsidR="00FB0E3C" w:rsidRPr="005022F0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  <w:r w:rsidRPr="0000258F">
        <w:rPr>
          <w:b/>
          <w:spacing w:val="20"/>
          <w:sz w:val="32"/>
          <w:szCs w:val="32"/>
        </w:rPr>
        <w:t>ИСПОЛНИТЕЛЬНЫЙ КОМИТЕТ СНГ</w:t>
      </w:r>
    </w:p>
    <w:p w:rsidR="00FB0E3C" w:rsidRPr="005022F0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spacing w:line="420" w:lineRule="exact"/>
        <w:jc w:val="center"/>
        <w:rPr>
          <w:b/>
          <w:sz w:val="32"/>
          <w:szCs w:val="32"/>
        </w:rPr>
      </w:pPr>
    </w:p>
    <w:p w:rsidR="00FB0E3C" w:rsidRPr="005A4889" w:rsidRDefault="00FB0E3C" w:rsidP="00FB0E3C">
      <w:pPr>
        <w:pStyle w:val="31"/>
        <w:spacing w:line="420" w:lineRule="exact"/>
        <w:jc w:val="center"/>
        <w:rPr>
          <w:b/>
          <w:sz w:val="32"/>
          <w:szCs w:val="32"/>
          <w:lang w:val="ru-RU"/>
        </w:rPr>
      </w:pPr>
    </w:p>
    <w:p w:rsidR="00FB0E3C" w:rsidRPr="005022F0" w:rsidRDefault="00FB0E3C" w:rsidP="00FB0E3C">
      <w:pPr>
        <w:pStyle w:val="31"/>
        <w:spacing w:after="0" w:line="420" w:lineRule="exact"/>
        <w:ind w:left="284"/>
        <w:jc w:val="center"/>
        <w:rPr>
          <w:b/>
          <w:sz w:val="32"/>
          <w:szCs w:val="32"/>
        </w:rPr>
      </w:pPr>
      <w:bookmarkStart w:id="0" w:name="_GoBack"/>
      <w:r w:rsidRPr="005022F0">
        <w:rPr>
          <w:b/>
          <w:sz w:val="32"/>
          <w:szCs w:val="32"/>
        </w:rPr>
        <w:t>ОТЧЕТ</w:t>
      </w:r>
    </w:p>
    <w:p w:rsidR="00FB0E3C" w:rsidRPr="005022F0" w:rsidRDefault="00FB0E3C" w:rsidP="002554BA">
      <w:pPr>
        <w:pStyle w:val="31"/>
        <w:spacing w:before="120" w:after="0" w:line="420" w:lineRule="exact"/>
        <w:ind w:left="284"/>
        <w:jc w:val="center"/>
        <w:rPr>
          <w:b/>
          <w:bCs/>
          <w:smallCaps/>
          <w:sz w:val="32"/>
          <w:szCs w:val="32"/>
        </w:rPr>
      </w:pPr>
      <w:r w:rsidRPr="005022F0">
        <w:rPr>
          <w:b/>
          <w:bCs/>
          <w:smallCaps/>
          <w:sz w:val="32"/>
          <w:szCs w:val="32"/>
        </w:rPr>
        <w:t xml:space="preserve">о деятельности </w:t>
      </w:r>
      <w:r>
        <w:rPr>
          <w:b/>
          <w:bCs/>
          <w:smallCaps/>
          <w:sz w:val="32"/>
          <w:szCs w:val="32"/>
        </w:rPr>
        <w:t xml:space="preserve">Совета руководителей </w:t>
      </w:r>
      <w:r w:rsidR="0000258F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t>таможенных служб</w:t>
      </w:r>
      <w:r w:rsidRPr="005022F0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 xml:space="preserve">государств – участников </w:t>
      </w:r>
      <w:r w:rsidR="004A45CF">
        <w:rPr>
          <w:b/>
          <w:bCs/>
          <w:smallCaps/>
          <w:sz w:val="32"/>
          <w:szCs w:val="32"/>
          <w:lang w:val="ru-RU"/>
        </w:rPr>
        <w:t>СНГ</w:t>
      </w:r>
      <w:r w:rsidR="002554BA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t xml:space="preserve">в </w:t>
      </w:r>
      <w:r w:rsidRPr="005022F0">
        <w:rPr>
          <w:b/>
          <w:bCs/>
          <w:smallCaps/>
          <w:sz w:val="32"/>
          <w:szCs w:val="32"/>
        </w:rPr>
        <w:t>201</w:t>
      </w:r>
      <w:r w:rsidR="007C06A6">
        <w:rPr>
          <w:b/>
          <w:bCs/>
          <w:smallCaps/>
          <w:sz w:val="32"/>
          <w:szCs w:val="32"/>
        </w:rPr>
        <w:t>4</w:t>
      </w:r>
      <w:r w:rsidRPr="005022F0">
        <w:rPr>
          <w:b/>
          <w:smallCaps/>
          <w:sz w:val="32"/>
          <w:szCs w:val="32"/>
        </w:rPr>
        <w:t>–</w:t>
      </w:r>
      <w:r w:rsidRPr="005022F0">
        <w:rPr>
          <w:b/>
          <w:bCs/>
          <w:smallCaps/>
          <w:sz w:val="32"/>
          <w:szCs w:val="32"/>
        </w:rPr>
        <w:t>201</w:t>
      </w:r>
      <w:r>
        <w:rPr>
          <w:b/>
          <w:bCs/>
          <w:smallCaps/>
          <w:sz w:val="32"/>
          <w:szCs w:val="32"/>
        </w:rPr>
        <w:t>7</w:t>
      </w:r>
      <w:r w:rsidRPr="005022F0">
        <w:rPr>
          <w:b/>
          <w:bCs/>
          <w:smallCaps/>
          <w:sz w:val="32"/>
          <w:szCs w:val="32"/>
        </w:rPr>
        <w:t xml:space="preserve"> годах</w:t>
      </w:r>
    </w:p>
    <w:bookmarkEnd w:id="0"/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5022F0" w:rsidRDefault="00FB0E3C" w:rsidP="00FB0E3C">
      <w:pPr>
        <w:pStyle w:val="31"/>
        <w:jc w:val="center"/>
        <w:rPr>
          <w:b/>
          <w:sz w:val="32"/>
          <w:szCs w:val="32"/>
        </w:rPr>
      </w:pPr>
    </w:p>
    <w:p w:rsidR="00FB0E3C" w:rsidRPr="003A154A" w:rsidRDefault="00FB0E3C" w:rsidP="00FB0E3C">
      <w:pPr>
        <w:pStyle w:val="31"/>
        <w:jc w:val="center"/>
        <w:rPr>
          <w:sz w:val="28"/>
          <w:szCs w:val="28"/>
        </w:rPr>
      </w:pPr>
      <w:r w:rsidRPr="003A154A">
        <w:rPr>
          <w:sz w:val="28"/>
          <w:szCs w:val="28"/>
        </w:rPr>
        <w:t>Москва, 201</w:t>
      </w:r>
      <w:r>
        <w:rPr>
          <w:sz w:val="28"/>
          <w:szCs w:val="28"/>
        </w:rPr>
        <w:t>8</w:t>
      </w:r>
      <w:r w:rsidRPr="003A154A">
        <w:rPr>
          <w:sz w:val="28"/>
          <w:szCs w:val="28"/>
        </w:rPr>
        <w:t xml:space="preserve"> год</w:t>
      </w:r>
    </w:p>
    <w:p w:rsidR="00FB0E3C" w:rsidRPr="00191123" w:rsidRDefault="00FB0E3C" w:rsidP="0000258F">
      <w:pPr>
        <w:jc w:val="center"/>
        <w:rPr>
          <w:b/>
          <w:caps/>
          <w:sz w:val="30"/>
        </w:rPr>
      </w:pPr>
      <w:r>
        <w:rPr>
          <w:b/>
          <w:sz w:val="30"/>
        </w:rPr>
        <w:br w:type="page"/>
      </w:r>
      <w:r w:rsidRPr="00191123">
        <w:rPr>
          <w:b/>
          <w:caps/>
          <w:sz w:val="30"/>
        </w:rPr>
        <w:lastRenderedPageBreak/>
        <w:t>Оглавление</w:t>
      </w:r>
    </w:p>
    <w:p w:rsidR="00FB0E3C" w:rsidRPr="005F086A" w:rsidRDefault="00FB0E3C" w:rsidP="0000258F">
      <w:pPr>
        <w:rPr>
          <w:b/>
          <w:sz w:val="32"/>
          <w:szCs w:val="32"/>
        </w:rPr>
      </w:pPr>
    </w:p>
    <w:p w:rsidR="00FB0E3C" w:rsidRPr="002F7B3F" w:rsidRDefault="00FB0E3C" w:rsidP="0000258F">
      <w:pPr>
        <w:rPr>
          <w:b/>
          <w:sz w:val="28"/>
          <w:szCs w:val="28"/>
        </w:rPr>
      </w:pPr>
    </w:p>
    <w:p w:rsidR="00FB0E3C" w:rsidRPr="002F7B3F" w:rsidRDefault="00FB0E3C" w:rsidP="0000258F">
      <w:pPr>
        <w:tabs>
          <w:tab w:val="right" w:leader="dot" w:pos="9639"/>
        </w:tabs>
        <w:rPr>
          <w:sz w:val="28"/>
          <w:szCs w:val="28"/>
        </w:rPr>
      </w:pPr>
      <w:r w:rsidRPr="002F7B3F">
        <w:rPr>
          <w:sz w:val="28"/>
          <w:szCs w:val="28"/>
        </w:rPr>
        <w:t>1. Общие положения</w:t>
      </w:r>
      <w:r w:rsidRPr="002F7B3F">
        <w:rPr>
          <w:sz w:val="28"/>
          <w:szCs w:val="28"/>
        </w:rPr>
        <w:tab/>
        <w:t>3</w:t>
      </w:r>
    </w:p>
    <w:p w:rsidR="00FB0E3C" w:rsidRPr="002F7B3F" w:rsidRDefault="00FB0E3C" w:rsidP="0000258F">
      <w:pPr>
        <w:tabs>
          <w:tab w:val="right" w:leader="dot" w:pos="9639"/>
        </w:tabs>
        <w:spacing w:before="360"/>
        <w:rPr>
          <w:sz w:val="28"/>
          <w:szCs w:val="28"/>
        </w:rPr>
      </w:pPr>
      <w:r w:rsidRPr="002F7B3F">
        <w:rPr>
          <w:sz w:val="28"/>
          <w:szCs w:val="28"/>
        </w:rPr>
        <w:t>2. Заседания С</w:t>
      </w:r>
      <w:r w:rsidR="009D3C65">
        <w:rPr>
          <w:sz w:val="28"/>
          <w:szCs w:val="28"/>
        </w:rPr>
        <w:t>РТС СНГ</w:t>
      </w:r>
      <w:r w:rsidRPr="002F7B3F">
        <w:rPr>
          <w:sz w:val="28"/>
          <w:szCs w:val="28"/>
        </w:rPr>
        <w:tab/>
        <w:t>3</w:t>
      </w:r>
    </w:p>
    <w:p w:rsidR="00FB0E3C" w:rsidRPr="002F7B3F" w:rsidRDefault="00FB0E3C" w:rsidP="0000258F">
      <w:pPr>
        <w:tabs>
          <w:tab w:val="right" w:leader="dot" w:pos="9639"/>
        </w:tabs>
        <w:spacing w:before="360"/>
        <w:rPr>
          <w:sz w:val="28"/>
          <w:szCs w:val="28"/>
        </w:rPr>
      </w:pPr>
      <w:r w:rsidRPr="002F7B3F">
        <w:rPr>
          <w:sz w:val="28"/>
          <w:szCs w:val="28"/>
        </w:rPr>
        <w:t xml:space="preserve">3. Основные направления деятельности </w:t>
      </w:r>
      <w:r w:rsidR="002F7B3F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2F7B3F">
        <w:rPr>
          <w:sz w:val="28"/>
          <w:szCs w:val="28"/>
        </w:rPr>
        <w:tab/>
        <w:t>4</w:t>
      </w:r>
    </w:p>
    <w:p w:rsidR="001321B2" w:rsidRPr="002F7B3F" w:rsidRDefault="001321B2" w:rsidP="0000258F">
      <w:pPr>
        <w:tabs>
          <w:tab w:val="right" w:leader="dot" w:pos="9639"/>
        </w:tabs>
        <w:spacing w:before="360"/>
        <w:rPr>
          <w:sz w:val="28"/>
          <w:szCs w:val="28"/>
        </w:rPr>
      </w:pPr>
      <w:r w:rsidRPr="002F7B3F">
        <w:rPr>
          <w:sz w:val="28"/>
          <w:szCs w:val="28"/>
        </w:rPr>
        <w:t>4. Взаимодействие с</w:t>
      </w:r>
      <w:r w:rsidR="009D3C65">
        <w:rPr>
          <w:sz w:val="28"/>
          <w:szCs w:val="28"/>
        </w:rPr>
        <w:t>о</w:t>
      </w:r>
      <w:r w:rsidRPr="002F7B3F">
        <w:rPr>
          <w:sz w:val="28"/>
          <w:szCs w:val="28"/>
        </w:rPr>
        <w:t xml:space="preserve"> Всемирной таможенной организацией</w:t>
      </w:r>
      <w:r w:rsidRPr="002F7B3F">
        <w:rPr>
          <w:sz w:val="28"/>
          <w:szCs w:val="28"/>
        </w:rPr>
        <w:tab/>
        <w:t>10</w:t>
      </w:r>
    </w:p>
    <w:p w:rsidR="00FB0E3C" w:rsidRPr="002F7B3F" w:rsidRDefault="00FB0E3C" w:rsidP="0000258F">
      <w:pPr>
        <w:tabs>
          <w:tab w:val="right" w:leader="dot" w:pos="9639"/>
        </w:tabs>
        <w:spacing w:before="360"/>
        <w:rPr>
          <w:sz w:val="28"/>
          <w:szCs w:val="28"/>
        </w:rPr>
      </w:pPr>
      <w:r w:rsidRPr="002F7B3F">
        <w:rPr>
          <w:sz w:val="28"/>
          <w:szCs w:val="28"/>
        </w:rPr>
        <w:t>Выводы и предложения</w:t>
      </w:r>
      <w:r w:rsidRPr="002F7B3F">
        <w:rPr>
          <w:sz w:val="28"/>
          <w:szCs w:val="28"/>
        </w:rPr>
        <w:tab/>
        <w:t>1</w:t>
      </w:r>
      <w:r w:rsidR="002F7B3F" w:rsidRPr="002F7B3F">
        <w:rPr>
          <w:sz w:val="28"/>
          <w:szCs w:val="28"/>
        </w:rPr>
        <w:t>1</w:t>
      </w:r>
    </w:p>
    <w:p w:rsidR="005D5A50" w:rsidRPr="00AB0C37" w:rsidRDefault="00FB0E3C" w:rsidP="00150AFE">
      <w:pPr>
        <w:spacing w:after="240"/>
        <w:jc w:val="center"/>
        <w:rPr>
          <w:b/>
          <w:sz w:val="28"/>
          <w:szCs w:val="28"/>
        </w:rPr>
      </w:pPr>
      <w:r w:rsidRPr="002F7B3F">
        <w:rPr>
          <w:b/>
          <w:sz w:val="28"/>
          <w:szCs w:val="28"/>
        </w:rPr>
        <w:br w:type="page"/>
      </w:r>
      <w:r w:rsidR="00CC11EB">
        <w:rPr>
          <w:b/>
          <w:sz w:val="30"/>
        </w:rPr>
        <w:lastRenderedPageBreak/>
        <w:t>1. Общие положения</w:t>
      </w:r>
    </w:p>
    <w:p w:rsidR="003F3E3A" w:rsidRPr="005A58CD" w:rsidRDefault="005D5A50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>Совет руководите</w:t>
      </w:r>
      <w:r w:rsidR="00171D29">
        <w:rPr>
          <w:sz w:val="28"/>
          <w:szCs w:val="28"/>
        </w:rPr>
        <w:t xml:space="preserve">лей таможенных служб государств – </w:t>
      </w:r>
      <w:r w:rsidRPr="00B22B1A">
        <w:rPr>
          <w:sz w:val="28"/>
          <w:szCs w:val="28"/>
        </w:rPr>
        <w:t>участников СНГ (СРТС СНГ) образован 23 декабря 1993 года по инициативе таможенной службы Российской Федерации для координации действий таможенных служб государств</w:t>
      </w:r>
      <w:r w:rsidR="003F3E3A">
        <w:rPr>
          <w:sz w:val="28"/>
          <w:szCs w:val="28"/>
        </w:rPr>
        <w:t xml:space="preserve"> – </w:t>
      </w:r>
      <w:r w:rsidRPr="00B22B1A">
        <w:rPr>
          <w:sz w:val="28"/>
          <w:szCs w:val="28"/>
        </w:rPr>
        <w:t>участников СНГ в области таможенного дела.</w:t>
      </w:r>
      <w:r w:rsidR="003F3E3A" w:rsidRPr="003F3E3A">
        <w:rPr>
          <w:sz w:val="28"/>
          <w:szCs w:val="28"/>
        </w:rPr>
        <w:t xml:space="preserve"> </w:t>
      </w:r>
      <w:r w:rsidR="003F3E3A">
        <w:rPr>
          <w:sz w:val="28"/>
          <w:szCs w:val="28"/>
        </w:rPr>
        <w:t xml:space="preserve">В 2018 году </w:t>
      </w:r>
      <w:r w:rsidR="003F3E3A" w:rsidRPr="005A58CD">
        <w:rPr>
          <w:sz w:val="28"/>
          <w:szCs w:val="28"/>
        </w:rPr>
        <w:t>СРТС СНГ</w:t>
      </w:r>
      <w:r w:rsidR="003F3E3A">
        <w:rPr>
          <w:sz w:val="28"/>
          <w:szCs w:val="28"/>
        </w:rPr>
        <w:t xml:space="preserve"> </w:t>
      </w:r>
      <w:r w:rsidR="003F3E3A" w:rsidRPr="005A58CD">
        <w:rPr>
          <w:sz w:val="28"/>
          <w:szCs w:val="28"/>
        </w:rPr>
        <w:t>отмечает</w:t>
      </w:r>
      <w:r w:rsidR="003F3E3A">
        <w:rPr>
          <w:sz w:val="28"/>
          <w:szCs w:val="28"/>
        </w:rPr>
        <w:t xml:space="preserve"> свой 25-лет</w:t>
      </w:r>
      <w:r w:rsidR="003F3E3A" w:rsidRPr="005A58CD">
        <w:rPr>
          <w:sz w:val="28"/>
          <w:szCs w:val="28"/>
        </w:rPr>
        <w:t>н</w:t>
      </w:r>
      <w:r w:rsidR="003F3E3A">
        <w:rPr>
          <w:sz w:val="28"/>
          <w:szCs w:val="28"/>
        </w:rPr>
        <w:t>и</w:t>
      </w:r>
      <w:r w:rsidR="003F3E3A" w:rsidRPr="005A58CD">
        <w:rPr>
          <w:sz w:val="28"/>
          <w:szCs w:val="28"/>
        </w:rPr>
        <w:t>й</w:t>
      </w:r>
      <w:r w:rsidR="003F3E3A">
        <w:rPr>
          <w:sz w:val="28"/>
          <w:szCs w:val="28"/>
        </w:rPr>
        <w:t xml:space="preserve"> юбилей.</w:t>
      </w:r>
      <w:r w:rsidR="003F3E3A" w:rsidRPr="005A58CD">
        <w:rPr>
          <w:sz w:val="28"/>
          <w:szCs w:val="28"/>
        </w:rPr>
        <w:t xml:space="preserve"> </w:t>
      </w:r>
    </w:p>
    <w:p w:rsidR="005D5A50" w:rsidRPr="00B22B1A" w:rsidRDefault="005D5A50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В своей деятельности </w:t>
      </w:r>
      <w:r w:rsidR="003F3E3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="003F3E3A">
        <w:rPr>
          <w:sz w:val="28"/>
          <w:szCs w:val="28"/>
        </w:rPr>
        <w:t xml:space="preserve"> </w:t>
      </w:r>
      <w:r w:rsidRPr="00B22B1A">
        <w:rPr>
          <w:sz w:val="28"/>
          <w:szCs w:val="28"/>
        </w:rPr>
        <w:t>руководствуется основополагающими документами Содружества Независимых Государств, договорами и соглашениями, заключенными между государствами</w:t>
      </w:r>
      <w:r w:rsidR="003F3E3A">
        <w:rPr>
          <w:sz w:val="28"/>
          <w:szCs w:val="28"/>
        </w:rPr>
        <w:t xml:space="preserve"> – </w:t>
      </w:r>
      <w:r w:rsidRPr="00B22B1A">
        <w:rPr>
          <w:sz w:val="28"/>
          <w:szCs w:val="28"/>
        </w:rPr>
        <w:t>участниками в рамках СНГ, решениями Совета глав государств, Совета глав правительств, Экономического совета СНГ, а также Положением о С</w:t>
      </w:r>
      <w:r w:rsidR="009D3C65">
        <w:rPr>
          <w:sz w:val="28"/>
          <w:szCs w:val="28"/>
        </w:rPr>
        <w:t>РТС СНГ</w:t>
      </w:r>
      <w:r w:rsidRPr="00B22B1A">
        <w:rPr>
          <w:sz w:val="28"/>
          <w:szCs w:val="28"/>
        </w:rPr>
        <w:t>.</w:t>
      </w:r>
    </w:p>
    <w:p w:rsidR="00021A71" w:rsidRPr="00B22B1A" w:rsidRDefault="005D5A50" w:rsidP="00150AFE">
      <w:pPr>
        <w:ind w:firstLine="720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Членами </w:t>
      </w:r>
      <w:r w:rsidR="00977B96">
        <w:rPr>
          <w:sz w:val="28"/>
          <w:szCs w:val="28"/>
        </w:rPr>
        <w:t>СРТС СНГ</w:t>
      </w:r>
      <w:r w:rsidR="00171D29">
        <w:rPr>
          <w:sz w:val="28"/>
          <w:szCs w:val="28"/>
        </w:rPr>
        <w:t xml:space="preserve"> являются все государства – </w:t>
      </w:r>
      <w:r w:rsidRPr="00B22B1A">
        <w:rPr>
          <w:sz w:val="28"/>
          <w:szCs w:val="28"/>
        </w:rPr>
        <w:t xml:space="preserve">участники СНГ. </w:t>
      </w:r>
    </w:p>
    <w:p w:rsidR="005D5A50" w:rsidRPr="00B22B1A" w:rsidRDefault="005D5A50" w:rsidP="00150AFE">
      <w:pPr>
        <w:ind w:firstLine="720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Председатель </w:t>
      </w:r>
      <w:r w:rsidR="009D3C65" w:rsidRPr="00B22B1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B22B1A">
        <w:rPr>
          <w:sz w:val="28"/>
          <w:szCs w:val="28"/>
        </w:rPr>
        <w:t xml:space="preserve"> – руководитель Федеральной </w:t>
      </w:r>
      <w:r w:rsidR="00021A71" w:rsidRPr="00B22B1A">
        <w:rPr>
          <w:sz w:val="28"/>
          <w:szCs w:val="28"/>
        </w:rPr>
        <w:t>таможенной служ</w:t>
      </w:r>
      <w:r w:rsidR="0000258F">
        <w:rPr>
          <w:sz w:val="28"/>
          <w:szCs w:val="28"/>
        </w:rPr>
        <w:t>бы (Ф</w:t>
      </w:r>
      <w:r w:rsidR="009D3C65">
        <w:rPr>
          <w:sz w:val="28"/>
          <w:szCs w:val="28"/>
        </w:rPr>
        <w:t>ТС России)</w:t>
      </w:r>
      <w:r w:rsidR="0000258F">
        <w:rPr>
          <w:sz w:val="28"/>
          <w:szCs w:val="28"/>
        </w:rPr>
        <w:t xml:space="preserve"> Булавин </w:t>
      </w:r>
      <w:r w:rsidR="00021A71" w:rsidRPr="00B22B1A">
        <w:rPr>
          <w:sz w:val="28"/>
          <w:szCs w:val="28"/>
        </w:rPr>
        <w:t xml:space="preserve">В.И. </w:t>
      </w:r>
      <w:r w:rsidRPr="00B22B1A">
        <w:rPr>
          <w:sz w:val="28"/>
          <w:szCs w:val="28"/>
        </w:rPr>
        <w:t xml:space="preserve">Функции рабочего аппарата (Секретариата) СРТС СНГ выполняет </w:t>
      </w:r>
      <w:r w:rsidR="00C12DEC">
        <w:rPr>
          <w:sz w:val="28"/>
          <w:szCs w:val="28"/>
        </w:rPr>
        <w:t>Ф</w:t>
      </w:r>
      <w:r w:rsidR="009D3C65">
        <w:rPr>
          <w:sz w:val="28"/>
          <w:szCs w:val="28"/>
        </w:rPr>
        <w:t>ТС России</w:t>
      </w:r>
      <w:r w:rsidRPr="00B22B1A">
        <w:rPr>
          <w:sz w:val="28"/>
          <w:szCs w:val="28"/>
        </w:rPr>
        <w:t>.</w:t>
      </w:r>
      <w:r w:rsidR="0000258F">
        <w:rPr>
          <w:sz w:val="28"/>
          <w:szCs w:val="28"/>
        </w:rPr>
        <w:t xml:space="preserve"> Секретарем назначен </w:t>
      </w:r>
      <w:r w:rsidR="00021A71" w:rsidRPr="00B22B1A">
        <w:rPr>
          <w:sz w:val="28"/>
          <w:szCs w:val="28"/>
        </w:rPr>
        <w:t xml:space="preserve">первый заместитель начальника Управления таможенного сотрудничества </w:t>
      </w:r>
      <w:r w:rsidR="00C12DEC">
        <w:rPr>
          <w:sz w:val="28"/>
          <w:szCs w:val="28"/>
        </w:rPr>
        <w:br/>
      </w:r>
      <w:r w:rsidR="00021A71" w:rsidRPr="00B22B1A">
        <w:rPr>
          <w:sz w:val="28"/>
          <w:szCs w:val="28"/>
        </w:rPr>
        <w:t>ФТС России</w:t>
      </w:r>
      <w:r w:rsidR="00C12DEC" w:rsidRPr="00C12DEC">
        <w:rPr>
          <w:sz w:val="28"/>
          <w:szCs w:val="28"/>
        </w:rPr>
        <w:t xml:space="preserve"> </w:t>
      </w:r>
      <w:r w:rsidR="00C12DEC">
        <w:rPr>
          <w:sz w:val="28"/>
          <w:szCs w:val="28"/>
        </w:rPr>
        <w:t>Козырев Е.А.</w:t>
      </w:r>
    </w:p>
    <w:p w:rsidR="00CC11EB" w:rsidRPr="00CC11EB" w:rsidRDefault="00CC11EB" w:rsidP="00150AFE">
      <w:pPr>
        <w:spacing w:before="240" w:after="240"/>
        <w:jc w:val="center"/>
        <w:rPr>
          <w:b/>
          <w:sz w:val="28"/>
          <w:szCs w:val="28"/>
        </w:rPr>
      </w:pPr>
      <w:r w:rsidRPr="00CC11EB">
        <w:rPr>
          <w:b/>
          <w:sz w:val="28"/>
          <w:szCs w:val="28"/>
        </w:rPr>
        <w:t xml:space="preserve">2. Заседания </w:t>
      </w:r>
      <w:r w:rsidR="009D3C65">
        <w:rPr>
          <w:b/>
          <w:sz w:val="28"/>
          <w:szCs w:val="28"/>
        </w:rPr>
        <w:t>СРТС СНГ</w:t>
      </w:r>
    </w:p>
    <w:p w:rsidR="005D5A50" w:rsidRPr="004943B1" w:rsidRDefault="005D5A50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Заседания СРТС СНГ проводятся на регулярной основе. </w:t>
      </w:r>
      <w:r w:rsidR="005D358E">
        <w:rPr>
          <w:sz w:val="28"/>
          <w:szCs w:val="28"/>
        </w:rPr>
        <w:t>Четыре</w:t>
      </w:r>
      <w:r w:rsidRPr="00B22B1A">
        <w:rPr>
          <w:sz w:val="28"/>
          <w:szCs w:val="28"/>
        </w:rPr>
        <w:t xml:space="preserve"> раз</w:t>
      </w:r>
      <w:r w:rsidR="005D358E">
        <w:rPr>
          <w:sz w:val="28"/>
          <w:szCs w:val="28"/>
        </w:rPr>
        <w:t>а</w:t>
      </w:r>
      <w:r w:rsidRPr="00B22B1A">
        <w:rPr>
          <w:sz w:val="28"/>
          <w:szCs w:val="28"/>
        </w:rPr>
        <w:t xml:space="preserve"> в год проводятся заседания экспертов таможенных </w:t>
      </w:r>
      <w:r w:rsidRPr="004943B1">
        <w:rPr>
          <w:sz w:val="28"/>
          <w:szCs w:val="28"/>
        </w:rPr>
        <w:t>служб</w:t>
      </w:r>
      <w:r w:rsidR="00742D28" w:rsidRPr="004943B1">
        <w:rPr>
          <w:sz w:val="28"/>
          <w:szCs w:val="28"/>
        </w:rPr>
        <w:t xml:space="preserve"> (в </w:t>
      </w:r>
      <w:r w:rsidR="00EA003E" w:rsidRPr="004943B1">
        <w:rPr>
          <w:sz w:val="28"/>
          <w:szCs w:val="28"/>
        </w:rPr>
        <w:t xml:space="preserve">2014 и </w:t>
      </w:r>
      <w:r w:rsidR="00742D28" w:rsidRPr="004943B1">
        <w:rPr>
          <w:sz w:val="28"/>
          <w:szCs w:val="28"/>
        </w:rPr>
        <w:t>2016 году – шесть раз)</w:t>
      </w:r>
      <w:r w:rsidRPr="004943B1">
        <w:rPr>
          <w:sz w:val="28"/>
          <w:szCs w:val="28"/>
        </w:rPr>
        <w:t>, два раза в год – заседания руководите</w:t>
      </w:r>
      <w:r w:rsidR="00171D29" w:rsidRPr="004943B1">
        <w:rPr>
          <w:sz w:val="28"/>
          <w:szCs w:val="28"/>
        </w:rPr>
        <w:t xml:space="preserve">лей таможенных служб государств – </w:t>
      </w:r>
      <w:r w:rsidRPr="004943B1">
        <w:rPr>
          <w:sz w:val="28"/>
          <w:szCs w:val="28"/>
        </w:rPr>
        <w:t>участников СНГ.</w:t>
      </w:r>
    </w:p>
    <w:p w:rsidR="00B30DEE" w:rsidRPr="004943B1" w:rsidRDefault="00B30DEE" w:rsidP="00150AFE">
      <w:pPr>
        <w:shd w:val="clear" w:color="auto" w:fill="FFFFFF"/>
        <w:tabs>
          <w:tab w:val="left" w:pos="1260"/>
        </w:tabs>
        <w:ind w:right="-2" w:firstLine="709"/>
        <w:jc w:val="both"/>
        <w:rPr>
          <w:rStyle w:val="aa"/>
          <w:rFonts w:ascii="Times New Roman" w:hAnsi="Times New Roman"/>
          <w:spacing w:val="6"/>
          <w:szCs w:val="28"/>
        </w:rPr>
      </w:pPr>
      <w:r w:rsidRPr="004943B1">
        <w:rPr>
          <w:spacing w:val="6"/>
          <w:sz w:val="28"/>
          <w:szCs w:val="28"/>
        </w:rPr>
        <w:t xml:space="preserve">На каждом заседании Секретарь </w:t>
      </w:r>
      <w:r w:rsidR="009D3C65">
        <w:rPr>
          <w:spacing w:val="6"/>
          <w:sz w:val="28"/>
          <w:szCs w:val="28"/>
        </w:rPr>
        <w:t xml:space="preserve">СРТС СНГ </w:t>
      </w:r>
      <w:r w:rsidRPr="004943B1">
        <w:rPr>
          <w:spacing w:val="6"/>
          <w:sz w:val="28"/>
          <w:szCs w:val="28"/>
        </w:rPr>
        <w:t>информирует о ходе выполнения решений, принятых на предыдущем заседании</w:t>
      </w:r>
      <w:r w:rsidRPr="004943B1">
        <w:rPr>
          <w:rStyle w:val="aa"/>
          <w:spacing w:val="6"/>
          <w:szCs w:val="28"/>
        </w:rPr>
        <w:t>.</w:t>
      </w:r>
    </w:p>
    <w:p w:rsidR="00EA003E" w:rsidRPr="004943B1" w:rsidRDefault="00C07F78" w:rsidP="00150AFE">
      <w:pPr>
        <w:ind w:firstLine="709"/>
        <w:jc w:val="both"/>
        <w:rPr>
          <w:sz w:val="28"/>
          <w:szCs w:val="28"/>
        </w:rPr>
      </w:pPr>
      <w:r w:rsidRPr="004943B1">
        <w:rPr>
          <w:sz w:val="28"/>
          <w:szCs w:val="28"/>
        </w:rPr>
        <w:t>В случае необходимости н</w:t>
      </w:r>
      <w:r w:rsidR="00EA003E" w:rsidRPr="004943B1">
        <w:rPr>
          <w:sz w:val="28"/>
          <w:szCs w:val="28"/>
        </w:rPr>
        <w:t>а площадке СРТС СНГ таможенные службы</w:t>
      </w:r>
      <w:r w:rsidRPr="004943B1">
        <w:rPr>
          <w:sz w:val="28"/>
          <w:szCs w:val="28"/>
        </w:rPr>
        <w:t xml:space="preserve"> государств – участников СНГ </w:t>
      </w:r>
      <w:r w:rsidR="00EA003E" w:rsidRPr="004943B1">
        <w:rPr>
          <w:sz w:val="28"/>
          <w:szCs w:val="28"/>
        </w:rPr>
        <w:t xml:space="preserve">могут проводить встречи на двустороннем уровне. </w:t>
      </w:r>
    </w:p>
    <w:p w:rsidR="005002A2" w:rsidRPr="00B22B1A" w:rsidRDefault="005002A2" w:rsidP="00150AFE">
      <w:pPr>
        <w:ind w:firstLine="720"/>
        <w:jc w:val="both"/>
        <w:rPr>
          <w:sz w:val="28"/>
          <w:szCs w:val="28"/>
        </w:rPr>
      </w:pPr>
      <w:r w:rsidRPr="004943B1">
        <w:rPr>
          <w:sz w:val="28"/>
          <w:szCs w:val="28"/>
        </w:rPr>
        <w:t>С 2016 года представление материалов при проведении</w:t>
      </w:r>
      <w:r w:rsidRPr="00B22B1A">
        <w:rPr>
          <w:sz w:val="28"/>
          <w:szCs w:val="28"/>
        </w:rPr>
        <w:t xml:space="preserve"> экспертных заседаний и заседаний СРТС СНГ переведено на электронную форму </w:t>
      </w:r>
      <w:r w:rsidR="00987640">
        <w:rPr>
          <w:sz w:val="28"/>
          <w:szCs w:val="28"/>
        </w:rPr>
        <w:br/>
      </w:r>
      <w:r w:rsidRPr="00B22B1A">
        <w:rPr>
          <w:sz w:val="28"/>
          <w:szCs w:val="28"/>
        </w:rPr>
        <w:t>с использованием ноутбуков. Также широко используютс</w:t>
      </w:r>
      <w:r w:rsidR="00742D28">
        <w:rPr>
          <w:sz w:val="28"/>
          <w:szCs w:val="28"/>
        </w:rPr>
        <w:t xml:space="preserve">я возможности электронной почты, </w:t>
      </w:r>
      <w:r w:rsidR="009D3C65">
        <w:rPr>
          <w:sz w:val="28"/>
          <w:szCs w:val="28"/>
        </w:rPr>
        <w:t>п</w:t>
      </w:r>
      <w:r w:rsidR="00742D28">
        <w:rPr>
          <w:sz w:val="28"/>
          <w:szCs w:val="28"/>
        </w:rPr>
        <w:t>ортала СРТС СНГ.</w:t>
      </w:r>
    </w:p>
    <w:p w:rsidR="005D5A50" w:rsidRPr="00852709" w:rsidRDefault="005D5A50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К настоящему времени проведено </w:t>
      </w:r>
      <w:r w:rsidRPr="002E4169">
        <w:rPr>
          <w:sz w:val="28"/>
          <w:szCs w:val="28"/>
        </w:rPr>
        <w:t>6</w:t>
      </w:r>
      <w:r w:rsidR="00437695" w:rsidRPr="002E4169">
        <w:rPr>
          <w:sz w:val="28"/>
          <w:szCs w:val="28"/>
        </w:rPr>
        <w:t>7</w:t>
      </w:r>
      <w:r w:rsidRPr="00B22B1A">
        <w:rPr>
          <w:sz w:val="28"/>
          <w:szCs w:val="28"/>
        </w:rPr>
        <w:t xml:space="preserve"> заседаний СРТС СНГ, на которых рассматривались вопросы по различным направлениям взаимодействия. </w:t>
      </w:r>
      <w:r w:rsidRPr="00852709">
        <w:rPr>
          <w:sz w:val="28"/>
          <w:szCs w:val="28"/>
        </w:rPr>
        <w:t>Рассмотрено</w:t>
      </w:r>
      <w:r w:rsidR="002E4169">
        <w:rPr>
          <w:sz w:val="28"/>
          <w:szCs w:val="28"/>
        </w:rPr>
        <w:t xml:space="preserve"> </w:t>
      </w:r>
      <w:r w:rsidR="00CC11EB">
        <w:rPr>
          <w:sz w:val="28"/>
          <w:szCs w:val="28"/>
        </w:rPr>
        <w:t xml:space="preserve">653 </w:t>
      </w:r>
      <w:r w:rsidRPr="002E4169">
        <w:rPr>
          <w:sz w:val="28"/>
          <w:szCs w:val="28"/>
        </w:rPr>
        <w:t>вопрос</w:t>
      </w:r>
      <w:r w:rsidR="00CC11EB" w:rsidRPr="002E4169">
        <w:rPr>
          <w:sz w:val="28"/>
          <w:szCs w:val="28"/>
        </w:rPr>
        <w:t>а</w:t>
      </w:r>
      <w:r w:rsidRPr="002E4169">
        <w:rPr>
          <w:sz w:val="28"/>
          <w:szCs w:val="28"/>
        </w:rPr>
        <w:t>,</w:t>
      </w:r>
      <w:r w:rsidRPr="00852709">
        <w:rPr>
          <w:sz w:val="28"/>
          <w:szCs w:val="28"/>
        </w:rPr>
        <w:t xml:space="preserve"> по каждому из которых принято соответствующее решение, подготовлено </w:t>
      </w:r>
      <w:r w:rsidR="00171D29" w:rsidRPr="00852709">
        <w:rPr>
          <w:sz w:val="28"/>
          <w:szCs w:val="28"/>
        </w:rPr>
        <w:t>23</w:t>
      </w:r>
      <w:r w:rsidR="00987640">
        <w:rPr>
          <w:sz w:val="28"/>
          <w:szCs w:val="28"/>
        </w:rPr>
        <w:t xml:space="preserve"> межправительственных соглашения</w:t>
      </w:r>
      <w:r w:rsidRPr="00852709">
        <w:rPr>
          <w:sz w:val="28"/>
          <w:szCs w:val="28"/>
        </w:rPr>
        <w:t>, подписано</w:t>
      </w:r>
      <w:r w:rsidR="00987640">
        <w:rPr>
          <w:sz w:val="28"/>
          <w:szCs w:val="28"/>
        </w:rPr>
        <w:t xml:space="preserve"> </w:t>
      </w:r>
      <w:r w:rsidR="00171D29" w:rsidRPr="00852709">
        <w:rPr>
          <w:sz w:val="28"/>
          <w:szCs w:val="28"/>
        </w:rPr>
        <w:t>17</w:t>
      </w:r>
      <w:r w:rsidR="00742D28">
        <w:rPr>
          <w:sz w:val="28"/>
          <w:szCs w:val="28"/>
        </w:rPr>
        <w:t> </w:t>
      </w:r>
      <w:r w:rsidRPr="00852709">
        <w:rPr>
          <w:sz w:val="28"/>
          <w:szCs w:val="28"/>
        </w:rPr>
        <w:t>договоров межведомственного характера.</w:t>
      </w:r>
    </w:p>
    <w:p w:rsidR="00742D28" w:rsidRDefault="00857D35" w:rsidP="00150AFE">
      <w:pPr>
        <w:ind w:firstLine="709"/>
        <w:jc w:val="both"/>
        <w:rPr>
          <w:sz w:val="28"/>
          <w:szCs w:val="28"/>
        </w:rPr>
      </w:pPr>
      <w:r w:rsidRPr="00857D35">
        <w:rPr>
          <w:sz w:val="28"/>
          <w:szCs w:val="28"/>
        </w:rPr>
        <w:t xml:space="preserve">За отчетный период проведено 20 заседаний экспертов таможенных служб государств – участников СНГ, </w:t>
      </w:r>
      <w:r w:rsidR="009D3C65">
        <w:rPr>
          <w:sz w:val="28"/>
          <w:szCs w:val="28"/>
        </w:rPr>
        <w:t>8</w:t>
      </w:r>
      <w:r w:rsidRPr="00857D35">
        <w:rPr>
          <w:sz w:val="28"/>
          <w:szCs w:val="28"/>
        </w:rPr>
        <w:t xml:space="preserve"> заседаний </w:t>
      </w:r>
      <w:r w:rsidR="009D3C65" w:rsidRPr="00B22B1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857D35">
        <w:rPr>
          <w:sz w:val="28"/>
          <w:szCs w:val="28"/>
        </w:rPr>
        <w:t>, на которых было рассмотрено 110 вопросов.</w:t>
      </w:r>
    </w:p>
    <w:p w:rsidR="00CC11EB" w:rsidRPr="00CC11EB" w:rsidRDefault="00CC11EB" w:rsidP="00A962EA">
      <w:pPr>
        <w:keepNext/>
        <w:spacing w:before="240" w:after="240"/>
        <w:jc w:val="center"/>
        <w:rPr>
          <w:b/>
          <w:sz w:val="28"/>
          <w:szCs w:val="28"/>
        </w:rPr>
      </w:pPr>
      <w:r w:rsidRPr="00CC11EB">
        <w:rPr>
          <w:b/>
          <w:sz w:val="28"/>
          <w:szCs w:val="28"/>
        </w:rPr>
        <w:lastRenderedPageBreak/>
        <w:t>3. Основные направления деятельности</w:t>
      </w:r>
    </w:p>
    <w:p w:rsidR="00113A95" w:rsidRPr="005A58CD" w:rsidRDefault="00856DE3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Совет регулярно проводит работу по организации и координированию исполнения решений, принятых высшими органами СНГ. </w:t>
      </w:r>
      <w:r w:rsidR="005D358E" w:rsidRPr="005A58CD">
        <w:rPr>
          <w:sz w:val="28"/>
          <w:szCs w:val="28"/>
        </w:rPr>
        <w:t>В целях реализации мероприятий по выполнению п.</w:t>
      </w:r>
      <w:r w:rsidR="009D3C65">
        <w:rPr>
          <w:sz w:val="28"/>
          <w:szCs w:val="28"/>
        </w:rPr>
        <w:t> </w:t>
      </w:r>
      <w:r w:rsidR="005D358E" w:rsidRPr="005A58CD">
        <w:rPr>
          <w:sz w:val="28"/>
          <w:szCs w:val="28"/>
        </w:rPr>
        <w:t>1.1 Плана основных мероприятий по реализации Концепции дальнейшего развития Содружества Независимых Государств, утвержденного Решением Совет</w:t>
      </w:r>
      <w:r w:rsidR="005F129E">
        <w:rPr>
          <w:sz w:val="28"/>
          <w:szCs w:val="28"/>
        </w:rPr>
        <w:t xml:space="preserve">а </w:t>
      </w:r>
      <w:r w:rsidR="005D358E" w:rsidRPr="005A58CD">
        <w:rPr>
          <w:sz w:val="28"/>
          <w:szCs w:val="28"/>
        </w:rPr>
        <w:t xml:space="preserve">глав государств СНГ от 5 октября 2007 года, на заседаниях СРТС СНГ регулярно рассматриваются вопросы, касающиеся инвентаризации международно-правовой базы СНГ в таможенной сфере. </w:t>
      </w:r>
    </w:p>
    <w:p w:rsidR="00B663F3" w:rsidRPr="00B22B1A" w:rsidRDefault="00B663F3" w:rsidP="0015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инвентаризации </w:t>
      </w:r>
      <w:r w:rsidR="009D3C65" w:rsidRPr="00B22B1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B22B1A">
        <w:rPr>
          <w:sz w:val="28"/>
          <w:szCs w:val="28"/>
        </w:rPr>
        <w:t xml:space="preserve"> ведется работа по</w:t>
      </w:r>
      <w:r w:rsidR="00742D28">
        <w:rPr>
          <w:sz w:val="28"/>
          <w:szCs w:val="28"/>
        </w:rPr>
        <w:t> </w:t>
      </w:r>
      <w:r w:rsidRPr="00B22B1A">
        <w:rPr>
          <w:sz w:val="28"/>
          <w:szCs w:val="28"/>
        </w:rPr>
        <w:t>внесению изменений в ряд международных документов</w:t>
      </w:r>
      <w:r>
        <w:rPr>
          <w:sz w:val="28"/>
          <w:szCs w:val="28"/>
        </w:rPr>
        <w:t>.</w:t>
      </w:r>
    </w:p>
    <w:p w:rsidR="00856DE3" w:rsidRPr="00B22B1A" w:rsidRDefault="009D3C65" w:rsidP="0015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856DE3" w:rsidRPr="00B22B1A">
        <w:rPr>
          <w:sz w:val="28"/>
          <w:szCs w:val="28"/>
        </w:rPr>
        <w:t xml:space="preserve"> одобрено несколько проектов доку</w:t>
      </w:r>
      <w:r w:rsidR="005D358E">
        <w:rPr>
          <w:sz w:val="28"/>
          <w:szCs w:val="28"/>
        </w:rPr>
        <w:t>ментов, в числе которых проект П</w:t>
      </w:r>
      <w:r w:rsidR="00856DE3" w:rsidRPr="00B22B1A">
        <w:rPr>
          <w:sz w:val="28"/>
          <w:szCs w:val="28"/>
        </w:rPr>
        <w:t>ротокола, которым предлагается внести изменения в ряд ключевых статей Соглашения о сотрудничестве и взаимопомощи в таможенных делах 1994 года. Суть основных нововведений касается порядка организации обмена информацией по запросам таможенных служб. Предполагается, что такой обмен будет возможен как между центральными, так и непосредственно между территориальными таможенными органами.</w:t>
      </w:r>
    </w:p>
    <w:p w:rsidR="006242F9" w:rsidRPr="00B22B1A" w:rsidRDefault="006242F9" w:rsidP="00150AFE">
      <w:pPr>
        <w:ind w:firstLine="720"/>
        <w:jc w:val="both"/>
        <w:rPr>
          <w:sz w:val="28"/>
          <w:szCs w:val="28"/>
        </w:rPr>
      </w:pPr>
      <w:r w:rsidRPr="002E4169">
        <w:rPr>
          <w:sz w:val="28"/>
          <w:szCs w:val="28"/>
        </w:rPr>
        <w:t xml:space="preserve">Указанный Протокол </w:t>
      </w:r>
      <w:r w:rsidR="006475C6" w:rsidRPr="002E4169">
        <w:rPr>
          <w:sz w:val="28"/>
          <w:szCs w:val="28"/>
        </w:rPr>
        <w:t xml:space="preserve">согласован Исполнительным комитетом СНГ с государствами – участниками СНГ и </w:t>
      </w:r>
      <w:r w:rsidRPr="002E4169">
        <w:rPr>
          <w:sz w:val="28"/>
          <w:szCs w:val="28"/>
        </w:rPr>
        <w:t>подписан на заседании Совета глав правительств 1 июня 2018 года.</w:t>
      </w:r>
    </w:p>
    <w:p w:rsidR="005D5A50" w:rsidRPr="00B22B1A" w:rsidRDefault="005D5A50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>В целях повышения эффективности взаимодействия с таможенными службами государств – участников СНГ и упорядочения информационно</w:t>
      </w:r>
      <w:r w:rsidR="009D3C65">
        <w:rPr>
          <w:sz w:val="28"/>
          <w:szCs w:val="28"/>
        </w:rPr>
        <w:t>-</w:t>
      </w:r>
      <w:r w:rsidRPr="00B22B1A">
        <w:rPr>
          <w:sz w:val="28"/>
          <w:szCs w:val="28"/>
        </w:rPr>
        <w:t xml:space="preserve">методической базы международного сотрудничества в сфере обмена информацией, необходимой для определения и контроля таможенной стоимости товаров, </w:t>
      </w:r>
      <w:r w:rsidR="005D358E">
        <w:rPr>
          <w:sz w:val="28"/>
          <w:szCs w:val="28"/>
        </w:rPr>
        <w:t xml:space="preserve">разработан </w:t>
      </w:r>
      <w:r w:rsidR="00113A95">
        <w:rPr>
          <w:sz w:val="28"/>
          <w:szCs w:val="28"/>
        </w:rPr>
        <w:t xml:space="preserve">и </w:t>
      </w:r>
      <w:r w:rsidR="00113A95" w:rsidRPr="005A58CD">
        <w:rPr>
          <w:sz w:val="28"/>
          <w:szCs w:val="28"/>
        </w:rPr>
        <w:t xml:space="preserve">решением СРТС СНГ от 10 декабря 2015 года № 3/62 </w:t>
      </w:r>
      <w:r w:rsidR="00113A95">
        <w:rPr>
          <w:sz w:val="28"/>
          <w:szCs w:val="28"/>
        </w:rPr>
        <w:t xml:space="preserve">одобрен </w:t>
      </w:r>
      <w:r w:rsidRPr="00B22B1A">
        <w:rPr>
          <w:sz w:val="28"/>
          <w:szCs w:val="28"/>
        </w:rPr>
        <w:t>проект Соглашения об обмене информацией, необходимой для определения и контроля таможенной стоимости товаров в</w:t>
      </w:r>
      <w:r w:rsidR="005D358E">
        <w:rPr>
          <w:sz w:val="28"/>
          <w:szCs w:val="28"/>
        </w:rPr>
        <w:t> </w:t>
      </w:r>
      <w:r w:rsidRPr="00B22B1A">
        <w:rPr>
          <w:sz w:val="28"/>
          <w:szCs w:val="28"/>
        </w:rPr>
        <w:t>государствах – участниках СНГ</w:t>
      </w:r>
      <w:r w:rsidR="005D358E">
        <w:rPr>
          <w:sz w:val="28"/>
          <w:szCs w:val="28"/>
        </w:rPr>
        <w:t>.</w:t>
      </w:r>
    </w:p>
    <w:p w:rsidR="005D5A50" w:rsidRPr="00B22B1A" w:rsidRDefault="005D5A50" w:rsidP="00150AFE">
      <w:pPr>
        <w:ind w:firstLine="720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Указанное </w:t>
      </w:r>
      <w:r w:rsidR="005D358E">
        <w:rPr>
          <w:sz w:val="28"/>
          <w:szCs w:val="28"/>
        </w:rPr>
        <w:t>С</w:t>
      </w:r>
      <w:r w:rsidRPr="00B22B1A">
        <w:rPr>
          <w:sz w:val="28"/>
          <w:szCs w:val="28"/>
        </w:rPr>
        <w:t>оглашение было подписано на</w:t>
      </w:r>
      <w:r w:rsidR="00113A95">
        <w:rPr>
          <w:sz w:val="28"/>
          <w:szCs w:val="28"/>
        </w:rPr>
        <w:t> </w:t>
      </w:r>
      <w:r w:rsidRPr="00B22B1A">
        <w:rPr>
          <w:sz w:val="28"/>
          <w:szCs w:val="28"/>
        </w:rPr>
        <w:t>заседании Совета глав правительств СНГ</w:t>
      </w:r>
      <w:r w:rsidR="009D3C65">
        <w:rPr>
          <w:sz w:val="28"/>
          <w:szCs w:val="28"/>
        </w:rPr>
        <w:t xml:space="preserve"> </w:t>
      </w:r>
      <w:r w:rsidR="009D3C65" w:rsidRPr="00B22B1A">
        <w:rPr>
          <w:sz w:val="28"/>
          <w:szCs w:val="28"/>
        </w:rPr>
        <w:t>3 ноября 2017 года</w:t>
      </w:r>
      <w:r w:rsidRPr="00B22B1A">
        <w:rPr>
          <w:sz w:val="28"/>
          <w:szCs w:val="28"/>
        </w:rPr>
        <w:t>.</w:t>
      </w:r>
    </w:p>
    <w:p w:rsidR="00A47579" w:rsidRPr="00B22B1A" w:rsidRDefault="00A47579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В связи с прекращением для ряда государств – участников СНГ действия Соглашения о создании зоны свободной торговли от 15 апреля 1994 года </w:t>
      </w:r>
      <w:r>
        <w:rPr>
          <w:sz w:val="28"/>
          <w:szCs w:val="28"/>
        </w:rPr>
        <w:t xml:space="preserve">и произошедшими изменениями в законодательстве государств </w:t>
      </w:r>
      <w:r w:rsidR="009D3C65" w:rsidRPr="00B22B1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B22B1A">
        <w:rPr>
          <w:sz w:val="28"/>
          <w:szCs w:val="28"/>
        </w:rPr>
        <w:t xml:space="preserve"> одобрены проекты протоколов о внесении изменений в Соглашение о порядке таможенного оформления и таможенного контроля товаров, перемещаемых между государствами – участниками Соглашения о создании зоны свободной торговли, от 8 октября 1999 г</w:t>
      </w:r>
      <w:r w:rsidR="0000258F">
        <w:rPr>
          <w:sz w:val="28"/>
          <w:szCs w:val="28"/>
        </w:rPr>
        <w:t>ода</w:t>
      </w:r>
      <w:r w:rsidRPr="00B22B1A">
        <w:rPr>
          <w:sz w:val="28"/>
          <w:szCs w:val="28"/>
        </w:rPr>
        <w:t xml:space="preserve"> и в Соглашение о порядке транзита через территории государств – участников Содружества Независимых Государств от</w:t>
      </w:r>
      <w:r>
        <w:rPr>
          <w:sz w:val="28"/>
          <w:szCs w:val="28"/>
        </w:rPr>
        <w:t> </w:t>
      </w:r>
      <w:r w:rsidRPr="00B22B1A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B22B1A">
        <w:rPr>
          <w:sz w:val="28"/>
          <w:szCs w:val="28"/>
        </w:rPr>
        <w:t xml:space="preserve">июня 1999 года. </w:t>
      </w:r>
    </w:p>
    <w:p w:rsidR="006242F9" w:rsidRPr="00B22B1A" w:rsidRDefault="006242F9" w:rsidP="00150AFE">
      <w:pPr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t xml:space="preserve">В целях осуществления мер, направленных на развитие сотрудничества в области защиты прав на объекты интеллектуальной собственности, </w:t>
      </w:r>
      <w:r w:rsidR="009D3C65" w:rsidRPr="00B22B1A">
        <w:rPr>
          <w:sz w:val="28"/>
          <w:szCs w:val="28"/>
        </w:rPr>
        <w:t>С</w:t>
      </w:r>
      <w:r w:rsidR="009D3C65">
        <w:rPr>
          <w:sz w:val="28"/>
          <w:szCs w:val="28"/>
        </w:rPr>
        <w:t>РТС СНГ</w:t>
      </w:r>
      <w:r w:rsidRPr="00F630EB">
        <w:rPr>
          <w:sz w:val="28"/>
          <w:szCs w:val="28"/>
        </w:rPr>
        <w:t xml:space="preserve"> </w:t>
      </w:r>
      <w:r w:rsidRPr="002E4169">
        <w:rPr>
          <w:sz w:val="28"/>
          <w:szCs w:val="28"/>
        </w:rPr>
        <w:t>разработан проект</w:t>
      </w:r>
      <w:r w:rsidR="00CC11EB">
        <w:rPr>
          <w:sz w:val="28"/>
          <w:szCs w:val="28"/>
        </w:rPr>
        <w:t xml:space="preserve"> С</w:t>
      </w:r>
      <w:r w:rsidRPr="00F630EB">
        <w:rPr>
          <w:sz w:val="28"/>
          <w:szCs w:val="28"/>
        </w:rPr>
        <w:t xml:space="preserve">оглашения о принципах организации взаимодействия </w:t>
      </w:r>
      <w:r w:rsidRPr="00150AFE">
        <w:rPr>
          <w:spacing w:val="-4"/>
          <w:sz w:val="28"/>
          <w:szCs w:val="28"/>
        </w:rPr>
        <w:lastRenderedPageBreak/>
        <w:t>таможенных органов государств – участников Содружества Независимых Государств в области защиты прав на объекты интеллектуальной собственности.</w:t>
      </w:r>
      <w:r w:rsidRPr="00F630EB">
        <w:rPr>
          <w:sz w:val="28"/>
          <w:szCs w:val="28"/>
        </w:rPr>
        <w:t xml:space="preserve"> </w:t>
      </w:r>
    </w:p>
    <w:p w:rsidR="00A47579" w:rsidRDefault="00A47579" w:rsidP="00150AFE">
      <w:pPr>
        <w:ind w:firstLine="709"/>
        <w:jc w:val="both"/>
        <w:rPr>
          <w:color w:val="000000"/>
          <w:sz w:val="28"/>
          <w:szCs w:val="28"/>
        </w:rPr>
      </w:pPr>
      <w:r w:rsidRPr="00B22B1A">
        <w:rPr>
          <w:sz w:val="28"/>
          <w:szCs w:val="28"/>
        </w:rPr>
        <w:t xml:space="preserve">Данные проекты документов </w:t>
      </w:r>
      <w:r w:rsidR="006242F9" w:rsidRPr="002E4169">
        <w:rPr>
          <w:color w:val="000000"/>
          <w:sz w:val="28"/>
          <w:szCs w:val="28"/>
        </w:rPr>
        <w:t xml:space="preserve">одобрены </w:t>
      </w:r>
      <w:r w:rsidRPr="002E4169">
        <w:rPr>
          <w:color w:val="000000"/>
          <w:sz w:val="28"/>
          <w:szCs w:val="28"/>
        </w:rPr>
        <w:t xml:space="preserve">СРТС СНГ </w:t>
      </w:r>
      <w:r w:rsidR="006242F9" w:rsidRPr="00CC11EB">
        <w:rPr>
          <w:color w:val="000000"/>
          <w:sz w:val="28"/>
          <w:szCs w:val="28"/>
        </w:rPr>
        <w:t>и</w:t>
      </w:r>
      <w:r w:rsidR="006242F9">
        <w:rPr>
          <w:color w:val="000000"/>
          <w:sz w:val="28"/>
          <w:szCs w:val="28"/>
        </w:rPr>
        <w:t xml:space="preserve"> </w:t>
      </w:r>
      <w:r w:rsidRPr="00B22B1A">
        <w:rPr>
          <w:color w:val="000000"/>
          <w:sz w:val="28"/>
          <w:szCs w:val="28"/>
        </w:rPr>
        <w:t>представлены в</w:t>
      </w:r>
      <w:r>
        <w:rPr>
          <w:color w:val="000000"/>
          <w:sz w:val="28"/>
          <w:szCs w:val="28"/>
        </w:rPr>
        <w:t> </w:t>
      </w:r>
      <w:r w:rsidRPr="00B22B1A">
        <w:rPr>
          <w:color w:val="000000"/>
          <w:sz w:val="28"/>
          <w:szCs w:val="28"/>
        </w:rPr>
        <w:t>Исполнительный комитет СНГ для дальнейшего рассмотрения высшими органами СНГ в установленном порядке.</w:t>
      </w:r>
    </w:p>
    <w:p w:rsidR="00B663F3" w:rsidRPr="005A58CD" w:rsidRDefault="000E1022" w:rsidP="00150AFE">
      <w:pPr>
        <w:ind w:firstLine="720"/>
        <w:jc w:val="both"/>
        <w:rPr>
          <w:sz w:val="28"/>
          <w:szCs w:val="28"/>
        </w:rPr>
      </w:pPr>
      <w:r w:rsidRPr="002E4169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  <w:r w:rsidR="00B663F3" w:rsidRPr="005A58CD">
        <w:rPr>
          <w:sz w:val="28"/>
          <w:szCs w:val="28"/>
        </w:rPr>
        <w:t>СРТС СНГ был разработан и представлен в</w:t>
      </w:r>
      <w:r w:rsidR="00CC11EB">
        <w:rPr>
          <w:sz w:val="28"/>
          <w:szCs w:val="28"/>
        </w:rPr>
        <w:t> </w:t>
      </w:r>
      <w:r w:rsidR="00B663F3" w:rsidRPr="005A58CD">
        <w:rPr>
          <w:sz w:val="28"/>
          <w:szCs w:val="28"/>
        </w:rPr>
        <w:t>Исполнительный комитет СНГ для дальнейшей проработки и согласования соответствующими министерствами и ведомствами государств – участников СНГ проект Протокола о внесении изменений в Соглашение о реэкспорте товаров и порядке выдачи разрешения на реэкспорт от</w:t>
      </w:r>
      <w:r w:rsidR="009D3C65">
        <w:rPr>
          <w:sz w:val="28"/>
          <w:szCs w:val="28"/>
        </w:rPr>
        <w:t xml:space="preserve"> 15 апреля 1994 года. Исполнительным комитетом</w:t>
      </w:r>
      <w:r w:rsidR="00B663F3" w:rsidRPr="005A58CD">
        <w:rPr>
          <w:sz w:val="28"/>
          <w:szCs w:val="28"/>
        </w:rPr>
        <w:t xml:space="preserve"> СНГ </w:t>
      </w:r>
      <w:r w:rsidRPr="002E4169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="00B663F3" w:rsidRPr="005A58CD">
        <w:rPr>
          <w:sz w:val="28"/>
          <w:szCs w:val="28"/>
        </w:rPr>
        <w:t xml:space="preserve">организовано и </w:t>
      </w:r>
      <w:r w:rsidR="009D3C65" w:rsidRPr="005A58CD">
        <w:rPr>
          <w:sz w:val="28"/>
          <w:szCs w:val="28"/>
        </w:rPr>
        <w:t>27–28</w:t>
      </w:r>
      <w:r w:rsidR="009D3C65">
        <w:rPr>
          <w:sz w:val="28"/>
          <w:szCs w:val="28"/>
        </w:rPr>
        <w:t xml:space="preserve"> ноября </w:t>
      </w:r>
      <w:r w:rsidR="00C12DEC">
        <w:rPr>
          <w:sz w:val="28"/>
          <w:szCs w:val="28"/>
        </w:rPr>
        <w:t xml:space="preserve">2014 года </w:t>
      </w:r>
      <w:r w:rsidR="00B663F3" w:rsidRPr="005A58CD">
        <w:rPr>
          <w:sz w:val="28"/>
          <w:szCs w:val="28"/>
        </w:rPr>
        <w:t xml:space="preserve">проведено заседание экспертов </w:t>
      </w:r>
      <w:r w:rsidR="00B663F3" w:rsidRPr="00381DEC">
        <w:rPr>
          <w:sz w:val="28"/>
          <w:szCs w:val="28"/>
        </w:rPr>
        <w:t>по</w:t>
      </w:r>
      <w:r w:rsidR="00B663F3" w:rsidRPr="005A58CD">
        <w:rPr>
          <w:sz w:val="28"/>
          <w:szCs w:val="28"/>
        </w:rPr>
        <w:t xml:space="preserve"> данному вопросу. В соответствии с высказанными государствами – участниками СНГ позициями принято решение о нецелесообразности внесения изменений в Соглашение.</w:t>
      </w:r>
    </w:p>
    <w:p w:rsidR="00742D28" w:rsidRDefault="00B663F3" w:rsidP="00150AFE">
      <w:pPr>
        <w:ind w:firstLine="709"/>
        <w:jc w:val="both"/>
        <w:rPr>
          <w:color w:val="000000"/>
          <w:sz w:val="28"/>
          <w:szCs w:val="28"/>
        </w:rPr>
      </w:pPr>
      <w:r w:rsidRPr="005A58CD">
        <w:rPr>
          <w:color w:val="000000"/>
          <w:sz w:val="28"/>
          <w:szCs w:val="28"/>
        </w:rPr>
        <w:t xml:space="preserve">Также </w:t>
      </w:r>
      <w:r w:rsidRPr="005A58CD">
        <w:rPr>
          <w:sz w:val="28"/>
          <w:szCs w:val="24"/>
        </w:rPr>
        <w:t>СРТС СНГ</w:t>
      </w:r>
      <w:r w:rsidRPr="005A58CD">
        <w:rPr>
          <w:color w:val="000000"/>
          <w:sz w:val="28"/>
          <w:szCs w:val="28"/>
        </w:rPr>
        <w:t xml:space="preserve"> была признана преждевременной работа по внесению изменений в Основы таможенных законодательств государств – участников СНГ, утвержденные Решением Совета глав государств СНГ от 10 февраля </w:t>
      </w:r>
      <w:r w:rsidR="0005287E">
        <w:rPr>
          <w:color w:val="000000"/>
          <w:sz w:val="28"/>
          <w:szCs w:val="28"/>
        </w:rPr>
        <w:br/>
      </w:r>
      <w:r w:rsidRPr="005A58CD">
        <w:rPr>
          <w:color w:val="000000"/>
          <w:sz w:val="28"/>
          <w:szCs w:val="28"/>
        </w:rPr>
        <w:t>1995 года.</w:t>
      </w:r>
    </w:p>
    <w:p w:rsidR="0026355D" w:rsidRPr="0026355D" w:rsidRDefault="0026355D" w:rsidP="00150AFE">
      <w:pPr>
        <w:ind w:firstLine="709"/>
        <w:jc w:val="both"/>
        <w:rPr>
          <w:color w:val="000000"/>
          <w:sz w:val="28"/>
          <w:szCs w:val="28"/>
        </w:rPr>
      </w:pPr>
      <w:r w:rsidRPr="002E4169">
        <w:rPr>
          <w:color w:val="000000"/>
          <w:sz w:val="28"/>
          <w:szCs w:val="28"/>
        </w:rPr>
        <w:t xml:space="preserve">В настоящее время СРТС СНГ ведется работа по подготовке проектов Соглашения </w:t>
      </w:r>
      <w:r w:rsidRPr="002E4169">
        <w:rPr>
          <w:sz w:val="28"/>
          <w:szCs w:val="28"/>
        </w:rPr>
        <w:t>о порядке проставления таможенными органами государств – участников СНГ на транспортных и коммерческих документах печатей и штампов таможенных органов, а также Соглашения о пенсионном обеспечении и государственном страховании сотрудников таможенных органов государств – участников Содружества Независимых Государств.</w:t>
      </w:r>
    </w:p>
    <w:p w:rsidR="005D5A50" w:rsidRPr="00F630EB" w:rsidRDefault="00742D28" w:rsidP="00150AF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Весьма плодотворно</w:t>
      </w:r>
      <w:r w:rsidR="005D5A50" w:rsidRPr="00F630EB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о</w:t>
      </w:r>
      <w:r w:rsidR="005D5A50" w:rsidRPr="00F630EB">
        <w:rPr>
          <w:sz w:val="28"/>
          <w:szCs w:val="28"/>
        </w:rPr>
        <w:t xml:space="preserve"> таможенных служб государств</w:t>
      </w:r>
      <w:r w:rsidR="005A58CD">
        <w:rPr>
          <w:sz w:val="28"/>
          <w:szCs w:val="28"/>
        </w:rPr>
        <w:t xml:space="preserve"> – </w:t>
      </w:r>
      <w:r w:rsidR="005D5A50" w:rsidRPr="00F630EB">
        <w:rPr>
          <w:sz w:val="28"/>
          <w:szCs w:val="28"/>
        </w:rPr>
        <w:t>участников СНГ по вопросам внесения изменений в</w:t>
      </w:r>
      <w:r w:rsidR="005A58CD">
        <w:rPr>
          <w:sz w:val="28"/>
          <w:szCs w:val="28"/>
        </w:rPr>
        <w:t> </w:t>
      </w:r>
      <w:r w:rsidR="005D5A50" w:rsidRPr="00F630EB">
        <w:rPr>
          <w:sz w:val="28"/>
          <w:szCs w:val="28"/>
        </w:rPr>
        <w:t xml:space="preserve">Товарную номенклатуру внешнеэкономической деятельности </w:t>
      </w:r>
      <w:r w:rsidR="009D3C65">
        <w:rPr>
          <w:sz w:val="28"/>
          <w:szCs w:val="28"/>
        </w:rPr>
        <w:t xml:space="preserve">СНГ </w:t>
      </w:r>
      <w:r w:rsidR="005D5A50" w:rsidRPr="00F630EB">
        <w:rPr>
          <w:sz w:val="28"/>
          <w:szCs w:val="28"/>
        </w:rPr>
        <w:t xml:space="preserve">(ТН ВЭД) и практике ее применения. </w:t>
      </w:r>
      <w:r w:rsidR="00381DEC">
        <w:rPr>
          <w:sz w:val="28"/>
          <w:szCs w:val="28"/>
        </w:rPr>
        <w:br/>
      </w:r>
      <w:r w:rsidR="005D5A50" w:rsidRPr="00F630EB">
        <w:rPr>
          <w:sz w:val="28"/>
          <w:szCs w:val="28"/>
        </w:rPr>
        <w:t>В соответствии со статьей 2 Соглашения о единой Товарной номенклатуре внешнеэкономической деятельности Содружества Независимых Государств от 3</w:t>
      </w:r>
      <w:r w:rsidR="00FD2815">
        <w:rPr>
          <w:sz w:val="28"/>
          <w:szCs w:val="28"/>
        </w:rPr>
        <w:t> </w:t>
      </w:r>
      <w:r w:rsidR="005D5A50" w:rsidRPr="00F630EB">
        <w:rPr>
          <w:sz w:val="28"/>
          <w:szCs w:val="28"/>
        </w:rPr>
        <w:t>ноября 1995 года ведение ТН ВЭД СНГ осуществляет таможенная служба Российской Федерации, а СРТС СНГ утверждает решения о приведении ТН ВЭД СНГ в соответствие с</w:t>
      </w:r>
      <w:r w:rsidR="005A58CD">
        <w:rPr>
          <w:sz w:val="28"/>
          <w:szCs w:val="28"/>
        </w:rPr>
        <w:t> </w:t>
      </w:r>
      <w:r w:rsidR="005D5A50" w:rsidRPr="00F630EB">
        <w:rPr>
          <w:sz w:val="28"/>
          <w:szCs w:val="28"/>
        </w:rPr>
        <w:t>Гармонизированной системой описания и кодирования товаров Всемирной таможенной организации</w:t>
      </w:r>
      <w:r w:rsidR="005A58CD">
        <w:rPr>
          <w:sz w:val="28"/>
          <w:szCs w:val="28"/>
        </w:rPr>
        <w:t xml:space="preserve"> (ВТамО)</w:t>
      </w:r>
      <w:r w:rsidR="005D5A50" w:rsidRPr="00F630EB">
        <w:rPr>
          <w:sz w:val="28"/>
          <w:szCs w:val="28"/>
        </w:rPr>
        <w:t xml:space="preserve">. </w:t>
      </w:r>
      <w:r w:rsidR="005A58CD">
        <w:rPr>
          <w:sz w:val="28"/>
          <w:szCs w:val="28"/>
        </w:rPr>
        <w:t>Н</w:t>
      </w:r>
      <w:r w:rsidR="005D5A50" w:rsidRPr="00F630EB">
        <w:rPr>
          <w:sz w:val="28"/>
          <w:szCs w:val="28"/>
        </w:rPr>
        <w:t>а</w:t>
      </w:r>
      <w:r w:rsidR="005A58CD">
        <w:rPr>
          <w:sz w:val="28"/>
          <w:szCs w:val="28"/>
        </w:rPr>
        <w:t xml:space="preserve"> заседаниях</w:t>
      </w:r>
      <w:r w:rsidR="005D5A50" w:rsidRPr="00F630EB">
        <w:rPr>
          <w:sz w:val="28"/>
          <w:szCs w:val="28"/>
        </w:rPr>
        <w:t xml:space="preserve"> СРТС СНГ</w:t>
      </w:r>
      <w:r w:rsidR="005A58CD">
        <w:rPr>
          <w:sz w:val="28"/>
          <w:szCs w:val="28"/>
        </w:rPr>
        <w:t xml:space="preserve"> регулярно</w:t>
      </w:r>
      <w:r w:rsidR="005D5A50" w:rsidRPr="00F630EB">
        <w:rPr>
          <w:sz w:val="28"/>
          <w:szCs w:val="28"/>
        </w:rPr>
        <w:t xml:space="preserve"> рассматриваются вопросы по </w:t>
      </w:r>
      <w:r w:rsidR="009D3C65">
        <w:rPr>
          <w:sz w:val="28"/>
          <w:szCs w:val="28"/>
        </w:rPr>
        <w:t>данной</w:t>
      </w:r>
      <w:r w:rsidR="005D5A50" w:rsidRPr="00F630EB">
        <w:rPr>
          <w:sz w:val="28"/>
          <w:szCs w:val="28"/>
        </w:rPr>
        <w:t xml:space="preserve"> проблематике.</w:t>
      </w:r>
    </w:p>
    <w:p w:rsidR="005D5A50" w:rsidRPr="00F630EB" w:rsidRDefault="005D5A50" w:rsidP="00150AFE">
      <w:pPr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С 1 января 2017 года вступ</w:t>
      </w:r>
      <w:r w:rsidR="00CB420E" w:rsidRPr="00F630EB">
        <w:rPr>
          <w:sz w:val="28"/>
          <w:szCs w:val="28"/>
        </w:rPr>
        <w:t>или</w:t>
      </w:r>
      <w:r w:rsidRPr="00F630EB">
        <w:rPr>
          <w:sz w:val="28"/>
          <w:szCs w:val="28"/>
        </w:rPr>
        <w:t xml:space="preserve"> в силу Рекомендации </w:t>
      </w:r>
      <w:r w:rsidR="005A58CD">
        <w:rPr>
          <w:sz w:val="28"/>
          <w:szCs w:val="28"/>
        </w:rPr>
        <w:t>ВТамО</w:t>
      </w:r>
      <w:r w:rsidRPr="00F630EB">
        <w:rPr>
          <w:sz w:val="28"/>
          <w:szCs w:val="28"/>
        </w:rPr>
        <w:t xml:space="preserve"> о внесении поправок в Гармонизированную систему описания и кодирования товаров. Принятие этих рекомендаций связано с пятилетним циклом пересмотра Гармонизированной системы, который ориентирован, с одной стороны, </w:t>
      </w:r>
      <w:r w:rsidR="0003005B">
        <w:rPr>
          <w:sz w:val="28"/>
          <w:szCs w:val="28"/>
        </w:rPr>
        <w:br/>
      </w:r>
      <w:r w:rsidRPr="00F630EB">
        <w:rPr>
          <w:sz w:val="28"/>
          <w:szCs w:val="28"/>
        </w:rPr>
        <w:t>на</w:t>
      </w:r>
      <w:r w:rsidR="0003005B">
        <w:rPr>
          <w:sz w:val="28"/>
          <w:szCs w:val="28"/>
        </w:rPr>
        <w:t xml:space="preserve"> учет </w:t>
      </w:r>
      <w:r w:rsidRPr="00F630EB">
        <w:rPr>
          <w:sz w:val="28"/>
          <w:szCs w:val="28"/>
        </w:rPr>
        <w:t>изменени</w:t>
      </w:r>
      <w:r w:rsidR="0003005B">
        <w:rPr>
          <w:sz w:val="28"/>
          <w:szCs w:val="28"/>
        </w:rPr>
        <w:t>й</w:t>
      </w:r>
      <w:r w:rsidRPr="00F630EB">
        <w:rPr>
          <w:sz w:val="28"/>
          <w:szCs w:val="28"/>
        </w:rPr>
        <w:t xml:space="preserve"> в международной торговле, </w:t>
      </w:r>
      <w:r w:rsidR="0003005B">
        <w:rPr>
          <w:sz w:val="28"/>
          <w:szCs w:val="28"/>
        </w:rPr>
        <w:t xml:space="preserve">а </w:t>
      </w:r>
      <w:r w:rsidRPr="00F630EB">
        <w:rPr>
          <w:sz w:val="28"/>
          <w:szCs w:val="28"/>
        </w:rPr>
        <w:t xml:space="preserve">с другой стороны, на </w:t>
      </w:r>
      <w:r w:rsidR="0003005B">
        <w:rPr>
          <w:sz w:val="28"/>
          <w:szCs w:val="28"/>
        </w:rPr>
        <w:t xml:space="preserve">решение </w:t>
      </w:r>
      <w:r w:rsidRPr="00F630EB">
        <w:rPr>
          <w:sz w:val="28"/>
          <w:szCs w:val="28"/>
        </w:rPr>
        <w:t>социальны</w:t>
      </w:r>
      <w:r w:rsidR="0003005B">
        <w:rPr>
          <w:sz w:val="28"/>
          <w:szCs w:val="28"/>
        </w:rPr>
        <w:t>х</w:t>
      </w:r>
      <w:r w:rsidRPr="00F630EB">
        <w:rPr>
          <w:sz w:val="28"/>
          <w:szCs w:val="28"/>
        </w:rPr>
        <w:t xml:space="preserve"> и экологически</w:t>
      </w:r>
      <w:r w:rsidR="0003005B">
        <w:rPr>
          <w:sz w:val="28"/>
          <w:szCs w:val="28"/>
        </w:rPr>
        <w:t>х</w:t>
      </w:r>
      <w:r w:rsidRPr="00F630EB">
        <w:rPr>
          <w:sz w:val="28"/>
          <w:szCs w:val="28"/>
        </w:rPr>
        <w:t xml:space="preserve"> проблем в рамках контрол</w:t>
      </w:r>
      <w:r w:rsidR="009D3C65">
        <w:rPr>
          <w:sz w:val="28"/>
          <w:szCs w:val="28"/>
        </w:rPr>
        <w:t>я</w:t>
      </w:r>
      <w:r w:rsidRPr="00F630EB">
        <w:rPr>
          <w:sz w:val="28"/>
          <w:szCs w:val="28"/>
        </w:rPr>
        <w:t xml:space="preserve"> и мониторинг</w:t>
      </w:r>
      <w:r w:rsidR="009D3C65">
        <w:rPr>
          <w:sz w:val="28"/>
          <w:szCs w:val="28"/>
        </w:rPr>
        <w:t>а</w:t>
      </w:r>
      <w:r w:rsidRPr="00F630EB">
        <w:rPr>
          <w:sz w:val="28"/>
          <w:szCs w:val="28"/>
        </w:rPr>
        <w:t xml:space="preserve"> трансграничного движения определенных продуктов. </w:t>
      </w:r>
    </w:p>
    <w:p w:rsidR="005D5A50" w:rsidRPr="00150AFE" w:rsidRDefault="005D5A50" w:rsidP="00150AFE">
      <w:pPr>
        <w:ind w:firstLine="709"/>
        <w:jc w:val="both"/>
        <w:rPr>
          <w:sz w:val="28"/>
          <w:szCs w:val="28"/>
        </w:rPr>
      </w:pPr>
      <w:r w:rsidRPr="00150AFE">
        <w:rPr>
          <w:spacing w:val="-4"/>
          <w:sz w:val="28"/>
          <w:szCs w:val="28"/>
        </w:rPr>
        <w:lastRenderedPageBreak/>
        <w:t xml:space="preserve">В этой связи </w:t>
      </w:r>
      <w:r w:rsidR="009D3C65" w:rsidRPr="00150AFE">
        <w:rPr>
          <w:spacing w:val="-4"/>
          <w:sz w:val="28"/>
          <w:szCs w:val="28"/>
        </w:rPr>
        <w:t>СРТС СНГ</w:t>
      </w:r>
      <w:r w:rsidRPr="00150AFE">
        <w:rPr>
          <w:spacing w:val="-4"/>
          <w:sz w:val="28"/>
          <w:szCs w:val="28"/>
        </w:rPr>
        <w:t xml:space="preserve"> принята русскоязычная версия Гармонизированной системы описания и кодирования товаров 2017 года</w:t>
      </w:r>
      <w:r w:rsidR="00D94F10" w:rsidRPr="00150AFE">
        <w:rPr>
          <w:spacing w:val="-4"/>
          <w:sz w:val="28"/>
          <w:szCs w:val="28"/>
        </w:rPr>
        <w:t xml:space="preserve"> и на основе 6-го издания </w:t>
      </w:r>
      <w:r w:rsidR="00D94F10" w:rsidRPr="00150AFE">
        <w:rPr>
          <w:sz w:val="28"/>
          <w:szCs w:val="28"/>
        </w:rPr>
        <w:t xml:space="preserve">Гармонизированной системы описания и кодирования товаров </w:t>
      </w:r>
      <w:r w:rsidRPr="00150AFE">
        <w:rPr>
          <w:sz w:val="28"/>
          <w:szCs w:val="28"/>
        </w:rPr>
        <w:t xml:space="preserve">утверждена </w:t>
      </w:r>
      <w:r w:rsidR="009D3C65" w:rsidRPr="00150AFE">
        <w:rPr>
          <w:sz w:val="28"/>
          <w:szCs w:val="28"/>
        </w:rPr>
        <w:t>ТН ВЭД</w:t>
      </w:r>
      <w:r w:rsidRPr="00150AFE">
        <w:rPr>
          <w:sz w:val="28"/>
          <w:szCs w:val="28"/>
        </w:rPr>
        <w:t xml:space="preserve"> </w:t>
      </w:r>
      <w:r w:rsidR="00742D28" w:rsidRPr="00150AFE">
        <w:rPr>
          <w:sz w:val="28"/>
          <w:szCs w:val="28"/>
        </w:rPr>
        <w:t>СНГ</w:t>
      </w:r>
      <w:r w:rsidR="00C571A2" w:rsidRPr="00150AFE">
        <w:rPr>
          <w:sz w:val="28"/>
          <w:szCs w:val="28"/>
        </w:rPr>
        <w:t xml:space="preserve"> (решение СРТС СНГ </w:t>
      </w:r>
      <w:r w:rsidR="009D3C65" w:rsidRPr="00150AFE">
        <w:rPr>
          <w:sz w:val="28"/>
          <w:szCs w:val="28"/>
        </w:rPr>
        <w:t xml:space="preserve">от 29 июня 2016 года </w:t>
      </w:r>
      <w:r w:rsidR="00C571A2" w:rsidRPr="00150AFE">
        <w:rPr>
          <w:sz w:val="28"/>
          <w:szCs w:val="28"/>
        </w:rPr>
        <w:t>№ 4-1/63)</w:t>
      </w:r>
      <w:r w:rsidRPr="00150AFE">
        <w:rPr>
          <w:sz w:val="28"/>
          <w:szCs w:val="28"/>
        </w:rPr>
        <w:t>.</w:t>
      </w:r>
    </w:p>
    <w:p w:rsidR="00D94F10" w:rsidRPr="00F630EB" w:rsidRDefault="00D94F10" w:rsidP="00150AFE">
      <w:pPr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t xml:space="preserve">Одновременно </w:t>
      </w:r>
      <w:r w:rsidR="00977B96">
        <w:rPr>
          <w:sz w:val="28"/>
          <w:szCs w:val="28"/>
        </w:rPr>
        <w:t>СРТС СНГ</w:t>
      </w:r>
      <w:r w:rsidRPr="00F630EB">
        <w:rPr>
          <w:sz w:val="28"/>
          <w:szCs w:val="28"/>
        </w:rPr>
        <w:t xml:space="preserve"> </w:t>
      </w:r>
      <w:r w:rsidR="005764F4">
        <w:rPr>
          <w:sz w:val="28"/>
          <w:szCs w:val="28"/>
        </w:rPr>
        <w:t>одобрены I и II том</w:t>
      </w:r>
      <w:r w:rsidR="00C12DEC">
        <w:rPr>
          <w:sz w:val="28"/>
          <w:szCs w:val="28"/>
        </w:rPr>
        <w:t>а</w:t>
      </w:r>
      <w:r w:rsidR="005D5A50" w:rsidRPr="00F630EB">
        <w:rPr>
          <w:sz w:val="28"/>
          <w:szCs w:val="28"/>
        </w:rPr>
        <w:t xml:space="preserve"> русскоязычной версии Пояснений к 6-му изданию Гармонизированной системы</w:t>
      </w:r>
      <w:r w:rsidRPr="00F630EB">
        <w:rPr>
          <w:sz w:val="28"/>
          <w:szCs w:val="28"/>
        </w:rPr>
        <w:t xml:space="preserve"> описания и кодирования товаров. Ведется работа</w:t>
      </w:r>
      <w:r w:rsidR="003F2F9F">
        <w:rPr>
          <w:sz w:val="28"/>
          <w:szCs w:val="28"/>
        </w:rPr>
        <w:t xml:space="preserve"> по подготовке III–</w:t>
      </w:r>
      <w:r w:rsidR="005D5A50" w:rsidRPr="00F630EB">
        <w:rPr>
          <w:sz w:val="28"/>
          <w:szCs w:val="28"/>
        </w:rPr>
        <w:t xml:space="preserve">V томов русскоязычной версии указанных Пояснений. </w:t>
      </w:r>
    </w:p>
    <w:p w:rsidR="005D5A50" w:rsidRDefault="0000258F" w:rsidP="00150AFE">
      <w:pPr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Кроме того,</w:t>
      </w:r>
      <w:r w:rsidR="00D94F10" w:rsidRPr="00F630EB">
        <w:rPr>
          <w:sz w:val="28"/>
          <w:szCs w:val="28"/>
        </w:rPr>
        <w:t xml:space="preserve"> был</w:t>
      </w:r>
      <w:r w:rsidR="003F2F9F">
        <w:rPr>
          <w:sz w:val="28"/>
          <w:szCs w:val="28"/>
        </w:rPr>
        <w:t>и</w:t>
      </w:r>
      <w:r w:rsidR="00D94F10" w:rsidRPr="00F630EB">
        <w:rPr>
          <w:sz w:val="28"/>
          <w:szCs w:val="28"/>
        </w:rPr>
        <w:t xml:space="preserve"> утвержден</w:t>
      </w:r>
      <w:r w:rsidR="003F2F9F">
        <w:rPr>
          <w:sz w:val="28"/>
          <w:szCs w:val="28"/>
        </w:rPr>
        <w:t>ы</w:t>
      </w:r>
      <w:r w:rsidR="00D94F10" w:rsidRPr="00F630EB">
        <w:rPr>
          <w:sz w:val="28"/>
          <w:szCs w:val="28"/>
        </w:rPr>
        <w:t xml:space="preserve"> ряд</w:t>
      </w:r>
      <w:r w:rsidR="005D5A50" w:rsidRPr="00F630EB">
        <w:rPr>
          <w:sz w:val="28"/>
          <w:szCs w:val="28"/>
        </w:rPr>
        <w:t xml:space="preserve"> изменени</w:t>
      </w:r>
      <w:r w:rsidR="00D94F10" w:rsidRPr="00F630EB">
        <w:rPr>
          <w:sz w:val="28"/>
          <w:szCs w:val="28"/>
        </w:rPr>
        <w:t>й</w:t>
      </w:r>
      <w:r w:rsidR="005D5A50" w:rsidRPr="00F630EB">
        <w:rPr>
          <w:sz w:val="28"/>
          <w:szCs w:val="28"/>
        </w:rPr>
        <w:t xml:space="preserve"> в </w:t>
      </w:r>
      <w:r w:rsidR="003F2F9F">
        <w:rPr>
          <w:sz w:val="28"/>
          <w:szCs w:val="28"/>
        </w:rPr>
        <w:t xml:space="preserve">ТН ВЭД </w:t>
      </w:r>
      <w:r w:rsidR="00FD2815">
        <w:rPr>
          <w:sz w:val="28"/>
          <w:szCs w:val="28"/>
        </w:rPr>
        <w:t>СНГ.</w:t>
      </w:r>
    </w:p>
    <w:p w:rsidR="005D5A50" w:rsidRPr="00B22B1A" w:rsidRDefault="00B22B1A" w:rsidP="00150AF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="005D5A50" w:rsidRPr="00B22B1A">
        <w:rPr>
          <w:sz w:val="28"/>
          <w:szCs w:val="28"/>
        </w:rPr>
        <w:t xml:space="preserve"> внимание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="004E6FAB" w:rsidRPr="00B22B1A">
        <w:rPr>
          <w:sz w:val="28"/>
          <w:szCs w:val="28"/>
        </w:rPr>
        <w:t xml:space="preserve"> </w:t>
      </w:r>
      <w:r w:rsidR="005D5A50" w:rsidRPr="00B22B1A">
        <w:rPr>
          <w:sz w:val="28"/>
          <w:szCs w:val="28"/>
        </w:rPr>
        <w:t xml:space="preserve">было уделено вопросам информационного взаимодействия таможенных служб. Выполняя поставленные задачи, таможенные органы обмениваются между собой сведениями из имеющихся информационных систем, в том числе с использованием Интернета. Отсутствие общих подходов по организации контроля состояния безопасности информационных систем и ресурсов может привести к утечке информации к третьим лицам, </w:t>
      </w:r>
      <w:r w:rsidR="005A58CD">
        <w:rPr>
          <w:sz w:val="28"/>
          <w:szCs w:val="28"/>
        </w:rPr>
        <w:t xml:space="preserve">что может </w:t>
      </w:r>
      <w:r w:rsidR="005D5A50" w:rsidRPr="00B22B1A">
        <w:rPr>
          <w:sz w:val="28"/>
          <w:szCs w:val="28"/>
        </w:rPr>
        <w:t xml:space="preserve">нанести </w:t>
      </w:r>
      <w:r w:rsidR="00742D28" w:rsidRPr="00B22B1A">
        <w:rPr>
          <w:sz w:val="28"/>
          <w:szCs w:val="28"/>
        </w:rPr>
        <w:t>ущерб,</w:t>
      </w:r>
      <w:r w:rsidR="005D5A50" w:rsidRPr="00B22B1A">
        <w:rPr>
          <w:sz w:val="28"/>
          <w:szCs w:val="28"/>
        </w:rPr>
        <w:t xml:space="preserve"> как таможенным органам, так и участникам </w:t>
      </w:r>
      <w:r w:rsidR="003F2F9F">
        <w:rPr>
          <w:sz w:val="28"/>
          <w:szCs w:val="28"/>
        </w:rPr>
        <w:t>внешнеэкономической деятельности</w:t>
      </w:r>
      <w:r w:rsidR="005D5A50" w:rsidRPr="00B22B1A">
        <w:rPr>
          <w:sz w:val="28"/>
          <w:szCs w:val="28"/>
        </w:rPr>
        <w:t xml:space="preserve">. </w:t>
      </w:r>
    </w:p>
    <w:p w:rsidR="005D5A50" w:rsidRPr="00C16FDD" w:rsidRDefault="005D5A50" w:rsidP="00150AFE">
      <w:pPr>
        <w:ind w:firstLine="709"/>
        <w:jc w:val="both"/>
        <w:rPr>
          <w:bCs/>
          <w:sz w:val="28"/>
          <w:szCs w:val="28"/>
        </w:rPr>
      </w:pPr>
      <w:r w:rsidRPr="00B22B1A">
        <w:rPr>
          <w:bCs/>
          <w:sz w:val="28"/>
          <w:szCs w:val="28"/>
        </w:rPr>
        <w:t xml:space="preserve">Исходя из необходимости формирования в таможенных органах системы обеспечения информационной безопасности, отвечающей международным стандартам в области защиты информации,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Pr="00B22B1A">
        <w:rPr>
          <w:bCs/>
          <w:sz w:val="28"/>
          <w:szCs w:val="28"/>
        </w:rPr>
        <w:t xml:space="preserve"> одобрены Типовые требования по обеспечению информационной безопасности таможенных органов государств – участников Содружества Независимых Государств.</w:t>
      </w:r>
    </w:p>
    <w:p w:rsidR="00A53569" w:rsidRPr="00B22B1A" w:rsidRDefault="00A53569" w:rsidP="00150AFE">
      <w:pPr>
        <w:adjustRightInd w:val="0"/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На заседаниях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Pr="00B22B1A">
        <w:rPr>
          <w:sz w:val="28"/>
          <w:szCs w:val="28"/>
        </w:rPr>
        <w:t xml:space="preserve"> рассмотрен</w:t>
      </w:r>
      <w:r w:rsidR="003F2F9F">
        <w:rPr>
          <w:sz w:val="28"/>
          <w:szCs w:val="28"/>
        </w:rPr>
        <w:t>ы</w:t>
      </w:r>
      <w:r w:rsidRPr="00B22B1A">
        <w:rPr>
          <w:sz w:val="28"/>
          <w:szCs w:val="28"/>
        </w:rPr>
        <w:t xml:space="preserve"> ряд актуальных вопросов, направленных на совершенствование действующего таможенного законодательства и практики его применения. </w:t>
      </w:r>
    </w:p>
    <w:p w:rsidR="004E6FAB" w:rsidRPr="00B22B1A" w:rsidRDefault="003F2F9F" w:rsidP="00150AFE">
      <w:pPr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>С</w:t>
      </w:r>
      <w:r>
        <w:rPr>
          <w:sz w:val="28"/>
          <w:szCs w:val="28"/>
        </w:rPr>
        <w:t>РТС СНГ</w:t>
      </w:r>
      <w:r w:rsidR="004E6FAB" w:rsidRPr="00B22B1A">
        <w:rPr>
          <w:sz w:val="28"/>
          <w:szCs w:val="28"/>
        </w:rPr>
        <w:t xml:space="preserve"> принято </w:t>
      </w:r>
      <w:r w:rsidR="004E6FAB" w:rsidRPr="00381DEC">
        <w:rPr>
          <w:sz w:val="28"/>
          <w:szCs w:val="28"/>
        </w:rPr>
        <w:t>решение о</w:t>
      </w:r>
      <w:r w:rsidR="006242F9">
        <w:rPr>
          <w:sz w:val="28"/>
          <w:szCs w:val="28"/>
        </w:rPr>
        <w:t>б</w:t>
      </w:r>
      <w:r w:rsidR="004E6FAB" w:rsidRPr="00381DEC">
        <w:rPr>
          <w:sz w:val="28"/>
          <w:szCs w:val="28"/>
        </w:rPr>
        <w:t xml:space="preserve"> </w:t>
      </w:r>
      <w:r w:rsidR="006060B8" w:rsidRPr="00381DEC">
        <w:rPr>
          <w:sz w:val="28"/>
          <w:szCs w:val="28"/>
        </w:rPr>
        <w:t>изучении</w:t>
      </w:r>
      <w:r w:rsidR="004E6FAB" w:rsidRPr="00381DEC">
        <w:rPr>
          <w:sz w:val="28"/>
          <w:szCs w:val="28"/>
        </w:rPr>
        <w:t xml:space="preserve"> возможностей созд</w:t>
      </w:r>
      <w:r w:rsidR="00C571A2" w:rsidRPr="00381DEC">
        <w:rPr>
          <w:sz w:val="28"/>
          <w:szCs w:val="28"/>
        </w:rPr>
        <w:t>ания единой транзитной системы в рамках</w:t>
      </w:r>
      <w:r w:rsidR="004E6FAB" w:rsidRPr="00381DEC">
        <w:rPr>
          <w:sz w:val="28"/>
          <w:szCs w:val="28"/>
        </w:rPr>
        <w:t xml:space="preserve"> государств – участников СНГ</w:t>
      </w:r>
      <w:r w:rsidR="006060B8" w:rsidRPr="00381DEC">
        <w:rPr>
          <w:sz w:val="28"/>
          <w:szCs w:val="28"/>
        </w:rPr>
        <w:t>,</w:t>
      </w:r>
      <w:r w:rsidR="004E6FAB" w:rsidRPr="00381DEC">
        <w:rPr>
          <w:sz w:val="28"/>
          <w:szCs w:val="28"/>
        </w:rPr>
        <w:t xml:space="preserve"> опирая</w:t>
      </w:r>
      <w:r w:rsidR="009F6353" w:rsidRPr="00381DEC">
        <w:rPr>
          <w:sz w:val="28"/>
          <w:szCs w:val="28"/>
        </w:rPr>
        <w:t>сь на международные документы</w:t>
      </w:r>
      <w:r w:rsidR="004E6FAB" w:rsidRPr="00381DEC">
        <w:rPr>
          <w:sz w:val="28"/>
          <w:szCs w:val="28"/>
        </w:rPr>
        <w:t>. Подписан Меморандум о</w:t>
      </w:r>
      <w:r w:rsidR="00742D28" w:rsidRPr="00381DEC">
        <w:rPr>
          <w:sz w:val="28"/>
          <w:szCs w:val="28"/>
        </w:rPr>
        <w:t> </w:t>
      </w:r>
      <w:r w:rsidR="004E6FAB" w:rsidRPr="00381DEC">
        <w:rPr>
          <w:sz w:val="28"/>
          <w:szCs w:val="28"/>
        </w:rPr>
        <w:t>взаимопонимании</w:t>
      </w:r>
      <w:r w:rsidR="004E6FAB" w:rsidRPr="00B22B1A">
        <w:rPr>
          <w:sz w:val="28"/>
          <w:szCs w:val="28"/>
        </w:rPr>
        <w:t xml:space="preserve"> между таможенными службами государств – участников СНГ по созданию условий для взаимной интеграции национальных транзитных сис</w:t>
      </w:r>
      <w:r w:rsidR="00C16FDD">
        <w:rPr>
          <w:sz w:val="28"/>
          <w:szCs w:val="28"/>
        </w:rPr>
        <w:t>тем государств – участников СНГ, цель которого</w:t>
      </w:r>
      <w:r w:rsidR="00A53569">
        <w:rPr>
          <w:sz w:val="28"/>
          <w:szCs w:val="28"/>
        </w:rPr>
        <w:t xml:space="preserve"> </w:t>
      </w:r>
      <w:r w:rsidR="00C16FDD">
        <w:rPr>
          <w:sz w:val="28"/>
          <w:szCs w:val="28"/>
        </w:rPr>
        <w:t>обеспечить</w:t>
      </w:r>
      <w:r w:rsidR="004E6FAB" w:rsidRPr="00B22B1A">
        <w:rPr>
          <w:sz w:val="28"/>
          <w:szCs w:val="28"/>
        </w:rPr>
        <w:t xml:space="preserve"> долгосрочно</w:t>
      </w:r>
      <w:r w:rsidR="00C16FDD">
        <w:rPr>
          <w:sz w:val="28"/>
          <w:szCs w:val="28"/>
        </w:rPr>
        <w:t>е сотрудничество</w:t>
      </w:r>
      <w:r w:rsidR="004E6FAB" w:rsidRPr="00B22B1A">
        <w:rPr>
          <w:sz w:val="28"/>
          <w:szCs w:val="28"/>
        </w:rPr>
        <w:t xml:space="preserve"> по вопросам совершенствования национальных транзитных систем, внедрения безбумажных технологий и гарантийных механизмов при</w:t>
      </w:r>
      <w:r w:rsidR="00742D28">
        <w:rPr>
          <w:sz w:val="28"/>
          <w:szCs w:val="28"/>
        </w:rPr>
        <w:t> </w:t>
      </w:r>
      <w:r w:rsidR="004E6FAB" w:rsidRPr="00B22B1A">
        <w:rPr>
          <w:sz w:val="28"/>
          <w:szCs w:val="28"/>
        </w:rPr>
        <w:t>транзите товаров.</w:t>
      </w:r>
    </w:p>
    <w:p w:rsidR="004E6FAB" w:rsidRPr="00C16FDD" w:rsidRDefault="003F2F9F" w:rsidP="0015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6FAB" w:rsidRPr="00B22B1A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4E6FAB" w:rsidRPr="00B22B1A">
        <w:rPr>
          <w:sz w:val="28"/>
          <w:szCs w:val="28"/>
        </w:rPr>
        <w:t xml:space="preserve"> установления единых подходов к управлению, реализации и дальнейшему совершенствованию системы управления рисками в таможенных органах </w:t>
      </w:r>
      <w:r w:rsidR="00C16FDD">
        <w:rPr>
          <w:sz w:val="28"/>
          <w:szCs w:val="28"/>
        </w:rPr>
        <w:t>СНГ</w:t>
      </w:r>
      <w:r w:rsidR="004E6FAB" w:rsidRPr="00B22B1A">
        <w:rPr>
          <w:sz w:val="28"/>
          <w:szCs w:val="28"/>
        </w:rPr>
        <w:t xml:space="preserve"> решением </w:t>
      </w:r>
      <w:r w:rsidRPr="00B22B1A">
        <w:rPr>
          <w:sz w:val="28"/>
          <w:szCs w:val="28"/>
        </w:rPr>
        <w:t>С</w:t>
      </w:r>
      <w:r>
        <w:rPr>
          <w:sz w:val="28"/>
          <w:szCs w:val="28"/>
        </w:rPr>
        <w:t>РТС СНГ</w:t>
      </w:r>
      <w:r w:rsidR="004E6FAB" w:rsidRPr="00B22B1A">
        <w:rPr>
          <w:sz w:val="28"/>
          <w:szCs w:val="28"/>
        </w:rPr>
        <w:t xml:space="preserve"> утвержден Типовой порядок применения системы управления рисками в деятельности таможенных органов государств – участников СНГ. В </w:t>
      </w:r>
      <w:r w:rsidR="00C16FDD">
        <w:rPr>
          <w:sz w:val="28"/>
          <w:szCs w:val="28"/>
        </w:rPr>
        <w:t xml:space="preserve">указанном </w:t>
      </w:r>
      <w:r w:rsidR="004E6FAB" w:rsidRPr="00B22B1A">
        <w:rPr>
          <w:sz w:val="28"/>
          <w:szCs w:val="28"/>
        </w:rPr>
        <w:t>документе определены основные цели, задачи, принципы построения системы управления рисками, объекты анализа риска, элементы системы управления рисками, механизм минимизации рисков, а также порядок действий должностных лиц таможенных органов при подготовке и рассмотрении проектов профилей и индикаторов р</w:t>
      </w:r>
      <w:r w:rsidR="00C16FDD">
        <w:rPr>
          <w:sz w:val="28"/>
          <w:szCs w:val="28"/>
        </w:rPr>
        <w:t>иска до и после выпуска товаров.</w:t>
      </w:r>
    </w:p>
    <w:p w:rsidR="005D5A50" w:rsidRPr="0003005B" w:rsidRDefault="00C16FDD" w:rsidP="00150AFE">
      <w:pPr>
        <w:ind w:firstLine="709"/>
        <w:jc w:val="both"/>
        <w:rPr>
          <w:bCs/>
          <w:sz w:val="28"/>
          <w:szCs w:val="28"/>
        </w:rPr>
      </w:pPr>
      <w:r w:rsidRPr="0003005B">
        <w:rPr>
          <w:bCs/>
          <w:sz w:val="28"/>
          <w:szCs w:val="28"/>
        </w:rPr>
        <w:lastRenderedPageBreak/>
        <w:t xml:space="preserve">В 2017 году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="005D5A50" w:rsidRPr="0003005B">
        <w:rPr>
          <w:bCs/>
          <w:sz w:val="28"/>
          <w:szCs w:val="28"/>
        </w:rPr>
        <w:t xml:space="preserve"> одобрен </w:t>
      </w:r>
      <w:r w:rsidR="00EE25EA" w:rsidRPr="0003005B">
        <w:rPr>
          <w:bCs/>
          <w:sz w:val="28"/>
          <w:szCs w:val="28"/>
        </w:rPr>
        <w:t>проект Соглашения</w:t>
      </w:r>
      <w:r w:rsidR="005D5A50" w:rsidRPr="0003005B">
        <w:rPr>
          <w:bCs/>
          <w:sz w:val="28"/>
          <w:szCs w:val="28"/>
        </w:rPr>
        <w:t>,</w:t>
      </w:r>
      <w:r w:rsidR="005D5A50" w:rsidRPr="0003005B">
        <w:rPr>
          <w:sz w:val="28"/>
          <w:szCs w:val="28"/>
        </w:rPr>
        <w:t xml:space="preserve"> определяющий единый порядок идентификации</w:t>
      </w:r>
      <w:r w:rsidR="005D5A50" w:rsidRPr="0003005B">
        <w:rPr>
          <w:bCs/>
          <w:sz w:val="28"/>
          <w:szCs w:val="28"/>
        </w:rPr>
        <w:t xml:space="preserve"> транспортных (перевозочных) документов, предоставляемых таможенному органу для таможенного контроля</w:t>
      </w:r>
      <w:r w:rsidR="00EE25EA" w:rsidRPr="0003005B">
        <w:rPr>
          <w:bCs/>
          <w:sz w:val="28"/>
          <w:szCs w:val="28"/>
        </w:rPr>
        <w:t>, и направлен</w:t>
      </w:r>
      <w:r w:rsidR="00704C1F" w:rsidRPr="0003005B">
        <w:rPr>
          <w:bCs/>
          <w:sz w:val="28"/>
          <w:szCs w:val="28"/>
        </w:rPr>
        <w:t xml:space="preserve"> таможенными службами государств – участников СНГ </w:t>
      </w:r>
      <w:r w:rsidR="00EE25EA" w:rsidRPr="0003005B">
        <w:rPr>
          <w:bCs/>
          <w:sz w:val="28"/>
          <w:szCs w:val="28"/>
        </w:rPr>
        <w:t>на внутригосударственное согласование с заинтересованными министерствами и ведомствами</w:t>
      </w:r>
      <w:r w:rsidR="005D5A50" w:rsidRPr="0003005B">
        <w:rPr>
          <w:bCs/>
          <w:sz w:val="28"/>
          <w:szCs w:val="28"/>
        </w:rPr>
        <w:t xml:space="preserve">. Данный порядок позволит </w:t>
      </w:r>
      <w:r w:rsidR="005D5A50" w:rsidRPr="0003005B">
        <w:rPr>
          <w:sz w:val="28"/>
          <w:szCs w:val="28"/>
        </w:rPr>
        <w:t>предотвратить замену транспортных (перевозочных) документов, предоставляемых</w:t>
      </w:r>
      <w:r w:rsidR="005D5A50" w:rsidRPr="0003005B">
        <w:rPr>
          <w:bCs/>
          <w:sz w:val="28"/>
          <w:szCs w:val="28"/>
        </w:rPr>
        <w:t xml:space="preserve"> таможенному органу для таможенного контроля. </w:t>
      </w:r>
      <w:r w:rsidR="00EE25EA" w:rsidRPr="0003005B">
        <w:rPr>
          <w:bCs/>
          <w:sz w:val="28"/>
          <w:szCs w:val="28"/>
        </w:rPr>
        <w:t xml:space="preserve">По итогам внутригосударственного согласования проект Соглашения планируется рассмотреть на заседании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="00EE25EA" w:rsidRPr="0003005B">
        <w:rPr>
          <w:bCs/>
          <w:sz w:val="28"/>
          <w:szCs w:val="28"/>
        </w:rPr>
        <w:t xml:space="preserve"> и </w:t>
      </w:r>
      <w:r w:rsidR="00E8332C" w:rsidRPr="0003005B">
        <w:rPr>
          <w:bCs/>
          <w:sz w:val="28"/>
          <w:szCs w:val="28"/>
        </w:rPr>
        <w:t xml:space="preserve">в случае его согласования </w:t>
      </w:r>
      <w:r w:rsidR="00EE25EA" w:rsidRPr="0003005B">
        <w:rPr>
          <w:bCs/>
          <w:sz w:val="28"/>
          <w:szCs w:val="28"/>
        </w:rPr>
        <w:t>направ</w:t>
      </w:r>
      <w:r w:rsidR="00E8332C" w:rsidRPr="0003005B">
        <w:rPr>
          <w:bCs/>
          <w:sz w:val="28"/>
          <w:szCs w:val="28"/>
        </w:rPr>
        <w:t xml:space="preserve">ить </w:t>
      </w:r>
      <w:r w:rsidR="00EE25EA" w:rsidRPr="0003005B">
        <w:rPr>
          <w:bCs/>
          <w:sz w:val="28"/>
          <w:szCs w:val="28"/>
        </w:rPr>
        <w:t xml:space="preserve">в Исполнительный </w:t>
      </w:r>
      <w:r w:rsidR="003F2F9F">
        <w:rPr>
          <w:bCs/>
          <w:sz w:val="28"/>
          <w:szCs w:val="28"/>
        </w:rPr>
        <w:t>СНГ</w:t>
      </w:r>
      <w:r w:rsidR="00EE25EA" w:rsidRPr="0003005B">
        <w:rPr>
          <w:bCs/>
          <w:sz w:val="28"/>
          <w:szCs w:val="28"/>
        </w:rPr>
        <w:t xml:space="preserve"> для рассмотрения Советом глав правительств </w:t>
      </w:r>
      <w:r w:rsidR="00977B96">
        <w:rPr>
          <w:bCs/>
          <w:sz w:val="28"/>
          <w:szCs w:val="28"/>
        </w:rPr>
        <w:t>СНГ</w:t>
      </w:r>
      <w:r w:rsidR="00EE25EA" w:rsidRPr="0003005B">
        <w:rPr>
          <w:bCs/>
          <w:sz w:val="28"/>
          <w:szCs w:val="28"/>
        </w:rPr>
        <w:t xml:space="preserve"> в установленном порядке.</w:t>
      </w:r>
    </w:p>
    <w:p w:rsidR="005D5A50" w:rsidRPr="00B22B1A" w:rsidRDefault="005D5A50" w:rsidP="00150AFE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22B1A">
        <w:rPr>
          <w:rFonts w:ascii="Times New Roman" w:hAnsi="Times New Roman"/>
          <w:sz w:val="28"/>
          <w:szCs w:val="28"/>
        </w:rPr>
        <w:t xml:space="preserve">В целях совершенствования материально-технического оснащения пунктов пропуска через </w:t>
      </w:r>
      <w:r w:rsidR="00143039">
        <w:rPr>
          <w:rFonts w:ascii="Times New Roman" w:hAnsi="Times New Roman"/>
          <w:sz w:val="28"/>
          <w:szCs w:val="28"/>
        </w:rPr>
        <w:t>г</w:t>
      </w:r>
      <w:r w:rsidRPr="00B22B1A">
        <w:rPr>
          <w:rFonts w:ascii="Times New Roman" w:hAnsi="Times New Roman"/>
          <w:sz w:val="28"/>
          <w:szCs w:val="28"/>
        </w:rPr>
        <w:t xml:space="preserve">осударственную границу государств – участников </w:t>
      </w:r>
      <w:r w:rsidR="00C16FDD">
        <w:rPr>
          <w:rFonts w:ascii="Times New Roman" w:hAnsi="Times New Roman"/>
          <w:sz w:val="28"/>
          <w:szCs w:val="28"/>
        </w:rPr>
        <w:t>СНГ</w:t>
      </w:r>
      <w:r w:rsidRPr="00B22B1A">
        <w:rPr>
          <w:rFonts w:ascii="Times New Roman" w:hAnsi="Times New Roman"/>
          <w:sz w:val="28"/>
          <w:szCs w:val="28"/>
        </w:rPr>
        <w:t xml:space="preserve"> одобрен проект Положения о минимальных требованиях для приграничных таможенных постов, расположенных в автомобильных пунктах пропуска. Установление минимальных требований позволит обеспечить интенсивное прохождение через пункты пропуска грузовых и пассажирских потоков, эффективность проведения таможенного и иных видов государственного контроля.</w:t>
      </w:r>
    </w:p>
    <w:p w:rsidR="008522EB" w:rsidRPr="00B22B1A" w:rsidRDefault="008522EB" w:rsidP="00150A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 xml:space="preserve">Учитывая рост оборота интернет-торговли, важным является принятое СРТС СНГ решение </w:t>
      </w:r>
      <w:r w:rsidR="003F2F9F">
        <w:rPr>
          <w:color w:val="000000"/>
          <w:sz w:val="28"/>
          <w:szCs w:val="28"/>
        </w:rPr>
        <w:t>от 29</w:t>
      </w:r>
      <w:r w:rsidR="003F2F9F">
        <w:rPr>
          <w:color w:val="000000"/>
          <w:sz w:val="28"/>
          <w:szCs w:val="28"/>
          <w:lang w:val="ru-RU"/>
        </w:rPr>
        <w:t xml:space="preserve"> июня </w:t>
      </w:r>
      <w:r w:rsidRPr="00381DEC">
        <w:rPr>
          <w:color w:val="000000"/>
          <w:sz w:val="28"/>
          <w:szCs w:val="28"/>
        </w:rPr>
        <w:t xml:space="preserve">2016 </w:t>
      </w:r>
      <w:r w:rsidR="003F2F9F">
        <w:rPr>
          <w:color w:val="000000"/>
          <w:sz w:val="28"/>
          <w:szCs w:val="28"/>
          <w:lang w:val="ru-RU"/>
        </w:rPr>
        <w:t xml:space="preserve">года </w:t>
      </w:r>
      <w:r w:rsidRPr="00381DEC">
        <w:rPr>
          <w:color w:val="000000"/>
          <w:sz w:val="28"/>
          <w:szCs w:val="28"/>
        </w:rPr>
        <w:t>№ 3/63</w:t>
      </w:r>
      <w:r w:rsidRPr="005A58CD">
        <w:rPr>
          <w:color w:val="000000"/>
          <w:sz w:val="28"/>
          <w:szCs w:val="28"/>
        </w:rPr>
        <w:t xml:space="preserve"> </w:t>
      </w:r>
      <w:r w:rsidRPr="005A58CD">
        <w:rPr>
          <w:sz w:val="28"/>
          <w:szCs w:val="28"/>
        </w:rPr>
        <w:t xml:space="preserve">о взаимопонимании между таможенными службами государств – участников </w:t>
      </w:r>
      <w:r w:rsidR="00977B96">
        <w:rPr>
          <w:sz w:val="28"/>
          <w:szCs w:val="28"/>
          <w:lang w:val="ru-RU"/>
        </w:rPr>
        <w:t>СНГ</w:t>
      </w:r>
      <w:r w:rsidRPr="005A58CD">
        <w:rPr>
          <w:sz w:val="28"/>
          <w:szCs w:val="28"/>
        </w:rPr>
        <w:t xml:space="preserve"> по совершенствованию порядка проведения таможенных операций </w:t>
      </w:r>
      <w:r w:rsidRPr="005A58CD">
        <w:rPr>
          <w:color w:val="000000"/>
          <w:sz w:val="28"/>
          <w:szCs w:val="28"/>
        </w:rPr>
        <w:t xml:space="preserve">(таможенного оформления) и таможенного контроля в отношении интернет-товаров. </w:t>
      </w:r>
      <w:r w:rsidRPr="005A58CD">
        <w:rPr>
          <w:sz w:val="28"/>
          <w:szCs w:val="28"/>
        </w:rPr>
        <w:t>Данный документ призван способствовать ускорению и</w:t>
      </w:r>
      <w:r w:rsidRPr="00B22B1A">
        <w:rPr>
          <w:sz w:val="28"/>
          <w:szCs w:val="28"/>
        </w:rPr>
        <w:t xml:space="preserve"> упрощению порядка совершения таможенных операций в отношении ввозимых на территорию государств интернет-товаров, при сохранении надлежащего уровня эффективности проведения таможенного контроля. </w:t>
      </w:r>
    </w:p>
    <w:p w:rsidR="00A53569" w:rsidRPr="00C16FDD" w:rsidRDefault="00A53569" w:rsidP="00150AFE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СРТС СНГ не только </w:t>
      </w:r>
      <w:r w:rsidR="0003005B" w:rsidRPr="00B22B1A">
        <w:rPr>
          <w:sz w:val="28"/>
          <w:szCs w:val="28"/>
        </w:rPr>
        <w:t xml:space="preserve">решает </w:t>
      </w:r>
      <w:r w:rsidRPr="00B22B1A">
        <w:rPr>
          <w:sz w:val="28"/>
          <w:szCs w:val="28"/>
        </w:rPr>
        <w:t xml:space="preserve">межведомственные вопросы, но и активно взаимодействует с другими органами отраслевого сотрудничества СНГ. 29 марта 2017 года </w:t>
      </w:r>
      <w:r>
        <w:rPr>
          <w:sz w:val="28"/>
          <w:szCs w:val="28"/>
        </w:rPr>
        <w:t xml:space="preserve">по инициативе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="003F2F9F" w:rsidRPr="00B22B1A">
        <w:rPr>
          <w:sz w:val="28"/>
          <w:szCs w:val="28"/>
        </w:rPr>
        <w:t xml:space="preserve"> </w:t>
      </w:r>
      <w:r w:rsidRPr="00B22B1A">
        <w:rPr>
          <w:sz w:val="28"/>
          <w:szCs w:val="28"/>
        </w:rPr>
        <w:t xml:space="preserve">проведено совещание экспертов таможенных служб государств – участников СНГ с участием представителей железнодорожных администраций государств – участников СНГ по согласованию проекта </w:t>
      </w:r>
      <w:r w:rsidR="003F2F9F">
        <w:rPr>
          <w:sz w:val="28"/>
          <w:szCs w:val="28"/>
        </w:rPr>
        <w:t>П</w:t>
      </w:r>
      <w:r w:rsidRPr="00B22B1A">
        <w:rPr>
          <w:sz w:val="28"/>
          <w:szCs w:val="28"/>
        </w:rPr>
        <w:t>ротокола о внесении изменений в Типовую технологию взаимодействия таможенных органов и железнодорожных администраций государств – участников СНГ при таможенном оформлении и контроле товаров, перемещаемых железнодорожным тра</w:t>
      </w:r>
      <w:r w:rsidR="003F2F9F">
        <w:rPr>
          <w:sz w:val="28"/>
          <w:szCs w:val="28"/>
        </w:rPr>
        <w:t>нспортом, от 4 ноября 1998 года</w:t>
      </w:r>
      <w:r w:rsidRPr="00B22B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2B1A">
        <w:rPr>
          <w:sz w:val="28"/>
          <w:szCs w:val="28"/>
        </w:rPr>
        <w:t xml:space="preserve"> учетом нового таможенного законодательства</w:t>
      </w:r>
      <w:r w:rsidRPr="00A53569">
        <w:rPr>
          <w:sz w:val="28"/>
          <w:szCs w:val="28"/>
        </w:rPr>
        <w:t xml:space="preserve"> </w:t>
      </w:r>
      <w:r>
        <w:rPr>
          <w:sz w:val="28"/>
          <w:szCs w:val="28"/>
        </w:rPr>
        <w:t>и накопленного опыта работы.</w:t>
      </w:r>
    </w:p>
    <w:p w:rsidR="00B22B1A" w:rsidRDefault="0003005B" w:rsidP="00150AF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3272">
        <w:rPr>
          <w:sz w:val="28"/>
          <w:szCs w:val="28"/>
        </w:rPr>
        <w:t>стается актуальным вопрос подготовки кадров на базе Российской таможенной академии (РТА)</w:t>
      </w:r>
      <w:r w:rsidR="007474A6">
        <w:rPr>
          <w:sz w:val="28"/>
          <w:szCs w:val="28"/>
        </w:rPr>
        <w:t>, являющейся региональным базовым учебным центром по подготовке кадров для таможенных служб государств</w:t>
      </w:r>
      <w:r w:rsidR="003F2F9F">
        <w:rPr>
          <w:sz w:val="28"/>
          <w:szCs w:val="28"/>
        </w:rPr>
        <w:t xml:space="preserve"> </w:t>
      </w:r>
      <w:r w:rsidR="007474A6">
        <w:rPr>
          <w:sz w:val="28"/>
          <w:szCs w:val="28"/>
        </w:rPr>
        <w:t>–</w:t>
      </w:r>
      <w:r w:rsidR="003F2F9F">
        <w:rPr>
          <w:sz w:val="28"/>
          <w:szCs w:val="28"/>
        </w:rPr>
        <w:t xml:space="preserve"> </w:t>
      </w:r>
      <w:r w:rsidR="007474A6">
        <w:rPr>
          <w:sz w:val="28"/>
          <w:szCs w:val="28"/>
        </w:rPr>
        <w:t xml:space="preserve">участников </w:t>
      </w:r>
      <w:r w:rsidR="007474A6">
        <w:rPr>
          <w:sz w:val="28"/>
          <w:szCs w:val="28"/>
        </w:rPr>
        <w:lastRenderedPageBreak/>
        <w:t>СНГ</w:t>
      </w:r>
      <w:r w:rsidR="00503272">
        <w:rPr>
          <w:sz w:val="28"/>
          <w:szCs w:val="28"/>
        </w:rPr>
        <w:t xml:space="preserve">. </w:t>
      </w:r>
      <w:r w:rsidR="00B22B1A" w:rsidRPr="00B22B1A">
        <w:rPr>
          <w:sz w:val="28"/>
          <w:szCs w:val="28"/>
        </w:rPr>
        <w:t>Углубление интеграции, ужесточение требований к уровню профессиональной подготовки должностных лиц таможенных органов, изменения в программах подготовки кадров таможенных органов Российской Федерации и дру</w:t>
      </w:r>
      <w:r w:rsidR="003F2F9F">
        <w:rPr>
          <w:sz w:val="28"/>
          <w:szCs w:val="28"/>
        </w:rPr>
        <w:t>гих государств – участников СНГ</w:t>
      </w:r>
      <w:r w:rsidR="00B22B1A" w:rsidRPr="00B22B1A">
        <w:rPr>
          <w:sz w:val="28"/>
          <w:szCs w:val="28"/>
        </w:rPr>
        <w:t xml:space="preserve"> повлекли за собой необходимость пересмотра взаимо</w:t>
      </w:r>
      <w:r w:rsidR="00503272">
        <w:rPr>
          <w:sz w:val="28"/>
          <w:szCs w:val="28"/>
        </w:rPr>
        <w:t xml:space="preserve">отношений в области подготовки </w:t>
      </w:r>
      <w:r w:rsidR="00B22B1A" w:rsidRPr="00B22B1A">
        <w:rPr>
          <w:sz w:val="28"/>
          <w:szCs w:val="28"/>
        </w:rPr>
        <w:t>и повышения квалификации должностных лиц таможенных органов.</w:t>
      </w:r>
      <w:r w:rsidR="007474A6">
        <w:rPr>
          <w:sz w:val="28"/>
          <w:szCs w:val="28"/>
        </w:rPr>
        <w:t xml:space="preserve"> </w:t>
      </w:r>
      <w:r w:rsidR="00B22B1A" w:rsidRPr="00B22B1A">
        <w:rPr>
          <w:bCs/>
          <w:sz w:val="28"/>
          <w:szCs w:val="28"/>
        </w:rPr>
        <w:t xml:space="preserve">В целях развития сотрудничества в деле подготовки и повышения квалификации должностных лиц таможенных органов государств – участников </w:t>
      </w:r>
      <w:r w:rsidR="00FD2815">
        <w:rPr>
          <w:bCs/>
          <w:sz w:val="28"/>
          <w:szCs w:val="28"/>
        </w:rPr>
        <w:t>СНГ</w:t>
      </w:r>
      <w:r w:rsidR="00B22B1A" w:rsidRPr="00B22B1A">
        <w:rPr>
          <w:bCs/>
          <w:sz w:val="28"/>
          <w:szCs w:val="28"/>
        </w:rPr>
        <w:t xml:space="preserve">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="00B22B1A" w:rsidRPr="00B22B1A">
        <w:rPr>
          <w:bCs/>
          <w:sz w:val="28"/>
          <w:szCs w:val="28"/>
        </w:rPr>
        <w:t xml:space="preserve"> </w:t>
      </w:r>
      <w:r w:rsidR="003B7488">
        <w:rPr>
          <w:bCs/>
          <w:sz w:val="28"/>
          <w:szCs w:val="28"/>
        </w:rPr>
        <w:t xml:space="preserve">разработан </w:t>
      </w:r>
      <w:r w:rsidR="00B22B1A" w:rsidRPr="00B22B1A">
        <w:rPr>
          <w:bCs/>
          <w:sz w:val="28"/>
          <w:szCs w:val="28"/>
        </w:rPr>
        <w:t xml:space="preserve">проект </w:t>
      </w:r>
      <w:r w:rsidR="00B22B1A" w:rsidRPr="00B22B1A">
        <w:rPr>
          <w:sz w:val="28"/>
          <w:szCs w:val="28"/>
        </w:rPr>
        <w:t xml:space="preserve">Соглашения о подготовке, переподготовке и повышении квалификации должностных лиц для таможенных органов государств – участников Содружества Независимых Государств. </w:t>
      </w:r>
    </w:p>
    <w:p w:rsidR="005D10F1" w:rsidRPr="005D10F1" w:rsidRDefault="005D10F1" w:rsidP="00150AFE">
      <w:pPr>
        <w:spacing w:before="240"/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 xml:space="preserve">На 46-м заседании </w:t>
      </w:r>
      <w:r w:rsidR="003F2F9F" w:rsidRPr="00B22B1A">
        <w:rPr>
          <w:sz w:val="28"/>
          <w:szCs w:val="28"/>
        </w:rPr>
        <w:t>С</w:t>
      </w:r>
      <w:r w:rsidR="003F2F9F">
        <w:rPr>
          <w:sz w:val="28"/>
          <w:szCs w:val="28"/>
        </w:rPr>
        <w:t>РТС СНГ</w:t>
      </w:r>
      <w:r w:rsidRPr="005D10F1">
        <w:rPr>
          <w:sz w:val="28"/>
          <w:szCs w:val="28"/>
        </w:rPr>
        <w:t xml:space="preserve"> </w:t>
      </w:r>
      <w:r w:rsidR="003F2F9F">
        <w:rPr>
          <w:sz w:val="28"/>
          <w:szCs w:val="28"/>
        </w:rPr>
        <w:t>14 декабря 2007</w:t>
      </w:r>
      <w:r w:rsidRPr="005D10F1">
        <w:rPr>
          <w:sz w:val="28"/>
          <w:szCs w:val="28"/>
        </w:rPr>
        <w:t xml:space="preserve"> </w:t>
      </w:r>
      <w:r w:rsidR="00C12DEC">
        <w:rPr>
          <w:sz w:val="28"/>
          <w:szCs w:val="28"/>
        </w:rPr>
        <w:t>года</w:t>
      </w:r>
      <w:r w:rsidR="003F2F9F">
        <w:rPr>
          <w:sz w:val="28"/>
          <w:szCs w:val="28"/>
        </w:rPr>
        <w:t xml:space="preserve"> (г. </w:t>
      </w:r>
      <w:r w:rsidRPr="005D10F1">
        <w:rPr>
          <w:sz w:val="28"/>
          <w:szCs w:val="28"/>
        </w:rPr>
        <w:t>Ереван</w:t>
      </w:r>
      <w:r w:rsidR="003F2F9F">
        <w:rPr>
          <w:sz w:val="28"/>
          <w:szCs w:val="28"/>
        </w:rPr>
        <w:t>, Республика Армения)</w:t>
      </w:r>
      <w:r w:rsidRPr="005D10F1">
        <w:rPr>
          <w:sz w:val="28"/>
          <w:szCs w:val="28"/>
        </w:rPr>
        <w:t xml:space="preserve"> была поддержана инициатива таможенной службы России, направленная на усиление правоохранительной составляющей в деятельности таможенных служб </w:t>
      </w:r>
      <w:r w:rsidR="003F2F9F">
        <w:rPr>
          <w:sz w:val="28"/>
          <w:szCs w:val="28"/>
        </w:rPr>
        <w:t>государств – участников СНГ</w:t>
      </w:r>
      <w:r w:rsidRPr="005D10F1">
        <w:rPr>
          <w:sz w:val="28"/>
          <w:szCs w:val="28"/>
        </w:rPr>
        <w:t xml:space="preserve"> и создание в рамках </w:t>
      </w:r>
      <w:r w:rsidR="00977B96">
        <w:rPr>
          <w:sz w:val="28"/>
          <w:szCs w:val="28"/>
        </w:rPr>
        <w:t xml:space="preserve">СРТС </w:t>
      </w:r>
      <w:r w:rsidR="00C12DEC">
        <w:rPr>
          <w:sz w:val="28"/>
          <w:szCs w:val="28"/>
        </w:rPr>
        <w:t xml:space="preserve">СНГ </w:t>
      </w:r>
      <w:r w:rsidRPr="005D10F1">
        <w:rPr>
          <w:sz w:val="28"/>
          <w:szCs w:val="28"/>
        </w:rPr>
        <w:t>Комитета глав правоохран</w:t>
      </w:r>
      <w:r w:rsidR="00977B96">
        <w:rPr>
          <w:sz w:val="28"/>
          <w:szCs w:val="28"/>
        </w:rPr>
        <w:t>ительных подразделений (</w:t>
      </w:r>
      <w:r w:rsidRPr="005D10F1">
        <w:rPr>
          <w:sz w:val="28"/>
          <w:szCs w:val="28"/>
        </w:rPr>
        <w:t>КГПП).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С 2008 года КГПП является постоянно действующим рабочим органом СРТС СНГ, обеспечивающим координацию действий таможенных служб по борьбе с контрабандой на таможенном пространстве СНГ.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 xml:space="preserve">В рамках КГПП функционируют </w:t>
      </w:r>
      <w:r w:rsidR="003F2F9F">
        <w:rPr>
          <w:sz w:val="28"/>
          <w:szCs w:val="28"/>
        </w:rPr>
        <w:t>шесть</w:t>
      </w:r>
      <w:r w:rsidRPr="005D10F1">
        <w:rPr>
          <w:sz w:val="28"/>
          <w:szCs w:val="28"/>
        </w:rPr>
        <w:t xml:space="preserve"> рабочих групп: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борьбе с незаконным международным оборотом наркотических средств, психотропных веществ и их прекурсоров;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борьбе с экономическими преступлениями и правонарушениями в таможенной сфере;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противодействию правонарушениям в сфере трансграничной интернет-торговли;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вопросам таможенных расследований и дознания;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вопросам взаимодействия в сфере повышения квалификации сотрудников правоохранительных подразделений таможенных служб государств – участников СНГ;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вопросам кинологической деятельности.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КГПП координирует деятельность Регионального узла связи по правоохранительной работе ВТО по странам СНГ «RILO-Москва».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>По линии деятельности КГПП проводятся специальные международные операции, мероприятия по повышению квалификации и обмену опытом работы сотрудников таможенных служб государств – участников СНГ, рабочие встречи, осуществля</w:t>
      </w:r>
      <w:r w:rsidR="003F2F9F">
        <w:rPr>
          <w:sz w:val="28"/>
          <w:szCs w:val="28"/>
        </w:rPr>
        <w:t>ю</w:t>
      </w:r>
      <w:r w:rsidRPr="005D10F1">
        <w:rPr>
          <w:sz w:val="28"/>
          <w:szCs w:val="28"/>
        </w:rPr>
        <w:t xml:space="preserve">тся обмен правоохранительной информацией, разработка учебно-методических материалов, рекомендаций и пособий, </w:t>
      </w:r>
      <w:r w:rsidR="003F2F9F">
        <w:rPr>
          <w:sz w:val="28"/>
          <w:szCs w:val="28"/>
        </w:rPr>
        <w:t xml:space="preserve">проводятся </w:t>
      </w:r>
      <w:r w:rsidRPr="005D10F1">
        <w:rPr>
          <w:sz w:val="28"/>
          <w:szCs w:val="28"/>
        </w:rPr>
        <w:t>мероприяти</w:t>
      </w:r>
      <w:r w:rsidR="003F2F9F">
        <w:rPr>
          <w:sz w:val="28"/>
          <w:szCs w:val="28"/>
        </w:rPr>
        <w:t>я</w:t>
      </w:r>
      <w:r w:rsidRPr="005D10F1">
        <w:rPr>
          <w:sz w:val="28"/>
          <w:szCs w:val="28"/>
        </w:rPr>
        <w:t xml:space="preserve"> по развитию, организации и обеспечению взаимодействия кинологических подразделени</w:t>
      </w:r>
      <w:r w:rsidR="00863359">
        <w:rPr>
          <w:sz w:val="28"/>
          <w:szCs w:val="28"/>
        </w:rPr>
        <w:t xml:space="preserve">й таможенных служб государств – </w:t>
      </w:r>
      <w:r w:rsidRPr="005D10F1">
        <w:rPr>
          <w:sz w:val="28"/>
          <w:szCs w:val="28"/>
        </w:rPr>
        <w:t xml:space="preserve">участников СНГ. </w:t>
      </w:r>
    </w:p>
    <w:p w:rsidR="005D10F1" w:rsidRPr="005D10F1" w:rsidRDefault="0003005B" w:rsidP="0015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Реализуя</w:t>
      </w:r>
      <w:r w:rsidR="005D10F1" w:rsidRPr="005D10F1">
        <w:rPr>
          <w:sz w:val="28"/>
          <w:szCs w:val="28"/>
        </w:rPr>
        <w:t xml:space="preserve"> свои функци</w:t>
      </w:r>
      <w:r>
        <w:rPr>
          <w:sz w:val="28"/>
          <w:szCs w:val="28"/>
        </w:rPr>
        <w:t>и</w:t>
      </w:r>
      <w:r w:rsidR="00C12DEC">
        <w:rPr>
          <w:sz w:val="28"/>
          <w:szCs w:val="28"/>
        </w:rPr>
        <w:t>,</w:t>
      </w:r>
      <w:r w:rsidR="005D10F1" w:rsidRPr="005D10F1">
        <w:rPr>
          <w:sz w:val="28"/>
          <w:szCs w:val="28"/>
        </w:rPr>
        <w:t xml:space="preserve"> КГПП </w:t>
      </w:r>
      <w:r w:rsidR="00C12DEC">
        <w:rPr>
          <w:sz w:val="28"/>
          <w:szCs w:val="28"/>
        </w:rPr>
        <w:t>взаимодействует</w:t>
      </w:r>
      <w:r w:rsidR="005D10F1" w:rsidRPr="005D10F1">
        <w:rPr>
          <w:sz w:val="28"/>
          <w:szCs w:val="28"/>
        </w:rPr>
        <w:t xml:space="preserve"> </w:t>
      </w:r>
      <w:r w:rsidR="000C512F">
        <w:rPr>
          <w:sz w:val="28"/>
          <w:szCs w:val="28"/>
        </w:rPr>
        <w:t>с орг</w:t>
      </w:r>
      <w:r w:rsidR="00C12DEC">
        <w:rPr>
          <w:sz w:val="28"/>
          <w:szCs w:val="28"/>
        </w:rPr>
        <w:t>анами СНГ, осуществляющими</w:t>
      </w:r>
      <w:r w:rsidR="000C512F">
        <w:rPr>
          <w:sz w:val="28"/>
          <w:szCs w:val="28"/>
        </w:rPr>
        <w:t xml:space="preserve"> сотрудничество в сфере борьбы с преступностью</w:t>
      </w:r>
      <w:r w:rsidR="005D10F1" w:rsidRPr="005D10F1">
        <w:rPr>
          <w:sz w:val="28"/>
          <w:szCs w:val="28"/>
        </w:rPr>
        <w:t>, участвует в реализации межгосударственных программ борьбы с преступностью.</w:t>
      </w:r>
    </w:p>
    <w:p w:rsidR="005D10F1" w:rsidRPr="005D10F1" w:rsidRDefault="005D10F1" w:rsidP="00150AFE">
      <w:pPr>
        <w:ind w:firstLine="709"/>
        <w:jc w:val="both"/>
        <w:rPr>
          <w:sz w:val="28"/>
          <w:szCs w:val="28"/>
        </w:rPr>
      </w:pPr>
      <w:r w:rsidRPr="005D10F1">
        <w:rPr>
          <w:sz w:val="28"/>
          <w:szCs w:val="28"/>
        </w:rPr>
        <w:t xml:space="preserve">В рамках соглашений о сотрудничестве КГПП направляются в </w:t>
      </w:r>
      <w:r w:rsidR="003176EC">
        <w:rPr>
          <w:sz w:val="28"/>
          <w:szCs w:val="28"/>
        </w:rPr>
        <w:t xml:space="preserve">органы </w:t>
      </w:r>
      <w:r w:rsidR="000C512F">
        <w:rPr>
          <w:sz w:val="28"/>
          <w:szCs w:val="28"/>
        </w:rPr>
        <w:t>СНГ, осуществляющие сотрудничество в сфере борьбы с преступностью</w:t>
      </w:r>
      <w:r w:rsidR="00C12DEC">
        <w:rPr>
          <w:sz w:val="28"/>
          <w:szCs w:val="28"/>
        </w:rPr>
        <w:t>,</w:t>
      </w:r>
      <w:r w:rsidR="000C512F" w:rsidRPr="005D10F1">
        <w:rPr>
          <w:sz w:val="28"/>
          <w:szCs w:val="28"/>
        </w:rPr>
        <w:t xml:space="preserve"> </w:t>
      </w:r>
      <w:r w:rsidRPr="005D10F1">
        <w:rPr>
          <w:sz w:val="28"/>
          <w:szCs w:val="28"/>
        </w:rPr>
        <w:t xml:space="preserve">информационно-аналитические бюллетени RILO-Москва о выявленных фактах контрабанды в регионе СНГ. Представители </w:t>
      </w:r>
      <w:r w:rsidR="003F2F9F">
        <w:rPr>
          <w:sz w:val="28"/>
          <w:szCs w:val="28"/>
        </w:rPr>
        <w:t>Исполнительного комитета</w:t>
      </w:r>
      <w:r w:rsidR="005B2B03">
        <w:rPr>
          <w:sz w:val="28"/>
          <w:szCs w:val="28"/>
        </w:rPr>
        <w:t xml:space="preserve"> СНГ</w:t>
      </w:r>
      <w:r w:rsidRPr="005D10F1">
        <w:rPr>
          <w:sz w:val="28"/>
          <w:szCs w:val="28"/>
        </w:rPr>
        <w:t xml:space="preserve">, </w:t>
      </w:r>
      <w:r w:rsidR="003F2F9F">
        <w:rPr>
          <w:sz w:val="28"/>
          <w:szCs w:val="28"/>
        </w:rPr>
        <w:t>Антитеррористического центра государств – участников СНГ</w:t>
      </w:r>
      <w:r w:rsidRPr="005D10F1">
        <w:rPr>
          <w:sz w:val="28"/>
          <w:szCs w:val="28"/>
        </w:rPr>
        <w:t xml:space="preserve">, </w:t>
      </w:r>
      <w:r w:rsidR="009D798E">
        <w:rPr>
          <w:sz w:val="28"/>
          <w:szCs w:val="28"/>
        </w:rPr>
        <w:t>Совет</w:t>
      </w:r>
      <w:r w:rsidR="00977B96">
        <w:rPr>
          <w:sz w:val="28"/>
          <w:szCs w:val="28"/>
        </w:rPr>
        <w:t>а</w:t>
      </w:r>
      <w:r w:rsidR="009D798E">
        <w:rPr>
          <w:sz w:val="28"/>
          <w:szCs w:val="28"/>
        </w:rPr>
        <w:t xml:space="preserve"> командующих пограничными войсками СНГ</w:t>
      </w:r>
      <w:r w:rsidRPr="005D10F1">
        <w:rPr>
          <w:sz w:val="28"/>
          <w:szCs w:val="28"/>
        </w:rPr>
        <w:t xml:space="preserve"> приглашаются на заседания КГПП.</w:t>
      </w:r>
    </w:p>
    <w:p w:rsidR="0003005B" w:rsidRDefault="005B2B03" w:rsidP="0015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органов </w:t>
      </w:r>
      <w:r w:rsidR="00977B96">
        <w:rPr>
          <w:sz w:val="28"/>
          <w:szCs w:val="28"/>
        </w:rPr>
        <w:t>СНГ</w:t>
      </w:r>
      <w:r w:rsidR="000C512F">
        <w:rPr>
          <w:sz w:val="28"/>
          <w:szCs w:val="28"/>
        </w:rPr>
        <w:t>,</w:t>
      </w:r>
      <w:r w:rsidR="00977B96">
        <w:rPr>
          <w:sz w:val="28"/>
          <w:szCs w:val="28"/>
        </w:rPr>
        <w:t xml:space="preserve"> </w:t>
      </w:r>
      <w:r w:rsidR="00C12DEC">
        <w:rPr>
          <w:sz w:val="28"/>
          <w:szCs w:val="28"/>
        </w:rPr>
        <w:t>осуществляющих</w:t>
      </w:r>
      <w:r w:rsidR="000C512F">
        <w:rPr>
          <w:sz w:val="28"/>
          <w:szCs w:val="28"/>
        </w:rPr>
        <w:t xml:space="preserve"> сотрудничество в сфере борьбы с преступностью</w:t>
      </w:r>
      <w:r w:rsidR="00C12DEC">
        <w:rPr>
          <w:sz w:val="28"/>
          <w:szCs w:val="28"/>
        </w:rPr>
        <w:t>,</w:t>
      </w:r>
      <w:r w:rsidR="000C512F" w:rsidRPr="005D10F1">
        <w:rPr>
          <w:sz w:val="28"/>
          <w:szCs w:val="28"/>
        </w:rPr>
        <w:t xml:space="preserve"> </w:t>
      </w:r>
      <w:r w:rsidR="005D10F1" w:rsidRPr="005D10F1">
        <w:rPr>
          <w:sz w:val="28"/>
          <w:szCs w:val="28"/>
        </w:rPr>
        <w:t>поступают аналитические справки</w:t>
      </w:r>
      <w:r w:rsidR="009D798E">
        <w:rPr>
          <w:sz w:val="28"/>
          <w:szCs w:val="28"/>
        </w:rPr>
        <w:t xml:space="preserve"> </w:t>
      </w:r>
      <w:r w:rsidR="005D10F1" w:rsidRPr="005D10F1">
        <w:rPr>
          <w:sz w:val="28"/>
          <w:szCs w:val="28"/>
        </w:rPr>
        <w:t>о состоянии и тенденциях развития обстановки, складывающихся под влиянием международн</w:t>
      </w:r>
      <w:r w:rsidR="009D798E">
        <w:rPr>
          <w:sz w:val="28"/>
          <w:szCs w:val="28"/>
        </w:rPr>
        <w:t>ых террористических организаций;</w:t>
      </w:r>
      <w:r w:rsidR="005D10F1" w:rsidRPr="005D10F1">
        <w:rPr>
          <w:sz w:val="28"/>
          <w:szCs w:val="28"/>
        </w:rPr>
        <w:t xml:space="preserve"> информация о состоянии преступности в регионе СНГ</w:t>
      </w:r>
      <w:r w:rsidR="009D798E">
        <w:rPr>
          <w:sz w:val="28"/>
          <w:szCs w:val="28"/>
        </w:rPr>
        <w:t>;</w:t>
      </w:r>
      <w:r w:rsidR="005D10F1" w:rsidRPr="005D10F1">
        <w:rPr>
          <w:sz w:val="28"/>
          <w:szCs w:val="28"/>
        </w:rPr>
        <w:t xml:space="preserve"> </w:t>
      </w:r>
      <w:r w:rsidR="009D798E">
        <w:rPr>
          <w:sz w:val="28"/>
          <w:szCs w:val="28"/>
        </w:rPr>
        <w:t>а</w:t>
      </w:r>
      <w:r w:rsidR="005D10F1" w:rsidRPr="005D10F1">
        <w:rPr>
          <w:sz w:val="28"/>
          <w:szCs w:val="28"/>
        </w:rPr>
        <w:t>налитическая информация о практике их деятельности</w:t>
      </w:r>
      <w:r w:rsidR="009D798E">
        <w:rPr>
          <w:sz w:val="28"/>
          <w:szCs w:val="28"/>
        </w:rPr>
        <w:t>;</w:t>
      </w:r>
      <w:r w:rsidR="005D10F1" w:rsidRPr="005D10F1">
        <w:rPr>
          <w:sz w:val="28"/>
          <w:szCs w:val="28"/>
        </w:rPr>
        <w:t xml:space="preserve"> информационно-справочные материалы о проведенных мероприятиях и операциях. </w:t>
      </w:r>
    </w:p>
    <w:p w:rsidR="00EC073E" w:rsidRPr="009D798E" w:rsidRDefault="005D10F1" w:rsidP="00150AFE">
      <w:pPr>
        <w:ind w:firstLine="709"/>
        <w:jc w:val="both"/>
        <w:rPr>
          <w:b/>
          <w:sz w:val="28"/>
          <w:szCs w:val="28"/>
        </w:rPr>
      </w:pPr>
      <w:r w:rsidRPr="005D10F1">
        <w:rPr>
          <w:sz w:val="28"/>
          <w:szCs w:val="28"/>
        </w:rPr>
        <w:t xml:space="preserve">Представители КГПП принимают участие в рабочих встречах, организуемых на базе </w:t>
      </w:r>
      <w:r w:rsidR="005B2B03">
        <w:rPr>
          <w:sz w:val="28"/>
          <w:szCs w:val="28"/>
        </w:rPr>
        <w:t xml:space="preserve">органов </w:t>
      </w:r>
      <w:r w:rsidR="009D798E">
        <w:rPr>
          <w:sz w:val="28"/>
          <w:szCs w:val="28"/>
        </w:rPr>
        <w:t>СНГ</w:t>
      </w:r>
      <w:r w:rsidR="000C512F">
        <w:rPr>
          <w:sz w:val="28"/>
          <w:szCs w:val="28"/>
        </w:rPr>
        <w:t>,</w:t>
      </w:r>
      <w:r w:rsidR="009D798E">
        <w:rPr>
          <w:sz w:val="28"/>
          <w:szCs w:val="28"/>
        </w:rPr>
        <w:t xml:space="preserve"> </w:t>
      </w:r>
      <w:r w:rsidR="00C12DEC">
        <w:rPr>
          <w:sz w:val="28"/>
          <w:szCs w:val="28"/>
        </w:rPr>
        <w:t>осуществляющих</w:t>
      </w:r>
      <w:r w:rsidR="000C512F">
        <w:rPr>
          <w:sz w:val="28"/>
          <w:szCs w:val="28"/>
        </w:rPr>
        <w:t xml:space="preserve"> сотрудничество в сфере борьбы с преступностью.</w:t>
      </w:r>
    </w:p>
    <w:p w:rsidR="00742D28" w:rsidRPr="0032768F" w:rsidRDefault="00742D28" w:rsidP="00150A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768F">
        <w:rPr>
          <w:sz w:val="28"/>
          <w:szCs w:val="28"/>
        </w:rPr>
        <w:t>Секретариат СРТС СНГ прин</w:t>
      </w:r>
      <w:r w:rsidR="000E1022">
        <w:rPr>
          <w:sz w:val="28"/>
          <w:szCs w:val="28"/>
        </w:rPr>
        <w:t>имает</w:t>
      </w:r>
      <w:r w:rsidRPr="0032768F">
        <w:rPr>
          <w:sz w:val="28"/>
          <w:szCs w:val="28"/>
        </w:rPr>
        <w:t xml:space="preserve"> участие в подготовке и проведении ежегодной международной выставки, приуроченной к</w:t>
      </w:r>
      <w:r w:rsidR="003B7488" w:rsidRPr="0032768F">
        <w:rPr>
          <w:sz w:val="28"/>
          <w:szCs w:val="28"/>
        </w:rPr>
        <w:t>о</w:t>
      </w:r>
      <w:r w:rsidRPr="0032768F">
        <w:rPr>
          <w:sz w:val="28"/>
          <w:szCs w:val="28"/>
        </w:rPr>
        <w:t xml:space="preserve"> дню таможенника Российской Федерации (проводится с 2000 года). В </w:t>
      </w:r>
      <w:r w:rsidRPr="0032768F">
        <w:rPr>
          <w:sz w:val="28"/>
          <w:szCs w:val="28"/>
          <w:shd w:val="clear" w:color="auto" w:fill="FFFFFF"/>
        </w:rPr>
        <w:t xml:space="preserve">работе </w:t>
      </w:r>
      <w:r w:rsidR="009D798E" w:rsidRPr="0032768F">
        <w:rPr>
          <w:sz w:val="28"/>
          <w:szCs w:val="28"/>
        </w:rPr>
        <w:t>ежегодной международной выставки</w:t>
      </w:r>
      <w:r w:rsidRPr="0032768F">
        <w:rPr>
          <w:sz w:val="28"/>
          <w:szCs w:val="28"/>
          <w:shd w:val="clear" w:color="auto" w:fill="FFFFFF"/>
        </w:rPr>
        <w:t xml:space="preserve"> </w:t>
      </w:r>
      <w:r w:rsidR="009D798E">
        <w:rPr>
          <w:sz w:val="28"/>
          <w:szCs w:val="28"/>
          <w:shd w:val="clear" w:color="auto" w:fill="FFFFFF"/>
        </w:rPr>
        <w:t xml:space="preserve">«Таможенная служба», </w:t>
      </w:r>
      <w:r w:rsidRPr="0032768F">
        <w:rPr>
          <w:sz w:val="28"/>
          <w:szCs w:val="28"/>
          <w:shd w:val="clear" w:color="auto" w:fill="FFFFFF"/>
        </w:rPr>
        <w:t xml:space="preserve">помимо таможенных служб государств – членов </w:t>
      </w:r>
      <w:r w:rsidR="009D798E">
        <w:rPr>
          <w:sz w:val="28"/>
          <w:szCs w:val="28"/>
          <w:shd w:val="clear" w:color="auto" w:fill="FFFFFF"/>
        </w:rPr>
        <w:t>Евразийского экономического союза,</w:t>
      </w:r>
      <w:r w:rsidRPr="0032768F">
        <w:rPr>
          <w:sz w:val="28"/>
          <w:szCs w:val="28"/>
          <w:shd w:val="clear" w:color="auto" w:fill="FFFFFF"/>
        </w:rPr>
        <w:t xml:space="preserve"> принимали участие представители таможенных служб Азербайджана, Китая, Латвии, Литвы, Финляндии, Эстонии и других стран.</w:t>
      </w:r>
      <w:r w:rsidRPr="0032768F">
        <w:rPr>
          <w:sz w:val="28"/>
          <w:szCs w:val="28"/>
        </w:rPr>
        <w:t xml:space="preserve"> Проведенные за отчетный период выставки посетили Председатель Правительства Российской Федерации Д.А.Медведев, генеральный секретарь ВТамО Кунио Микурия, </w:t>
      </w:r>
      <w:r w:rsidRPr="0032768F">
        <w:rPr>
          <w:color w:val="000000"/>
          <w:sz w:val="28"/>
          <w:szCs w:val="28"/>
          <w:shd w:val="clear" w:color="auto" w:fill="FFFFFF"/>
        </w:rPr>
        <w:t>заместитель Генерального секретаря ВТамО Серхио Мухико</w:t>
      </w:r>
      <w:r w:rsidRPr="0032768F">
        <w:rPr>
          <w:sz w:val="28"/>
          <w:szCs w:val="28"/>
        </w:rPr>
        <w:t>, Министр ф</w:t>
      </w:r>
      <w:r w:rsidR="009D798E">
        <w:rPr>
          <w:sz w:val="28"/>
          <w:szCs w:val="28"/>
        </w:rPr>
        <w:t>инансов Российской Федерации А.Г.</w:t>
      </w:r>
      <w:r w:rsidRPr="0032768F">
        <w:rPr>
          <w:sz w:val="28"/>
          <w:szCs w:val="28"/>
        </w:rPr>
        <w:t xml:space="preserve">Силуанов, </w:t>
      </w:r>
      <w:r w:rsidRPr="0032768F">
        <w:rPr>
          <w:color w:val="000000"/>
          <w:sz w:val="28"/>
          <w:szCs w:val="28"/>
          <w:shd w:val="clear" w:color="auto" w:fill="FFFFFF"/>
        </w:rPr>
        <w:t xml:space="preserve">Председатель Совета Федерации </w:t>
      </w:r>
      <w:r w:rsidR="00D90383">
        <w:rPr>
          <w:color w:val="000000"/>
          <w:sz w:val="28"/>
          <w:szCs w:val="28"/>
          <w:shd w:val="clear" w:color="auto" w:fill="FFFFFF"/>
        </w:rPr>
        <w:t xml:space="preserve">Федерального Собрания </w:t>
      </w:r>
      <w:r w:rsidRPr="0032768F">
        <w:rPr>
          <w:color w:val="000000"/>
          <w:sz w:val="28"/>
          <w:szCs w:val="28"/>
          <w:shd w:val="clear" w:color="auto" w:fill="FFFFFF"/>
        </w:rPr>
        <w:t>Р</w:t>
      </w:r>
      <w:r w:rsidR="00611380" w:rsidRPr="0032768F">
        <w:rPr>
          <w:color w:val="000000"/>
          <w:sz w:val="28"/>
          <w:szCs w:val="28"/>
          <w:shd w:val="clear" w:color="auto" w:fill="FFFFFF"/>
        </w:rPr>
        <w:t>оссийской Федерации</w:t>
      </w:r>
      <w:r w:rsidR="009D798E">
        <w:rPr>
          <w:color w:val="000000"/>
          <w:sz w:val="28"/>
          <w:szCs w:val="28"/>
          <w:shd w:val="clear" w:color="auto" w:fill="FFFFFF"/>
        </w:rPr>
        <w:t xml:space="preserve"> В.И.</w:t>
      </w:r>
      <w:r w:rsidRPr="0032768F">
        <w:rPr>
          <w:color w:val="000000"/>
          <w:sz w:val="28"/>
          <w:szCs w:val="28"/>
          <w:shd w:val="clear" w:color="auto" w:fill="FFFFFF"/>
        </w:rPr>
        <w:t>Матвиенко.</w:t>
      </w:r>
      <w:r w:rsidR="008522EB">
        <w:rPr>
          <w:color w:val="000000"/>
          <w:sz w:val="28"/>
          <w:szCs w:val="28"/>
          <w:shd w:val="clear" w:color="auto" w:fill="FFFFFF"/>
        </w:rPr>
        <w:t xml:space="preserve"> </w:t>
      </w:r>
      <w:r w:rsidR="00142348" w:rsidRPr="002E4169">
        <w:rPr>
          <w:color w:val="000000"/>
          <w:sz w:val="28"/>
          <w:szCs w:val="28"/>
          <w:shd w:val="clear" w:color="auto" w:fill="FFFFFF"/>
        </w:rPr>
        <w:t>24</w:t>
      </w:r>
      <w:r w:rsidR="00142348" w:rsidRPr="002E4169">
        <w:rPr>
          <w:sz w:val="28"/>
          <w:szCs w:val="28"/>
          <w:shd w:val="clear" w:color="auto" w:fill="FFFFFF"/>
        </w:rPr>
        <w:t>–</w:t>
      </w:r>
      <w:r w:rsidR="00142348" w:rsidRPr="002E4169">
        <w:rPr>
          <w:color w:val="000000"/>
          <w:sz w:val="28"/>
          <w:szCs w:val="28"/>
          <w:shd w:val="clear" w:color="auto" w:fill="FFFFFF"/>
        </w:rPr>
        <w:t xml:space="preserve">25 октября </w:t>
      </w:r>
      <w:r w:rsidR="008522EB" w:rsidRPr="002E4169">
        <w:rPr>
          <w:color w:val="000000"/>
          <w:sz w:val="28"/>
          <w:szCs w:val="28"/>
          <w:shd w:val="clear" w:color="auto" w:fill="FFFFFF"/>
        </w:rPr>
        <w:t>2018 год</w:t>
      </w:r>
      <w:r w:rsidR="00142348" w:rsidRPr="002E4169">
        <w:rPr>
          <w:color w:val="000000"/>
          <w:sz w:val="28"/>
          <w:szCs w:val="28"/>
          <w:shd w:val="clear" w:color="auto" w:fill="FFFFFF"/>
        </w:rPr>
        <w:t>а</w:t>
      </w:r>
      <w:r w:rsidR="008522EB" w:rsidRPr="002E4169">
        <w:rPr>
          <w:color w:val="000000"/>
          <w:sz w:val="28"/>
          <w:szCs w:val="28"/>
          <w:shd w:val="clear" w:color="auto" w:fill="FFFFFF"/>
        </w:rPr>
        <w:t xml:space="preserve"> запланирован</w:t>
      </w:r>
      <w:r w:rsidR="00142348" w:rsidRPr="002E4169">
        <w:rPr>
          <w:color w:val="000000"/>
          <w:sz w:val="28"/>
          <w:szCs w:val="28"/>
          <w:shd w:val="clear" w:color="auto" w:fill="FFFFFF"/>
        </w:rPr>
        <w:t>о</w:t>
      </w:r>
      <w:r w:rsidR="008522EB" w:rsidRPr="002E4169">
        <w:rPr>
          <w:color w:val="000000"/>
          <w:sz w:val="28"/>
          <w:szCs w:val="28"/>
          <w:shd w:val="clear" w:color="auto" w:fill="FFFFFF"/>
        </w:rPr>
        <w:t xml:space="preserve"> проведение </w:t>
      </w:r>
      <w:r w:rsidR="008522EB" w:rsidRPr="002E4169">
        <w:rPr>
          <w:sz w:val="28"/>
          <w:szCs w:val="28"/>
          <w:shd w:val="clear" w:color="auto" w:fill="FFFFFF"/>
        </w:rPr>
        <w:t>форума</w:t>
      </w:r>
      <w:r w:rsidR="00142348" w:rsidRPr="002E4169">
        <w:rPr>
          <w:sz w:val="28"/>
          <w:szCs w:val="28"/>
          <w:shd w:val="clear" w:color="auto" w:fill="FFFFFF"/>
        </w:rPr>
        <w:t xml:space="preserve">, в ходе которого </w:t>
      </w:r>
      <w:r w:rsidR="00D90383">
        <w:rPr>
          <w:sz w:val="28"/>
          <w:szCs w:val="28"/>
          <w:shd w:val="clear" w:color="auto" w:fill="FFFFFF"/>
        </w:rPr>
        <w:t xml:space="preserve">состоятся </w:t>
      </w:r>
      <w:r w:rsidR="00142348" w:rsidRPr="002E4169">
        <w:rPr>
          <w:sz w:val="28"/>
          <w:szCs w:val="28"/>
          <w:shd w:val="clear" w:color="auto" w:fill="FFFFFF"/>
        </w:rPr>
        <w:t>круглы</w:t>
      </w:r>
      <w:r w:rsidR="00D90383">
        <w:rPr>
          <w:sz w:val="28"/>
          <w:szCs w:val="28"/>
          <w:shd w:val="clear" w:color="auto" w:fill="FFFFFF"/>
        </w:rPr>
        <w:t>е</w:t>
      </w:r>
      <w:r w:rsidR="00142348" w:rsidRPr="002E4169">
        <w:rPr>
          <w:sz w:val="28"/>
          <w:szCs w:val="28"/>
          <w:shd w:val="clear" w:color="auto" w:fill="FFFFFF"/>
        </w:rPr>
        <w:t xml:space="preserve"> стол</w:t>
      </w:r>
      <w:r w:rsidR="00D90383">
        <w:rPr>
          <w:sz w:val="28"/>
          <w:szCs w:val="28"/>
          <w:shd w:val="clear" w:color="auto" w:fill="FFFFFF"/>
        </w:rPr>
        <w:t>ы</w:t>
      </w:r>
      <w:r w:rsidR="00142348" w:rsidRPr="002E4169">
        <w:rPr>
          <w:sz w:val="28"/>
          <w:szCs w:val="28"/>
          <w:shd w:val="clear" w:color="auto" w:fill="FFFFFF"/>
        </w:rPr>
        <w:t xml:space="preserve"> по актуальным вопросам, затрагивающим сотрудничество таможенных служб государств – участников СНГ.</w:t>
      </w:r>
      <w:r w:rsidR="00142348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CD0C03" w:rsidRPr="005A58CD" w:rsidRDefault="00CD0C03" w:rsidP="00150AFE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A58CD">
        <w:rPr>
          <w:color w:val="000000"/>
          <w:sz w:val="28"/>
          <w:szCs w:val="28"/>
        </w:rPr>
        <w:t xml:space="preserve">Важными </w:t>
      </w:r>
      <w:r w:rsidR="00152F7E">
        <w:rPr>
          <w:color w:val="000000"/>
          <w:sz w:val="28"/>
          <w:szCs w:val="28"/>
          <w:lang w:val="ru-RU"/>
        </w:rPr>
        <w:t xml:space="preserve">проблемами </w:t>
      </w:r>
      <w:r w:rsidR="00EC073E" w:rsidRPr="005A58CD">
        <w:rPr>
          <w:color w:val="000000"/>
          <w:sz w:val="28"/>
          <w:szCs w:val="28"/>
        </w:rPr>
        <w:t>меж</w:t>
      </w:r>
      <w:r w:rsidRPr="005A58CD">
        <w:rPr>
          <w:color w:val="000000"/>
          <w:sz w:val="28"/>
          <w:szCs w:val="28"/>
        </w:rPr>
        <w:t>ведомственного характера, рассмотренными СРТС СНГ за отчетный период, являются также</w:t>
      </w:r>
      <w:r w:rsidR="00152F7E" w:rsidRPr="00152F7E">
        <w:rPr>
          <w:color w:val="000000"/>
          <w:sz w:val="28"/>
          <w:szCs w:val="28"/>
        </w:rPr>
        <w:t xml:space="preserve"> </w:t>
      </w:r>
      <w:r w:rsidR="00152F7E">
        <w:rPr>
          <w:color w:val="000000"/>
          <w:sz w:val="28"/>
          <w:szCs w:val="28"/>
        </w:rPr>
        <w:t>вопрос</w:t>
      </w:r>
      <w:r w:rsidR="00152F7E">
        <w:rPr>
          <w:color w:val="000000"/>
          <w:sz w:val="28"/>
          <w:szCs w:val="28"/>
          <w:lang w:val="ru-RU"/>
        </w:rPr>
        <w:t>ы</w:t>
      </w:r>
      <w:r w:rsidRPr="005A58CD">
        <w:rPr>
          <w:color w:val="000000"/>
          <w:sz w:val="28"/>
          <w:szCs w:val="28"/>
        </w:rPr>
        <w:t>:</w:t>
      </w:r>
    </w:p>
    <w:p w:rsidR="00CA6582" w:rsidRPr="005A58CD" w:rsidRDefault="00CA6582" w:rsidP="00150A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о ходе реализации Концепции профильной подготовки кадров для таможенных служб государств – участников СНГ на базе РТА на период до 2015</w:t>
      </w:r>
      <w:r w:rsidR="00742D28">
        <w:rPr>
          <w:sz w:val="28"/>
          <w:szCs w:val="28"/>
        </w:rPr>
        <w:t> </w:t>
      </w:r>
      <w:r w:rsidRPr="005A58CD">
        <w:rPr>
          <w:sz w:val="28"/>
          <w:szCs w:val="28"/>
        </w:rPr>
        <w:t>года;</w:t>
      </w:r>
    </w:p>
    <w:p w:rsidR="00CA6582" w:rsidRPr="005A58CD" w:rsidRDefault="00CA6582" w:rsidP="00150AFE">
      <w:pPr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о единой пассажирской таможенной декларации государств – участников СНГ и правилах ее заполнения и об упрощенном порядке декларирования товаров, перемещаемых физическими лицами с использованием бланка единой таможенной деклара</w:t>
      </w:r>
      <w:r w:rsidR="00611380">
        <w:rPr>
          <w:sz w:val="28"/>
          <w:szCs w:val="28"/>
        </w:rPr>
        <w:t>ции государств – участников СНГ;</w:t>
      </w:r>
    </w:p>
    <w:p w:rsidR="00CA6582" w:rsidRPr="005A58CD" w:rsidRDefault="00CA6582" w:rsidP="00150AFE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A58CD">
        <w:rPr>
          <w:color w:val="000000"/>
          <w:sz w:val="28"/>
          <w:szCs w:val="28"/>
        </w:rPr>
        <w:lastRenderedPageBreak/>
        <w:t>о введении в Таможенном союзе предварительного информирования о</w:t>
      </w:r>
      <w:r w:rsidR="00611380">
        <w:rPr>
          <w:color w:val="000000"/>
          <w:sz w:val="28"/>
          <w:szCs w:val="28"/>
        </w:rPr>
        <w:t> </w:t>
      </w:r>
      <w:r w:rsidRPr="005A58CD">
        <w:rPr>
          <w:color w:val="000000"/>
          <w:sz w:val="28"/>
          <w:szCs w:val="28"/>
        </w:rPr>
        <w:t>товарах и транспортных средствах, перемещаемых через таможенную границу Таможенного союза;</w:t>
      </w:r>
    </w:p>
    <w:p w:rsidR="00CD0C03" w:rsidRPr="00381DEC" w:rsidRDefault="006060B8" w:rsidP="00150AFE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81DEC">
        <w:rPr>
          <w:color w:val="000000"/>
          <w:sz w:val="28"/>
          <w:szCs w:val="28"/>
        </w:rPr>
        <w:t>о внесении</w:t>
      </w:r>
      <w:r w:rsidR="00CD0C03" w:rsidRPr="00381DEC">
        <w:rPr>
          <w:color w:val="000000"/>
          <w:sz w:val="28"/>
          <w:szCs w:val="28"/>
        </w:rPr>
        <w:t xml:space="preserve"> изменений в Таможенную конвенцию о международной перевозке грузов с применением книжки МДП;</w:t>
      </w:r>
    </w:p>
    <w:p w:rsidR="00CD0C03" w:rsidRPr="00381DEC" w:rsidRDefault="006060B8" w:rsidP="00150AFE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81DEC">
        <w:rPr>
          <w:color w:val="000000"/>
          <w:sz w:val="28"/>
          <w:szCs w:val="28"/>
        </w:rPr>
        <w:t xml:space="preserve">о </w:t>
      </w:r>
      <w:r w:rsidR="00CD0C03" w:rsidRPr="00381DEC">
        <w:rPr>
          <w:color w:val="000000"/>
          <w:sz w:val="28"/>
          <w:szCs w:val="28"/>
        </w:rPr>
        <w:t>разработк</w:t>
      </w:r>
      <w:r w:rsidRPr="00381DEC">
        <w:rPr>
          <w:color w:val="000000"/>
          <w:sz w:val="28"/>
          <w:szCs w:val="28"/>
        </w:rPr>
        <w:t>е</w:t>
      </w:r>
      <w:r w:rsidR="00CD0C03" w:rsidRPr="00381DEC">
        <w:rPr>
          <w:color w:val="000000"/>
          <w:sz w:val="28"/>
          <w:szCs w:val="28"/>
        </w:rPr>
        <w:t xml:space="preserve"> Типовых требований к информационной безопасности информационных систем и ресурсов таможенных органов государств – участников СНГ;</w:t>
      </w:r>
    </w:p>
    <w:p w:rsidR="00CD0C03" w:rsidRPr="0046183A" w:rsidRDefault="006060B8" w:rsidP="00150A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381DEC">
        <w:rPr>
          <w:sz w:val="28"/>
          <w:szCs w:val="28"/>
        </w:rPr>
        <w:t xml:space="preserve">об </w:t>
      </w:r>
      <w:r w:rsidR="00CD0C03" w:rsidRPr="00381DEC">
        <w:rPr>
          <w:sz w:val="28"/>
          <w:szCs w:val="28"/>
        </w:rPr>
        <w:t>обмен</w:t>
      </w:r>
      <w:r w:rsidRPr="00381DEC">
        <w:rPr>
          <w:sz w:val="28"/>
          <w:szCs w:val="28"/>
        </w:rPr>
        <w:t>е</w:t>
      </w:r>
      <w:r w:rsidR="00CD0C03" w:rsidRPr="00381DEC">
        <w:rPr>
          <w:sz w:val="28"/>
          <w:szCs w:val="28"/>
        </w:rPr>
        <w:t xml:space="preserve"> опытом о функционировании института уполномоченного экономического оператора</w:t>
      </w:r>
      <w:r w:rsidR="0046183A" w:rsidRPr="0046183A">
        <w:rPr>
          <w:sz w:val="28"/>
          <w:szCs w:val="28"/>
        </w:rPr>
        <w:t>.</w:t>
      </w:r>
    </w:p>
    <w:p w:rsidR="001321B2" w:rsidRPr="000E1022" w:rsidRDefault="001321B2" w:rsidP="00150AFE">
      <w:pPr>
        <w:spacing w:before="240" w:after="240"/>
        <w:jc w:val="center"/>
        <w:rPr>
          <w:b/>
          <w:sz w:val="28"/>
          <w:szCs w:val="28"/>
        </w:rPr>
      </w:pPr>
      <w:r w:rsidRPr="000E1022">
        <w:rPr>
          <w:b/>
          <w:sz w:val="28"/>
          <w:szCs w:val="28"/>
        </w:rPr>
        <w:t>4. Взаимодействие с</w:t>
      </w:r>
      <w:r w:rsidR="00D90383">
        <w:rPr>
          <w:b/>
          <w:sz w:val="28"/>
          <w:szCs w:val="28"/>
        </w:rPr>
        <w:t>о</w:t>
      </w:r>
      <w:r w:rsidRPr="000E1022">
        <w:rPr>
          <w:b/>
          <w:sz w:val="28"/>
          <w:szCs w:val="28"/>
        </w:rPr>
        <w:t xml:space="preserve"> Всемирной таможенной организацией</w:t>
      </w:r>
    </w:p>
    <w:p w:rsidR="001321B2" w:rsidRPr="005A58CD" w:rsidRDefault="00D90383" w:rsidP="00150A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СРТС СНГ </w:t>
      </w:r>
      <w:r w:rsidR="001321B2" w:rsidRPr="005A58CD">
        <w:rPr>
          <w:sz w:val="28"/>
          <w:szCs w:val="28"/>
        </w:rPr>
        <w:t xml:space="preserve">продолжает </w:t>
      </w:r>
      <w:r w:rsidR="00142348" w:rsidRPr="002E4169">
        <w:rPr>
          <w:sz w:val="28"/>
          <w:szCs w:val="28"/>
        </w:rPr>
        <w:t>тесное</w:t>
      </w:r>
      <w:r w:rsidR="00142348">
        <w:rPr>
          <w:sz w:val="28"/>
          <w:szCs w:val="28"/>
        </w:rPr>
        <w:t xml:space="preserve"> </w:t>
      </w:r>
      <w:r w:rsidR="001321B2" w:rsidRPr="005A58CD">
        <w:rPr>
          <w:sz w:val="28"/>
          <w:szCs w:val="28"/>
        </w:rPr>
        <w:t>взаимодействие с ВТамО</w:t>
      </w:r>
      <w:r w:rsidR="001321B2" w:rsidRPr="00381DEC">
        <w:rPr>
          <w:sz w:val="28"/>
          <w:szCs w:val="28"/>
        </w:rPr>
        <w:t xml:space="preserve">. Следует отметить активную позицию таможенных служб </w:t>
      </w:r>
      <w:r w:rsidRPr="00381DEC">
        <w:rPr>
          <w:sz w:val="28"/>
          <w:szCs w:val="28"/>
        </w:rPr>
        <w:t xml:space="preserve">всех </w:t>
      </w:r>
      <w:r w:rsidR="001321B2" w:rsidRPr="00381DEC">
        <w:rPr>
          <w:sz w:val="28"/>
          <w:szCs w:val="28"/>
        </w:rPr>
        <w:t>государств – участников СНГ при согласовании общих позиций при рассмотрении вопросов во ВТамО.</w:t>
      </w:r>
      <w:r w:rsidR="001321B2" w:rsidRPr="005A58CD">
        <w:rPr>
          <w:sz w:val="28"/>
          <w:szCs w:val="28"/>
        </w:rPr>
        <w:t xml:space="preserve"> </w:t>
      </w:r>
      <w:r w:rsidR="001321B2" w:rsidRPr="001321B2">
        <w:rPr>
          <w:sz w:val="28"/>
          <w:szCs w:val="28"/>
        </w:rPr>
        <w:br/>
      </w:r>
      <w:r w:rsidR="001321B2" w:rsidRPr="005A58CD">
        <w:rPr>
          <w:sz w:val="28"/>
          <w:szCs w:val="28"/>
        </w:rPr>
        <w:t xml:space="preserve">В частности, это относится к вопросам классификации товаров в соответствии с администрируемой ВТамО Гармонизированной системой описания и кодирования товаров, скоординированного подхода к внедрению Рамочных стандартов безопасности и упрощения глобальной торговли, общих вопросов деятельности организации. </w:t>
      </w:r>
    </w:p>
    <w:p w:rsidR="001321B2" w:rsidRPr="00B22B1A" w:rsidRDefault="001321B2" w:rsidP="00150A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2B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="005B2B03">
        <w:rPr>
          <w:sz w:val="28"/>
          <w:szCs w:val="28"/>
        </w:rPr>
        <w:t>66</w:t>
      </w:r>
      <w:r w:rsidR="00D90383">
        <w:rPr>
          <w:sz w:val="28"/>
          <w:szCs w:val="28"/>
        </w:rPr>
        <w:t>-го</w:t>
      </w:r>
      <w:r w:rsidR="005B2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="00152F7E">
        <w:rPr>
          <w:sz w:val="28"/>
          <w:szCs w:val="28"/>
        </w:rPr>
        <w:t xml:space="preserve">СРТС </w:t>
      </w:r>
      <w:r w:rsidR="00B21D3B">
        <w:rPr>
          <w:sz w:val="28"/>
          <w:szCs w:val="28"/>
        </w:rPr>
        <w:t xml:space="preserve">СНГ </w:t>
      </w:r>
      <w:r>
        <w:rPr>
          <w:sz w:val="28"/>
          <w:szCs w:val="28"/>
        </w:rPr>
        <w:t xml:space="preserve">12 декабря </w:t>
      </w:r>
      <w:r w:rsidRPr="00B22B1A">
        <w:rPr>
          <w:sz w:val="28"/>
          <w:szCs w:val="28"/>
        </w:rPr>
        <w:t>2017 год</w:t>
      </w:r>
      <w:r w:rsidR="00D90383">
        <w:rPr>
          <w:sz w:val="28"/>
          <w:szCs w:val="28"/>
        </w:rPr>
        <w:t>а</w:t>
      </w:r>
      <w:r w:rsidRPr="00B22B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 блок вопросов, касающихся ВТамО</w:t>
      </w:r>
      <w:r w:rsidRPr="00B22B1A">
        <w:rPr>
          <w:color w:val="000000"/>
          <w:sz w:val="28"/>
          <w:szCs w:val="28"/>
        </w:rPr>
        <w:t>:</w:t>
      </w:r>
    </w:p>
    <w:p w:rsidR="001321B2" w:rsidRPr="00B22B1A" w:rsidRDefault="001321B2" w:rsidP="00150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22B1A">
        <w:rPr>
          <w:color w:val="000000"/>
          <w:sz w:val="28"/>
          <w:szCs w:val="28"/>
        </w:rPr>
        <w:t>об информации Республики Казахстан по итогам ее членства в Финансовом комитете ВТамО;</w:t>
      </w:r>
    </w:p>
    <w:p w:rsidR="001321B2" w:rsidRPr="00B22B1A" w:rsidRDefault="001321B2" w:rsidP="00150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22B1A">
        <w:rPr>
          <w:color w:val="000000"/>
          <w:sz w:val="28"/>
          <w:szCs w:val="28"/>
        </w:rPr>
        <w:t xml:space="preserve">о 131-й сессии </w:t>
      </w:r>
      <w:r w:rsidR="00D90383">
        <w:rPr>
          <w:sz w:val="28"/>
          <w:szCs w:val="28"/>
        </w:rPr>
        <w:t xml:space="preserve">СРТС СНГ </w:t>
      </w:r>
      <w:r w:rsidRPr="00B22B1A">
        <w:rPr>
          <w:color w:val="000000"/>
          <w:sz w:val="28"/>
          <w:szCs w:val="28"/>
        </w:rPr>
        <w:t>ВТамО;</w:t>
      </w:r>
    </w:p>
    <w:p w:rsidR="001321B2" w:rsidRPr="00B22B1A" w:rsidRDefault="001321B2" w:rsidP="00150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22B1A">
        <w:rPr>
          <w:color w:val="000000"/>
          <w:sz w:val="28"/>
          <w:szCs w:val="28"/>
        </w:rPr>
        <w:t>о рабочих группах ВТамО по сопряжению транзитных систем Европейского региона ВТамО и расширению практики использования дополнительных языков в деятельности ВТамО;</w:t>
      </w:r>
    </w:p>
    <w:p w:rsidR="001321B2" w:rsidRPr="00B22B1A" w:rsidRDefault="001321B2" w:rsidP="00150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22B1A">
        <w:rPr>
          <w:color w:val="000000"/>
          <w:sz w:val="28"/>
          <w:szCs w:val="28"/>
        </w:rPr>
        <w:t xml:space="preserve">об организации синхронного перевода на русский язык сессий </w:t>
      </w:r>
      <w:r w:rsidR="00D90383">
        <w:rPr>
          <w:sz w:val="28"/>
          <w:szCs w:val="28"/>
        </w:rPr>
        <w:t>СРТС СНГ</w:t>
      </w:r>
      <w:r w:rsidRPr="00B22B1A">
        <w:rPr>
          <w:color w:val="000000"/>
          <w:sz w:val="28"/>
          <w:szCs w:val="28"/>
        </w:rPr>
        <w:t xml:space="preserve"> ВТамО за счет средств уплаченного российского взноса в Фонд русского языка для Гармонизированной системы ВТамО.</w:t>
      </w:r>
    </w:p>
    <w:p w:rsidR="001321B2" w:rsidRDefault="001321B2" w:rsidP="00150AF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D90383">
        <w:rPr>
          <w:sz w:val="28"/>
          <w:szCs w:val="28"/>
        </w:rPr>
        <w:t>СРТС СНГ</w:t>
      </w:r>
      <w:r w:rsidRPr="00B22B1A">
        <w:rPr>
          <w:color w:val="000000"/>
          <w:sz w:val="28"/>
          <w:szCs w:val="28"/>
        </w:rPr>
        <w:t xml:space="preserve"> </w:t>
      </w:r>
      <w:r w:rsidRPr="00B22B1A">
        <w:rPr>
          <w:bCs/>
          <w:sz w:val="28"/>
          <w:szCs w:val="28"/>
        </w:rPr>
        <w:t xml:space="preserve">утвержден порядок подготовки материалов и осуществления переводов на русский язык документов для участия представителей таможенных служб в мероприятиях, проводимых в рамках </w:t>
      </w:r>
      <w:r>
        <w:rPr>
          <w:bCs/>
          <w:sz w:val="28"/>
          <w:szCs w:val="28"/>
        </w:rPr>
        <w:t>ВТамО</w:t>
      </w:r>
      <w:r w:rsidRPr="00B22B1A">
        <w:rPr>
          <w:bCs/>
          <w:sz w:val="28"/>
          <w:szCs w:val="28"/>
        </w:rPr>
        <w:t xml:space="preserve">. Данный порядок исключит дублирование проводимой таможенными службами </w:t>
      </w:r>
      <w:r w:rsidR="00D90383">
        <w:rPr>
          <w:bCs/>
          <w:sz w:val="28"/>
          <w:szCs w:val="28"/>
        </w:rPr>
        <w:t xml:space="preserve">государств – участников </w:t>
      </w:r>
      <w:r>
        <w:rPr>
          <w:bCs/>
          <w:sz w:val="28"/>
          <w:szCs w:val="28"/>
        </w:rPr>
        <w:t>СНГ</w:t>
      </w:r>
      <w:r w:rsidRPr="00B22B1A">
        <w:rPr>
          <w:bCs/>
          <w:sz w:val="28"/>
          <w:szCs w:val="28"/>
        </w:rPr>
        <w:t xml:space="preserve"> работы и позволит сэкономить временные и человеческие ресурсы</w:t>
      </w:r>
      <w:r w:rsidRPr="004E0740">
        <w:rPr>
          <w:bCs/>
          <w:sz w:val="28"/>
          <w:szCs w:val="28"/>
        </w:rPr>
        <w:t>.</w:t>
      </w:r>
      <w:r w:rsidR="004E0740" w:rsidRPr="004E0740">
        <w:rPr>
          <w:bCs/>
          <w:sz w:val="28"/>
          <w:szCs w:val="28"/>
        </w:rPr>
        <w:t xml:space="preserve"> </w:t>
      </w:r>
      <w:r w:rsidR="004E0740" w:rsidRPr="002E4169">
        <w:rPr>
          <w:sz w:val="28"/>
          <w:szCs w:val="28"/>
        </w:rPr>
        <w:t>Большое внимание уделяется работе по расширению практики использования русского языка в работе ВТамО.</w:t>
      </w:r>
    </w:p>
    <w:p w:rsidR="000E1022" w:rsidRPr="001321B2" w:rsidRDefault="00A962EA" w:rsidP="00A962EA">
      <w:pPr>
        <w:keepNext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21B2" w:rsidRPr="001321B2">
        <w:rPr>
          <w:b/>
          <w:sz w:val="28"/>
          <w:szCs w:val="28"/>
        </w:rPr>
        <w:lastRenderedPageBreak/>
        <w:t>Выводы и предложения</w:t>
      </w:r>
    </w:p>
    <w:p w:rsidR="00561EB4" w:rsidRDefault="00561EB4" w:rsidP="00150AFE">
      <w:pPr>
        <w:ind w:firstLine="709"/>
        <w:jc w:val="both"/>
        <w:rPr>
          <w:sz w:val="28"/>
          <w:szCs w:val="28"/>
        </w:rPr>
      </w:pPr>
      <w:r w:rsidRPr="00381DEC">
        <w:rPr>
          <w:sz w:val="28"/>
          <w:szCs w:val="28"/>
        </w:rPr>
        <w:t>Анализ деятельности</w:t>
      </w:r>
      <w:r w:rsidRPr="00B22B1A">
        <w:rPr>
          <w:sz w:val="28"/>
          <w:szCs w:val="28"/>
        </w:rPr>
        <w:t xml:space="preserve"> </w:t>
      </w:r>
      <w:r w:rsidR="00D90383">
        <w:rPr>
          <w:sz w:val="28"/>
          <w:szCs w:val="28"/>
        </w:rPr>
        <w:t>СРТС СНГ</w:t>
      </w:r>
      <w:r w:rsidR="00611380">
        <w:rPr>
          <w:sz w:val="28"/>
          <w:szCs w:val="28"/>
        </w:rPr>
        <w:t xml:space="preserve"> за отчетный период </w:t>
      </w:r>
      <w:r w:rsidRPr="00B22B1A">
        <w:rPr>
          <w:sz w:val="28"/>
          <w:szCs w:val="28"/>
        </w:rPr>
        <w:t xml:space="preserve">показывает, что </w:t>
      </w:r>
      <w:r w:rsidR="00D90383">
        <w:rPr>
          <w:sz w:val="28"/>
          <w:szCs w:val="28"/>
        </w:rPr>
        <w:t>СРТС СНГ</w:t>
      </w:r>
      <w:r w:rsidRPr="00B22B1A">
        <w:rPr>
          <w:sz w:val="28"/>
          <w:szCs w:val="28"/>
        </w:rPr>
        <w:t xml:space="preserve"> функционирует системно и успешно решает возложенные на него задачи по</w:t>
      </w:r>
      <w:r w:rsidR="00611380">
        <w:rPr>
          <w:sz w:val="28"/>
          <w:szCs w:val="28"/>
        </w:rPr>
        <w:t> </w:t>
      </w:r>
      <w:r w:rsidRPr="00B22B1A">
        <w:rPr>
          <w:sz w:val="28"/>
          <w:szCs w:val="28"/>
        </w:rPr>
        <w:t>координации действий таможенных служб государств – участников СНГ.</w:t>
      </w:r>
    </w:p>
    <w:p w:rsidR="004E0740" w:rsidRDefault="005D5A50" w:rsidP="00150AFE">
      <w:pPr>
        <w:pStyle w:val="ListParagraph"/>
        <w:ind w:left="0"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 xml:space="preserve">В </w:t>
      </w:r>
      <w:r w:rsidR="00E77801">
        <w:rPr>
          <w:sz w:val="28"/>
          <w:szCs w:val="28"/>
        </w:rPr>
        <w:t>дальнейшем</w:t>
      </w:r>
      <w:r w:rsidRPr="00B22B1A">
        <w:rPr>
          <w:sz w:val="28"/>
          <w:szCs w:val="28"/>
        </w:rPr>
        <w:t xml:space="preserve"> будет продолжена работа</w:t>
      </w:r>
      <w:r w:rsidR="004E0740">
        <w:rPr>
          <w:sz w:val="28"/>
          <w:szCs w:val="28"/>
        </w:rPr>
        <w:t>:</w:t>
      </w:r>
    </w:p>
    <w:p w:rsidR="004E0740" w:rsidRDefault="00D90383" w:rsidP="00150AF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D5A50" w:rsidRPr="00B22B1A">
        <w:rPr>
          <w:sz w:val="28"/>
          <w:szCs w:val="28"/>
        </w:rPr>
        <w:t>развитию сотрудничества в области таможенного дела между г</w:t>
      </w:r>
      <w:r w:rsidR="004E0740">
        <w:rPr>
          <w:sz w:val="28"/>
          <w:szCs w:val="28"/>
        </w:rPr>
        <w:t>осударствами – участниками СНГ;</w:t>
      </w:r>
    </w:p>
    <w:p w:rsidR="004E0740" w:rsidRDefault="005D5A50" w:rsidP="00150AFE">
      <w:pPr>
        <w:pStyle w:val="ListParagraph"/>
        <w:ind w:left="0"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>разработке и согласованию проектов документов, предусмотренных по итогам проведенной инвентаризации нормативно-правовой базы в тамо</w:t>
      </w:r>
      <w:r w:rsidR="004E0740">
        <w:rPr>
          <w:sz w:val="28"/>
          <w:szCs w:val="28"/>
        </w:rPr>
        <w:t>женной сфере;</w:t>
      </w:r>
    </w:p>
    <w:p w:rsidR="004E0740" w:rsidRDefault="004E0740" w:rsidP="00150AFE">
      <w:pPr>
        <w:pStyle w:val="ListParagraph"/>
        <w:ind w:left="0" w:firstLine="709"/>
        <w:jc w:val="both"/>
        <w:rPr>
          <w:sz w:val="28"/>
          <w:szCs w:val="28"/>
        </w:rPr>
      </w:pPr>
      <w:r w:rsidRPr="00B22B1A">
        <w:rPr>
          <w:sz w:val="28"/>
          <w:szCs w:val="28"/>
        </w:rPr>
        <w:t>совершенствованию и расширени</w:t>
      </w:r>
      <w:r>
        <w:rPr>
          <w:sz w:val="28"/>
          <w:szCs w:val="28"/>
        </w:rPr>
        <w:t xml:space="preserve">ю возможностей </w:t>
      </w:r>
      <w:r w:rsidR="00D90383">
        <w:rPr>
          <w:sz w:val="28"/>
          <w:szCs w:val="28"/>
        </w:rPr>
        <w:t>п</w:t>
      </w:r>
      <w:r>
        <w:rPr>
          <w:sz w:val="28"/>
          <w:szCs w:val="28"/>
        </w:rPr>
        <w:t>ортала СРТС СНГ;</w:t>
      </w:r>
    </w:p>
    <w:p w:rsidR="005D5A50" w:rsidRDefault="00E77801" w:rsidP="00150AF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</w:t>
      </w:r>
      <w:r w:rsidR="00AB4366">
        <w:rPr>
          <w:sz w:val="28"/>
          <w:szCs w:val="28"/>
        </w:rPr>
        <w:t>межведомственных вопросов</w:t>
      </w:r>
      <w:r>
        <w:rPr>
          <w:sz w:val="28"/>
          <w:szCs w:val="28"/>
        </w:rPr>
        <w:t>.</w:t>
      </w:r>
    </w:p>
    <w:sectPr w:rsidR="005D5A50" w:rsidSect="0000258F">
      <w:headerReference w:type="default" r:id="rId6"/>
      <w:footerReference w:type="default" r:id="rId7"/>
      <w:pgSz w:w="11906" w:h="16838" w:code="9"/>
      <w:pgMar w:top="1418" w:right="709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B4" w:rsidRDefault="00F215B4" w:rsidP="00671F32">
      <w:r>
        <w:separator/>
      </w:r>
    </w:p>
  </w:endnote>
  <w:endnote w:type="continuationSeparator" w:id="0">
    <w:p w:rsidR="00F215B4" w:rsidRDefault="00F215B4" w:rsidP="0067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8F" w:rsidRDefault="0000258F" w:rsidP="0000258F">
    <w:pPr>
      <w:pStyle w:val="ad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>
      <w:rPr>
        <w:sz w:val="12"/>
      </w:rPr>
      <w:instrText xml:space="preserve">  \* </w:instrText>
    </w:r>
    <w:r>
      <w:rPr>
        <w:sz w:val="12"/>
        <w:lang w:val="en-US"/>
      </w:rPr>
      <w:instrText>FirstCap</w:instrText>
    </w:r>
    <w:r>
      <w:rPr>
        <w:sz w:val="12"/>
      </w:rPr>
      <w:instrText xml:space="preserve"> \</w:instrText>
    </w:r>
    <w:r>
      <w:rPr>
        <w:sz w:val="12"/>
        <w:lang w:val="en-US"/>
      </w:rPr>
      <w:instrText>p</w:instrText>
    </w:r>
    <w:r>
      <w:rPr>
        <w:sz w:val="12"/>
      </w:rPr>
      <w:instrText xml:space="preserve">  \* </w:instrText>
    </w:r>
    <w:r>
      <w:rPr>
        <w:sz w:val="12"/>
        <w:lang w:val="en-US"/>
      </w:rPr>
      <w:instrText xml:space="preserve">MERGEFORMAT </w:instrText>
    </w:r>
    <w:r>
      <w:rPr>
        <w:sz w:val="12"/>
      </w:rPr>
      <w:fldChar w:fldCharType="separate"/>
    </w:r>
    <w:r w:rsidR="00A962EA" w:rsidRPr="00A962EA">
      <w:rPr>
        <w:noProof/>
        <w:sz w:val="12"/>
      </w:rPr>
      <w:t>Y:\2018\1001-1500\18-1052-5-2.doc</w:t>
    </w:r>
    <w:r>
      <w:rPr>
        <w:sz w:val="12"/>
      </w:rPr>
      <w:fldChar w:fldCharType="end"/>
    </w:r>
  </w:p>
  <w:p w:rsidR="0000258F" w:rsidRPr="0000258F" w:rsidRDefault="0000258F" w:rsidP="0000258F">
    <w:pPr>
      <w:pStyle w:val="ad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PRINTDATE \@ "dd.MM.yyyy h:mm am/pm" </w:instrText>
    </w:r>
    <w:r>
      <w:rPr>
        <w:sz w:val="12"/>
      </w:rPr>
      <w:fldChar w:fldCharType="separate"/>
    </w:r>
    <w:r w:rsidR="00A962EA">
      <w:rPr>
        <w:noProof/>
        <w:sz w:val="12"/>
      </w:rPr>
      <w:t xml:space="preserve">19.09.2018 11:31 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B4" w:rsidRDefault="00F215B4" w:rsidP="00671F32">
      <w:r>
        <w:separator/>
      </w:r>
    </w:p>
  </w:footnote>
  <w:footnote w:type="continuationSeparator" w:id="0">
    <w:p w:rsidR="00F215B4" w:rsidRDefault="00F215B4" w:rsidP="0067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6E" w:rsidRPr="0000258F" w:rsidRDefault="00681B6E">
    <w:pPr>
      <w:pStyle w:val="ab"/>
      <w:jc w:val="center"/>
      <w:rPr>
        <w:sz w:val="24"/>
        <w:szCs w:val="24"/>
      </w:rPr>
    </w:pPr>
    <w:r w:rsidRPr="0000258F">
      <w:rPr>
        <w:sz w:val="24"/>
        <w:szCs w:val="24"/>
      </w:rPr>
      <w:fldChar w:fldCharType="begin"/>
    </w:r>
    <w:r w:rsidRPr="0000258F">
      <w:rPr>
        <w:sz w:val="24"/>
        <w:szCs w:val="24"/>
      </w:rPr>
      <w:instrText>PAGE   \* MERGEFORMAT</w:instrText>
    </w:r>
    <w:r w:rsidRPr="0000258F">
      <w:rPr>
        <w:sz w:val="24"/>
        <w:szCs w:val="24"/>
      </w:rPr>
      <w:fldChar w:fldCharType="separate"/>
    </w:r>
    <w:r w:rsidR="005A4889">
      <w:rPr>
        <w:noProof/>
        <w:sz w:val="24"/>
        <w:szCs w:val="24"/>
      </w:rPr>
      <w:t>2</w:t>
    </w:r>
    <w:r w:rsidRPr="0000258F">
      <w:rPr>
        <w:sz w:val="24"/>
        <w:szCs w:val="24"/>
      </w:rPr>
      <w:fldChar w:fldCharType="end"/>
    </w:r>
  </w:p>
  <w:p w:rsidR="00681B6E" w:rsidRDefault="00681B6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E"/>
    <w:rsid w:val="0000250C"/>
    <w:rsid w:val="0000258F"/>
    <w:rsid w:val="00021A71"/>
    <w:rsid w:val="0003005B"/>
    <w:rsid w:val="000355CD"/>
    <w:rsid w:val="0004021B"/>
    <w:rsid w:val="0005287E"/>
    <w:rsid w:val="00071550"/>
    <w:rsid w:val="000827C6"/>
    <w:rsid w:val="0008525A"/>
    <w:rsid w:val="00090B56"/>
    <w:rsid w:val="00092E1C"/>
    <w:rsid w:val="000959FF"/>
    <w:rsid w:val="0009794B"/>
    <w:rsid w:val="000C483A"/>
    <w:rsid w:val="000C512F"/>
    <w:rsid w:val="000D08F8"/>
    <w:rsid w:val="000E1022"/>
    <w:rsid w:val="000F36CC"/>
    <w:rsid w:val="001026EC"/>
    <w:rsid w:val="00111285"/>
    <w:rsid w:val="00113A95"/>
    <w:rsid w:val="001321B2"/>
    <w:rsid w:val="001372C4"/>
    <w:rsid w:val="00142348"/>
    <w:rsid w:val="00143039"/>
    <w:rsid w:val="001463F7"/>
    <w:rsid w:val="00150AFE"/>
    <w:rsid w:val="00152F7E"/>
    <w:rsid w:val="00154ED2"/>
    <w:rsid w:val="00155500"/>
    <w:rsid w:val="00171D29"/>
    <w:rsid w:val="00173835"/>
    <w:rsid w:val="00176CFF"/>
    <w:rsid w:val="001778E8"/>
    <w:rsid w:val="00187C96"/>
    <w:rsid w:val="001929EE"/>
    <w:rsid w:val="001A4902"/>
    <w:rsid w:val="001B098E"/>
    <w:rsid w:val="001B448F"/>
    <w:rsid w:val="001C3B33"/>
    <w:rsid w:val="001C762D"/>
    <w:rsid w:val="001D2277"/>
    <w:rsid w:val="001D22B0"/>
    <w:rsid w:val="001E78A6"/>
    <w:rsid w:val="001F2DF9"/>
    <w:rsid w:val="001F6A2C"/>
    <w:rsid w:val="001F7C2A"/>
    <w:rsid w:val="00201DB5"/>
    <w:rsid w:val="00215798"/>
    <w:rsid w:val="002440B9"/>
    <w:rsid w:val="002554BA"/>
    <w:rsid w:val="00256206"/>
    <w:rsid w:val="0026355D"/>
    <w:rsid w:val="00265099"/>
    <w:rsid w:val="002670F5"/>
    <w:rsid w:val="00273650"/>
    <w:rsid w:val="002756E9"/>
    <w:rsid w:val="002813B2"/>
    <w:rsid w:val="00291C57"/>
    <w:rsid w:val="002967D5"/>
    <w:rsid w:val="002971AC"/>
    <w:rsid w:val="002B703D"/>
    <w:rsid w:val="002C2571"/>
    <w:rsid w:val="002D4072"/>
    <w:rsid w:val="002E4169"/>
    <w:rsid w:val="002F218B"/>
    <w:rsid w:val="002F7B3F"/>
    <w:rsid w:val="00313A1F"/>
    <w:rsid w:val="00314B50"/>
    <w:rsid w:val="00314C91"/>
    <w:rsid w:val="00314CC4"/>
    <w:rsid w:val="003176EC"/>
    <w:rsid w:val="00317D18"/>
    <w:rsid w:val="00323A5B"/>
    <w:rsid w:val="0032768F"/>
    <w:rsid w:val="00333424"/>
    <w:rsid w:val="00341B1D"/>
    <w:rsid w:val="003470D8"/>
    <w:rsid w:val="00353E3D"/>
    <w:rsid w:val="003554F8"/>
    <w:rsid w:val="003662BE"/>
    <w:rsid w:val="0036639B"/>
    <w:rsid w:val="0037344C"/>
    <w:rsid w:val="003811E6"/>
    <w:rsid w:val="00381DEC"/>
    <w:rsid w:val="003932ED"/>
    <w:rsid w:val="003977DB"/>
    <w:rsid w:val="003A5244"/>
    <w:rsid w:val="003B0960"/>
    <w:rsid w:val="003B7488"/>
    <w:rsid w:val="003C3C45"/>
    <w:rsid w:val="003C57DF"/>
    <w:rsid w:val="003D495F"/>
    <w:rsid w:val="003E35EC"/>
    <w:rsid w:val="003F2F9F"/>
    <w:rsid w:val="003F3E3A"/>
    <w:rsid w:val="003F4ABE"/>
    <w:rsid w:val="003F50DB"/>
    <w:rsid w:val="00401008"/>
    <w:rsid w:val="00402672"/>
    <w:rsid w:val="0041607E"/>
    <w:rsid w:val="00431231"/>
    <w:rsid w:val="00436B5C"/>
    <w:rsid w:val="00437695"/>
    <w:rsid w:val="00440465"/>
    <w:rsid w:val="0046092E"/>
    <w:rsid w:val="0046183A"/>
    <w:rsid w:val="0048369C"/>
    <w:rsid w:val="004904E0"/>
    <w:rsid w:val="004943B1"/>
    <w:rsid w:val="004A2EBB"/>
    <w:rsid w:val="004A45CF"/>
    <w:rsid w:val="004E0740"/>
    <w:rsid w:val="004E6FAB"/>
    <w:rsid w:val="004E733C"/>
    <w:rsid w:val="004F1AA9"/>
    <w:rsid w:val="004F3D31"/>
    <w:rsid w:val="004F6C2C"/>
    <w:rsid w:val="005002A2"/>
    <w:rsid w:val="00503272"/>
    <w:rsid w:val="00512E40"/>
    <w:rsid w:val="0052786C"/>
    <w:rsid w:val="0054704D"/>
    <w:rsid w:val="00551AFE"/>
    <w:rsid w:val="00553761"/>
    <w:rsid w:val="00560BA4"/>
    <w:rsid w:val="00561EB4"/>
    <w:rsid w:val="00564088"/>
    <w:rsid w:val="00564DC2"/>
    <w:rsid w:val="005659CB"/>
    <w:rsid w:val="005764F4"/>
    <w:rsid w:val="0058150E"/>
    <w:rsid w:val="00594773"/>
    <w:rsid w:val="005A4889"/>
    <w:rsid w:val="005A58CD"/>
    <w:rsid w:val="005B2B03"/>
    <w:rsid w:val="005B797B"/>
    <w:rsid w:val="005C5FE7"/>
    <w:rsid w:val="005D06D5"/>
    <w:rsid w:val="005D10F1"/>
    <w:rsid w:val="005D358E"/>
    <w:rsid w:val="005D5A50"/>
    <w:rsid w:val="005F102B"/>
    <w:rsid w:val="005F129E"/>
    <w:rsid w:val="005F1F44"/>
    <w:rsid w:val="00605024"/>
    <w:rsid w:val="006060B8"/>
    <w:rsid w:val="00611380"/>
    <w:rsid w:val="006242F9"/>
    <w:rsid w:val="006475C6"/>
    <w:rsid w:val="00662603"/>
    <w:rsid w:val="00664EE8"/>
    <w:rsid w:val="00671F32"/>
    <w:rsid w:val="00673528"/>
    <w:rsid w:val="00676F23"/>
    <w:rsid w:val="00681B6E"/>
    <w:rsid w:val="00684FBC"/>
    <w:rsid w:val="006A1705"/>
    <w:rsid w:val="006A4550"/>
    <w:rsid w:val="006B1409"/>
    <w:rsid w:val="006B226A"/>
    <w:rsid w:val="006B7733"/>
    <w:rsid w:val="006C19B6"/>
    <w:rsid w:val="00704C1F"/>
    <w:rsid w:val="00712694"/>
    <w:rsid w:val="00714479"/>
    <w:rsid w:val="00720319"/>
    <w:rsid w:val="0072474C"/>
    <w:rsid w:val="0072572A"/>
    <w:rsid w:val="00726D19"/>
    <w:rsid w:val="00734AE5"/>
    <w:rsid w:val="00740D12"/>
    <w:rsid w:val="0074119C"/>
    <w:rsid w:val="00742D28"/>
    <w:rsid w:val="007474A6"/>
    <w:rsid w:val="00756061"/>
    <w:rsid w:val="00764129"/>
    <w:rsid w:val="00764296"/>
    <w:rsid w:val="0077783E"/>
    <w:rsid w:val="00782B15"/>
    <w:rsid w:val="00783B5E"/>
    <w:rsid w:val="0079153A"/>
    <w:rsid w:val="007953D1"/>
    <w:rsid w:val="007A10E1"/>
    <w:rsid w:val="007C06A6"/>
    <w:rsid w:val="007C6A2F"/>
    <w:rsid w:val="007D7D8A"/>
    <w:rsid w:val="007E5D29"/>
    <w:rsid w:val="008204D6"/>
    <w:rsid w:val="00820C43"/>
    <w:rsid w:val="00826F38"/>
    <w:rsid w:val="008522EB"/>
    <w:rsid w:val="00852709"/>
    <w:rsid w:val="00855A3D"/>
    <w:rsid w:val="00856DE3"/>
    <w:rsid w:val="00857D35"/>
    <w:rsid w:val="00860D56"/>
    <w:rsid w:val="00861648"/>
    <w:rsid w:val="008619C8"/>
    <w:rsid w:val="008627EB"/>
    <w:rsid w:val="00863359"/>
    <w:rsid w:val="00881F21"/>
    <w:rsid w:val="0088511C"/>
    <w:rsid w:val="00885754"/>
    <w:rsid w:val="00886078"/>
    <w:rsid w:val="008A1589"/>
    <w:rsid w:val="008A3051"/>
    <w:rsid w:val="008A76FB"/>
    <w:rsid w:val="008B00B2"/>
    <w:rsid w:val="008B0E9E"/>
    <w:rsid w:val="008B1D9D"/>
    <w:rsid w:val="008B4484"/>
    <w:rsid w:val="008B486B"/>
    <w:rsid w:val="008E4A3A"/>
    <w:rsid w:val="008F1195"/>
    <w:rsid w:val="008F3420"/>
    <w:rsid w:val="009015D0"/>
    <w:rsid w:val="0090775E"/>
    <w:rsid w:val="00916E1E"/>
    <w:rsid w:val="00921960"/>
    <w:rsid w:val="0092523C"/>
    <w:rsid w:val="00927580"/>
    <w:rsid w:val="009316AB"/>
    <w:rsid w:val="00960AC3"/>
    <w:rsid w:val="00977B96"/>
    <w:rsid w:val="00987640"/>
    <w:rsid w:val="00992A0A"/>
    <w:rsid w:val="009940AA"/>
    <w:rsid w:val="009A0CBD"/>
    <w:rsid w:val="009C6977"/>
    <w:rsid w:val="009C6C63"/>
    <w:rsid w:val="009D00A0"/>
    <w:rsid w:val="009D3C65"/>
    <w:rsid w:val="009D798E"/>
    <w:rsid w:val="009E6181"/>
    <w:rsid w:val="009E669F"/>
    <w:rsid w:val="009F3297"/>
    <w:rsid w:val="009F6353"/>
    <w:rsid w:val="009F67B5"/>
    <w:rsid w:val="00A03D93"/>
    <w:rsid w:val="00A108E8"/>
    <w:rsid w:val="00A44543"/>
    <w:rsid w:val="00A47579"/>
    <w:rsid w:val="00A53569"/>
    <w:rsid w:val="00A64F04"/>
    <w:rsid w:val="00A835D8"/>
    <w:rsid w:val="00A85FD4"/>
    <w:rsid w:val="00A94B74"/>
    <w:rsid w:val="00A94E6A"/>
    <w:rsid w:val="00A961AD"/>
    <w:rsid w:val="00A962EA"/>
    <w:rsid w:val="00AB0C37"/>
    <w:rsid w:val="00AB4366"/>
    <w:rsid w:val="00AC4022"/>
    <w:rsid w:val="00AD0302"/>
    <w:rsid w:val="00AD3A95"/>
    <w:rsid w:val="00AD64E2"/>
    <w:rsid w:val="00AE1646"/>
    <w:rsid w:val="00AE6402"/>
    <w:rsid w:val="00AE7317"/>
    <w:rsid w:val="00B21162"/>
    <w:rsid w:val="00B21572"/>
    <w:rsid w:val="00B21D3B"/>
    <w:rsid w:val="00B22956"/>
    <w:rsid w:val="00B22B1A"/>
    <w:rsid w:val="00B23634"/>
    <w:rsid w:val="00B30DEE"/>
    <w:rsid w:val="00B3416A"/>
    <w:rsid w:val="00B43EA9"/>
    <w:rsid w:val="00B445BB"/>
    <w:rsid w:val="00B44C0F"/>
    <w:rsid w:val="00B504AF"/>
    <w:rsid w:val="00B5154D"/>
    <w:rsid w:val="00B663F3"/>
    <w:rsid w:val="00B71F02"/>
    <w:rsid w:val="00B837CF"/>
    <w:rsid w:val="00B83AEC"/>
    <w:rsid w:val="00B870CE"/>
    <w:rsid w:val="00B92B16"/>
    <w:rsid w:val="00B9658D"/>
    <w:rsid w:val="00BA27DE"/>
    <w:rsid w:val="00BB6D2D"/>
    <w:rsid w:val="00BC7F6B"/>
    <w:rsid w:val="00BE743C"/>
    <w:rsid w:val="00C02A1A"/>
    <w:rsid w:val="00C07F78"/>
    <w:rsid w:val="00C12DEC"/>
    <w:rsid w:val="00C1470B"/>
    <w:rsid w:val="00C16F8B"/>
    <w:rsid w:val="00C16FDD"/>
    <w:rsid w:val="00C17412"/>
    <w:rsid w:val="00C20D23"/>
    <w:rsid w:val="00C26256"/>
    <w:rsid w:val="00C453CF"/>
    <w:rsid w:val="00C53ABB"/>
    <w:rsid w:val="00C571A2"/>
    <w:rsid w:val="00C6160A"/>
    <w:rsid w:val="00C7217D"/>
    <w:rsid w:val="00C755E6"/>
    <w:rsid w:val="00C77609"/>
    <w:rsid w:val="00C8719C"/>
    <w:rsid w:val="00C97311"/>
    <w:rsid w:val="00CA3DD8"/>
    <w:rsid w:val="00CA6582"/>
    <w:rsid w:val="00CB16E4"/>
    <w:rsid w:val="00CB420E"/>
    <w:rsid w:val="00CC11EB"/>
    <w:rsid w:val="00CC1D7D"/>
    <w:rsid w:val="00CC2B6C"/>
    <w:rsid w:val="00CD0C03"/>
    <w:rsid w:val="00CD1D07"/>
    <w:rsid w:val="00CD2E8B"/>
    <w:rsid w:val="00CF791C"/>
    <w:rsid w:val="00D01FD8"/>
    <w:rsid w:val="00D0677C"/>
    <w:rsid w:val="00D07307"/>
    <w:rsid w:val="00D114F3"/>
    <w:rsid w:val="00D129A3"/>
    <w:rsid w:val="00D12C01"/>
    <w:rsid w:val="00D17D3B"/>
    <w:rsid w:val="00D3259F"/>
    <w:rsid w:val="00D44DCC"/>
    <w:rsid w:val="00D623FD"/>
    <w:rsid w:val="00D70234"/>
    <w:rsid w:val="00D73107"/>
    <w:rsid w:val="00D74A74"/>
    <w:rsid w:val="00D90383"/>
    <w:rsid w:val="00D94F10"/>
    <w:rsid w:val="00DB3AD6"/>
    <w:rsid w:val="00DC17FA"/>
    <w:rsid w:val="00DC2722"/>
    <w:rsid w:val="00DD6CFD"/>
    <w:rsid w:val="00DE403E"/>
    <w:rsid w:val="00DE62FA"/>
    <w:rsid w:val="00DF78F6"/>
    <w:rsid w:val="00E03E13"/>
    <w:rsid w:val="00E2082E"/>
    <w:rsid w:val="00E22D6A"/>
    <w:rsid w:val="00E349B1"/>
    <w:rsid w:val="00E34F8E"/>
    <w:rsid w:val="00E55790"/>
    <w:rsid w:val="00E60734"/>
    <w:rsid w:val="00E77801"/>
    <w:rsid w:val="00E81701"/>
    <w:rsid w:val="00E8332C"/>
    <w:rsid w:val="00E9073E"/>
    <w:rsid w:val="00EA003E"/>
    <w:rsid w:val="00EA3818"/>
    <w:rsid w:val="00EB16C0"/>
    <w:rsid w:val="00EC073E"/>
    <w:rsid w:val="00EC1687"/>
    <w:rsid w:val="00EC16D4"/>
    <w:rsid w:val="00EC2983"/>
    <w:rsid w:val="00EC3249"/>
    <w:rsid w:val="00EE25EA"/>
    <w:rsid w:val="00EE77F4"/>
    <w:rsid w:val="00EF4573"/>
    <w:rsid w:val="00F02071"/>
    <w:rsid w:val="00F03642"/>
    <w:rsid w:val="00F07086"/>
    <w:rsid w:val="00F10392"/>
    <w:rsid w:val="00F10E2E"/>
    <w:rsid w:val="00F142DA"/>
    <w:rsid w:val="00F15718"/>
    <w:rsid w:val="00F215B4"/>
    <w:rsid w:val="00F22AE6"/>
    <w:rsid w:val="00F25D5E"/>
    <w:rsid w:val="00F30A2A"/>
    <w:rsid w:val="00F3662D"/>
    <w:rsid w:val="00F53095"/>
    <w:rsid w:val="00F538C3"/>
    <w:rsid w:val="00F60083"/>
    <w:rsid w:val="00F630EB"/>
    <w:rsid w:val="00FA1206"/>
    <w:rsid w:val="00FA43F8"/>
    <w:rsid w:val="00FA58C9"/>
    <w:rsid w:val="00FB0E3C"/>
    <w:rsid w:val="00FB4963"/>
    <w:rsid w:val="00FD119F"/>
    <w:rsid w:val="00FD2815"/>
    <w:rsid w:val="00FD48A4"/>
    <w:rsid w:val="00FE19C0"/>
    <w:rsid w:val="00FF54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7DB77D-2A39-41A6-BE24-FEDE210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9E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8B0E9E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locked/>
    <w:rsid w:val="008B0E9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671F32"/>
    <w:rPr>
      <w:lang w:val="x-none"/>
    </w:rPr>
  </w:style>
  <w:style w:type="character" w:customStyle="1" w:styleId="a6">
    <w:name w:val="Текст сноски Знак"/>
    <w:link w:val="a5"/>
    <w:semiHidden/>
    <w:locked/>
    <w:rsid w:val="00671F3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671F32"/>
    <w:rPr>
      <w:rFonts w:cs="Times New Roman"/>
      <w:vertAlign w:val="superscript"/>
    </w:rPr>
  </w:style>
  <w:style w:type="paragraph" w:styleId="2">
    <w:name w:val="Body Text 2"/>
    <w:basedOn w:val="a"/>
    <w:link w:val="20"/>
    <w:semiHidden/>
    <w:rsid w:val="00B504A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semiHidden/>
    <w:locked/>
    <w:rsid w:val="00B504A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semiHidden/>
    <w:rsid w:val="00B504AF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semiHidden/>
    <w:locked/>
    <w:rsid w:val="00B504A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504AF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locked/>
    <w:rsid w:val="00B504AF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semiHidden/>
    <w:rsid w:val="007A10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locked/>
    <w:rsid w:val="007A10E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Знак Знак"/>
    <w:rsid w:val="001372C4"/>
    <w:rPr>
      <w:rFonts w:ascii="Arial" w:hAnsi="Arial"/>
      <w:sz w:val="28"/>
      <w:lang w:val="ru-RU" w:eastAsia="ru-RU"/>
    </w:rPr>
  </w:style>
  <w:style w:type="paragraph" w:styleId="ab">
    <w:name w:val="header"/>
    <w:basedOn w:val="a"/>
    <w:link w:val="ac"/>
    <w:rsid w:val="003663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locked/>
    <w:rsid w:val="0036639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rsid w:val="003663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locked/>
    <w:rsid w:val="003663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4">
    <w:name w:val="Font Style14"/>
    <w:rsid w:val="00726D19"/>
    <w:rPr>
      <w:rFonts w:ascii="Times New Roman" w:hAnsi="Times New Roman"/>
      <w:sz w:val="28"/>
    </w:rPr>
  </w:style>
  <w:style w:type="paragraph" w:customStyle="1" w:styleId="ListParagraph">
    <w:name w:val="List Paragraph"/>
    <w:basedOn w:val="a"/>
    <w:rsid w:val="00726D19"/>
    <w:pPr>
      <w:ind w:left="720"/>
    </w:pPr>
    <w:rPr>
      <w:sz w:val="24"/>
      <w:szCs w:val="24"/>
    </w:rPr>
  </w:style>
  <w:style w:type="paragraph" w:styleId="af">
    <w:name w:val="Balloon Text"/>
    <w:basedOn w:val="a"/>
    <w:link w:val="af0"/>
    <w:semiHidden/>
    <w:rsid w:val="00CB16E4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CB16E4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Обычный1"/>
    <w:link w:val="10"/>
    <w:rsid w:val="00DF78F6"/>
    <w:rPr>
      <w:sz w:val="22"/>
    </w:rPr>
  </w:style>
  <w:style w:type="character" w:customStyle="1" w:styleId="10">
    <w:name w:val="Обычный1 Знак"/>
    <w:link w:val="1"/>
    <w:locked/>
    <w:rsid w:val="00DF78F6"/>
    <w:rPr>
      <w:sz w:val="22"/>
      <w:lang w:val="ru-RU" w:eastAsia="ru-RU" w:bidi="ar-SA"/>
    </w:rPr>
  </w:style>
  <w:style w:type="paragraph" w:styleId="31">
    <w:name w:val="Body Text Indent 3"/>
    <w:basedOn w:val="a"/>
    <w:link w:val="32"/>
    <w:rsid w:val="00FB0E3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B0E3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обсуждению вопроса № 13 повестки дня заседания экспертов СРТС СНГ г</vt:lpstr>
    </vt:vector>
  </TitlesOfParts>
  <Company>SPecialiST RePack</Company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обсуждению вопроса № 13 повестки дня заседания экспертов СРТС СНГ г</dc:title>
  <dc:subject/>
  <dc:creator>user</dc:creator>
  <cp:keywords/>
  <cp:lastModifiedBy>Антонов</cp:lastModifiedBy>
  <cp:revision>2</cp:revision>
  <cp:lastPrinted>2018-09-19T08:31:00Z</cp:lastPrinted>
  <dcterms:created xsi:type="dcterms:W3CDTF">2019-01-15T14:03:00Z</dcterms:created>
  <dcterms:modified xsi:type="dcterms:W3CDTF">2019-01-15T14:03:00Z</dcterms:modified>
</cp:coreProperties>
</file>