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7CF6" w:rsidRPr="0002632C" w:rsidRDefault="00FD0EFA" w:rsidP="00266607">
      <w:pPr>
        <w:jc w:val="center"/>
        <w:rPr>
          <w:color w:val="17365D" w:themeColor="text2" w:themeShade="BF"/>
        </w:rPr>
      </w:pPr>
      <w:r w:rsidRPr="0002632C">
        <w:rPr>
          <w:noProof/>
          <w:color w:val="17365D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98B97" wp14:editId="603CF5A6">
                <wp:simplePos x="0" y="0"/>
                <wp:positionH relativeFrom="column">
                  <wp:posOffset>182039</wp:posOffset>
                </wp:positionH>
                <wp:positionV relativeFrom="paragraph">
                  <wp:posOffset>-3055620</wp:posOffset>
                </wp:positionV>
                <wp:extent cx="1828800" cy="4038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CDC" w:rsidRPr="00333439" w:rsidRDefault="00C71CDC" w:rsidP="0075067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noProof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33439">
                              <w:rPr>
                                <w:rFonts w:asciiTheme="majorHAnsi" w:hAnsiTheme="majorHAnsi"/>
                                <w:b/>
                                <w:noProof/>
                                <w:color w:val="F8F8F8"/>
                                <w:spacing w:val="30"/>
                                <w:sz w:val="40"/>
                                <w:szCs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4.35pt;margin-top:-240.6pt;width:2in;height:31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" filled="f" stroked="f">
                <v:textbox>
                  <w:txbxContent>
                    <w:p w:rsidR="00C71CDC" w:rsidRPr="00333439" w:rsidRDefault="00C71CDC" w:rsidP="0075067F">
                      <w:pPr>
                        <w:jc w:val="center"/>
                        <w:rPr>
                          <w:rFonts w:asciiTheme="majorHAnsi" w:hAnsiTheme="majorHAnsi"/>
                          <w:b/>
                          <w:noProof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333439">
                        <w:rPr>
                          <w:rFonts w:asciiTheme="majorHAnsi" w:hAnsiTheme="majorHAnsi"/>
                          <w:b/>
                          <w:noProof/>
                          <w:color w:val="F8F8F8"/>
                          <w:spacing w:val="30"/>
                          <w:sz w:val="40"/>
                          <w:szCs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02632C">
        <w:rPr>
          <w:noProof/>
          <w:color w:val="17365D" w:themeColor="text2" w:themeShade="BF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324EA" wp14:editId="7F8BF81A">
                <wp:simplePos x="0" y="0"/>
                <wp:positionH relativeFrom="column">
                  <wp:posOffset>-204470</wp:posOffset>
                </wp:positionH>
                <wp:positionV relativeFrom="paragraph">
                  <wp:posOffset>4411345</wp:posOffset>
                </wp:positionV>
                <wp:extent cx="6685280" cy="1828800"/>
                <wp:effectExtent l="0" t="0" r="0" b="1143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CDC" w:rsidRPr="00333439" w:rsidRDefault="00C71CDC" w:rsidP="0075067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Меры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предупреждения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недобросовестной конкуренции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на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рынке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аудиторских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33439">
                              <w:rPr>
                                <w:rFonts w:asciiTheme="majorHAnsi" w:eastAsia="Times New Roman" w:hAnsiTheme="majorHAnsi" w:cs="Times New Roman"/>
                                <w:b/>
                                <w:caps/>
                                <w:color w:val="4F81BD" w:themeColor="accent1"/>
                                <w:spacing w:val="-20"/>
                                <w:sz w:val="44"/>
                                <w:szCs w:val="44"/>
                                <w:lang w:eastAsia="ru-RU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услуг государств – участников СНГ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27" type="#_x0000_t202" style="position:absolute;left:0;text-align:left;margin-left:-16.1pt;margin-top:347.35pt;width:526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" filled="f" stroked="f">
                <v:textbox style="mso-fit-shape-to-text:t">
                  <w:txbxContent>
                    <w:p w:rsidR="00C71CDC" w:rsidRPr="00333439" w:rsidRDefault="00C71CDC" w:rsidP="0075067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Меры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предупреждения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недобросовестной конкуренции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на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рынке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аудиторских 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33439">
                        <w:rPr>
                          <w:rFonts w:asciiTheme="majorHAnsi" w:eastAsia="Times New Roman" w:hAnsiTheme="majorHAnsi" w:cs="Times New Roman"/>
                          <w:b/>
                          <w:caps/>
                          <w:color w:val="4F81BD" w:themeColor="accent1"/>
                          <w:spacing w:val="-20"/>
                          <w:sz w:val="44"/>
                          <w:szCs w:val="44"/>
                          <w:lang w:eastAsia="ru-RU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услуг государств – участников СНГ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5408" behindDoc="1" locked="0" layoutInCell="1" allowOverlap="1" wp14:anchorId="37B9E825" wp14:editId="720BA017">
            <wp:simplePos x="0" y="0"/>
            <wp:positionH relativeFrom="column">
              <wp:posOffset>-547370</wp:posOffset>
            </wp:positionH>
            <wp:positionV relativeFrom="paragraph">
              <wp:posOffset>-330835</wp:posOffset>
            </wp:positionV>
            <wp:extent cx="7203440" cy="10342245"/>
            <wp:effectExtent l="0" t="0" r="0" b="1905"/>
            <wp:wrapThrough wrapText="bothSides">
              <wp:wrapPolygon edited="0">
                <wp:start x="0" y="0"/>
                <wp:lineTo x="0" y="21564"/>
                <wp:lineTo x="21535" y="21564"/>
                <wp:lineTo x="21535" y="0"/>
                <wp:lineTo x="0" y="0"/>
              </wp:wrapPolygon>
            </wp:wrapThrough>
            <wp:docPr id="4" name="Рисунок 4" descr="C:\Users\1231\Desktop\рабочий вариант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\Desktop\рабочий вариант ис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1034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607" w:rsidRPr="0002632C" w:rsidRDefault="00266607" w:rsidP="00266607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676"/>
        <w:tblW w:w="960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</w:tblGrid>
      <w:tr w:rsidR="0002632C" w:rsidRPr="0002632C" w:rsidTr="0002632C">
        <w:trPr>
          <w:trHeight w:val="553"/>
        </w:trPr>
        <w:tc>
          <w:tcPr>
            <w:tcW w:w="9039" w:type="dxa"/>
          </w:tcPr>
          <w:p w:rsidR="00266607" w:rsidRPr="0002632C" w:rsidRDefault="00203094" w:rsidP="00203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Введение</w:t>
            </w:r>
            <w:r w:rsidR="00266607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..............................................................................</w:t>
            </w:r>
            <w:r w:rsidR="00322719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...................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</w:t>
            </w:r>
          </w:p>
        </w:tc>
        <w:tc>
          <w:tcPr>
            <w:tcW w:w="567" w:type="dxa"/>
          </w:tcPr>
          <w:p w:rsidR="00266607" w:rsidRPr="0002632C" w:rsidRDefault="00322719" w:rsidP="00322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3</w:t>
            </w:r>
          </w:p>
        </w:tc>
      </w:tr>
      <w:tr w:rsidR="0002632C" w:rsidRPr="0002632C" w:rsidTr="0002632C">
        <w:trPr>
          <w:trHeight w:val="726"/>
        </w:trPr>
        <w:tc>
          <w:tcPr>
            <w:tcW w:w="9039" w:type="dxa"/>
          </w:tcPr>
          <w:p w:rsidR="002611AC" w:rsidRPr="0002632C" w:rsidRDefault="002611AC" w:rsidP="002611A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Таблица 1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 xml:space="preserve">. Признаки недобросовестной конкуренции на рынке </w:t>
            </w:r>
          </w:p>
          <w:p w:rsidR="00266607" w:rsidRPr="0002632C" w:rsidRDefault="002611AC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аудиторских услуг........................................................................................</w:t>
            </w:r>
            <w:r w:rsid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</w:t>
            </w:r>
          </w:p>
        </w:tc>
        <w:tc>
          <w:tcPr>
            <w:tcW w:w="567" w:type="dxa"/>
          </w:tcPr>
          <w:p w:rsidR="00266607" w:rsidRPr="0002632C" w:rsidRDefault="00266607" w:rsidP="00322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</w:p>
          <w:p w:rsidR="00266607" w:rsidRPr="0002632C" w:rsidRDefault="00322719" w:rsidP="00322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4</w:t>
            </w:r>
          </w:p>
        </w:tc>
      </w:tr>
      <w:tr w:rsidR="0002632C" w:rsidRPr="0002632C" w:rsidTr="0002632C">
        <w:trPr>
          <w:trHeight w:val="718"/>
        </w:trPr>
        <w:tc>
          <w:tcPr>
            <w:tcW w:w="9039" w:type="dxa"/>
          </w:tcPr>
          <w:p w:rsidR="002611AC" w:rsidRPr="0002632C" w:rsidRDefault="002611AC" w:rsidP="0026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bCs/>
                <w:i/>
                <w:iCs/>
                <w:color w:val="17365D" w:themeColor="text2" w:themeShade="BF"/>
                <w:sz w:val="28"/>
                <w:szCs w:val="30"/>
                <w:lang w:eastAsia="ru-RU"/>
              </w:rPr>
              <w:t>Таблица 2</w:t>
            </w:r>
            <w:r w:rsidR="00322719" w:rsidRPr="0002632C">
              <w:rPr>
                <w:rFonts w:ascii="Times New Roman" w:eastAsia="Times New Roman" w:hAnsi="Times New Roman" w:cs="Times New Roman"/>
                <w:bCs/>
                <w:i/>
                <w:iCs/>
                <w:color w:val="17365D" w:themeColor="text2" w:themeShade="BF"/>
                <w:sz w:val="28"/>
                <w:szCs w:val="30"/>
                <w:lang w:eastAsia="ru-RU"/>
              </w:rPr>
              <w:t>.</w:t>
            </w:r>
            <w:r w:rsidR="00322719" w:rsidRPr="0002632C"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8"/>
                <w:szCs w:val="30"/>
                <w:lang w:eastAsia="ru-RU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8"/>
                <w:szCs w:val="30"/>
                <w:lang w:eastAsia="ru-RU"/>
              </w:rPr>
              <w:t xml:space="preserve">Меры предупреждения недобросовестной конкуренции </w:t>
            </w:r>
          </w:p>
          <w:p w:rsidR="00266607" w:rsidRPr="0002632C" w:rsidRDefault="002611AC" w:rsidP="0026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bCs/>
                <w:iCs/>
                <w:color w:val="17365D" w:themeColor="text2" w:themeShade="BF"/>
                <w:sz w:val="28"/>
                <w:szCs w:val="30"/>
                <w:lang w:eastAsia="ru-RU"/>
              </w:rPr>
              <w:t>на рынке аудиторских услуг...........................................................................</w:t>
            </w:r>
          </w:p>
        </w:tc>
        <w:tc>
          <w:tcPr>
            <w:tcW w:w="567" w:type="dxa"/>
          </w:tcPr>
          <w:p w:rsidR="005D4D16" w:rsidRPr="0002632C" w:rsidRDefault="005D4D16" w:rsidP="005D4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</w:p>
          <w:p w:rsidR="00266607" w:rsidRPr="0002632C" w:rsidRDefault="005D4D16" w:rsidP="005D4D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5</w:t>
            </w:r>
          </w:p>
        </w:tc>
      </w:tr>
      <w:tr w:rsidR="0002632C" w:rsidRPr="0002632C" w:rsidTr="0002632C">
        <w:trPr>
          <w:trHeight w:val="436"/>
        </w:trPr>
        <w:tc>
          <w:tcPr>
            <w:tcW w:w="9039" w:type="dxa"/>
          </w:tcPr>
          <w:p w:rsidR="00266607" w:rsidRPr="0002632C" w:rsidRDefault="002611AC" w:rsidP="002611A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Таблица 3</w:t>
            </w:r>
            <w:r w:rsidR="00322719"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.</w:t>
            </w:r>
            <w:r w:rsidR="00322719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 Практика проведения закупок аудиторских услуг</w:t>
            </w:r>
            <w:r w:rsidR="00203094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....................</w:t>
            </w:r>
            <w:r w:rsid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</w:t>
            </w:r>
          </w:p>
        </w:tc>
        <w:tc>
          <w:tcPr>
            <w:tcW w:w="567" w:type="dxa"/>
          </w:tcPr>
          <w:p w:rsidR="00266607" w:rsidRPr="0002632C" w:rsidRDefault="00F8481A" w:rsidP="007E55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8</w:t>
            </w:r>
          </w:p>
        </w:tc>
      </w:tr>
      <w:tr w:rsidR="0002632C" w:rsidRPr="0002632C" w:rsidTr="0002632C">
        <w:trPr>
          <w:trHeight w:val="733"/>
        </w:trPr>
        <w:tc>
          <w:tcPr>
            <w:tcW w:w="9039" w:type="dxa"/>
          </w:tcPr>
          <w:p w:rsidR="00203094" w:rsidRPr="0002632C" w:rsidRDefault="00203094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Таблица 4</w:t>
            </w:r>
            <w:r w:rsidR="00322719"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.</w:t>
            </w:r>
            <w:r w:rsidR="00322719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 xml:space="preserve"> Ценообразование в аудите. Система поддержки </w:t>
            </w:r>
          </w:p>
          <w:p w:rsidR="00266607" w:rsidRPr="0002632C" w:rsidRDefault="00322719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 xml:space="preserve">национальных сетей аудиторских </w:t>
            </w:r>
            <w:r w:rsidR="00203094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ор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ганизаций</w:t>
            </w:r>
            <w:r w:rsidR="00203094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...........................................</w:t>
            </w:r>
            <w:r w:rsid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</w:t>
            </w:r>
          </w:p>
        </w:tc>
        <w:tc>
          <w:tcPr>
            <w:tcW w:w="567" w:type="dxa"/>
          </w:tcPr>
          <w:p w:rsidR="00266607" w:rsidRPr="0002632C" w:rsidRDefault="00266607" w:rsidP="00322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</w:p>
          <w:p w:rsidR="00266607" w:rsidRPr="0002632C" w:rsidRDefault="005D4D16" w:rsidP="00F848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1</w:t>
            </w:r>
            <w:r w:rsidR="004F0B53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6</w:t>
            </w:r>
          </w:p>
        </w:tc>
      </w:tr>
      <w:tr w:rsidR="0002632C" w:rsidRPr="0002632C" w:rsidTr="0002632C">
        <w:trPr>
          <w:trHeight w:val="823"/>
        </w:trPr>
        <w:tc>
          <w:tcPr>
            <w:tcW w:w="9039" w:type="dxa"/>
          </w:tcPr>
          <w:p w:rsidR="00203094" w:rsidRPr="0002632C" w:rsidRDefault="00203094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Таблица 5</w:t>
            </w:r>
            <w:r w:rsidR="00322719" w:rsidRPr="0002632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30"/>
                <w:lang w:eastAsia="ru-RU"/>
              </w:rPr>
              <w:t>.</w:t>
            </w:r>
            <w:r w:rsidR="00322719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 xml:space="preserve"> Ответственность за недобросовестную конкуренцию </w:t>
            </w:r>
          </w:p>
          <w:p w:rsidR="00266607" w:rsidRPr="0002632C" w:rsidRDefault="00322719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на рынке аудиторских услуг</w:t>
            </w:r>
            <w:r w:rsidR="00203094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...........................................................................</w:t>
            </w:r>
          </w:p>
        </w:tc>
        <w:tc>
          <w:tcPr>
            <w:tcW w:w="567" w:type="dxa"/>
          </w:tcPr>
          <w:p w:rsidR="005D4D16" w:rsidRPr="0002632C" w:rsidRDefault="005D4D16" w:rsidP="003227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</w:p>
          <w:p w:rsidR="00266607" w:rsidRPr="0002632C" w:rsidRDefault="005D4D16" w:rsidP="004F0B5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1</w:t>
            </w:r>
            <w:r w:rsidR="004F0B53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8</w:t>
            </w:r>
          </w:p>
        </w:tc>
      </w:tr>
      <w:tr w:rsidR="0002632C" w:rsidRPr="0002632C" w:rsidTr="0002632C">
        <w:trPr>
          <w:trHeight w:val="429"/>
        </w:trPr>
        <w:tc>
          <w:tcPr>
            <w:tcW w:w="9039" w:type="dxa"/>
          </w:tcPr>
          <w:p w:rsidR="00203094" w:rsidRPr="0002632C" w:rsidRDefault="00203094" w:rsidP="0020309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30"/>
                <w:lang w:eastAsia="ru-RU"/>
              </w:rPr>
              <w:t>Предварительные выводы...............................................................................</w:t>
            </w:r>
          </w:p>
        </w:tc>
        <w:tc>
          <w:tcPr>
            <w:tcW w:w="567" w:type="dxa"/>
          </w:tcPr>
          <w:p w:rsidR="00203094" w:rsidRPr="0002632C" w:rsidRDefault="005D4D16" w:rsidP="00F848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2</w:t>
            </w:r>
            <w:r w:rsidR="004F0B53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0"/>
                <w:lang w:eastAsia="ru-RU"/>
              </w:rPr>
              <w:t>2</w:t>
            </w:r>
          </w:p>
        </w:tc>
      </w:tr>
    </w:tbl>
    <w:p w:rsidR="00266607" w:rsidRPr="0002632C" w:rsidRDefault="00266607" w:rsidP="00266607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322719">
      <w:pPr>
        <w:tabs>
          <w:tab w:val="left" w:pos="1150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Pr="0002632C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22719" w:rsidRDefault="0032271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33439" w:rsidRPr="0002632C" w:rsidRDefault="00333439" w:rsidP="0002632C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203094" w:rsidRPr="0002632C" w:rsidRDefault="00203094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7E556B" w:rsidRPr="0002632C" w:rsidRDefault="007E556B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4D57F6" w:rsidRPr="0002632C" w:rsidRDefault="004D57F6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02632C" w:rsidRDefault="0002632C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836149" w:rsidRDefault="00836149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836149" w:rsidRDefault="00836149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836149" w:rsidRDefault="00836149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836149" w:rsidRDefault="00836149" w:rsidP="00322719">
      <w:pPr>
        <w:tabs>
          <w:tab w:val="left" w:pos="1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0"/>
          <w:lang w:eastAsia="ru-RU"/>
        </w:rPr>
      </w:pPr>
    </w:p>
    <w:p w:rsidR="00322719" w:rsidRPr="00836149" w:rsidRDefault="00322719" w:rsidP="00322719">
      <w:pPr>
        <w:tabs>
          <w:tab w:val="left" w:pos="115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836149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lastRenderedPageBreak/>
        <w:t>Введение</w:t>
      </w:r>
    </w:p>
    <w:p w:rsidR="00322719" w:rsidRPr="0002632C" w:rsidRDefault="00322719" w:rsidP="00322719">
      <w:pPr>
        <w:tabs>
          <w:tab w:val="left" w:pos="1150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AE6696" w:rsidRPr="0002632C" w:rsidRDefault="00322719" w:rsidP="0002632C">
      <w:pPr>
        <w:tabs>
          <w:tab w:val="left" w:pos="1150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Положением о Координационном совете по бухгалтерск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му учету при Исполнительном комитете Содружества Независимых Государств (далее – Координационный совет), утвержденным решением Экономического с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вета Содружества Независимых Государств от 25 мая 2000 г., Координационный совет создан в целях осуществления координации действий государств – участников СНГ по вопросам бухгалтерского учета, выработки исходных треб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ваний к регламенту организации и ведению бухгалтерского учета, составлению бухгалтерской (финансовой) отчетности</w:t>
      </w:r>
      <w:proofErr w:type="gramEnd"/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, организац</w:t>
      </w:r>
      <w:proofErr w:type="gramStart"/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ау</w:t>
      </w:r>
      <w:proofErr w:type="gramEnd"/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диторской деятельности, а также сближения и гармонизации национальных систем учета и аудита с Ме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ж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дународными стандартами финансовой отчетности (МСФО) и Международными стандартами аудита (МСА).</w:t>
      </w:r>
    </w:p>
    <w:p w:rsidR="002611AC" w:rsidRPr="0002632C" w:rsidRDefault="00AE6696" w:rsidP="0002632C">
      <w:pPr>
        <w:tabs>
          <w:tab w:val="left" w:pos="1150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266607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ий документ </w:t>
      </w:r>
      <w:r w:rsidR="00266607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подготовлен 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5.5 протокола </w:t>
      </w:r>
      <w:r w:rsidRPr="0002632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XII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заседания Ко</w:t>
      </w:r>
      <w:r w:rsidR="002611AC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ординационного совета (2015 г.).</w:t>
      </w:r>
    </w:p>
    <w:p w:rsidR="00AE6696" w:rsidRPr="0002632C" w:rsidRDefault="00FA59F3" w:rsidP="0002632C">
      <w:pPr>
        <w:tabs>
          <w:tab w:val="left" w:pos="1150"/>
        </w:tabs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В н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астоящ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обобщ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ена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представленн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ая 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членами Координацио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ного совета информаци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проводимой в государствах – участниках СНГ работе по предупреждению недобросовестной конкуренции на рынке аудиторских услуг и содержит</w:t>
      </w:r>
      <w:r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ся</w:t>
      </w:r>
      <w:r w:rsidR="00AE6696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перечень мер, осуществление которых направлено на </w:t>
      </w:r>
      <w:r w:rsidR="002611AC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э</w:t>
      </w:r>
      <w:r w:rsidR="002611AC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2611AC" w:rsidRPr="000263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фективного механизма рыночного контроля аудиторской деятельности. </w:t>
      </w:r>
      <w:proofErr w:type="gramEnd"/>
    </w:p>
    <w:p w:rsidR="00AE6696" w:rsidRPr="0002632C" w:rsidRDefault="00AE6696" w:rsidP="0002632C">
      <w:pPr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696" w:rsidRPr="0002632C" w:rsidRDefault="00AE6696" w:rsidP="0002632C">
      <w:pPr>
        <w:tabs>
          <w:tab w:val="left" w:pos="1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266607" w:rsidRPr="0002632C" w:rsidRDefault="00266607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FA59F3" w:rsidRPr="0002632C" w:rsidRDefault="00FA59F3" w:rsidP="00026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</w:pPr>
    </w:p>
    <w:p w:rsidR="003D053F" w:rsidRPr="0002632C" w:rsidRDefault="003D053F" w:rsidP="00266607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0"/>
          <w:lang w:eastAsia="ru-RU"/>
        </w:rPr>
        <w:sectPr w:rsidR="003D053F" w:rsidRPr="0002632C" w:rsidSect="0043354A">
          <w:headerReference w:type="default" r:id="rId9"/>
          <w:footerReference w:type="default" r:id="rId10"/>
          <w:footerReference w:type="first" r:id="rId11"/>
          <w:footnotePr>
            <w:numRestart w:val="eachSect"/>
          </w:footnotePr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D053F" w:rsidRDefault="003D053F" w:rsidP="00E973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0"/>
          <w:lang w:eastAsia="ru-RU"/>
        </w:rPr>
      </w:pPr>
      <w:r w:rsidRPr="000263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0"/>
          <w:lang w:eastAsia="ru-RU"/>
        </w:rPr>
        <w:lastRenderedPageBreak/>
        <w:t xml:space="preserve"> </w:t>
      </w:r>
      <w:r w:rsidR="002611AC" w:rsidRPr="000263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0"/>
          <w:lang w:eastAsia="ru-RU"/>
        </w:rPr>
        <w:t xml:space="preserve">Таблица </w:t>
      </w:r>
      <w:r w:rsidRPr="0002632C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0"/>
          <w:lang w:eastAsia="ru-RU"/>
        </w:rPr>
        <w:t>1</w:t>
      </w:r>
    </w:p>
    <w:p w:rsidR="0002632C" w:rsidRPr="0002632C" w:rsidRDefault="0002632C" w:rsidP="00E973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0"/>
          <w:lang w:eastAsia="ru-RU"/>
        </w:rPr>
      </w:pPr>
    </w:p>
    <w:p w:rsidR="003D053F" w:rsidRPr="0002632C" w:rsidRDefault="003D053F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t>Признаки недобросовестной конкуренции на рынке аудиторских услуг</w:t>
      </w:r>
    </w:p>
    <w:tbl>
      <w:tblPr>
        <w:tblStyle w:val="1"/>
        <w:tblW w:w="0" w:type="auto"/>
        <w:tblBorders>
          <w:top w:val="single" w:sz="8" w:space="0" w:color="94B8E4"/>
          <w:left w:val="single" w:sz="8" w:space="0" w:color="94B8E4"/>
          <w:bottom w:val="single" w:sz="8" w:space="0" w:color="94B8E4"/>
          <w:right w:val="single" w:sz="8" w:space="0" w:color="94B8E4"/>
          <w:insideH w:val="single" w:sz="8" w:space="0" w:color="94B8E4"/>
          <w:insideV w:val="single" w:sz="8" w:space="0" w:color="94B8E4"/>
        </w:tblBorders>
        <w:tblLook w:val="0600" w:firstRow="0" w:lastRow="0" w:firstColumn="0" w:lastColumn="0" w:noHBand="1" w:noVBand="1"/>
      </w:tblPr>
      <w:tblGrid>
        <w:gridCol w:w="7873"/>
        <w:gridCol w:w="786"/>
        <w:gridCol w:w="703"/>
        <w:gridCol w:w="787"/>
        <w:gridCol w:w="787"/>
        <w:gridCol w:w="787"/>
        <w:gridCol w:w="702"/>
        <w:gridCol w:w="787"/>
        <w:gridCol w:w="787"/>
        <w:gridCol w:w="787"/>
      </w:tblGrid>
      <w:tr w:rsidR="00F14FC4" w:rsidRPr="0002632C" w:rsidTr="00F14FC4">
        <w:trPr>
          <w:trHeight w:val="2032"/>
        </w:trPr>
        <w:tc>
          <w:tcPr>
            <w:tcW w:w="8040" w:type="dxa"/>
            <w:shd w:val="clear" w:color="auto" w:fill="F0F4FA"/>
          </w:tcPr>
          <w:p w:rsidR="00D93ED5" w:rsidRPr="0002632C" w:rsidRDefault="00D93ED5" w:rsidP="003D053F">
            <w:pPr>
              <w:tabs>
                <w:tab w:val="left" w:pos="709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F0F4FA"/>
            <w:textDirection w:val="btLr"/>
          </w:tcPr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Азербайджан</w:t>
            </w:r>
            <w:r w:rsidR="00F14FC4" w:rsidRPr="00B60AB4">
              <w:rPr>
                <w:b/>
                <w:color w:val="17365D" w:themeColor="text2" w:themeShade="BF"/>
                <w:sz w:val="22"/>
                <w:szCs w:val="24"/>
              </w:rPr>
              <w:t>с</w:t>
            </w: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кая Республ</w:t>
            </w:r>
            <w:r w:rsidR="00F04478" w:rsidRPr="00B60AB4">
              <w:rPr>
                <w:b/>
                <w:color w:val="17365D" w:themeColor="text2" w:themeShade="BF"/>
                <w:sz w:val="22"/>
                <w:szCs w:val="24"/>
              </w:rPr>
              <w:t>и</w:t>
            </w: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ка</w:t>
            </w:r>
          </w:p>
        </w:tc>
        <w:tc>
          <w:tcPr>
            <w:tcW w:w="682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Армения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Беларусь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Казахстан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Кыргызская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Республика</w:t>
            </w:r>
          </w:p>
        </w:tc>
        <w:tc>
          <w:tcPr>
            <w:tcW w:w="688" w:type="dxa"/>
            <w:shd w:val="clear" w:color="auto" w:fill="F0F4FA"/>
            <w:textDirection w:val="btLr"/>
          </w:tcPr>
          <w:p w:rsidR="004D57F6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Молдова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Российская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Федерация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Таджикистан</w:t>
            </w:r>
          </w:p>
        </w:tc>
        <w:tc>
          <w:tcPr>
            <w:tcW w:w="790" w:type="dxa"/>
            <w:shd w:val="clear" w:color="auto" w:fill="F0F4FA"/>
            <w:textDirection w:val="btLr"/>
          </w:tcPr>
          <w:p w:rsidR="00F04478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 xml:space="preserve">Республика </w:t>
            </w:r>
          </w:p>
          <w:p w:rsidR="00D93ED5" w:rsidRPr="00B60AB4" w:rsidRDefault="00D93ED5" w:rsidP="00B60AB4">
            <w:pPr>
              <w:tabs>
                <w:tab w:val="left" w:pos="709"/>
              </w:tabs>
              <w:spacing w:line="240" w:lineRule="exact"/>
              <w:ind w:firstLine="0"/>
              <w:jc w:val="center"/>
              <w:rPr>
                <w:b/>
                <w:color w:val="17365D" w:themeColor="text2" w:themeShade="BF"/>
                <w:sz w:val="22"/>
                <w:szCs w:val="24"/>
              </w:rPr>
            </w:pPr>
            <w:r w:rsidRPr="00B60AB4">
              <w:rPr>
                <w:b/>
                <w:color w:val="17365D" w:themeColor="text2" w:themeShade="BF"/>
                <w:sz w:val="22"/>
                <w:szCs w:val="24"/>
              </w:rPr>
              <w:t>Узбекистан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93ED5" w:rsidP="00252B67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Распространение</w:t>
            </w:r>
            <w:r w:rsidR="00D01AE3" w:rsidRPr="0002632C">
              <w:rPr>
                <w:color w:val="17365D" w:themeColor="text2" w:themeShade="BF"/>
                <w:sz w:val="22"/>
                <w:szCs w:val="24"/>
              </w:rPr>
              <w:t xml:space="preserve"> аудиторской организацией, индивидуальным аудитором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 xml:space="preserve"> ло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ж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 xml:space="preserve">ных, неточных или искаженных сведений </w:t>
            </w:r>
            <w:r w:rsidR="00252B67" w:rsidRPr="0002632C">
              <w:rPr>
                <w:color w:val="17365D" w:themeColor="text2" w:themeShade="BF"/>
                <w:sz w:val="22"/>
                <w:szCs w:val="24"/>
              </w:rPr>
              <w:t>об этой аудиторской организации, и</w:t>
            </w:r>
            <w:r w:rsidR="00252B67" w:rsidRPr="0002632C">
              <w:rPr>
                <w:color w:val="17365D" w:themeColor="text2" w:themeShade="BF"/>
                <w:sz w:val="22"/>
                <w:szCs w:val="24"/>
              </w:rPr>
              <w:t>н</w:t>
            </w:r>
            <w:r w:rsidR="00252B67" w:rsidRPr="0002632C">
              <w:rPr>
                <w:color w:val="17365D" w:themeColor="text2" w:themeShade="BF"/>
                <w:sz w:val="22"/>
                <w:szCs w:val="24"/>
              </w:rPr>
              <w:t>дивидуальном аудиторе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344B88" w:rsidRPr="0002632C" w:rsidRDefault="00344B88" w:rsidP="00344B88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 xml:space="preserve">Распространение </w:t>
            </w:r>
            <w:r w:rsidR="00046547" w:rsidRPr="0002632C">
              <w:rPr>
                <w:color w:val="17365D" w:themeColor="text2" w:themeShade="BF"/>
                <w:sz w:val="22"/>
                <w:szCs w:val="24"/>
              </w:rPr>
              <w:t xml:space="preserve">аудиторской организацией, индивидуальным аудитором 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ло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ж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ных утверждений, способных дискредитировать услуги или предпринимател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ь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скую деятельность конкурентов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344B88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344B88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344B88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344B88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93ED5" w:rsidP="00D93ED5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Введение аудируемого лица (клиента) в заблуждение в отношении характера, способа и места оказания услуг, их содержания, качества и объема или в отн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о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шен</w:t>
            </w:r>
            <w:proofErr w:type="gramStart"/>
            <w:r w:rsidRPr="0002632C">
              <w:rPr>
                <w:color w:val="17365D" w:themeColor="text2" w:themeShade="BF"/>
                <w:sz w:val="22"/>
                <w:szCs w:val="24"/>
              </w:rPr>
              <w:t>ии ау</w:t>
            </w:r>
            <w:proofErr w:type="gramEnd"/>
            <w:r w:rsidRPr="0002632C">
              <w:rPr>
                <w:color w:val="17365D" w:themeColor="text2" w:themeShade="BF"/>
                <w:sz w:val="22"/>
                <w:szCs w:val="24"/>
              </w:rPr>
              <w:t>диторской организации, индивидуального аудитора, которые оказыв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а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ют услуги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93ED5" w:rsidP="00D01AE3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Некорректное сравнение услуг, оказываемых аудиторской организацией, инд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и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видуальным аудитором, с услугами, оказываемыми другими аудиторскими о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р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ганизациями, индивидуальными аудиторами, иными хозяйствующими субъе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к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тами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93ED5" w:rsidP="00D01AE3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Оказание услуг, сопровождающееся незаконным использованием результатов интеллектуальной деятельности и приравненных к ним средств индивидуализ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а</w:t>
            </w:r>
            <w:r w:rsidRPr="0002632C">
              <w:rPr>
                <w:color w:val="17365D" w:themeColor="text2" w:themeShade="BF"/>
                <w:sz w:val="22"/>
                <w:szCs w:val="24"/>
              </w:rPr>
              <w:t>ции другого юридического лица, средств индивидуализации продукции, работ, услуг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01AE3" w:rsidP="00D93ED5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Н</w:t>
            </w:r>
            <w:r w:rsidR="00D93ED5" w:rsidRPr="0002632C">
              <w:rPr>
                <w:color w:val="17365D" w:themeColor="text2" w:themeShade="BF"/>
                <w:sz w:val="22"/>
                <w:szCs w:val="24"/>
              </w:rPr>
              <w:t>езаконное получение, использование, разглашение информации, составля</w:t>
            </w:r>
            <w:r w:rsidR="00D93ED5" w:rsidRPr="0002632C">
              <w:rPr>
                <w:color w:val="17365D" w:themeColor="text2" w:themeShade="BF"/>
                <w:sz w:val="22"/>
                <w:szCs w:val="24"/>
              </w:rPr>
              <w:t>ю</w:t>
            </w:r>
            <w:r w:rsidR="00D93ED5" w:rsidRPr="0002632C">
              <w:rPr>
                <w:color w:val="17365D" w:themeColor="text2" w:themeShade="BF"/>
                <w:sz w:val="22"/>
                <w:szCs w:val="24"/>
              </w:rPr>
              <w:t>щей коммерческую, служебную или иную охраняемую законом тайну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01AE3" w:rsidP="00D01AE3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У</w:t>
            </w:r>
            <w:r w:rsidR="00D93ED5" w:rsidRPr="0002632C">
              <w:rPr>
                <w:color w:val="17365D" w:themeColor="text2" w:themeShade="BF"/>
                <w:sz w:val="22"/>
                <w:szCs w:val="24"/>
              </w:rPr>
              <w:t>становление необоснованно высокой цены на оказываемые услуги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93ED5" w:rsidRPr="0002632C" w:rsidRDefault="00D01AE3" w:rsidP="00D01AE3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У</w:t>
            </w:r>
            <w:r w:rsidR="00D93ED5" w:rsidRPr="0002632C">
              <w:rPr>
                <w:color w:val="17365D" w:themeColor="text2" w:themeShade="BF"/>
                <w:sz w:val="22"/>
                <w:szCs w:val="24"/>
              </w:rPr>
              <w:t>становление необоснованно низкой цены на оказываемые услуги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93ED5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93ED5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</w:p>
        </w:tc>
      </w:tr>
      <w:tr w:rsidR="0002632C" w:rsidRPr="0002632C" w:rsidTr="00C71CDC">
        <w:tc>
          <w:tcPr>
            <w:tcW w:w="8040" w:type="dxa"/>
            <w:shd w:val="clear" w:color="auto" w:fill="F0F4FA"/>
          </w:tcPr>
          <w:p w:rsidR="00D01AE3" w:rsidRPr="0002632C" w:rsidRDefault="00D01AE3" w:rsidP="00D01AE3">
            <w:pPr>
              <w:tabs>
                <w:tab w:val="left" w:pos="709"/>
              </w:tabs>
              <w:ind w:firstLine="0"/>
              <w:rPr>
                <w:color w:val="17365D" w:themeColor="text2" w:themeShade="BF"/>
                <w:sz w:val="22"/>
                <w:szCs w:val="24"/>
              </w:rPr>
            </w:pPr>
            <w:r w:rsidRPr="0002632C">
              <w:rPr>
                <w:color w:val="17365D" w:themeColor="text2" w:themeShade="BF"/>
                <w:sz w:val="22"/>
                <w:szCs w:val="24"/>
              </w:rPr>
              <w:t>Иные признаки</w:t>
            </w:r>
          </w:p>
        </w:tc>
        <w:tc>
          <w:tcPr>
            <w:tcW w:w="795" w:type="dxa"/>
            <w:shd w:val="clear" w:color="auto" w:fill="FAFAF4"/>
            <w:vAlign w:val="center"/>
          </w:tcPr>
          <w:p w:rsidR="00D01AE3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682" w:type="dxa"/>
            <w:shd w:val="clear" w:color="auto" w:fill="FAFAF4"/>
            <w:vAlign w:val="center"/>
          </w:tcPr>
          <w:p w:rsidR="00D01AE3" w:rsidRPr="0002632C" w:rsidRDefault="00D01AE3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344B88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color w:val="17365D" w:themeColor="text2" w:themeShade="BF"/>
                <w:sz w:val="24"/>
                <w:szCs w:val="24"/>
              </w:rPr>
              <w:footnoteReference w:id="1"/>
            </w:r>
          </w:p>
        </w:tc>
        <w:tc>
          <w:tcPr>
            <w:tcW w:w="688" w:type="dxa"/>
            <w:shd w:val="clear" w:color="auto" w:fill="FAFAF4"/>
            <w:vAlign w:val="center"/>
          </w:tcPr>
          <w:p w:rsidR="00D01AE3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FAFAF4"/>
            <w:vAlign w:val="center"/>
          </w:tcPr>
          <w:p w:rsidR="00D01AE3" w:rsidRPr="0002632C" w:rsidRDefault="00BA0112" w:rsidP="00C71CDC">
            <w:pPr>
              <w:tabs>
                <w:tab w:val="left" w:pos="709"/>
              </w:tabs>
              <w:ind w:firstLine="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02632C">
              <w:rPr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</w:tr>
    </w:tbl>
    <w:p w:rsidR="00D93ED5" w:rsidRPr="0002632C" w:rsidRDefault="004D57F6" w:rsidP="00BE72D7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  <w:r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lastRenderedPageBreak/>
        <w:t>Т</w:t>
      </w:r>
      <w:r w:rsidR="002611AC"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t>аблица</w:t>
      </w:r>
      <w:r w:rsidR="00BA0112"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t xml:space="preserve"> 2</w:t>
      </w:r>
    </w:p>
    <w:p w:rsidR="00BA0112" w:rsidRDefault="00BA0112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t>Меры предупреждения недобросовестной конкуренции на рынке аудиторских услуг</w:t>
      </w:r>
    </w:p>
    <w:p w:rsidR="0002632C" w:rsidRDefault="0002632C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</w:p>
    <w:tbl>
      <w:tblPr>
        <w:tblStyle w:val="10"/>
        <w:tblW w:w="14992" w:type="dxa"/>
        <w:tblLook w:val="0620" w:firstRow="1" w:lastRow="0" w:firstColumn="0" w:lastColumn="0" w:noHBand="1" w:noVBand="1"/>
      </w:tblPr>
      <w:tblGrid>
        <w:gridCol w:w="2233"/>
        <w:gridCol w:w="5530"/>
        <w:gridCol w:w="5386"/>
        <w:gridCol w:w="1843"/>
      </w:tblGrid>
      <w:tr w:rsidR="0002632C" w:rsidRPr="0002632C" w:rsidTr="00F14FC4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Государства – участники СНГ</w:t>
            </w:r>
          </w:p>
        </w:tc>
        <w:tc>
          <w:tcPr>
            <w:tcW w:w="5530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Меры предупреждени</w:t>
            </w:r>
            <w:r w:rsidR="00A83634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я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недобросовестной ко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куренции на рынке аудиторских услуг</w:t>
            </w:r>
          </w:p>
        </w:tc>
        <w:tc>
          <w:tcPr>
            <w:tcW w:w="5386" w:type="dxa"/>
            <w:shd w:val="clear" w:color="auto" w:fill="F0F4FA"/>
            <w:hideMark/>
          </w:tcPr>
          <w:p w:rsidR="00A83634" w:rsidRPr="0002632C" w:rsidRDefault="00A83634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</w:t>
            </w:r>
          </w:p>
          <w:p w:rsidR="00BA0112" w:rsidRPr="0002632C" w:rsidRDefault="00A83634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устанавливающего акта</w:t>
            </w:r>
          </w:p>
        </w:tc>
        <w:tc>
          <w:tcPr>
            <w:tcW w:w="1843" w:type="dxa"/>
            <w:shd w:val="clear" w:color="auto" w:fill="F0F4FA"/>
            <w:hideMark/>
          </w:tcPr>
          <w:p w:rsidR="007E556B" w:rsidRPr="0002632C" w:rsidRDefault="005520D1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</w:t>
            </w:r>
            <w:r w:rsidR="007E556B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ланируется </w:t>
            </w:r>
          </w:p>
          <w:p w:rsidR="00BE72D7" w:rsidRPr="0002632C" w:rsidRDefault="005520D1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ли</w:t>
            </w:r>
            <w:r w:rsidR="00A83634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приняти</w:t>
            </w:r>
            <w:r w:rsidR="007E556B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A0112" w:rsidRPr="0002632C" w:rsidRDefault="007E556B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иных</w:t>
            </w:r>
            <w:r w:rsidR="005520D1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мер</w:t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Азербайджанская 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</w:tc>
        <w:tc>
          <w:tcPr>
            <w:tcW w:w="5530" w:type="dxa"/>
            <w:shd w:val="clear" w:color="auto" w:fill="FAFAF4"/>
            <w:hideMark/>
          </w:tcPr>
          <w:p w:rsidR="00BA0112" w:rsidRPr="0002632C" w:rsidRDefault="00917465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истема мер расследований и административных наказаний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Одобрен</w:t>
            </w:r>
            <w:r w:rsidR="007E556B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Советом Палаты</w:t>
            </w:r>
            <w:r w:rsidR="00917465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Аудиторов 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Азерба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джанской Республики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25.11.2015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5520D1" w:rsidP="00C71CDC">
            <w:pPr>
              <w:tabs>
                <w:tab w:val="left" w:pos="7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+</w:t>
            </w:r>
            <w:r w:rsidR="00BE72D7" w:rsidRPr="0002632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3"/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BA0112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Армения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FAFAF4"/>
            <w:hideMark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rPr>
          <w:trHeight w:val="3334"/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Республика 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Беларусь</w:t>
            </w:r>
          </w:p>
        </w:tc>
        <w:tc>
          <w:tcPr>
            <w:tcW w:w="5530" w:type="dxa"/>
            <w:shd w:val="clear" w:color="auto" w:fill="FAFAF4"/>
          </w:tcPr>
          <w:p w:rsidR="00BA0112" w:rsidRPr="0002632C" w:rsidRDefault="00917465" w:rsidP="0000433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1. Л</w:t>
            </w:r>
            <w:r w:rsidR="00BA011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ицо, осуществляющее недобросовестную ко</w:t>
            </w:r>
            <w:r w:rsidR="00BA011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BA011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куренцию, обязано прекратить противоправные действия и опубликовать опровержение распр</w:t>
            </w:r>
            <w:r w:rsidR="00BA011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BA011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страненных сведений и действий, составляющих содержание недобросовестной конкуренции.</w:t>
            </w:r>
          </w:p>
          <w:p w:rsidR="00BA0112" w:rsidRPr="0002632C" w:rsidRDefault="00BA0112" w:rsidP="0000433A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Потерпевшее л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ицо вправе требовать от недобр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совестного конкурента возмещения причиненных убытков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Гражданский кодекс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Указ Президента «О государственных заку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ках»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Закон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«Об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аудиторской деятельности»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Закон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«О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противодействии монополистической деятельности и развитии конкуренции»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Закон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«О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государственных закупках товаров (работ, услуг)»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Постановление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Совета Министров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«О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мерах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222362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 реализации Указа Президента Р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еспублики Бел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русь от 25 августа 2006</w:t>
            </w:r>
            <w:r w:rsidR="003E1D0F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г. № 529»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  <w:r w:rsidR="00917465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Постановление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Совета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Министров</w:t>
            </w:r>
            <w:r w:rsidR="00F04478"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«О 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сове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шенствовании отношений в области закупок т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варов (работ, услуг)»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Казахстан</w:t>
            </w:r>
          </w:p>
        </w:tc>
        <w:tc>
          <w:tcPr>
            <w:tcW w:w="5530" w:type="dxa"/>
            <w:shd w:val="clear" w:color="auto" w:fill="FAFAF4"/>
            <w:hideMark/>
          </w:tcPr>
          <w:p w:rsidR="00BA0112" w:rsidRDefault="003E1D0F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Защита информации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составляющ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ей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служебную или комме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рческую тайну, в случае, когда она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им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ет действительную или потенциальную коммерч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скую ценность в силу ее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неизвестности 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третьим лицам,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отсутствия 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свободного доступа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 ней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прин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ятия ее обладателем 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мер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охране ее конф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денциальности.</w:t>
            </w:r>
            <w:r w:rsidR="001F5D6E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Порядок и условия пользования такой информацией определяются соглашением сторон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П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редпринимательский кодекс.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Гражданский кодекс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D652BA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7E556B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Уголовный кодекс.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Кодекс «Об административных правонаруш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ниях»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Закон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«Об</w:t>
            </w:r>
            <w:r w:rsidR="00F0447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аудиторской деятельности»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Закон «О государственных закупках»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BE72D7" w:rsidP="00C71CDC">
            <w:pPr>
              <w:tabs>
                <w:tab w:val="left" w:pos="7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4"/>
            </w:r>
          </w:p>
        </w:tc>
      </w:tr>
      <w:tr w:rsidR="0000433A" w:rsidRPr="0002632C" w:rsidTr="00F14FC4">
        <w:trPr>
          <w:tblHeader/>
        </w:trPr>
        <w:tc>
          <w:tcPr>
            <w:tcW w:w="2233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Государства – участники СНГ</w:t>
            </w:r>
          </w:p>
        </w:tc>
        <w:tc>
          <w:tcPr>
            <w:tcW w:w="5530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Меры предупреждения недобросовестной ко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куренции на рынке аудиторских услуг</w:t>
            </w:r>
          </w:p>
        </w:tc>
        <w:tc>
          <w:tcPr>
            <w:tcW w:w="5386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устанавливающего акта</w:t>
            </w:r>
          </w:p>
        </w:tc>
        <w:tc>
          <w:tcPr>
            <w:tcW w:w="1843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Планируется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ли принятие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иных мер</w:t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Кыргызская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</w:tc>
        <w:tc>
          <w:tcPr>
            <w:tcW w:w="5530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редупреждение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 Штраф.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ишение лицензии (разрешения) на занятие аудиторской деятельностью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риостановление аудиторской деятельности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Кодекс об административной ответственности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BE72D7" w:rsidP="00C71CDC">
            <w:pPr>
              <w:tabs>
                <w:tab w:val="left" w:pos="7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5"/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Молдова</w:t>
            </w:r>
          </w:p>
        </w:tc>
        <w:tc>
          <w:tcPr>
            <w:tcW w:w="5530" w:type="dxa"/>
            <w:shd w:val="clear" w:color="auto" w:fill="FAFAF4"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386" w:type="dxa"/>
            <w:shd w:val="clear" w:color="auto" w:fill="FAFAF4"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AFAF4"/>
          </w:tcPr>
          <w:p w:rsidR="00BA0112" w:rsidRPr="0002632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C71CDC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Российская 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Федерация</w:t>
            </w:r>
          </w:p>
        </w:tc>
        <w:tc>
          <w:tcPr>
            <w:tcW w:w="5530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F0447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оговор на проведение аудита бухгалтерской (финансовой) отчетности ряда общественно</w:t>
            </w:r>
            <w:r w:rsidR="00261C73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знач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мых организаций заключает с аудиторскими орг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низациями, индивидуальными аудиторами посре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ство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 проведения открытого конкурса.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ри оценке заявок, окончательных предложений участников закупки аудиторских услуг заказчик применяет следующее соотношение нестоимос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(квалификация, опыт, качество услуг) и сто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мостных критериев (це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на): 70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% / 30% соотве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ственно.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удиторская организация, индивидуальный аудитор обязаны соблюдать требования професс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ональной этики аудито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ров при принятии нового клиента.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Советом по аудиторской деятельности, самор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гулируемыми организациями аудиторов осущест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ляется методическая работа по разъяснению 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просов, связанных с проведением открытого ко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курса на заключение договора на проведение ауд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 бухгалтерской (финансовой) отчетности общ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ственно</w:t>
            </w:r>
            <w:r w:rsidR="00261C73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значимых организаций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аказчиком применяются антидемпинговые м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ры, предусмотренные законодательством Росси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Федерации о контрактной системе в сфере закупок товаров, работ, услуг для обеспечения го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ударственных и муниципальных нужд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D652B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Федеральный закон «О контрактной системе в сфере закупок товаров, работ, услуг для обесп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чения 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осударственных и муниципальных нужд»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Федеральный закон «Об 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аудиторской деятел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ности»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D652B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остановление Правительства «Об утвержд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нии Правил оценки заявок, окончательных пре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ложений участников закупки товаров, работ, услуг для обеспечения государственных и мун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ципальных нужд»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D652B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Методические рекомендации по организации и проведению открытых конкурсов на право з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ключения договора на проведение аудита бухга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терской (финансовой) отчетности организаций, указанных в части 4 статьи 5 Федерального зак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 «Об аудиторской деятельности» (одобрены Советом по аудиторской деятельности 18 с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ентя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ря 2014 г., протокол № 14).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Признаки недобросовестной конкуренции на рынке аудиторских услуг (одобрены Советом по аудиторской деятельности 23 сентября 2015 г., протокол № 18)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Методические материалы по организации з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купки аудиторских услуг (размещены на офиц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альном Интернет-сайте Минфина России)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BE72D7" w:rsidP="00C71CDC">
            <w:pPr>
              <w:tabs>
                <w:tab w:val="left" w:pos="7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6"/>
            </w:r>
          </w:p>
        </w:tc>
      </w:tr>
      <w:tr w:rsidR="0000433A" w:rsidRPr="0002632C" w:rsidTr="00F14FC4">
        <w:trPr>
          <w:tblHeader/>
        </w:trPr>
        <w:tc>
          <w:tcPr>
            <w:tcW w:w="2233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Государства – участники СНГ</w:t>
            </w:r>
          </w:p>
        </w:tc>
        <w:tc>
          <w:tcPr>
            <w:tcW w:w="5530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Меры предупреждения недобросовестной ко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куренции на рынке аудиторских услуг</w:t>
            </w:r>
          </w:p>
        </w:tc>
        <w:tc>
          <w:tcPr>
            <w:tcW w:w="5386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устанавливающего акта</w:t>
            </w:r>
          </w:p>
        </w:tc>
        <w:tc>
          <w:tcPr>
            <w:tcW w:w="1843" w:type="dxa"/>
            <w:shd w:val="clear" w:color="auto" w:fill="F0F4FA"/>
          </w:tcPr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Планируется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ли принятие </w:t>
            </w:r>
          </w:p>
          <w:p w:rsidR="0000433A" w:rsidRPr="0002632C" w:rsidRDefault="0000433A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иных мер</w:t>
            </w:r>
          </w:p>
        </w:tc>
      </w:tr>
      <w:tr w:rsidR="0002632C" w:rsidRPr="0002632C" w:rsidTr="002F6A25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Таджикистан</w:t>
            </w:r>
          </w:p>
        </w:tc>
        <w:tc>
          <w:tcPr>
            <w:tcW w:w="5530" w:type="dxa"/>
            <w:shd w:val="clear" w:color="auto" w:fill="FAFAF4"/>
            <w:hideMark/>
          </w:tcPr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дминистративны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штраф, взыскани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дохода, п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лученного в результате нарушения антимонопол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ного законодательства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 «О конкуренции и ограничении монопол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стической деятельности на товарных рынках»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_</w:t>
            </w:r>
          </w:p>
        </w:tc>
      </w:tr>
      <w:tr w:rsidR="0002632C" w:rsidRPr="0002632C" w:rsidTr="002F6A25">
        <w:trPr>
          <w:tblHeader/>
        </w:trPr>
        <w:tc>
          <w:tcPr>
            <w:tcW w:w="2233" w:type="dxa"/>
            <w:shd w:val="clear" w:color="auto" w:fill="F0F4FA"/>
            <w:hideMark/>
          </w:tcPr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BA0112" w:rsidRPr="0002632C" w:rsidRDefault="00BA011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Узбекистан</w:t>
            </w:r>
          </w:p>
        </w:tc>
        <w:tc>
          <w:tcPr>
            <w:tcW w:w="5530" w:type="dxa"/>
            <w:shd w:val="clear" w:color="auto" w:fill="FAFAF4"/>
          </w:tcPr>
          <w:p w:rsidR="00BA0112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существл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ение государственного </w:t>
            </w:r>
            <w:proofErr w:type="gramStart"/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контрол</w:t>
            </w:r>
            <w:r w:rsidR="00C93B2A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за</w:t>
            </w:r>
            <w:proofErr w:type="gramEnd"/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соблюдением законодательства о конкуренции, в том числе при проведении конкурсны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 (тенде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ных) и биржевых торгов.</w:t>
            </w:r>
          </w:p>
          <w:p w:rsidR="005520D1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 Признание решений конкурсных (тендерных) торгов и договоров, заключенных по результатам этих торгов, 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недействительными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5520D1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Изъятие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дохода (прибыли), необоснованно п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лученного в результате </w:t>
            </w:r>
            <w:proofErr w:type="spellStart"/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антиконкурентных</w:t>
            </w:r>
            <w:proofErr w:type="spellEnd"/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ствий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5520D1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Предписание об устранении нарушений закон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дательства о конкуренции.</w:t>
            </w:r>
          </w:p>
          <w:p w:rsidR="005520D1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 Ш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траф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ные санкции, применяемые к гражданам и должностным лицам за совершение согласова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действий и заключение сделок, которые пр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водят или могут привести к ограничению конк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ренции, а также злоупотребление доминирующим положением на товарном или финансовом рынке, а равно нарушение антимонопольных требований к конкурсным (тендерным) или биржевым торгам.</w:t>
            </w:r>
          </w:p>
          <w:p w:rsidR="00BA0112" w:rsidRPr="0002632C" w:rsidRDefault="005520D1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 Уголовная ответственность: штрафы или лиш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ние определенного права на срок от </w:t>
            </w:r>
            <w:r w:rsidR="007E556B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 </w:t>
            </w:r>
            <w:r w:rsidR="007E556B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 либо исправительные работы до </w:t>
            </w:r>
            <w:r w:rsidR="007E556B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</w:t>
            </w:r>
          </w:p>
        </w:tc>
        <w:tc>
          <w:tcPr>
            <w:tcW w:w="5386" w:type="dxa"/>
            <w:shd w:val="clear" w:color="auto" w:fill="FAFAF4"/>
            <w:hideMark/>
          </w:tcPr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Закон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 конкуренции».</w:t>
            </w:r>
          </w:p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Постановление Кабинета Министров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мерах по организации деятельности Государственного комитета Республики Узбекиста</w:t>
            </w:r>
            <w:r w:rsidR="002A5BD9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 приватиз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ции, демонополизации</w:t>
            </w:r>
            <w:r w:rsidR="00A43789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 разви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тию конкуренции».</w:t>
            </w:r>
          </w:p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Постановление Кабинета Министров «Об утверждении положения о порядке возбуждения и рассмотрения дел о нарушениях законодател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 о конкуренции, о естественных монополиях, о защите прав потребителей и о рекламе»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Постановление Кабинета Министров «О мерах по совершенствованию антимонопольного рег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лирования 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 товарных и финансовых рынках».</w:t>
            </w:r>
          </w:p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Кодекс об 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дминистративной ответственности.</w:t>
            </w:r>
          </w:p>
          <w:p w:rsidR="00BA0112" w:rsidRPr="0002632C" w:rsidRDefault="00C93B2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6. </w:t>
            </w:r>
            <w:r w:rsidR="00BA0112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Уголовный кодекс</w:t>
            </w:r>
          </w:p>
        </w:tc>
        <w:tc>
          <w:tcPr>
            <w:tcW w:w="1843" w:type="dxa"/>
            <w:shd w:val="clear" w:color="auto" w:fill="FAFAF4"/>
            <w:hideMark/>
          </w:tcPr>
          <w:p w:rsidR="00BA0112" w:rsidRPr="0002632C" w:rsidRDefault="00BE72D7" w:rsidP="00C71CDC">
            <w:pPr>
              <w:tabs>
                <w:tab w:val="left" w:pos="709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+</w:t>
            </w:r>
            <w:r w:rsidRPr="0002632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7"/>
            </w:r>
          </w:p>
        </w:tc>
      </w:tr>
    </w:tbl>
    <w:p w:rsidR="003D053F" w:rsidRPr="0002632C" w:rsidRDefault="003D053F" w:rsidP="003D053F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0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00433A" w:rsidRDefault="0000433A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</w:p>
    <w:p w:rsidR="00EE432B" w:rsidRPr="0002632C" w:rsidRDefault="004D57F6" w:rsidP="00203094">
      <w:pPr>
        <w:tabs>
          <w:tab w:val="left" w:pos="709"/>
          <w:tab w:val="left" w:pos="13325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</w:pPr>
      <w:r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lastRenderedPageBreak/>
        <w:t>Т</w:t>
      </w:r>
      <w:r w:rsidR="002611AC"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t>аблица</w:t>
      </w:r>
      <w:r w:rsidR="00EE432B" w:rsidRPr="0002632C">
        <w:rPr>
          <w:rFonts w:ascii="Times New Roman" w:eastAsia="Calibri" w:hAnsi="Times New Roman" w:cs="Times New Roman"/>
          <w:i/>
          <w:color w:val="17365D" w:themeColor="text2" w:themeShade="BF"/>
          <w:sz w:val="28"/>
          <w:szCs w:val="30"/>
        </w:rPr>
        <w:t xml:space="preserve"> 3.</w:t>
      </w:r>
    </w:p>
    <w:p w:rsidR="00EE432B" w:rsidRPr="0002632C" w:rsidRDefault="00EE432B" w:rsidP="00EE43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30"/>
        </w:rPr>
      </w:pPr>
      <w:r w:rsidRPr="0002632C">
        <w:rPr>
          <w:rFonts w:ascii="Times New Roman" w:hAnsi="Times New Roman" w:cs="Times New Roman"/>
          <w:b/>
          <w:color w:val="17365D" w:themeColor="text2" w:themeShade="BF"/>
          <w:sz w:val="28"/>
          <w:szCs w:val="30"/>
        </w:rPr>
        <w:t xml:space="preserve"> Практика проведения закупок аудиторских услуг</w:t>
      </w:r>
    </w:p>
    <w:p w:rsidR="00EE432B" w:rsidRPr="0002632C" w:rsidRDefault="002611AC" w:rsidP="002611AC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30"/>
        </w:rPr>
      </w:pPr>
      <w:r w:rsidRPr="0002632C">
        <w:rPr>
          <w:rFonts w:ascii="Times New Roman" w:hAnsi="Times New Roman" w:cs="Times New Roman"/>
          <w:color w:val="17365D" w:themeColor="text2" w:themeShade="BF"/>
          <w:sz w:val="28"/>
          <w:szCs w:val="30"/>
        </w:rPr>
        <w:tab/>
      </w:r>
    </w:p>
    <w:tbl>
      <w:tblPr>
        <w:tblStyle w:val="10"/>
        <w:tblW w:w="15134" w:type="dxa"/>
        <w:tblLook w:val="0620" w:firstRow="1" w:lastRow="0" w:firstColumn="0" w:lastColumn="0" w:noHBand="1" w:noVBand="1"/>
      </w:tblPr>
      <w:tblGrid>
        <w:gridCol w:w="2802"/>
        <w:gridCol w:w="3112"/>
        <w:gridCol w:w="2957"/>
        <w:gridCol w:w="2957"/>
        <w:gridCol w:w="3306"/>
      </w:tblGrid>
      <w:tr w:rsidR="0002632C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12126D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Выбор поставщика </w:t>
            </w:r>
          </w:p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EE432B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EE432B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EE432B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F04478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12126D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12126D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EE432B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12126D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EE432B" w:rsidRPr="00AD71FD" w:rsidRDefault="00EE432B" w:rsidP="0000433A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02632C" w:rsidRPr="0000433A" w:rsidTr="002F6A25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EE432B" w:rsidRPr="0000433A" w:rsidRDefault="00EE432B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Азербайджанская Республика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Договор между аудито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организацией (н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зависимым аудитором) и заказчиком аудиторских услуг</w:t>
            </w:r>
          </w:p>
        </w:tc>
        <w:tc>
          <w:tcPr>
            <w:tcW w:w="3112" w:type="dxa"/>
          </w:tcPr>
          <w:p w:rsidR="007E19F0" w:rsidRPr="00C71CDC" w:rsidRDefault="00C71CDC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19F0" w:rsidRPr="00C71CDC" w:rsidRDefault="00C71CDC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19F0" w:rsidRPr="00C71CDC" w:rsidRDefault="00C71CDC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3306" w:type="dxa"/>
          </w:tcPr>
          <w:p w:rsidR="007E19F0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Полный список аудиторов с реквизитами, размещенный на официальном 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Интернет-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сайте Палаты Аудиторов </w:t>
            </w:r>
            <w:r w:rsidR="00483D0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Азербайджанской Республ</w:t>
            </w:r>
            <w:r w:rsidR="00483D0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483D0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ки</w:t>
            </w:r>
          </w:p>
          <w:p w:rsidR="0000433A" w:rsidRPr="0000433A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02632C" w:rsidRPr="0000433A" w:rsidTr="002F6A25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7E19F0" w:rsidRPr="0000433A" w:rsidRDefault="007E19F0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Армения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Открытый конку</w:t>
            </w:r>
            <w:proofErr w:type="gramStart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рс в сл</w:t>
            </w:r>
            <w:proofErr w:type="gramEnd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учае государственных закупок аудиторских услуг, в остальных сл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чаях – договор</w:t>
            </w:r>
          </w:p>
        </w:tc>
        <w:tc>
          <w:tcPr>
            <w:tcW w:w="3112" w:type="dxa"/>
          </w:tcPr>
          <w:p w:rsidR="007E19F0" w:rsidRPr="00C71CDC" w:rsidRDefault="00C71CDC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19F0" w:rsidRPr="00C71CD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19F0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Низкая стоимость в сл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чае государственных з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купок аудиторских услуг, в остальных случаях - в соответствии с договором</w:t>
            </w:r>
          </w:p>
          <w:p w:rsidR="0000433A" w:rsidRPr="0000433A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06" w:type="dxa"/>
          </w:tcPr>
          <w:p w:rsidR="007E19F0" w:rsidRPr="00C71CDC" w:rsidRDefault="00C71CDC" w:rsidP="0000433A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0433A" w:rsidTr="002F6A25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7E19F0" w:rsidRPr="0000433A" w:rsidRDefault="00EE432B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Беларусь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Открытый конку</w:t>
            </w:r>
            <w:proofErr w:type="gramStart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рс в сл</w:t>
            </w:r>
            <w:proofErr w:type="gramEnd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учае государственных закупок аудиторских услуг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Закон</w:t>
            </w:r>
            <w:r w:rsidR="001F0789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 государстве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закупках товаров (р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бот, услуг)».</w:t>
            </w:r>
          </w:p>
          <w:p w:rsidR="007E19F0" w:rsidRPr="0000433A" w:rsidRDefault="00CA04B4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Постановление Совета Министров «О соверше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ствовании отношений в 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ласти закупок товаров (р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бот, услуг)»</w:t>
            </w:r>
          </w:p>
        </w:tc>
        <w:tc>
          <w:tcPr>
            <w:tcW w:w="2957" w:type="dxa"/>
          </w:tcPr>
          <w:p w:rsidR="00C10360" w:rsidRPr="0000433A" w:rsidRDefault="00C1036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случае государственной за</w:t>
            </w:r>
            <w:r w:rsidR="002C6A51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купки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цена предлож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ния, качество, срок 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полнения работ (оказания услуг), условия оплаты, опыт участника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433A" w:rsidRDefault="007852D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Критерии оценки и сра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нения предложений должны быть объекти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ными и (или) поддаваться количественной оценке. </w:t>
            </w:r>
            <w:r w:rsidR="002C6A51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Удельный вес каждого из критериев определяется п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утем установления пр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центного соотношения между ни</w:t>
            </w:r>
            <w:r w:rsidR="002C6A51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Удельный вес критерия </w:t>
            </w:r>
            <w:r w:rsidR="002C6A51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цена пре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ложения</w:t>
            </w:r>
            <w:r w:rsidR="002C6A51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должен соста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="00C1036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лять не менее 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40%</w:t>
            </w:r>
          </w:p>
          <w:p w:rsidR="0000433A" w:rsidRPr="0000433A" w:rsidRDefault="0000433A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06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Список аудиторских орган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заций, осуществляющих аудиторскую деятельность, а также физических лиц, им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ющих квалификационный аттестат аудитора, размещен на официальном 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Интернет-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сайте Министерства фина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</w:t>
            </w:r>
          </w:p>
        </w:tc>
      </w:tr>
      <w:tr w:rsidR="00AD71FD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AD71FD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AD71FD" w:rsidRPr="0000433A" w:rsidRDefault="00AD71FD" w:rsidP="00AD71FD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Казахстан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8B3A4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К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онкурс (открыт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ый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конкурс, конку</w:t>
            </w:r>
            <w:proofErr w:type="gramStart"/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рс с пр</w:t>
            </w:r>
            <w:proofErr w:type="gramEnd"/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едварительным кв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лификационным отб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ром, конкурс с испол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зованием двухэтапных процедур)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З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апрос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ценовых пре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ложений.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Осуществление з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купки у единого п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ставщика</w:t>
            </w:r>
          </w:p>
        </w:tc>
        <w:tc>
          <w:tcPr>
            <w:tcW w:w="3112" w:type="dxa"/>
          </w:tcPr>
          <w:p w:rsidR="008B3A48" w:rsidRPr="0000433A" w:rsidRDefault="008B3A4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 государст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закупках».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Типовы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правила закупок товаров, работ и услуг, осуществляемы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наци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нальным управляющим холдингом, национальными холдингами, национальн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  компаниями и орган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зациями, пятьдесят и более процентов акций (долей участия) которых прямо или косвенно принадлежат национальному управля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щему холдингу, наци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нальному холдингу, наци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нальной компании, утве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жденны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 п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остановлением Правительства от 28 мая 2009 г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№ 787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Правила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осуществления государственных закупок, утвержденны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приказом Минист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ерства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финансов от 11 декабря 2015 г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 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 648</w:t>
            </w:r>
          </w:p>
        </w:tc>
        <w:tc>
          <w:tcPr>
            <w:tcW w:w="2957" w:type="dxa"/>
          </w:tcPr>
          <w:p w:rsidR="00AD71FD" w:rsidRPr="00AD71FD" w:rsidRDefault="008B3A48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инимальные требов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ния, утвержденные прик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зом Минист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ерства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фина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7E19F0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 от 30 марта 2015 г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. 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№ 231: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Д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ля проведения обяз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тельного аудита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отчетн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а)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наличие заключения аккредитованной профе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сиональной аудиторской организации, членом к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торой является аудито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ская организация;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б)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отсутствие в течение последнего одного года административных взы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каний, налагаемых за нарушения законодател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 об аудиторской де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ьности.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Для проведения обяз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тельного аудита 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отчетн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556B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сти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нацкомпаний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нацхо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дингов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нацуправля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щих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холдингов: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а)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срок занятия аудито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деятельностью рук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водителя ауди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торской о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ганизации не менее 5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лет;</w:t>
            </w:r>
          </w:p>
          <w:p w:rsidR="007E19F0" w:rsidRPr="00AD71FD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б)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наличие ауди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торских отчетов по не менее 10 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аудируемым субъектам на соответствие МСФО;</w:t>
            </w:r>
          </w:p>
          <w:p w:rsidR="007E19F0" w:rsidRDefault="007E19F0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в)</w:t>
            </w:r>
            <w:r w:rsidR="008B3A48"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наличие не менее 2 специалистов, имеющих сертификат професси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нального бухгалтера.</w:t>
            </w:r>
          </w:p>
          <w:p w:rsidR="00AD71FD" w:rsidRPr="00AD71FD" w:rsidRDefault="00AD71FD" w:rsidP="00AD71FD">
            <w:pPr>
              <w:tabs>
                <w:tab w:val="left" w:pos="709"/>
              </w:tabs>
              <w:spacing w:line="21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Pr="0000433A" w:rsidRDefault="00AD71FD" w:rsidP="00AD71FD">
            <w:pPr>
              <w:tabs>
                <w:tab w:val="left" w:pos="709"/>
              </w:tabs>
              <w:spacing w:line="160" w:lineRule="exact"/>
              <w:rPr>
                <w:rFonts w:ascii="Times New Roman" w:hAnsi="Times New Roman" w:cs="Times New Roman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957" w:type="dxa"/>
          </w:tcPr>
          <w:p w:rsidR="007E19F0" w:rsidRPr="0000433A" w:rsidRDefault="008C7144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Соответствие следующим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квалификационны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тр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бования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блада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правосп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собностью (для юридич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ских лиц), гражданской деесп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особностью (для ф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зических лиц).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латежеспособн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ость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отсутствие 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налоговой 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задолженности.</w:t>
            </w:r>
          </w:p>
          <w:p w:rsidR="007E19F0" w:rsidRPr="0000433A" w:rsidRDefault="008C7144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Отсутствие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процед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банкротства либо ликв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дации.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блада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соотве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ствующими материал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ными и трудовыми ресу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сами, достаточными для исполнения обязательств по договору о госуда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закупках тов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ров, работ, усл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уг</w:t>
            </w:r>
            <w:r w:rsidR="008C714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8C7144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Наличие опыта работы</w:t>
            </w:r>
          </w:p>
        </w:tc>
        <w:tc>
          <w:tcPr>
            <w:tcW w:w="3306" w:type="dxa"/>
          </w:tcPr>
          <w:p w:rsidR="007E19F0" w:rsidRPr="00C71CDC" w:rsidRDefault="00C71CDC" w:rsidP="00C71CDC">
            <w:pPr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AD71FD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AD71FD" w:rsidRPr="0000433A" w:rsidTr="0000433A">
        <w:trPr>
          <w:tblHeader/>
        </w:trPr>
        <w:tc>
          <w:tcPr>
            <w:tcW w:w="2802" w:type="dxa"/>
          </w:tcPr>
          <w:p w:rsidR="00AD71FD" w:rsidRPr="0000433A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2" w:type="dxa"/>
          </w:tcPr>
          <w:p w:rsidR="00AD71FD" w:rsidRPr="0000433A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71FD" w:rsidRP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Для проведения обяз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тельного аудита отчетн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 финансовых орган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заций (за исключением 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нацкомпаний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нацхолди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гов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</w:t>
            </w:r>
            <w:proofErr w:type="spellStart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нацуправляющих</w:t>
            </w:r>
            <w:proofErr w:type="spellEnd"/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холдингов, которые предоставляют финанс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вые услуги) помимо соо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ветствия минимальным требованиям, аудиторская организация должна иметь в составе:</w:t>
            </w:r>
          </w:p>
          <w:p w:rsidR="00AD71FD" w:rsidRP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а) специалиста, который назначается руководит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лем группы, имеющего квалификационное свид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тельство «аудитор» с опытом работы в области аудита финансовых орг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низаций в течение 3 лет из последних пяти;</w:t>
            </w:r>
          </w:p>
          <w:p w:rsid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б) не менее 2 специал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стов, имеющих междун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родные сертификаты в области бухгалтерского учета и аудита либо кв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лификацию «аудитор» с опытом работы в области аудита финансовых орг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низаций в течение 2 лет из последних пяти </w:t>
            </w:r>
          </w:p>
          <w:p w:rsid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P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Pr="00AD71FD" w:rsidRDefault="00AD71FD" w:rsidP="00AD71FD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AD71FD" w:rsidRPr="0000433A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06" w:type="dxa"/>
          </w:tcPr>
          <w:p w:rsidR="00AD71FD" w:rsidRPr="0000433A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AD71FD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02632C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7E19F0" w:rsidRPr="0000433A" w:rsidRDefault="007E19F0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Кыргызская Республика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Открытый конкурс</w:t>
            </w:r>
          </w:p>
        </w:tc>
        <w:tc>
          <w:tcPr>
            <w:tcW w:w="311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 государственных закупках»</w:t>
            </w:r>
          </w:p>
        </w:tc>
        <w:tc>
          <w:tcPr>
            <w:tcW w:w="2957" w:type="dxa"/>
          </w:tcPr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пыт работы и выпо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ненные объемы поставок товаров, работ и  услуг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 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аличие финансовых возможностей, отсутствие убытков, наличие дост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точных оборо</w:t>
            </w:r>
            <w:r w:rsidR="00F0447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тных средств.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Т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ехнические возможн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сти, наличие необходим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 оборудования, квал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фицированных кадров, лицензий.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Отсутствие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задолже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ности по уплате налогов и страховых взносов в Кы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гызской Республике.</w:t>
            </w:r>
          </w:p>
          <w:p w:rsidR="00A43789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Рейтинговая оценка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деятельности аудиторских организаций, расчет кот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рой осуществляется </w:t>
            </w:r>
            <w:r w:rsidR="00AD71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</w:t>
            </w:r>
            <w:proofErr w:type="spellStart"/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Госфин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надзором</w:t>
            </w:r>
            <w:proofErr w:type="spellEnd"/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Pr="0000433A" w:rsidRDefault="00AD71FD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Первоначально оценив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ются технические пре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ложения на основании следующих критериев: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пыт в дан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ной области.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К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ачество предлагае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мой методики оказания услуг.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К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валификация персон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П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ередача знаний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F04478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аличие в составе 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новного персонала гра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дан Кыргызской Респу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лики.</w:t>
            </w:r>
          </w:p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Затем оцениваются ф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нансовые предложения и</w:t>
            </w:r>
            <w:r w:rsidR="00171502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принимаются во внимание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171502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результаты 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ейтингов</w:t>
            </w:r>
            <w:r w:rsidR="00171502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ой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оценк</w:t>
            </w:r>
            <w:r w:rsidR="00171502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деятельности аудиторских организаций</w:t>
            </w:r>
          </w:p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7E19F0" w:rsidRPr="0000433A" w:rsidRDefault="007E19F0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7E19F0" w:rsidRPr="0000433A" w:rsidRDefault="00171502" w:rsidP="00AD71FD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тоги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ейтинговой оценки деятельности аудиторских организаций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публикуются на 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официальном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Интернет-сайте </w:t>
            </w:r>
            <w:proofErr w:type="spellStart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Госфиннадзора</w:t>
            </w:r>
            <w:proofErr w:type="spellEnd"/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 в средствах массовой информации</w:t>
            </w:r>
          </w:p>
        </w:tc>
      </w:tr>
      <w:tr w:rsidR="00AD71FD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AD71FD" w:rsidRPr="00AD71FD" w:rsidRDefault="00AD71FD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02632C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7E19F0" w:rsidRPr="0000433A" w:rsidRDefault="007E19F0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Молдова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171502" w:rsidRPr="0000433A" w:rsidRDefault="0017150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случае государстве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закупок – согласно Положению о порядке отбора аудиторских 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ществ и сферы полном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чий для проведения аудита годовых фина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совых отчетов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предпр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ятий и акционерных о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ществ, в которых доля государства превышает 50 % уставного капит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7150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 остальных случаях – на основе 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нутрен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них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правил, устанавлива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самостоятельно каждым субъектом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личного интереса</w:t>
            </w:r>
          </w:p>
        </w:tc>
        <w:tc>
          <w:tcPr>
            <w:tcW w:w="3112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Положение о порядке отб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 аудиторских обществ и сферы полномочий для проведения аудита годовых финансовых отчетов гос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дарственных предприятий и акционерных обществ, в которых доля государства превышает 50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%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уставного капитала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утвержденное постановлением Прав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D7535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тельства от 22 декабря 2015 г. № 875</w:t>
            </w:r>
          </w:p>
        </w:tc>
        <w:tc>
          <w:tcPr>
            <w:tcW w:w="2957" w:type="dxa"/>
          </w:tcPr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 случае государственных закупок –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соответств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ие аудиторской организации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следующим критериям: 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П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 состоянию на 31 д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кабря предыдущего 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четного перио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прил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жении к лицензии на осуществление аудито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деятельности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 быть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указаны не менее 2 сертифицированных аудиторов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 Отсутствие санкций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 течение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последних лет, что подтверждается Сов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том по надзору за ауд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торской деятельностью при Министерстве фина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сов.</w:t>
            </w:r>
          </w:p>
          <w:p w:rsidR="007E19F0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Наличие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исполнении еже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годно в течение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следни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2 </w:t>
            </w:r>
            <w:r w:rsidR="007E556B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лет не менее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10 соглашений на аудит г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довых финансовых отч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тов с выдачей аудито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ского заключения</w:t>
            </w: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D71FD" w:rsidRPr="0000433A" w:rsidRDefault="00AD71F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Оцен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иваются в совоку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ности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: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П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ериод проведения аудита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С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рок представления письма лицам, наделе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ным руководящими по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номочиями, и руково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С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рок представления аудиторского заключения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М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инимальное число аудиторов, которые будут проводить обязательный аудит годовых финанс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вых отчетов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тсутствие отношений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br/>
            </w:r>
            <w:proofErr w:type="spellStart"/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аффилированности</w:t>
            </w:r>
            <w:proofErr w:type="spellEnd"/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 субъектом и/или лицами, занимающи</w:t>
            </w:r>
            <w:r w:rsidR="006E4464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отве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ственные должности субъекта, учредителем субъекта, за исключением государства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06" w:type="dxa"/>
          </w:tcPr>
          <w:p w:rsidR="001A5E58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ыписк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из Государственн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 реестра аудиторских 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ществ, аудиторов – индив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дуальных предпринимате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лей публикуется на 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официальном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Интернет-сайте Министе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 финансов.</w:t>
            </w:r>
          </w:p>
          <w:p w:rsidR="007E19F0" w:rsidRPr="0000433A" w:rsidRDefault="007E556B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нформаци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о санкционир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ванных аудиторских общ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ствах по итогам контроля к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чества аудиторских работ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публикуется Советом по надзору за аудиторской де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тельностью при Министе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стве финансов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 подтвержд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ся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 запро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су заказчиков аудиторских услуг</w:t>
            </w:r>
          </w:p>
        </w:tc>
      </w:tr>
      <w:tr w:rsidR="00526092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02632C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7E19F0" w:rsidRPr="0000433A" w:rsidRDefault="007E19F0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Российская Федерация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7E19F0" w:rsidRPr="0000433A" w:rsidRDefault="001A5E5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Открытый конкурс для заключения догов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 на проведение аудита бухгалтерской (фина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совой) отчетности об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ственно 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значимых орг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низаций.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Закрытый конкурс, конкурс с ограниченным участием, двухэтапный конкурс, электронный аукцион, проведение з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проса котировок, пров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дение запроса предл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жений, осуществление закупки у единственного поставщика могут пр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меняться при закупке аудиторских услуг ин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 заказчика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</w:t>
            </w:r>
          </w:p>
        </w:tc>
        <w:tc>
          <w:tcPr>
            <w:tcW w:w="3112" w:type="dxa"/>
          </w:tcPr>
          <w:p w:rsidR="007E19F0" w:rsidRPr="00526092" w:rsidRDefault="001A5E58" w:rsidP="00526092">
            <w:pPr>
              <w:tabs>
                <w:tab w:val="left" w:pos="709"/>
              </w:tabs>
              <w:spacing w:line="28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Федеральный закон «О контрактной системе в сф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 закупок товаров, работ, услуг для обеспечения го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ударственных и муниц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пальных нужд».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8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1A5E58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Федеральный закон «Об аудиторской деятельн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сти».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8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  <w:r w:rsidR="001A5E58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Постановление Прав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тельства «Об утверждении Правил оценки заявок, окончательных предлож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ний участников закупки товаров, работ, услуг для обеспечения государстве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и муниципальных нужд».</w:t>
            </w:r>
          </w:p>
          <w:p w:rsidR="007E19F0" w:rsidRPr="00526092" w:rsidRDefault="00A549FB" w:rsidP="00526092">
            <w:pPr>
              <w:tabs>
                <w:tab w:val="left" w:pos="709"/>
              </w:tabs>
              <w:spacing w:line="28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</w:t>
            </w:r>
            <w:proofErr w:type="gramStart"/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Методические рекоме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дации по организации и проведению открытых ко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курсов на право заключ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 договора на проведение аудита бухгалтерской (ф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нансовой) отчетности орг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A549F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низаций, указанных в части 4 статьи 5 Федерального закона «Об аудиторской деятельности» (одобрены</w:t>
            </w:r>
            <w:proofErr w:type="gramEnd"/>
          </w:p>
        </w:tc>
        <w:tc>
          <w:tcPr>
            <w:tcW w:w="2957" w:type="dxa"/>
          </w:tcPr>
          <w:p w:rsidR="007E19F0" w:rsidRPr="00526092" w:rsidRDefault="007E19F0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  <w:r w:rsidR="001A5E58"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 качестве показателей </w:t>
            </w:r>
            <w:proofErr w:type="spellStart"/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нестоимостного</w:t>
            </w:r>
            <w:proofErr w:type="spellEnd"/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критерия оценки «качественные х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рактеристики объекта з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купки»: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1) наличие и содержание методики проведения аудита (описание общего подхода к организации и проведению аудита, оп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сание внутреннего ко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троля качества работы, др.);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2) оценка общего объема трудозатрат на провед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ние аудита, календарный план-график оказания услуги;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3) описание формы и с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держания сообщения 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ководству заказчика 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формации аудитора по результатам аудита;</w:t>
            </w:r>
          </w:p>
          <w:p w:rsidR="007E19F0" w:rsidRPr="00526092" w:rsidRDefault="007E19F0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4) наличие документов о прохождении внешнего контроля качества работы, результаты внешнего ко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троля качества работы.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2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 В качестве показателей </w:t>
            </w:r>
            <w:proofErr w:type="spellStart"/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нестоимостного</w:t>
            </w:r>
            <w:proofErr w:type="spellEnd"/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критерия оценки «квалификация участников закупки, в том числе наличие у них ф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нансовых ресурсов, на праве собственности или ином законном основании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7E19F0" w:rsidRPr="00526092" w:rsidRDefault="007E19F0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957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Установлено следующее соотношение критериев оценки заявок, оконч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тельных предложений участников закупки ауд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торских услуг:</w:t>
            </w:r>
          </w:p>
          <w:p w:rsidR="007E19F0" w:rsidRPr="0000433A" w:rsidRDefault="001F0789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-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минимальная знач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мость стоимостных кр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териев оценки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– 30 %;</w:t>
            </w:r>
          </w:p>
          <w:p w:rsidR="007E19F0" w:rsidRPr="0000433A" w:rsidRDefault="001F0789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 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максимальная знач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7E19F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мость нестои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мостных критериев оценки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– 70 %</w:t>
            </w:r>
          </w:p>
        </w:tc>
        <w:tc>
          <w:tcPr>
            <w:tcW w:w="3306" w:type="dxa"/>
          </w:tcPr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Методические рекоменд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 по организации и пров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дению открытых конкурсов на право заключения догов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 на проведение аудита бу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галтерской (финансовой) о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четности организаций, ук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занных в части 4 статьи 5 Федерального закона «Об аудиторской деятельности» (одобрены Советом по ауд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торской деятельности 18 се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тября 2014 г., протокол № 14).</w:t>
            </w:r>
          </w:p>
          <w:p w:rsidR="007E19F0" w:rsidRPr="0000433A" w:rsidRDefault="007E19F0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Методические</w:t>
            </w:r>
            <w:r w:rsidR="004B614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материалы саморегули</w:t>
            </w:r>
            <w:r w:rsidR="001A5E5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мых организ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ций</w:t>
            </w:r>
            <w:r w:rsidR="004B6140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аудиторов</w:t>
            </w:r>
          </w:p>
        </w:tc>
      </w:tr>
      <w:tr w:rsidR="00526092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526092" w:rsidRPr="0000433A" w:rsidTr="0000433A">
        <w:trPr>
          <w:tblHeader/>
        </w:trPr>
        <w:tc>
          <w:tcPr>
            <w:tcW w:w="2802" w:type="dxa"/>
          </w:tcPr>
          <w:p w:rsidR="00526092" w:rsidRPr="0000433A" w:rsidRDefault="0052609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2" w:type="dxa"/>
          </w:tcPr>
          <w:p w:rsidR="00526092" w:rsidRPr="00526092" w:rsidRDefault="00526092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Советом по аудиторской деятельности 18 сентября 2014 г., протокол № 14).</w:t>
            </w:r>
            <w:proofErr w:type="gramEnd"/>
          </w:p>
          <w:p w:rsidR="00526092" w:rsidRPr="00526092" w:rsidRDefault="00526092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Признаки недоброс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вестной конкуренции на рынке аудиторских услуг (одобрены Советом по аудиторской деятельности 23 сентября 2015 г., прот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кол № 18).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 Методические материалы по организации закупки аудиторских услуг (разм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щены на официальном 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тернет-сайте Министерства финансов)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Pr="00526092" w:rsidRDefault="0052609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оборудования и других материальных ресурсов, опыта работы, связанного с предметом договора, и деловой репутации, сп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циалистов и иных рабо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ников определенного уровня квалификации» рекомендуются, в частн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сти, следующие показат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ли: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1) продолжительность осуществления аудито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деятельности учас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ником закупки, в том чи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ле наличие опыта аудита сопоставимого характера и объема (аудит отчетн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сти организации анал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гичного масштаба де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тельности и отраслевой принадлежности);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2) опыт и квалификация руководящего персонала;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3) опыт и квалификация специалистов;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4) сведения, подтвержд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ющие деловую репут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цию;</w:t>
            </w: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5) наличие необходимого оборудования и пр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граммного обеспечения</w:t>
            </w: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В качестве стоимостн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 критерия оценки – предлагаемая цена оказ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 услуг.</w:t>
            </w: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Pr="00526092" w:rsidRDefault="00526092" w:rsidP="00526092">
            <w:pPr>
              <w:tabs>
                <w:tab w:val="left" w:pos="709"/>
              </w:tabs>
              <w:spacing w:line="20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957" w:type="dxa"/>
          </w:tcPr>
          <w:p w:rsidR="00526092" w:rsidRPr="0000433A" w:rsidRDefault="0052609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306" w:type="dxa"/>
          </w:tcPr>
          <w:p w:rsidR="00526092" w:rsidRPr="0000433A" w:rsidRDefault="00526092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526092" w:rsidRPr="0000433A" w:rsidTr="00F14FC4">
        <w:trPr>
          <w:tblHeader/>
        </w:trPr>
        <w:tc>
          <w:tcPr>
            <w:tcW w:w="280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lastRenderedPageBreak/>
              <w:t xml:space="preserve">Выбор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аудиторских услуг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для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обязательного аудита</w:t>
            </w:r>
          </w:p>
        </w:tc>
        <w:tc>
          <w:tcPr>
            <w:tcW w:w="3112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Наименование акта,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регламентирующего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порядок проведения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закупок аудиторских услуг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Критерии выбора п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о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ставщика аудиторских услуг для проведения обязательного аудита, используемые заказч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и</w:t>
            </w: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ками аудиторских услуг в конкурсных документах</w:t>
            </w:r>
          </w:p>
        </w:tc>
        <w:tc>
          <w:tcPr>
            <w:tcW w:w="2957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Критерии оценки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предложений участников конкурса при выборе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 поставщика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аудиторских услуг</w:t>
            </w:r>
          </w:p>
        </w:tc>
        <w:tc>
          <w:tcPr>
            <w:tcW w:w="3306" w:type="dxa"/>
            <w:shd w:val="clear" w:color="auto" w:fill="F0F4FA"/>
          </w:tcPr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 xml:space="preserve">Методическая помощь </w:t>
            </w:r>
          </w:p>
          <w:p w:rsidR="00526092" w:rsidRPr="00AD71FD" w:rsidRDefault="00526092" w:rsidP="00C71CDC">
            <w:pPr>
              <w:keepNext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</w:pPr>
            <w:r w:rsidRPr="00AD71FD">
              <w:rPr>
                <w:rFonts w:ascii="Times New Roman" w:hAnsi="Times New Roman" w:cs="Times New Roman"/>
                <w:b/>
                <w:color w:val="17365D" w:themeColor="text2" w:themeShade="BF"/>
                <w:sz w:val="23"/>
                <w:szCs w:val="23"/>
              </w:rPr>
              <w:t>заказчикам аудиторских услуг</w:t>
            </w:r>
          </w:p>
        </w:tc>
      </w:tr>
      <w:tr w:rsidR="0002632C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8B3A48" w:rsidRPr="0000433A" w:rsidRDefault="008B3A48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Таджикистан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ендер (открытый и закры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тый).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П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рямые переговоры с аудитор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организ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цией</w:t>
            </w:r>
          </w:p>
        </w:tc>
        <w:tc>
          <w:tcPr>
            <w:tcW w:w="3112" w:type="dxa"/>
          </w:tcPr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нутренни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докумен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ты з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казчика аудиторских услуг</w:t>
            </w:r>
          </w:p>
        </w:tc>
        <w:tc>
          <w:tcPr>
            <w:tcW w:w="2957" w:type="dxa"/>
          </w:tcPr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Технические параме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ры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опыт и квалификация аудиторской компании, наличие лицензии на пр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ведение аудита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Ст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оимость аудиторских услуг</w:t>
            </w:r>
          </w:p>
        </w:tc>
        <w:tc>
          <w:tcPr>
            <w:tcW w:w="2957" w:type="dxa"/>
          </w:tcPr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тоимость ауди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торских услуг имеет первоочере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ное значение</w:t>
            </w:r>
          </w:p>
        </w:tc>
        <w:tc>
          <w:tcPr>
            <w:tcW w:w="3306" w:type="dxa"/>
          </w:tcPr>
          <w:p w:rsidR="008B3A48" w:rsidRPr="0000433A" w:rsidRDefault="008B3A4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Список лицензированных аудиторских компаний и 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дивидуальных аудиторов разме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ается на официальном 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Интернет-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сай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 Министе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12126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 финансов</w:t>
            </w:r>
          </w:p>
        </w:tc>
      </w:tr>
      <w:tr w:rsidR="0002632C" w:rsidRPr="0000433A" w:rsidTr="00F14FC4">
        <w:trPr>
          <w:tblHeader/>
        </w:trPr>
        <w:tc>
          <w:tcPr>
            <w:tcW w:w="15134" w:type="dxa"/>
            <w:gridSpan w:val="5"/>
            <w:shd w:val="clear" w:color="auto" w:fill="FAFAF4"/>
          </w:tcPr>
          <w:p w:rsidR="008B3A48" w:rsidRPr="0000433A" w:rsidRDefault="008B3A48" w:rsidP="0000433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Узбекистан</w:t>
            </w:r>
          </w:p>
        </w:tc>
      </w:tr>
      <w:tr w:rsidR="0002632C" w:rsidRPr="0000433A" w:rsidTr="0000433A">
        <w:trPr>
          <w:tblHeader/>
        </w:trPr>
        <w:tc>
          <w:tcPr>
            <w:tcW w:w="2802" w:type="dxa"/>
          </w:tcPr>
          <w:p w:rsidR="008B3A48" w:rsidRPr="0000433A" w:rsidRDefault="008B3A48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Открытый конкурс</w:t>
            </w:r>
          </w:p>
        </w:tc>
        <w:tc>
          <w:tcPr>
            <w:tcW w:w="3112" w:type="dxa"/>
          </w:tcPr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 договорно-правовой базе деятельности хозяйствующих субъе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тов»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Гражданский 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одекс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«Об аудиторской деятельности»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«Об акционерных обществах и защите прав акционеров»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«Об обществах с ограниченной и дополн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тельной ответственностью»</w:t>
            </w:r>
          </w:p>
        </w:tc>
        <w:tc>
          <w:tcPr>
            <w:tcW w:w="2957" w:type="dxa"/>
          </w:tcPr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Наличие соответств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ющей лицензии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Р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езультаты рейтинга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Р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езультаты отбора аудиторских организаций для проведения внешнего аудита на предприятиях с пакетом акций (долей) государства в уставном капитале свыше 50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%.</w:t>
            </w:r>
          </w:p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С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тоимость аудиторских услуг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О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пыт работы в соотве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ствующей сфере, опыт работы по МСФО и МСА</w:t>
            </w:r>
          </w:p>
        </w:tc>
        <w:tc>
          <w:tcPr>
            <w:tcW w:w="2957" w:type="dxa"/>
          </w:tcPr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Опыт работы в соотве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ствующей сфере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С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тоимость аудиторских услуг</w:t>
            </w:r>
          </w:p>
        </w:tc>
        <w:tc>
          <w:tcPr>
            <w:tcW w:w="3306" w:type="dxa"/>
          </w:tcPr>
          <w:p w:rsidR="0012126D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Р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еестр аудиторских орг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низаций, имеющих лицензию на осуществление аудито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дея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тельности</w:t>
            </w:r>
            <w:r w:rsidR="001473CD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размещ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ется на официальном Инте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нет-сайте Министерства ф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нансов и 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Едином портале и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терактивных государстве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услуг, Портале открытых данных системы «Электро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ное правительство»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8B3A48" w:rsidRPr="0000433A" w:rsidRDefault="0012126D" w:rsidP="0000433A">
            <w:pPr>
              <w:tabs>
                <w:tab w:val="left" w:pos="709"/>
              </w:tabs>
              <w:spacing w:line="24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Консультирование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на Ед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ом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портал</w:t>
            </w:r>
            <w:r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8B3A48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интерактивных государ</w:t>
            </w:r>
            <w:r w:rsidR="00A3679F" w:rsidRPr="0000433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ственных услуг</w:t>
            </w:r>
          </w:p>
        </w:tc>
      </w:tr>
    </w:tbl>
    <w:p w:rsidR="002611AC" w:rsidRPr="0002632C" w:rsidRDefault="002611AC" w:rsidP="004B6140">
      <w:pPr>
        <w:spacing w:after="12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30"/>
        </w:rPr>
      </w:pPr>
    </w:p>
    <w:p w:rsidR="004D57F6" w:rsidRPr="0002632C" w:rsidRDefault="004D57F6" w:rsidP="004B6140">
      <w:pPr>
        <w:spacing w:after="12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30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526092" w:rsidRDefault="00526092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</w:p>
    <w:p w:rsidR="00EE432B" w:rsidRPr="00526092" w:rsidRDefault="002611AC" w:rsidP="00526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</w:pPr>
      <w:r w:rsidRPr="00526092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lastRenderedPageBreak/>
        <w:t>Таблица</w:t>
      </w:r>
      <w:r w:rsidR="0012126D" w:rsidRPr="00526092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 xml:space="preserve"> 4</w:t>
      </w:r>
    </w:p>
    <w:p w:rsidR="00836149" w:rsidRDefault="00483D08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t xml:space="preserve">Ценообразование в аудите. Система поддержки национальных сетей аудиторских </w:t>
      </w:r>
    </w:p>
    <w:p w:rsidR="00EE432B" w:rsidRPr="0002632C" w:rsidRDefault="00483D08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t>организаций</w:t>
      </w:r>
    </w:p>
    <w:tbl>
      <w:tblPr>
        <w:tblStyle w:val="10"/>
        <w:tblW w:w="14850" w:type="dxa"/>
        <w:tblLayout w:type="fixed"/>
        <w:tblLook w:val="0620" w:firstRow="1" w:lastRow="0" w:firstColumn="0" w:lastColumn="0" w:noHBand="1" w:noVBand="1"/>
      </w:tblPr>
      <w:tblGrid>
        <w:gridCol w:w="2093"/>
        <w:gridCol w:w="2268"/>
        <w:gridCol w:w="4819"/>
        <w:gridCol w:w="5670"/>
      </w:tblGrid>
      <w:tr w:rsidR="0002632C" w:rsidRPr="0002632C" w:rsidTr="00F14FC4">
        <w:trPr>
          <w:trHeight w:val="1491"/>
          <w:tblHeader/>
        </w:trPr>
        <w:tc>
          <w:tcPr>
            <w:tcW w:w="2093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Государства –</w:t>
            </w:r>
          </w:p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участники СНГ</w:t>
            </w:r>
          </w:p>
        </w:tc>
        <w:tc>
          <w:tcPr>
            <w:tcW w:w="2268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Наличие </w:t>
            </w:r>
          </w:p>
          <w:p w:rsidR="00483D08" w:rsidRPr="0002632C" w:rsidRDefault="00483D08" w:rsidP="00483D08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государственного </w:t>
            </w:r>
          </w:p>
          <w:p w:rsidR="00483D08" w:rsidRPr="0002632C" w:rsidRDefault="00483D08" w:rsidP="00483D08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регулирования цен на оказание аудиторских услуг</w:t>
            </w:r>
          </w:p>
        </w:tc>
        <w:tc>
          <w:tcPr>
            <w:tcW w:w="4819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Механизмы предотвращения </w:t>
            </w:r>
          </w:p>
          <w:p w:rsidR="004B6140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ценового демпинга на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аудиторские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услуги</w:t>
            </w:r>
          </w:p>
        </w:tc>
        <w:tc>
          <w:tcPr>
            <w:tcW w:w="5670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Система поддержки национальных сетей </w:t>
            </w:r>
          </w:p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аудиторских организаций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Азербайджанская </w:t>
            </w:r>
          </w:p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</w:tc>
        <w:tc>
          <w:tcPr>
            <w:tcW w:w="2268" w:type="dxa"/>
            <w:shd w:val="clear" w:color="auto" w:fill="FAFAF4"/>
          </w:tcPr>
          <w:p w:rsidR="00483D08" w:rsidRPr="00C71CD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r w:rsidRPr="00C71CDC">
              <w:rPr>
                <w:rStyle w:val="ac"/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footnoteReference w:id="8"/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Наказание в административном порядке</w:t>
            </w:r>
          </w:p>
        </w:tc>
        <w:tc>
          <w:tcPr>
            <w:tcW w:w="5670" w:type="dxa"/>
            <w:shd w:val="clear" w:color="auto" w:fill="FAFAF4"/>
          </w:tcPr>
          <w:p w:rsidR="00483D08" w:rsidRPr="00C71CD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Армения</w:t>
            </w:r>
          </w:p>
        </w:tc>
        <w:tc>
          <w:tcPr>
            <w:tcW w:w="2268" w:type="dxa"/>
            <w:shd w:val="clear" w:color="auto" w:fill="FAFAF4"/>
          </w:tcPr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AFAF4"/>
          </w:tcPr>
          <w:p w:rsidR="00483D08" w:rsidRPr="00C71CD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Республика </w:t>
            </w:r>
          </w:p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Беларусь</w:t>
            </w:r>
          </w:p>
        </w:tc>
        <w:tc>
          <w:tcPr>
            <w:tcW w:w="2268" w:type="dxa"/>
            <w:shd w:val="clear" w:color="auto" w:fill="FAFAF4"/>
          </w:tcPr>
          <w:p w:rsidR="00483D08" w:rsidRPr="0002632C" w:rsidRDefault="00483D08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C71CD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AFAF4"/>
          </w:tcPr>
          <w:p w:rsidR="00483D08" w:rsidRPr="00C71CDC" w:rsidRDefault="00483D08" w:rsidP="00483D0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483D08" w:rsidRPr="0002632C" w:rsidRDefault="00483D08" w:rsidP="00483D0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Казахстан</w:t>
            </w:r>
          </w:p>
        </w:tc>
        <w:tc>
          <w:tcPr>
            <w:tcW w:w="2268" w:type="dxa"/>
            <w:shd w:val="clear" w:color="auto" w:fill="FAFAF4"/>
          </w:tcPr>
          <w:p w:rsidR="00483D08" w:rsidRPr="0002632C" w:rsidRDefault="00483D0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 осуществлении государственных зак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пок способом конкурса допускается пре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ставление демпинговой цены при условии внесения потенциальным поставщиком 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полнительно к обеспечению исполнения 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говора суммы в размере, равном сниженной сумме от минимальной допустимой цены, не признаваемой демпинговой (статья 26</w:t>
            </w:r>
            <w:r w:rsidR="00411C8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Закона «О государственных закупках»)</w:t>
            </w:r>
          </w:p>
        </w:tc>
        <w:tc>
          <w:tcPr>
            <w:tcW w:w="5670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Кыргызская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</w:tc>
        <w:tc>
          <w:tcPr>
            <w:tcW w:w="2268" w:type="dxa"/>
            <w:shd w:val="clear" w:color="auto" w:fill="FAFAF4"/>
          </w:tcPr>
          <w:p w:rsidR="00483D08" w:rsidRPr="0002632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AFAF4"/>
          </w:tcPr>
          <w:p w:rsidR="00483D08" w:rsidRPr="0002632C" w:rsidRDefault="00411C8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Ведется реестр государственных аудиторских 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ганизаций, индивидуальных аудиторов, професси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нальных аудиторских объединений и аудито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ров.</w:t>
            </w:r>
          </w:p>
          <w:p w:rsidR="00483D08" w:rsidRPr="0002632C" w:rsidRDefault="00411C8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Разработан национальный рейтинг аудиторских организаций.</w:t>
            </w:r>
          </w:p>
          <w:p w:rsidR="00483D08" w:rsidRPr="0002632C" w:rsidRDefault="00411C8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Привлекаются в Рабочие группы, в Экспертные советы, организовыва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ются разные диалоговые пл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щадки</w:t>
            </w:r>
          </w:p>
          <w:p w:rsidR="007F71C8" w:rsidRPr="0002632C" w:rsidRDefault="007F71C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Молдова</w:t>
            </w:r>
          </w:p>
        </w:tc>
        <w:tc>
          <w:tcPr>
            <w:tcW w:w="2268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 xml:space="preserve">Российская 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Федерация</w:t>
            </w:r>
          </w:p>
        </w:tc>
        <w:tc>
          <w:tcPr>
            <w:tcW w:w="2268" w:type="dxa"/>
            <w:shd w:val="clear" w:color="auto" w:fill="FAFAF4"/>
          </w:tcPr>
          <w:p w:rsidR="00483D08" w:rsidRPr="00C71CDC" w:rsidRDefault="00411C88" w:rsidP="000E66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11C8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С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облюдение заказчиком требований но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мативных правовых актов и иных докуме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тов.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При несоответствии </w:t>
            </w:r>
            <w:proofErr w:type="gramStart"/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участника закупки ряду требований указа</w:t>
            </w:r>
            <w:r w:rsidR="00D86E36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нных нормативных правовых актов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его</w:t>
            </w:r>
            <w:proofErr w:type="gramEnd"/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заявка на участие в ко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курсе отклоняется.</w:t>
            </w:r>
          </w:p>
          <w:p w:rsidR="00483D08" w:rsidRPr="0002632C" w:rsidRDefault="00411C8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Ведется реестр недобросовестных п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ставщиков, в который включается информ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ция об участниках закупок, уклонившихся от заключения контрактов, а также о п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ставщиках (подрядчиках, исполнителях), с которыми контракты расторгнуты по реш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нию суда или в случае одностороннего о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каза заказчика от исполнения контракта в связи с существенным нарушением ими условий контрак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тов</w:t>
            </w:r>
          </w:p>
        </w:tc>
        <w:tc>
          <w:tcPr>
            <w:tcW w:w="5670" w:type="dxa"/>
            <w:shd w:val="clear" w:color="auto" w:fill="FAFAF4"/>
          </w:tcPr>
          <w:p w:rsidR="00483D08" w:rsidRPr="0002632C" w:rsidRDefault="00483D08" w:rsidP="004B6140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Совет по аудиторской деятельности ведет перечень российских сетей аудиторских организаций в соо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ветствии с Порядком ведения перечней сетей ауд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торских организаций, одобренным Советом по ауд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торской деятельности 24 марта 2016 г., протокол №</w:t>
            </w:r>
            <w:r w:rsidR="004B6140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21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Таджикистан</w:t>
            </w:r>
          </w:p>
        </w:tc>
        <w:tc>
          <w:tcPr>
            <w:tcW w:w="2268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02632C" w:rsidRDefault="00411C88" w:rsidP="00D86E3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Обеспечивается 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ом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«О конкуренции и ограничении монополистической деятел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="00483D0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ности на товар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рынках»</w:t>
            </w:r>
          </w:p>
        </w:tc>
        <w:tc>
          <w:tcPr>
            <w:tcW w:w="5670" w:type="dxa"/>
            <w:shd w:val="clear" w:color="auto" w:fill="FAFAF4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Согласно Закону «Об аудиторской деятельности» аудит могут проводить только компании, имеющие соответствующую лицензию. Исключение составл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ет только проекты, финансируемые международн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ы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 финансовыми института</w:t>
            </w:r>
            <w:r w:rsidR="00411C8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</w:t>
            </w:r>
          </w:p>
        </w:tc>
      </w:tr>
      <w:tr w:rsidR="0002632C" w:rsidRPr="0002632C" w:rsidTr="00F14FC4">
        <w:tc>
          <w:tcPr>
            <w:tcW w:w="2093" w:type="dxa"/>
            <w:shd w:val="clear" w:color="auto" w:fill="F0F4FA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Республика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Узбекистан</w:t>
            </w:r>
          </w:p>
        </w:tc>
        <w:tc>
          <w:tcPr>
            <w:tcW w:w="2268" w:type="dxa"/>
            <w:shd w:val="clear" w:color="auto" w:fill="FAFAF4"/>
          </w:tcPr>
          <w:p w:rsidR="00483D08" w:rsidRPr="00C71CDC" w:rsidRDefault="00411C88" w:rsidP="00411C8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819" w:type="dxa"/>
            <w:shd w:val="clear" w:color="auto" w:fill="FAFAF4"/>
          </w:tcPr>
          <w:p w:rsidR="00483D08" w:rsidRPr="00C71CDC" w:rsidRDefault="00411C88" w:rsidP="00411C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FAFAF4"/>
          </w:tcPr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Согласно законодательству не установлены огран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чения по созданию аудиторской организации, 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крытию ею филиалов, представительств и т.д.</w:t>
            </w:r>
          </w:p>
          <w:p w:rsidR="00483D08" w:rsidRPr="0002632C" w:rsidRDefault="00483D08" w:rsidP="00411C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 2006 г. до 2017 г. аудиторские организации осв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бождены от уплаты налога на прибыль и единого налогового платежа</w:t>
            </w:r>
          </w:p>
        </w:tc>
      </w:tr>
    </w:tbl>
    <w:p w:rsidR="004B6140" w:rsidRPr="0002632C" w:rsidRDefault="004B6140" w:rsidP="000E6671">
      <w:pPr>
        <w:tabs>
          <w:tab w:val="left" w:pos="709"/>
        </w:tabs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</w:p>
    <w:p w:rsidR="004D57F6" w:rsidRPr="0002632C" w:rsidRDefault="004D57F6" w:rsidP="004B614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</w:p>
    <w:p w:rsidR="004D57F6" w:rsidRPr="0002632C" w:rsidRDefault="004D57F6" w:rsidP="004B614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</w:p>
    <w:p w:rsidR="00483D08" w:rsidRPr="0002632C" w:rsidRDefault="002611AC" w:rsidP="004B614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</w:pPr>
      <w:r w:rsidRPr="0002632C"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  <w:lastRenderedPageBreak/>
        <w:t>Таблица</w:t>
      </w:r>
      <w:r w:rsidR="000E6671" w:rsidRPr="0002632C">
        <w:rPr>
          <w:rFonts w:ascii="Times New Roman" w:hAnsi="Times New Roman" w:cs="Times New Roman"/>
          <w:i/>
          <w:color w:val="17365D" w:themeColor="text2" w:themeShade="BF"/>
          <w:sz w:val="28"/>
          <w:szCs w:val="24"/>
        </w:rPr>
        <w:t xml:space="preserve"> 5</w:t>
      </w:r>
    </w:p>
    <w:p w:rsidR="000E6671" w:rsidRPr="0002632C" w:rsidRDefault="000E6671" w:rsidP="0043354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</w:pPr>
      <w:r w:rsidRPr="0002632C">
        <w:rPr>
          <w:rFonts w:asciiTheme="majorHAnsi" w:eastAsia="Times New Roman" w:hAnsiTheme="majorHAnsi" w:cs="Times New Roman"/>
          <w:b/>
          <w:color w:val="17365D" w:themeColor="text2" w:themeShade="BF"/>
          <w:sz w:val="34"/>
          <w:szCs w:val="34"/>
          <w:lang w:eastAsia="ru-RU"/>
        </w:rPr>
        <w:t>Ответственность за недобросовестную конкуренцию на рынке аудиторских услуг</w:t>
      </w:r>
    </w:p>
    <w:tbl>
      <w:tblPr>
        <w:tblStyle w:val="10"/>
        <w:tblW w:w="14992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410"/>
        <w:gridCol w:w="4961"/>
      </w:tblGrid>
      <w:tr w:rsidR="0002632C" w:rsidRPr="0002632C" w:rsidTr="00F14FC4">
        <w:trPr>
          <w:trHeight w:val="1475"/>
        </w:trPr>
        <w:tc>
          <w:tcPr>
            <w:tcW w:w="4503" w:type="dxa"/>
            <w:shd w:val="clear" w:color="auto" w:fill="F0F4FA"/>
          </w:tcPr>
          <w:p w:rsidR="00AB1784" w:rsidRPr="0002632C" w:rsidRDefault="00AB1784" w:rsidP="00AB1784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Меры ответственности за недоброс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вестную конкуренцию</w:t>
            </w:r>
          </w:p>
        </w:tc>
        <w:tc>
          <w:tcPr>
            <w:tcW w:w="3118" w:type="dxa"/>
            <w:shd w:val="clear" w:color="auto" w:fill="F0F4FA"/>
          </w:tcPr>
          <w:p w:rsidR="001E25BE" w:rsidRPr="0002632C" w:rsidRDefault="00AB1784" w:rsidP="000E6671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акта,  </w:t>
            </w:r>
          </w:p>
          <w:p w:rsidR="00AB1784" w:rsidRPr="0002632C" w:rsidRDefault="00AB1784" w:rsidP="000E6671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устанавливающего </w:t>
            </w:r>
          </w:p>
          <w:p w:rsidR="00AB1784" w:rsidRPr="0002632C" w:rsidRDefault="00AB1784" w:rsidP="000E6671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ответственность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1784" w:rsidRPr="0002632C" w:rsidRDefault="00AB1784" w:rsidP="000E6671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недобросовестную </w:t>
            </w:r>
          </w:p>
          <w:p w:rsidR="00AB1784" w:rsidRPr="0002632C" w:rsidRDefault="00AB1784" w:rsidP="000E6671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конкуренцию</w:t>
            </w:r>
          </w:p>
        </w:tc>
        <w:tc>
          <w:tcPr>
            <w:tcW w:w="2410" w:type="dxa"/>
            <w:shd w:val="clear" w:color="auto" w:fill="F0F4FA"/>
          </w:tcPr>
          <w:p w:rsidR="00AB1784" w:rsidRPr="0002632C" w:rsidRDefault="00AB1784" w:rsidP="006A0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Осуществление </w:t>
            </w:r>
          </w:p>
          <w:p w:rsidR="00AB1784" w:rsidRPr="0002632C" w:rsidRDefault="00AB1784" w:rsidP="006A0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контроля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1784" w:rsidRPr="0002632C" w:rsidRDefault="00AB1784" w:rsidP="006A0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недобросовестной конкуренцией</w:t>
            </w:r>
          </w:p>
        </w:tc>
        <w:tc>
          <w:tcPr>
            <w:tcW w:w="4961" w:type="dxa"/>
            <w:shd w:val="clear" w:color="auto" w:fill="F0F4FA"/>
          </w:tcPr>
          <w:p w:rsidR="00DA2C38" w:rsidRPr="0002632C" w:rsidRDefault="00AB1784" w:rsidP="000E66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Меры, применяемые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1784" w:rsidRPr="0002632C" w:rsidRDefault="00AB1784" w:rsidP="000E66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целях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усиления контроля</w:t>
            </w:r>
          </w:p>
          <w:p w:rsidR="00DA2C38" w:rsidRPr="0002632C" w:rsidRDefault="00AB1784" w:rsidP="00DA2C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качества работы аудиторов </w:t>
            </w:r>
          </w:p>
          <w:p w:rsidR="00AB1784" w:rsidRPr="0002632C" w:rsidRDefault="00AB1784" w:rsidP="00DA2C3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аудиторских</w:t>
            </w:r>
            <w:r w:rsidR="00DA2C38"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организаций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Азербайджанская Республика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Установлены системой расследований и административных наказаний, одобре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ной Советом Палаты Аудиторов Азе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байджанской Республики</w:t>
            </w:r>
          </w:p>
        </w:tc>
        <w:tc>
          <w:tcPr>
            <w:tcW w:w="3118" w:type="dxa"/>
          </w:tcPr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 недобросовестной конкуренции»</w:t>
            </w:r>
          </w:p>
        </w:tc>
        <w:tc>
          <w:tcPr>
            <w:tcW w:w="2410" w:type="dxa"/>
          </w:tcPr>
          <w:p w:rsidR="00AB1784" w:rsidRPr="0002632C" w:rsidRDefault="00AB1784" w:rsidP="004B6140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Палата Аудиторов Азербайджан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Республики</w:t>
            </w:r>
          </w:p>
        </w:tc>
        <w:tc>
          <w:tcPr>
            <w:tcW w:w="4961" w:type="dxa"/>
          </w:tcPr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Деятельность Комитета по этике и Комитета контроля качества работы аудиторов и ауд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торских организаций при Совете Палаты Аудиторов Азербайджанской Республики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Армения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B60AB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Законодательством не 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предусмотрены</w:t>
            </w:r>
            <w:proofErr w:type="gramEnd"/>
          </w:p>
        </w:tc>
        <w:tc>
          <w:tcPr>
            <w:tcW w:w="3118" w:type="dxa"/>
          </w:tcPr>
          <w:p w:rsidR="00AB1784" w:rsidRPr="00C71CDC" w:rsidRDefault="00C71CDC" w:rsidP="00B60AB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B1784" w:rsidRPr="00C71CDC" w:rsidRDefault="00C71CDC" w:rsidP="004B6140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B1784" w:rsidRPr="0002632C" w:rsidRDefault="00AB1784" w:rsidP="00A3679F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Создание саморегулируемой профессионал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ной организации – Палаты бухгалтеров и аудиторов Армении, основными задачами которой будут являться обеспечение условий</w:t>
            </w:r>
            <w:r w:rsidR="00D86E36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необходимых для развития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бухгалтерского учета и аудиторской деятельности, контроль качества аудиторских услуг, а также квал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фикация бухгалтеров и аудиторов</w:t>
            </w:r>
          </w:p>
        </w:tc>
      </w:tr>
      <w:tr w:rsidR="0002632C" w:rsidRPr="0002632C" w:rsidTr="00F14FC4">
        <w:trPr>
          <w:trHeight w:val="149"/>
        </w:trPr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Беларусь</w:t>
            </w:r>
          </w:p>
        </w:tc>
      </w:tr>
      <w:tr w:rsidR="0002632C" w:rsidRPr="0002632C" w:rsidTr="0002632C">
        <w:trPr>
          <w:trHeight w:val="382"/>
        </w:trPr>
        <w:tc>
          <w:tcPr>
            <w:tcW w:w="4503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Административный штраф.</w:t>
            </w:r>
          </w:p>
          <w:p w:rsidR="00AB1784" w:rsidRPr="0002632C" w:rsidRDefault="002C6A51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 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Лишение права заниматься определе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ной деятельностью.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Предписание.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 Штраф.</w:t>
            </w:r>
          </w:p>
          <w:p w:rsidR="00046547" w:rsidRPr="0002632C" w:rsidRDefault="001F7DD6" w:rsidP="00046547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</w:t>
            </w:r>
            <w:r w:rsidR="00046547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Исправительные работы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сроком до двух лет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AB1784" w:rsidRPr="0002632C" w:rsidRDefault="00AB1784" w:rsidP="00046547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</w:t>
            </w:r>
            <w:r w:rsidR="002C6A51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Ограничение свободы</w:t>
            </w:r>
            <w:r w:rsidR="001F7DD6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сроком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до 2 лет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1784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Гражданский кодекс.</w:t>
            </w:r>
          </w:p>
          <w:p w:rsidR="00AB1784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Кодекс об администр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тивных правонарушениях.</w:t>
            </w:r>
          </w:p>
          <w:p w:rsidR="00AB1784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Уголовный кодекс.</w:t>
            </w:r>
          </w:p>
          <w:p w:rsidR="00AB1784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Указ Президента «О 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которых мерах по усил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нию государственного 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тимонопольного регулир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вания и контроля».</w:t>
            </w:r>
          </w:p>
          <w:p w:rsidR="00526092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Закон «Об аудиторской деятельности».</w:t>
            </w:r>
          </w:p>
          <w:p w:rsidR="00526092" w:rsidRPr="00526092" w:rsidRDefault="00526092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526092" w:rsidRPr="00526092" w:rsidRDefault="00526092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526092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784" w:rsidRPr="0002632C" w:rsidRDefault="00F23592" w:rsidP="004B6140">
            <w:pPr>
              <w:tabs>
                <w:tab w:val="left" w:pos="709"/>
                <w:tab w:val="left" w:pos="1932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magenta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Министерство ант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монопольного рег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лирования и торго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</w:t>
            </w:r>
            <w:r w:rsidR="00AB1784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4961" w:type="dxa"/>
          </w:tcPr>
          <w:p w:rsidR="00AB1784" w:rsidRPr="00C71CDC" w:rsidRDefault="00C71CDC" w:rsidP="006A0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F14FC4" w:rsidRPr="0002632C" w:rsidTr="00F14FC4">
        <w:trPr>
          <w:trHeight w:val="1475"/>
        </w:trPr>
        <w:tc>
          <w:tcPr>
            <w:tcW w:w="4503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Меры ответственности за недоброс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вестную конкуренцию</w:t>
            </w:r>
          </w:p>
        </w:tc>
        <w:tc>
          <w:tcPr>
            <w:tcW w:w="3118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акта, 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устанавливающего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ответственность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недобросовестную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конкуренцию</w:t>
            </w:r>
          </w:p>
        </w:tc>
        <w:tc>
          <w:tcPr>
            <w:tcW w:w="2410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Осуществление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контроля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недобросовестной конкуренцией</w:t>
            </w:r>
          </w:p>
        </w:tc>
        <w:tc>
          <w:tcPr>
            <w:tcW w:w="4961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Меры, применяемые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целях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усиления контроля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качества работы аудиторов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аудиторских организаций</w:t>
            </w:r>
          </w:p>
        </w:tc>
      </w:tr>
      <w:tr w:rsidR="00526092" w:rsidRPr="0002632C" w:rsidTr="0002632C">
        <w:trPr>
          <w:trHeight w:val="382"/>
        </w:trPr>
        <w:tc>
          <w:tcPr>
            <w:tcW w:w="4503" w:type="dxa"/>
          </w:tcPr>
          <w:p w:rsidR="00526092" w:rsidRPr="0002632C" w:rsidRDefault="00526092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:rsidR="00526092" w:rsidRPr="00526092" w:rsidRDefault="00526092" w:rsidP="00526092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 Закон «О противоде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ствии монополистической деятельности и развитии конкуренции».</w:t>
            </w:r>
          </w:p>
          <w:p w:rsidR="00526092" w:rsidRPr="00526092" w:rsidRDefault="00526092" w:rsidP="00526092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7. Закон «О государстве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ных закупках товаров (р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5260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бот, услуг)»</w:t>
            </w:r>
          </w:p>
        </w:tc>
        <w:tc>
          <w:tcPr>
            <w:tcW w:w="2410" w:type="dxa"/>
          </w:tcPr>
          <w:p w:rsidR="00526092" w:rsidRPr="0002632C" w:rsidRDefault="00526092" w:rsidP="004B6140">
            <w:pPr>
              <w:tabs>
                <w:tab w:val="left" w:pos="709"/>
                <w:tab w:val="left" w:pos="1932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6092" w:rsidRPr="0002632C" w:rsidRDefault="00526092" w:rsidP="006A068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Казахстан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1. Административный штраф. </w:t>
            </w:r>
          </w:p>
          <w:p w:rsidR="00AB1784" w:rsidRPr="0002632C" w:rsidRDefault="00AB1784" w:rsidP="002C6A5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 Штраф либо исправительные 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работы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либо ограничение свободы либо лишение свободы</w:t>
            </w:r>
          </w:p>
        </w:tc>
        <w:tc>
          <w:tcPr>
            <w:tcW w:w="3118" w:type="dxa"/>
          </w:tcPr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Кодекс об администр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тивных правонарушениях (статьи 163, 185, 240, 247)</w:t>
            </w:r>
            <w:r w:rsidR="00D86E36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Уголовный кодекс (ст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тья 223)</w:t>
            </w:r>
          </w:p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AB1784" w:rsidRPr="0002632C" w:rsidRDefault="00AB1784" w:rsidP="000E6671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Министерство ф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нансов. </w:t>
            </w:r>
          </w:p>
          <w:p w:rsidR="00AB1784" w:rsidRPr="0002632C" w:rsidRDefault="00AB1784" w:rsidP="006A068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Комитет по рег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лированию ест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ственных монополий и защите конкуре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 Министерства национальной эк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номики (антимон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польный орган)</w:t>
            </w:r>
          </w:p>
        </w:tc>
        <w:tc>
          <w:tcPr>
            <w:tcW w:w="4961" w:type="dxa"/>
          </w:tcPr>
          <w:p w:rsidR="00AB1784" w:rsidRPr="0002632C" w:rsidRDefault="00AB1784" w:rsidP="00AB1689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1. Ограничение права на проведение аудита, аудита по налогам, аудита специального назначения субъектов </w:t>
            </w:r>
            <w:proofErr w:type="spell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квазигосударственного</w:t>
            </w:r>
            <w:proofErr w:type="spell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сектора.</w:t>
            </w:r>
          </w:p>
          <w:p w:rsidR="00AB1784" w:rsidRPr="0002632C" w:rsidRDefault="00AB1784" w:rsidP="00AB1689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Обязательность проведения внешнего ко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троля качества  профессиональной аудито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ской организацией в отношении своих членов 1 раз в 3 года, а также проведение професс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ональной аудиторской организацией внешн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 контроля качества  по соблюдению ста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дартов и Кодекса этики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Кыргызская Республика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F14FC4">
            <w:pPr>
              <w:tabs>
                <w:tab w:val="left" w:pos="709"/>
              </w:tabs>
              <w:spacing w:line="23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Предупреждение.</w:t>
            </w:r>
          </w:p>
          <w:p w:rsidR="00AB1784" w:rsidRPr="0002632C" w:rsidRDefault="00AB1784" w:rsidP="00F14FC4">
            <w:pPr>
              <w:tabs>
                <w:tab w:val="left" w:pos="709"/>
              </w:tabs>
              <w:spacing w:line="23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 Штраф.</w:t>
            </w:r>
          </w:p>
          <w:p w:rsidR="00AB1784" w:rsidRPr="0002632C" w:rsidRDefault="00AB1784" w:rsidP="00F14FC4">
            <w:pPr>
              <w:tabs>
                <w:tab w:val="left" w:pos="709"/>
              </w:tabs>
              <w:spacing w:line="23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Лишение лицензии   (разрешения) на занятие аудиторской деятельности – применяется на срок до 3 лет за сист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матическое  нарушение порядка польз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вания этим правом. Срок лишения такого права не может быть менее 3 месяцев.</w:t>
            </w:r>
          </w:p>
          <w:p w:rsidR="00AB1784" w:rsidRPr="0002632C" w:rsidRDefault="00AB1784" w:rsidP="00F14FC4">
            <w:pPr>
              <w:tabs>
                <w:tab w:val="left" w:pos="709"/>
              </w:tabs>
              <w:spacing w:line="23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Приостановление аудиторской де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тельности.</w:t>
            </w:r>
          </w:p>
          <w:p w:rsidR="00AB1784" w:rsidRPr="0002632C" w:rsidRDefault="00AB1784" w:rsidP="00F14FC4">
            <w:pPr>
              <w:tabs>
                <w:tab w:val="left" w:pos="709"/>
              </w:tabs>
              <w:spacing w:line="230" w:lineRule="exac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Отзыв лицензии/сертификата на зан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я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тие аудиторской деятельностью (по 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шению суда)</w:t>
            </w:r>
          </w:p>
        </w:tc>
        <w:tc>
          <w:tcPr>
            <w:tcW w:w="3118" w:type="dxa"/>
          </w:tcPr>
          <w:p w:rsidR="00AB1784" w:rsidRPr="0002632C" w:rsidRDefault="00AB1784" w:rsidP="00AB1689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Кодекс об администрати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ной ответственности</w:t>
            </w:r>
          </w:p>
        </w:tc>
        <w:tc>
          <w:tcPr>
            <w:tcW w:w="2410" w:type="dxa"/>
          </w:tcPr>
          <w:p w:rsidR="00AB1784" w:rsidRPr="0002632C" w:rsidRDefault="00AB1784" w:rsidP="00AB1689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Государственная служба регулиров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 и надзора за ф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нансовым рынком при Правительстве </w:t>
            </w:r>
          </w:p>
        </w:tc>
        <w:tc>
          <w:tcPr>
            <w:tcW w:w="4961" w:type="dxa"/>
          </w:tcPr>
          <w:p w:rsidR="00AB1784" w:rsidRPr="0002632C" w:rsidRDefault="00AB1784" w:rsidP="00AB1689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Плановые проверки аудиторских организаций на правомерность действий аудиторов и аудиторских организаций, внеплановые пр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верки на соответствие МСА и законодател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ству об аудиторской деятельности</w:t>
            </w:r>
          </w:p>
          <w:p w:rsidR="00AB1784" w:rsidRPr="0002632C" w:rsidRDefault="00AB1784" w:rsidP="00A3679F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F14FC4" w:rsidRPr="0002632C" w:rsidTr="00F14FC4">
        <w:tc>
          <w:tcPr>
            <w:tcW w:w="4503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Меры ответственности за недоброс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вестную конкуренцию</w:t>
            </w:r>
          </w:p>
        </w:tc>
        <w:tc>
          <w:tcPr>
            <w:tcW w:w="3118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акта, 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устанавливающего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ответственность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недобросовестную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конкуренцию</w:t>
            </w:r>
          </w:p>
        </w:tc>
        <w:tc>
          <w:tcPr>
            <w:tcW w:w="2410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Осуществление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контроля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недобросовестной конкуренцией</w:t>
            </w:r>
          </w:p>
        </w:tc>
        <w:tc>
          <w:tcPr>
            <w:tcW w:w="4961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Меры, применяемые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целях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усиления контроля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качества работы аудиторов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аудиторских организаций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Молдова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C71CDC" w:rsidRDefault="00C71CDC" w:rsidP="00AB178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AB1784" w:rsidRPr="00C71CDC" w:rsidRDefault="00C71CDC" w:rsidP="0090458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B1784" w:rsidRPr="00C71CDC" w:rsidRDefault="00C71CDC" w:rsidP="0090458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AB1784" w:rsidRPr="0002632C" w:rsidRDefault="00AB1784" w:rsidP="00E00955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Обязательность проведения внешнего ко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троля качества аудиторских организаций, 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дивидуальных аудиторов Советом по надзору за аудиторской деятельностью при Мин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стерстве финансов 1 раз в 6 лет, а аудито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ских организаций, индивидуальных аудит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ров, проводящих  аудит годовых финансовых отчетов субъектов публичного интереса</w:t>
            </w:r>
            <w:r w:rsidR="00DA2C3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– 1 раз в 3 года. По итогам могут быть 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назнач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</w:p>
          <w:p w:rsidR="00AB1784" w:rsidRPr="0002632C" w:rsidRDefault="00AB1784" w:rsidP="00E00955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 дополнительные курсы профессионального обучения в количестве 20/40 часов (в завис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мости от категории); </w:t>
            </w:r>
          </w:p>
          <w:p w:rsidR="00AB1784" w:rsidRPr="0002632C" w:rsidRDefault="00AB1784" w:rsidP="00DC4EB2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 применение дисциплинарных санкций в форме предупреждения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Российская Федерация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 Административный штраф.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 Предписание.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</w:t>
            </w:r>
            <w:r w:rsidR="00331F5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Предупреждение о недопустимости нарушения требований законодательства Российской Федерации и иных актов.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 Штраф.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 Приостановление членства в самор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гулируемой организац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ии ау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диторов.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6. Исключение из членов саморегулир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емой организац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ии ау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диторов.</w:t>
            </w:r>
          </w:p>
          <w:p w:rsidR="00AB1784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7. Иные установленные внутренними 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кументами саморегулируемой организ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ии ау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диторов меры</w:t>
            </w:r>
          </w:p>
          <w:p w:rsidR="00F14FC4" w:rsidRDefault="00F14FC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  <w:p w:rsidR="00F14FC4" w:rsidRPr="0002632C" w:rsidRDefault="00F14FC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Кодекс об администр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тивных правонарушениях.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Федеральный закон «О контрактной системе в сф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ре закупок товаров, работ, услуг для обеспечения го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ударственных и муниц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пальных нужд».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Федеральный закон «Об аудиторской деятельности»</w:t>
            </w:r>
          </w:p>
        </w:tc>
        <w:tc>
          <w:tcPr>
            <w:tcW w:w="2410" w:type="dxa"/>
          </w:tcPr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Федеральная ант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монопольная служба и ее территориал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ь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ные органы</w:t>
            </w:r>
          </w:p>
        </w:tc>
        <w:tc>
          <w:tcPr>
            <w:tcW w:w="4961" w:type="dxa"/>
          </w:tcPr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1.Совершенствование работы независимого от аудиторской профессии органа, осущест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ляющего контроль качества работы аудито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ских организаций, - Федерального казначе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й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ства.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 Совершенствование работы контрольных органов саморег</w:t>
            </w:r>
            <w:r w:rsidR="00281D45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улируемых организаций аудиторов</w:t>
            </w:r>
          </w:p>
        </w:tc>
      </w:tr>
      <w:tr w:rsidR="00F14FC4" w:rsidRPr="0002632C" w:rsidTr="00F14FC4">
        <w:tc>
          <w:tcPr>
            <w:tcW w:w="4503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Меры ответственности за недоброс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вестную конкуренцию</w:t>
            </w:r>
          </w:p>
        </w:tc>
        <w:tc>
          <w:tcPr>
            <w:tcW w:w="3118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Наименование акта, 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устанавливающего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ответственность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недобросовестную </w:t>
            </w:r>
          </w:p>
          <w:p w:rsidR="00F14FC4" w:rsidRPr="0002632C" w:rsidRDefault="00F14FC4" w:rsidP="00C71CDC">
            <w:pPr>
              <w:tabs>
                <w:tab w:val="left" w:pos="709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конкуренцию</w:t>
            </w:r>
          </w:p>
        </w:tc>
        <w:tc>
          <w:tcPr>
            <w:tcW w:w="2410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Осуществление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контроля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недобросовестной конкуренцией</w:t>
            </w:r>
          </w:p>
        </w:tc>
        <w:tc>
          <w:tcPr>
            <w:tcW w:w="4961" w:type="dxa"/>
            <w:shd w:val="clear" w:color="auto" w:fill="F0F4FA"/>
          </w:tcPr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Меры, применяемые </w:t>
            </w: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целях</w:t>
            </w:r>
            <w:proofErr w:type="gramEnd"/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усиления контроля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качества работы аудиторов </w:t>
            </w:r>
          </w:p>
          <w:p w:rsidR="00F14FC4" w:rsidRPr="0002632C" w:rsidRDefault="00F14FC4" w:rsidP="00C71CD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 аудиторских организаций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Таджикистан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Восстановление положения</w:t>
            </w:r>
            <w:r w:rsidR="00DA2C3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существ</w:t>
            </w:r>
            <w:r w:rsidR="00DA2C3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DA2C3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вавшего 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до нару</w:t>
            </w:r>
            <w:r w:rsidR="00DA2C38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шения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Расторжение договора или внесение в него изменений.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 Заключение договора с другими х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зяйствующими субъектами.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Отмена акта, не соответствующего з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конодательству.</w:t>
            </w:r>
          </w:p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5. Перечисление в бюджет прибыли, 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лученной в результате нарушения</w:t>
            </w:r>
          </w:p>
        </w:tc>
        <w:tc>
          <w:tcPr>
            <w:tcW w:w="3118" w:type="dxa"/>
          </w:tcPr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Закон «О конкуренции и ограничении монополист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ческой деятельности на 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варных рынках»</w:t>
            </w:r>
          </w:p>
        </w:tc>
        <w:tc>
          <w:tcPr>
            <w:tcW w:w="2410" w:type="dxa"/>
          </w:tcPr>
          <w:p w:rsidR="00DA2C38" w:rsidRPr="0002632C" w:rsidRDefault="00AB1784" w:rsidP="00DA2C3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Антимонопольная служба </w:t>
            </w: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</w:t>
            </w:r>
            <w:proofErr w:type="gramEnd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B1784" w:rsidRPr="0002632C" w:rsidRDefault="00AB1784" w:rsidP="00DA2C3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proofErr w:type="gramStart"/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Правительстве</w:t>
            </w:r>
            <w:proofErr w:type="gramEnd"/>
          </w:p>
        </w:tc>
        <w:tc>
          <w:tcPr>
            <w:tcW w:w="4961" w:type="dxa"/>
          </w:tcPr>
          <w:p w:rsidR="00AB1784" w:rsidRPr="00C71CDC" w:rsidRDefault="00C71CDC" w:rsidP="00B33DF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C71CD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02632C" w:rsidRPr="0002632C" w:rsidTr="00F14FC4">
        <w:tc>
          <w:tcPr>
            <w:tcW w:w="14992" w:type="dxa"/>
            <w:gridSpan w:val="4"/>
            <w:shd w:val="clear" w:color="auto" w:fill="FAFAF4"/>
          </w:tcPr>
          <w:p w:rsidR="001E25BE" w:rsidRPr="0002632C" w:rsidRDefault="001E25BE" w:rsidP="001E25B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Республика Узбекистан</w:t>
            </w:r>
          </w:p>
        </w:tc>
      </w:tr>
      <w:tr w:rsidR="0002632C" w:rsidRPr="0002632C" w:rsidTr="0002632C">
        <w:tc>
          <w:tcPr>
            <w:tcW w:w="4503" w:type="dxa"/>
          </w:tcPr>
          <w:p w:rsidR="00AB1784" w:rsidRPr="0002632C" w:rsidRDefault="00AB1784" w:rsidP="00AB1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  <w:t>1. Административный штраф.</w:t>
            </w:r>
          </w:p>
          <w:p w:rsidR="00AB1784" w:rsidRPr="0002632C" w:rsidRDefault="00AB1784" w:rsidP="00AB1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  <w:t>2. Предписание антимонопольного органа.</w:t>
            </w:r>
          </w:p>
          <w:p w:rsidR="00AB1784" w:rsidRPr="0002632C" w:rsidRDefault="00AB1784" w:rsidP="00AB1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  <w:t>3. Штраф или или лишение определенного права до 3 лет.</w:t>
            </w:r>
          </w:p>
          <w:p w:rsidR="00AB1784" w:rsidRPr="0002632C" w:rsidRDefault="00AB1784" w:rsidP="00A367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noProof/>
                <w:color w:val="17365D" w:themeColor="text2" w:themeShade="BF"/>
                <w:sz w:val="24"/>
                <w:szCs w:val="24"/>
              </w:rPr>
              <w:t>4. Штраф или лишение определенного права от трех до 5 лет либо исправительные работы до 3 лет</w:t>
            </w:r>
          </w:p>
        </w:tc>
        <w:tc>
          <w:tcPr>
            <w:tcW w:w="3118" w:type="dxa"/>
          </w:tcPr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 Кодекс об администр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тивной ответственности.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2. Уголовный кодекс.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Закон «О конкуренции».</w:t>
            </w:r>
          </w:p>
          <w:p w:rsidR="00AB1784" w:rsidRPr="0002632C" w:rsidRDefault="00AB1784" w:rsidP="008D648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4. Постановление Кабинета Министров «Об утвержд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нии положения о порядке возбуждения и рассмотр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ния дел о нарушениях зак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нодательства о конкуре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ции, о естественных мон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полиях, о защите прав п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</w:t>
            </w:r>
            <w:r w:rsidR="00A3679F"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требителей и о рекламе» и др.</w:t>
            </w:r>
          </w:p>
        </w:tc>
        <w:tc>
          <w:tcPr>
            <w:tcW w:w="2410" w:type="dxa"/>
          </w:tcPr>
          <w:p w:rsidR="00AB1784" w:rsidRPr="0002632C" w:rsidRDefault="00AB1784" w:rsidP="00A20838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Государственный комитет по приват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зации, демонопол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зации и развитию конкуренции и его территориальные органы</w:t>
            </w:r>
          </w:p>
        </w:tc>
        <w:tc>
          <w:tcPr>
            <w:tcW w:w="4961" w:type="dxa"/>
          </w:tcPr>
          <w:p w:rsidR="00AB1784" w:rsidRPr="0002632C" w:rsidRDefault="00AB1784" w:rsidP="00AB1784">
            <w:pPr>
              <w:tabs>
                <w:tab w:val="left" w:pos="709"/>
              </w:tabs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Мониторинг по соблюдению аудиторскими организациями Кодекса этики, проверки ко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троля качества работы аудиторских орган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</w:t>
            </w:r>
            <w:r w:rsidRPr="0002632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заций</w:t>
            </w:r>
          </w:p>
        </w:tc>
      </w:tr>
    </w:tbl>
    <w:p w:rsidR="00203094" w:rsidRPr="0002632C" w:rsidRDefault="00203094" w:rsidP="000E6671">
      <w:pPr>
        <w:tabs>
          <w:tab w:val="left" w:pos="709"/>
        </w:tabs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  <w:sectPr w:rsidR="00203094" w:rsidRPr="0002632C" w:rsidSect="0002632C">
          <w:footnotePr>
            <w:numRestart w:val="eachSect"/>
          </w:footnotePr>
          <w:pgSz w:w="16838" w:h="11906" w:orient="landscape"/>
          <w:pgMar w:top="302" w:right="1134" w:bottom="567" w:left="1134" w:header="340" w:footer="308" w:gutter="0"/>
          <w:cols w:space="708"/>
          <w:docGrid w:linePitch="360"/>
        </w:sectPr>
      </w:pPr>
    </w:p>
    <w:p w:rsidR="005D4D16" w:rsidRPr="0002632C" w:rsidRDefault="005D4D16" w:rsidP="00461E10">
      <w:pPr>
        <w:tabs>
          <w:tab w:val="left" w:pos="11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61E10">
        <w:rPr>
          <w:rFonts w:asciiTheme="majorHAnsi" w:eastAsia="Times New Roman" w:hAnsiTheme="majorHAnsi" w:cs="Times New Roman"/>
          <w:b/>
          <w:color w:val="17365D" w:themeColor="text2" w:themeShade="BF"/>
          <w:sz w:val="32"/>
          <w:szCs w:val="34"/>
          <w:lang w:eastAsia="ru-RU"/>
        </w:rPr>
        <w:lastRenderedPageBreak/>
        <w:t>ПРЕДВАРИТЕЛЬНЫЕ ВЫВОДЫ</w:t>
      </w:r>
    </w:p>
    <w:p w:rsidR="005D4D16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1.</w:t>
      </w:r>
      <w:r w:rsidR="00281D45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аиболее распространенны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ми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признак</w:t>
      </w:r>
      <w:r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ами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недобросовестной конк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ренции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рынке аудиторских услуг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E556B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государствах – участниках СНГ 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являются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введение потребителя аудиторских услуг в заблуждение в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отношении характера, способа и места оказания услуг, их содержания, качества и объема;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незаконное получение, использование, разглашение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информации, соста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ляющей коммерческую тайну</w:t>
      </w:r>
      <w:r w:rsidR="002C6A51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аудируемого лица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 дискредитация другого </w:t>
      </w:r>
      <w:r w:rsidR="002C6A51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поставщика аудиторских услуг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или его деятел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ности;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 предоставление </w:t>
      </w:r>
      <w:r w:rsidR="002C6A51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поставщиком аудиторских услуг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ложных, неточных или искаженных сведений о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себе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установление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94D2E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поставщиком аудиторских услуг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необоснованно низкой ц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ны на оказываемые услуги.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2. 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Наиболее популярными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мерами по предупреждению недобросовес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ной конкуренции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рынке аудиторских услуг, принятыми государствами – участниками СНГ</w:t>
      </w:r>
      <w:r w:rsidR="001473CD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являются: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соблюдение аудиторскими организациями, индивидуальными аудитор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ми принципа независимости и требований профессиональной этики аудиторов при осу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щес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твлении закупки аудиторских услуг;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 осуществление </w:t>
      </w:r>
      <w:proofErr w:type="gramStart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контроля за</w:t>
      </w:r>
      <w:proofErr w:type="gramEnd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соблюдением законодательства о конкуре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ции;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проверка и выявление фактов нарушения антимонопольного законод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тельства, выдача предписаний об устранении либо прекращении действий, с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ставляющих недобросовестную конкуренцию, устранение последствий наруш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ния антимонопольного законодательства;</w:t>
      </w:r>
    </w:p>
    <w:p w:rsidR="00203094" w:rsidRPr="0002632C" w:rsidRDefault="001473CD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заключение договора на проведение аудита бухгалтерской (финансов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ой) отчетности ряда общественно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="00BB2819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начимых организаций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аудиторским</w:t>
      </w:r>
      <w:r w:rsidR="00BB2819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организ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циями, индивидуальными аудиторами посредством проведения открытого ко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курса;</w:t>
      </w:r>
    </w:p>
    <w:p w:rsidR="005D4D16" w:rsidRPr="0002632C" w:rsidRDefault="001473CD" w:rsidP="005D4D16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-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 выбор поставщика аудиторских услуг по принципу оптимального соо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ношения цена/качество.</w:t>
      </w:r>
    </w:p>
    <w:p w:rsidR="00203094" w:rsidRPr="0002632C" w:rsidRDefault="005D4D16" w:rsidP="005D4D16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ряде государств – участников СНГ планируется принятие дополнител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ных антидемпинговых мер 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отношению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к участникам закупки аудиторских услуг с целью противодействия недобросовестной конкуренции на рынке ауд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торских услуг. 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В государствах – участниках СНГ применяются различные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виды проц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е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дур закупок аудиторских услуг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для проведения обязательного аудита. Наиб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лее распространенным способом государственной закупки аудиторских услуг является проведение открытого конкурса. Порядок проведения конкурса в сл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чае государственной закупки в государствах – участниках СНГ регламентируе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ся нормативными правовыми актами. Закупка аудиторских услуг иными зака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чиками может осуществляться путем проведения закрытого конкурса, двухэта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ного конкурса, электронного аукциона, запроса ценовых предложений, конкурса с ограниченным участием, запроса котировок. </w:t>
      </w:r>
    </w:p>
    <w:p w:rsidR="00203094" w:rsidRPr="0002632C" w:rsidRDefault="00203094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ряде случаев </w:t>
      </w:r>
      <w:r w:rsidR="00BB2819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общественно значимые организации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осуществляют выбор поставщика аудиторских услуг согласно внутренним правилам, устанавлива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мым самостоятельно каждым субъектом без государственного регулирования.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4. 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государствах – участниках СНГ для проведения обязательного аудита 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выбор поставщика аудиторских услуг осуществляется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основании стоимос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ных и иных критериев, установленных заказчиками в конкурсных документах.</w:t>
      </w:r>
    </w:p>
    <w:p w:rsidR="00203094" w:rsidRPr="0002632C" w:rsidRDefault="00203094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Так, например, в качестве </w:t>
      </w:r>
      <w:r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нестоимостных критериев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конкурсных док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ментах могут применяться: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опыт работы и квалификация руководящего персонала и специалистов;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наличие документов о прохождении внешнего контроля качества, резул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таты внешнего контроля качества;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технические возможности, наличие необходимого оборудования;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наличие финансовых возможностей, отсутствие убытков, наличие дост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точных оборотных средств;</w:t>
      </w:r>
    </w:p>
    <w:p w:rsidR="00203094" w:rsidRPr="0002632C" w:rsidRDefault="007F71C8" w:rsidP="005D4D16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наличие и содержание методики проведения аудита;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отсутствие в течение последнего года административных взысканий, налагаемых за нарушение законодательства об аудиторской деятельности.</w:t>
      </w:r>
    </w:p>
    <w:p w:rsidR="00203094" w:rsidRPr="0002632C" w:rsidRDefault="00203094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 качестве стоимостного критерия оценки используется предлагаемая цена оказания услуг.</w:t>
      </w:r>
    </w:p>
    <w:p w:rsidR="00203094" w:rsidRPr="0002632C" w:rsidRDefault="00203094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оценке </w:t>
      </w:r>
      <w:proofErr w:type="gramStart"/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предложений участников конкурса закупки аудиторских услуг</w:t>
      </w:r>
      <w:proofErr w:type="gramEnd"/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превалируют </w:t>
      </w:r>
      <w:proofErr w:type="spellStart"/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нестоимостные</w:t>
      </w:r>
      <w:proofErr w:type="spellEnd"/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критерии.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5. 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Большинство государств – участников СНГ в качестве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информацио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ной поддержки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заказчикам ауд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иторских услуг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 выбо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ре поставщика аудито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ским услуг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предлагает использовать опубликованные на официальном Интернет-сайте Министерства финансов или других государственных органов итоги ре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тинговой оценки деятельности аудиторских организаций либо перечень ауд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торских организаций, индивидуальных аудиторов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имеющих право осуществлять аудиторскую деятельность.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 В государствах – участниках СНГ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не осуществляется государственное регулирование цен на а</w:t>
      </w:r>
      <w:r w:rsidR="007F71C8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удиторские услуги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в том числе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на услуги по провед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нию обязательного аудита. Механизм предотвращения ценового демпинга ос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ществляется путем соблюдения заказчиком аудиторских услуг требований но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мативных правовых актов и иных документов, регламентирующих порядок 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р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ганизации и проведения процедуры закупки аудиторских услуг, определяющих особенности подготовки конкурсных документов, оценки и сравнения предл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жений участников конкурса.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7. 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Практически во всех государствах – участниках СНГ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отсутствуют с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стемы поддержки национальных сетей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. Международные и национальные аудиторские общества осуществляют аудиторскую деятельность на равных пр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вах при условии соблюдения национального законодательства.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8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. 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Экономические с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убъекты государств – участников СНГ, защищающие себя от недобросовестного конкурента, должны руководствоваться нормами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гражданского, административного, уголо</w:t>
      </w:r>
      <w:r w:rsidR="007F71C8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вного кодексов, а также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антимонопол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ного законодательства и законодательства об аудиторской деятельности. В большинстве государств – участников СНГ созданы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государственные органы (антимонопольные службы), осуществляющие </w:t>
      </w:r>
      <w:proofErr w:type="gramStart"/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контроль за</w:t>
      </w:r>
      <w:proofErr w:type="gramEnd"/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недобросовес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ной конкуренцией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, уполномоченные выявлять нарушения в этой сфере и пр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менять соответствующие меры ответственности. </w:t>
      </w:r>
    </w:p>
    <w:p w:rsidR="00203094" w:rsidRPr="0002632C" w:rsidRDefault="005D4D16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9. 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За нарушения требований законодательства о недобросовестной конк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ренции в государствах – участниках СНГ предусмотрены следующие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меры о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ветственности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: предписание, предупреждение о недопустимости нарушения требований законодательства, приостановление членства в саморегулируемой организац</w:t>
      </w:r>
      <w:proofErr w:type="gramStart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ии ау</w:t>
      </w:r>
      <w:proofErr w:type="gramEnd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диторов, исключение из членов саморегулируемой организации аудиторов, штраф.</w:t>
      </w:r>
    </w:p>
    <w:p w:rsidR="00203094" w:rsidRPr="0002632C" w:rsidRDefault="007F71C8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ринятие мер по созданию 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эффективных механизмов рыночного ко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троля аудиторской деятельности и </w:t>
      </w:r>
      <w:r w:rsidR="005D4D16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развитию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конкурентоспособности ауд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</w:t>
      </w:r>
      <w:r w:rsidR="00203094"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торских ор</w:t>
      </w:r>
      <w:r w:rsidRPr="0002632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ганизаций</w:t>
      </w:r>
      <w:r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в части повышения требований к аудиторским организ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циям и их ответственности за результаты работы</w:t>
      </w:r>
      <w:r w:rsidR="00B22900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уточнени</w:t>
      </w:r>
      <w:r w:rsidR="00B22900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критериев обяз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тельности аудита, создани</w:t>
      </w:r>
      <w:r w:rsidR="00B22900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условий для открытости и прозрачности </w:t>
      </w:r>
      <w:proofErr w:type="gramStart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информации</w:t>
      </w:r>
      <w:proofErr w:type="gramEnd"/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как об участниках аудиторской деятельности, так и о результатах аудита</w:t>
      </w:r>
      <w:r w:rsidR="005D4D16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дол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ж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ны привести к качественному изменению структуры участников рынка и дал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нейшему развитию рынка аудиторских услуг на принципах добросовестной ко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203094" w:rsidRPr="0002632C">
        <w:rPr>
          <w:rFonts w:ascii="Times New Roman" w:hAnsi="Times New Roman" w:cs="Times New Roman"/>
          <w:color w:val="000000" w:themeColor="text1"/>
          <w:sz w:val="28"/>
          <w:szCs w:val="24"/>
        </w:rPr>
        <w:t>куренции, повышения качества и эффективности аудиторской деятельности в целях обеспечения защиты общественных интересов.</w:t>
      </w:r>
    </w:p>
    <w:p w:rsidR="00203094" w:rsidRPr="0002632C" w:rsidRDefault="00203094" w:rsidP="00203094">
      <w:pPr>
        <w:tabs>
          <w:tab w:val="left" w:pos="708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03094" w:rsidRPr="0002632C" w:rsidRDefault="00203094" w:rsidP="00203094">
      <w:pPr>
        <w:tabs>
          <w:tab w:val="left" w:pos="709"/>
        </w:tabs>
        <w:spacing w:after="0" w:line="240" w:lineRule="auto"/>
        <w:ind w:left="709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203094" w:rsidRPr="0002632C" w:rsidSect="00203094">
      <w:footnotePr>
        <w:numRestart w:val="eachSect"/>
      </w:footnotePr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19" w:rsidRDefault="00E93619" w:rsidP="003D053F">
      <w:pPr>
        <w:spacing w:after="0" w:line="240" w:lineRule="auto"/>
      </w:pPr>
      <w:r>
        <w:separator/>
      </w:r>
    </w:p>
  </w:endnote>
  <w:endnote w:type="continuationSeparator" w:id="0">
    <w:p w:rsidR="00E93619" w:rsidRDefault="00E93619" w:rsidP="003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25585"/>
      <w:docPartObj>
        <w:docPartGallery w:val="Page Numbers (Bottom of Page)"/>
        <w:docPartUnique/>
      </w:docPartObj>
    </w:sdtPr>
    <w:sdtEndPr/>
    <w:sdtContent>
      <w:p w:rsidR="00C71CDC" w:rsidRDefault="00C71CD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03">
          <w:rPr>
            <w:noProof/>
          </w:rPr>
          <w:t>24</w:t>
        </w:r>
        <w:r>
          <w:fldChar w:fldCharType="end"/>
        </w:r>
        <w:r>
          <w:t xml:space="preserve">   </w:t>
        </w:r>
        <w:r w:rsidRPr="009E44D4">
          <w:rPr>
            <w:caps/>
            <w:color w:val="0070C0"/>
            <w:sz w:val="16"/>
            <w:szCs w:val="16"/>
          </w:rPr>
          <w:t>Координационный совет по бухгалтерскому учету при исполнительном комитете снг</w:t>
        </w:r>
      </w:p>
    </w:sdtContent>
  </w:sdt>
  <w:p w:rsidR="00C71CDC" w:rsidRDefault="00C71C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05230"/>
      <w:docPartObj>
        <w:docPartGallery w:val="Page Numbers (Bottom of Page)"/>
        <w:docPartUnique/>
      </w:docPartObj>
    </w:sdtPr>
    <w:sdtEndPr/>
    <w:sdtContent>
      <w:p w:rsidR="00C71CDC" w:rsidRDefault="00C71CDC" w:rsidP="004F0B5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03">
          <w:rPr>
            <w:noProof/>
          </w:rPr>
          <w:t>1</w:t>
        </w:r>
        <w:r>
          <w:fldChar w:fldCharType="end"/>
        </w:r>
        <w:r>
          <w:t xml:space="preserve">   </w:t>
        </w:r>
        <w:r w:rsidRPr="009E44D4">
          <w:rPr>
            <w:caps/>
            <w:color w:val="0070C0"/>
            <w:sz w:val="16"/>
            <w:szCs w:val="16"/>
          </w:rPr>
          <w:t>Координационный совет по бухгалтерскому учету при исполнительном комитете снг</w:t>
        </w:r>
      </w:p>
    </w:sdtContent>
  </w:sdt>
  <w:p w:rsidR="00C71CDC" w:rsidRDefault="00C71C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19" w:rsidRDefault="00E93619" w:rsidP="003D053F">
      <w:pPr>
        <w:spacing w:after="0" w:line="240" w:lineRule="auto"/>
      </w:pPr>
      <w:r>
        <w:separator/>
      </w:r>
    </w:p>
  </w:footnote>
  <w:footnote w:type="continuationSeparator" w:id="0">
    <w:p w:rsidR="00E93619" w:rsidRDefault="00E93619" w:rsidP="003D053F">
      <w:pPr>
        <w:spacing w:after="0" w:line="240" w:lineRule="auto"/>
      </w:pPr>
      <w:r>
        <w:continuationSeparator/>
      </w:r>
    </w:p>
  </w:footnote>
  <w:footnote w:id="1">
    <w:p w:rsidR="00C71CDC" w:rsidRPr="00B60AB4" w:rsidRDefault="00C71CDC" w:rsidP="00B60AB4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  <w:vertAlign w:val="superscript"/>
        </w:rPr>
        <w:footnoteRef/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Занятие аудиторской деятельностью без разрешительных документов, с нарушением установленных правил и требований; представление недостоверной (ложной) информации или документов либо отказ пре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д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ставить информацию или документы должностному лицу государственных органов, осуществляющих </w:t>
      </w:r>
      <w:proofErr w:type="gramStart"/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контроль за</w:t>
      </w:r>
      <w:proofErr w:type="gramEnd"/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аудиторской деятельностью; воспрепятствование деятельности должностных лиц государстве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н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ных органов, осуществляющих контроль за аудиторской деятельностью.</w:t>
      </w:r>
    </w:p>
  </w:footnote>
  <w:footnote w:id="2">
    <w:p w:rsidR="00C71CDC" w:rsidRPr="00B60AB4" w:rsidRDefault="00C71CDC" w:rsidP="00B60AB4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  <w:vertAlign w:val="superscript"/>
        </w:rPr>
        <w:footnoteRef/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Нарушение порядка проведения конкурсных торгов: необоснованный отказ в принятии документов от аудиторской организации для участия в торгах; необоснованная дисквалификация участников торгов; с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о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здание участнику или нескольким участникам торгов преимущественных условий для участия в торгах, в том числе путем доступа к информации; указание конкретной аудиторской организации.</w:t>
      </w:r>
    </w:p>
  </w:footnote>
  <w:footnote w:id="3">
    <w:p w:rsidR="00C71CDC" w:rsidRPr="00B60AB4" w:rsidRDefault="00C71CDC" w:rsidP="00B60AB4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  <w:vertAlign w:val="superscript"/>
        </w:rPr>
        <w:footnoteRef/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Предусматриваются проектом закона «Об аудиторской деятельности».</w:t>
      </w:r>
    </w:p>
  </w:footnote>
  <w:footnote w:id="4">
    <w:p w:rsidR="00C71CDC" w:rsidRPr="00B60AB4" w:rsidRDefault="00C71CDC" w:rsidP="00BE72D7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vertAlign w:val="superscript"/>
        </w:rPr>
        <w:footnoteRef/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Регулярное совершенствование нормативной правовой базы аудиторской деятельности с целью внедрения эффективных методов ее регулирования, противодействия недобросовестной конкуренции, </w:t>
      </w:r>
      <w:r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br/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предотвращения монополизации рынка аудиторских услуг.</w:t>
      </w:r>
    </w:p>
  </w:footnote>
  <w:footnote w:id="5">
    <w:p w:rsidR="00C71CDC" w:rsidRPr="00B60AB4" w:rsidRDefault="00C71CDC" w:rsidP="00BE72D7">
      <w:pPr>
        <w:pStyle w:val="aa"/>
        <w:jc w:val="both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vertAlign w:val="superscript"/>
        </w:rPr>
        <w:footnoteRef/>
      </w:r>
      <w:r w:rsidRPr="00BE72D7">
        <w:rPr>
          <w:rFonts w:ascii="Times New Roman" w:hAnsi="Times New Roman" w:cs="Times New Roman"/>
          <w:sz w:val="16"/>
        </w:rPr>
        <w:t xml:space="preserve"> 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Установлены Соглашением о создании единого рынка аудиторских услуг на территории ЕАЭС и могут быть приняты после его подписания.</w:t>
      </w:r>
    </w:p>
  </w:footnote>
  <w:footnote w:id="6">
    <w:p w:rsidR="00C71CDC" w:rsidRDefault="00C71CDC" w:rsidP="00BE72D7">
      <w:pPr>
        <w:pStyle w:val="aa"/>
        <w:jc w:val="both"/>
      </w:pPr>
      <w:r w:rsidRPr="00BE72D7">
        <w:rPr>
          <w:rStyle w:val="ac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Введение дополнительных требований к участникам закупки аудиторских услуг, в числе которых требования к опыту оказания аудиторских услуг, схожим по сфере и объему деятельности организац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и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ям. </w:t>
      </w:r>
      <w:proofErr w:type="gramStart"/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Введение особенностей проведения закупки аудиторских услуг при порядке, отличном от порядка,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нужд», в числе которых применение специальных критериев оценки заявок участников закупки и отклонение заказчиком заявок с предложением, содержащим весьма заниженную стоимость оказания аудиторских услуг.</w:t>
      </w:r>
      <w:proofErr w:type="gramEnd"/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 xml:space="preserve"> Определение типовых нестоимостных критериев оценки заявок, окончательных предложений участников закупки аудиторских услуг и порядок их оценки.</w:t>
      </w:r>
    </w:p>
  </w:footnote>
  <w:footnote w:id="7">
    <w:p w:rsidR="00C71CDC" w:rsidRPr="00B60AB4" w:rsidRDefault="00C71CDC">
      <w:pPr>
        <w:pStyle w:val="aa"/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</w:pPr>
      <w:r w:rsidRPr="00BE72D7">
        <w:rPr>
          <w:rStyle w:val="ac"/>
          <w:rFonts w:ascii="Times New Roman" w:hAnsi="Times New Roman" w:cs="Times New Roman"/>
          <w:sz w:val="16"/>
        </w:rPr>
        <w:footnoteRef/>
      </w:r>
      <w:r w:rsidRPr="00BE72D7">
        <w:rPr>
          <w:rFonts w:ascii="Times New Roman" w:hAnsi="Times New Roman" w:cs="Times New Roman"/>
          <w:sz w:val="16"/>
        </w:rPr>
        <w:t xml:space="preserve"> </w:t>
      </w:r>
      <w:r w:rsidRPr="00B60AB4">
        <w:rPr>
          <w:rFonts w:ascii="Times New Roman" w:eastAsia="Times New Roman" w:hAnsi="Times New Roman" w:cs="Times New Roman"/>
          <w:color w:val="17365D" w:themeColor="text2" w:themeShade="BF"/>
          <w:sz w:val="16"/>
          <w:szCs w:val="24"/>
        </w:rPr>
        <w:t>Антидемпинговые меры.</w:t>
      </w:r>
    </w:p>
  </w:footnote>
  <w:footnote w:id="8">
    <w:p w:rsidR="00C71CDC" w:rsidRPr="00B60AB4" w:rsidRDefault="00C71CDC">
      <w:pPr>
        <w:pStyle w:val="aa"/>
        <w:rPr>
          <w:rFonts w:ascii="Times New Roman" w:hAnsi="Times New Roman" w:cs="Times New Roman"/>
          <w:color w:val="17365D" w:themeColor="text2" w:themeShade="BF"/>
          <w:sz w:val="18"/>
          <w:szCs w:val="24"/>
        </w:rPr>
      </w:pPr>
      <w:r w:rsidRPr="00483D08">
        <w:rPr>
          <w:rStyle w:val="ac"/>
          <w:rFonts w:ascii="Times New Roman" w:hAnsi="Times New Roman" w:cs="Times New Roman"/>
          <w:sz w:val="16"/>
        </w:rPr>
        <w:footnoteRef/>
      </w:r>
      <w:r w:rsidRPr="00483D08">
        <w:rPr>
          <w:rFonts w:ascii="Times New Roman" w:hAnsi="Times New Roman" w:cs="Times New Roman"/>
          <w:sz w:val="16"/>
        </w:rPr>
        <w:t xml:space="preserve"> </w:t>
      </w:r>
      <w:r w:rsidRPr="00B60AB4">
        <w:rPr>
          <w:rFonts w:ascii="Times New Roman" w:hAnsi="Times New Roman" w:cs="Times New Roman"/>
          <w:color w:val="17365D" w:themeColor="text2" w:themeShade="BF"/>
          <w:sz w:val="18"/>
          <w:szCs w:val="24"/>
        </w:rPr>
        <w:t xml:space="preserve">Палата Аудиторов Азербайджанской Республики дает рекомендации по установлению цен в зависимости от оборота и вида услуг.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CDC" w:rsidRDefault="00C71CDC" w:rsidP="00203094">
    <w:pPr>
      <w:pStyle w:val="a5"/>
      <w:tabs>
        <w:tab w:val="center" w:pos="7285"/>
        <w:tab w:val="left" w:pos="822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1"/>
    <w:rsid w:val="0000433A"/>
    <w:rsid w:val="000135A4"/>
    <w:rsid w:val="0002632C"/>
    <w:rsid w:val="00046547"/>
    <w:rsid w:val="00090905"/>
    <w:rsid w:val="000B31B0"/>
    <w:rsid w:val="000E6671"/>
    <w:rsid w:val="00112B12"/>
    <w:rsid w:val="0012126D"/>
    <w:rsid w:val="001473CD"/>
    <w:rsid w:val="00171502"/>
    <w:rsid w:val="001760AD"/>
    <w:rsid w:val="001A43E5"/>
    <w:rsid w:val="001A5E58"/>
    <w:rsid w:val="001C232C"/>
    <w:rsid w:val="001E25BE"/>
    <w:rsid w:val="001F0789"/>
    <w:rsid w:val="001F311D"/>
    <w:rsid w:val="001F5D6E"/>
    <w:rsid w:val="001F7DD6"/>
    <w:rsid w:val="00203094"/>
    <w:rsid w:val="00212CD3"/>
    <w:rsid w:val="00222362"/>
    <w:rsid w:val="00232E81"/>
    <w:rsid w:val="00252B67"/>
    <w:rsid w:val="002611AC"/>
    <w:rsid w:val="00261C73"/>
    <w:rsid w:val="00266607"/>
    <w:rsid w:val="00273CD0"/>
    <w:rsid w:val="00281D45"/>
    <w:rsid w:val="0029085C"/>
    <w:rsid w:val="002A5BD9"/>
    <w:rsid w:val="002C6A51"/>
    <w:rsid w:val="002F6A25"/>
    <w:rsid w:val="00322719"/>
    <w:rsid w:val="00331F5F"/>
    <w:rsid w:val="00333439"/>
    <w:rsid w:val="00342E0E"/>
    <w:rsid w:val="00344B88"/>
    <w:rsid w:val="00360AAB"/>
    <w:rsid w:val="00377F41"/>
    <w:rsid w:val="003D053F"/>
    <w:rsid w:val="003E1D0F"/>
    <w:rsid w:val="003F65A5"/>
    <w:rsid w:val="004072E6"/>
    <w:rsid w:val="00411C88"/>
    <w:rsid w:val="0043354A"/>
    <w:rsid w:val="00461E10"/>
    <w:rsid w:val="00467CE1"/>
    <w:rsid w:val="00483D08"/>
    <w:rsid w:val="004B6140"/>
    <w:rsid w:val="004D57F6"/>
    <w:rsid w:val="004D6CFC"/>
    <w:rsid w:val="004F0B53"/>
    <w:rsid w:val="00526092"/>
    <w:rsid w:val="005520D1"/>
    <w:rsid w:val="005D4D16"/>
    <w:rsid w:val="005E0B0D"/>
    <w:rsid w:val="005F0795"/>
    <w:rsid w:val="0063524D"/>
    <w:rsid w:val="00657941"/>
    <w:rsid w:val="006A0688"/>
    <w:rsid w:val="006A0AFD"/>
    <w:rsid w:val="006B7CF7"/>
    <w:rsid w:val="006E4464"/>
    <w:rsid w:val="00703ABA"/>
    <w:rsid w:val="0075067F"/>
    <w:rsid w:val="00774A24"/>
    <w:rsid w:val="007852D0"/>
    <w:rsid w:val="0079274A"/>
    <w:rsid w:val="00795B7E"/>
    <w:rsid w:val="007E19F0"/>
    <w:rsid w:val="007E556B"/>
    <w:rsid w:val="007F71C8"/>
    <w:rsid w:val="00836149"/>
    <w:rsid w:val="008478C8"/>
    <w:rsid w:val="008623DF"/>
    <w:rsid w:val="00870643"/>
    <w:rsid w:val="008B0903"/>
    <w:rsid w:val="008B3A48"/>
    <w:rsid w:val="008C7144"/>
    <w:rsid w:val="008D6486"/>
    <w:rsid w:val="008D6823"/>
    <w:rsid w:val="00904589"/>
    <w:rsid w:val="00917465"/>
    <w:rsid w:val="009637C1"/>
    <w:rsid w:val="009A26B2"/>
    <w:rsid w:val="009B086A"/>
    <w:rsid w:val="00A017B1"/>
    <w:rsid w:val="00A17C05"/>
    <w:rsid w:val="00A20838"/>
    <w:rsid w:val="00A34531"/>
    <w:rsid w:val="00A3679F"/>
    <w:rsid w:val="00A43789"/>
    <w:rsid w:val="00A549FB"/>
    <w:rsid w:val="00A54D18"/>
    <w:rsid w:val="00A83634"/>
    <w:rsid w:val="00A92537"/>
    <w:rsid w:val="00A94D2E"/>
    <w:rsid w:val="00AB1689"/>
    <w:rsid w:val="00AB1784"/>
    <w:rsid w:val="00AD71FD"/>
    <w:rsid w:val="00AE6696"/>
    <w:rsid w:val="00B03382"/>
    <w:rsid w:val="00B2008B"/>
    <w:rsid w:val="00B22900"/>
    <w:rsid w:val="00B33DFE"/>
    <w:rsid w:val="00B60AB4"/>
    <w:rsid w:val="00BA0112"/>
    <w:rsid w:val="00BB2819"/>
    <w:rsid w:val="00BE72D7"/>
    <w:rsid w:val="00C10360"/>
    <w:rsid w:val="00C71CDC"/>
    <w:rsid w:val="00C93B2A"/>
    <w:rsid w:val="00C97CF6"/>
    <w:rsid w:val="00CA04B4"/>
    <w:rsid w:val="00D01AE3"/>
    <w:rsid w:val="00D055E3"/>
    <w:rsid w:val="00D21B32"/>
    <w:rsid w:val="00D63E4C"/>
    <w:rsid w:val="00D652BA"/>
    <w:rsid w:val="00D75354"/>
    <w:rsid w:val="00D86E36"/>
    <w:rsid w:val="00D93ED5"/>
    <w:rsid w:val="00DA2C38"/>
    <w:rsid w:val="00DC3198"/>
    <w:rsid w:val="00DC4EB2"/>
    <w:rsid w:val="00DE57C3"/>
    <w:rsid w:val="00E00955"/>
    <w:rsid w:val="00E4290B"/>
    <w:rsid w:val="00E7642C"/>
    <w:rsid w:val="00E93619"/>
    <w:rsid w:val="00E973DF"/>
    <w:rsid w:val="00EA64A8"/>
    <w:rsid w:val="00ED7D18"/>
    <w:rsid w:val="00EE432B"/>
    <w:rsid w:val="00F04478"/>
    <w:rsid w:val="00F14FC4"/>
    <w:rsid w:val="00F23592"/>
    <w:rsid w:val="00F55DCE"/>
    <w:rsid w:val="00F8481A"/>
    <w:rsid w:val="00F97BAD"/>
    <w:rsid w:val="00FA59F3"/>
    <w:rsid w:val="00FD0EFA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53F"/>
  </w:style>
  <w:style w:type="paragraph" w:styleId="a7">
    <w:name w:val="footer"/>
    <w:basedOn w:val="a"/>
    <w:link w:val="a8"/>
    <w:uiPriority w:val="99"/>
    <w:unhideWhenUsed/>
    <w:rsid w:val="003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53F"/>
  </w:style>
  <w:style w:type="table" w:styleId="a9">
    <w:name w:val="Table Grid"/>
    <w:basedOn w:val="a1"/>
    <w:uiPriority w:val="59"/>
    <w:rsid w:val="003D05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011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011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0112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E7642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83D08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0E6671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a1"/>
    <w:uiPriority w:val="99"/>
    <w:rsid w:val="0002632C"/>
    <w:pPr>
      <w:spacing w:after="0" w:line="240" w:lineRule="auto"/>
    </w:pPr>
    <w:tblPr>
      <w:tblInd w:w="0" w:type="dxa"/>
      <w:tblBorders>
        <w:top w:val="single" w:sz="8" w:space="0" w:color="94B8E4"/>
        <w:left w:val="single" w:sz="8" w:space="0" w:color="94B8E4"/>
        <w:bottom w:val="single" w:sz="8" w:space="0" w:color="94B8E4"/>
        <w:right w:val="single" w:sz="8" w:space="0" w:color="94B8E4"/>
        <w:insideH w:val="single" w:sz="8" w:space="0" w:color="94B8E4"/>
        <w:insideV w:val="single" w:sz="8" w:space="0" w:color="94B8E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6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53F"/>
  </w:style>
  <w:style w:type="paragraph" w:styleId="a7">
    <w:name w:val="footer"/>
    <w:basedOn w:val="a"/>
    <w:link w:val="a8"/>
    <w:uiPriority w:val="99"/>
    <w:unhideWhenUsed/>
    <w:rsid w:val="003D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53F"/>
  </w:style>
  <w:style w:type="table" w:styleId="a9">
    <w:name w:val="Table Grid"/>
    <w:basedOn w:val="a1"/>
    <w:uiPriority w:val="59"/>
    <w:rsid w:val="003D053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A011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011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0112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E7642C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83D08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0E6671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a1"/>
    <w:uiPriority w:val="99"/>
    <w:rsid w:val="0002632C"/>
    <w:pPr>
      <w:spacing w:after="0" w:line="240" w:lineRule="auto"/>
    </w:pPr>
    <w:tblPr>
      <w:tblInd w:w="0" w:type="dxa"/>
      <w:tblBorders>
        <w:top w:val="single" w:sz="8" w:space="0" w:color="94B8E4"/>
        <w:left w:val="single" w:sz="8" w:space="0" w:color="94B8E4"/>
        <w:bottom w:val="single" w:sz="8" w:space="0" w:color="94B8E4"/>
        <w:right w:val="single" w:sz="8" w:space="0" w:color="94B8E4"/>
        <w:insideH w:val="single" w:sz="8" w:space="0" w:color="94B8E4"/>
        <w:insideV w:val="single" w:sz="8" w:space="0" w:color="94B8E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119E-53A9-42F5-B2C0-E957BC1F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Мошкова</cp:lastModifiedBy>
  <cp:revision>2</cp:revision>
  <cp:lastPrinted>2016-10-05T13:38:00Z</cp:lastPrinted>
  <dcterms:created xsi:type="dcterms:W3CDTF">2016-10-26T12:30:00Z</dcterms:created>
  <dcterms:modified xsi:type="dcterms:W3CDTF">2016-10-26T12:30:00Z</dcterms:modified>
</cp:coreProperties>
</file>