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C4" w:rsidRDefault="009723C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9723C4" w:rsidRDefault="009723C4">
      <w:pPr>
        <w:pStyle w:val="newncpi"/>
        <w:ind w:firstLine="0"/>
        <w:jc w:val="center"/>
      </w:pPr>
      <w:r>
        <w:rPr>
          <w:rStyle w:val="datepr"/>
        </w:rPr>
        <w:t>26 мая 2010 г.</w:t>
      </w:r>
      <w:r>
        <w:rPr>
          <w:rStyle w:val="number"/>
        </w:rPr>
        <w:t xml:space="preserve"> № 62</w:t>
      </w:r>
    </w:p>
    <w:p w:rsidR="009723C4" w:rsidRDefault="009723C4">
      <w:pPr>
        <w:pStyle w:val="title"/>
      </w:pPr>
      <w:r>
        <w:t>Об установлении размера комиссионного вознаграждения</w:t>
      </w:r>
    </w:p>
    <w:p w:rsidR="009723C4" w:rsidRDefault="009723C4">
      <w:pPr>
        <w:pStyle w:val="changei"/>
      </w:pPr>
      <w:r>
        <w:t>Изменения и дополнения:</w:t>
      </w:r>
    </w:p>
    <w:p w:rsidR="009723C4" w:rsidRDefault="009723C4">
      <w:pPr>
        <w:pStyle w:val="changeadd"/>
      </w:pPr>
      <w:r>
        <w:t>Постановление Министерства финансов Республики Беларусь от 13 апреля 2012 г. № 23 (зарегистрировано в Национальном реестре - № 8/25397 от 02.05.2012 г.) &lt;W21225397&gt;;</w:t>
      </w:r>
    </w:p>
    <w:p w:rsidR="009723C4" w:rsidRDefault="009723C4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9723C4" w:rsidRDefault="009723C4">
      <w:pPr>
        <w:pStyle w:val="changeadd"/>
      </w:pPr>
      <w:r>
        <w:t>Постановление Министерства финансов Республики Беларусь от 24 мая 2016 г. № 34 (зарегистрировано в Национальном реестре - № 8/31017 от 20.06.2016 г.) &lt;W21631017&gt;;</w:t>
      </w:r>
    </w:p>
    <w:p w:rsidR="009723C4" w:rsidRDefault="009723C4">
      <w:pPr>
        <w:pStyle w:val="changeadd"/>
      </w:pPr>
      <w:r>
        <w:t>Постановление Министерства финансов Республики Беларусь от 17 апреля 2019 г. № 20 (зарегистрировано в Национальном реестре - № 8/34108 от 25.04.2019 г.) &lt;W21934108&gt;</w:t>
      </w:r>
    </w:p>
    <w:p w:rsidR="009723C4" w:rsidRDefault="009723C4">
      <w:pPr>
        <w:pStyle w:val="newncpi"/>
      </w:pPr>
      <w:r>
        <w:t> </w:t>
      </w:r>
    </w:p>
    <w:p w:rsidR="009723C4" w:rsidRDefault="009723C4">
      <w:pPr>
        <w:pStyle w:val="preamble"/>
      </w:pPr>
      <w:r>
        <w:t>На основании части четвертой пункта 186 Положения о страховой деятельности в Республике Беларусь, утвержденного Указом Президента Республики Беларусь от 25 августа 2006 г. № 530, пункта 10 Положения о Министерстве финансов Республики Беларусь, утвержденного постановлением Совета Министров Республики Беларусь от 31 октября 2001 г. № 1585, Министерство финансов Республики Беларусь ПОСТАНОВЛЯЕТ:</w:t>
      </w:r>
    </w:p>
    <w:p w:rsidR="009723C4" w:rsidRDefault="009723C4">
      <w:pPr>
        <w:pStyle w:val="point"/>
      </w:pPr>
      <w:r>
        <w:t>1. Установить размер комиссионного вознаграждения при возврате страхового возмещения (соответствующей доли страхового возмещения) страховщиком (Белорусским бюро по транспортному страхованию) другому страховщику (Белорусскому бюро по транспортному страхованию), полностью возместившему вред потерпевшему:</w:t>
      </w:r>
    </w:p>
    <w:p w:rsidR="009723C4" w:rsidRDefault="009723C4">
      <w:pPr>
        <w:pStyle w:val="newncpi"/>
      </w:pPr>
      <w:r>
        <w:t>при исчислении размера вреда оценщиком страховщика (Белорусского бюро по транспортному страхованию) – 150 белорусских рублей;</w:t>
      </w:r>
    </w:p>
    <w:p w:rsidR="009723C4" w:rsidRDefault="009723C4">
      <w:pPr>
        <w:pStyle w:val="newncpi"/>
      </w:pPr>
      <w:r>
        <w:t>при исчислении размера вреда независимым оценщиком – 90 белорусских рублей.</w:t>
      </w:r>
    </w:p>
    <w:p w:rsidR="009723C4" w:rsidRDefault="009723C4">
      <w:pPr>
        <w:pStyle w:val="point"/>
      </w:pPr>
      <w:r>
        <w:t>2. Настоящее постановление вступает в силу с 1 июля 2010 г.</w:t>
      </w:r>
    </w:p>
    <w:p w:rsidR="009723C4" w:rsidRDefault="009723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9723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3C4" w:rsidRDefault="009723C4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3C4" w:rsidRDefault="009723C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:rsidR="009723C4" w:rsidRDefault="009723C4">
      <w:pPr>
        <w:pStyle w:val="newncpi0"/>
      </w:pPr>
      <w:r>
        <w:t> </w:t>
      </w:r>
    </w:p>
    <w:p w:rsidR="000472C3" w:rsidRDefault="000472C3"/>
    <w:sectPr w:rsidR="000472C3" w:rsidSect="00972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65" w:rsidRDefault="00951765" w:rsidP="009723C4">
      <w:pPr>
        <w:spacing w:after="0" w:line="240" w:lineRule="auto"/>
      </w:pPr>
      <w:r>
        <w:separator/>
      </w:r>
    </w:p>
  </w:endnote>
  <w:endnote w:type="continuationSeparator" w:id="0">
    <w:p w:rsidR="00951765" w:rsidRDefault="00951765" w:rsidP="0097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C4" w:rsidRDefault="009723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C4" w:rsidRDefault="009723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9723C4" w:rsidTr="009723C4">
      <w:tc>
        <w:tcPr>
          <w:tcW w:w="1800" w:type="dxa"/>
          <w:shd w:val="clear" w:color="auto" w:fill="auto"/>
          <w:vAlign w:val="center"/>
        </w:tcPr>
        <w:p w:rsidR="009723C4" w:rsidRDefault="009723C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9723C4" w:rsidRDefault="009723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723C4" w:rsidRDefault="009723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9723C4" w:rsidRPr="009723C4" w:rsidRDefault="009723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723C4" w:rsidRDefault="00972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65" w:rsidRDefault="00951765" w:rsidP="009723C4">
      <w:pPr>
        <w:spacing w:after="0" w:line="240" w:lineRule="auto"/>
      </w:pPr>
      <w:r>
        <w:separator/>
      </w:r>
    </w:p>
  </w:footnote>
  <w:footnote w:type="continuationSeparator" w:id="0">
    <w:p w:rsidR="00951765" w:rsidRDefault="00951765" w:rsidP="0097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C4" w:rsidRDefault="009723C4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723C4" w:rsidRDefault="009723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C4" w:rsidRDefault="009723C4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723C4" w:rsidRDefault="009723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C4" w:rsidRPr="009723C4" w:rsidRDefault="009723C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4"/>
    <w:rsid w:val="000472C3"/>
    <w:rsid w:val="005D4193"/>
    <w:rsid w:val="00951765"/>
    <w:rsid w:val="009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C557-9471-4276-82C6-0CFFCE9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72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723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723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723C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723C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723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23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23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23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23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23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2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23C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7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3C4"/>
  </w:style>
  <w:style w:type="paragraph" w:styleId="a5">
    <w:name w:val="footer"/>
    <w:basedOn w:val="a"/>
    <w:link w:val="a6"/>
    <w:uiPriority w:val="99"/>
    <w:unhideWhenUsed/>
    <w:rsid w:val="0097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3C4"/>
  </w:style>
  <w:style w:type="character" w:styleId="a7">
    <w:name w:val="page number"/>
    <w:basedOn w:val="a0"/>
    <w:uiPriority w:val="99"/>
    <w:semiHidden/>
    <w:unhideWhenUsed/>
    <w:rsid w:val="009723C4"/>
  </w:style>
  <w:style w:type="table" w:styleId="a8">
    <w:name w:val="Table Grid"/>
    <w:basedOn w:val="a1"/>
    <w:uiPriority w:val="39"/>
    <w:rsid w:val="0097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1589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2019-10-23T13:15:00Z</dcterms:created>
  <dcterms:modified xsi:type="dcterms:W3CDTF">2019-10-23T13:16:00Z</dcterms:modified>
</cp:coreProperties>
</file>